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31E6C" w14:textId="77777777" w:rsidR="00B953A1" w:rsidRPr="00B953A1" w:rsidRDefault="00B953A1" w:rsidP="00B953A1">
      <w:pPr>
        <w:jc w:val="center"/>
        <w:rPr>
          <w:rFonts w:ascii="Arial" w:hAnsi="Arial" w:cs="Arial"/>
          <w:b/>
          <w:bCs/>
          <w:i/>
          <w:iCs/>
          <w:u w:val="single"/>
          <w:lang w:val="en-US"/>
        </w:rPr>
      </w:pPr>
      <w:r w:rsidRPr="00B953A1">
        <w:rPr>
          <w:rFonts w:ascii="Arial" w:hAnsi="Arial" w:cs="Arial"/>
          <w:b/>
          <w:bCs/>
          <w:i/>
          <w:iCs/>
          <w:u w:val="single"/>
          <w:lang w:val="en-US"/>
        </w:rPr>
        <w:t>Review Article</w:t>
      </w:r>
    </w:p>
    <w:p w14:paraId="053FC3FD" w14:textId="77777777" w:rsidR="00E33E4B" w:rsidRPr="00413AA7" w:rsidRDefault="00E33E4B" w:rsidP="00E33E4B">
      <w:pPr>
        <w:jc w:val="center"/>
        <w:rPr>
          <w:rFonts w:ascii="Arial" w:hAnsi="Arial" w:cs="Arial"/>
          <w:b/>
          <w:bCs/>
          <w:lang w:val="en-US"/>
        </w:rPr>
      </w:pPr>
      <w:r w:rsidRPr="00E553B1">
        <w:rPr>
          <w:rFonts w:ascii="Arial" w:eastAsia="Calibri" w:hAnsi="Arial" w:cs="Arial"/>
          <w:b/>
          <w:bCs/>
          <w:i/>
          <w:color w:val="000000"/>
        </w:rPr>
        <w:t>Yarrowia</w:t>
      </w:r>
      <w:bookmarkStart w:id="0" w:name="_GoBack"/>
      <w:bookmarkEnd w:id="0"/>
      <w:r w:rsidRPr="00E553B1">
        <w:rPr>
          <w:rFonts w:ascii="Arial" w:eastAsia="Calibri" w:hAnsi="Arial" w:cs="Arial"/>
          <w:b/>
          <w:bCs/>
          <w:i/>
          <w:color w:val="000000"/>
        </w:rPr>
        <w:t xml:space="preserve"> lipolytica</w:t>
      </w:r>
      <w:r w:rsidRPr="00E553B1">
        <w:rPr>
          <w:rFonts w:ascii="Arial" w:eastAsia="Calibri" w:hAnsi="Arial" w:cs="Arial"/>
          <w:b/>
          <w:bCs/>
          <w:color w:val="000000"/>
        </w:rPr>
        <w:t>, an oleaginous yeast, emerges as a promising candidate for biodiesel production</w:t>
      </w:r>
    </w:p>
    <w:p w14:paraId="206886A1" w14:textId="77777777" w:rsidR="00DC078E" w:rsidRPr="00413AA7" w:rsidRDefault="00DC078E" w:rsidP="00DC078E">
      <w:pPr>
        <w:jc w:val="center"/>
        <w:rPr>
          <w:rFonts w:ascii="Arial" w:hAnsi="Arial" w:cs="Arial"/>
          <w:b/>
          <w:bCs/>
          <w:lang w:val="en-US"/>
        </w:rPr>
      </w:pPr>
    </w:p>
    <w:p w14:paraId="6501A51A" w14:textId="77777777" w:rsidR="00273327" w:rsidRDefault="00273327" w:rsidP="00201D50">
      <w:pPr>
        <w:jc w:val="both"/>
        <w:rPr>
          <w:rFonts w:ascii="Arial" w:hAnsi="Arial" w:cs="Arial"/>
          <w:b/>
        </w:rPr>
      </w:pPr>
      <w:r w:rsidRPr="00413AA7">
        <w:rPr>
          <w:rFonts w:ascii="Arial" w:hAnsi="Arial" w:cs="Arial"/>
          <w:b/>
        </w:rPr>
        <w:t>ABSTRACT</w:t>
      </w:r>
    </w:p>
    <w:p w14:paraId="0B27D5C1" w14:textId="77777777" w:rsidR="00066CDF" w:rsidRDefault="005615FC" w:rsidP="00F37F5B">
      <w:pPr>
        <w:spacing w:after="0" w:line="240" w:lineRule="auto"/>
        <w:jc w:val="both"/>
        <w:rPr>
          <w:rFonts w:ascii="Arial" w:hAnsi="Arial" w:cs="Arial"/>
          <w:bCs/>
          <w:lang w:val="en-US"/>
        </w:rPr>
      </w:pPr>
      <w:r w:rsidRPr="005615FC">
        <w:rPr>
          <w:rFonts w:ascii="Arial" w:hAnsi="Arial" w:cs="Arial"/>
          <w:bCs/>
          <w:lang w:val="en-US"/>
        </w:rPr>
        <w:t>Transportation relies heavily on fuel, which is mostly derived from fossil fuels. Fossil fuel comes from unsustainable sources. Such sources that consistently supply fuel are necessary.  Oil seed</w:t>
      </w:r>
      <w:r>
        <w:rPr>
          <w:rFonts w:ascii="Arial" w:hAnsi="Arial" w:cs="Arial"/>
          <w:bCs/>
          <w:lang w:val="en-US"/>
        </w:rPr>
        <w:t xml:space="preserve">s, lipid-accumulating microbes </w:t>
      </w:r>
      <w:r w:rsidRPr="005615FC">
        <w:rPr>
          <w:rFonts w:ascii="Arial" w:hAnsi="Arial" w:cs="Arial"/>
          <w:bCs/>
          <w:lang w:val="en-US"/>
        </w:rPr>
        <w:t xml:space="preserve">and inedible plant biomass might be better substitutes. The procedure of cultivating plant sources is laborious. Oleaginous yeast, a type of yeast that accumulates lipids inside </w:t>
      </w:r>
      <w:r>
        <w:rPr>
          <w:rFonts w:ascii="Arial" w:hAnsi="Arial" w:cs="Arial"/>
          <w:bCs/>
          <w:lang w:val="en-US"/>
        </w:rPr>
        <w:t xml:space="preserve">the </w:t>
      </w:r>
      <w:r w:rsidRPr="005615FC">
        <w:rPr>
          <w:rFonts w:ascii="Arial" w:hAnsi="Arial" w:cs="Arial"/>
          <w:bCs/>
          <w:lang w:val="en-US"/>
        </w:rPr>
        <w:t xml:space="preserve">cells, may be a promising source. In terms of lipid buildup, </w:t>
      </w:r>
      <w:r w:rsidRPr="005615FC">
        <w:rPr>
          <w:rFonts w:ascii="Arial" w:hAnsi="Arial" w:cs="Arial"/>
          <w:bCs/>
          <w:i/>
          <w:lang w:val="en-US"/>
        </w:rPr>
        <w:t>Yarrowia lipolytica</w:t>
      </w:r>
      <w:r w:rsidRPr="005615FC">
        <w:rPr>
          <w:rFonts w:ascii="Arial" w:hAnsi="Arial" w:cs="Arial"/>
          <w:bCs/>
          <w:lang w:val="en-US"/>
        </w:rPr>
        <w:t>, an unconventional and well researched yeast, occurs with a range of carbon sources, including waste cooking oils, dairy industry waste, non-edib</w:t>
      </w:r>
      <w:r>
        <w:rPr>
          <w:rFonts w:ascii="Arial" w:hAnsi="Arial" w:cs="Arial"/>
          <w:bCs/>
          <w:lang w:val="en-US"/>
        </w:rPr>
        <w:t xml:space="preserve">le oil seeds, free fatty acids </w:t>
      </w:r>
      <w:r w:rsidRPr="005615FC">
        <w:rPr>
          <w:rFonts w:ascii="Arial" w:hAnsi="Arial" w:cs="Arial"/>
          <w:bCs/>
          <w:lang w:val="en-US"/>
        </w:rPr>
        <w:t>and numerous other media. This yeast accumulates lipids toward the conclusion of the log phase and the beg</w:t>
      </w:r>
      <w:r w:rsidR="00066CDF">
        <w:rPr>
          <w:rFonts w:ascii="Arial" w:hAnsi="Arial" w:cs="Arial"/>
          <w:bCs/>
          <w:lang w:val="en-US"/>
        </w:rPr>
        <w:t xml:space="preserve">inning of the stationary phase, </w:t>
      </w:r>
      <w:r w:rsidR="00066CDF" w:rsidRPr="005615FC">
        <w:rPr>
          <w:rFonts w:ascii="Arial" w:hAnsi="Arial" w:cs="Arial"/>
          <w:bCs/>
          <w:lang w:val="en-US"/>
        </w:rPr>
        <w:t>under the lower nitrogen concentrations.</w:t>
      </w:r>
      <w:r w:rsidR="00066CDF">
        <w:rPr>
          <w:rFonts w:ascii="Arial" w:hAnsi="Arial" w:cs="Arial"/>
          <w:bCs/>
          <w:lang w:val="en-US"/>
        </w:rPr>
        <w:t xml:space="preserve"> </w:t>
      </w:r>
      <w:r w:rsidRPr="005615FC">
        <w:rPr>
          <w:rFonts w:ascii="Arial" w:hAnsi="Arial" w:cs="Arial"/>
          <w:bCs/>
          <w:lang w:val="en-US"/>
        </w:rPr>
        <w:t xml:space="preserve">A lot of research has been done on the genetics of lipid accumulation in </w:t>
      </w:r>
      <w:r w:rsidRPr="00066CDF">
        <w:rPr>
          <w:rFonts w:ascii="Arial" w:hAnsi="Arial" w:cs="Arial"/>
          <w:bCs/>
          <w:i/>
          <w:lang w:val="en-US"/>
        </w:rPr>
        <w:t>Y. lipolytica</w:t>
      </w:r>
      <w:r w:rsidRPr="005615FC">
        <w:rPr>
          <w:rFonts w:ascii="Arial" w:hAnsi="Arial" w:cs="Arial"/>
          <w:bCs/>
          <w:lang w:val="en-US"/>
        </w:rPr>
        <w:t xml:space="preserve">, and efforts are being made to control the β-oxidation process </w:t>
      </w:r>
      <w:r w:rsidR="00066CDF">
        <w:rPr>
          <w:rFonts w:ascii="Arial" w:hAnsi="Arial" w:cs="Arial"/>
          <w:bCs/>
          <w:lang w:val="en-US"/>
        </w:rPr>
        <w:t>for</w:t>
      </w:r>
      <w:r w:rsidRPr="005615FC">
        <w:rPr>
          <w:rFonts w:ascii="Arial" w:hAnsi="Arial" w:cs="Arial"/>
          <w:bCs/>
          <w:lang w:val="en-US"/>
        </w:rPr>
        <w:t xml:space="preserve"> increased lipid accumulation</w:t>
      </w:r>
      <w:r w:rsidR="00066CDF">
        <w:rPr>
          <w:rFonts w:ascii="Arial" w:hAnsi="Arial" w:cs="Arial"/>
          <w:bCs/>
          <w:lang w:val="en-US"/>
        </w:rPr>
        <w:t xml:space="preserve"> in yeast cells</w:t>
      </w:r>
      <w:r w:rsidRPr="005615FC">
        <w:rPr>
          <w:rFonts w:ascii="Arial" w:hAnsi="Arial" w:cs="Arial"/>
          <w:bCs/>
          <w:lang w:val="en-US"/>
        </w:rPr>
        <w:t>.  Through the process of transesterification, the recovered lipid from the yeast is transformed i</w:t>
      </w:r>
      <w:r w:rsidR="00066CDF">
        <w:rPr>
          <w:rFonts w:ascii="Arial" w:hAnsi="Arial" w:cs="Arial"/>
          <w:bCs/>
          <w:lang w:val="en-US"/>
        </w:rPr>
        <w:t xml:space="preserve">nto fatty acid methyl esters, </w:t>
      </w:r>
      <w:proofErr w:type="spellStart"/>
      <w:r w:rsidR="00066CDF">
        <w:rPr>
          <w:rFonts w:ascii="Arial" w:hAnsi="Arial" w:cs="Arial"/>
          <w:bCs/>
          <w:lang w:val="en-US"/>
        </w:rPr>
        <w:t>ie</w:t>
      </w:r>
      <w:proofErr w:type="spellEnd"/>
      <w:r w:rsidR="00066CDF">
        <w:rPr>
          <w:rFonts w:ascii="Arial" w:hAnsi="Arial" w:cs="Arial"/>
          <w:bCs/>
          <w:lang w:val="en-US"/>
        </w:rPr>
        <w:t>.,</w:t>
      </w:r>
      <w:r w:rsidRPr="005615FC">
        <w:rPr>
          <w:rFonts w:ascii="Arial" w:hAnsi="Arial" w:cs="Arial"/>
          <w:bCs/>
          <w:lang w:val="en-US"/>
        </w:rPr>
        <w:t xml:space="preserve"> biodiesel. Yeast biodiesel and petroleum diesel have similar qualities.  Biodiesel blends are widely used in businesses and transportation, a</w:t>
      </w:r>
      <w:r w:rsidR="00066CDF">
        <w:rPr>
          <w:rFonts w:ascii="Arial" w:hAnsi="Arial" w:cs="Arial"/>
          <w:bCs/>
          <w:lang w:val="en-US"/>
        </w:rPr>
        <w:t>s</w:t>
      </w:r>
      <w:r w:rsidRPr="005615FC">
        <w:rPr>
          <w:rFonts w:ascii="Arial" w:hAnsi="Arial" w:cs="Arial"/>
          <w:bCs/>
          <w:lang w:val="en-US"/>
        </w:rPr>
        <w:t xml:space="preserve"> they can be obtained based on the needs. Research on these oleaginous yeasts for their lipids as a source of biodiesel is being undertaken by numerous academic institutions and private businesses. The difficulty that needs to be successfully </w:t>
      </w:r>
      <w:r w:rsidR="00066CDF">
        <w:rPr>
          <w:rFonts w:ascii="Arial" w:hAnsi="Arial" w:cs="Arial"/>
          <w:bCs/>
          <w:lang w:val="en-US"/>
        </w:rPr>
        <w:t>addressed,</w:t>
      </w:r>
      <w:r w:rsidRPr="005615FC">
        <w:rPr>
          <w:rFonts w:ascii="Arial" w:hAnsi="Arial" w:cs="Arial"/>
          <w:bCs/>
          <w:lang w:val="en-US"/>
        </w:rPr>
        <w:t xml:space="preserve"> is making yeast-based biodiesel accessible and affordable.</w:t>
      </w:r>
    </w:p>
    <w:p w14:paraId="123FF188" w14:textId="77777777" w:rsidR="00066CDF" w:rsidRDefault="00066CDF" w:rsidP="00F37F5B">
      <w:pPr>
        <w:spacing w:after="0" w:line="240" w:lineRule="auto"/>
        <w:jc w:val="both"/>
        <w:rPr>
          <w:rFonts w:ascii="Arial" w:hAnsi="Arial" w:cs="Arial"/>
          <w:bCs/>
          <w:lang w:val="en-US"/>
        </w:rPr>
      </w:pPr>
    </w:p>
    <w:p w14:paraId="3A21AC86" w14:textId="77777777" w:rsidR="00C54DA8" w:rsidRDefault="00C54DA8" w:rsidP="00F37F5B">
      <w:pPr>
        <w:spacing w:after="0" w:line="240" w:lineRule="auto"/>
        <w:jc w:val="both"/>
        <w:rPr>
          <w:rFonts w:ascii="Arial" w:hAnsi="Arial" w:cs="Arial"/>
          <w:bCs/>
          <w:lang w:val="en-US"/>
        </w:rPr>
      </w:pPr>
    </w:p>
    <w:p w14:paraId="38E45A69" w14:textId="77777777" w:rsidR="00C54DA8" w:rsidRDefault="00C54DA8" w:rsidP="00F37F5B">
      <w:pPr>
        <w:spacing w:after="0" w:line="240" w:lineRule="auto"/>
        <w:jc w:val="both"/>
        <w:rPr>
          <w:rFonts w:ascii="Arial" w:hAnsi="Arial" w:cs="Arial"/>
          <w:b/>
          <w:bCs/>
          <w:i/>
          <w:lang w:val="en-US"/>
        </w:rPr>
      </w:pPr>
      <w:r w:rsidRPr="00C54DA8">
        <w:rPr>
          <w:rFonts w:ascii="Arial" w:hAnsi="Arial" w:cs="Arial"/>
          <w:b/>
          <w:bCs/>
          <w:i/>
          <w:lang w:val="en-US"/>
        </w:rPr>
        <w:t>Key words:</w:t>
      </w:r>
      <w:r w:rsidR="00A318A2">
        <w:rPr>
          <w:rFonts w:ascii="Arial" w:hAnsi="Arial" w:cs="Arial"/>
          <w:b/>
          <w:bCs/>
          <w:i/>
          <w:lang w:val="en-US"/>
        </w:rPr>
        <w:t xml:space="preserve"> Fossil fuel;</w:t>
      </w:r>
      <w:r w:rsidRPr="00C54DA8">
        <w:rPr>
          <w:rFonts w:ascii="Arial" w:hAnsi="Arial" w:cs="Arial"/>
          <w:b/>
          <w:bCs/>
          <w:i/>
          <w:lang w:val="en-US"/>
        </w:rPr>
        <w:t xml:space="preserve"> </w:t>
      </w:r>
      <w:r>
        <w:rPr>
          <w:rFonts w:ascii="Arial" w:hAnsi="Arial" w:cs="Arial"/>
          <w:b/>
          <w:bCs/>
          <w:i/>
          <w:lang w:val="en-US"/>
        </w:rPr>
        <w:t>Oleaginous; Biodiesel; Log phase;</w:t>
      </w:r>
      <w:r w:rsidR="00A318A2">
        <w:rPr>
          <w:rFonts w:ascii="Arial" w:hAnsi="Arial" w:cs="Arial"/>
          <w:b/>
          <w:bCs/>
          <w:i/>
          <w:lang w:val="en-US"/>
        </w:rPr>
        <w:t xml:space="preserve"> Transesterification</w:t>
      </w:r>
    </w:p>
    <w:p w14:paraId="2B6D3DCB" w14:textId="77777777" w:rsidR="00066CDF" w:rsidRDefault="00066CDF" w:rsidP="00F37F5B">
      <w:pPr>
        <w:spacing w:after="0" w:line="240" w:lineRule="auto"/>
        <w:jc w:val="both"/>
        <w:rPr>
          <w:rFonts w:ascii="Arial" w:hAnsi="Arial" w:cs="Arial"/>
          <w:b/>
          <w:bCs/>
          <w:i/>
          <w:lang w:val="en-US"/>
        </w:rPr>
      </w:pPr>
    </w:p>
    <w:p w14:paraId="2862DC9B" w14:textId="77777777" w:rsidR="00066CDF" w:rsidRPr="00C54DA8" w:rsidRDefault="00066CDF" w:rsidP="00F37F5B">
      <w:pPr>
        <w:spacing w:after="0" w:line="240" w:lineRule="auto"/>
        <w:jc w:val="both"/>
        <w:rPr>
          <w:rFonts w:ascii="Arial" w:hAnsi="Arial" w:cs="Arial"/>
          <w:b/>
          <w:bCs/>
          <w:i/>
        </w:rPr>
      </w:pPr>
    </w:p>
    <w:p w14:paraId="73B5E7F1" w14:textId="3599C016" w:rsidR="00F37F5B" w:rsidRDefault="00F37F5B" w:rsidP="00201D50">
      <w:pPr>
        <w:jc w:val="both"/>
        <w:rPr>
          <w:rFonts w:ascii="Arial" w:hAnsi="Arial" w:cs="Arial"/>
          <w:b/>
        </w:rPr>
      </w:pPr>
    </w:p>
    <w:p w14:paraId="666AE54E" w14:textId="2DEBCEF5" w:rsidR="007458B1" w:rsidRDefault="007458B1" w:rsidP="00201D50">
      <w:pPr>
        <w:jc w:val="both"/>
        <w:rPr>
          <w:rFonts w:ascii="Arial" w:hAnsi="Arial" w:cs="Arial"/>
          <w:b/>
        </w:rPr>
      </w:pPr>
    </w:p>
    <w:p w14:paraId="4A6F5CE1" w14:textId="2D4AEF58" w:rsidR="007458B1" w:rsidRDefault="007458B1" w:rsidP="00201D50">
      <w:pPr>
        <w:jc w:val="both"/>
        <w:rPr>
          <w:rFonts w:ascii="Arial" w:hAnsi="Arial" w:cs="Arial"/>
          <w:b/>
        </w:rPr>
      </w:pPr>
    </w:p>
    <w:p w14:paraId="2ECCC103" w14:textId="001552DB" w:rsidR="007458B1" w:rsidRDefault="007458B1" w:rsidP="00201D50">
      <w:pPr>
        <w:jc w:val="both"/>
        <w:rPr>
          <w:rFonts w:ascii="Arial" w:hAnsi="Arial" w:cs="Arial"/>
          <w:b/>
        </w:rPr>
      </w:pPr>
    </w:p>
    <w:p w14:paraId="4D1848F7" w14:textId="37B4086B" w:rsidR="007458B1" w:rsidRDefault="007458B1" w:rsidP="00201D50">
      <w:pPr>
        <w:jc w:val="both"/>
        <w:rPr>
          <w:rFonts w:ascii="Arial" w:hAnsi="Arial" w:cs="Arial"/>
          <w:b/>
        </w:rPr>
      </w:pPr>
    </w:p>
    <w:p w14:paraId="10B3CC70" w14:textId="5CB696D0" w:rsidR="007458B1" w:rsidRDefault="007458B1" w:rsidP="00201D50">
      <w:pPr>
        <w:jc w:val="both"/>
        <w:rPr>
          <w:rFonts w:ascii="Arial" w:hAnsi="Arial" w:cs="Arial"/>
          <w:b/>
        </w:rPr>
      </w:pPr>
    </w:p>
    <w:p w14:paraId="63C49741" w14:textId="07EB95D2" w:rsidR="007458B1" w:rsidRDefault="007458B1" w:rsidP="00201D50">
      <w:pPr>
        <w:jc w:val="both"/>
        <w:rPr>
          <w:rFonts w:ascii="Arial" w:hAnsi="Arial" w:cs="Arial"/>
          <w:b/>
        </w:rPr>
      </w:pPr>
    </w:p>
    <w:p w14:paraId="73DF60C5" w14:textId="5B904A58" w:rsidR="007458B1" w:rsidRDefault="007458B1" w:rsidP="00201D50">
      <w:pPr>
        <w:jc w:val="both"/>
        <w:rPr>
          <w:rFonts w:ascii="Arial" w:hAnsi="Arial" w:cs="Arial"/>
          <w:b/>
        </w:rPr>
      </w:pPr>
    </w:p>
    <w:p w14:paraId="4980F7A5" w14:textId="73A9616F" w:rsidR="007458B1" w:rsidRDefault="007458B1" w:rsidP="00201D50">
      <w:pPr>
        <w:jc w:val="both"/>
        <w:rPr>
          <w:rFonts w:ascii="Arial" w:hAnsi="Arial" w:cs="Arial"/>
          <w:b/>
        </w:rPr>
      </w:pPr>
    </w:p>
    <w:p w14:paraId="440BE020" w14:textId="16A20EC2" w:rsidR="007458B1" w:rsidRDefault="007458B1" w:rsidP="00201D50">
      <w:pPr>
        <w:jc w:val="both"/>
        <w:rPr>
          <w:rFonts w:ascii="Arial" w:hAnsi="Arial" w:cs="Arial"/>
          <w:b/>
        </w:rPr>
      </w:pPr>
    </w:p>
    <w:p w14:paraId="621CE7DD" w14:textId="09F7FCC1" w:rsidR="007458B1" w:rsidRDefault="007458B1" w:rsidP="00201D50">
      <w:pPr>
        <w:jc w:val="both"/>
        <w:rPr>
          <w:rFonts w:ascii="Arial" w:hAnsi="Arial" w:cs="Arial"/>
          <w:b/>
        </w:rPr>
      </w:pPr>
    </w:p>
    <w:p w14:paraId="09A82812" w14:textId="77777777" w:rsidR="007458B1" w:rsidRPr="00413AA7" w:rsidRDefault="007458B1" w:rsidP="00201D50">
      <w:pPr>
        <w:jc w:val="both"/>
        <w:rPr>
          <w:rFonts w:ascii="Arial" w:hAnsi="Arial" w:cs="Arial"/>
          <w:b/>
        </w:rPr>
      </w:pPr>
    </w:p>
    <w:p w14:paraId="28B5BBEE" w14:textId="77777777" w:rsidR="002B6CA4" w:rsidRDefault="002B6CA4" w:rsidP="00201D50">
      <w:pPr>
        <w:jc w:val="both"/>
        <w:rPr>
          <w:rFonts w:ascii="Arial" w:hAnsi="Arial" w:cs="Arial"/>
        </w:rPr>
      </w:pPr>
    </w:p>
    <w:p w14:paraId="5EF76656" w14:textId="77777777" w:rsidR="002B6CA4" w:rsidRPr="005C60ED" w:rsidRDefault="002B6CA4" w:rsidP="005C60ED">
      <w:pPr>
        <w:pStyle w:val="ListParagraph"/>
        <w:numPr>
          <w:ilvl w:val="0"/>
          <w:numId w:val="41"/>
        </w:numPr>
        <w:jc w:val="both"/>
        <w:rPr>
          <w:rFonts w:ascii="Arial" w:hAnsi="Arial" w:cs="Arial"/>
          <w:b/>
        </w:rPr>
      </w:pPr>
      <w:r w:rsidRPr="005C60ED">
        <w:rPr>
          <w:rFonts w:ascii="Arial" w:hAnsi="Arial" w:cs="Arial"/>
          <w:b/>
        </w:rPr>
        <w:lastRenderedPageBreak/>
        <w:t>INTRODUCTION</w:t>
      </w:r>
    </w:p>
    <w:p w14:paraId="541DD904" w14:textId="1D763B3F" w:rsidR="00A8172E" w:rsidRPr="00413AA7" w:rsidRDefault="002B6CA4" w:rsidP="00A8172E">
      <w:pPr>
        <w:jc w:val="both"/>
        <w:rPr>
          <w:rFonts w:ascii="Arial" w:eastAsia="Times New Roman" w:hAnsi="Arial" w:cs="Arial"/>
          <w:kern w:val="0"/>
          <w:lang w:eastAsia="en-IN"/>
          <w14:ligatures w14:val="none"/>
        </w:rPr>
      </w:pPr>
      <w:r>
        <w:rPr>
          <w:rFonts w:ascii="Arial" w:hAnsi="Arial" w:cs="Arial"/>
        </w:rPr>
        <w:t>The word V</w:t>
      </w:r>
      <w:r w:rsidR="006D72C5" w:rsidRPr="00413AA7">
        <w:rPr>
          <w:rFonts w:ascii="Arial" w:hAnsi="Arial" w:cs="Arial"/>
        </w:rPr>
        <w:t xml:space="preserve">ehicle </w:t>
      </w:r>
      <w:r w:rsidR="002343AC" w:rsidRPr="00413AA7">
        <w:rPr>
          <w:rFonts w:ascii="Arial" w:hAnsi="Arial" w:cs="Arial"/>
        </w:rPr>
        <w:t xml:space="preserve">is </w:t>
      </w:r>
      <w:r w:rsidR="006D72C5" w:rsidRPr="00413AA7">
        <w:rPr>
          <w:rFonts w:ascii="Arial" w:hAnsi="Arial" w:cs="Arial"/>
        </w:rPr>
        <w:t xml:space="preserve">derived from Latin: </w:t>
      </w:r>
      <w:proofErr w:type="spellStart"/>
      <w:r w:rsidR="006D72C5" w:rsidRPr="00413AA7">
        <w:rPr>
          <w:rFonts w:ascii="Arial" w:hAnsi="Arial" w:cs="Arial"/>
          <w:i/>
          <w:iCs/>
        </w:rPr>
        <w:t>vehiculum</w:t>
      </w:r>
      <w:proofErr w:type="spellEnd"/>
      <w:r w:rsidR="006D72C5" w:rsidRPr="00413AA7">
        <w:rPr>
          <w:rFonts w:ascii="Arial" w:hAnsi="Arial" w:cs="Arial"/>
        </w:rPr>
        <w:t xml:space="preserve"> is a machine that transports people or cargo. Vehicles include motor vehicles (motorcycles, cars, trucks, buses), railed </w:t>
      </w:r>
      <w:proofErr w:type="gramStart"/>
      <w:r w:rsidR="006D72C5" w:rsidRPr="00413AA7">
        <w:rPr>
          <w:rFonts w:ascii="Arial" w:hAnsi="Arial" w:cs="Arial"/>
        </w:rPr>
        <w:t>vehicles(</w:t>
      </w:r>
      <w:proofErr w:type="gramEnd"/>
      <w:r w:rsidR="006D72C5" w:rsidRPr="00413AA7">
        <w:rPr>
          <w:rFonts w:ascii="Arial" w:hAnsi="Arial" w:cs="Arial"/>
        </w:rPr>
        <w:t>trains, trams), watercraft (ships, boats), aircraft (airplanes, helicopters) and spacecraft.</w:t>
      </w:r>
      <w:r w:rsidR="00DC078E" w:rsidRPr="00413AA7">
        <w:rPr>
          <w:rFonts w:ascii="Arial" w:hAnsi="Arial" w:cs="Arial"/>
        </w:rPr>
        <w:t xml:space="preserve"> </w:t>
      </w:r>
      <w:r w:rsidR="006D72C5" w:rsidRPr="00413AA7">
        <w:rPr>
          <w:rFonts w:ascii="Arial" w:hAnsi="Arial" w:cs="Arial"/>
          <w:lang w:val="en-US"/>
        </w:rPr>
        <w:t>Human population is highly dependent on vehicles daily for many activities as if without which world comes to an end.</w:t>
      </w:r>
      <w:r w:rsidR="00DC078E" w:rsidRPr="00413AA7">
        <w:rPr>
          <w:rFonts w:ascii="Arial" w:hAnsi="Arial" w:cs="Arial"/>
          <w:lang w:val="en-US"/>
        </w:rPr>
        <w:t xml:space="preserve"> </w:t>
      </w:r>
      <w:r w:rsidR="006D72C5" w:rsidRPr="00413AA7">
        <w:rPr>
          <w:rFonts w:ascii="Arial" w:hAnsi="Arial" w:cs="Arial"/>
          <w:lang w:val="en-US"/>
        </w:rPr>
        <w:t>They require fuel in the form of petroleum products like petrol, diesel and natural gas.</w:t>
      </w:r>
      <w:r w:rsidR="00DC078E" w:rsidRPr="00413AA7">
        <w:rPr>
          <w:rFonts w:ascii="Arial" w:hAnsi="Arial" w:cs="Arial"/>
          <w:lang w:val="en-US"/>
        </w:rPr>
        <w:t xml:space="preserve"> </w:t>
      </w:r>
      <w:r w:rsidR="006D72C5" w:rsidRPr="00413AA7">
        <w:rPr>
          <w:rFonts w:ascii="Arial" w:hAnsi="Arial" w:cs="Arial"/>
          <w:lang w:val="en-US"/>
        </w:rPr>
        <w:t xml:space="preserve">Petrol and diesel are obtained from fossil fuels which are </w:t>
      </w:r>
      <w:r w:rsidR="006D72C5" w:rsidRPr="00413AA7">
        <w:rPr>
          <w:rFonts w:ascii="Arial" w:hAnsi="Arial" w:cs="Arial"/>
        </w:rPr>
        <w:t>hydrocarbons, primaril</w:t>
      </w:r>
      <w:r w:rsidR="005D5924" w:rsidRPr="00413AA7">
        <w:rPr>
          <w:rFonts w:ascii="Arial" w:hAnsi="Arial" w:cs="Arial"/>
        </w:rPr>
        <w:t xml:space="preserve">y coal, </w:t>
      </w:r>
      <w:r w:rsidR="006D72C5" w:rsidRPr="00413AA7">
        <w:rPr>
          <w:rFonts w:ascii="Arial" w:hAnsi="Arial" w:cs="Arial"/>
        </w:rPr>
        <w:t>fuel oil or natural gas, formed from the remains of dead plants and animals taking millions of years</w:t>
      </w:r>
      <w:r w:rsidR="00DC078E" w:rsidRPr="00413AA7">
        <w:rPr>
          <w:rFonts w:ascii="Arial" w:hAnsi="Arial" w:cs="Arial"/>
        </w:rPr>
        <w:t xml:space="preserve">. </w:t>
      </w:r>
      <w:r w:rsidR="005D5924" w:rsidRPr="00413AA7">
        <w:rPr>
          <w:rFonts w:ascii="Arial" w:hAnsi="Arial" w:cs="Arial"/>
        </w:rPr>
        <w:t>As per International Energy agency (IEA, 2023) the world crude oil production accounts for 190,107, 840 TJ (</w:t>
      </w:r>
      <w:proofErr w:type="spellStart"/>
      <w:r w:rsidR="005D5924" w:rsidRPr="00413AA7">
        <w:rPr>
          <w:rFonts w:ascii="Arial" w:hAnsi="Arial" w:cs="Arial"/>
        </w:rPr>
        <w:t>terajoule</w:t>
      </w:r>
      <w:proofErr w:type="spellEnd"/>
      <w:r w:rsidR="005D5924" w:rsidRPr="00413AA7">
        <w:rPr>
          <w:rFonts w:ascii="Arial" w:hAnsi="Arial" w:cs="Arial"/>
        </w:rPr>
        <w:t>), in that India has 122, 861, 29 TJ production. Current estimates suggest that oil could last around 47-56 years, natural gas 49-52 years, and coal 133-139 years</w:t>
      </w:r>
      <w:r w:rsidR="00684625" w:rsidRPr="00413AA7">
        <w:rPr>
          <w:rFonts w:ascii="Arial" w:hAnsi="Arial" w:cs="Arial"/>
        </w:rPr>
        <w:t xml:space="preserve"> (</w:t>
      </w:r>
      <w:r w:rsidR="005D5924" w:rsidRPr="00413AA7">
        <w:rPr>
          <w:rFonts w:ascii="Arial" w:hAnsi="Arial" w:cs="Arial"/>
        </w:rPr>
        <w:t>BKV Energy</w:t>
      </w:r>
      <w:r w:rsidR="00684625" w:rsidRPr="00413AA7">
        <w:rPr>
          <w:rFonts w:ascii="Arial" w:hAnsi="Arial" w:cs="Arial"/>
        </w:rPr>
        <w:t>, 2025)</w:t>
      </w:r>
      <w:r w:rsidR="005D5924" w:rsidRPr="00413AA7">
        <w:rPr>
          <w:rFonts w:ascii="Arial" w:hAnsi="Arial" w:cs="Arial"/>
        </w:rPr>
        <w:t xml:space="preserve">. </w:t>
      </w:r>
      <w:r w:rsidR="00684625" w:rsidRPr="00413AA7">
        <w:rPr>
          <w:rStyle w:val="t286pc"/>
          <w:rFonts w:ascii="Arial" w:hAnsi="Arial" w:cs="Arial"/>
        </w:rPr>
        <w:t>Global oil demand growth is forecast to be around 7</w:t>
      </w:r>
      <w:r w:rsidR="003C6BCA" w:rsidRPr="00413AA7">
        <w:rPr>
          <w:rStyle w:val="t286pc"/>
          <w:rFonts w:ascii="Arial" w:hAnsi="Arial" w:cs="Arial"/>
        </w:rPr>
        <w:t>5</w:t>
      </w:r>
      <w:r w:rsidR="00684625" w:rsidRPr="00413AA7">
        <w:rPr>
          <w:rStyle w:val="t286pc"/>
          <w:rFonts w:ascii="Arial" w:hAnsi="Arial" w:cs="Arial"/>
        </w:rPr>
        <w:t xml:space="preserve">0 kb/d in 2025. India's consumption is projected to reach approximately 5.74 million </w:t>
      </w:r>
      <w:r w:rsidR="00DF3CF1">
        <w:rPr>
          <w:rStyle w:val="t286pc"/>
          <w:rFonts w:ascii="Arial" w:hAnsi="Arial" w:cs="Arial"/>
        </w:rPr>
        <w:t>barrels per day</w:t>
      </w:r>
      <w:r w:rsidR="00684625" w:rsidRPr="00413AA7">
        <w:rPr>
          <w:rStyle w:val="t286pc"/>
          <w:rFonts w:ascii="Arial" w:hAnsi="Arial" w:cs="Arial"/>
        </w:rPr>
        <w:t xml:space="preserve"> in 2025 (IEA, 2025).</w:t>
      </w:r>
      <w:r w:rsidR="003C6BCA" w:rsidRPr="00413AA7">
        <w:rPr>
          <w:rStyle w:val="t286pc"/>
          <w:rFonts w:ascii="Arial" w:hAnsi="Arial" w:cs="Arial"/>
        </w:rPr>
        <w:t xml:space="preserve"> </w:t>
      </w:r>
      <w:r w:rsidR="00DC078E" w:rsidRPr="00413AA7">
        <w:rPr>
          <w:rFonts w:ascii="Arial" w:hAnsi="Arial" w:cs="Arial"/>
          <w:lang w:val="en-US"/>
        </w:rPr>
        <w:t>Since fossil fuel</w:t>
      </w:r>
      <w:r w:rsidR="003C6BCA" w:rsidRPr="00413AA7">
        <w:rPr>
          <w:rFonts w:ascii="Arial" w:hAnsi="Arial" w:cs="Arial"/>
          <w:lang w:val="en-US"/>
        </w:rPr>
        <w:t>s are</w:t>
      </w:r>
      <w:r w:rsidR="00DC078E" w:rsidRPr="00413AA7">
        <w:rPr>
          <w:rFonts w:ascii="Arial" w:hAnsi="Arial" w:cs="Arial"/>
          <w:lang w:val="en-US"/>
        </w:rPr>
        <w:t xml:space="preserve"> </w:t>
      </w:r>
      <w:r w:rsidR="006D72C5" w:rsidRPr="00413AA7">
        <w:rPr>
          <w:rFonts w:ascii="Arial" w:hAnsi="Arial" w:cs="Arial"/>
          <w:lang w:val="en-US"/>
        </w:rPr>
        <w:t>difficult to conserve, requirement is biodiesel production.</w:t>
      </w:r>
      <w:r>
        <w:rPr>
          <w:rFonts w:ascii="Arial" w:hAnsi="Arial" w:cs="Arial"/>
          <w:lang w:val="en-US"/>
        </w:rPr>
        <w:t xml:space="preserve"> </w:t>
      </w:r>
      <w:r w:rsidR="00FF4006" w:rsidRPr="00413AA7">
        <w:rPr>
          <w:rFonts w:ascii="Arial" w:hAnsi="Arial" w:cs="Arial"/>
          <w:lang w:val="en-US"/>
        </w:rPr>
        <w:t xml:space="preserve">Biodiesel is defined as a form of diesel fuel derived from plants or animals or microorganisms consisting of long-chain fatty acid esters”. </w:t>
      </w:r>
      <w:r w:rsidR="006D72C5" w:rsidRPr="00413AA7">
        <w:rPr>
          <w:rFonts w:ascii="Arial" w:hAnsi="Arial" w:cs="Arial"/>
          <w:lang w:val="en-US"/>
        </w:rPr>
        <w:t xml:space="preserve"> It is typically made by chemically reacting lipids such as </w:t>
      </w:r>
      <w:r w:rsidR="003F712E" w:rsidRPr="00413AA7">
        <w:rPr>
          <w:rFonts w:ascii="Arial" w:hAnsi="Arial" w:cs="Arial"/>
          <w:lang w:val="en-US"/>
        </w:rPr>
        <w:t>s</w:t>
      </w:r>
      <w:r w:rsidR="00FF4006" w:rsidRPr="00413AA7">
        <w:rPr>
          <w:rFonts w:ascii="Arial" w:hAnsi="Arial" w:cs="Arial"/>
          <w:lang w:val="en-US"/>
        </w:rPr>
        <w:t xml:space="preserve">oybean oil or </w:t>
      </w:r>
      <w:proofErr w:type="spellStart"/>
      <w:r w:rsidR="00FF4006" w:rsidRPr="00413AA7">
        <w:rPr>
          <w:rFonts w:ascii="Arial" w:hAnsi="Arial" w:cs="Arial"/>
          <w:lang w:val="en-US"/>
        </w:rPr>
        <w:t>jatropha</w:t>
      </w:r>
      <w:proofErr w:type="spellEnd"/>
      <w:r w:rsidR="00FF4006" w:rsidRPr="00413AA7">
        <w:rPr>
          <w:rFonts w:ascii="Arial" w:hAnsi="Arial" w:cs="Arial"/>
          <w:lang w:val="en-US"/>
        </w:rPr>
        <w:t xml:space="preserve"> seed </w:t>
      </w:r>
      <w:r w:rsidR="00723B45" w:rsidRPr="00413AA7">
        <w:rPr>
          <w:rFonts w:ascii="Arial" w:hAnsi="Arial" w:cs="Arial"/>
          <w:lang w:val="en-US"/>
        </w:rPr>
        <w:t>oil or</w:t>
      </w:r>
      <w:r w:rsidR="00FF4006" w:rsidRPr="00413AA7">
        <w:rPr>
          <w:rFonts w:ascii="Arial" w:hAnsi="Arial" w:cs="Arial"/>
          <w:lang w:val="en-US"/>
        </w:rPr>
        <w:t xml:space="preserve"> animal fat(tallow) or SCO – Single Cell Oil of </w:t>
      </w:r>
      <w:r w:rsidR="00723B45" w:rsidRPr="00413AA7">
        <w:rPr>
          <w:rFonts w:ascii="Arial" w:hAnsi="Arial" w:cs="Arial"/>
          <w:lang w:val="en-US"/>
        </w:rPr>
        <w:t>microorganisms</w:t>
      </w:r>
      <w:r w:rsidR="00FF4006" w:rsidRPr="00413AA7">
        <w:rPr>
          <w:rFonts w:ascii="Arial" w:hAnsi="Arial" w:cs="Arial"/>
          <w:lang w:val="en-US"/>
        </w:rPr>
        <w:t xml:space="preserve"> producing a methyl, </w:t>
      </w:r>
      <w:r w:rsidR="003F712E" w:rsidRPr="00413AA7">
        <w:rPr>
          <w:rFonts w:ascii="Arial" w:hAnsi="Arial" w:cs="Arial"/>
          <w:lang w:val="en-US"/>
        </w:rPr>
        <w:t>ethyl or propyl ester.</w:t>
      </w:r>
      <w:r w:rsidR="00A8172E" w:rsidRPr="00413AA7">
        <w:rPr>
          <w:rFonts w:ascii="Arial" w:hAnsi="Arial" w:cs="Arial"/>
          <w:lang w:val="en-US"/>
        </w:rPr>
        <w:t xml:space="preserve"> International </w:t>
      </w:r>
      <w:r w:rsidR="00A8172E" w:rsidRPr="00413AA7">
        <w:rPr>
          <w:rFonts w:ascii="Arial" w:hAnsi="Arial" w:cs="Arial"/>
        </w:rPr>
        <w:t xml:space="preserve">Biodiesel Day or </w:t>
      </w:r>
      <w:r w:rsidR="00A8172E" w:rsidRPr="00413AA7">
        <w:rPr>
          <w:rFonts w:ascii="Arial" w:hAnsi="Arial" w:cs="Arial"/>
          <w:lang w:val="en-US"/>
        </w:rPr>
        <w:t>Biofuel day is celebrated on 10</w:t>
      </w:r>
      <w:r w:rsidR="00A8172E" w:rsidRPr="00413AA7">
        <w:rPr>
          <w:rFonts w:ascii="Arial" w:hAnsi="Arial" w:cs="Arial"/>
          <w:vertAlign w:val="superscript"/>
          <w:lang w:val="en-US"/>
        </w:rPr>
        <w:t>th</w:t>
      </w:r>
      <w:r w:rsidR="00A8172E" w:rsidRPr="00413AA7">
        <w:rPr>
          <w:rFonts w:ascii="Arial" w:hAnsi="Arial" w:cs="Arial"/>
          <w:lang w:val="en-US"/>
        </w:rPr>
        <w:t xml:space="preserve"> August since 2015</w:t>
      </w:r>
      <w:r w:rsidR="006D72C5" w:rsidRPr="00413AA7">
        <w:rPr>
          <w:rFonts w:ascii="Arial" w:hAnsi="Arial" w:cs="Arial"/>
          <w:lang w:val="en-US"/>
        </w:rPr>
        <w:t xml:space="preserve"> </w:t>
      </w:r>
      <w:r w:rsidR="00A8172E" w:rsidRPr="00413AA7">
        <w:rPr>
          <w:rFonts w:ascii="Arial" w:eastAsia="Times New Roman" w:hAnsi="Arial" w:cs="Arial"/>
          <w:kern w:val="0"/>
          <w:lang w:eastAsia="en-IN"/>
          <w14:ligatures w14:val="none"/>
        </w:rPr>
        <w:t>to raise awareness about non-fossil fuels and to honour Sir Rudolf Diesel's experiment with peanut oil in 1893</w:t>
      </w:r>
      <w:r w:rsidR="002B2EB4" w:rsidRPr="00413AA7">
        <w:rPr>
          <w:rFonts w:ascii="Arial" w:eastAsia="Times New Roman" w:hAnsi="Arial" w:cs="Arial"/>
          <w:kern w:val="0"/>
          <w:lang w:eastAsia="en-IN"/>
          <w14:ligatures w14:val="none"/>
        </w:rPr>
        <w:t xml:space="preserve"> (https://advancedbiofuelsusa.info</w:t>
      </w:r>
      <w:r w:rsidR="00C1799E" w:rsidRPr="00413AA7">
        <w:rPr>
          <w:rFonts w:ascii="Arial" w:eastAsia="Times New Roman" w:hAnsi="Arial" w:cs="Arial"/>
          <w:kern w:val="0"/>
          <w:lang w:eastAsia="en-IN"/>
          <w14:ligatures w14:val="none"/>
        </w:rPr>
        <w:t>/</w:t>
      </w:r>
      <w:r w:rsidR="00C1799E" w:rsidRPr="00413AA7">
        <w:rPr>
          <w:rFonts w:ascii="Arial" w:hAnsi="Arial" w:cs="Arial"/>
          <w:lang w:val="en-US"/>
        </w:rPr>
        <w:t>international-biodiesel-day-august</w:t>
      </w:r>
      <w:r w:rsidR="002B2EB4" w:rsidRPr="00413AA7">
        <w:rPr>
          <w:rFonts w:ascii="Arial" w:eastAsia="Times New Roman" w:hAnsi="Arial" w:cs="Arial"/>
          <w:kern w:val="0"/>
          <w:lang w:eastAsia="en-IN"/>
          <w14:ligatures w14:val="none"/>
        </w:rPr>
        <w:t>).</w:t>
      </w:r>
    </w:p>
    <w:p w14:paraId="181B5E40" w14:textId="77777777" w:rsidR="002B6CA4" w:rsidRPr="002B6CA4" w:rsidRDefault="002B6CA4" w:rsidP="00A8172E">
      <w:pPr>
        <w:jc w:val="both"/>
        <w:rPr>
          <w:rFonts w:ascii="Arial" w:hAnsi="Arial" w:cs="Arial"/>
          <w:b/>
          <w:lang w:val="en-US"/>
        </w:rPr>
      </w:pPr>
      <w:r w:rsidRPr="002B6CA4">
        <w:rPr>
          <w:rFonts w:ascii="Arial" w:hAnsi="Arial" w:cs="Arial"/>
          <w:b/>
          <w:lang w:val="en-US"/>
        </w:rPr>
        <w:t>2. Milestones</w:t>
      </w:r>
      <w:r w:rsidR="00066CDF">
        <w:rPr>
          <w:rFonts w:ascii="Arial" w:hAnsi="Arial" w:cs="Arial"/>
          <w:b/>
          <w:lang w:val="en-US"/>
        </w:rPr>
        <w:t xml:space="preserve"> in biodiesel</w:t>
      </w:r>
      <w:r>
        <w:rPr>
          <w:rFonts w:ascii="Arial" w:hAnsi="Arial" w:cs="Arial"/>
          <w:b/>
          <w:lang w:val="en-US"/>
        </w:rPr>
        <w:t>:</w:t>
      </w:r>
      <w:r w:rsidRPr="002B6CA4">
        <w:rPr>
          <w:rFonts w:ascii="Arial" w:hAnsi="Arial" w:cs="Arial"/>
          <w:b/>
          <w:lang w:val="en-US"/>
        </w:rPr>
        <w:t xml:space="preserve"> </w:t>
      </w:r>
    </w:p>
    <w:p w14:paraId="6CFB7106" w14:textId="267D360A" w:rsidR="00EE192B" w:rsidRDefault="00723B45" w:rsidP="00A8172E">
      <w:pPr>
        <w:jc w:val="both"/>
        <w:rPr>
          <w:rFonts w:ascii="Arial" w:hAnsi="Arial" w:cs="Arial"/>
          <w:lang w:val="en-US"/>
        </w:rPr>
      </w:pPr>
      <w:r w:rsidRPr="00413AA7">
        <w:rPr>
          <w:rFonts w:ascii="Arial" w:hAnsi="Arial" w:cs="Arial"/>
          <w:lang w:val="en-US"/>
        </w:rPr>
        <w:t xml:space="preserve">The milestones in the path of biodiesel </w:t>
      </w:r>
      <w:r w:rsidR="00E81ED3" w:rsidRPr="00413AA7">
        <w:rPr>
          <w:rFonts w:ascii="Arial" w:hAnsi="Arial" w:cs="Arial"/>
          <w:lang w:val="en-US"/>
        </w:rPr>
        <w:t>(Schmidt, 2007</w:t>
      </w:r>
      <w:r w:rsidR="00B95ED6" w:rsidRPr="00413AA7">
        <w:rPr>
          <w:rFonts w:ascii="Arial" w:hAnsi="Arial" w:cs="Arial"/>
          <w:lang w:val="en-US"/>
        </w:rPr>
        <w:t xml:space="preserve">; </w:t>
      </w:r>
      <w:proofErr w:type="spellStart"/>
      <w:r w:rsidR="00B95ED6" w:rsidRPr="00413AA7">
        <w:rPr>
          <w:rFonts w:ascii="Arial" w:hAnsi="Arial" w:cs="Arial"/>
        </w:rPr>
        <w:t>Balasubramanian</w:t>
      </w:r>
      <w:proofErr w:type="spellEnd"/>
      <w:r w:rsidR="00B95ED6" w:rsidRPr="00413AA7">
        <w:rPr>
          <w:rFonts w:ascii="Arial" w:hAnsi="Arial" w:cs="Arial"/>
        </w:rPr>
        <w:t xml:space="preserve"> &amp; Steward, 2019</w:t>
      </w:r>
      <w:r w:rsidR="005D3521" w:rsidRPr="00413AA7">
        <w:rPr>
          <w:rFonts w:ascii="Arial" w:hAnsi="Arial" w:cs="Arial"/>
        </w:rPr>
        <w:t xml:space="preserve">; </w:t>
      </w:r>
      <w:proofErr w:type="spellStart"/>
      <w:r w:rsidR="005D3521" w:rsidRPr="00413AA7">
        <w:rPr>
          <w:rFonts w:ascii="Arial" w:hAnsi="Arial" w:cs="Arial"/>
        </w:rPr>
        <w:t>S</w:t>
      </w:r>
      <w:r w:rsidR="00A40EC7" w:rsidRPr="00413AA7">
        <w:rPr>
          <w:rFonts w:ascii="Arial" w:hAnsi="Arial" w:cs="Arial"/>
        </w:rPr>
        <w:t>arwal</w:t>
      </w:r>
      <w:proofErr w:type="spellEnd"/>
      <w:r w:rsidR="00A40EC7" w:rsidRPr="00413AA7">
        <w:rPr>
          <w:rFonts w:ascii="Arial" w:hAnsi="Arial" w:cs="Arial"/>
        </w:rPr>
        <w:t xml:space="preserve"> </w:t>
      </w:r>
      <w:r w:rsidR="00A40EC7" w:rsidRPr="00413AA7">
        <w:rPr>
          <w:rFonts w:ascii="Arial" w:hAnsi="Arial" w:cs="Arial"/>
          <w:i/>
        </w:rPr>
        <w:t>et al.,</w:t>
      </w:r>
      <w:r w:rsidR="00A40EC7" w:rsidRPr="00413AA7">
        <w:rPr>
          <w:rFonts w:ascii="Arial" w:hAnsi="Arial" w:cs="Arial"/>
        </w:rPr>
        <w:t xml:space="preserve"> 2021</w:t>
      </w:r>
      <w:r w:rsidR="00E81ED3" w:rsidRPr="00413AA7">
        <w:rPr>
          <w:rFonts w:ascii="Arial" w:hAnsi="Arial" w:cs="Arial"/>
          <w:lang w:val="en-US"/>
        </w:rPr>
        <w:t xml:space="preserve">) </w:t>
      </w:r>
      <w:r w:rsidRPr="00413AA7">
        <w:rPr>
          <w:rFonts w:ascii="Arial" w:hAnsi="Arial" w:cs="Arial"/>
          <w:lang w:val="en-US"/>
        </w:rPr>
        <w:t xml:space="preserve">has been projected below </w:t>
      </w:r>
      <w:r w:rsidR="007458B1" w:rsidRPr="007458B1">
        <w:rPr>
          <w:rFonts w:ascii="Arial" w:hAnsi="Arial" w:cs="Arial"/>
          <w:highlight w:val="yellow"/>
          <w:lang w:val="en-US"/>
        </w:rPr>
        <w:t>(Table 1):</w:t>
      </w:r>
    </w:p>
    <w:p w14:paraId="0014DD68" w14:textId="4CC8D092" w:rsidR="004A09D7" w:rsidRPr="00413AA7" w:rsidRDefault="004A09D7" w:rsidP="00A8172E">
      <w:pPr>
        <w:jc w:val="both"/>
        <w:rPr>
          <w:rFonts w:ascii="Arial" w:hAnsi="Arial" w:cs="Arial"/>
        </w:rPr>
      </w:pPr>
      <w:r w:rsidRPr="007458B1">
        <w:rPr>
          <w:rFonts w:ascii="Arial" w:hAnsi="Arial" w:cs="Arial"/>
          <w:b/>
          <w:highlight w:val="yellow"/>
          <w:lang w:val="en-US"/>
        </w:rPr>
        <w:t>Ta</w:t>
      </w:r>
      <w:r w:rsidR="007458B1" w:rsidRPr="007458B1">
        <w:rPr>
          <w:rFonts w:ascii="Arial" w:hAnsi="Arial" w:cs="Arial"/>
          <w:b/>
          <w:highlight w:val="yellow"/>
          <w:lang w:val="en-US"/>
        </w:rPr>
        <w:t>ble 1</w:t>
      </w:r>
      <w:r w:rsidRPr="007458B1">
        <w:rPr>
          <w:rFonts w:ascii="Arial" w:hAnsi="Arial" w:cs="Arial"/>
          <w:b/>
          <w:lang w:val="en-US"/>
        </w:rPr>
        <w:t xml:space="preserve">: </w:t>
      </w:r>
      <w:r w:rsidR="005742B9">
        <w:rPr>
          <w:rFonts w:ascii="Arial" w:hAnsi="Arial" w:cs="Arial"/>
          <w:lang w:val="en-US"/>
        </w:rPr>
        <w:t xml:space="preserve"> </w:t>
      </w:r>
      <w:r w:rsidR="005742B9" w:rsidRPr="005742B9">
        <w:rPr>
          <w:rFonts w:ascii="Arial" w:hAnsi="Arial" w:cs="Arial"/>
          <w:b/>
          <w:bCs/>
          <w:lang w:val="en-US"/>
        </w:rPr>
        <w:t>Historical Timeline of Biodiesel and Biofuel Development</w:t>
      </w:r>
    </w:p>
    <w:tbl>
      <w:tblPr>
        <w:tblW w:w="9488" w:type="dxa"/>
        <w:tblCellMar>
          <w:left w:w="0" w:type="dxa"/>
          <w:right w:w="0" w:type="dxa"/>
        </w:tblCellMar>
        <w:tblLook w:val="0600" w:firstRow="0" w:lastRow="0" w:firstColumn="0" w:lastColumn="0" w:noHBand="1" w:noVBand="1"/>
      </w:tblPr>
      <w:tblGrid>
        <w:gridCol w:w="1408"/>
        <w:gridCol w:w="2693"/>
        <w:gridCol w:w="5387"/>
      </w:tblGrid>
      <w:tr w:rsidR="00723B45" w:rsidRPr="00413AA7" w14:paraId="1F465DF5" w14:textId="77777777" w:rsidTr="00723B45">
        <w:trPr>
          <w:trHeight w:val="33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52BE0BB" w14:textId="77777777" w:rsidR="00723B45" w:rsidRPr="00413AA7" w:rsidRDefault="00723B45" w:rsidP="009A454E">
            <w:pPr>
              <w:spacing w:after="0" w:line="240" w:lineRule="auto"/>
              <w:jc w:val="center"/>
              <w:rPr>
                <w:rFonts w:ascii="Arial" w:hAnsi="Arial" w:cs="Arial"/>
                <w:b/>
                <w:bCs/>
              </w:rPr>
            </w:pPr>
            <w:r w:rsidRPr="00413AA7">
              <w:rPr>
                <w:rFonts w:ascii="Arial" w:hAnsi="Arial" w:cs="Arial"/>
                <w:b/>
                <w:bCs/>
              </w:rPr>
              <w:t>Year</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F59089F" w14:textId="77777777" w:rsidR="00723B45" w:rsidRPr="00413AA7" w:rsidRDefault="00723B45" w:rsidP="009A454E">
            <w:pPr>
              <w:spacing w:after="0" w:line="240" w:lineRule="auto"/>
              <w:jc w:val="center"/>
              <w:rPr>
                <w:rFonts w:ascii="Arial" w:hAnsi="Arial" w:cs="Arial"/>
                <w:b/>
                <w:lang w:val="en-US"/>
              </w:rPr>
            </w:pPr>
            <w:r w:rsidRPr="00413AA7">
              <w:rPr>
                <w:rFonts w:ascii="Arial" w:hAnsi="Arial" w:cs="Arial"/>
                <w:b/>
                <w:lang w:val="en-US"/>
              </w:rPr>
              <w:t>Scientist/Agency/Act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5ACBFCA" w14:textId="77777777" w:rsidR="00723B45" w:rsidRPr="00413AA7" w:rsidRDefault="00723B45" w:rsidP="009A454E">
            <w:pPr>
              <w:spacing w:after="0" w:line="240" w:lineRule="auto"/>
              <w:jc w:val="center"/>
              <w:rPr>
                <w:rFonts w:ascii="Arial" w:hAnsi="Arial" w:cs="Arial"/>
                <w:b/>
                <w:lang w:val="en-US"/>
              </w:rPr>
            </w:pPr>
            <w:r w:rsidRPr="00413AA7">
              <w:rPr>
                <w:rFonts w:ascii="Arial" w:hAnsi="Arial" w:cs="Arial"/>
                <w:b/>
                <w:lang w:val="en-US"/>
              </w:rPr>
              <w:t>Contributions</w:t>
            </w:r>
          </w:p>
        </w:tc>
      </w:tr>
      <w:tr w:rsidR="00E81ED3" w:rsidRPr="00413AA7" w14:paraId="3AD25FA4" w14:textId="77777777" w:rsidTr="00723B45">
        <w:trPr>
          <w:trHeight w:val="33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98F54F8" w14:textId="77777777" w:rsidR="00E81ED3" w:rsidRPr="00413AA7" w:rsidRDefault="00E81ED3" w:rsidP="009A454E">
            <w:pPr>
              <w:spacing w:after="0" w:line="240" w:lineRule="auto"/>
              <w:rPr>
                <w:rFonts w:ascii="Arial" w:hAnsi="Arial" w:cs="Arial"/>
                <w:bCs/>
              </w:rPr>
            </w:pPr>
            <w:r w:rsidRPr="00413AA7">
              <w:rPr>
                <w:rFonts w:ascii="Arial" w:hAnsi="Arial" w:cs="Arial"/>
                <w:bCs/>
              </w:rPr>
              <w:t>1853</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ABBAD8C" w14:textId="77777777" w:rsidR="00E81ED3" w:rsidRPr="00413AA7" w:rsidRDefault="00E81ED3" w:rsidP="009A454E">
            <w:pPr>
              <w:spacing w:after="0" w:line="240" w:lineRule="auto"/>
              <w:jc w:val="center"/>
              <w:rPr>
                <w:rFonts w:ascii="Arial" w:hAnsi="Arial" w:cs="Arial"/>
                <w:lang w:val="en-US"/>
              </w:rPr>
            </w:pPr>
            <w:r w:rsidRPr="00413AA7">
              <w:rPr>
                <w:rFonts w:ascii="Arial" w:hAnsi="Arial" w:cs="Arial"/>
              </w:rPr>
              <w:t>E. Duffy and J. Patrick</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CFDAC93" w14:textId="77777777" w:rsidR="00E81ED3" w:rsidRPr="00413AA7" w:rsidRDefault="00E81ED3" w:rsidP="009A454E">
            <w:pPr>
              <w:spacing w:after="0" w:line="240" w:lineRule="auto"/>
              <w:rPr>
                <w:rFonts w:ascii="Arial" w:hAnsi="Arial" w:cs="Arial"/>
                <w:lang w:val="en-US"/>
              </w:rPr>
            </w:pPr>
            <w:r w:rsidRPr="00413AA7">
              <w:rPr>
                <w:rFonts w:ascii="Arial" w:hAnsi="Arial" w:cs="Arial"/>
              </w:rPr>
              <w:t>They reported transesterification of oils</w:t>
            </w:r>
          </w:p>
        </w:tc>
      </w:tr>
      <w:tr w:rsidR="00723B45" w:rsidRPr="00413AA7" w14:paraId="11EE93BF" w14:textId="77777777" w:rsidTr="00723B45">
        <w:trPr>
          <w:trHeight w:val="33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ABE10F"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1897</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E5C50E"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 </w:t>
            </w:r>
            <w:r w:rsidRPr="00413AA7">
              <w:rPr>
                <w:rFonts w:ascii="Arial" w:hAnsi="Arial" w:cs="Arial"/>
              </w:rPr>
              <w:t xml:space="preserve">Rudolf Christian                                                                                </w:t>
            </w:r>
          </w:p>
          <w:p w14:paraId="00C5844E" w14:textId="77777777" w:rsidR="00723B45" w:rsidRPr="00413AA7" w:rsidRDefault="00723B45" w:rsidP="009A454E">
            <w:pPr>
              <w:spacing w:after="0" w:line="240" w:lineRule="auto"/>
              <w:jc w:val="both"/>
              <w:rPr>
                <w:rFonts w:ascii="Arial" w:hAnsi="Arial" w:cs="Arial"/>
              </w:rPr>
            </w:pPr>
            <w:r w:rsidRPr="00413AA7">
              <w:rPr>
                <w:rFonts w:ascii="Arial" w:hAnsi="Arial" w:cs="Arial"/>
              </w:rPr>
              <w:t xml:space="preserve">    Karl </w:t>
            </w:r>
            <w:r w:rsidRPr="00413AA7">
              <w:rPr>
                <w:rFonts w:ascii="Arial" w:hAnsi="Arial" w:cs="Arial"/>
                <w:i/>
                <w:iCs/>
              </w:rPr>
              <w:t>Diesel</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714C20" w14:textId="77777777" w:rsidR="00723B45" w:rsidRPr="00413AA7" w:rsidRDefault="00723B45" w:rsidP="009A454E">
            <w:pPr>
              <w:spacing w:after="0" w:line="240" w:lineRule="auto"/>
              <w:jc w:val="both"/>
              <w:rPr>
                <w:rFonts w:ascii="Arial" w:hAnsi="Arial" w:cs="Arial"/>
                <w:lang w:val="en-US"/>
              </w:rPr>
            </w:pPr>
            <w:r w:rsidRPr="00413AA7">
              <w:rPr>
                <w:rFonts w:ascii="Arial" w:hAnsi="Arial" w:cs="Arial"/>
                <w:lang w:val="en-US"/>
              </w:rPr>
              <w:t>German scientist who invented Diesel engine and used primary fuel as diesel to run the motor</w:t>
            </w:r>
          </w:p>
          <w:p w14:paraId="79822C68" w14:textId="77777777" w:rsidR="00BA08C5" w:rsidRPr="00413AA7" w:rsidRDefault="00BA08C5" w:rsidP="009A454E">
            <w:pPr>
              <w:spacing w:after="0" w:line="240" w:lineRule="auto"/>
              <w:jc w:val="both"/>
              <w:rPr>
                <w:rFonts w:ascii="Arial" w:hAnsi="Arial" w:cs="Arial"/>
              </w:rPr>
            </w:pPr>
            <w:r w:rsidRPr="00413AA7">
              <w:rPr>
                <w:rStyle w:val="t286pc"/>
                <w:rFonts w:ascii="Arial" w:hAnsi="Arial" w:cs="Arial"/>
              </w:rPr>
              <w:t>He demonstrated his engine running on peanut oil at the 1900 World's Fair.</w:t>
            </w:r>
          </w:p>
        </w:tc>
      </w:tr>
      <w:tr w:rsidR="00723B45" w:rsidRPr="00413AA7" w14:paraId="7F0C1EE8" w14:textId="77777777" w:rsidTr="00723B45">
        <w:trPr>
          <w:trHeight w:val="19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A6CF4C"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1937</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6B3FF9" w14:textId="77777777" w:rsidR="00723B45" w:rsidRPr="00413AA7" w:rsidRDefault="00723B45" w:rsidP="009A454E">
            <w:pPr>
              <w:spacing w:after="0" w:line="240" w:lineRule="auto"/>
              <w:jc w:val="both"/>
              <w:rPr>
                <w:rFonts w:ascii="Arial" w:hAnsi="Arial" w:cs="Arial"/>
              </w:rPr>
            </w:pPr>
            <w:r w:rsidRPr="00413AA7">
              <w:rPr>
                <w:rFonts w:ascii="Arial" w:hAnsi="Arial" w:cs="Arial"/>
              </w:rPr>
              <w:t xml:space="preserve">G. </w:t>
            </w:r>
            <w:proofErr w:type="spellStart"/>
            <w:r w:rsidRPr="00413AA7">
              <w:rPr>
                <w:rFonts w:ascii="Arial" w:hAnsi="Arial" w:cs="Arial"/>
              </w:rPr>
              <w:t>Chavanne</w:t>
            </w:r>
            <w:proofErr w:type="spellEnd"/>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81F11F"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Granted a Belgian patent for an ethyl ester of palm oil</w:t>
            </w:r>
          </w:p>
        </w:tc>
      </w:tr>
      <w:tr w:rsidR="00723B45" w:rsidRPr="00413AA7" w14:paraId="267FFDCB"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0AA9AA"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1939-1945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B8A25" w14:textId="77777777" w:rsidR="00723B45" w:rsidRPr="00413AA7" w:rsidRDefault="00723B45" w:rsidP="009A454E">
            <w:pPr>
              <w:spacing w:after="0" w:line="240" w:lineRule="auto"/>
              <w:jc w:val="both"/>
              <w:rPr>
                <w:rFonts w:ascii="Arial" w:hAnsi="Arial" w:cs="Arial"/>
              </w:rPr>
            </w:pPr>
            <w:r w:rsidRPr="00413AA7">
              <w:rPr>
                <w:rFonts w:ascii="Arial" w:hAnsi="Arial" w:cs="Arial"/>
              </w:rPr>
              <w:t>World War II</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8F676F"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Vegetable oil was used as fuel</w:t>
            </w:r>
          </w:p>
        </w:tc>
      </w:tr>
      <w:tr w:rsidR="00723B45" w:rsidRPr="00413AA7" w14:paraId="40BFFF6D"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3820E0" w14:textId="77777777" w:rsidR="00723B45" w:rsidRPr="00413AA7" w:rsidRDefault="00723B45" w:rsidP="009A454E">
            <w:pPr>
              <w:spacing w:after="0" w:line="240" w:lineRule="auto"/>
              <w:jc w:val="both"/>
              <w:rPr>
                <w:rFonts w:ascii="Arial" w:hAnsi="Arial" w:cs="Arial"/>
              </w:rPr>
            </w:pPr>
            <w:r w:rsidRPr="00413AA7">
              <w:rPr>
                <w:rFonts w:ascii="Arial" w:hAnsi="Arial" w:cs="Arial"/>
                <w:bCs/>
                <w:lang w:val="en-US"/>
              </w:rPr>
              <w:t>1974</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51F9D4" w14:textId="3D58E21E" w:rsidR="00723B45" w:rsidRPr="00413AA7" w:rsidRDefault="007458B1" w:rsidP="009A454E">
            <w:pPr>
              <w:spacing w:after="0" w:line="240" w:lineRule="auto"/>
              <w:jc w:val="both"/>
              <w:rPr>
                <w:rFonts w:ascii="Arial" w:hAnsi="Arial" w:cs="Arial"/>
              </w:rPr>
            </w:pPr>
            <w:r>
              <w:rPr>
                <w:rFonts w:ascii="Arial" w:hAnsi="Arial" w:cs="Arial"/>
                <w:lang w:val="en-US"/>
              </w:rPr>
              <w:t xml:space="preserve">C. Ratledge </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EA2CA7"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British Scientist who used the word oleaginous for  yeast that accumulated fat</w:t>
            </w:r>
          </w:p>
        </w:tc>
      </w:tr>
      <w:tr w:rsidR="00723B45" w:rsidRPr="00413AA7" w14:paraId="40B7ACC8"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B6BCA3"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1984</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6F69FF" w14:textId="77777777" w:rsidR="00723B45" w:rsidRPr="00413AA7" w:rsidRDefault="00723B45" w:rsidP="009A454E">
            <w:pPr>
              <w:spacing w:after="0" w:line="240" w:lineRule="auto"/>
              <w:jc w:val="both"/>
              <w:rPr>
                <w:rFonts w:ascii="Arial" w:hAnsi="Arial" w:cs="Arial"/>
              </w:rPr>
            </w:pPr>
            <w:r w:rsidRPr="00413AA7">
              <w:rPr>
                <w:rFonts w:ascii="Arial" w:hAnsi="Arial" w:cs="Arial"/>
              </w:rPr>
              <w: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4218A1"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The word “biodiesel” was probably first used </w:t>
            </w:r>
          </w:p>
        </w:tc>
      </w:tr>
      <w:tr w:rsidR="00723B45" w:rsidRPr="00413AA7" w14:paraId="490E6FF8"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6C5BC2" w14:textId="77777777" w:rsidR="00723B45" w:rsidRPr="00413AA7" w:rsidRDefault="00723B45" w:rsidP="009A454E">
            <w:pPr>
              <w:spacing w:after="0" w:line="240" w:lineRule="auto"/>
              <w:jc w:val="both"/>
              <w:rPr>
                <w:rFonts w:ascii="Arial" w:hAnsi="Arial" w:cs="Arial"/>
              </w:rPr>
            </w:pPr>
            <w:r w:rsidRPr="00413AA7">
              <w:rPr>
                <w:rFonts w:ascii="Arial" w:hAnsi="Arial" w:cs="Arial"/>
                <w:bCs/>
                <w:lang w:val="en-US"/>
              </w:rPr>
              <w:t xml:space="preserve">1985 </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08F8EC"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Austria </w:t>
            </w:r>
            <w:proofErr w:type="spellStart"/>
            <w:r w:rsidRPr="00413AA7">
              <w:rPr>
                <w:rFonts w:ascii="Arial" w:hAnsi="Arial" w:cs="Arial"/>
                <w:lang w:val="en-US"/>
              </w:rPr>
              <w:t>Agril</w:t>
            </w:r>
            <w:proofErr w:type="spellEnd"/>
            <w:r w:rsidRPr="00413AA7">
              <w:rPr>
                <w:rFonts w:ascii="Arial" w:hAnsi="Arial" w:cs="Arial"/>
                <w:lang w:val="en-US"/>
              </w:rPr>
              <w:t xml:space="preserve">. </w:t>
            </w:r>
            <w:r w:rsidR="0055154D" w:rsidRPr="00413AA7">
              <w:rPr>
                <w:rFonts w:ascii="Arial" w:hAnsi="Arial" w:cs="Arial"/>
                <w:lang w:val="en-US"/>
              </w:rPr>
              <w:t>C</w:t>
            </w:r>
            <w:r w:rsidRPr="00413AA7">
              <w:rPr>
                <w:rFonts w:ascii="Arial" w:hAnsi="Arial" w:cs="Arial"/>
                <w:lang w:val="en-US"/>
              </w:rPr>
              <w:t>ollege</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42283D"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First biodiesel manufacturing plant designed</w:t>
            </w:r>
          </w:p>
        </w:tc>
      </w:tr>
      <w:tr w:rsidR="00723B45" w:rsidRPr="00413AA7" w14:paraId="40625E37" w14:textId="77777777" w:rsidTr="00723B45">
        <w:trPr>
          <w:trHeight w:val="311"/>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EA65B2" w14:textId="0621B780" w:rsidR="00723B45" w:rsidRPr="00413AA7" w:rsidRDefault="00723B45" w:rsidP="009A454E">
            <w:pPr>
              <w:spacing w:after="0" w:line="240" w:lineRule="auto"/>
              <w:jc w:val="both"/>
              <w:rPr>
                <w:rFonts w:ascii="Arial" w:hAnsi="Arial" w:cs="Arial"/>
              </w:rPr>
            </w:pPr>
            <w:r w:rsidRPr="00413AA7">
              <w:rPr>
                <w:rFonts w:ascii="Arial" w:hAnsi="Arial" w:cs="Arial"/>
                <w:bCs/>
                <w:lang w:val="en-US"/>
              </w:rPr>
              <w:t>1992</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4C2705"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 US, Europe &amp; Germany</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81BDFD"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Commercially manufactured b</w:t>
            </w:r>
            <w:r w:rsidR="009A454E" w:rsidRPr="00413AA7">
              <w:rPr>
                <w:rFonts w:ascii="Arial" w:hAnsi="Arial" w:cs="Arial"/>
                <w:lang w:val="en-US"/>
              </w:rPr>
              <w:t>i</w:t>
            </w:r>
            <w:r w:rsidRPr="00413AA7">
              <w:rPr>
                <w:rFonts w:ascii="Arial" w:hAnsi="Arial" w:cs="Arial"/>
                <w:lang w:val="en-US"/>
              </w:rPr>
              <w:t>odiesel</w:t>
            </w:r>
          </w:p>
        </w:tc>
      </w:tr>
      <w:tr w:rsidR="00723B45" w:rsidRPr="00413AA7" w14:paraId="3C8D21DD"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C52C84" w14:textId="77777777" w:rsidR="00723B45" w:rsidRPr="00413AA7" w:rsidRDefault="00723B45" w:rsidP="009A454E">
            <w:pPr>
              <w:spacing w:after="0" w:line="240" w:lineRule="auto"/>
              <w:jc w:val="both"/>
              <w:rPr>
                <w:rFonts w:ascii="Arial" w:hAnsi="Arial" w:cs="Arial"/>
              </w:rPr>
            </w:pPr>
            <w:r w:rsidRPr="00413AA7">
              <w:rPr>
                <w:rFonts w:ascii="Arial" w:hAnsi="Arial" w:cs="Arial"/>
                <w:bCs/>
              </w:rPr>
              <w:lastRenderedPageBreak/>
              <w:t>2001</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4970D5"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ASTM International</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7A9404"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Published a standard for biodiesel: ASTM Standard D6751</w:t>
            </w:r>
          </w:p>
        </w:tc>
      </w:tr>
      <w:tr w:rsidR="00723B45" w:rsidRPr="00413AA7" w14:paraId="100D0466" w14:textId="77777777" w:rsidTr="009A454E">
        <w:trPr>
          <w:trHeight w:val="44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58EEE9"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2005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D20908" w14:textId="77777777" w:rsidR="00723B45" w:rsidRPr="00413AA7" w:rsidRDefault="00723B45" w:rsidP="009A454E">
            <w:pPr>
              <w:spacing w:after="0" w:line="240" w:lineRule="auto"/>
              <w:jc w:val="both"/>
              <w:rPr>
                <w:rFonts w:ascii="Arial" w:hAnsi="Arial" w:cs="Arial"/>
              </w:rPr>
            </w:pPr>
            <w:r w:rsidRPr="00413AA7">
              <w:rPr>
                <w:rFonts w:ascii="Arial" w:hAnsi="Arial" w:cs="Arial"/>
              </w:rPr>
              <w:t>Energy Policy Act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B14E13"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Introduced a biodiesel tax credit which allowed blended fuel producers.</w:t>
            </w:r>
          </w:p>
        </w:tc>
      </w:tr>
      <w:tr w:rsidR="00723B45" w:rsidRPr="00413AA7" w14:paraId="3FCC186A" w14:textId="77777777" w:rsidTr="009A454E">
        <w:trPr>
          <w:trHeight w:val="228"/>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6E7A32"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2009</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52B265" w14:textId="77777777" w:rsidR="00723B45" w:rsidRPr="00413AA7" w:rsidRDefault="00723B45" w:rsidP="009A454E">
            <w:pPr>
              <w:spacing w:after="0" w:line="240" w:lineRule="auto"/>
              <w:jc w:val="both"/>
              <w:rPr>
                <w:rFonts w:ascii="Arial" w:hAnsi="Arial" w:cs="Arial"/>
              </w:rPr>
            </w:pPr>
            <w:r w:rsidRPr="00413AA7">
              <w:rPr>
                <w:rFonts w:ascii="Arial" w:hAnsi="Arial" w:cs="Arial"/>
              </w:rPr>
              <w:t xml:space="preserve">Legislation </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92AB8D"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To help &amp; liberate the market from dependence on foreign oil</w:t>
            </w:r>
          </w:p>
        </w:tc>
      </w:tr>
      <w:tr w:rsidR="009A2532" w:rsidRPr="00413AA7" w14:paraId="0C9F83A5" w14:textId="77777777" w:rsidTr="009A454E">
        <w:trPr>
          <w:trHeight w:val="1696"/>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D16C55" w14:textId="77777777" w:rsidR="009A2532" w:rsidRPr="00413AA7" w:rsidRDefault="009A2532" w:rsidP="009A454E">
            <w:pPr>
              <w:spacing w:after="0" w:line="240" w:lineRule="auto"/>
              <w:jc w:val="both"/>
              <w:rPr>
                <w:rFonts w:ascii="Arial" w:hAnsi="Arial" w:cs="Arial"/>
                <w:bCs/>
              </w:rPr>
            </w:pPr>
            <w:r w:rsidRPr="00413AA7">
              <w:rPr>
                <w:rFonts w:ascii="Arial" w:hAnsi="Arial" w:cs="Arial"/>
                <w:bCs/>
              </w:rPr>
              <w:t>2011</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435B9D7" w14:textId="77777777" w:rsidR="009A2532" w:rsidRPr="00413AA7" w:rsidRDefault="009A2532" w:rsidP="009A454E">
            <w:pPr>
              <w:spacing w:after="0" w:line="240" w:lineRule="auto"/>
              <w:rPr>
                <w:rFonts w:ascii="Arial" w:hAnsi="Arial" w:cs="Arial"/>
              </w:rPr>
            </w:pPr>
            <w:r w:rsidRPr="00413AA7">
              <w:rPr>
                <w:rStyle w:val="Strong"/>
                <w:rFonts w:ascii="Arial" w:hAnsi="Arial" w:cs="Arial"/>
                <w:b w:val="0"/>
              </w:rPr>
              <w:t>Aviation Biofuels Approved for Commercial Use</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C275973" w14:textId="77777777" w:rsidR="009A2532" w:rsidRPr="00413AA7" w:rsidRDefault="009A2532" w:rsidP="009A454E">
            <w:pPr>
              <w:spacing w:after="0" w:line="240" w:lineRule="auto"/>
              <w:jc w:val="both"/>
              <w:rPr>
                <w:rFonts w:ascii="Arial" w:hAnsi="Arial" w:cs="Arial"/>
                <w:lang w:val="en-US"/>
              </w:rPr>
            </w:pPr>
            <w:r w:rsidRPr="00413AA7">
              <w:rPr>
                <w:rStyle w:val="t286pc"/>
                <w:rFonts w:ascii="Arial" w:hAnsi="Arial" w:cs="Arial"/>
              </w:rPr>
              <w:t>A major historical milestone occurred in June 2011 when the revised Specification for Aviation Turbine Fuel Containing Synthesized Hydrocarbons (ASTM D7566) allowed commercial airlines to blend up to 50% biofuels with conventional jet fuel after a multi-year technical review.</w:t>
            </w:r>
          </w:p>
        </w:tc>
      </w:tr>
      <w:tr w:rsidR="00101278" w:rsidRPr="00413AA7" w14:paraId="30B0B345" w14:textId="77777777" w:rsidTr="009A454E">
        <w:trPr>
          <w:trHeight w:val="53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E8A15F3" w14:textId="77777777" w:rsidR="00101278" w:rsidRPr="00413AA7" w:rsidRDefault="00101278" w:rsidP="009A454E">
            <w:pPr>
              <w:spacing w:after="0" w:line="240" w:lineRule="auto"/>
              <w:jc w:val="both"/>
              <w:rPr>
                <w:rFonts w:ascii="Arial" w:hAnsi="Arial" w:cs="Arial"/>
                <w:bCs/>
              </w:rPr>
            </w:pPr>
            <w:r w:rsidRPr="00413AA7">
              <w:rPr>
                <w:rFonts w:ascii="Arial" w:hAnsi="Arial" w:cs="Arial"/>
                <w:bCs/>
              </w:rPr>
              <w:t>2018</w:t>
            </w:r>
          </w:p>
          <w:p w14:paraId="7278F047" w14:textId="77777777" w:rsidR="00101278" w:rsidRPr="00413AA7" w:rsidRDefault="00101278" w:rsidP="009A454E">
            <w:pPr>
              <w:tabs>
                <w:tab w:val="left" w:pos="887"/>
              </w:tabs>
              <w:spacing w:after="0" w:line="240" w:lineRule="auto"/>
              <w:rPr>
                <w:rFonts w:ascii="Arial" w:hAnsi="Arial" w:cs="Arial"/>
              </w:rPr>
            </w:pP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4A6CE4D" w14:textId="77777777" w:rsidR="00101278" w:rsidRPr="00413AA7" w:rsidRDefault="00101278" w:rsidP="009A454E">
            <w:pPr>
              <w:spacing w:after="0" w:line="240" w:lineRule="auto"/>
              <w:rPr>
                <w:rStyle w:val="Strong"/>
                <w:rFonts w:ascii="Arial" w:hAnsi="Arial" w:cs="Arial"/>
                <w:b w:val="0"/>
              </w:rPr>
            </w:pPr>
            <w:r w:rsidRPr="00413AA7">
              <w:rPr>
                <w:rStyle w:val="t286pc"/>
                <w:rFonts w:ascii="Arial" w:hAnsi="Arial" w:cs="Arial"/>
              </w:rPr>
              <w:t>Union Cabinet of India</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E453937" w14:textId="77777777" w:rsidR="00101278" w:rsidRPr="00413AA7" w:rsidRDefault="00101278" w:rsidP="009A454E">
            <w:pPr>
              <w:spacing w:after="0" w:line="240" w:lineRule="auto"/>
              <w:jc w:val="both"/>
              <w:rPr>
                <w:rFonts w:ascii="Arial" w:hAnsi="Arial" w:cs="Arial"/>
              </w:rPr>
            </w:pPr>
            <w:r w:rsidRPr="00413AA7">
              <w:rPr>
                <w:rStyle w:val="t286pc"/>
                <w:rFonts w:ascii="Arial" w:hAnsi="Arial" w:cs="Arial"/>
              </w:rPr>
              <w:t>The Union Cabinet approved the National Policy on Biofuels</w:t>
            </w:r>
          </w:p>
        </w:tc>
      </w:tr>
      <w:tr w:rsidR="00101278" w:rsidRPr="00413AA7" w14:paraId="5FF8AC52" w14:textId="77777777" w:rsidTr="009A454E">
        <w:trPr>
          <w:trHeight w:val="684"/>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5DA3211" w14:textId="77777777" w:rsidR="00101278" w:rsidRPr="00413AA7" w:rsidRDefault="00101278" w:rsidP="00451439">
            <w:pPr>
              <w:spacing w:after="0" w:line="240" w:lineRule="auto"/>
              <w:jc w:val="both"/>
              <w:rPr>
                <w:rFonts w:ascii="Arial" w:hAnsi="Arial" w:cs="Arial"/>
                <w:bCs/>
              </w:rPr>
            </w:pPr>
            <w:r w:rsidRPr="00413AA7">
              <w:rPr>
                <w:rFonts w:ascii="Arial" w:hAnsi="Arial" w:cs="Arial"/>
                <w:bCs/>
              </w:rPr>
              <w:t>2025-26</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EBF5B0B" w14:textId="77777777" w:rsidR="00101278" w:rsidRPr="00413AA7" w:rsidRDefault="00101278" w:rsidP="00451439">
            <w:pPr>
              <w:spacing w:after="0" w:line="240" w:lineRule="auto"/>
              <w:rPr>
                <w:rStyle w:val="t286pc"/>
                <w:rFonts w:ascii="Arial" w:hAnsi="Arial" w:cs="Arial"/>
              </w:rPr>
            </w:pPr>
            <w:r w:rsidRPr="00413AA7">
              <w:rPr>
                <w:rStyle w:val="t286pc"/>
                <w:rFonts w:ascii="Arial" w:hAnsi="Arial" w:cs="Arial"/>
              </w:rPr>
              <w:t>Government of India</w:t>
            </w:r>
          </w:p>
          <w:p w14:paraId="2E14768F" w14:textId="77777777" w:rsidR="00451439" w:rsidRPr="00413AA7" w:rsidRDefault="00451439" w:rsidP="00451439">
            <w:pPr>
              <w:spacing w:after="0" w:line="240" w:lineRule="auto"/>
              <w:rPr>
                <w:rStyle w:val="t286pc"/>
                <w:rFonts w:ascii="Arial" w:hAnsi="Arial" w:cs="Arial"/>
              </w:rPr>
            </w:pPr>
            <w:r w:rsidRPr="00413AA7">
              <w:rPr>
                <w:rStyle w:val="t286pc"/>
                <w:rFonts w:ascii="Arial" w:hAnsi="Arial" w:cs="Arial"/>
              </w:rPr>
              <w:t xml:space="preserve">(NITI </w:t>
            </w:r>
            <w:proofErr w:type="spellStart"/>
            <w:r w:rsidRPr="00413AA7">
              <w:rPr>
                <w:rStyle w:val="t286pc"/>
                <w:rFonts w:ascii="Arial" w:hAnsi="Arial" w:cs="Arial"/>
              </w:rPr>
              <w:t>Aayog</w:t>
            </w:r>
            <w:proofErr w:type="spellEnd"/>
            <w:r w:rsidRPr="00413AA7">
              <w:rPr>
                <w:rStyle w:val="t286pc"/>
                <w:rFonts w:ascii="Arial" w:hAnsi="Arial" w:cs="Arial"/>
              </w:rPr>
              <w:t xml:space="preserve"> report)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2152350" w14:textId="77777777" w:rsidR="00101278" w:rsidRPr="00413AA7" w:rsidRDefault="00101278" w:rsidP="00451439">
            <w:pPr>
              <w:spacing w:after="0" w:line="240" w:lineRule="auto"/>
              <w:jc w:val="both"/>
              <w:rPr>
                <w:rStyle w:val="t286pc"/>
                <w:rFonts w:ascii="Arial" w:hAnsi="Arial" w:cs="Arial"/>
              </w:rPr>
            </w:pPr>
            <w:r w:rsidRPr="00413AA7">
              <w:rPr>
                <w:rStyle w:val="Strong"/>
                <w:rFonts w:ascii="Arial" w:hAnsi="Arial" w:cs="Arial"/>
                <w:b w:val="0"/>
                <w:bCs w:val="0"/>
              </w:rPr>
              <w:t>E</w:t>
            </w:r>
            <w:r w:rsidRPr="00413AA7">
              <w:rPr>
                <w:rStyle w:val="Strong"/>
                <w:rFonts w:ascii="Arial" w:hAnsi="Arial" w:cs="Arial"/>
                <w:b w:val="0"/>
              </w:rPr>
              <w:t>thanol blending target of 20% of petrol containing ethanol by 2025-26</w:t>
            </w:r>
            <w:r w:rsidR="009A454E" w:rsidRPr="00413AA7">
              <w:rPr>
                <w:rFonts w:ascii="Arial" w:hAnsi="Arial" w:cs="Arial"/>
              </w:rPr>
              <w:t>.</w:t>
            </w:r>
          </w:p>
        </w:tc>
      </w:tr>
    </w:tbl>
    <w:p w14:paraId="61F7B415" w14:textId="77777777" w:rsidR="00FF4006" w:rsidRPr="00413AA7" w:rsidRDefault="00FF4006" w:rsidP="00A6763A">
      <w:pPr>
        <w:jc w:val="center"/>
        <w:rPr>
          <w:rFonts w:ascii="Arial" w:hAnsi="Arial" w:cs="Arial"/>
        </w:rPr>
      </w:pPr>
    </w:p>
    <w:p w14:paraId="76C471DA" w14:textId="77777777" w:rsidR="00037744" w:rsidRPr="00413AA7" w:rsidRDefault="00E36C19" w:rsidP="00037744">
      <w:pPr>
        <w:jc w:val="both"/>
        <w:rPr>
          <w:rFonts w:ascii="Arial" w:hAnsi="Arial" w:cs="Arial"/>
          <w:lang w:val="en-US"/>
        </w:rPr>
      </w:pPr>
      <w:r w:rsidRPr="00413AA7">
        <w:rPr>
          <w:rFonts w:ascii="Arial" w:hAnsi="Arial" w:cs="Arial"/>
        </w:rPr>
        <w:t>Biofuels are categorized based on physical state, technology maturity, generation of feedst</w:t>
      </w:r>
      <w:r w:rsidR="008F29F3" w:rsidRPr="00413AA7">
        <w:rPr>
          <w:rFonts w:ascii="Arial" w:hAnsi="Arial" w:cs="Arial"/>
        </w:rPr>
        <w:t xml:space="preserve">ock, and generation of products and in this review based on feed stock or resources used for the generation has been considered. </w:t>
      </w:r>
      <w:r w:rsidR="00037744" w:rsidRPr="00413AA7">
        <w:rPr>
          <w:rFonts w:ascii="Arial" w:hAnsi="Arial" w:cs="Arial"/>
          <w:lang w:val="en-US"/>
        </w:rPr>
        <w:t>Biofuels are energy sources</w:t>
      </w:r>
      <w:r w:rsidR="00903DA4" w:rsidRPr="00413AA7">
        <w:rPr>
          <w:rFonts w:ascii="Arial" w:hAnsi="Arial" w:cs="Arial"/>
          <w:lang w:val="en-US"/>
        </w:rPr>
        <w:t xml:space="preserve"> </w:t>
      </w:r>
      <w:r w:rsidR="00037744" w:rsidRPr="00413AA7">
        <w:rPr>
          <w:rFonts w:ascii="Arial" w:hAnsi="Arial" w:cs="Arial"/>
          <w:lang w:val="en-US"/>
        </w:rPr>
        <w:t>made from recently grown biomass</w:t>
      </w:r>
      <w:r w:rsidR="00903DA4" w:rsidRPr="00413AA7">
        <w:rPr>
          <w:rFonts w:ascii="Arial" w:hAnsi="Arial" w:cs="Arial"/>
          <w:lang w:val="en-US"/>
        </w:rPr>
        <w:t xml:space="preserve"> (feed stocks) </w:t>
      </w:r>
      <w:r w:rsidR="00037744" w:rsidRPr="00413AA7">
        <w:rPr>
          <w:rFonts w:ascii="Arial" w:hAnsi="Arial" w:cs="Arial"/>
          <w:lang w:val="en-US"/>
        </w:rPr>
        <w:t>and</w:t>
      </w:r>
      <w:r w:rsidR="00C51BF2" w:rsidRPr="00413AA7">
        <w:rPr>
          <w:rFonts w:ascii="Arial" w:hAnsi="Arial" w:cs="Arial"/>
          <w:lang w:val="en-US"/>
        </w:rPr>
        <w:t xml:space="preserve"> classified </w:t>
      </w:r>
      <w:r w:rsidR="008F29F3" w:rsidRPr="00413AA7">
        <w:rPr>
          <w:rFonts w:ascii="Arial" w:hAnsi="Arial" w:cs="Arial"/>
          <w:lang w:val="en-US"/>
        </w:rPr>
        <w:t>as 1</w:t>
      </w:r>
      <w:proofErr w:type="gramStart"/>
      <w:r w:rsidR="008F29F3" w:rsidRPr="00413AA7">
        <w:rPr>
          <w:rFonts w:ascii="Arial" w:hAnsi="Arial" w:cs="Arial"/>
          <w:vertAlign w:val="superscript"/>
          <w:lang w:val="en-US"/>
        </w:rPr>
        <w:t>st</w:t>
      </w:r>
      <w:r w:rsidR="008F29F3" w:rsidRPr="00413AA7">
        <w:rPr>
          <w:rFonts w:ascii="Arial" w:hAnsi="Arial" w:cs="Arial"/>
          <w:lang w:val="en-US"/>
        </w:rPr>
        <w:t xml:space="preserve">  to</w:t>
      </w:r>
      <w:proofErr w:type="gramEnd"/>
      <w:r w:rsidR="008F29F3" w:rsidRPr="00413AA7">
        <w:rPr>
          <w:rFonts w:ascii="Arial" w:hAnsi="Arial" w:cs="Arial"/>
          <w:lang w:val="en-US"/>
        </w:rPr>
        <w:t xml:space="preserve"> 4</w:t>
      </w:r>
      <w:r w:rsidR="008F29F3" w:rsidRPr="00413AA7">
        <w:rPr>
          <w:rFonts w:ascii="Arial" w:hAnsi="Arial" w:cs="Arial"/>
          <w:vertAlign w:val="superscript"/>
          <w:lang w:val="en-US"/>
        </w:rPr>
        <w:t>th</w:t>
      </w:r>
      <w:r w:rsidR="008F29F3" w:rsidRPr="00413AA7">
        <w:rPr>
          <w:rFonts w:ascii="Arial" w:hAnsi="Arial" w:cs="Arial"/>
          <w:lang w:val="en-US"/>
        </w:rPr>
        <w:t xml:space="preserve"> </w:t>
      </w:r>
      <w:r w:rsidR="00C51BF2" w:rsidRPr="00413AA7">
        <w:rPr>
          <w:rFonts w:ascii="Arial" w:hAnsi="Arial" w:cs="Arial"/>
          <w:lang w:val="en-US"/>
        </w:rPr>
        <w:t xml:space="preserve"> generation (</w:t>
      </w:r>
      <w:proofErr w:type="spellStart"/>
      <w:r w:rsidR="00C51BF2" w:rsidRPr="00413AA7">
        <w:rPr>
          <w:rFonts w:ascii="Arial" w:hAnsi="Arial" w:cs="Arial"/>
          <w:lang w:val="en-US"/>
        </w:rPr>
        <w:t>Awogbemi</w:t>
      </w:r>
      <w:proofErr w:type="spellEnd"/>
      <w:r w:rsidR="00C51BF2" w:rsidRPr="00413AA7">
        <w:rPr>
          <w:rFonts w:ascii="Arial" w:hAnsi="Arial" w:cs="Arial"/>
          <w:lang w:val="en-US"/>
        </w:rPr>
        <w:t xml:space="preserve"> </w:t>
      </w:r>
      <w:r w:rsidR="00C51BF2" w:rsidRPr="00413AA7">
        <w:rPr>
          <w:rFonts w:ascii="Arial" w:hAnsi="Arial" w:cs="Arial"/>
          <w:i/>
          <w:lang w:val="en-US"/>
        </w:rPr>
        <w:t>et al</w:t>
      </w:r>
      <w:r w:rsidR="00C51BF2" w:rsidRPr="00413AA7">
        <w:rPr>
          <w:rFonts w:ascii="Arial" w:hAnsi="Arial" w:cs="Arial"/>
          <w:lang w:val="en-US"/>
        </w:rPr>
        <w:t>., 2021</w:t>
      </w:r>
      <w:r w:rsidR="00373DAE" w:rsidRPr="00413AA7">
        <w:rPr>
          <w:rFonts w:ascii="Arial" w:hAnsi="Arial" w:cs="Arial"/>
          <w:lang w:val="en-US"/>
        </w:rPr>
        <w:t>;</w:t>
      </w:r>
      <w:r w:rsidR="009D49A1" w:rsidRPr="00413AA7">
        <w:rPr>
          <w:rFonts w:ascii="Arial" w:hAnsi="Arial" w:cs="Arial"/>
          <w:lang w:val="en-US"/>
        </w:rPr>
        <w:t xml:space="preserve"> </w:t>
      </w:r>
      <w:proofErr w:type="spellStart"/>
      <w:r w:rsidR="009D49A1" w:rsidRPr="00413AA7">
        <w:rPr>
          <w:rFonts w:ascii="Arial" w:hAnsi="Arial" w:cs="Arial"/>
          <w:lang w:val="en-US"/>
        </w:rPr>
        <w:t>Malode</w:t>
      </w:r>
      <w:proofErr w:type="spellEnd"/>
      <w:r w:rsidR="009D49A1" w:rsidRPr="00413AA7">
        <w:rPr>
          <w:rFonts w:ascii="Arial" w:hAnsi="Arial" w:cs="Arial"/>
          <w:lang w:val="en-US"/>
        </w:rPr>
        <w:t xml:space="preserve"> </w:t>
      </w:r>
      <w:r w:rsidR="009D49A1" w:rsidRPr="00413AA7">
        <w:rPr>
          <w:rFonts w:ascii="Arial" w:hAnsi="Arial" w:cs="Arial"/>
          <w:i/>
          <w:lang w:val="en-US"/>
        </w:rPr>
        <w:t>et al.,</w:t>
      </w:r>
      <w:r w:rsidR="009D49A1" w:rsidRPr="00413AA7">
        <w:rPr>
          <w:rFonts w:ascii="Arial" w:hAnsi="Arial" w:cs="Arial"/>
          <w:lang w:val="en-US"/>
        </w:rPr>
        <w:t xml:space="preserve"> 2021;</w:t>
      </w:r>
      <w:r w:rsidR="00373DAE" w:rsidRPr="00413AA7">
        <w:rPr>
          <w:rFonts w:ascii="Arial" w:hAnsi="Arial" w:cs="Arial"/>
          <w:lang w:val="en-US"/>
        </w:rPr>
        <w:t xml:space="preserve"> </w:t>
      </w:r>
      <w:proofErr w:type="spellStart"/>
      <w:r w:rsidR="00373DAE" w:rsidRPr="00413AA7">
        <w:rPr>
          <w:rFonts w:ascii="Arial" w:hAnsi="Arial" w:cs="Arial"/>
          <w:lang w:val="en-US"/>
        </w:rPr>
        <w:t>Cavelius</w:t>
      </w:r>
      <w:proofErr w:type="spellEnd"/>
      <w:r w:rsidR="00373DAE" w:rsidRPr="00413AA7">
        <w:rPr>
          <w:rFonts w:ascii="Arial" w:hAnsi="Arial" w:cs="Arial"/>
          <w:lang w:val="en-US"/>
        </w:rPr>
        <w:t xml:space="preserve"> </w:t>
      </w:r>
      <w:r w:rsidR="00373DAE" w:rsidRPr="00413AA7">
        <w:rPr>
          <w:rFonts w:ascii="Arial" w:hAnsi="Arial" w:cs="Arial"/>
          <w:i/>
          <w:lang w:val="en-US"/>
        </w:rPr>
        <w:t>et al</w:t>
      </w:r>
      <w:r w:rsidR="00373DAE" w:rsidRPr="00413AA7">
        <w:rPr>
          <w:rFonts w:ascii="Arial" w:hAnsi="Arial" w:cs="Arial"/>
          <w:lang w:val="en-US"/>
        </w:rPr>
        <w:t>., 2023</w:t>
      </w:r>
      <w:r w:rsidR="00C51BF2" w:rsidRPr="00413AA7">
        <w:rPr>
          <w:rFonts w:ascii="Arial" w:hAnsi="Arial" w:cs="Arial"/>
          <w:lang w:val="en-US"/>
        </w:rPr>
        <w:t>)</w:t>
      </w:r>
      <w:r w:rsidR="008F29F3" w:rsidRPr="00413AA7">
        <w:rPr>
          <w:rFonts w:ascii="Arial" w:hAnsi="Arial" w:cs="Arial"/>
          <w:lang w:val="en-US"/>
        </w:rPr>
        <w:t>.</w:t>
      </w:r>
    </w:p>
    <w:p w14:paraId="6950AB6F" w14:textId="467AA49D" w:rsidR="009D0927" w:rsidRDefault="002B6CA4" w:rsidP="004A09D7">
      <w:pPr>
        <w:pStyle w:val="ListParagraph"/>
        <w:numPr>
          <w:ilvl w:val="0"/>
          <w:numId w:val="41"/>
        </w:numPr>
        <w:jc w:val="both"/>
        <w:rPr>
          <w:rFonts w:ascii="Arial" w:hAnsi="Arial" w:cs="Arial"/>
          <w:b/>
          <w:lang w:val="en-US"/>
        </w:rPr>
      </w:pPr>
      <w:r w:rsidRPr="004A09D7">
        <w:rPr>
          <w:rFonts w:ascii="Arial" w:hAnsi="Arial" w:cs="Arial"/>
          <w:b/>
          <w:lang w:val="en-US"/>
        </w:rPr>
        <w:t>Classification of biodiesel:</w:t>
      </w:r>
    </w:p>
    <w:p w14:paraId="6A09E955" w14:textId="19495AF7" w:rsidR="004C2A81" w:rsidRDefault="004C2A81" w:rsidP="004C2A81">
      <w:pPr>
        <w:pStyle w:val="ListParagraph"/>
        <w:ind w:left="360"/>
        <w:jc w:val="both"/>
        <w:rPr>
          <w:rFonts w:ascii="Arial" w:hAnsi="Arial" w:cs="Arial"/>
          <w:b/>
          <w:lang w:val="en-US"/>
        </w:rPr>
      </w:pPr>
    </w:p>
    <w:p w14:paraId="2E337D97" w14:textId="76C21113" w:rsidR="004C2A81" w:rsidRPr="004C2A81" w:rsidRDefault="004C2A81" w:rsidP="004C2A81">
      <w:pPr>
        <w:pStyle w:val="ListParagraph"/>
        <w:ind w:left="360"/>
        <w:jc w:val="both"/>
        <w:rPr>
          <w:rFonts w:ascii="Arial" w:hAnsi="Arial" w:cs="Arial"/>
          <w:lang w:val="en-US"/>
        </w:rPr>
      </w:pPr>
      <w:r w:rsidRPr="004C2A81">
        <w:rPr>
          <w:rFonts w:ascii="Arial" w:hAnsi="Arial" w:cs="Arial"/>
          <w:lang w:val="en-US"/>
        </w:rPr>
        <w:t xml:space="preserve">Based on </w:t>
      </w:r>
      <w:r>
        <w:rPr>
          <w:rFonts w:ascii="Arial" w:hAnsi="Arial" w:cs="Arial"/>
          <w:lang w:val="en-US"/>
        </w:rPr>
        <w:t xml:space="preserve">the </w:t>
      </w:r>
      <w:r w:rsidRPr="004C2A81">
        <w:rPr>
          <w:rFonts w:ascii="Arial" w:hAnsi="Arial" w:cs="Arial"/>
          <w:lang w:val="en-US"/>
        </w:rPr>
        <w:t xml:space="preserve">use of feed stocks, biodiesel is classified </w:t>
      </w:r>
      <w:r w:rsidRPr="004C2A81">
        <w:rPr>
          <w:rFonts w:ascii="Arial" w:hAnsi="Arial" w:cs="Arial"/>
          <w:highlight w:val="yellow"/>
          <w:lang w:val="en-US"/>
        </w:rPr>
        <w:t>(Table</w:t>
      </w:r>
      <w:r w:rsidR="00D269D7">
        <w:rPr>
          <w:rFonts w:ascii="Arial" w:hAnsi="Arial" w:cs="Arial"/>
          <w:highlight w:val="yellow"/>
          <w:lang w:val="en-US"/>
        </w:rPr>
        <w:t xml:space="preserve"> </w:t>
      </w:r>
      <w:r w:rsidRPr="004C2A81">
        <w:rPr>
          <w:rFonts w:ascii="Arial" w:hAnsi="Arial" w:cs="Arial"/>
          <w:highlight w:val="yellow"/>
          <w:lang w:val="en-US"/>
        </w:rPr>
        <w:t>2)</w:t>
      </w:r>
      <w:r>
        <w:rPr>
          <w:rFonts w:ascii="Arial" w:hAnsi="Arial" w:cs="Arial"/>
          <w:lang w:val="en-US"/>
        </w:rPr>
        <w:t xml:space="preserve"> as:</w:t>
      </w:r>
    </w:p>
    <w:p w14:paraId="23724EE5" w14:textId="3CC7CE4A" w:rsidR="004A09D7" w:rsidRPr="004A09D7" w:rsidRDefault="004A09D7" w:rsidP="004A09D7">
      <w:pPr>
        <w:jc w:val="both"/>
        <w:rPr>
          <w:rFonts w:ascii="Arial" w:hAnsi="Arial" w:cs="Arial"/>
          <w:b/>
        </w:rPr>
      </w:pPr>
      <w:r w:rsidRPr="004C2A81">
        <w:rPr>
          <w:rFonts w:ascii="Arial" w:hAnsi="Arial" w:cs="Arial"/>
          <w:b/>
          <w:highlight w:val="yellow"/>
        </w:rPr>
        <w:t xml:space="preserve">Table </w:t>
      </w:r>
      <w:r w:rsidR="004C2A81" w:rsidRPr="004C2A81">
        <w:rPr>
          <w:rFonts w:ascii="Arial" w:hAnsi="Arial" w:cs="Arial"/>
          <w:b/>
          <w:highlight w:val="yellow"/>
        </w:rPr>
        <w:t>2</w:t>
      </w:r>
      <w:r w:rsidR="004C2A81">
        <w:rPr>
          <w:rFonts w:ascii="Arial" w:hAnsi="Arial" w:cs="Arial"/>
          <w:b/>
        </w:rPr>
        <w:t>:</w:t>
      </w:r>
      <w:r>
        <w:rPr>
          <w:rFonts w:ascii="Arial" w:hAnsi="Arial" w:cs="Arial"/>
          <w:b/>
        </w:rPr>
        <w:t xml:space="preserve"> </w:t>
      </w:r>
      <w:r w:rsidR="005742B9" w:rsidRPr="005742B9">
        <w:rPr>
          <w:rFonts w:ascii="Arial" w:hAnsi="Arial" w:cs="Arial"/>
          <w:b/>
        </w:rPr>
        <w:t>Generations of Biofuel Feedstocks: Sources and Limitations</w:t>
      </w:r>
    </w:p>
    <w:tbl>
      <w:tblPr>
        <w:tblStyle w:val="TableGrid"/>
        <w:tblW w:w="9016" w:type="dxa"/>
        <w:tblLook w:val="0420" w:firstRow="1" w:lastRow="0" w:firstColumn="0" w:lastColumn="0" w:noHBand="0" w:noVBand="1"/>
      </w:tblPr>
      <w:tblGrid>
        <w:gridCol w:w="1696"/>
        <w:gridCol w:w="3960"/>
        <w:gridCol w:w="3360"/>
      </w:tblGrid>
      <w:tr w:rsidR="00A7074C" w:rsidRPr="00413AA7" w14:paraId="7112F98A" w14:textId="77777777" w:rsidTr="00A7074C">
        <w:trPr>
          <w:trHeight w:val="50"/>
        </w:trPr>
        <w:tc>
          <w:tcPr>
            <w:tcW w:w="1696" w:type="dxa"/>
            <w:hideMark/>
          </w:tcPr>
          <w:p w14:paraId="56CDA940" w14:textId="77777777" w:rsidR="00A7074C" w:rsidRPr="00413AA7" w:rsidRDefault="00A7074C" w:rsidP="005F1970">
            <w:pPr>
              <w:spacing w:after="160" w:line="259" w:lineRule="auto"/>
              <w:jc w:val="center"/>
              <w:rPr>
                <w:rFonts w:ascii="Arial" w:hAnsi="Arial" w:cs="Arial"/>
                <w:b/>
              </w:rPr>
            </w:pPr>
            <w:r w:rsidRPr="00413AA7">
              <w:rPr>
                <w:rFonts w:ascii="Arial" w:hAnsi="Arial" w:cs="Arial"/>
                <w:b/>
                <w:bCs/>
              </w:rPr>
              <w:t>Generation</w:t>
            </w:r>
          </w:p>
        </w:tc>
        <w:tc>
          <w:tcPr>
            <w:tcW w:w="3960" w:type="dxa"/>
            <w:hideMark/>
          </w:tcPr>
          <w:p w14:paraId="2AE2D39E" w14:textId="77777777" w:rsidR="00A7074C" w:rsidRPr="00413AA7" w:rsidRDefault="00A7074C" w:rsidP="005F1970">
            <w:pPr>
              <w:spacing w:after="160" w:line="259" w:lineRule="auto"/>
              <w:jc w:val="center"/>
              <w:rPr>
                <w:rFonts w:ascii="Arial" w:hAnsi="Arial" w:cs="Arial"/>
                <w:b/>
              </w:rPr>
            </w:pPr>
            <w:r w:rsidRPr="00413AA7">
              <w:rPr>
                <w:rFonts w:ascii="Arial" w:hAnsi="Arial" w:cs="Arial"/>
                <w:b/>
                <w:bCs/>
              </w:rPr>
              <w:t>Source</w:t>
            </w:r>
          </w:p>
        </w:tc>
        <w:tc>
          <w:tcPr>
            <w:tcW w:w="3360" w:type="dxa"/>
          </w:tcPr>
          <w:p w14:paraId="5ADD264B" w14:textId="77777777" w:rsidR="00A7074C" w:rsidRPr="00413AA7" w:rsidRDefault="00A7074C" w:rsidP="005F1970">
            <w:pPr>
              <w:jc w:val="center"/>
              <w:rPr>
                <w:rFonts w:ascii="Arial" w:hAnsi="Arial" w:cs="Arial"/>
                <w:b/>
              </w:rPr>
            </w:pPr>
            <w:r w:rsidRPr="00413AA7">
              <w:rPr>
                <w:rFonts w:ascii="Arial" w:hAnsi="Arial" w:cs="Arial"/>
                <w:b/>
                <w:bCs/>
                <w:lang w:val="en-US"/>
              </w:rPr>
              <w:t>Limitations</w:t>
            </w:r>
          </w:p>
        </w:tc>
      </w:tr>
      <w:tr w:rsidR="00A7074C" w:rsidRPr="00413AA7" w14:paraId="6BBBD16D" w14:textId="77777777" w:rsidTr="00A7074C">
        <w:trPr>
          <w:trHeight w:val="388"/>
        </w:trPr>
        <w:tc>
          <w:tcPr>
            <w:tcW w:w="1696" w:type="dxa"/>
            <w:hideMark/>
          </w:tcPr>
          <w:p w14:paraId="7FFC0B5B" w14:textId="77777777" w:rsidR="00DD50D3" w:rsidRPr="00413AA7" w:rsidRDefault="00A7074C" w:rsidP="00A7074C">
            <w:pPr>
              <w:spacing w:after="160" w:line="259" w:lineRule="auto"/>
              <w:jc w:val="center"/>
              <w:rPr>
                <w:rFonts w:ascii="Arial" w:hAnsi="Arial" w:cs="Arial"/>
                <w:lang w:val="en-US"/>
              </w:rPr>
            </w:pPr>
            <w:r w:rsidRPr="00413AA7">
              <w:rPr>
                <w:rFonts w:ascii="Arial" w:hAnsi="Arial" w:cs="Arial"/>
                <w:lang w:val="en-US"/>
              </w:rPr>
              <w:t>1</w:t>
            </w:r>
            <w:r w:rsidRPr="00413AA7">
              <w:rPr>
                <w:rFonts w:ascii="Arial" w:hAnsi="Arial" w:cs="Arial"/>
                <w:vertAlign w:val="superscript"/>
                <w:lang w:val="en-US"/>
              </w:rPr>
              <w:t xml:space="preserve">st </w:t>
            </w:r>
            <w:r w:rsidRPr="00413AA7">
              <w:rPr>
                <w:rFonts w:ascii="Arial" w:hAnsi="Arial" w:cs="Arial"/>
                <w:lang w:val="en-US"/>
              </w:rPr>
              <w:t>generation</w:t>
            </w:r>
          </w:p>
          <w:p w14:paraId="034C9561" w14:textId="77777777" w:rsidR="00A7074C" w:rsidRPr="00413AA7" w:rsidRDefault="00A7074C" w:rsidP="00DD50D3">
            <w:pPr>
              <w:jc w:val="both"/>
              <w:rPr>
                <w:rFonts w:ascii="Arial" w:hAnsi="Arial" w:cs="Arial"/>
              </w:rPr>
            </w:pPr>
          </w:p>
        </w:tc>
        <w:tc>
          <w:tcPr>
            <w:tcW w:w="3960" w:type="dxa"/>
            <w:hideMark/>
          </w:tcPr>
          <w:p w14:paraId="2C0B4C55" w14:textId="77777777" w:rsidR="00A7074C" w:rsidRPr="00413AA7" w:rsidRDefault="00A7074C" w:rsidP="00A7074C">
            <w:pPr>
              <w:spacing w:after="160" w:line="259" w:lineRule="auto"/>
              <w:jc w:val="both"/>
              <w:rPr>
                <w:rFonts w:ascii="Arial" w:hAnsi="Arial" w:cs="Arial"/>
              </w:rPr>
            </w:pPr>
            <w:r w:rsidRPr="00413AA7">
              <w:rPr>
                <w:rFonts w:ascii="Arial" w:hAnsi="Arial" w:cs="Arial"/>
                <w:lang w:val="en-US"/>
              </w:rPr>
              <w:t>Edible plant oils – soya bean oil</w:t>
            </w:r>
          </w:p>
        </w:tc>
        <w:tc>
          <w:tcPr>
            <w:tcW w:w="3360" w:type="dxa"/>
          </w:tcPr>
          <w:p w14:paraId="487C2528" w14:textId="77777777" w:rsidR="00A7074C" w:rsidRPr="00413AA7" w:rsidRDefault="00A7074C" w:rsidP="005F1970">
            <w:pPr>
              <w:pStyle w:val="ListParagraph"/>
              <w:numPr>
                <w:ilvl w:val="0"/>
                <w:numId w:val="27"/>
              </w:numPr>
              <w:jc w:val="both"/>
              <w:rPr>
                <w:rFonts w:ascii="Arial" w:hAnsi="Arial" w:cs="Arial"/>
              </w:rPr>
            </w:pPr>
            <w:r w:rsidRPr="00413AA7">
              <w:rPr>
                <w:rFonts w:ascii="Arial" w:hAnsi="Arial" w:cs="Arial"/>
                <w:lang w:val="en-US"/>
              </w:rPr>
              <w:t>Shortage occurs</w:t>
            </w:r>
          </w:p>
          <w:p w14:paraId="5DAA5CED" w14:textId="77777777" w:rsidR="00DD50D3" w:rsidRPr="00413AA7" w:rsidRDefault="00DD50D3" w:rsidP="008D00B2">
            <w:pPr>
              <w:pStyle w:val="ListParagraph"/>
              <w:ind w:left="502"/>
              <w:jc w:val="both"/>
              <w:rPr>
                <w:rFonts w:ascii="Arial" w:hAnsi="Arial" w:cs="Arial"/>
              </w:rPr>
            </w:pPr>
            <w:r w:rsidRPr="00413AA7">
              <w:rPr>
                <w:rFonts w:ascii="Arial" w:hAnsi="Arial" w:cs="Arial"/>
                <w:bCs/>
                <w:lang w:val="en-US"/>
              </w:rPr>
              <w:t>(</w:t>
            </w:r>
            <w:proofErr w:type="spellStart"/>
            <w:r w:rsidR="008D00B2" w:rsidRPr="00413AA7">
              <w:rPr>
                <w:rFonts w:ascii="Arial" w:hAnsi="Arial" w:cs="Arial"/>
                <w:bCs/>
                <w:lang w:val="en-US"/>
              </w:rPr>
              <w:t>Rulli</w:t>
            </w:r>
            <w:proofErr w:type="spellEnd"/>
            <w:r w:rsidR="008D00B2" w:rsidRPr="00413AA7">
              <w:rPr>
                <w:rFonts w:ascii="Arial" w:hAnsi="Arial" w:cs="Arial"/>
                <w:bCs/>
                <w:lang w:val="en-US"/>
              </w:rPr>
              <w:t xml:space="preserve"> </w:t>
            </w:r>
            <w:r w:rsidR="008D00B2" w:rsidRPr="00413AA7">
              <w:rPr>
                <w:rFonts w:ascii="Arial" w:hAnsi="Arial" w:cs="Arial"/>
                <w:bCs/>
                <w:i/>
                <w:lang w:val="en-US"/>
              </w:rPr>
              <w:t>et al.,</w:t>
            </w:r>
            <w:r w:rsidR="008D00B2" w:rsidRPr="00413AA7">
              <w:rPr>
                <w:rFonts w:ascii="Arial" w:hAnsi="Arial" w:cs="Arial"/>
                <w:bCs/>
                <w:lang w:val="en-US"/>
              </w:rPr>
              <w:t xml:space="preserve"> 2016; </w:t>
            </w:r>
            <w:proofErr w:type="spellStart"/>
            <w:r w:rsidR="008D00B2" w:rsidRPr="00413AA7">
              <w:rPr>
                <w:rFonts w:ascii="Arial" w:hAnsi="Arial" w:cs="Arial"/>
                <w:bCs/>
                <w:lang w:val="en-US"/>
              </w:rPr>
              <w:t>Zabed</w:t>
            </w:r>
            <w:proofErr w:type="spellEnd"/>
            <w:r w:rsidR="008D00B2" w:rsidRPr="00413AA7">
              <w:rPr>
                <w:rFonts w:ascii="Arial" w:hAnsi="Arial" w:cs="Arial"/>
                <w:bCs/>
                <w:lang w:val="en-US"/>
              </w:rPr>
              <w:t xml:space="preserve"> </w:t>
            </w:r>
            <w:r w:rsidRPr="00413AA7">
              <w:rPr>
                <w:rFonts w:ascii="Arial" w:hAnsi="Arial" w:cs="Arial"/>
                <w:bCs/>
                <w:i/>
                <w:lang w:val="en-US"/>
              </w:rPr>
              <w:t>et al.,</w:t>
            </w:r>
            <w:r w:rsidRPr="00413AA7">
              <w:rPr>
                <w:rFonts w:ascii="Arial" w:hAnsi="Arial" w:cs="Arial"/>
                <w:bCs/>
                <w:lang w:val="en-US"/>
              </w:rPr>
              <w:t xml:space="preserve"> 20</w:t>
            </w:r>
            <w:r w:rsidR="008D00B2" w:rsidRPr="00413AA7">
              <w:rPr>
                <w:rFonts w:ascii="Arial" w:hAnsi="Arial" w:cs="Arial"/>
                <w:bCs/>
                <w:lang w:val="en-US"/>
              </w:rPr>
              <w:t>17</w:t>
            </w:r>
            <w:r w:rsidRPr="00413AA7">
              <w:rPr>
                <w:rFonts w:ascii="Arial" w:hAnsi="Arial" w:cs="Arial"/>
                <w:bCs/>
                <w:lang w:val="en-US"/>
              </w:rPr>
              <w:t>)</w:t>
            </w:r>
          </w:p>
        </w:tc>
      </w:tr>
      <w:tr w:rsidR="00A7074C" w:rsidRPr="00413AA7" w14:paraId="0232AAFD" w14:textId="77777777" w:rsidTr="005F1970">
        <w:trPr>
          <w:trHeight w:val="814"/>
        </w:trPr>
        <w:tc>
          <w:tcPr>
            <w:tcW w:w="1696" w:type="dxa"/>
            <w:hideMark/>
          </w:tcPr>
          <w:p w14:paraId="1F5E40EE" w14:textId="77777777" w:rsidR="00A7074C" w:rsidRPr="00413AA7" w:rsidRDefault="00A7074C" w:rsidP="00A7074C">
            <w:pPr>
              <w:spacing w:after="160" w:line="259" w:lineRule="auto"/>
              <w:jc w:val="center"/>
              <w:rPr>
                <w:rFonts w:ascii="Arial" w:hAnsi="Arial" w:cs="Arial"/>
              </w:rPr>
            </w:pPr>
            <w:r w:rsidRPr="00413AA7">
              <w:rPr>
                <w:rFonts w:ascii="Arial" w:hAnsi="Arial" w:cs="Arial"/>
                <w:lang w:val="en-US"/>
              </w:rPr>
              <w:t>2</w:t>
            </w:r>
            <w:r w:rsidRPr="00413AA7">
              <w:rPr>
                <w:rFonts w:ascii="Arial" w:hAnsi="Arial" w:cs="Arial"/>
                <w:vertAlign w:val="superscript"/>
                <w:lang w:val="en-US"/>
              </w:rPr>
              <w:t xml:space="preserve">nd </w:t>
            </w:r>
            <w:r w:rsidRPr="00413AA7">
              <w:rPr>
                <w:rFonts w:ascii="Arial" w:hAnsi="Arial" w:cs="Arial"/>
                <w:lang w:val="en-US"/>
              </w:rPr>
              <w:t xml:space="preserve">generation </w:t>
            </w:r>
          </w:p>
        </w:tc>
        <w:tc>
          <w:tcPr>
            <w:tcW w:w="3960" w:type="dxa"/>
            <w:hideMark/>
          </w:tcPr>
          <w:p w14:paraId="7DEDA786" w14:textId="77777777" w:rsidR="00A7074C" w:rsidRPr="00413AA7" w:rsidRDefault="00A7074C" w:rsidP="00A7074C">
            <w:pPr>
              <w:spacing w:after="160" w:line="259" w:lineRule="auto"/>
              <w:jc w:val="both"/>
              <w:rPr>
                <w:rFonts w:ascii="Arial" w:hAnsi="Arial" w:cs="Arial"/>
              </w:rPr>
            </w:pPr>
            <w:r w:rsidRPr="00413AA7">
              <w:rPr>
                <w:rFonts w:ascii="Arial" w:hAnsi="Arial" w:cs="Arial"/>
                <w:lang w:val="en-US"/>
              </w:rPr>
              <w:t xml:space="preserve">Non-edible plant oils such as </w:t>
            </w:r>
            <w:proofErr w:type="spellStart"/>
            <w:r w:rsidRPr="00413AA7">
              <w:rPr>
                <w:rFonts w:ascii="Arial" w:hAnsi="Arial" w:cs="Arial"/>
                <w:lang w:val="en-US"/>
              </w:rPr>
              <w:t>jatropha</w:t>
            </w:r>
            <w:proofErr w:type="spellEnd"/>
            <w:r w:rsidRPr="00413AA7">
              <w:rPr>
                <w:rFonts w:ascii="Arial" w:hAnsi="Arial" w:cs="Arial"/>
                <w:lang w:val="en-US"/>
              </w:rPr>
              <w:t>, jojoba and waste oils such as cooking grease and animal fats.</w:t>
            </w:r>
          </w:p>
        </w:tc>
        <w:tc>
          <w:tcPr>
            <w:tcW w:w="3360" w:type="dxa"/>
          </w:tcPr>
          <w:p w14:paraId="2140C14F" w14:textId="77777777" w:rsidR="00A7074C" w:rsidRPr="00413AA7" w:rsidRDefault="00A7074C" w:rsidP="005F1970">
            <w:pPr>
              <w:pStyle w:val="ListParagraph"/>
              <w:numPr>
                <w:ilvl w:val="0"/>
                <w:numId w:val="28"/>
              </w:numPr>
              <w:jc w:val="both"/>
              <w:rPr>
                <w:rFonts w:ascii="Arial" w:hAnsi="Arial" w:cs="Arial"/>
              </w:rPr>
            </w:pPr>
            <w:r w:rsidRPr="00413AA7">
              <w:rPr>
                <w:rFonts w:ascii="Arial" w:hAnsi="Arial" w:cs="Arial"/>
                <w:lang w:val="en-US"/>
              </w:rPr>
              <w:t>Space consuming for biomass production</w:t>
            </w:r>
          </w:p>
          <w:p w14:paraId="4C44B077" w14:textId="77777777" w:rsidR="00DD50D3" w:rsidRPr="00413AA7" w:rsidRDefault="00DD50D3" w:rsidP="008D00B2">
            <w:pPr>
              <w:pStyle w:val="ListParagraph"/>
              <w:numPr>
                <w:ilvl w:val="0"/>
                <w:numId w:val="28"/>
              </w:numPr>
              <w:jc w:val="both"/>
              <w:rPr>
                <w:rFonts w:ascii="Arial" w:hAnsi="Arial" w:cs="Arial"/>
              </w:rPr>
            </w:pPr>
            <w:r w:rsidRPr="00413AA7">
              <w:rPr>
                <w:rFonts w:ascii="Arial" w:hAnsi="Arial" w:cs="Arial"/>
                <w:lang w:val="en-US"/>
              </w:rPr>
              <w:t>(</w:t>
            </w:r>
            <w:proofErr w:type="spellStart"/>
            <w:r w:rsidR="008D00B2" w:rsidRPr="00413AA7">
              <w:rPr>
                <w:rFonts w:ascii="Arial" w:hAnsi="Arial" w:cs="Arial"/>
                <w:lang w:val="en-US"/>
              </w:rPr>
              <w:t>Aditiya</w:t>
            </w:r>
            <w:proofErr w:type="spellEnd"/>
            <w:r w:rsidRPr="00413AA7">
              <w:rPr>
                <w:rFonts w:ascii="Arial" w:hAnsi="Arial" w:cs="Arial"/>
                <w:lang w:val="en-US"/>
              </w:rPr>
              <w:t xml:space="preserve"> </w:t>
            </w:r>
            <w:r w:rsidRPr="00413AA7">
              <w:rPr>
                <w:rFonts w:ascii="Arial" w:hAnsi="Arial" w:cs="Arial"/>
                <w:i/>
                <w:lang w:val="en-US"/>
              </w:rPr>
              <w:t>et al</w:t>
            </w:r>
            <w:r w:rsidR="008D00B2" w:rsidRPr="00413AA7">
              <w:rPr>
                <w:rFonts w:ascii="Arial" w:hAnsi="Arial" w:cs="Arial"/>
                <w:lang w:val="en-US"/>
              </w:rPr>
              <w:t xml:space="preserve">., 2016; </w:t>
            </w:r>
            <w:proofErr w:type="spellStart"/>
            <w:r w:rsidR="008D00B2" w:rsidRPr="00413AA7">
              <w:rPr>
                <w:rFonts w:ascii="Arial" w:hAnsi="Arial" w:cs="Arial"/>
                <w:lang w:val="en-US"/>
              </w:rPr>
              <w:t>Binod</w:t>
            </w:r>
            <w:proofErr w:type="spellEnd"/>
            <w:r w:rsidR="008D00B2" w:rsidRPr="00413AA7">
              <w:rPr>
                <w:rFonts w:ascii="Arial" w:hAnsi="Arial" w:cs="Arial"/>
                <w:lang w:val="en-US"/>
              </w:rPr>
              <w:t xml:space="preserve"> et al., 2019</w:t>
            </w:r>
            <w:r w:rsidRPr="00413AA7">
              <w:rPr>
                <w:rFonts w:ascii="Arial" w:hAnsi="Arial" w:cs="Arial"/>
                <w:lang w:val="en-US"/>
              </w:rPr>
              <w:t>)</w:t>
            </w:r>
          </w:p>
        </w:tc>
      </w:tr>
      <w:tr w:rsidR="00A7074C" w:rsidRPr="00413AA7" w14:paraId="1C000667" w14:textId="77777777" w:rsidTr="00A7074C">
        <w:trPr>
          <w:trHeight w:val="382"/>
        </w:trPr>
        <w:tc>
          <w:tcPr>
            <w:tcW w:w="1696" w:type="dxa"/>
            <w:hideMark/>
          </w:tcPr>
          <w:p w14:paraId="6CD652A5" w14:textId="77777777" w:rsidR="00A7074C" w:rsidRPr="00413AA7" w:rsidRDefault="00A7074C" w:rsidP="00A7074C">
            <w:pPr>
              <w:spacing w:after="160" w:line="259" w:lineRule="auto"/>
              <w:jc w:val="center"/>
              <w:rPr>
                <w:rFonts w:ascii="Arial" w:hAnsi="Arial" w:cs="Arial"/>
              </w:rPr>
            </w:pPr>
            <w:r w:rsidRPr="00413AA7">
              <w:rPr>
                <w:rFonts w:ascii="Arial" w:hAnsi="Arial" w:cs="Arial"/>
                <w:lang w:val="en-US"/>
              </w:rPr>
              <w:t>3</w:t>
            </w:r>
            <w:r w:rsidRPr="00413AA7">
              <w:rPr>
                <w:rFonts w:ascii="Arial" w:hAnsi="Arial" w:cs="Arial"/>
                <w:vertAlign w:val="superscript"/>
                <w:lang w:val="en-US"/>
              </w:rPr>
              <w:t xml:space="preserve">rd </w:t>
            </w:r>
            <w:r w:rsidRPr="00413AA7">
              <w:rPr>
                <w:rFonts w:ascii="Arial" w:hAnsi="Arial" w:cs="Arial"/>
                <w:lang w:val="en-US"/>
              </w:rPr>
              <w:t xml:space="preserve">generation </w:t>
            </w:r>
          </w:p>
        </w:tc>
        <w:tc>
          <w:tcPr>
            <w:tcW w:w="3960" w:type="dxa"/>
            <w:hideMark/>
          </w:tcPr>
          <w:p w14:paraId="752D809F" w14:textId="77777777" w:rsidR="00A7074C" w:rsidRPr="00413AA7" w:rsidRDefault="00A7074C" w:rsidP="00A7074C">
            <w:pPr>
              <w:spacing w:after="160" w:line="259" w:lineRule="auto"/>
              <w:jc w:val="both"/>
              <w:rPr>
                <w:rFonts w:ascii="Arial" w:hAnsi="Arial" w:cs="Arial"/>
              </w:rPr>
            </w:pPr>
            <w:r w:rsidRPr="00413AA7">
              <w:rPr>
                <w:rFonts w:ascii="Arial" w:hAnsi="Arial" w:cs="Arial"/>
                <w:lang w:val="en-US"/>
              </w:rPr>
              <w:t>Oil-accumulating microbes such as bacteria, yeasts and microalgae</w:t>
            </w:r>
          </w:p>
        </w:tc>
        <w:tc>
          <w:tcPr>
            <w:tcW w:w="3360" w:type="dxa"/>
          </w:tcPr>
          <w:p w14:paraId="6DAC4E44" w14:textId="77777777" w:rsidR="00A7074C" w:rsidRPr="00413AA7" w:rsidRDefault="00A7074C" w:rsidP="003560CB">
            <w:pPr>
              <w:pStyle w:val="ListParagraph"/>
              <w:numPr>
                <w:ilvl w:val="0"/>
                <w:numId w:val="1"/>
              </w:numPr>
              <w:jc w:val="both"/>
              <w:rPr>
                <w:rFonts w:ascii="Arial" w:hAnsi="Arial" w:cs="Arial"/>
              </w:rPr>
            </w:pPr>
            <w:r w:rsidRPr="00413AA7">
              <w:rPr>
                <w:rFonts w:ascii="Arial" w:hAnsi="Arial" w:cs="Arial"/>
                <w:bCs/>
                <w:lang w:val="en-US"/>
              </w:rPr>
              <w:t>Short generation time</w:t>
            </w:r>
          </w:p>
          <w:p w14:paraId="0643864F" w14:textId="77777777" w:rsidR="00A7074C" w:rsidRPr="00413AA7" w:rsidRDefault="00A7074C" w:rsidP="003560CB">
            <w:pPr>
              <w:pStyle w:val="ListParagraph"/>
              <w:numPr>
                <w:ilvl w:val="0"/>
                <w:numId w:val="1"/>
              </w:numPr>
              <w:jc w:val="both"/>
              <w:rPr>
                <w:rFonts w:ascii="Arial" w:hAnsi="Arial" w:cs="Arial"/>
              </w:rPr>
            </w:pPr>
            <w:r w:rsidRPr="00413AA7">
              <w:rPr>
                <w:rFonts w:ascii="Arial" w:hAnsi="Arial" w:cs="Arial"/>
                <w:bCs/>
                <w:lang w:val="en-US"/>
              </w:rPr>
              <w:t>Bio-waste can be used as substrate</w:t>
            </w:r>
          </w:p>
          <w:p w14:paraId="6784450F" w14:textId="77777777" w:rsidR="00A7074C" w:rsidRPr="00413AA7" w:rsidRDefault="00A7074C" w:rsidP="003560CB">
            <w:pPr>
              <w:pStyle w:val="ListParagraph"/>
              <w:numPr>
                <w:ilvl w:val="0"/>
                <w:numId w:val="1"/>
              </w:numPr>
              <w:jc w:val="both"/>
              <w:rPr>
                <w:rFonts w:ascii="Arial" w:hAnsi="Arial" w:cs="Arial"/>
              </w:rPr>
            </w:pPr>
            <w:r w:rsidRPr="00413AA7">
              <w:rPr>
                <w:rFonts w:ascii="Arial" w:hAnsi="Arial" w:cs="Arial"/>
                <w:bCs/>
                <w:lang w:val="en-US"/>
              </w:rPr>
              <w:t>Easy extraction</w:t>
            </w:r>
          </w:p>
          <w:p w14:paraId="585A51C6" w14:textId="77777777" w:rsidR="00DD50D3" w:rsidRPr="00413AA7" w:rsidRDefault="00DD50D3" w:rsidP="008D00B2">
            <w:pPr>
              <w:pStyle w:val="ListParagraph"/>
              <w:ind w:left="502"/>
              <w:rPr>
                <w:rFonts w:ascii="Arial" w:hAnsi="Arial" w:cs="Arial"/>
              </w:rPr>
            </w:pPr>
            <w:r w:rsidRPr="00413AA7">
              <w:rPr>
                <w:rFonts w:ascii="Arial" w:hAnsi="Arial" w:cs="Arial"/>
                <w:bCs/>
                <w:lang w:val="en-US"/>
              </w:rPr>
              <w:t>(</w:t>
            </w:r>
            <w:proofErr w:type="spellStart"/>
            <w:r w:rsidR="008D00B2" w:rsidRPr="00413AA7">
              <w:rPr>
                <w:rFonts w:ascii="Arial" w:hAnsi="Arial" w:cs="Arial"/>
                <w:bCs/>
                <w:lang w:val="en-US"/>
              </w:rPr>
              <w:t>Mathimani</w:t>
            </w:r>
            <w:proofErr w:type="spellEnd"/>
            <w:r w:rsidRPr="00413AA7">
              <w:rPr>
                <w:rFonts w:ascii="Arial" w:hAnsi="Arial" w:cs="Arial"/>
                <w:bCs/>
                <w:lang w:val="en-US"/>
              </w:rPr>
              <w:t xml:space="preserve"> &amp; </w:t>
            </w:r>
            <w:proofErr w:type="spellStart"/>
            <w:r w:rsidR="008D00B2" w:rsidRPr="00413AA7">
              <w:rPr>
                <w:rFonts w:ascii="Arial" w:hAnsi="Arial" w:cs="Arial"/>
                <w:bCs/>
                <w:lang w:val="en-US"/>
              </w:rPr>
              <w:t>Pugazhendhi</w:t>
            </w:r>
            <w:proofErr w:type="spellEnd"/>
            <w:r w:rsidRPr="00413AA7">
              <w:rPr>
                <w:rFonts w:ascii="Arial" w:hAnsi="Arial" w:cs="Arial"/>
                <w:bCs/>
                <w:lang w:val="en-US"/>
              </w:rPr>
              <w:t>, 20</w:t>
            </w:r>
            <w:r w:rsidR="008D00B2" w:rsidRPr="00413AA7">
              <w:rPr>
                <w:rFonts w:ascii="Arial" w:hAnsi="Arial" w:cs="Arial"/>
                <w:bCs/>
                <w:lang w:val="en-US"/>
              </w:rPr>
              <w:t xml:space="preserve">19; </w:t>
            </w:r>
            <w:proofErr w:type="spellStart"/>
            <w:r w:rsidR="008D00B2" w:rsidRPr="00413AA7">
              <w:rPr>
                <w:rFonts w:ascii="Arial" w:hAnsi="Arial" w:cs="Arial"/>
                <w:bCs/>
                <w:lang w:val="en-US"/>
              </w:rPr>
              <w:t>Rajak</w:t>
            </w:r>
            <w:proofErr w:type="spellEnd"/>
            <w:r w:rsidR="008D00B2" w:rsidRPr="00413AA7">
              <w:rPr>
                <w:rFonts w:ascii="Arial" w:hAnsi="Arial" w:cs="Arial"/>
                <w:bCs/>
                <w:lang w:val="en-US"/>
              </w:rPr>
              <w:t xml:space="preserve"> </w:t>
            </w:r>
            <w:r w:rsidR="008D00B2" w:rsidRPr="00413AA7">
              <w:rPr>
                <w:rFonts w:ascii="Arial" w:hAnsi="Arial" w:cs="Arial"/>
                <w:bCs/>
                <w:i/>
                <w:lang w:val="en-US"/>
              </w:rPr>
              <w:t>et al</w:t>
            </w:r>
            <w:r w:rsidR="008D00B2" w:rsidRPr="00413AA7">
              <w:rPr>
                <w:rFonts w:ascii="Arial" w:hAnsi="Arial" w:cs="Arial"/>
                <w:bCs/>
                <w:lang w:val="en-US"/>
              </w:rPr>
              <w:t>., 2020</w:t>
            </w:r>
            <w:r w:rsidRPr="00413AA7">
              <w:rPr>
                <w:rFonts w:ascii="Arial" w:hAnsi="Arial" w:cs="Arial"/>
                <w:bCs/>
                <w:lang w:val="en-US"/>
              </w:rPr>
              <w:t>)</w:t>
            </w:r>
          </w:p>
        </w:tc>
      </w:tr>
      <w:tr w:rsidR="009563E3" w:rsidRPr="00413AA7" w14:paraId="70A775F3" w14:textId="77777777" w:rsidTr="00A7074C">
        <w:trPr>
          <w:trHeight w:val="382"/>
        </w:trPr>
        <w:tc>
          <w:tcPr>
            <w:tcW w:w="1696" w:type="dxa"/>
          </w:tcPr>
          <w:p w14:paraId="48025F5B" w14:textId="77777777" w:rsidR="009563E3" w:rsidRPr="00413AA7" w:rsidRDefault="009563E3" w:rsidP="00A7074C">
            <w:pPr>
              <w:jc w:val="center"/>
              <w:rPr>
                <w:rFonts w:ascii="Arial" w:hAnsi="Arial" w:cs="Arial"/>
                <w:lang w:val="en-US"/>
              </w:rPr>
            </w:pPr>
            <w:r w:rsidRPr="00413AA7">
              <w:rPr>
                <w:rFonts w:ascii="Arial" w:hAnsi="Arial" w:cs="Arial"/>
                <w:lang w:val="en-US"/>
              </w:rPr>
              <w:lastRenderedPageBreak/>
              <w:t>4</w:t>
            </w:r>
            <w:r w:rsidRPr="00413AA7">
              <w:rPr>
                <w:rFonts w:ascii="Arial" w:hAnsi="Arial" w:cs="Arial"/>
                <w:vertAlign w:val="superscript"/>
                <w:lang w:val="en-US"/>
              </w:rPr>
              <w:t>th</w:t>
            </w:r>
            <w:r w:rsidRPr="00413AA7">
              <w:rPr>
                <w:rFonts w:ascii="Arial" w:hAnsi="Arial" w:cs="Arial"/>
                <w:lang w:val="en-US"/>
              </w:rPr>
              <w:t xml:space="preserve"> generation</w:t>
            </w:r>
          </w:p>
        </w:tc>
        <w:tc>
          <w:tcPr>
            <w:tcW w:w="3960" w:type="dxa"/>
          </w:tcPr>
          <w:p w14:paraId="1E10F9E8" w14:textId="77777777" w:rsidR="009563E3" w:rsidRPr="00413AA7" w:rsidRDefault="009563E3" w:rsidP="00A7074C">
            <w:pPr>
              <w:jc w:val="both"/>
              <w:rPr>
                <w:rFonts w:ascii="Arial" w:hAnsi="Arial" w:cs="Arial"/>
                <w:lang w:val="en-US"/>
              </w:rPr>
            </w:pPr>
            <w:r w:rsidRPr="00413AA7">
              <w:rPr>
                <w:rFonts w:ascii="Arial" w:hAnsi="Arial" w:cs="Arial"/>
                <w:lang w:val="en-US"/>
              </w:rPr>
              <w:t>They produced from genetically or metabolically engineered feedstock from algae</w:t>
            </w:r>
          </w:p>
        </w:tc>
        <w:tc>
          <w:tcPr>
            <w:tcW w:w="3360" w:type="dxa"/>
          </w:tcPr>
          <w:p w14:paraId="0C4FF693" w14:textId="77777777" w:rsidR="009563E3" w:rsidRPr="00413AA7" w:rsidRDefault="00630474" w:rsidP="00CC6FF9">
            <w:pPr>
              <w:pStyle w:val="ListParagraph"/>
              <w:numPr>
                <w:ilvl w:val="0"/>
                <w:numId w:val="26"/>
              </w:numPr>
              <w:jc w:val="both"/>
              <w:rPr>
                <w:rFonts w:ascii="Arial" w:hAnsi="Arial" w:cs="Arial"/>
                <w:bCs/>
                <w:lang w:val="en-US"/>
              </w:rPr>
            </w:pPr>
            <w:r w:rsidRPr="00413AA7">
              <w:rPr>
                <w:rFonts w:ascii="Arial" w:hAnsi="Arial" w:cs="Arial"/>
                <w:bCs/>
                <w:lang w:val="en-US"/>
              </w:rPr>
              <w:t>Sophisticated</w:t>
            </w:r>
            <w:r w:rsidR="00CC6FF9" w:rsidRPr="00413AA7">
              <w:rPr>
                <w:rFonts w:ascii="Arial" w:hAnsi="Arial" w:cs="Arial"/>
                <w:bCs/>
                <w:lang w:val="en-US"/>
              </w:rPr>
              <w:t xml:space="preserve"> and novel</w:t>
            </w:r>
            <w:r w:rsidRPr="00413AA7">
              <w:rPr>
                <w:rFonts w:ascii="Arial" w:hAnsi="Arial" w:cs="Arial"/>
                <w:bCs/>
                <w:lang w:val="en-US"/>
              </w:rPr>
              <w:t xml:space="preserve"> technologies required</w:t>
            </w:r>
          </w:p>
          <w:p w14:paraId="72B32F34" w14:textId="77777777" w:rsidR="00CC6FF9" w:rsidRPr="00413AA7" w:rsidRDefault="00CC6FF9" w:rsidP="00CC6FF9">
            <w:pPr>
              <w:pStyle w:val="ListParagraph"/>
              <w:numPr>
                <w:ilvl w:val="0"/>
                <w:numId w:val="26"/>
              </w:numPr>
              <w:jc w:val="both"/>
              <w:rPr>
                <w:rFonts w:ascii="Arial" w:hAnsi="Arial" w:cs="Arial"/>
                <w:bCs/>
                <w:lang w:val="en-US"/>
              </w:rPr>
            </w:pPr>
            <w:r w:rsidRPr="00413AA7">
              <w:rPr>
                <w:rFonts w:ascii="Arial" w:hAnsi="Arial" w:cs="Arial"/>
                <w:bCs/>
                <w:lang w:val="en-US"/>
              </w:rPr>
              <w:t>High cost</w:t>
            </w:r>
          </w:p>
          <w:p w14:paraId="5F26DADF" w14:textId="77777777" w:rsidR="00DD50D3" w:rsidRPr="00413AA7" w:rsidRDefault="00DD50D3" w:rsidP="008D00B2">
            <w:pPr>
              <w:pStyle w:val="ListParagraph"/>
              <w:ind w:left="502"/>
              <w:jc w:val="both"/>
              <w:rPr>
                <w:rFonts w:ascii="Arial" w:hAnsi="Arial" w:cs="Arial"/>
                <w:bCs/>
                <w:lang w:val="en-US"/>
              </w:rPr>
            </w:pPr>
            <w:r w:rsidRPr="00413AA7">
              <w:rPr>
                <w:rFonts w:ascii="Arial" w:hAnsi="Arial" w:cs="Arial"/>
                <w:bCs/>
                <w:lang w:val="en-US"/>
              </w:rPr>
              <w:t>(</w:t>
            </w:r>
            <w:proofErr w:type="spellStart"/>
            <w:r w:rsidR="008D00B2" w:rsidRPr="00413AA7">
              <w:rPr>
                <w:rFonts w:ascii="Arial" w:hAnsi="Arial" w:cs="Arial"/>
                <w:bCs/>
                <w:lang w:val="en-US"/>
              </w:rPr>
              <w:t>Moravvei</w:t>
            </w:r>
            <w:proofErr w:type="spellEnd"/>
            <w:r w:rsidRPr="00413AA7">
              <w:rPr>
                <w:rFonts w:ascii="Arial" w:hAnsi="Arial" w:cs="Arial"/>
                <w:bCs/>
                <w:lang w:val="en-US"/>
              </w:rPr>
              <w:t xml:space="preserve"> </w:t>
            </w:r>
            <w:r w:rsidRPr="00413AA7">
              <w:rPr>
                <w:rFonts w:ascii="Arial" w:hAnsi="Arial" w:cs="Arial"/>
                <w:bCs/>
                <w:i/>
                <w:lang w:val="en-US"/>
              </w:rPr>
              <w:t>et al.,</w:t>
            </w:r>
            <w:r w:rsidRPr="00413AA7">
              <w:rPr>
                <w:rFonts w:ascii="Arial" w:hAnsi="Arial" w:cs="Arial"/>
                <w:bCs/>
                <w:lang w:val="en-US"/>
              </w:rPr>
              <w:t xml:space="preserve"> 2019</w:t>
            </w:r>
            <w:r w:rsidR="008D00B2" w:rsidRPr="00413AA7">
              <w:rPr>
                <w:rFonts w:ascii="Arial" w:hAnsi="Arial" w:cs="Arial"/>
                <w:bCs/>
                <w:lang w:val="en-US"/>
              </w:rPr>
              <w:t xml:space="preserve">; </w:t>
            </w:r>
            <w:proofErr w:type="spellStart"/>
            <w:r w:rsidR="008D00B2" w:rsidRPr="00413AA7">
              <w:rPr>
                <w:rFonts w:ascii="Arial" w:hAnsi="Arial" w:cs="Arial"/>
                <w:bCs/>
                <w:lang w:val="en-US"/>
              </w:rPr>
              <w:t>Naghshbandi</w:t>
            </w:r>
            <w:proofErr w:type="spellEnd"/>
            <w:r w:rsidR="008D00B2" w:rsidRPr="00413AA7">
              <w:rPr>
                <w:rFonts w:ascii="Arial" w:hAnsi="Arial" w:cs="Arial"/>
                <w:bCs/>
                <w:lang w:val="en-US"/>
              </w:rPr>
              <w:t xml:space="preserve"> </w:t>
            </w:r>
            <w:r w:rsidR="008D00B2" w:rsidRPr="00413AA7">
              <w:rPr>
                <w:rFonts w:ascii="Arial" w:hAnsi="Arial" w:cs="Arial"/>
                <w:bCs/>
                <w:i/>
                <w:lang w:val="en-US"/>
              </w:rPr>
              <w:t>et al.</w:t>
            </w:r>
            <w:r w:rsidR="008D00B2" w:rsidRPr="00413AA7">
              <w:rPr>
                <w:rFonts w:ascii="Arial" w:hAnsi="Arial" w:cs="Arial"/>
                <w:bCs/>
                <w:lang w:val="en-US"/>
              </w:rPr>
              <w:t>, 2019</w:t>
            </w:r>
            <w:r w:rsidRPr="00413AA7">
              <w:rPr>
                <w:rFonts w:ascii="Arial" w:hAnsi="Arial" w:cs="Arial"/>
                <w:bCs/>
                <w:lang w:val="en-US"/>
              </w:rPr>
              <w:t>)</w:t>
            </w:r>
          </w:p>
        </w:tc>
      </w:tr>
    </w:tbl>
    <w:p w14:paraId="6C1B93C7" w14:textId="77777777" w:rsidR="004C2A81" w:rsidRDefault="004C2A81" w:rsidP="00A774F3">
      <w:pPr>
        <w:jc w:val="both"/>
        <w:rPr>
          <w:rFonts w:ascii="Arial" w:hAnsi="Arial" w:cs="Arial"/>
          <w:b/>
          <w:bCs/>
          <w:lang w:val="en-US"/>
        </w:rPr>
      </w:pPr>
    </w:p>
    <w:p w14:paraId="6364DC6B" w14:textId="4D23F2B0" w:rsidR="00A774F3" w:rsidRPr="004C2A81" w:rsidRDefault="00A774F3" w:rsidP="004C2A81">
      <w:pPr>
        <w:pStyle w:val="ListParagraph"/>
        <w:numPr>
          <w:ilvl w:val="0"/>
          <w:numId w:val="41"/>
        </w:numPr>
        <w:jc w:val="both"/>
        <w:rPr>
          <w:rFonts w:ascii="Arial" w:hAnsi="Arial" w:cs="Arial"/>
          <w:b/>
          <w:bCs/>
          <w:lang w:val="en-US"/>
        </w:rPr>
      </w:pPr>
      <w:r w:rsidRPr="004C2A81">
        <w:rPr>
          <w:rFonts w:ascii="Arial" w:hAnsi="Arial" w:cs="Arial"/>
          <w:b/>
          <w:bCs/>
          <w:lang w:val="en-US"/>
        </w:rPr>
        <w:t>Oleaginous Microorganisms:</w:t>
      </w:r>
    </w:p>
    <w:p w14:paraId="2F68D980" w14:textId="2FB5BE19" w:rsidR="00A774F3" w:rsidRPr="00413AA7" w:rsidRDefault="006D72C5" w:rsidP="00A774F3">
      <w:pPr>
        <w:jc w:val="both"/>
        <w:rPr>
          <w:rFonts w:ascii="Arial" w:hAnsi="Arial" w:cs="Arial"/>
          <w:bCs/>
        </w:rPr>
      </w:pPr>
      <w:r w:rsidRPr="00413AA7">
        <w:rPr>
          <w:rFonts w:ascii="Arial" w:hAnsi="Arial" w:cs="Arial"/>
          <w:bCs/>
        </w:rPr>
        <w:t>Oleaginous (oil-bearing) microorganisms are microbial species that are known for their ability to accumulate inside their cells amounts of lipid higher than 20% w/w in their dry cell weight (DCW) during their growth</w:t>
      </w:r>
      <w:r w:rsidR="00C64072">
        <w:rPr>
          <w:rFonts w:ascii="Arial" w:hAnsi="Arial" w:cs="Arial"/>
          <w:bCs/>
        </w:rPr>
        <w:t xml:space="preserve"> </w:t>
      </w:r>
      <w:r w:rsidR="00C64072" w:rsidRPr="00C64072">
        <w:rPr>
          <w:rFonts w:ascii="Arial" w:hAnsi="Arial" w:cs="Arial"/>
          <w:bCs/>
          <w:highlight w:val="yellow"/>
        </w:rPr>
        <w:t>(Table 3)</w:t>
      </w:r>
      <w:r w:rsidRPr="00413AA7">
        <w:rPr>
          <w:rFonts w:ascii="Arial" w:hAnsi="Arial" w:cs="Arial"/>
          <w:bCs/>
        </w:rPr>
        <w:t>.</w:t>
      </w:r>
      <w:r w:rsidR="00A774F3" w:rsidRPr="00413AA7">
        <w:rPr>
          <w:rFonts w:ascii="Arial" w:hAnsi="Arial" w:cs="Arial"/>
          <w:bCs/>
        </w:rPr>
        <w:t xml:space="preserve"> </w:t>
      </w:r>
      <w:r w:rsidRPr="00413AA7">
        <w:rPr>
          <w:rFonts w:ascii="Arial" w:hAnsi="Arial" w:cs="Arial"/>
          <w:bCs/>
          <w:lang w:val="en-US"/>
        </w:rPr>
        <w:t>Lipids produced by the above mentioned microorganisms, addressed also as single cell oils (SCOs).</w:t>
      </w:r>
      <w:r w:rsidR="00A774F3" w:rsidRPr="00413AA7">
        <w:rPr>
          <w:rFonts w:ascii="Arial" w:hAnsi="Arial" w:cs="Arial"/>
          <w:bCs/>
          <w:lang w:val="en-US"/>
        </w:rPr>
        <w:t xml:space="preserve"> </w:t>
      </w:r>
      <w:r w:rsidRPr="00413AA7">
        <w:rPr>
          <w:rFonts w:ascii="Arial" w:hAnsi="Arial" w:cs="Arial"/>
          <w:bCs/>
          <w:lang w:val="en-US"/>
        </w:rPr>
        <w:t xml:space="preserve"> Fast growth rates and their potentiality to grow on bio</w:t>
      </w:r>
      <w:r w:rsidR="00A774F3" w:rsidRPr="00413AA7">
        <w:rPr>
          <w:rFonts w:ascii="Arial" w:hAnsi="Arial" w:cs="Arial"/>
          <w:bCs/>
          <w:lang w:val="en-US"/>
        </w:rPr>
        <w:t>-wastes, oleaginous eukaryotic microorganisms are considered as perfect ‘tools’ for biodiesel production</w:t>
      </w:r>
      <w:r w:rsidR="001E780B" w:rsidRPr="00413AA7">
        <w:rPr>
          <w:rFonts w:ascii="Arial" w:hAnsi="Arial" w:cs="Arial"/>
          <w:bCs/>
          <w:lang w:val="en-US"/>
        </w:rPr>
        <w:t xml:space="preserve"> (Patel </w:t>
      </w:r>
      <w:r w:rsidR="001E780B" w:rsidRPr="00413AA7">
        <w:rPr>
          <w:rFonts w:ascii="Arial" w:hAnsi="Arial" w:cs="Arial"/>
          <w:bCs/>
          <w:i/>
          <w:lang w:val="en-US"/>
        </w:rPr>
        <w:t>et al.,</w:t>
      </w:r>
      <w:r w:rsidR="001E780B" w:rsidRPr="00413AA7">
        <w:rPr>
          <w:rFonts w:ascii="Arial" w:hAnsi="Arial" w:cs="Arial"/>
          <w:bCs/>
          <w:lang w:val="en-US"/>
        </w:rPr>
        <w:t xml:space="preserve"> 2020; Patel </w:t>
      </w:r>
      <w:r w:rsidR="001E780B" w:rsidRPr="00413AA7">
        <w:rPr>
          <w:rFonts w:ascii="Arial" w:hAnsi="Arial" w:cs="Arial"/>
          <w:bCs/>
          <w:i/>
          <w:lang w:val="en-US"/>
        </w:rPr>
        <w:t>et al</w:t>
      </w:r>
      <w:r w:rsidR="001E780B" w:rsidRPr="00413AA7">
        <w:rPr>
          <w:rFonts w:ascii="Arial" w:hAnsi="Arial" w:cs="Arial"/>
          <w:bCs/>
          <w:lang w:val="en-US"/>
        </w:rPr>
        <w:t>., 2022)</w:t>
      </w:r>
      <w:r w:rsidR="00A774F3" w:rsidRPr="00413AA7">
        <w:rPr>
          <w:rFonts w:ascii="Arial" w:hAnsi="Arial" w:cs="Arial"/>
          <w:bCs/>
          <w:lang w:val="en-US"/>
        </w:rPr>
        <w:t>.</w:t>
      </w:r>
    </w:p>
    <w:p w14:paraId="646CDB2A" w14:textId="1401D5C0" w:rsidR="00A774F3" w:rsidRPr="00413AA7" w:rsidRDefault="004A09D7" w:rsidP="0079475F">
      <w:pPr>
        <w:jc w:val="both"/>
        <w:rPr>
          <w:rFonts w:ascii="Arial" w:hAnsi="Arial" w:cs="Arial"/>
          <w:b/>
          <w:bCs/>
          <w:lang w:val="en-US"/>
        </w:rPr>
      </w:pPr>
      <w:r w:rsidRPr="00C64072">
        <w:rPr>
          <w:rFonts w:ascii="Arial" w:hAnsi="Arial" w:cs="Arial"/>
          <w:b/>
          <w:bCs/>
          <w:highlight w:val="yellow"/>
          <w:lang w:val="en-US"/>
        </w:rPr>
        <w:t xml:space="preserve">Table </w:t>
      </w:r>
      <w:r w:rsidR="00C64072" w:rsidRPr="00C64072">
        <w:rPr>
          <w:rFonts w:ascii="Arial" w:hAnsi="Arial" w:cs="Arial"/>
          <w:b/>
          <w:bCs/>
          <w:highlight w:val="yellow"/>
          <w:lang w:val="en-US"/>
        </w:rPr>
        <w:t>3</w:t>
      </w:r>
      <w:r w:rsidR="00C64072">
        <w:rPr>
          <w:rFonts w:ascii="Arial" w:hAnsi="Arial" w:cs="Arial"/>
          <w:b/>
          <w:bCs/>
          <w:lang w:val="en-US"/>
        </w:rPr>
        <w:t>:</w:t>
      </w:r>
      <w:r>
        <w:rPr>
          <w:rFonts w:ascii="Arial" w:hAnsi="Arial" w:cs="Arial"/>
          <w:b/>
          <w:bCs/>
          <w:lang w:val="en-US"/>
        </w:rPr>
        <w:t xml:space="preserve"> </w:t>
      </w:r>
      <w:r w:rsidR="0079475F" w:rsidRPr="00413AA7">
        <w:rPr>
          <w:rFonts w:ascii="Arial" w:hAnsi="Arial" w:cs="Arial"/>
          <w:b/>
          <w:bCs/>
          <w:lang w:val="en-US"/>
        </w:rPr>
        <w:t>Examples of Oleaginous Microorganisms</w:t>
      </w:r>
    </w:p>
    <w:tbl>
      <w:tblPr>
        <w:tblW w:w="8637" w:type="dxa"/>
        <w:tblCellMar>
          <w:left w:w="0" w:type="dxa"/>
          <w:right w:w="0" w:type="dxa"/>
        </w:tblCellMar>
        <w:tblLook w:val="0600" w:firstRow="0" w:lastRow="0" w:firstColumn="0" w:lastColumn="0" w:noHBand="1" w:noVBand="1"/>
      </w:tblPr>
      <w:tblGrid>
        <w:gridCol w:w="3392"/>
        <w:gridCol w:w="2694"/>
        <w:gridCol w:w="2551"/>
      </w:tblGrid>
      <w:tr w:rsidR="0079475F" w:rsidRPr="00413AA7" w14:paraId="1D3D2E6A" w14:textId="77777777" w:rsidTr="005F1970">
        <w:trPr>
          <w:trHeight w:val="485"/>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20C807"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rPr>
              <w:t xml:space="preserve">Oleaginous Microorganisms </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A6925A"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rPr>
              <w:t>Substrates</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49706A"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rPr>
              <w:t xml:space="preserve">Lipid Content </w:t>
            </w:r>
          </w:p>
          <w:p w14:paraId="286A9E07"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rPr>
              <w:t>(% w/w)</w:t>
            </w:r>
          </w:p>
        </w:tc>
      </w:tr>
      <w:tr w:rsidR="0079475F" w:rsidRPr="00413AA7" w14:paraId="25726B8E" w14:textId="77777777" w:rsidTr="005F1970">
        <w:trPr>
          <w:trHeight w:val="324"/>
        </w:trPr>
        <w:tc>
          <w:tcPr>
            <w:tcW w:w="86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2A5101"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lang w:val="en-US"/>
              </w:rPr>
              <w:t xml:space="preserve">Bacteria </w:t>
            </w:r>
          </w:p>
        </w:tc>
      </w:tr>
      <w:tr w:rsidR="0079475F" w:rsidRPr="00413AA7" w14:paraId="4B5CE008" w14:textId="77777777" w:rsidTr="005F1970">
        <w:trPr>
          <w:trHeight w:val="438"/>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94F869" w14:textId="75637660" w:rsidR="0079475F" w:rsidRPr="00413AA7" w:rsidRDefault="0079475F" w:rsidP="00C64072">
            <w:pPr>
              <w:spacing w:after="0" w:line="240" w:lineRule="auto"/>
              <w:jc w:val="both"/>
              <w:rPr>
                <w:rFonts w:ascii="Arial" w:hAnsi="Arial" w:cs="Arial"/>
                <w:bCs/>
              </w:rPr>
            </w:pPr>
            <w:proofErr w:type="spellStart"/>
            <w:r w:rsidRPr="00413AA7">
              <w:rPr>
                <w:rFonts w:ascii="Arial" w:hAnsi="Arial" w:cs="Arial"/>
                <w:bCs/>
                <w:i/>
                <w:iCs/>
              </w:rPr>
              <w:t>R</w:t>
            </w:r>
            <w:r w:rsidR="00C64072">
              <w:rPr>
                <w:rFonts w:ascii="Arial" w:hAnsi="Arial" w:cs="Arial"/>
                <w:bCs/>
                <w:i/>
                <w:iCs/>
              </w:rPr>
              <w:t>hodococcus</w:t>
            </w:r>
            <w:proofErr w:type="spellEnd"/>
            <w:r w:rsidRPr="00413AA7">
              <w:rPr>
                <w:rFonts w:ascii="Arial" w:hAnsi="Arial" w:cs="Arial"/>
                <w:bCs/>
                <w:i/>
                <w:iCs/>
              </w:rPr>
              <w:t xml:space="preserve"> </w:t>
            </w:r>
            <w:proofErr w:type="spellStart"/>
            <w:r w:rsidRPr="00413AA7">
              <w:rPr>
                <w:rFonts w:ascii="Arial" w:hAnsi="Arial" w:cs="Arial"/>
                <w:bCs/>
                <w:i/>
                <w:iCs/>
              </w:rPr>
              <w:t>opacus</w:t>
            </w:r>
            <w:proofErr w:type="spellEnd"/>
            <w:r w:rsidRPr="00413AA7">
              <w:rPr>
                <w:rFonts w:ascii="Arial" w:hAnsi="Arial" w:cs="Arial"/>
                <w:bCs/>
                <w:i/>
                <w:iCs/>
              </w:rPr>
              <w:t xml:space="preserve"> PD630 </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0A951C" w14:textId="77777777" w:rsidR="0079475F" w:rsidRPr="00413AA7" w:rsidRDefault="0079475F" w:rsidP="0079475F">
            <w:pPr>
              <w:spacing w:after="0" w:line="240" w:lineRule="auto"/>
              <w:jc w:val="both"/>
              <w:rPr>
                <w:rFonts w:ascii="Arial" w:hAnsi="Arial" w:cs="Arial"/>
                <w:bCs/>
              </w:rPr>
            </w:pPr>
            <w:r w:rsidRPr="00413AA7">
              <w:rPr>
                <w:rFonts w:ascii="Arial" w:hAnsi="Arial" w:cs="Arial"/>
                <w:bCs/>
              </w:rPr>
              <w:t xml:space="preserve">Dextrose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71928"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70</w:t>
            </w:r>
          </w:p>
        </w:tc>
      </w:tr>
      <w:tr w:rsidR="0079475F" w:rsidRPr="00413AA7" w14:paraId="323D9294" w14:textId="77777777" w:rsidTr="005F1970">
        <w:trPr>
          <w:trHeight w:val="401"/>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0B7E34" w14:textId="77777777" w:rsidR="0079475F" w:rsidRPr="00413AA7" w:rsidRDefault="0079475F" w:rsidP="0079475F">
            <w:pPr>
              <w:spacing w:after="0" w:line="240" w:lineRule="auto"/>
              <w:jc w:val="both"/>
              <w:rPr>
                <w:rFonts w:ascii="Arial" w:hAnsi="Arial" w:cs="Arial"/>
                <w:bCs/>
              </w:rPr>
            </w:pPr>
            <w:proofErr w:type="spellStart"/>
            <w:r w:rsidRPr="00413AA7">
              <w:rPr>
                <w:rFonts w:ascii="Arial" w:hAnsi="Arial" w:cs="Arial"/>
                <w:bCs/>
                <w:i/>
                <w:iCs/>
              </w:rPr>
              <w:t>Gordonia</w:t>
            </w:r>
            <w:proofErr w:type="spellEnd"/>
            <w:r w:rsidRPr="00413AA7">
              <w:rPr>
                <w:rFonts w:ascii="Arial" w:hAnsi="Arial" w:cs="Arial"/>
                <w:bCs/>
                <w:i/>
                <w:iCs/>
              </w:rPr>
              <w:t xml:space="preserve"> sp. DG</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F56EEC" w14:textId="77777777" w:rsidR="0079475F" w:rsidRPr="00413AA7" w:rsidRDefault="0079475F" w:rsidP="0079475F">
            <w:pPr>
              <w:spacing w:after="0" w:line="240" w:lineRule="auto"/>
              <w:jc w:val="both"/>
              <w:rPr>
                <w:rFonts w:ascii="Arial" w:hAnsi="Arial" w:cs="Arial"/>
                <w:bCs/>
              </w:rPr>
            </w:pPr>
            <w:r w:rsidRPr="00413AA7">
              <w:rPr>
                <w:rFonts w:ascii="Arial" w:hAnsi="Arial" w:cs="Arial"/>
                <w:bCs/>
              </w:rPr>
              <w:t xml:space="preserve">Cotton oil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AD525D"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50</w:t>
            </w:r>
          </w:p>
        </w:tc>
      </w:tr>
      <w:tr w:rsidR="0079475F" w:rsidRPr="00413AA7" w14:paraId="7AB0CB07" w14:textId="77777777" w:rsidTr="005F1970">
        <w:trPr>
          <w:trHeight w:val="328"/>
        </w:trPr>
        <w:tc>
          <w:tcPr>
            <w:tcW w:w="86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2CF49B"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lang w:val="en-US"/>
              </w:rPr>
              <w:t xml:space="preserve">Yeast </w:t>
            </w:r>
          </w:p>
        </w:tc>
      </w:tr>
      <w:tr w:rsidR="0079475F" w:rsidRPr="00413AA7" w14:paraId="045B8AAD" w14:textId="77777777" w:rsidTr="005F1970">
        <w:trPr>
          <w:trHeight w:val="504"/>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69BAF6" w14:textId="77777777" w:rsidR="0079475F" w:rsidRPr="00413AA7" w:rsidRDefault="0079475F" w:rsidP="0079475F">
            <w:pPr>
              <w:spacing w:after="0" w:line="240" w:lineRule="auto"/>
              <w:jc w:val="both"/>
              <w:rPr>
                <w:rFonts w:ascii="Arial" w:hAnsi="Arial" w:cs="Arial"/>
                <w:bCs/>
              </w:rPr>
            </w:pPr>
            <w:proofErr w:type="spellStart"/>
            <w:r w:rsidRPr="00413AA7">
              <w:rPr>
                <w:rFonts w:ascii="Arial" w:hAnsi="Arial" w:cs="Arial"/>
                <w:bCs/>
                <w:i/>
                <w:iCs/>
              </w:rPr>
              <w:t>Rhodosporidium</w:t>
            </w:r>
            <w:proofErr w:type="spellEnd"/>
            <w:r w:rsidRPr="00413AA7">
              <w:rPr>
                <w:rFonts w:ascii="Arial" w:hAnsi="Arial" w:cs="Arial"/>
                <w:bCs/>
                <w:i/>
                <w:iCs/>
              </w:rPr>
              <w:t xml:space="preserve"> </w:t>
            </w:r>
            <w:proofErr w:type="spellStart"/>
            <w:r w:rsidRPr="00413AA7">
              <w:rPr>
                <w:rFonts w:ascii="Arial" w:hAnsi="Arial" w:cs="Arial"/>
                <w:bCs/>
                <w:i/>
                <w:iCs/>
              </w:rPr>
              <w:t>kratochvilovae</w:t>
            </w:r>
            <w:proofErr w:type="spellEnd"/>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364D1A" w14:textId="77777777" w:rsidR="0079475F" w:rsidRPr="00413AA7" w:rsidRDefault="0079475F" w:rsidP="0079475F">
            <w:pPr>
              <w:spacing w:after="0" w:line="240" w:lineRule="auto"/>
              <w:jc w:val="both"/>
              <w:rPr>
                <w:rFonts w:ascii="Arial" w:hAnsi="Arial" w:cs="Arial"/>
                <w:bCs/>
              </w:rPr>
            </w:pPr>
            <w:r w:rsidRPr="00413AA7">
              <w:rPr>
                <w:rFonts w:ascii="Arial" w:hAnsi="Arial" w:cs="Arial"/>
                <w:bCs/>
              </w:rPr>
              <w:t>Hydrophobic waste(give name)</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38C148"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71</w:t>
            </w:r>
          </w:p>
        </w:tc>
      </w:tr>
      <w:tr w:rsidR="0079475F" w:rsidRPr="00413AA7" w14:paraId="5BC1895C" w14:textId="77777777" w:rsidTr="005F1970">
        <w:trPr>
          <w:trHeight w:val="425"/>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E3C612" w14:textId="77777777" w:rsidR="0079475F" w:rsidRPr="00413AA7" w:rsidRDefault="0079475F" w:rsidP="0079475F">
            <w:pPr>
              <w:spacing w:after="0" w:line="240" w:lineRule="auto"/>
              <w:jc w:val="both"/>
              <w:rPr>
                <w:rFonts w:ascii="Arial" w:hAnsi="Arial" w:cs="Arial"/>
                <w:bCs/>
              </w:rPr>
            </w:pPr>
            <w:r w:rsidRPr="00413AA7">
              <w:rPr>
                <w:rFonts w:ascii="Arial" w:hAnsi="Arial" w:cs="Arial"/>
                <w:bCs/>
                <w:i/>
                <w:iCs/>
                <w:lang w:val="en-US"/>
              </w:rPr>
              <w:t>Yarrowia lipolytica</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32755C" w14:textId="77777777" w:rsidR="0079475F" w:rsidRPr="00413AA7" w:rsidRDefault="0079475F" w:rsidP="0079475F">
            <w:pPr>
              <w:spacing w:after="0" w:line="240" w:lineRule="auto"/>
              <w:jc w:val="both"/>
              <w:rPr>
                <w:rFonts w:ascii="Arial" w:hAnsi="Arial" w:cs="Arial"/>
                <w:bCs/>
              </w:rPr>
            </w:pPr>
            <w:r w:rsidRPr="00413AA7">
              <w:rPr>
                <w:rFonts w:ascii="Arial" w:hAnsi="Arial" w:cs="Arial"/>
                <w:bCs/>
                <w:lang w:val="en-US"/>
              </w:rPr>
              <w:t>Lignocellulose</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CD1593"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lang w:val="en-US"/>
              </w:rPr>
              <w:t>50</w:t>
            </w:r>
          </w:p>
        </w:tc>
      </w:tr>
      <w:tr w:rsidR="0079475F" w:rsidRPr="00413AA7" w14:paraId="0C4EE12C" w14:textId="77777777" w:rsidTr="005F1970">
        <w:trPr>
          <w:trHeight w:val="248"/>
        </w:trPr>
        <w:tc>
          <w:tcPr>
            <w:tcW w:w="86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BF69E9"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lang w:val="en-US"/>
              </w:rPr>
              <w:t>Algae</w:t>
            </w:r>
          </w:p>
        </w:tc>
      </w:tr>
      <w:tr w:rsidR="0079475F" w:rsidRPr="00413AA7" w14:paraId="1A746EFA" w14:textId="77777777" w:rsidTr="005F1970">
        <w:trPr>
          <w:trHeight w:val="472"/>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20FA13" w14:textId="77777777" w:rsidR="0079475F" w:rsidRPr="00413AA7" w:rsidRDefault="0079475F" w:rsidP="0079475F">
            <w:pPr>
              <w:spacing w:after="0" w:line="240" w:lineRule="auto"/>
              <w:jc w:val="both"/>
              <w:rPr>
                <w:rFonts w:ascii="Arial" w:hAnsi="Arial" w:cs="Arial"/>
                <w:bCs/>
              </w:rPr>
            </w:pPr>
            <w:proofErr w:type="spellStart"/>
            <w:r w:rsidRPr="00413AA7">
              <w:rPr>
                <w:rFonts w:ascii="Arial" w:hAnsi="Arial" w:cs="Arial"/>
                <w:bCs/>
                <w:i/>
                <w:iCs/>
              </w:rPr>
              <w:t>Tetraselmis</w:t>
            </w:r>
            <w:proofErr w:type="spellEnd"/>
            <w:r w:rsidRPr="00413AA7">
              <w:rPr>
                <w:rFonts w:ascii="Arial" w:hAnsi="Arial" w:cs="Arial"/>
                <w:bCs/>
                <w:i/>
                <w:iCs/>
              </w:rPr>
              <w:t xml:space="preserve"> </w:t>
            </w:r>
            <w:proofErr w:type="spellStart"/>
            <w:r w:rsidRPr="00413AA7">
              <w:rPr>
                <w:rFonts w:ascii="Arial" w:hAnsi="Arial" w:cs="Arial"/>
                <w:bCs/>
                <w:i/>
                <w:iCs/>
              </w:rPr>
              <w:t>elliptica</w:t>
            </w:r>
            <w:proofErr w:type="spellEnd"/>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26815F" w14:textId="77777777" w:rsidR="0079475F" w:rsidRPr="00413AA7" w:rsidRDefault="0079475F" w:rsidP="0079475F">
            <w:pPr>
              <w:spacing w:after="0" w:line="240" w:lineRule="auto"/>
              <w:jc w:val="both"/>
              <w:rPr>
                <w:rFonts w:ascii="Arial" w:hAnsi="Arial" w:cs="Arial"/>
                <w:bCs/>
              </w:rPr>
            </w:pPr>
            <w:r w:rsidRPr="00413AA7">
              <w:rPr>
                <w:rFonts w:ascii="Arial" w:hAnsi="Arial" w:cs="Arial"/>
                <w:bCs/>
              </w:rPr>
              <w:t>Flory medium</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3DE485"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14</w:t>
            </w:r>
          </w:p>
        </w:tc>
      </w:tr>
      <w:tr w:rsidR="0079475F" w:rsidRPr="00413AA7" w14:paraId="60865797" w14:textId="77777777" w:rsidTr="005F1970">
        <w:trPr>
          <w:trHeight w:val="449"/>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D22A2F" w14:textId="77777777" w:rsidR="0079475F" w:rsidRPr="00413AA7" w:rsidRDefault="0079475F" w:rsidP="0079475F">
            <w:pPr>
              <w:spacing w:after="0" w:line="240" w:lineRule="auto"/>
              <w:jc w:val="both"/>
              <w:rPr>
                <w:rFonts w:ascii="Arial" w:hAnsi="Arial" w:cs="Arial"/>
                <w:bCs/>
              </w:rPr>
            </w:pPr>
            <w:proofErr w:type="spellStart"/>
            <w:r w:rsidRPr="00413AA7">
              <w:rPr>
                <w:rFonts w:ascii="Arial" w:hAnsi="Arial" w:cs="Arial"/>
                <w:bCs/>
                <w:i/>
                <w:iCs/>
              </w:rPr>
              <w:t>Botryococcus</w:t>
            </w:r>
            <w:proofErr w:type="spellEnd"/>
            <w:r w:rsidRPr="00413AA7">
              <w:rPr>
                <w:rFonts w:ascii="Arial" w:hAnsi="Arial" w:cs="Arial"/>
                <w:bCs/>
                <w:i/>
                <w:iCs/>
              </w:rPr>
              <w:t xml:space="preserve"> </w:t>
            </w:r>
            <w:proofErr w:type="spellStart"/>
            <w:r w:rsidRPr="00413AA7">
              <w:rPr>
                <w:rFonts w:ascii="Arial" w:hAnsi="Arial" w:cs="Arial"/>
                <w:bCs/>
                <w:i/>
                <w:iCs/>
              </w:rPr>
              <w:t>braunii</w:t>
            </w:r>
            <w:proofErr w:type="spellEnd"/>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A94436" w14:textId="77777777" w:rsidR="0079475F" w:rsidRPr="00413AA7" w:rsidRDefault="0079475F" w:rsidP="0079475F">
            <w:pPr>
              <w:spacing w:after="0" w:line="240" w:lineRule="auto"/>
              <w:jc w:val="both"/>
              <w:rPr>
                <w:rFonts w:ascii="Arial" w:hAnsi="Arial" w:cs="Arial"/>
                <w:bCs/>
              </w:rPr>
            </w:pP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AA9E43"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28</w:t>
            </w:r>
          </w:p>
        </w:tc>
      </w:tr>
    </w:tbl>
    <w:p w14:paraId="1CDB213C" w14:textId="77777777" w:rsidR="00BC1AC7" w:rsidRPr="00413AA7" w:rsidRDefault="00BC1AC7" w:rsidP="00FB5509">
      <w:pPr>
        <w:spacing w:after="0" w:line="240" w:lineRule="auto"/>
        <w:jc w:val="both"/>
        <w:rPr>
          <w:rFonts w:ascii="Arial" w:hAnsi="Arial" w:cs="Arial"/>
          <w:b/>
          <w:bCs/>
          <w:lang w:val="en-US"/>
        </w:rPr>
      </w:pPr>
    </w:p>
    <w:p w14:paraId="1D96CB6C" w14:textId="14E51506" w:rsidR="0004247F" w:rsidRPr="00413AA7" w:rsidRDefault="004C2A81" w:rsidP="00FB5509">
      <w:pPr>
        <w:spacing w:after="0" w:line="240" w:lineRule="auto"/>
        <w:jc w:val="both"/>
        <w:rPr>
          <w:rFonts w:ascii="Arial" w:hAnsi="Arial" w:cs="Arial"/>
          <w:b/>
          <w:bCs/>
          <w:lang w:val="en-US"/>
        </w:rPr>
      </w:pPr>
      <w:r>
        <w:rPr>
          <w:rFonts w:ascii="Arial" w:hAnsi="Arial" w:cs="Arial"/>
          <w:b/>
          <w:bCs/>
          <w:lang w:val="en-US"/>
        </w:rPr>
        <w:t>4</w:t>
      </w:r>
      <w:r w:rsidR="002B6CA4">
        <w:rPr>
          <w:rFonts w:ascii="Arial" w:hAnsi="Arial" w:cs="Arial"/>
          <w:b/>
          <w:bCs/>
          <w:lang w:val="en-US"/>
        </w:rPr>
        <w:t xml:space="preserve">. </w:t>
      </w:r>
      <w:r w:rsidR="0004247F" w:rsidRPr="00413AA7">
        <w:rPr>
          <w:rFonts w:ascii="Arial" w:hAnsi="Arial" w:cs="Arial"/>
          <w:b/>
          <w:bCs/>
          <w:lang w:val="en-US"/>
        </w:rPr>
        <w:t xml:space="preserve">Oleaginous yeasts </w:t>
      </w:r>
    </w:p>
    <w:p w14:paraId="3D06B2CB" w14:textId="77777777" w:rsidR="00BC1AC7" w:rsidRPr="00413AA7" w:rsidRDefault="00BC1AC7" w:rsidP="00FB5509">
      <w:pPr>
        <w:spacing w:after="0" w:line="240" w:lineRule="auto"/>
        <w:jc w:val="both"/>
        <w:rPr>
          <w:rFonts w:ascii="Arial" w:hAnsi="Arial" w:cs="Arial"/>
          <w:b/>
          <w:bCs/>
        </w:rPr>
      </w:pPr>
    </w:p>
    <w:p w14:paraId="4505F74E" w14:textId="02918577" w:rsidR="00EE192B" w:rsidRPr="00413AA7" w:rsidRDefault="006D72C5" w:rsidP="00FB5509">
      <w:pPr>
        <w:spacing w:after="0" w:line="240" w:lineRule="auto"/>
        <w:jc w:val="both"/>
        <w:rPr>
          <w:rFonts w:ascii="Arial" w:hAnsi="Arial" w:cs="Arial"/>
          <w:bCs/>
          <w:lang w:val="en-US"/>
        </w:rPr>
      </w:pPr>
      <w:r w:rsidRPr="00413AA7">
        <w:rPr>
          <w:rFonts w:ascii="Arial" w:hAnsi="Arial" w:cs="Arial"/>
          <w:bCs/>
          <w:lang w:val="en-US"/>
        </w:rPr>
        <w:t xml:space="preserve">Oleaginous yeasts </w:t>
      </w:r>
      <w:r w:rsidR="006169E3" w:rsidRPr="00413AA7">
        <w:rPr>
          <w:rFonts w:ascii="Arial" w:hAnsi="Arial" w:cs="Arial"/>
          <w:bCs/>
          <w:lang w:val="en-US"/>
        </w:rPr>
        <w:t>(</w:t>
      </w:r>
      <w:r w:rsidR="008E393A" w:rsidRPr="00413AA7">
        <w:rPr>
          <w:rFonts w:ascii="Arial" w:hAnsi="Arial" w:cs="Arial"/>
          <w:bCs/>
          <w:lang w:val="en-US"/>
        </w:rPr>
        <w:t xml:space="preserve">Probst </w:t>
      </w:r>
      <w:r w:rsidR="008E393A" w:rsidRPr="00413AA7">
        <w:rPr>
          <w:rFonts w:ascii="Arial" w:hAnsi="Arial" w:cs="Arial"/>
          <w:bCs/>
          <w:i/>
          <w:lang w:val="en-US"/>
        </w:rPr>
        <w:t>et al</w:t>
      </w:r>
      <w:r w:rsidR="008E393A" w:rsidRPr="00413AA7">
        <w:rPr>
          <w:rFonts w:ascii="Arial" w:hAnsi="Arial" w:cs="Arial"/>
          <w:bCs/>
          <w:lang w:val="en-US"/>
        </w:rPr>
        <w:t xml:space="preserve">., 2016; </w:t>
      </w:r>
      <w:proofErr w:type="spellStart"/>
      <w:r w:rsidR="00F73785" w:rsidRPr="00413AA7">
        <w:rPr>
          <w:rFonts w:ascii="Arial" w:hAnsi="Arial" w:cs="Arial"/>
          <w:bCs/>
          <w:lang w:val="en-US"/>
        </w:rPr>
        <w:t>Adrio</w:t>
      </w:r>
      <w:proofErr w:type="spellEnd"/>
      <w:r w:rsidR="00412721" w:rsidRPr="00413AA7">
        <w:rPr>
          <w:rFonts w:ascii="Arial" w:hAnsi="Arial" w:cs="Arial"/>
          <w:bCs/>
          <w:lang w:val="en-US"/>
        </w:rPr>
        <w:t xml:space="preserve">, 2017; </w:t>
      </w:r>
      <w:r w:rsidR="008E393A" w:rsidRPr="00413AA7">
        <w:rPr>
          <w:rFonts w:ascii="Arial" w:hAnsi="Arial" w:cs="Arial"/>
          <w:bCs/>
          <w:lang w:val="en-US"/>
        </w:rPr>
        <w:t xml:space="preserve">Qin </w:t>
      </w:r>
      <w:r w:rsidR="008E393A" w:rsidRPr="00413AA7">
        <w:rPr>
          <w:rFonts w:ascii="Arial" w:hAnsi="Arial" w:cs="Arial"/>
          <w:bCs/>
          <w:i/>
          <w:lang w:val="en-US"/>
        </w:rPr>
        <w:t>et al</w:t>
      </w:r>
      <w:r w:rsidR="008E393A" w:rsidRPr="00413AA7">
        <w:rPr>
          <w:rFonts w:ascii="Arial" w:hAnsi="Arial" w:cs="Arial"/>
          <w:bCs/>
          <w:lang w:val="en-US"/>
        </w:rPr>
        <w:t xml:space="preserve">., 2017; </w:t>
      </w:r>
      <w:proofErr w:type="spellStart"/>
      <w:r w:rsidR="008E393A" w:rsidRPr="00413AA7">
        <w:rPr>
          <w:rFonts w:ascii="Arial" w:hAnsi="Arial" w:cs="Arial"/>
          <w:bCs/>
          <w:lang w:val="en-US"/>
        </w:rPr>
        <w:t>Bonatsos</w:t>
      </w:r>
      <w:proofErr w:type="spellEnd"/>
      <w:r w:rsidR="008E393A" w:rsidRPr="00413AA7">
        <w:rPr>
          <w:rFonts w:ascii="Arial" w:hAnsi="Arial" w:cs="Arial"/>
          <w:bCs/>
          <w:lang w:val="en-US"/>
        </w:rPr>
        <w:t xml:space="preserve"> </w:t>
      </w:r>
      <w:r w:rsidR="008E393A" w:rsidRPr="00413AA7">
        <w:rPr>
          <w:rFonts w:ascii="Arial" w:hAnsi="Arial" w:cs="Arial"/>
          <w:bCs/>
          <w:i/>
          <w:lang w:val="en-US"/>
        </w:rPr>
        <w:t>et al</w:t>
      </w:r>
      <w:r w:rsidR="008E393A" w:rsidRPr="00413AA7">
        <w:rPr>
          <w:rFonts w:ascii="Arial" w:hAnsi="Arial" w:cs="Arial"/>
          <w:bCs/>
          <w:lang w:val="en-US"/>
        </w:rPr>
        <w:t xml:space="preserve">., 2020; </w:t>
      </w:r>
      <w:proofErr w:type="spellStart"/>
      <w:r w:rsidR="009477CD" w:rsidRPr="00413AA7">
        <w:rPr>
          <w:rFonts w:ascii="Arial" w:hAnsi="Arial" w:cs="Arial"/>
          <w:bCs/>
          <w:lang w:val="en-US"/>
        </w:rPr>
        <w:t>Abeln</w:t>
      </w:r>
      <w:proofErr w:type="spellEnd"/>
      <w:r w:rsidR="009477CD" w:rsidRPr="00413AA7">
        <w:rPr>
          <w:rFonts w:ascii="Arial" w:hAnsi="Arial" w:cs="Arial"/>
          <w:bCs/>
          <w:lang w:val="en-US"/>
        </w:rPr>
        <w:t xml:space="preserve"> &amp; Chuck</w:t>
      </w:r>
      <w:r w:rsidR="004E3942" w:rsidRPr="00413AA7">
        <w:rPr>
          <w:rFonts w:ascii="Arial" w:hAnsi="Arial" w:cs="Arial"/>
          <w:bCs/>
          <w:lang w:val="en-US"/>
        </w:rPr>
        <w:t xml:space="preserve">, 2021; </w:t>
      </w:r>
      <w:r w:rsidR="008E393A" w:rsidRPr="00413AA7">
        <w:rPr>
          <w:rFonts w:ascii="Arial" w:hAnsi="Arial" w:cs="Arial"/>
          <w:bCs/>
          <w:lang w:val="en-US"/>
        </w:rPr>
        <w:t xml:space="preserve">Singh </w:t>
      </w:r>
      <w:r w:rsidR="008E393A" w:rsidRPr="00413AA7">
        <w:rPr>
          <w:rFonts w:ascii="Arial" w:hAnsi="Arial" w:cs="Arial"/>
          <w:bCs/>
          <w:i/>
          <w:lang w:val="en-US"/>
        </w:rPr>
        <w:t>et al</w:t>
      </w:r>
      <w:r w:rsidR="008E393A" w:rsidRPr="00413AA7">
        <w:rPr>
          <w:rFonts w:ascii="Arial" w:hAnsi="Arial" w:cs="Arial"/>
          <w:bCs/>
          <w:lang w:val="en-US"/>
        </w:rPr>
        <w:t xml:space="preserve">., 2022; </w:t>
      </w:r>
      <w:proofErr w:type="spellStart"/>
      <w:r w:rsidR="008E393A" w:rsidRPr="00413AA7">
        <w:rPr>
          <w:rFonts w:ascii="Arial" w:hAnsi="Arial" w:cs="Arial"/>
          <w:bCs/>
          <w:lang w:val="en-US"/>
        </w:rPr>
        <w:t>Pajares</w:t>
      </w:r>
      <w:proofErr w:type="spellEnd"/>
      <w:r w:rsidR="008E393A" w:rsidRPr="00413AA7">
        <w:rPr>
          <w:rFonts w:ascii="Arial" w:hAnsi="Arial" w:cs="Arial"/>
          <w:bCs/>
          <w:lang w:val="en-US"/>
        </w:rPr>
        <w:t xml:space="preserve"> </w:t>
      </w:r>
      <w:r w:rsidR="008E393A" w:rsidRPr="00413AA7">
        <w:rPr>
          <w:rFonts w:ascii="Arial" w:hAnsi="Arial" w:cs="Arial"/>
          <w:bCs/>
          <w:i/>
          <w:lang w:val="en-US"/>
        </w:rPr>
        <w:t>et al</w:t>
      </w:r>
      <w:r w:rsidR="008E393A" w:rsidRPr="00413AA7">
        <w:rPr>
          <w:rFonts w:ascii="Arial" w:hAnsi="Arial" w:cs="Arial"/>
          <w:bCs/>
          <w:lang w:val="en-US"/>
        </w:rPr>
        <w:t xml:space="preserve">., 2024; </w:t>
      </w:r>
      <w:proofErr w:type="spellStart"/>
      <w:r w:rsidR="006169E3" w:rsidRPr="00413AA7">
        <w:rPr>
          <w:rFonts w:ascii="Arial" w:eastAsia="Times New Roman" w:hAnsi="Arial" w:cs="Arial"/>
          <w:kern w:val="0"/>
          <w:lang w:eastAsia="en-IN"/>
          <w14:ligatures w14:val="none"/>
        </w:rPr>
        <w:t>Adamczyk</w:t>
      </w:r>
      <w:proofErr w:type="spellEnd"/>
      <w:r w:rsidR="006169E3" w:rsidRPr="00413AA7">
        <w:rPr>
          <w:rFonts w:ascii="Arial" w:eastAsia="Times New Roman" w:hAnsi="Arial" w:cs="Arial"/>
          <w:kern w:val="0"/>
          <w:lang w:eastAsia="en-IN"/>
          <w14:ligatures w14:val="none"/>
        </w:rPr>
        <w:t xml:space="preserve"> </w:t>
      </w:r>
      <w:r w:rsidR="006169E3" w:rsidRPr="00413AA7">
        <w:rPr>
          <w:rFonts w:ascii="Arial" w:eastAsia="Times New Roman" w:hAnsi="Arial" w:cs="Arial"/>
          <w:i/>
          <w:kern w:val="0"/>
          <w:lang w:eastAsia="en-IN"/>
          <w14:ligatures w14:val="none"/>
        </w:rPr>
        <w:t>et al.,</w:t>
      </w:r>
      <w:r w:rsidR="006169E3" w:rsidRPr="00413AA7">
        <w:rPr>
          <w:rFonts w:ascii="Arial" w:eastAsia="Times New Roman" w:hAnsi="Arial" w:cs="Arial"/>
          <w:kern w:val="0"/>
          <w:lang w:eastAsia="en-IN"/>
          <w14:ligatures w14:val="none"/>
        </w:rPr>
        <w:t xml:space="preserve"> 2025</w:t>
      </w:r>
      <w:r w:rsidR="00F35DFC" w:rsidRPr="00413AA7">
        <w:rPr>
          <w:rFonts w:ascii="Arial" w:eastAsia="Times New Roman" w:hAnsi="Arial" w:cs="Arial"/>
          <w:kern w:val="0"/>
          <w:lang w:eastAsia="en-IN"/>
          <w14:ligatures w14:val="none"/>
        </w:rPr>
        <w:t xml:space="preserve">) </w:t>
      </w:r>
      <w:r w:rsidRPr="00413AA7">
        <w:rPr>
          <w:rFonts w:ascii="Arial" w:hAnsi="Arial" w:cs="Arial"/>
          <w:bCs/>
          <w:lang w:val="en-US"/>
        </w:rPr>
        <w:t xml:space="preserve">are well-studied microorganisms and include species of the genera Candida, </w:t>
      </w:r>
      <w:proofErr w:type="spellStart"/>
      <w:r w:rsidRPr="00413AA7">
        <w:rPr>
          <w:rFonts w:ascii="Arial" w:hAnsi="Arial" w:cs="Arial"/>
          <w:bCs/>
          <w:lang w:val="en-US"/>
        </w:rPr>
        <w:t>Rhodosporidium</w:t>
      </w:r>
      <w:proofErr w:type="spellEnd"/>
      <w:r w:rsidRPr="00413AA7">
        <w:rPr>
          <w:rFonts w:ascii="Arial" w:hAnsi="Arial" w:cs="Arial"/>
          <w:bCs/>
          <w:lang w:val="en-US"/>
        </w:rPr>
        <w:t xml:space="preserve">, </w:t>
      </w:r>
      <w:proofErr w:type="spellStart"/>
      <w:r w:rsidRPr="00413AA7">
        <w:rPr>
          <w:rFonts w:ascii="Arial" w:hAnsi="Arial" w:cs="Arial"/>
          <w:bCs/>
          <w:lang w:val="en-US"/>
        </w:rPr>
        <w:t>Yarrowia</w:t>
      </w:r>
      <w:proofErr w:type="spellEnd"/>
      <w:r w:rsidRPr="00413AA7">
        <w:rPr>
          <w:rFonts w:ascii="Arial" w:hAnsi="Arial" w:cs="Arial"/>
          <w:bCs/>
          <w:lang w:val="en-US"/>
        </w:rPr>
        <w:t xml:space="preserve">, Cryptococcus, </w:t>
      </w:r>
      <w:proofErr w:type="spellStart"/>
      <w:r w:rsidRPr="00413AA7">
        <w:rPr>
          <w:rFonts w:ascii="Arial" w:hAnsi="Arial" w:cs="Arial"/>
          <w:bCs/>
          <w:lang w:val="en-US"/>
        </w:rPr>
        <w:t>Rhodotorula</w:t>
      </w:r>
      <w:proofErr w:type="spellEnd"/>
      <w:r w:rsidRPr="00413AA7">
        <w:rPr>
          <w:rFonts w:ascii="Arial" w:hAnsi="Arial" w:cs="Arial"/>
          <w:bCs/>
          <w:lang w:val="en-US"/>
        </w:rPr>
        <w:t xml:space="preserve">, </w:t>
      </w:r>
      <w:proofErr w:type="spellStart"/>
      <w:r w:rsidRPr="00413AA7">
        <w:rPr>
          <w:rFonts w:ascii="Arial" w:hAnsi="Arial" w:cs="Arial"/>
          <w:bCs/>
          <w:lang w:val="en-US"/>
        </w:rPr>
        <w:t>Lipomyces</w:t>
      </w:r>
      <w:proofErr w:type="spellEnd"/>
      <w:r w:rsidRPr="00413AA7">
        <w:rPr>
          <w:rFonts w:ascii="Arial" w:hAnsi="Arial" w:cs="Arial"/>
          <w:bCs/>
          <w:lang w:val="en-US"/>
        </w:rPr>
        <w:t xml:space="preserve">, and </w:t>
      </w:r>
      <w:proofErr w:type="spellStart"/>
      <w:r w:rsidRPr="00413AA7">
        <w:rPr>
          <w:rFonts w:ascii="Arial" w:hAnsi="Arial" w:cs="Arial"/>
          <w:bCs/>
          <w:lang w:val="en-US"/>
        </w:rPr>
        <w:t>Trichosporon</w:t>
      </w:r>
      <w:proofErr w:type="spellEnd"/>
      <w:r w:rsidRPr="00413AA7">
        <w:rPr>
          <w:rFonts w:ascii="Arial" w:hAnsi="Arial" w:cs="Arial"/>
          <w:bCs/>
          <w:lang w:val="en-US"/>
        </w:rPr>
        <w:t xml:space="preserve">, some of which can accumulate lipids </w:t>
      </w:r>
      <w:r w:rsidR="00C64072">
        <w:rPr>
          <w:rFonts w:ascii="Arial" w:hAnsi="Arial" w:cs="Arial"/>
          <w:bCs/>
          <w:lang w:val="en-US"/>
        </w:rPr>
        <w:t xml:space="preserve">20 to 71% w/w of their dry cell weight </w:t>
      </w:r>
      <w:r w:rsidR="00C64072" w:rsidRPr="00C64072">
        <w:rPr>
          <w:rFonts w:ascii="Arial" w:hAnsi="Arial" w:cs="Arial"/>
          <w:bCs/>
          <w:highlight w:val="yellow"/>
          <w:lang w:val="en-US"/>
        </w:rPr>
        <w:t>(Table 4)</w:t>
      </w:r>
      <w:r w:rsidR="00C64072">
        <w:rPr>
          <w:rFonts w:ascii="Arial" w:hAnsi="Arial" w:cs="Arial"/>
          <w:bCs/>
          <w:lang w:val="en-US"/>
        </w:rPr>
        <w:t>.</w:t>
      </w:r>
      <w:r w:rsidR="00FB5509" w:rsidRPr="00413AA7">
        <w:rPr>
          <w:rFonts w:ascii="Arial" w:hAnsi="Arial" w:cs="Arial"/>
          <w:bCs/>
        </w:rPr>
        <w:t xml:space="preserve"> </w:t>
      </w:r>
      <w:r w:rsidR="0004247F" w:rsidRPr="00413AA7">
        <w:rPr>
          <w:rFonts w:ascii="Arial" w:hAnsi="Arial" w:cs="Arial"/>
          <w:bCs/>
          <w:lang w:val="en-US"/>
        </w:rPr>
        <w:t>The l</w:t>
      </w:r>
      <w:r w:rsidRPr="00413AA7">
        <w:rPr>
          <w:rFonts w:ascii="Arial" w:hAnsi="Arial" w:cs="Arial"/>
          <w:bCs/>
          <w:lang w:val="en-US"/>
        </w:rPr>
        <w:t>ipid metabolism of these oleaginous yeasts is well-known. They have the ability to grow to high cell densities along with high lipid content on various carbon sources including non-food competing carbon sources, such as lignocellulosic materials</w:t>
      </w:r>
      <w:r w:rsidR="00DE43E4" w:rsidRPr="00413AA7">
        <w:rPr>
          <w:rFonts w:ascii="Arial" w:hAnsi="Arial" w:cs="Arial"/>
          <w:bCs/>
          <w:lang w:val="en-US"/>
        </w:rPr>
        <w:t>, waste cooking oils, non-edible vegetable oils, free fatty acids etc.</w:t>
      </w:r>
    </w:p>
    <w:p w14:paraId="10ED31D9" w14:textId="03C1250F" w:rsidR="00DE43E4" w:rsidRDefault="00DE43E4" w:rsidP="00FB5509">
      <w:pPr>
        <w:spacing w:after="0" w:line="240" w:lineRule="auto"/>
        <w:jc w:val="both"/>
        <w:rPr>
          <w:rFonts w:ascii="Arial" w:hAnsi="Arial" w:cs="Arial"/>
          <w:bCs/>
          <w:lang w:val="en-US"/>
        </w:rPr>
      </w:pPr>
    </w:p>
    <w:p w14:paraId="23B75E62" w14:textId="4CAC9657" w:rsidR="00C64072" w:rsidRDefault="00C64072" w:rsidP="00FB5509">
      <w:pPr>
        <w:spacing w:after="0" w:line="240" w:lineRule="auto"/>
        <w:jc w:val="both"/>
        <w:rPr>
          <w:rFonts w:ascii="Arial" w:hAnsi="Arial" w:cs="Arial"/>
          <w:bCs/>
          <w:lang w:val="en-US"/>
        </w:rPr>
      </w:pPr>
    </w:p>
    <w:p w14:paraId="14105F0D" w14:textId="531B2839" w:rsidR="00C64072" w:rsidRDefault="00C64072" w:rsidP="00FB5509">
      <w:pPr>
        <w:spacing w:after="0" w:line="240" w:lineRule="auto"/>
        <w:jc w:val="both"/>
        <w:rPr>
          <w:rFonts w:ascii="Arial" w:hAnsi="Arial" w:cs="Arial"/>
          <w:bCs/>
          <w:lang w:val="en-US"/>
        </w:rPr>
      </w:pPr>
    </w:p>
    <w:p w14:paraId="53E2FCE1" w14:textId="460C2C57" w:rsidR="00C64072" w:rsidRDefault="00C64072" w:rsidP="00FB5509">
      <w:pPr>
        <w:spacing w:after="0" w:line="240" w:lineRule="auto"/>
        <w:jc w:val="both"/>
        <w:rPr>
          <w:rFonts w:ascii="Arial" w:hAnsi="Arial" w:cs="Arial"/>
          <w:bCs/>
          <w:lang w:val="en-US"/>
        </w:rPr>
      </w:pPr>
    </w:p>
    <w:p w14:paraId="5C0DCEF5" w14:textId="77777777" w:rsidR="00C64072" w:rsidRPr="00413AA7" w:rsidRDefault="00C64072" w:rsidP="00FB5509">
      <w:pPr>
        <w:spacing w:after="0" w:line="240" w:lineRule="auto"/>
        <w:jc w:val="both"/>
        <w:rPr>
          <w:rFonts w:ascii="Arial" w:hAnsi="Arial" w:cs="Arial"/>
          <w:bCs/>
          <w:lang w:val="en-US"/>
        </w:rPr>
      </w:pPr>
    </w:p>
    <w:p w14:paraId="769E0262" w14:textId="2B594122" w:rsidR="00DE43E4" w:rsidRPr="00413AA7" w:rsidRDefault="004A09D7" w:rsidP="00FB5509">
      <w:pPr>
        <w:spacing w:after="0" w:line="240" w:lineRule="auto"/>
        <w:jc w:val="both"/>
        <w:rPr>
          <w:rFonts w:ascii="Arial" w:hAnsi="Arial" w:cs="Arial"/>
          <w:b/>
          <w:bCs/>
        </w:rPr>
      </w:pPr>
      <w:r w:rsidRPr="00C64072">
        <w:rPr>
          <w:rFonts w:ascii="Arial" w:hAnsi="Arial" w:cs="Arial"/>
          <w:b/>
          <w:bCs/>
          <w:highlight w:val="yellow"/>
          <w:lang w:val="en-US"/>
        </w:rPr>
        <w:lastRenderedPageBreak/>
        <w:t xml:space="preserve">Table </w:t>
      </w:r>
      <w:r w:rsidR="00C64072" w:rsidRPr="00C64072">
        <w:rPr>
          <w:rFonts w:ascii="Arial" w:hAnsi="Arial" w:cs="Arial"/>
          <w:b/>
          <w:bCs/>
          <w:highlight w:val="yellow"/>
          <w:lang w:val="en-US"/>
        </w:rPr>
        <w:t>4</w:t>
      </w:r>
      <w:r w:rsidR="00C64072">
        <w:rPr>
          <w:rFonts w:ascii="Arial" w:hAnsi="Arial" w:cs="Arial"/>
          <w:b/>
          <w:bCs/>
          <w:lang w:val="en-US"/>
        </w:rPr>
        <w:t>:</w:t>
      </w:r>
      <w:r>
        <w:rPr>
          <w:rFonts w:ascii="Arial" w:hAnsi="Arial" w:cs="Arial"/>
          <w:b/>
          <w:bCs/>
          <w:lang w:val="en-US"/>
        </w:rPr>
        <w:t xml:space="preserve"> </w:t>
      </w:r>
      <w:r w:rsidR="00DE43E4" w:rsidRPr="00413AA7">
        <w:rPr>
          <w:rFonts w:ascii="Arial" w:hAnsi="Arial" w:cs="Arial"/>
          <w:b/>
          <w:bCs/>
          <w:lang w:val="en-US"/>
        </w:rPr>
        <w:t>Examples for Oleaginous yeast</w:t>
      </w:r>
    </w:p>
    <w:p w14:paraId="26CE5E6B" w14:textId="77777777" w:rsidR="0055154D" w:rsidRPr="00413AA7" w:rsidRDefault="0055154D" w:rsidP="0004247F">
      <w:pPr>
        <w:spacing w:after="0" w:line="240" w:lineRule="auto"/>
        <w:ind w:left="360"/>
        <w:jc w:val="both"/>
        <w:rPr>
          <w:rFonts w:ascii="Arial" w:hAnsi="Arial" w:cs="Arial"/>
          <w:bCs/>
          <w:lang w:val="en-US"/>
        </w:rPr>
      </w:pPr>
    </w:p>
    <w:tbl>
      <w:tblPr>
        <w:tblStyle w:val="TableGrid"/>
        <w:tblW w:w="8926" w:type="dxa"/>
        <w:tblLook w:val="0600" w:firstRow="0" w:lastRow="0" w:firstColumn="0" w:lastColumn="0" w:noHBand="1" w:noVBand="1"/>
      </w:tblPr>
      <w:tblGrid>
        <w:gridCol w:w="2002"/>
        <w:gridCol w:w="3663"/>
        <w:gridCol w:w="1985"/>
        <w:gridCol w:w="1276"/>
      </w:tblGrid>
      <w:tr w:rsidR="0055154D" w:rsidRPr="00413AA7" w14:paraId="22144E4F" w14:textId="77777777" w:rsidTr="00BC1AC7">
        <w:trPr>
          <w:trHeight w:val="661"/>
        </w:trPr>
        <w:tc>
          <w:tcPr>
            <w:tcW w:w="2002" w:type="dxa"/>
            <w:hideMark/>
          </w:tcPr>
          <w:p w14:paraId="5608E93D" w14:textId="77777777" w:rsidR="0055154D" w:rsidRPr="00413AA7" w:rsidRDefault="0055154D" w:rsidP="00AA3197">
            <w:pPr>
              <w:jc w:val="center"/>
              <w:rPr>
                <w:rFonts w:ascii="Arial" w:hAnsi="Arial" w:cs="Arial"/>
                <w:b/>
                <w:bCs/>
              </w:rPr>
            </w:pPr>
            <w:r w:rsidRPr="00413AA7">
              <w:rPr>
                <w:rFonts w:ascii="Arial" w:hAnsi="Arial" w:cs="Arial"/>
                <w:b/>
                <w:bCs/>
              </w:rPr>
              <w:t>Oleaginous yeast</w:t>
            </w:r>
          </w:p>
        </w:tc>
        <w:tc>
          <w:tcPr>
            <w:tcW w:w="3663" w:type="dxa"/>
            <w:hideMark/>
          </w:tcPr>
          <w:p w14:paraId="2EE8B61B" w14:textId="77777777" w:rsidR="0055154D" w:rsidRPr="00413AA7" w:rsidRDefault="0055154D" w:rsidP="00AA3197">
            <w:pPr>
              <w:jc w:val="center"/>
              <w:rPr>
                <w:rFonts w:ascii="Arial" w:hAnsi="Arial" w:cs="Arial"/>
                <w:b/>
                <w:bCs/>
              </w:rPr>
            </w:pPr>
            <w:r w:rsidRPr="00413AA7">
              <w:rPr>
                <w:rFonts w:ascii="Arial" w:hAnsi="Arial" w:cs="Arial"/>
                <w:b/>
                <w:bCs/>
              </w:rPr>
              <w:t>Characteristics</w:t>
            </w:r>
          </w:p>
        </w:tc>
        <w:tc>
          <w:tcPr>
            <w:tcW w:w="1985" w:type="dxa"/>
            <w:hideMark/>
          </w:tcPr>
          <w:p w14:paraId="309F07B2" w14:textId="77777777" w:rsidR="0055154D" w:rsidRPr="00413AA7" w:rsidRDefault="0055154D" w:rsidP="00AA3197">
            <w:pPr>
              <w:jc w:val="center"/>
              <w:rPr>
                <w:rFonts w:ascii="Arial" w:hAnsi="Arial" w:cs="Arial"/>
                <w:b/>
                <w:bCs/>
              </w:rPr>
            </w:pPr>
            <w:r w:rsidRPr="00413AA7">
              <w:rPr>
                <w:rFonts w:ascii="Arial" w:hAnsi="Arial" w:cs="Arial"/>
                <w:b/>
                <w:bCs/>
              </w:rPr>
              <w:t>Substrates</w:t>
            </w:r>
            <w:r w:rsidR="00B018A7" w:rsidRPr="00413AA7">
              <w:rPr>
                <w:rFonts w:ascii="Arial" w:hAnsi="Arial" w:cs="Arial"/>
                <w:b/>
                <w:bCs/>
              </w:rPr>
              <w:t xml:space="preserve"> used for biodiesel production</w:t>
            </w:r>
          </w:p>
        </w:tc>
        <w:tc>
          <w:tcPr>
            <w:tcW w:w="1276" w:type="dxa"/>
            <w:hideMark/>
          </w:tcPr>
          <w:p w14:paraId="5FF701FE" w14:textId="77777777" w:rsidR="0055154D" w:rsidRPr="00413AA7" w:rsidRDefault="0055154D" w:rsidP="00AA3197">
            <w:pPr>
              <w:jc w:val="center"/>
              <w:rPr>
                <w:rFonts w:ascii="Arial" w:hAnsi="Arial" w:cs="Arial"/>
                <w:b/>
                <w:bCs/>
              </w:rPr>
            </w:pPr>
            <w:r w:rsidRPr="00413AA7">
              <w:rPr>
                <w:rFonts w:ascii="Arial" w:hAnsi="Arial" w:cs="Arial"/>
                <w:b/>
                <w:bCs/>
              </w:rPr>
              <w:t>Lipid Content (%, w/w)</w:t>
            </w:r>
          </w:p>
        </w:tc>
      </w:tr>
      <w:tr w:rsidR="0055154D" w:rsidRPr="00413AA7" w14:paraId="3426DAC8" w14:textId="77777777" w:rsidTr="00BC1AC7">
        <w:trPr>
          <w:trHeight w:val="1880"/>
        </w:trPr>
        <w:tc>
          <w:tcPr>
            <w:tcW w:w="2002" w:type="dxa"/>
            <w:hideMark/>
          </w:tcPr>
          <w:p w14:paraId="000CE8CC" w14:textId="77777777" w:rsidR="0055154D" w:rsidRPr="00413AA7" w:rsidRDefault="0055154D" w:rsidP="0055154D">
            <w:pPr>
              <w:jc w:val="both"/>
              <w:rPr>
                <w:rFonts w:ascii="Arial" w:hAnsi="Arial" w:cs="Arial"/>
                <w:bCs/>
              </w:rPr>
            </w:pPr>
            <w:proofErr w:type="spellStart"/>
            <w:r w:rsidRPr="00413AA7">
              <w:rPr>
                <w:rFonts w:ascii="Arial" w:hAnsi="Arial" w:cs="Arial"/>
                <w:bCs/>
                <w:i/>
                <w:iCs/>
              </w:rPr>
              <w:t>Rhodosporidium</w:t>
            </w:r>
            <w:proofErr w:type="spellEnd"/>
            <w:r w:rsidRPr="00413AA7">
              <w:rPr>
                <w:rFonts w:ascii="Arial" w:hAnsi="Arial" w:cs="Arial"/>
                <w:bCs/>
                <w:i/>
                <w:iCs/>
              </w:rPr>
              <w:t xml:space="preserve"> </w:t>
            </w:r>
          </w:p>
          <w:p w14:paraId="0A4B8127" w14:textId="77777777" w:rsidR="0055154D" w:rsidRPr="00413AA7" w:rsidRDefault="00F73785" w:rsidP="0055154D">
            <w:pPr>
              <w:jc w:val="both"/>
              <w:rPr>
                <w:rFonts w:ascii="Arial" w:hAnsi="Arial" w:cs="Arial"/>
                <w:bCs/>
              </w:rPr>
            </w:pPr>
            <w:proofErr w:type="spellStart"/>
            <w:r w:rsidRPr="00413AA7">
              <w:rPr>
                <w:rFonts w:ascii="Arial" w:hAnsi="Arial" w:cs="Arial"/>
                <w:bCs/>
                <w:i/>
                <w:iCs/>
              </w:rPr>
              <w:t>K</w:t>
            </w:r>
            <w:r w:rsidR="0055154D" w:rsidRPr="00413AA7">
              <w:rPr>
                <w:rFonts w:ascii="Arial" w:hAnsi="Arial" w:cs="Arial"/>
                <w:bCs/>
                <w:i/>
                <w:iCs/>
              </w:rPr>
              <w:t>ratochvilovae</w:t>
            </w:r>
            <w:proofErr w:type="spellEnd"/>
          </w:p>
        </w:tc>
        <w:tc>
          <w:tcPr>
            <w:tcW w:w="3663" w:type="dxa"/>
            <w:hideMark/>
          </w:tcPr>
          <w:p w14:paraId="0DA65AA3" w14:textId="77777777" w:rsidR="00D86352" w:rsidRPr="00413AA7" w:rsidRDefault="003560CB" w:rsidP="00C50D6F">
            <w:pPr>
              <w:numPr>
                <w:ilvl w:val="0"/>
                <w:numId w:val="2"/>
              </w:numPr>
              <w:rPr>
                <w:rFonts w:ascii="Arial" w:hAnsi="Arial" w:cs="Arial"/>
                <w:bCs/>
              </w:rPr>
            </w:pPr>
            <w:proofErr w:type="spellStart"/>
            <w:r w:rsidRPr="00413AA7">
              <w:rPr>
                <w:rFonts w:ascii="Arial" w:hAnsi="Arial" w:cs="Arial"/>
                <w:bCs/>
              </w:rPr>
              <w:t>Rhodosporidium</w:t>
            </w:r>
            <w:proofErr w:type="spellEnd"/>
            <w:r w:rsidRPr="00413AA7">
              <w:rPr>
                <w:rFonts w:ascii="Arial" w:hAnsi="Arial" w:cs="Arial"/>
                <w:bCs/>
              </w:rPr>
              <w:t xml:space="preserve"> species that reproduce sexually </w:t>
            </w:r>
            <w:proofErr w:type="spellStart"/>
            <w:r w:rsidRPr="00413AA7">
              <w:rPr>
                <w:rFonts w:ascii="Arial" w:hAnsi="Arial" w:cs="Arial"/>
                <w:bCs/>
              </w:rPr>
              <w:t>teleomorphic</w:t>
            </w:r>
            <w:proofErr w:type="spellEnd"/>
            <w:r w:rsidRPr="00413AA7">
              <w:rPr>
                <w:rFonts w:ascii="Arial" w:hAnsi="Arial" w:cs="Arial"/>
                <w:bCs/>
              </w:rPr>
              <w:t xml:space="preserve"> &amp; dimorphic.</w:t>
            </w:r>
          </w:p>
          <w:p w14:paraId="41EFD974" w14:textId="77777777" w:rsidR="00D86352" w:rsidRPr="00413AA7" w:rsidRDefault="003560CB" w:rsidP="00C50D6F">
            <w:pPr>
              <w:numPr>
                <w:ilvl w:val="0"/>
                <w:numId w:val="2"/>
              </w:numPr>
              <w:rPr>
                <w:rFonts w:ascii="Arial" w:hAnsi="Arial" w:cs="Arial"/>
                <w:bCs/>
              </w:rPr>
            </w:pPr>
            <w:r w:rsidRPr="00413AA7">
              <w:rPr>
                <w:rFonts w:ascii="Arial" w:hAnsi="Arial" w:cs="Arial"/>
                <w:bCs/>
              </w:rPr>
              <w:t xml:space="preserve"> “Red yeast” produce industrial bioproducts, namely biofuel fe</w:t>
            </w:r>
            <w:r w:rsidR="00AA3197" w:rsidRPr="00413AA7">
              <w:rPr>
                <w:rFonts w:ascii="Arial" w:hAnsi="Arial" w:cs="Arial"/>
                <w:bCs/>
              </w:rPr>
              <w:t xml:space="preserve">edstocks, carotenoids, enzymes </w:t>
            </w:r>
            <w:r w:rsidRPr="00413AA7">
              <w:rPr>
                <w:rFonts w:ascii="Arial" w:hAnsi="Arial" w:cs="Arial"/>
                <w:bCs/>
              </w:rPr>
              <w:t xml:space="preserve">and </w:t>
            </w:r>
            <w:proofErr w:type="spellStart"/>
            <w:r w:rsidRPr="00413AA7">
              <w:rPr>
                <w:rFonts w:ascii="Arial" w:hAnsi="Arial" w:cs="Arial"/>
                <w:bCs/>
              </w:rPr>
              <w:t>biosurfactants</w:t>
            </w:r>
            <w:proofErr w:type="spellEnd"/>
          </w:p>
        </w:tc>
        <w:tc>
          <w:tcPr>
            <w:tcW w:w="1985" w:type="dxa"/>
            <w:hideMark/>
          </w:tcPr>
          <w:p w14:paraId="29760E4D" w14:textId="77777777" w:rsidR="0055154D" w:rsidRPr="00413AA7" w:rsidRDefault="0055154D" w:rsidP="00C50D6F">
            <w:pPr>
              <w:rPr>
                <w:rFonts w:ascii="Arial" w:hAnsi="Arial" w:cs="Arial"/>
                <w:bCs/>
              </w:rPr>
            </w:pPr>
            <w:r w:rsidRPr="00413AA7">
              <w:rPr>
                <w:rFonts w:ascii="Arial" w:hAnsi="Arial" w:cs="Arial"/>
                <w:bCs/>
              </w:rPr>
              <w:t xml:space="preserve">Hydrophobic waste </w:t>
            </w:r>
          </w:p>
          <w:p w14:paraId="310F7B76" w14:textId="77777777" w:rsidR="0055154D" w:rsidRPr="00413AA7" w:rsidRDefault="0055154D" w:rsidP="00C50D6F">
            <w:pPr>
              <w:rPr>
                <w:rFonts w:ascii="Arial" w:hAnsi="Arial" w:cs="Arial"/>
                <w:bCs/>
              </w:rPr>
            </w:pPr>
            <w:r w:rsidRPr="00413AA7">
              <w:rPr>
                <w:rFonts w:ascii="Arial" w:hAnsi="Arial" w:cs="Arial"/>
                <w:bCs/>
              </w:rPr>
              <w:t>(clarified butter sediment waste medium)</w:t>
            </w:r>
          </w:p>
        </w:tc>
        <w:tc>
          <w:tcPr>
            <w:tcW w:w="1276" w:type="dxa"/>
            <w:hideMark/>
          </w:tcPr>
          <w:p w14:paraId="3A002F64" w14:textId="77777777" w:rsidR="0055154D" w:rsidRPr="00413AA7" w:rsidRDefault="0055154D" w:rsidP="0055154D">
            <w:pPr>
              <w:jc w:val="center"/>
              <w:rPr>
                <w:rFonts w:ascii="Arial" w:hAnsi="Arial" w:cs="Arial"/>
                <w:bCs/>
              </w:rPr>
            </w:pPr>
            <w:r w:rsidRPr="00413AA7">
              <w:rPr>
                <w:rFonts w:ascii="Arial" w:hAnsi="Arial" w:cs="Arial"/>
                <w:bCs/>
              </w:rPr>
              <w:t>71</w:t>
            </w:r>
          </w:p>
        </w:tc>
      </w:tr>
      <w:tr w:rsidR="0055154D" w:rsidRPr="00413AA7" w14:paraId="597312A2" w14:textId="77777777" w:rsidTr="00BC1AC7">
        <w:trPr>
          <w:trHeight w:val="864"/>
        </w:trPr>
        <w:tc>
          <w:tcPr>
            <w:tcW w:w="2002" w:type="dxa"/>
            <w:hideMark/>
          </w:tcPr>
          <w:p w14:paraId="51A4011F" w14:textId="77777777" w:rsidR="0055154D" w:rsidRPr="00413AA7" w:rsidRDefault="0055154D" w:rsidP="0055154D">
            <w:pPr>
              <w:jc w:val="both"/>
              <w:rPr>
                <w:rFonts w:ascii="Arial" w:hAnsi="Arial" w:cs="Arial"/>
                <w:bCs/>
              </w:rPr>
            </w:pPr>
            <w:r w:rsidRPr="00413AA7">
              <w:rPr>
                <w:rFonts w:ascii="Arial" w:hAnsi="Arial" w:cs="Arial"/>
                <w:bCs/>
                <w:i/>
                <w:iCs/>
              </w:rPr>
              <w:t xml:space="preserve">Cryptococcus curvatus </w:t>
            </w:r>
          </w:p>
        </w:tc>
        <w:tc>
          <w:tcPr>
            <w:tcW w:w="3663" w:type="dxa"/>
            <w:hideMark/>
          </w:tcPr>
          <w:p w14:paraId="1BCBF3A1" w14:textId="77777777" w:rsidR="00653969" w:rsidRPr="00413AA7" w:rsidRDefault="003560CB" w:rsidP="00C50D6F">
            <w:pPr>
              <w:numPr>
                <w:ilvl w:val="0"/>
                <w:numId w:val="5"/>
              </w:numPr>
              <w:rPr>
                <w:rFonts w:ascii="Arial" w:hAnsi="Arial" w:cs="Arial"/>
                <w:bCs/>
              </w:rPr>
            </w:pPr>
            <w:r w:rsidRPr="00413AA7">
              <w:rPr>
                <w:rFonts w:ascii="Arial" w:hAnsi="Arial" w:cs="Arial"/>
                <w:bCs/>
              </w:rPr>
              <w:t xml:space="preserve">Belongs to </w:t>
            </w:r>
            <w:proofErr w:type="spellStart"/>
            <w:r w:rsidRPr="00413AA7">
              <w:rPr>
                <w:rFonts w:ascii="Arial" w:hAnsi="Arial" w:cs="Arial"/>
                <w:bCs/>
              </w:rPr>
              <w:t>Tremellaceae</w:t>
            </w:r>
            <w:proofErr w:type="spellEnd"/>
            <w:r w:rsidRPr="00413AA7">
              <w:rPr>
                <w:rFonts w:ascii="Arial" w:hAnsi="Arial" w:cs="Arial"/>
                <w:bCs/>
              </w:rPr>
              <w:t xml:space="preserve">, </w:t>
            </w:r>
          </w:p>
          <w:p w14:paraId="7A4E3A81" w14:textId="77777777" w:rsidR="00AA3197" w:rsidRPr="00413AA7" w:rsidRDefault="00653969" w:rsidP="00C50D6F">
            <w:pPr>
              <w:numPr>
                <w:ilvl w:val="0"/>
                <w:numId w:val="5"/>
              </w:numPr>
              <w:rPr>
                <w:rFonts w:ascii="Arial" w:hAnsi="Arial" w:cs="Arial"/>
                <w:bCs/>
              </w:rPr>
            </w:pPr>
            <w:r w:rsidRPr="00413AA7">
              <w:rPr>
                <w:rFonts w:ascii="Arial" w:hAnsi="Arial" w:cs="Arial"/>
                <w:bCs/>
              </w:rPr>
              <w:t xml:space="preserve">This yeast is </w:t>
            </w:r>
            <w:r w:rsidR="003560CB" w:rsidRPr="00413AA7">
              <w:rPr>
                <w:rFonts w:ascii="Arial" w:hAnsi="Arial" w:cs="Arial"/>
                <w:bCs/>
              </w:rPr>
              <w:t xml:space="preserve">capsulated, </w:t>
            </w:r>
          </w:p>
          <w:p w14:paraId="262770F5" w14:textId="77777777" w:rsidR="00AA3197" w:rsidRPr="00413AA7" w:rsidRDefault="00AA3197" w:rsidP="00C50D6F">
            <w:pPr>
              <w:numPr>
                <w:ilvl w:val="0"/>
                <w:numId w:val="5"/>
              </w:numPr>
              <w:rPr>
                <w:rFonts w:ascii="Arial" w:hAnsi="Arial" w:cs="Arial"/>
                <w:bCs/>
              </w:rPr>
            </w:pPr>
            <w:r w:rsidRPr="00413AA7">
              <w:rPr>
                <w:rFonts w:ascii="Arial" w:hAnsi="Arial" w:cs="Arial"/>
                <w:bCs/>
              </w:rPr>
              <w:t>B</w:t>
            </w:r>
            <w:r w:rsidR="003560CB" w:rsidRPr="00413AA7">
              <w:rPr>
                <w:rFonts w:ascii="Arial" w:hAnsi="Arial" w:cs="Arial"/>
                <w:bCs/>
              </w:rPr>
              <w:t xml:space="preserve">oth oxidative and fermentative, </w:t>
            </w:r>
          </w:p>
          <w:p w14:paraId="522537DA" w14:textId="77777777" w:rsidR="00AA3197" w:rsidRPr="00413AA7" w:rsidRDefault="00AA3197" w:rsidP="00C50D6F">
            <w:pPr>
              <w:numPr>
                <w:ilvl w:val="0"/>
                <w:numId w:val="5"/>
              </w:numPr>
              <w:rPr>
                <w:rFonts w:ascii="Arial" w:hAnsi="Arial" w:cs="Arial"/>
                <w:bCs/>
              </w:rPr>
            </w:pPr>
            <w:r w:rsidRPr="00413AA7">
              <w:rPr>
                <w:rFonts w:ascii="Arial" w:hAnsi="Arial" w:cs="Arial"/>
                <w:bCs/>
              </w:rPr>
              <w:t>It is found in soil</w:t>
            </w:r>
          </w:p>
          <w:p w14:paraId="78DC7FA8" w14:textId="77777777" w:rsidR="00D86352" w:rsidRPr="00413AA7" w:rsidRDefault="003560CB" w:rsidP="00C50D6F">
            <w:pPr>
              <w:numPr>
                <w:ilvl w:val="0"/>
                <w:numId w:val="5"/>
              </w:numPr>
              <w:rPr>
                <w:rFonts w:ascii="Arial" w:hAnsi="Arial" w:cs="Arial"/>
                <w:bCs/>
              </w:rPr>
            </w:pPr>
            <w:proofErr w:type="spellStart"/>
            <w:r w:rsidRPr="00413AA7">
              <w:rPr>
                <w:rFonts w:ascii="Arial" w:hAnsi="Arial" w:cs="Arial"/>
                <w:bCs/>
                <w:i/>
                <w:iCs/>
              </w:rPr>
              <w:t>C.terricola</w:t>
            </w:r>
            <w:proofErr w:type="spellEnd"/>
            <w:r w:rsidRPr="00413AA7">
              <w:rPr>
                <w:rFonts w:ascii="Arial" w:hAnsi="Arial" w:cs="Arial"/>
                <w:bCs/>
                <w:i/>
                <w:iCs/>
              </w:rPr>
              <w:t xml:space="preserve"> </w:t>
            </w:r>
            <w:r w:rsidRPr="00413AA7">
              <w:rPr>
                <w:rFonts w:ascii="Arial" w:hAnsi="Arial" w:cs="Arial"/>
                <w:bCs/>
              </w:rPr>
              <w:t>is oleaginous yeast</w:t>
            </w:r>
          </w:p>
        </w:tc>
        <w:tc>
          <w:tcPr>
            <w:tcW w:w="1985" w:type="dxa"/>
            <w:hideMark/>
          </w:tcPr>
          <w:p w14:paraId="3E1A4B97" w14:textId="77777777" w:rsidR="0055154D" w:rsidRPr="00413AA7" w:rsidRDefault="0055154D" w:rsidP="00C50D6F">
            <w:pPr>
              <w:rPr>
                <w:rFonts w:ascii="Arial" w:hAnsi="Arial" w:cs="Arial"/>
                <w:bCs/>
              </w:rPr>
            </w:pPr>
            <w:r w:rsidRPr="00413AA7">
              <w:rPr>
                <w:rFonts w:ascii="Arial" w:hAnsi="Arial" w:cs="Arial"/>
                <w:bCs/>
              </w:rPr>
              <w:t xml:space="preserve">Waste cooking oil </w:t>
            </w:r>
          </w:p>
        </w:tc>
        <w:tc>
          <w:tcPr>
            <w:tcW w:w="1276" w:type="dxa"/>
            <w:hideMark/>
          </w:tcPr>
          <w:p w14:paraId="11D2A791" w14:textId="77777777" w:rsidR="0055154D" w:rsidRPr="00413AA7" w:rsidRDefault="0055154D" w:rsidP="0055154D">
            <w:pPr>
              <w:jc w:val="center"/>
              <w:rPr>
                <w:rFonts w:ascii="Arial" w:hAnsi="Arial" w:cs="Arial"/>
                <w:bCs/>
              </w:rPr>
            </w:pPr>
            <w:r w:rsidRPr="00413AA7">
              <w:rPr>
                <w:rFonts w:ascii="Arial" w:hAnsi="Arial" w:cs="Arial"/>
                <w:bCs/>
              </w:rPr>
              <w:t>70</w:t>
            </w:r>
          </w:p>
        </w:tc>
      </w:tr>
      <w:tr w:rsidR="0055154D" w:rsidRPr="00413AA7" w14:paraId="7CA3658A" w14:textId="77777777" w:rsidTr="00C50D6F">
        <w:trPr>
          <w:trHeight w:val="1125"/>
        </w:trPr>
        <w:tc>
          <w:tcPr>
            <w:tcW w:w="2002" w:type="dxa"/>
            <w:hideMark/>
          </w:tcPr>
          <w:p w14:paraId="2E9EAA18" w14:textId="77777777" w:rsidR="0055154D" w:rsidRPr="00413AA7" w:rsidRDefault="0055154D" w:rsidP="0055154D">
            <w:pPr>
              <w:jc w:val="both"/>
              <w:rPr>
                <w:rFonts w:ascii="Arial" w:hAnsi="Arial" w:cs="Arial"/>
                <w:bCs/>
              </w:rPr>
            </w:pPr>
            <w:r w:rsidRPr="00413AA7">
              <w:rPr>
                <w:rFonts w:ascii="Arial" w:hAnsi="Arial" w:cs="Arial"/>
                <w:bCs/>
                <w:i/>
                <w:iCs/>
              </w:rPr>
              <w:t>Yarrowia lipolytica</w:t>
            </w:r>
          </w:p>
        </w:tc>
        <w:tc>
          <w:tcPr>
            <w:tcW w:w="3663" w:type="dxa"/>
            <w:hideMark/>
          </w:tcPr>
          <w:p w14:paraId="17F01B03" w14:textId="77777777" w:rsidR="00D86352" w:rsidRPr="00413AA7" w:rsidRDefault="003560CB" w:rsidP="00C50D6F">
            <w:pPr>
              <w:numPr>
                <w:ilvl w:val="0"/>
                <w:numId w:val="3"/>
              </w:numPr>
              <w:rPr>
                <w:rFonts w:ascii="Arial" w:hAnsi="Arial" w:cs="Arial"/>
                <w:bCs/>
              </w:rPr>
            </w:pPr>
            <w:r w:rsidRPr="00413AA7">
              <w:rPr>
                <w:rFonts w:ascii="Arial" w:hAnsi="Arial" w:cs="Arial"/>
                <w:bCs/>
                <w:lang w:val="en-US"/>
              </w:rPr>
              <w:t xml:space="preserve">Belongs to </w:t>
            </w:r>
            <w:proofErr w:type="spellStart"/>
            <w:r w:rsidRPr="00413AA7">
              <w:rPr>
                <w:rFonts w:ascii="Arial" w:hAnsi="Arial" w:cs="Arial"/>
                <w:bCs/>
              </w:rPr>
              <w:t>Dipodascaceae</w:t>
            </w:r>
            <w:proofErr w:type="spellEnd"/>
            <w:r w:rsidRPr="00413AA7">
              <w:rPr>
                <w:rFonts w:ascii="Arial" w:hAnsi="Arial" w:cs="Arial"/>
                <w:bCs/>
              </w:rPr>
              <w:t xml:space="preserve">, </w:t>
            </w:r>
            <w:proofErr w:type="gramStart"/>
            <w:r w:rsidRPr="00413AA7">
              <w:rPr>
                <w:rFonts w:ascii="Arial" w:hAnsi="Arial" w:cs="Arial"/>
                <w:bCs/>
              </w:rPr>
              <w:t>aerobic,,</w:t>
            </w:r>
            <w:proofErr w:type="gramEnd"/>
            <w:r w:rsidRPr="00413AA7">
              <w:rPr>
                <w:rFonts w:ascii="Arial" w:hAnsi="Arial" w:cs="Arial"/>
                <w:bCs/>
              </w:rPr>
              <w:t xml:space="preserve"> dimorphic yeast- having two shapes oxidative and fermentative, </w:t>
            </w:r>
          </w:p>
          <w:p w14:paraId="7148EFB8" w14:textId="77777777" w:rsidR="00D86352" w:rsidRPr="00413AA7" w:rsidRDefault="00653969" w:rsidP="00C50D6F">
            <w:pPr>
              <w:numPr>
                <w:ilvl w:val="0"/>
                <w:numId w:val="3"/>
              </w:numPr>
              <w:rPr>
                <w:rFonts w:ascii="Arial" w:hAnsi="Arial" w:cs="Arial"/>
                <w:bCs/>
              </w:rPr>
            </w:pPr>
            <w:r w:rsidRPr="00413AA7">
              <w:rPr>
                <w:rFonts w:ascii="Arial" w:hAnsi="Arial" w:cs="Arial"/>
                <w:bCs/>
              </w:rPr>
              <w:t xml:space="preserve">This yeast is </w:t>
            </w:r>
            <w:r w:rsidR="003560CB" w:rsidRPr="00413AA7">
              <w:rPr>
                <w:rFonts w:ascii="Arial" w:hAnsi="Arial" w:cs="Arial"/>
                <w:bCs/>
              </w:rPr>
              <w:t>found in environments containing hydrophobic substrates, rich in alkanes and fats</w:t>
            </w:r>
          </w:p>
          <w:p w14:paraId="16215770" w14:textId="77777777" w:rsidR="00765F64" w:rsidRPr="00413AA7" w:rsidRDefault="00653969" w:rsidP="00C50D6F">
            <w:pPr>
              <w:numPr>
                <w:ilvl w:val="0"/>
                <w:numId w:val="3"/>
              </w:numPr>
              <w:rPr>
                <w:rFonts w:ascii="Arial" w:hAnsi="Arial" w:cs="Arial"/>
                <w:bCs/>
              </w:rPr>
            </w:pPr>
            <w:r w:rsidRPr="00413AA7">
              <w:rPr>
                <w:rFonts w:ascii="Arial" w:hAnsi="Arial" w:cs="Arial"/>
                <w:bCs/>
              </w:rPr>
              <w:t xml:space="preserve">This yeast </w:t>
            </w:r>
            <w:r w:rsidR="003560CB" w:rsidRPr="00413AA7">
              <w:rPr>
                <w:rFonts w:ascii="Arial" w:hAnsi="Arial" w:cs="Arial"/>
                <w:bCs/>
              </w:rPr>
              <w:t>can be isolated from cheeses, yoghurts, kefir, soy sauce, meat and shrimp salads.</w:t>
            </w:r>
          </w:p>
          <w:p w14:paraId="18242541" w14:textId="77777777" w:rsidR="00D86352" w:rsidRPr="00413AA7" w:rsidRDefault="00765F64" w:rsidP="00C50D6F">
            <w:pPr>
              <w:numPr>
                <w:ilvl w:val="0"/>
                <w:numId w:val="3"/>
              </w:numPr>
              <w:rPr>
                <w:rFonts w:ascii="Arial" w:hAnsi="Arial" w:cs="Arial"/>
                <w:bCs/>
              </w:rPr>
            </w:pPr>
            <w:r w:rsidRPr="00413AA7">
              <w:rPr>
                <w:rFonts w:ascii="Arial" w:hAnsi="Arial" w:cs="Arial"/>
                <w:bCs/>
                <w:i/>
                <w:iCs/>
              </w:rPr>
              <w:t>Yarrowia lipolytica</w:t>
            </w:r>
            <w:r w:rsidRPr="00413AA7">
              <w:rPr>
                <w:rFonts w:ascii="Arial" w:hAnsi="Arial" w:cs="Arial"/>
                <w:bCs/>
              </w:rPr>
              <w:t xml:space="preserve"> is considered as one of the important oleaginous yeast among the several genera</w:t>
            </w:r>
            <w:r w:rsidR="003560CB" w:rsidRPr="00413AA7">
              <w:rPr>
                <w:rFonts w:ascii="Arial" w:hAnsi="Arial" w:cs="Arial"/>
                <w:bCs/>
              </w:rPr>
              <w:t xml:space="preserve"> </w:t>
            </w:r>
          </w:p>
        </w:tc>
        <w:tc>
          <w:tcPr>
            <w:tcW w:w="1985" w:type="dxa"/>
            <w:hideMark/>
          </w:tcPr>
          <w:p w14:paraId="3DB5DF9E" w14:textId="77777777" w:rsidR="0055154D" w:rsidRPr="00413AA7" w:rsidRDefault="0055154D" w:rsidP="00C50D6F">
            <w:pPr>
              <w:rPr>
                <w:rFonts w:ascii="Arial" w:hAnsi="Arial" w:cs="Arial"/>
                <w:bCs/>
              </w:rPr>
            </w:pPr>
            <w:r w:rsidRPr="00413AA7">
              <w:rPr>
                <w:rFonts w:ascii="Arial" w:hAnsi="Arial" w:cs="Arial"/>
                <w:bCs/>
              </w:rPr>
              <w:t>Glucose and Fructose</w:t>
            </w:r>
          </w:p>
        </w:tc>
        <w:tc>
          <w:tcPr>
            <w:tcW w:w="1276" w:type="dxa"/>
            <w:hideMark/>
          </w:tcPr>
          <w:p w14:paraId="0550824D" w14:textId="77777777" w:rsidR="0055154D" w:rsidRPr="00413AA7" w:rsidRDefault="0055154D" w:rsidP="0055154D">
            <w:pPr>
              <w:jc w:val="center"/>
              <w:rPr>
                <w:rFonts w:ascii="Arial" w:hAnsi="Arial" w:cs="Arial"/>
                <w:bCs/>
              </w:rPr>
            </w:pPr>
            <w:r w:rsidRPr="00413AA7">
              <w:rPr>
                <w:rFonts w:ascii="Arial" w:hAnsi="Arial" w:cs="Arial"/>
                <w:bCs/>
              </w:rPr>
              <w:t>53</w:t>
            </w:r>
          </w:p>
        </w:tc>
      </w:tr>
      <w:tr w:rsidR="0055154D" w:rsidRPr="00413AA7" w14:paraId="5E79491F" w14:textId="77777777" w:rsidTr="00BC1AC7">
        <w:trPr>
          <w:trHeight w:val="815"/>
        </w:trPr>
        <w:tc>
          <w:tcPr>
            <w:tcW w:w="2002" w:type="dxa"/>
            <w:hideMark/>
          </w:tcPr>
          <w:p w14:paraId="237B475C" w14:textId="77777777" w:rsidR="0055154D" w:rsidRPr="00413AA7" w:rsidRDefault="0055154D" w:rsidP="0055154D">
            <w:pPr>
              <w:jc w:val="both"/>
              <w:rPr>
                <w:rFonts w:ascii="Arial" w:hAnsi="Arial" w:cs="Arial"/>
                <w:bCs/>
              </w:rPr>
            </w:pPr>
            <w:r w:rsidRPr="00413AA7">
              <w:rPr>
                <w:rFonts w:ascii="Arial" w:hAnsi="Arial" w:cs="Arial"/>
                <w:bCs/>
                <w:i/>
                <w:iCs/>
              </w:rPr>
              <w:t xml:space="preserve">Lipomyces starkeyi </w:t>
            </w:r>
          </w:p>
        </w:tc>
        <w:tc>
          <w:tcPr>
            <w:tcW w:w="3663" w:type="dxa"/>
            <w:hideMark/>
          </w:tcPr>
          <w:p w14:paraId="4B6D615F" w14:textId="77777777" w:rsidR="00653969" w:rsidRPr="00413AA7" w:rsidRDefault="003560CB" w:rsidP="00C50D6F">
            <w:pPr>
              <w:numPr>
                <w:ilvl w:val="0"/>
                <w:numId w:val="4"/>
              </w:numPr>
              <w:rPr>
                <w:rFonts w:ascii="Arial" w:hAnsi="Arial" w:cs="Arial"/>
                <w:bCs/>
              </w:rPr>
            </w:pPr>
            <w:r w:rsidRPr="00413AA7">
              <w:rPr>
                <w:rFonts w:ascii="Arial" w:hAnsi="Arial" w:cs="Arial"/>
                <w:bCs/>
                <w:lang w:val="en-US"/>
              </w:rPr>
              <w:t xml:space="preserve">Belongs to </w:t>
            </w:r>
            <w:proofErr w:type="spellStart"/>
            <w:r w:rsidRPr="00413AA7">
              <w:rPr>
                <w:rFonts w:ascii="Arial" w:hAnsi="Arial" w:cs="Arial"/>
                <w:bCs/>
              </w:rPr>
              <w:t>Dipodascaceae</w:t>
            </w:r>
            <w:proofErr w:type="spellEnd"/>
          </w:p>
          <w:p w14:paraId="3E3D6842" w14:textId="77777777" w:rsidR="00653969" w:rsidRPr="00413AA7" w:rsidRDefault="00653969" w:rsidP="00C50D6F">
            <w:pPr>
              <w:numPr>
                <w:ilvl w:val="0"/>
                <w:numId w:val="4"/>
              </w:numPr>
              <w:rPr>
                <w:rFonts w:ascii="Arial" w:hAnsi="Arial" w:cs="Arial"/>
                <w:bCs/>
              </w:rPr>
            </w:pPr>
            <w:r w:rsidRPr="00413AA7">
              <w:rPr>
                <w:rFonts w:ascii="Arial" w:hAnsi="Arial" w:cs="Arial"/>
                <w:bCs/>
                <w:lang w:val="en-US"/>
              </w:rPr>
              <w:t>O</w:t>
            </w:r>
            <w:r w:rsidR="003560CB" w:rsidRPr="00413AA7">
              <w:rPr>
                <w:rFonts w:ascii="Arial" w:hAnsi="Arial" w:cs="Arial"/>
                <w:bCs/>
                <w:lang w:val="en-US"/>
              </w:rPr>
              <w:t>xidative as well ferme</w:t>
            </w:r>
            <w:r w:rsidRPr="00413AA7">
              <w:rPr>
                <w:rFonts w:ascii="Arial" w:hAnsi="Arial" w:cs="Arial"/>
                <w:bCs/>
                <w:lang w:val="en-US"/>
              </w:rPr>
              <w:t xml:space="preserve">ntative, </w:t>
            </w:r>
            <w:proofErr w:type="spellStart"/>
            <w:r w:rsidRPr="00413AA7">
              <w:rPr>
                <w:rFonts w:ascii="Arial" w:hAnsi="Arial" w:cs="Arial"/>
                <w:bCs/>
                <w:lang w:val="en-US"/>
              </w:rPr>
              <w:t>ascosporogenous</w:t>
            </w:r>
            <w:proofErr w:type="spellEnd"/>
            <w:r w:rsidRPr="00413AA7">
              <w:rPr>
                <w:rFonts w:ascii="Arial" w:hAnsi="Arial" w:cs="Arial"/>
                <w:bCs/>
                <w:lang w:val="en-US"/>
              </w:rPr>
              <w:t xml:space="preserve"> yeast</w:t>
            </w:r>
          </w:p>
          <w:p w14:paraId="54D57149" w14:textId="77777777" w:rsidR="00D86352" w:rsidRPr="00413AA7" w:rsidRDefault="00653969" w:rsidP="00C50D6F">
            <w:pPr>
              <w:numPr>
                <w:ilvl w:val="0"/>
                <w:numId w:val="4"/>
              </w:numPr>
              <w:rPr>
                <w:rFonts w:ascii="Arial" w:hAnsi="Arial" w:cs="Arial"/>
                <w:bCs/>
              </w:rPr>
            </w:pPr>
            <w:r w:rsidRPr="00413AA7">
              <w:rPr>
                <w:rFonts w:ascii="Arial" w:hAnsi="Arial" w:cs="Arial"/>
                <w:bCs/>
                <w:lang w:val="en-US"/>
              </w:rPr>
              <w:t xml:space="preserve">It is </w:t>
            </w:r>
            <w:r w:rsidR="003560CB" w:rsidRPr="00413AA7">
              <w:rPr>
                <w:rFonts w:ascii="Arial" w:hAnsi="Arial" w:cs="Arial"/>
                <w:bCs/>
                <w:lang w:val="en-US"/>
              </w:rPr>
              <w:t>found in soil</w:t>
            </w:r>
          </w:p>
        </w:tc>
        <w:tc>
          <w:tcPr>
            <w:tcW w:w="1985" w:type="dxa"/>
            <w:hideMark/>
          </w:tcPr>
          <w:p w14:paraId="1B67D809" w14:textId="77777777" w:rsidR="0055154D" w:rsidRPr="00413AA7" w:rsidRDefault="0055154D" w:rsidP="00C50D6F">
            <w:pPr>
              <w:rPr>
                <w:rFonts w:ascii="Arial" w:hAnsi="Arial" w:cs="Arial"/>
                <w:bCs/>
              </w:rPr>
            </w:pPr>
            <w:r w:rsidRPr="00413AA7">
              <w:rPr>
                <w:rFonts w:ascii="Arial" w:hAnsi="Arial" w:cs="Arial"/>
                <w:bCs/>
              </w:rPr>
              <w:t xml:space="preserve">Xylose and Glucose </w:t>
            </w:r>
          </w:p>
        </w:tc>
        <w:tc>
          <w:tcPr>
            <w:tcW w:w="1276" w:type="dxa"/>
            <w:hideMark/>
          </w:tcPr>
          <w:p w14:paraId="79D794ED" w14:textId="77777777" w:rsidR="0055154D" w:rsidRPr="00413AA7" w:rsidRDefault="0055154D" w:rsidP="0055154D">
            <w:pPr>
              <w:jc w:val="center"/>
              <w:rPr>
                <w:rFonts w:ascii="Arial" w:hAnsi="Arial" w:cs="Arial"/>
                <w:bCs/>
              </w:rPr>
            </w:pPr>
            <w:r w:rsidRPr="00413AA7">
              <w:rPr>
                <w:rFonts w:ascii="Arial" w:hAnsi="Arial" w:cs="Arial"/>
                <w:bCs/>
              </w:rPr>
              <w:t>48</w:t>
            </w:r>
          </w:p>
        </w:tc>
      </w:tr>
      <w:tr w:rsidR="0055154D" w:rsidRPr="00413AA7" w14:paraId="3FCA7BEC" w14:textId="77777777" w:rsidTr="00BC1AC7">
        <w:trPr>
          <w:trHeight w:val="815"/>
        </w:trPr>
        <w:tc>
          <w:tcPr>
            <w:tcW w:w="2002" w:type="dxa"/>
            <w:hideMark/>
          </w:tcPr>
          <w:p w14:paraId="6DF7225F" w14:textId="77777777" w:rsidR="0055154D" w:rsidRPr="00413AA7" w:rsidRDefault="0055154D" w:rsidP="0055154D">
            <w:pPr>
              <w:jc w:val="both"/>
              <w:rPr>
                <w:rFonts w:ascii="Arial" w:hAnsi="Arial" w:cs="Arial"/>
                <w:bCs/>
              </w:rPr>
            </w:pPr>
            <w:proofErr w:type="spellStart"/>
            <w:r w:rsidRPr="00413AA7">
              <w:rPr>
                <w:rFonts w:ascii="Arial" w:hAnsi="Arial" w:cs="Arial"/>
                <w:bCs/>
                <w:i/>
                <w:iCs/>
              </w:rPr>
              <w:t>Trichosporon</w:t>
            </w:r>
            <w:proofErr w:type="spellEnd"/>
          </w:p>
          <w:p w14:paraId="3CEE76DF" w14:textId="77777777" w:rsidR="0055154D" w:rsidRPr="00413AA7" w:rsidRDefault="00DB7DCE" w:rsidP="0055154D">
            <w:pPr>
              <w:jc w:val="both"/>
              <w:rPr>
                <w:rFonts w:ascii="Arial" w:hAnsi="Arial" w:cs="Arial"/>
                <w:bCs/>
              </w:rPr>
            </w:pPr>
            <w:proofErr w:type="spellStart"/>
            <w:r w:rsidRPr="00413AA7">
              <w:rPr>
                <w:rFonts w:ascii="Arial" w:hAnsi="Arial" w:cs="Arial"/>
                <w:bCs/>
                <w:i/>
                <w:iCs/>
              </w:rPr>
              <w:t>F</w:t>
            </w:r>
            <w:r w:rsidR="0055154D" w:rsidRPr="00413AA7">
              <w:rPr>
                <w:rFonts w:ascii="Arial" w:hAnsi="Arial" w:cs="Arial"/>
                <w:bCs/>
                <w:i/>
                <w:iCs/>
              </w:rPr>
              <w:t>ermentans</w:t>
            </w:r>
            <w:proofErr w:type="spellEnd"/>
          </w:p>
        </w:tc>
        <w:tc>
          <w:tcPr>
            <w:tcW w:w="3663" w:type="dxa"/>
            <w:hideMark/>
          </w:tcPr>
          <w:p w14:paraId="23531345" w14:textId="77777777" w:rsidR="0055154D" w:rsidRPr="00413AA7" w:rsidRDefault="0055154D" w:rsidP="00C50D6F">
            <w:pPr>
              <w:numPr>
                <w:ilvl w:val="0"/>
                <w:numId w:val="6"/>
              </w:numPr>
              <w:ind w:left="357" w:hanging="357"/>
              <w:rPr>
                <w:rFonts w:ascii="Arial" w:hAnsi="Arial" w:cs="Arial"/>
                <w:bCs/>
              </w:rPr>
            </w:pPr>
            <w:r w:rsidRPr="00413AA7">
              <w:rPr>
                <w:rFonts w:ascii="Arial" w:hAnsi="Arial" w:cs="Arial"/>
                <w:bCs/>
                <w:lang w:val="en-US"/>
              </w:rPr>
              <w:t>Belongs to T</w:t>
            </w:r>
            <w:proofErr w:type="spellStart"/>
            <w:r w:rsidR="00653969" w:rsidRPr="00413AA7">
              <w:rPr>
                <w:rFonts w:ascii="Arial" w:hAnsi="Arial" w:cs="Arial"/>
                <w:bCs/>
              </w:rPr>
              <w:t>richosporonaceae</w:t>
            </w:r>
            <w:proofErr w:type="spellEnd"/>
          </w:p>
          <w:p w14:paraId="4516F1C4" w14:textId="77777777" w:rsidR="00D86352" w:rsidRPr="00413AA7" w:rsidRDefault="003560CB" w:rsidP="00C50D6F">
            <w:pPr>
              <w:numPr>
                <w:ilvl w:val="0"/>
                <w:numId w:val="6"/>
              </w:numPr>
              <w:rPr>
                <w:rFonts w:ascii="Arial" w:hAnsi="Arial" w:cs="Arial"/>
                <w:bCs/>
              </w:rPr>
            </w:pPr>
            <w:r w:rsidRPr="00413AA7">
              <w:rPr>
                <w:rFonts w:ascii="Arial" w:hAnsi="Arial" w:cs="Arial"/>
                <w:bCs/>
                <w:lang w:val="en-US"/>
              </w:rPr>
              <w:t xml:space="preserve">Most </w:t>
            </w:r>
            <w:r w:rsidR="00653969" w:rsidRPr="00413AA7">
              <w:rPr>
                <w:rFonts w:ascii="Arial" w:hAnsi="Arial" w:cs="Arial"/>
                <w:bCs/>
                <w:lang w:val="en-US"/>
              </w:rPr>
              <w:t xml:space="preserve">of these yeast </w:t>
            </w:r>
            <w:r w:rsidRPr="00413AA7">
              <w:rPr>
                <w:rFonts w:ascii="Arial" w:hAnsi="Arial" w:cs="Arial"/>
                <w:bCs/>
                <w:lang w:val="en-US"/>
              </w:rPr>
              <w:t>are typically isolated from soil.</w:t>
            </w:r>
          </w:p>
        </w:tc>
        <w:tc>
          <w:tcPr>
            <w:tcW w:w="1985" w:type="dxa"/>
            <w:hideMark/>
          </w:tcPr>
          <w:p w14:paraId="1C45D2C8" w14:textId="77777777" w:rsidR="0055154D" w:rsidRPr="00413AA7" w:rsidRDefault="0055154D" w:rsidP="00C50D6F">
            <w:pPr>
              <w:rPr>
                <w:rFonts w:ascii="Arial" w:hAnsi="Arial" w:cs="Arial"/>
                <w:bCs/>
              </w:rPr>
            </w:pPr>
            <w:r w:rsidRPr="00413AA7">
              <w:rPr>
                <w:rFonts w:ascii="Arial" w:hAnsi="Arial" w:cs="Arial"/>
                <w:bCs/>
                <w:lang w:val="en-US"/>
              </w:rPr>
              <w:t>Pre-treated waste sweet potato vines.</w:t>
            </w:r>
          </w:p>
        </w:tc>
        <w:tc>
          <w:tcPr>
            <w:tcW w:w="1276" w:type="dxa"/>
            <w:hideMark/>
          </w:tcPr>
          <w:p w14:paraId="3DB40FAF" w14:textId="77777777" w:rsidR="0055154D" w:rsidRPr="00413AA7" w:rsidRDefault="0055154D" w:rsidP="0055154D">
            <w:pPr>
              <w:jc w:val="center"/>
              <w:rPr>
                <w:rFonts w:ascii="Arial" w:hAnsi="Arial" w:cs="Arial"/>
                <w:bCs/>
              </w:rPr>
            </w:pPr>
            <w:r w:rsidRPr="00413AA7">
              <w:rPr>
                <w:rFonts w:ascii="Arial" w:hAnsi="Arial" w:cs="Arial"/>
                <w:bCs/>
                <w:lang w:val="en-US"/>
              </w:rPr>
              <w:t>36</w:t>
            </w:r>
          </w:p>
        </w:tc>
      </w:tr>
      <w:tr w:rsidR="0055154D" w:rsidRPr="00413AA7" w14:paraId="2F5189C4" w14:textId="77777777" w:rsidTr="00BC1AC7">
        <w:trPr>
          <w:trHeight w:val="1236"/>
        </w:trPr>
        <w:tc>
          <w:tcPr>
            <w:tcW w:w="2002" w:type="dxa"/>
            <w:hideMark/>
          </w:tcPr>
          <w:p w14:paraId="5600F449" w14:textId="77777777" w:rsidR="0055154D" w:rsidRPr="00413AA7" w:rsidRDefault="0055154D" w:rsidP="0055154D">
            <w:pPr>
              <w:jc w:val="both"/>
              <w:rPr>
                <w:rFonts w:ascii="Arial" w:hAnsi="Arial" w:cs="Arial"/>
                <w:bCs/>
              </w:rPr>
            </w:pPr>
            <w:r w:rsidRPr="00413AA7">
              <w:rPr>
                <w:rFonts w:ascii="Arial" w:hAnsi="Arial" w:cs="Arial"/>
                <w:bCs/>
                <w:i/>
                <w:iCs/>
              </w:rPr>
              <w:t>Rhodotorula</w:t>
            </w:r>
          </w:p>
          <w:p w14:paraId="7DA86F67" w14:textId="77777777" w:rsidR="0055154D" w:rsidRPr="00413AA7" w:rsidRDefault="0055154D" w:rsidP="0055154D">
            <w:pPr>
              <w:jc w:val="both"/>
              <w:rPr>
                <w:rFonts w:ascii="Arial" w:hAnsi="Arial" w:cs="Arial"/>
                <w:bCs/>
              </w:rPr>
            </w:pPr>
            <w:proofErr w:type="spellStart"/>
            <w:r w:rsidRPr="00413AA7">
              <w:rPr>
                <w:rFonts w:ascii="Arial" w:hAnsi="Arial" w:cs="Arial"/>
                <w:bCs/>
                <w:i/>
                <w:iCs/>
              </w:rPr>
              <w:t>glutinis</w:t>
            </w:r>
            <w:proofErr w:type="spellEnd"/>
            <w:r w:rsidRPr="00413AA7">
              <w:rPr>
                <w:rFonts w:ascii="Arial" w:hAnsi="Arial" w:cs="Arial"/>
                <w:b/>
                <w:bCs/>
                <w:i/>
                <w:iCs/>
              </w:rPr>
              <w:t xml:space="preserve"> </w:t>
            </w:r>
          </w:p>
        </w:tc>
        <w:tc>
          <w:tcPr>
            <w:tcW w:w="3663" w:type="dxa"/>
            <w:hideMark/>
          </w:tcPr>
          <w:p w14:paraId="41C6CF49" w14:textId="77777777" w:rsidR="00653969" w:rsidRPr="00413AA7" w:rsidRDefault="00653969" w:rsidP="00C50D6F">
            <w:pPr>
              <w:numPr>
                <w:ilvl w:val="0"/>
                <w:numId w:val="7"/>
              </w:numPr>
              <w:rPr>
                <w:rFonts w:ascii="Arial" w:hAnsi="Arial" w:cs="Arial"/>
                <w:bCs/>
              </w:rPr>
            </w:pPr>
            <w:r w:rsidRPr="00413AA7">
              <w:rPr>
                <w:rFonts w:ascii="Arial" w:hAnsi="Arial" w:cs="Arial"/>
                <w:bCs/>
                <w:lang w:val="en-US"/>
              </w:rPr>
              <w:t xml:space="preserve">Belongs to </w:t>
            </w:r>
            <w:proofErr w:type="spellStart"/>
            <w:r w:rsidRPr="00413AA7">
              <w:rPr>
                <w:rFonts w:ascii="Arial" w:hAnsi="Arial" w:cs="Arial"/>
                <w:bCs/>
                <w:lang w:val="en-US"/>
              </w:rPr>
              <w:t>sporidiobolaceae</w:t>
            </w:r>
            <w:proofErr w:type="spellEnd"/>
            <w:r w:rsidR="003560CB" w:rsidRPr="00413AA7">
              <w:rPr>
                <w:rFonts w:ascii="Arial" w:hAnsi="Arial" w:cs="Arial"/>
                <w:bCs/>
                <w:lang w:val="en-US"/>
              </w:rPr>
              <w:t xml:space="preserve"> </w:t>
            </w:r>
          </w:p>
          <w:p w14:paraId="030AE995" w14:textId="77777777" w:rsidR="00653969" w:rsidRPr="00413AA7" w:rsidRDefault="003560CB" w:rsidP="00C50D6F">
            <w:pPr>
              <w:numPr>
                <w:ilvl w:val="0"/>
                <w:numId w:val="7"/>
              </w:numPr>
              <w:rPr>
                <w:rFonts w:ascii="Arial" w:hAnsi="Arial" w:cs="Arial"/>
                <w:bCs/>
              </w:rPr>
            </w:pPr>
            <w:r w:rsidRPr="00413AA7">
              <w:rPr>
                <w:rFonts w:ascii="Arial" w:hAnsi="Arial" w:cs="Arial"/>
                <w:bCs/>
                <w:lang w:val="en-US"/>
              </w:rPr>
              <w:t>Aerob</w:t>
            </w:r>
            <w:r w:rsidR="00C50D6F" w:rsidRPr="00413AA7">
              <w:rPr>
                <w:rFonts w:ascii="Arial" w:hAnsi="Arial" w:cs="Arial"/>
                <w:bCs/>
                <w:lang w:val="en-US"/>
              </w:rPr>
              <w:t>ic, oxidative yeast, pigmented</w:t>
            </w:r>
          </w:p>
          <w:p w14:paraId="54AFA63C" w14:textId="77777777" w:rsidR="00D86352" w:rsidRPr="00413AA7" w:rsidRDefault="00653969" w:rsidP="00C50D6F">
            <w:pPr>
              <w:numPr>
                <w:ilvl w:val="0"/>
                <w:numId w:val="7"/>
              </w:numPr>
              <w:rPr>
                <w:rFonts w:ascii="Arial" w:hAnsi="Arial" w:cs="Arial"/>
                <w:bCs/>
              </w:rPr>
            </w:pPr>
            <w:r w:rsidRPr="00413AA7">
              <w:rPr>
                <w:rFonts w:ascii="Arial" w:hAnsi="Arial" w:cs="Arial"/>
                <w:bCs/>
                <w:lang w:val="en-US"/>
              </w:rPr>
              <w:t xml:space="preserve">It is </w:t>
            </w:r>
            <w:r w:rsidR="003560CB" w:rsidRPr="00413AA7">
              <w:rPr>
                <w:rFonts w:ascii="Arial" w:hAnsi="Arial" w:cs="Arial"/>
                <w:bCs/>
                <w:lang w:val="en-US"/>
              </w:rPr>
              <w:t>found in s</w:t>
            </w:r>
            <w:r w:rsidR="003560CB" w:rsidRPr="00413AA7">
              <w:rPr>
                <w:rFonts w:ascii="Arial" w:hAnsi="Arial" w:cs="Arial"/>
                <w:bCs/>
              </w:rPr>
              <w:t>oil, water, milk, fruit juice and air sample</w:t>
            </w:r>
          </w:p>
        </w:tc>
        <w:tc>
          <w:tcPr>
            <w:tcW w:w="1985" w:type="dxa"/>
            <w:hideMark/>
          </w:tcPr>
          <w:p w14:paraId="718932F9" w14:textId="77777777" w:rsidR="0055154D" w:rsidRPr="00413AA7" w:rsidRDefault="0055154D" w:rsidP="00C50D6F">
            <w:pPr>
              <w:rPr>
                <w:rFonts w:ascii="Arial" w:hAnsi="Arial" w:cs="Arial"/>
                <w:bCs/>
              </w:rPr>
            </w:pPr>
            <w:r w:rsidRPr="00413AA7">
              <w:rPr>
                <w:rFonts w:ascii="Arial" w:hAnsi="Arial" w:cs="Arial"/>
                <w:bCs/>
              </w:rPr>
              <w:t xml:space="preserve">Monosodium glutamate with glucose </w:t>
            </w:r>
          </w:p>
        </w:tc>
        <w:tc>
          <w:tcPr>
            <w:tcW w:w="1276" w:type="dxa"/>
            <w:hideMark/>
          </w:tcPr>
          <w:p w14:paraId="37756FDF" w14:textId="77777777" w:rsidR="0055154D" w:rsidRPr="00413AA7" w:rsidRDefault="0055154D" w:rsidP="0055154D">
            <w:pPr>
              <w:jc w:val="center"/>
              <w:rPr>
                <w:rFonts w:ascii="Arial" w:hAnsi="Arial" w:cs="Arial"/>
                <w:bCs/>
              </w:rPr>
            </w:pPr>
            <w:r w:rsidRPr="00413AA7">
              <w:rPr>
                <w:rFonts w:ascii="Arial" w:hAnsi="Arial" w:cs="Arial"/>
                <w:bCs/>
              </w:rPr>
              <w:t>20</w:t>
            </w:r>
          </w:p>
        </w:tc>
      </w:tr>
    </w:tbl>
    <w:p w14:paraId="661EF02E" w14:textId="77777777" w:rsidR="00765F64" w:rsidRPr="00413AA7" w:rsidRDefault="00765F64" w:rsidP="00765F64">
      <w:pPr>
        <w:spacing w:after="0" w:line="240" w:lineRule="auto"/>
        <w:jc w:val="both"/>
        <w:rPr>
          <w:rFonts w:ascii="Arial" w:hAnsi="Arial" w:cs="Arial"/>
          <w:bCs/>
          <w:i/>
          <w:iCs/>
        </w:rPr>
      </w:pPr>
    </w:p>
    <w:p w14:paraId="2B40CDAC" w14:textId="77777777" w:rsidR="00C64072" w:rsidRDefault="00C64072" w:rsidP="007D3CCA">
      <w:pPr>
        <w:spacing w:after="0" w:line="240" w:lineRule="auto"/>
        <w:jc w:val="both"/>
        <w:rPr>
          <w:rStyle w:val="Emphasis"/>
          <w:rFonts w:ascii="Arial" w:hAnsi="Arial" w:cs="Arial"/>
          <w:b/>
          <w:i w:val="0"/>
        </w:rPr>
      </w:pPr>
    </w:p>
    <w:p w14:paraId="71D3D113" w14:textId="77777777" w:rsidR="00C64072" w:rsidRDefault="00C64072" w:rsidP="007D3CCA">
      <w:pPr>
        <w:spacing w:after="0" w:line="240" w:lineRule="auto"/>
        <w:jc w:val="both"/>
        <w:rPr>
          <w:rStyle w:val="Emphasis"/>
          <w:rFonts w:ascii="Arial" w:hAnsi="Arial" w:cs="Arial"/>
          <w:b/>
          <w:i w:val="0"/>
        </w:rPr>
      </w:pPr>
    </w:p>
    <w:p w14:paraId="7879D901" w14:textId="77777777" w:rsidR="00C64072" w:rsidRDefault="00C64072" w:rsidP="007D3CCA">
      <w:pPr>
        <w:spacing w:after="0" w:line="240" w:lineRule="auto"/>
        <w:jc w:val="both"/>
        <w:rPr>
          <w:rStyle w:val="Emphasis"/>
          <w:rFonts w:ascii="Arial" w:hAnsi="Arial" w:cs="Arial"/>
          <w:b/>
          <w:i w:val="0"/>
        </w:rPr>
      </w:pPr>
    </w:p>
    <w:p w14:paraId="4BF0F598" w14:textId="6608BE4F" w:rsidR="002B6CA4" w:rsidRDefault="004C2A81" w:rsidP="007D3CCA">
      <w:pPr>
        <w:spacing w:after="0" w:line="240" w:lineRule="auto"/>
        <w:jc w:val="both"/>
        <w:rPr>
          <w:rStyle w:val="Emphasis"/>
          <w:rFonts w:ascii="Arial" w:hAnsi="Arial" w:cs="Arial"/>
          <w:b/>
          <w:i w:val="0"/>
        </w:rPr>
      </w:pPr>
      <w:r>
        <w:rPr>
          <w:rStyle w:val="Emphasis"/>
          <w:rFonts w:ascii="Arial" w:hAnsi="Arial" w:cs="Arial"/>
          <w:b/>
          <w:i w:val="0"/>
        </w:rPr>
        <w:lastRenderedPageBreak/>
        <w:t>5</w:t>
      </w:r>
      <w:r w:rsidR="002B6CA4" w:rsidRPr="002B6CA4">
        <w:rPr>
          <w:rStyle w:val="Emphasis"/>
          <w:rFonts w:ascii="Arial" w:hAnsi="Arial" w:cs="Arial"/>
          <w:b/>
          <w:i w:val="0"/>
        </w:rPr>
        <w:t xml:space="preserve">. </w:t>
      </w:r>
      <w:r w:rsidR="00201D50" w:rsidRPr="002B6CA4">
        <w:rPr>
          <w:rStyle w:val="Emphasis"/>
          <w:rFonts w:ascii="Arial" w:hAnsi="Arial" w:cs="Arial"/>
          <w:b/>
        </w:rPr>
        <w:t>Yarrowia lipolytica</w:t>
      </w:r>
      <w:r w:rsidR="002B6CA4" w:rsidRPr="002B6CA4">
        <w:rPr>
          <w:rStyle w:val="Emphasis"/>
          <w:rFonts w:ascii="Arial" w:hAnsi="Arial" w:cs="Arial"/>
          <w:b/>
          <w:i w:val="0"/>
        </w:rPr>
        <w:t>, Oleaginous yeast</w:t>
      </w:r>
      <w:r w:rsidR="002B6CA4">
        <w:rPr>
          <w:rStyle w:val="Emphasis"/>
          <w:rFonts w:ascii="Arial" w:hAnsi="Arial" w:cs="Arial"/>
          <w:b/>
          <w:i w:val="0"/>
        </w:rPr>
        <w:t>:</w:t>
      </w:r>
    </w:p>
    <w:p w14:paraId="760A9CBC" w14:textId="77777777" w:rsidR="002B6CA4" w:rsidRPr="002B6CA4" w:rsidRDefault="002B6CA4" w:rsidP="007D3CCA">
      <w:pPr>
        <w:spacing w:after="0" w:line="240" w:lineRule="auto"/>
        <w:jc w:val="both"/>
        <w:rPr>
          <w:rStyle w:val="Emphasis"/>
          <w:rFonts w:ascii="Arial" w:hAnsi="Arial" w:cs="Arial"/>
          <w:b/>
          <w:i w:val="0"/>
        </w:rPr>
      </w:pPr>
    </w:p>
    <w:p w14:paraId="102BD44E" w14:textId="247FA1ED" w:rsidR="00E66F25" w:rsidRPr="00413AA7" w:rsidRDefault="002B6CA4" w:rsidP="007D3CCA">
      <w:pPr>
        <w:spacing w:after="0" w:line="240" w:lineRule="auto"/>
        <w:jc w:val="both"/>
        <w:rPr>
          <w:rFonts w:ascii="Arial" w:hAnsi="Arial" w:cs="Arial"/>
          <w:b/>
          <w:bCs/>
          <w:lang w:val="en-US"/>
        </w:rPr>
      </w:pPr>
      <w:r>
        <w:rPr>
          <w:rStyle w:val="Emphasis"/>
          <w:rFonts w:ascii="Arial" w:hAnsi="Arial" w:cs="Arial"/>
          <w:i w:val="0"/>
        </w:rPr>
        <w:t xml:space="preserve">It </w:t>
      </w:r>
      <w:r w:rsidR="00201D50" w:rsidRPr="00413AA7">
        <w:rPr>
          <w:rStyle w:val="Emphasis"/>
          <w:rFonts w:ascii="Arial" w:hAnsi="Arial" w:cs="Arial"/>
          <w:i w:val="0"/>
        </w:rPr>
        <w:t>is a purely aerobic, dimorphic, unco</w:t>
      </w:r>
      <w:r w:rsidR="00FA4C6F" w:rsidRPr="00413AA7">
        <w:rPr>
          <w:rStyle w:val="Emphasis"/>
          <w:rFonts w:ascii="Arial" w:hAnsi="Arial" w:cs="Arial"/>
          <w:i w:val="0"/>
        </w:rPr>
        <w:t xml:space="preserve">nventional yeast and earlier </w:t>
      </w:r>
      <w:proofErr w:type="spellStart"/>
      <w:r w:rsidR="00FA4C6F" w:rsidRPr="00413AA7">
        <w:rPr>
          <w:rStyle w:val="Strong"/>
          <w:rFonts w:ascii="Arial" w:hAnsi="Arial" w:cs="Arial"/>
          <w:b w:val="0"/>
        </w:rPr>
        <w:t>Mycotorula</w:t>
      </w:r>
      <w:proofErr w:type="spellEnd"/>
      <w:r w:rsidR="00FA4C6F" w:rsidRPr="00413AA7">
        <w:rPr>
          <w:rFonts w:ascii="Arial" w:hAnsi="Arial" w:cs="Arial"/>
        </w:rPr>
        <w:t xml:space="preserve"> was an obsolete genus name (a former synonym) for the yeast that is now known as the species </w:t>
      </w:r>
      <w:r w:rsidR="00FA4C6F" w:rsidRPr="00413AA7">
        <w:rPr>
          <w:rFonts w:ascii="Arial" w:hAnsi="Arial" w:cs="Arial"/>
          <w:i/>
        </w:rPr>
        <w:t xml:space="preserve">Yarrowia lipolytica </w:t>
      </w:r>
      <w:r w:rsidR="00FA4C6F" w:rsidRPr="00413AA7">
        <w:rPr>
          <w:rFonts w:ascii="Arial" w:hAnsi="Arial" w:cs="Arial"/>
        </w:rPr>
        <w:t>(Peters &amp; Nelson</w:t>
      </w:r>
      <w:r w:rsidR="00DE43E4" w:rsidRPr="00413AA7">
        <w:rPr>
          <w:rFonts w:ascii="Arial" w:hAnsi="Arial" w:cs="Arial"/>
        </w:rPr>
        <w:t>,</w:t>
      </w:r>
      <w:r w:rsidR="00FA4C6F" w:rsidRPr="00413AA7">
        <w:rPr>
          <w:rFonts w:ascii="Arial" w:hAnsi="Arial" w:cs="Arial"/>
        </w:rPr>
        <w:t xml:space="preserve"> 1948). </w:t>
      </w:r>
      <w:r w:rsidR="00201D50" w:rsidRPr="00413AA7">
        <w:rPr>
          <w:rStyle w:val="Emphasis"/>
          <w:rFonts w:ascii="Arial" w:hAnsi="Arial" w:cs="Arial"/>
          <w:i w:val="0"/>
        </w:rPr>
        <w:t>After being isolated and characterized in 1928, the yeast went under a number of names until David Yarrow reclassified it into its current genus in 1972</w:t>
      </w:r>
      <w:r w:rsidR="00E07FF2" w:rsidRPr="00413AA7">
        <w:rPr>
          <w:rStyle w:val="Emphasis"/>
          <w:rFonts w:ascii="Arial" w:hAnsi="Arial" w:cs="Arial"/>
          <w:i w:val="0"/>
        </w:rPr>
        <w:t xml:space="preserve"> (Yarrow, 1972)</w:t>
      </w:r>
      <w:r w:rsidR="00FA4C6F" w:rsidRPr="00413AA7">
        <w:rPr>
          <w:rStyle w:val="Emphasis"/>
          <w:rFonts w:ascii="Arial" w:hAnsi="Arial" w:cs="Arial"/>
          <w:i w:val="0"/>
        </w:rPr>
        <w:t xml:space="preserve">. </w:t>
      </w:r>
      <w:r w:rsidR="00201D50" w:rsidRPr="00413AA7">
        <w:rPr>
          <w:rStyle w:val="Emphasis"/>
          <w:rFonts w:ascii="Arial" w:hAnsi="Arial" w:cs="Arial"/>
          <w:i w:val="0"/>
        </w:rPr>
        <w:t>It was subsequently called Yarrowia in recognition of David Yarrow's contributions</w:t>
      </w:r>
      <w:r w:rsidR="0029542B" w:rsidRPr="00413AA7">
        <w:rPr>
          <w:rStyle w:val="Emphasis"/>
          <w:rFonts w:ascii="Arial" w:hAnsi="Arial" w:cs="Arial"/>
          <w:i w:val="0"/>
        </w:rPr>
        <w:t xml:space="preserve"> (</w:t>
      </w:r>
      <w:proofErr w:type="spellStart"/>
      <w:r w:rsidR="0029542B" w:rsidRPr="00413AA7">
        <w:rPr>
          <w:rStyle w:val="Emphasis"/>
          <w:rFonts w:ascii="Arial" w:hAnsi="Arial" w:cs="Arial"/>
          <w:i w:val="0"/>
        </w:rPr>
        <w:t>Nicaud</w:t>
      </w:r>
      <w:proofErr w:type="spellEnd"/>
      <w:r w:rsidR="0029542B" w:rsidRPr="00413AA7">
        <w:rPr>
          <w:rStyle w:val="Emphasis"/>
          <w:rFonts w:ascii="Arial" w:hAnsi="Arial" w:cs="Arial"/>
          <w:i w:val="0"/>
        </w:rPr>
        <w:t>, 201</w:t>
      </w:r>
      <w:r w:rsidR="00DE43E4" w:rsidRPr="00413AA7">
        <w:rPr>
          <w:rStyle w:val="Emphasis"/>
          <w:rFonts w:ascii="Arial" w:hAnsi="Arial" w:cs="Arial"/>
          <w:i w:val="0"/>
        </w:rPr>
        <w:t>2</w:t>
      </w:r>
      <w:r w:rsidR="0029542B" w:rsidRPr="00413AA7">
        <w:rPr>
          <w:rStyle w:val="Emphasis"/>
          <w:rFonts w:ascii="Arial" w:hAnsi="Arial" w:cs="Arial"/>
          <w:i w:val="0"/>
        </w:rPr>
        <w:t>)</w:t>
      </w:r>
      <w:r w:rsidR="00201D50" w:rsidRPr="00413AA7">
        <w:rPr>
          <w:rStyle w:val="Emphasis"/>
          <w:rFonts w:ascii="Arial" w:hAnsi="Arial" w:cs="Arial"/>
          <w:i w:val="0"/>
        </w:rPr>
        <w:t xml:space="preserve">. The yeast's capacity to </w:t>
      </w:r>
      <w:r w:rsidR="00F5025C">
        <w:rPr>
          <w:rStyle w:val="Emphasis"/>
          <w:rFonts w:ascii="Arial" w:hAnsi="Arial" w:cs="Arial"/>
          <w:i w:val="0"/>
        </w:rPr>
        <w:t>hydrolys</w:t>
      </w:r>
      <w:r w:rsidR="00201D50" w:rsidRPr="00413AA7">
        <w:rPr>
          <w:rStyle w:val="Emphasis"/>
          <w:rFonts w:ascii="Arial" w:hAnsi="Arial" w:cs="Arial"/>
          <w:i w:val="0"/>
        </w:rPr>
        <w:t>e lipids is the source of the species' name, lipolytica</w:t>
      </w:r>
      <w:r w:rsidR="002E79C0" w:rsidRPr="00413AA7">
        <w:rPr>
          <w:rStyle w:val="Emphasis"/>
          <w:rFonts w:ascii="Arial" w:hAnsi="Arial" w:cs="Arial"/>
          <w:i w:val="0"/>
        </w:rPr>
        <w:t xml:space="preserve"> </w:t>
      </w:r>
      <w:r w:rsidR="002E79C0" w:rsidRPr="00413AA7">
        <w:rPr>
          <w:rFonts w:ascii="Arial" w:hAnsi="Arial" w:cs="Arial"/>
        </w:rPr>
        <w:t>(Peters &amp; Nelson 1948).</w:t>
      </w:r>
      <w:r w:rsidR="00201D50" w:rsidRPr="00413AA7">
        <w:rPr>
          <w:rStyle w:val="Emphasis"/>
          <w:rFonts w:ascii="Arial" w:hAnsi="Arial" w:cs="Arial"/>
          <w:i w:val="0"/>
        </w:rPr>
        <w:t xml:space="preserve"> Since then, it has been thoroughly researched</w:t>
      </w:r>
      <w:r w:rsidR="00201D50" w:rsidRPr="00413AA7">
        <w:rPr>
          <w:rFonts w:ascii="Arial" w:hAnsi="Arial" w:cs="Arial"/>
        </w:rPr>
        <w:t xml:space="preserve"> (</w:t>
      </w:r>
      <w:proofErr w:type="spellStart"/>
      <w:r w:rsidR="00771CDA">
        <w:fldChar w:fldCharType="begin"/>
      </w:r>
      <w:r w:rsidR="00771CDA">
        <w:instrText xml:space="preserve"> HYPERLINK "https://www.frontiersin.org/journals/food-science-and-technology/articles/10.3389/frfst.2023.1190063/full" \l "B80" </w:instrText>
      </w:r>
      <w:r w:rsidR="00771CDA">
        <w:fldChar w:fldCharType="separate"/>
      </w:r>
      <w:r w:rsidR="00201D50" w:rsidRPr="00413AA7">
        <w:rPr>
          <w:rStyle w:val="Hyperlink"/>
          <w:rFonts w:ascii="Arial" w:hAnsi="Arial" w:cs="Arial"/>
          <w:color w:val="auto"/>
          <w:u w:val="none"/>
        </w:rPr>
        <w:t>Madzak</w:t>
      </w:r>
      <w:proofErr w:type="spellEnd"/>
      <w:r w:rsidR="00201D50" w:rsidRPr="00413AA7">
        <w:rPr>
          <w:rStyle w:val="Hyperlink"/>
          <w:rFonts w:ascii="Arial" w:hAnsi="Arial" w:cs="Arial"/>
          <w:color w:val="auto"/>
          <w:u w:val="none"/>
        </w:rPr>
        <w:t>, 2018</w:t>
      </w:r>
      <w:r w:rsidR="00771CDA">
        <w:rPr>
          <w:rStyle w:val="Hyperlink"/>
          <w:rFonts w:ascii="Arial" w:hAnsi="Arial" w:cs="Arial"/>
          <w:color w:val="auto"/>
          <w:u w:val="none"/>
        </w:rPr>
        <w:fldChar w:fldCharType="end"/>
      </w:r>
      <w:r w:rsidR="00201D50" w:rsidRPr="00413AA7">
        <w:rPr>
          <w:rFonts w:ascii="Arial" w:hAnsi="Arial" w:cs="Arial"/>
        </w:rPr>
        <w:t xml:space="preserve">; </w:t>
      </w:r>
      <w:hyperlink r:id="rId8" w:anchor="B81" w:history="1">
        <w:proofErr w:type="spellStart"/>
        <w:r w:rsidR="00201D50" w:rsidRPr="00413AA7">
          <w:rPr>
            <w:rStyle w:val="Hyperlink"/>
            <w:rFonts w:ascii="Arial" w:hAnsi="Arial" w:cs="Arial"/>
            <w:color w:val="auto"/>
            <w:u w:val="none"/>
          </w:rPr>
          <w:t>Madzak</w:t>
        </w:r>
        <w:proofErr w:type="spellEnd"/>
        <w:r w:rsidR="00201D50" w:rsidRPr="00413AA7">
          <w:rPr>
            <w:rStyle w:val="Hyperlink"/>
            <w:rFonts w:ascii="Arial" w:hAnsi="Arial" w:cs="Arial"/>
            <w:color w:val="auto"/>
            <w:u w:val="none"/>
          </w:rPr>
          <w:t>, 2021</w:t>
        </w:r>
      </w:hyperlink>
      <w:r w:rsidR="00201D50" w:rsidRPr="00413AA7">
        <w:rPr>
          <w:rFonts w:ascii="Arial" w:hAnsi="Arial" w:cs="Arial"/>
        </w:rPr>
        <w:t xml:space="preserve">). </w:t>
      </w:r>
      <w:r w:rsidR="00201D50" w:rsidRPr="00413AA7">
        <w:rPr>
          <w:rStyle w:val="Emphasis"/>
          <w:rFonts w:ascii="Arial" w:hAnsi="Arial" w:cs="Arial"/>
          <w:i w:val="0"/>
        </w:rPr>
        <w:t xml:space="preserve">Because of its significant physiological variations from other model yeasts, such as </w:t>
      </w:r>
      <w:r w:rsidR="00201D50" w:rsidRPr="00413AA7">
        <w:rPr>
          <w:rStyle w:val="Emphasis"/>
          <w:rFonts w:ascii="Arial" w:hAnsi="Arial" w:cs="Arial"/>
        </w:rPr>
        <w:t>Saccharomyces cerevisiae</w:t>
      </w:r>
      <w:r w:rsidR="00201D50" w:rsidRPr="00413AA7">
        <w:rPr>
          <w:rStyle w:val="Emphasis"/>
          <w:rFonts w:ascii="Arial" w:hAnsi="Arial" w:cs="Arial"/>
          <w:i w:val="0"/>
        </w:rPr>
        <w:t xml:space="preserve">, </w:t>
      </w:r>
      <w:r w:rsidR="00201D50" w:rsidRPr="00413AA7">
        <w:rPr>
          <w:rStyle w:val="Emphasis"/>
          <w:rFonts w:ascii="Arial" w:hAnsi="Arial" w:cs="Arial"/>
        </w:rPr>
        <w:t>Y. lipolytica</w:t>
      </w:r>
      <w:r w:rsidR="00201D50" w:rsidRPr="00413AA7">
        <w:rPr>
          <w:rFonts w:ascii="Arial" w:hAnsi="Arial" w:cs="Arial"/>
        </w:rPr>
        <w:t xml:space="preserve"> has been used as a model organism for non-conventional yeast</w:t>
      </w:r>
      <w:r w:rsidR="00A37F62" w:rsidRPr="00413AA7">
        <w:rPr>
          <w:rFonts w:ascii="Arial" w:hAnsi="Arial" w:cs="Arial"/>
        </w:rPr>
        <w:t>.</w:t>
      </w:r>
      <w:r w:rsidR="00201D50" w:rsidRPr="00413AA7">
        <w:rPr>
          <w:rFonts w:ascii="Arial" w:hAnsi="Arial" w:cs="Arial"/>
        </w:rPr>
        <w:t xml:space="preserve"> </w:t>
      </w:r>
      <w:r w:rsidR="00A37F62" w:rsidRPr="00413AA7">
        <w:rPr>
          <w:rStyle w:val="Emphasis"/>
          <w:rFonts w:ascii="Arial" w:hAnsi="Arial" w:cs="Arial"/>
        </w:rPr>
        <w:t>Yarrowia lipolytica</w:t>
      </w:r>
      <w:r w:rsidR="00A37F62" w:rsidRPr="00413AA7">
        <w:rPr>
          <w:rStyle w:val="Emphasis"/>
          <w:rFonts w:ascii="Arial" w:hAnsi="Arial" w:cs="Arial"/>
          <w:i w:val="0"/>
        </w:rPr>
        <w:t xml:space="preserve"> is regarded as a </w:t>
      </w:r>
      <w:r w:rsidR="00A63F3A" w:rsidRPr="00413AA7">
        <w:rPr>
          <w:rStyle w:val="Emphasis"/>
          <w:rFonts w:ascii="Arial" w:hAnsi="Arial" w:cs="Arial"/>
          <w:i w:val="0"/>
        </w:rPr>
        <w:t>representative</w:t>
      </w:r>
      <w:r w:rsidR="00A37F62" w:rsidRPr="00413AA7">
        <w:rPr>
          <w:rStyle w:val="Emphasis"/>
          <w:rFonts w:ascii="Arial" w:hAnsi="Arial" w:cs="Arial"/>
          <w:i w:val="0"/>
        </w:rPr>
        <w:t xml:space="preserve"> microbe for the synthesis of lipids </w:t>
      </w:r>
      <w:r w:rsidR="009477CD" w:rsidRPr="00413AA7">
        <w:rPr>
          <w:rFonts w:ascii="Arial" w:hAnsi="Arial" w:cs="Arial"/>
          <w:bCs/>
        </w:rPr>
        <w:t>(</w:t>
      </w:r>
      <w:proofErr w:type="spellStart"/>
      <w:r w:rsidR="009477CD" w:rsidRPr="00413AA7">
        <w:rPr>
          <w:rFonts w:ascii="Arial" w:hAnsi="Arial" w:cs="Arial"/>
          <w:bCs/>
        </w:rPr>
        <w:t>Beopoulos</w:t>
      </w:r>
      <w:proofErr w:type="spellEnd"/>
      <w:r w:rsidR="009477CD" w:rsidRPr="00413AA7">
        <w:rPr>
          <w:rFonts w:ascii="Arial" w:hAnsi="Arial" w:cs="Arial"/>
          <w:bCs/>
        </w:rPr>
        <w:t xml:space="preserve"> </w:t>
      </w:r>
      <w:r w:rsidR="009477CD" w:rsidRPr="00413AA7">
        <w:rPr>
          <w:rFonts w:ascii="Arial" w:hAnsi="Arial" w:cs="Arial"/>
          <w:bCs/>
          <w:i/>
        </w:rPr>
        <w:t>et al</w:t>
      </w:r>
      <w:r w:rsidR="009477CD" w:rsidRPr="00413AA7">
        <w:rPr>
          <w:rFonts w:ascii="Arial" w:hAnsi="Arial" w:cs="Arial"/>
          <w:bCs/>
        </w:rPr>
        <w:t xml:space="preserve">., 2009; Papanikolaou </w:t>
      </w:r>
      <w:r w:rsidR="009477CD" w:rsidRPr="00413AA7">
        <w:rPr>
          <w:rFonts w:ascii="Arial" w:hAnsi="Arial" w:cs="Arial"/>
          <w:bCs/>
          <w:i/>
        </w:rPr>
        <w:t>et al</w:t>
      </w:r>
      <w:r w:rsidR="009477CD" w:rsidRPr="00413AA7">
        <w:rPr>
          <w:rFonts w:ascii="Arial" w:hAnsi="Arial" w:cs="Arial"/>
          <w:bCs/>
        </w:rPr>
        <w:t>., 2010</w:t>
      </w:r>
      <w:r w:rsidR="00F5025C" w:rsidRPr="00413AA7">
        <w:rPr>
          <w:rFonts w:ascii="Arial" w:hAnsi="Arial" w:cs="Arial"/>
          <w:bCs/>
        </w:rPr>
        <w:t>), due</w:t>
      </w:r>
      <w:r w:rsidR="003560CB" w:rsidRPr="00413AA7">
        <w:rPr>
          <w:rFonts w:ascii="Arial" w:hAnsi="Arial" w:cs="Arial"/>
          <w:bCs/>
        </w:rPr>
        <w:t xml:space="preserve"> to</w:t>
      </w:r>
      <w:r w:rsidR="00A37F62" w:rsidRPr="00413AA7">
        <w:rPr>
          <w:rFonts w:ascii="Arial" w:hAnsi="Arial" w:cs="Arial"/>
          <w:bCs/>
        </w:rPr>
        <w:t xml:space="preserve"> its</w:t>
      </w:r>
      <w:r w:rsidR="003560CB" w:rsidRPr="00413AA7">
        <w:rPr>
          <w:rFonts w:ascii="Arial" w:hAnsi="Arial" w:cs="Arial"/>
          <w:bCs/>
        </w:rPr>
        <w:t xml:space="preserve"> defined pathways to accumulate high levels of lipids</w:t>
      </w:r>
      <w:r w:rsidR="00A37F62" w:rsidRPr="00413AA7">
        <w:rPr>
          <w:rFonts w:ascii="Arial" w:hAnsi="Arial" w:cs="Arial"/>
          <w:bCs/>
        </w:rPr>
        <w:t>;</w:t>
      </w:r>
      <w:r w:rsidR="003560CB" w:rsidRPr="00413AA7">
        <w:rPr>
          <w:rFonts w:ascii="Arial" w:hAnsi="Arial" w:cs="Arial"/>
          <w:bCs/>
        </w:rPr>
        <w:t xml:space="preserve"> well understood </w:t>
      </w:r>
      <w:r w:rsidR="00A37F62" w:rsidRPr="00413AA7">
        <w:rPr>
          <w:rFonts w:ascii="Arial" w:hAnsi="Arial" w:cs="Arial"/>
          <w:bCs/>
        </w:rPr>
        <w:t xml:space="preserve">genetics of this yeast </w:t>
      </w:r>
      <w:r w:rsidR="003560CB" w:rsidRPr="00413AA7">
        <w:rPr>
          <w:rFonts w:ascii="Arial" w:hAnsi="Arial" w:cs="Arial"/>
          <w:bCs/>
        </w:rPr>
        <w:t>and considered as efficient genetic tool</w:t>
      </w:r>
      <w:r w:rsidR="00A37F62" w:rsidRPr="00413AA7">
        <w:rPr>
          <w:rFonts w:ascii="Arial" w:hAnsi="Arial" w:cs="Arial"/>
          <w:bCs/>
        </w:rPr>
        <w:t xml:space="preserve"> as well as it c</w:t>
      </w:r>
      <w:r w:rsidR="003560CB" w:rsidRPr="00413AA7">
        <w:rPr>
          <w:rFonts w:ascii="Arial" w:hAnsi="Arial" w:cs="Arial"/>
          <w:bCs/>
        </w:rPr>
        <w:t>an grow on various types of food and feed stocks</w:t>
      </w:r>
      <w:r w:rsidR="00A37F62" w:rsidRPr="00413AA7">
        <w:rPr>
          <w:rFonts w:ascii="Arial" w:hAnsi="Arial" w:cs="Arial"/>
          <w:bCs/>
        </w:rPr>
        <w:t>.</w:t>
      </w:r>
      <w:r w:rsidR="003560CB" w:rsidRPr="00413AA7">
        <w:rPr>
          <w:rFonts w:ascii="Arial" w:hAnsi="Arial" w:cs="Arial"/>
          <w:bCs/>
        </w:rPr>
        <w:t xml:space="preserve"> </w:t>
      </w:r>
      <w:r w:rsidR="00E66F25" w:rsidRPr="00413AA7">
        <w:rPr>
          <w:rFonts w:ascii="Arial" w:hAnsi="Arial" w:cs="Arial"/>
          <w:bCs/>
        </w:rPr>
        <w:t xml:space="preserve">By metabolizing a variety of carbon sources, including inexpensive ones like acetate and </w:t>
      </w:r>
      <w:proofErr w:type="spellStart"/>
      <w:r w:rsidR="00E66F25" w:rsidRPr="00413AA7">
        <w:rPr>
          <w:rFonts w:ascii="Arial" w:hAnsi="Arial" w:cs="Arial"/>
          <w:bCs/>
        </w:rPr>
        <w:t>lignocellulosic</w:t>
      </w:r>
      <w:proofErr w:type="spellEnd"/>
      <w:r w:rsidR="00E66F25" w:rsidRPr="00413AA7">
        <w:rPr>
          <w:rFonts w:ascii="Arial" w:hAnsi="Arial" w:cs="Arial"/>
          <w:bCs/>
        </w:rPr>
        <w:t xml:space="preserve"> hydrolysates, </w:t>
      </w:r>
      <w:r w:rsidR="00E66F25" w:rsidRPr="00413AA7">
        <w:rPr>
          <w:rFonts w:ascii="Arial" w:hAnsi="Arial" w:cs="Arial"/>
          <w:bCs/>
          <w:i/>
        </w:rPr>
        <w:t>Yarrowia lipolytica</w:t>
      </w:r>
      <w:r w:rsidR="00E66F25" w:rsidRPr="00413AA7">
        <w:rPr>
          <w:rFonts w:ascii="Arial" w:hAnsi="Arial" w:cs="Arial"/>
          <w:bCs/>
        </w:rPr>
        <w:t xml:space="preserve"> can generate lipids that account for more </w:t>
      </w:r>
      <w:r w:rsidR="0065668A" w:rsidRPr="00413AA7">
        <w:rPr>
          <w:rFonts w:ascii="Arial" w:hAnsi="Arial" w:cs="Arial"/>
          <w:bCs/>
        </w:rPr>
        <w:t>than 30% of i</w:t>
      </w:r>
      <w:r w:rsidR="00A37464" w:rsidRPr="00413AA7">
        <w:rPr>
          <w:rFonts w:ascii="Arial" w:hAnsi="Arial" w:cs="Arial"/>
          <w:bCs/>
        </w:rPr>
        <w:t>ts dry cell weight (Ledesm</w:t>
      </w:r>
      <w:r w:rsidR="007D3CCA" w:rsidRPr="00413AA7">
        <w:rPr>
          <w:rFonts w:ascii="Arial" w:hAnsi="Arial" w:cs="Arial"/>
          <w:bCs/>
        </w:rPr>
        <w:t>a-</w:t>
      </w:r>
      <w:proofErr w:type="spellStart"/>
      <w:r w:rsidR="007D3CCA" w:rsidRPr="00413AA7">
        <w:rPr>
          <w:rFonts w:ascii="Arial" w:hAnsi="Arial" w:cs="Arial"/>
          <w:bCs/>
        </w:rPr>
        <w:t>Amaro</w:t>
      </w:r>
      <w:proofErr w:type="spellEnd"/>
      <w:r w:rsidR="007D3CCA" w:rsidRPr="00413AA7">
        <w:rPr>
          <w:rFonts w:ascii="Arial" w:hAnsi="Arial" w:cs="Arial"/>
          <w:bCs/>
        </w:rPr>
        <w:t xml:space="preserve"> </w:t>
      </w:r>
      <w:r w:rsidR="007D3CCA" w:rsidRPr="00413AA7">
        <w:rPr>
          <w:rFonts w:ascii="Arial" w:hAnsi="Arial" w:cs="Arial"/>
          <w:bCs/>
          <w:i/>
        </w:rPr>
        <w:t>et al</w:t>
      </w:r>
      <w:r w:rsidR="007D3CCA" w:rsidRPr="00413AA7">
        <w:rPr>
          <w:rFonts w:ascii="Arial" w:hAnsi="Arial" w:cs="Arial"/>
          <w:bCs/>
        </w:rPr>
        <w:t xml:space="preserve">, 2015; </w:t>
      </w:r>
      <w:proofErr w:type="spellStart"/>
      <w:r w:rsidR="007D3CCA" w:rsidRPr="00413AA7">
        <w:rPr>
          <w:rFonts w:ascii="Arial" w:hAnsi="Arial" w:cs="Arial"/>
          <w:bCs/>
        </w:rPr>
        <w:t>Niehus</w:t>
      </w:r>
      <w:proofErr w:type="spellEnd"/>
      <w:r w:rsidR="007D3CCA" w:rsidRPr="00413AA7">
        <w:rPr>
          <w:rFonts w:ascii="Arial" w:hAnsi="Arial" w:cs="Arial"/>
          <w:bCs/>
        </w:rPr>
        <w:t xml:space="preserve"> </w:t>
      </w:r>
      <w:r w:rsidR="007D3CCA" w:rsidRPr="00413AA7">
        <w:rPr>
          <w:rFonts w:ascii="Arial" w:hAnsi="Arial" w:cs="Arial"/>
          <w:bCs/>
          <w:i/>
        </w:rPr>
        <w:t>et al.,</w:t>
      </w:r>
      <w:r w:rsidR="007D3CCA" w:rsidRPr="00413AA7">
        <w:rPr>
          <w:rFonts w:ascii="Arial" w:hAnsi="Arial" w:cs="Arial"/>
          <w:bCs/>
        </w:rPr>
        <w:t xml:space="preserve"> 2018; Pereira </w:t>
      </w:r>
      <w:r w:rsidR="007D3CCA" w:rsidRPr="00413AA7">
        <w:rPr>
          <w:rFonts w:ascii="Arial" w:hAnsi="Arial" w:cs="Arial"/>
          <w:bCs/>
          <w:i/>
        </w:rPr>
        <w:t>et al.,</w:t>
      </w:r>
      <w:r w:rsidR="007D3CCA" w:rsidRPr="00413AA7">
        <w:rPr>
          <w:rFonts w:ascii="Arial" w:hAnsi="Arial" w:cs="Arial"/>
          <w:bCs/>
        </w:rPr>
        <w:t xml:space="preserve"> 2022; Vasaki </w:t>
      </w:r>
      <w:r w:rsidR="007D3CCA" w:rsidRPr="00413AA7">
        <w:rPr>
          <w:rFonts w:ascii="Arial" w:hAnsi="Arial" w:cs="Arial"/>
          <w:bCs/>
          <w:i/>
        </w:rPr>
        <w:t>et al</w:t>
      </w:r>
      <w:r w:rsidR="007D3CCA" w:rsidRPr="00413AA7">
        <w:rPr>
          <w:rFonts w:ascii="Arial" w:hAnsi="Arial" w:cs="Arial"/>
          <w:bCs/>
        </w:rPr>
        <w:t xml:space="preserve">., 2022; Pereira </w:t>
      </w:r>
      <w:r w:rsidR="007D3CCA" w:rsidRPr="00413AA7">
        <w:rPr>
          <w:rFonts w:ascii="Arial" w:hAnsi="Arial" w:cs="Arial"/>
          <w:bCs/>
          <w:i/>
        </w:rPr>
        <w:t>et al.,</w:t>
      </w:r>
      <w:r w:rsidR="007D3CCA" w:rsidRPr="00413AA7">
        <w:rPr>
          <w:rFonts w:ascii="Arial" w:hAnsi="Arial" w:cs="Arial"/>
          <w:bCs/>
        </w:rPr>
        <w:t xml:space="preserve"> 2023; Miranda </w:t>
      </w:r>
      <w:r w:rsidR="007D3CCA" w:rsidRPr="00413AA7">
        <w:rPr>
          <w:rFonts w:ascii="Arial" w:hAnsi="Arial" w:cs="Arial"/>
          <w:bCs/>
          <w:i/>
        </w:rPr>
        <w:t>et al</w:t>
      </w:r>
      <w:r w:rsidR="007D3CCA" w:rsidRPr="00413AA7">
        <w:rPr>
          <w:rFonts w:ascii="Arial" w:hAnsi="Arial" w:cs="Arial"/>
          <w:bCs/>
        </w:rPr>
        <w:t xml:space="preserve">., 2024; Sari </w:t>
      </w:r>
      <w:r w:rsidR="00A37464" w:rsidRPr="00413AA7">
        <w:rPr>
          <w:rFonts w:ascii="Arial" w:hAnsi="Arial" w:cs="Arial"/>
          <w:bCs/>
        </w:rPr>
        <w:t xml:space="preserve">&amp; </w:t>
      </w:r>
      <w:proofErr w:type="spellStart"/>
      <w:r w:rsidR="00A37464" w:rsidRPr="00413AA7">
        <w:rPr>
          <w:rFonts w:ascii="Arial" w:hAnsi="Arial" w:cs="Arial"/>
          <w:bCs/>
        </w:rPr>
        <w:t>Utama</w:t>
      </w:r>
      <w:proofErr w:type="spellEnd"/>
      <w:r w:rsidR="007D3CCA" w:rsidRPr="00413AA7">
        <w:rPr>
          <w:rFonts w:ascii="Arial" w:hAnsi="Arial" w:cs="Arial"/>
          <w:bCs/>
        </w:rPr>
        <w:t xml:space="preserve">, 2024; Lee </w:t>
      </w:r>
      <w:r w:rsidR="007D3CCA" w:rsidRPr="00413AA7">
        <w:rPr>
          <w:rFonts w:ascii="Arial" w:hAnsi="Arial" w:cs="Arial"/>
          <w:bCs/>
          <w:i/>
        </w:rPr>
        <w:t>et al.,</w:t>
      </w:r>
      <w:r w:rsidR="007D3CCA" w:rsidRPr="00413AA7">
        <w:rPr>
          <w:rFonts w:ascii="Arial" w:hAnsi="Arial" w:cs="Arial"/>
          <w:bCs/>
        </w:rPr>
        <w:t xml:space="preserve"> 2025)</w:t>
      </w:r>
      <w:r w:rsidR="0028243C" w:rsidRPr="00413AA7">
        <w:rPr>
          <w:rFonts w:ascii="Arial" w:hAnsi="Arial" w:cs="Arial"/>
          <w:bCs/>
        </w:rPr>
        <w:t>.</w:t>
      </w:r>
    </w:p>
    <w:p w14:paraId="7C7C7F7C" w14:textId="77777777" w:rsidR="00E66F25" w:rsidRPr="00413AA7" w:rsidRDefault="00E66F25" w:rsidP="002E79C0">
      <w:pPr>
        <w:spacing w:after="0" w:line="240" w:lineRule="auto"/>
        <w:rPr>
          <w:rFonts w:ascii="Arial" w:hAnsi="Arial" w:cs="Arial"/>
          <w:b/>
          <w:bCs/>
          <w:lang w:val="en-US"/>
        </w:rPr>
      </w:pPr>
    </w:p>
    <w:p w14:paraId="4F33BF5E" w14:textId="20A9C4CA" w:rsidR="00A05063" w:rsidRPr="00413AA7" w:rsidRDefault="004C2A81" w:rsidP="002E79C0">
      <w:pPr>
        <w:spacing w:after="0" w:line="240" w:lineRule="auto"/>
        <w:rPr>
          <w:rFonts w:ascii="Arial" w:hAnsi="Arial" w:cs="Arial"/>
          <w:b/>
          <w:bCs/>
          <w:i/>
          <w:iCs/>
          <w:lang w:val="en-US"/>
        </w:rPr>
      </w:pPr>
      <w:r>
        <w:rPr>
          <w:rFonts w:ascii="Arial" w:hAnsi="Arial" w:cs="Arial"/>
          <w:b/>
          <w:bCs/>
          <w:lang w:val="en-US"/>
        </w:rPr>
        <w:t>6</w:t>
      </w:r>
      <w:r w:rsidR="002B6CA4">
        <w:rPr>
          <w:rFonts w:ascii="Arial" w:hAnsi="Arial" w:cs="Arial"/>
          <w:b/>
          <w:bCs/>
          <w:lang w:val="en-US"/>
        </w:rPr>
        <w:t xml:space="preserve">. </w:t>
      </w:r>
      <w:r w:rsidR="00A05063" w:rsidRPr="00413AA7">
        <w:rPr>
          <w:rFonts w:ascii="Arial" w:hAnsi="Arial" w:cs="Arial"/>
          <w:b/>
          <w:bCs/>
          <w:lang w:val="en-US"/>
        </w:rPr>
        <w:t xml:space="preserve">Pathway for </w:t>
      </w:r>
      <w:r w:rsidR="002E79C0" w:rsidRPr="00413AA7">
        <w:rPr>
          <w:rFonts w:ascii="Arial" w:hAnsi="Arial" w:cs="Arial"/>
          <w:b/>
          <w:bCs/>
          <w:lang w:val="en-US"/>
        </w:rPr>
        <w:t xml:space="preserve">the </w:t>
      </w:r>
      <w:r w:rsidR="00A05063" w:rsidRPr="00413AA7">
        <w:rPr>
          <w:rFonts w:ascii="Arial" w:hAnsi="Arial" w:cs="Arial"/>
          <w:b/>
          <w:bCs/>
          <w:lang w:val="en-US"/>
        </w:rPr>
        <w:t xml:space="preserve">production of lipid from </w:t>
      </w:r>
      <w:r w:rsidR="00A05063" w:rsidRPr="00413AA7">
        <w:rPr>
          <w:rFonts w:ascii="Arial" w:hAnsi="Arial" w:cs="Arial"/>
          <w:b/>
          <w:bCs/>
          <w:i/>
          <w:iCs/>
          <w:lang w:val="en-US"/>
        </w:rPr>
        <w:t>Yarrowia lipolytica</w:t>
      </w:r>
    </w:p>
    <w:p w14:paraId="0F4154CA" w14:textId="77777777" w:rsidR="002E79C0" w:rsidRPr="00413AA7" w:rsidRDefault="002E79C0" w:rsidP="002E79C0">
      <w:pPr>
        <w:spacing w:after="0" w:line="240" w:lineRule="auto"/>
        <w:rPr>
          <w:rFonts w:ascii="Arial" w:hAnsi="Arial" w:cs="Arial"/>
          <w:b/>
          <w:bCs/>
          <w:i/>
          <w:iCs/>
          <w:lang w:val="en-US"/>
        </w:rPr>
      </w:pPr>
    </w:p>
    <w:p w14:paraId="585E827A" w14:textId="77777777" w:rsidR="006E047E" w:rsidRPr="00413AA7" w:rsidRDefault="006E047E" w:rsidP="006E047E">
      <w:pPr>
        <w:spacing w:after="0" w:line="240" w:lineRule="auto"/>
        <w:jc w:val="both"/>
        <w:rPr>
          <w:rFonts w:ascii="Arial" w:hAnsi="Arial" w:cs="Arial"/>
          <w:bCs/>
          <w:lang w:val="en-US"/>
        </w:rPr>
      </w:pPr>
      <w:r w:rsidRPr="00413AA7">
        <w:rPr>
          <w:rFonts w:ascii="Arial" w:hAnsi="Arial" w:cs="Arial"/>
          <w:bCs/>
          <w:lang w:val="en-US"/>
        </w:rPr>
        <w:t xml:space="preserve">Lipids are produced and stored in membrane systems during the exponential phase of </w:t>
      </w:r>
      <w:r w:rsidRPr="00413AA7">
        <w:rPr>
          <w:rFonts w:ascii="Arial" w:hAnsi="Arial" w:cs="Arial"/>
          <w:bCs/>
          <w:i/>
          <w:lang w:val="en-US"/>
        </w:rPr>
        <w:t>Yarrowia lipolytica</w:t>
      </w:r>
      <w:r w:rsidRPr="00413AA7">
        <w:rPr>
          <w:rFonts w:ascii="Arial" w:hAnsi="Arial" w:cs="Arial"/>
          <w:bCs/>
          <w:lang w:val="en-US"/>
        </w:rPr>
        <w:t xml:space="preserve"> where they are subsequently released during cell division and expansion. Following assimilation, the carbon from the media is </w:t>
      </w:r>
      <w:r w:rsidR="00C36D74" w:rsidRPr="00413AA7">
        <w:rPr>
          <w:rFonts w:ascii="Arial" w:hAnsi="Arial" w:cs="Arial"/>
          <w:bCs/>
          <w:lang w:val="en-US"/>
        </w:rPr>
        <w:t>used</w:t>
      </w:r>
      <w:r w:rsidRPr="00413AA7">
        <w:rPr>
          <w:rFonts w:ascii="Arial" w:hAnsi="Arial" w:cs="Arial"/>
          <w:bCs/>
          <w:lang w:val="en-US"/>
        </w:rPr>
        <w:t xml:space="preserve"> among the four macromolecular groups (proteins, lipids, carbohydrates, and nucleic acids). Large levels of citrate, </w:t>
      </w:r>
      <w:proofErr w:type="spellStart"/>
      <w:r w:rsidRPr="00413AA7">
        <w:rPr>
          <w:rFonts w:ascii="Arial" w:hAnsi="Arial" w:cs="Arial"/>
          <w:bCs/>
          <w:lang w:val="en-US"/>
        </w:rPr>
        <w:t>isocit</w:t>
      </w:r>
      <w:r w:rsidR="00C36D74" w:rsidRPr="00413AA7">
        <w:rPr>
          <w:rFonts w:ascii="Arial" w:hAnsi="Arial" w:cs="Arial"/>
          <w:bCs/>
          <w:lang w:val="en-US"/>
        </w:rPr>
        <w:t>rate</w:t>
      </w:r>
      <w:proofErr w:type="spellEnd"/>
      <w:r w:rsidR="00C36D74" w:rsidRPr="00413AA7">
        <w:rPr>
          <w:rFonts w:ascii="Arial" w:hAnsi="Arial" w:cs="Arial"/>
          <w:bCs/>
          <w:lang w:val="en-US"/>
        </w:rPr>
        <w:t xml:space="preserve"> acid, 2-ketoglutaric acid </w:t>
      </w:r>
      <w:r w:rsidRPr="00413AA7">
        <w:rPr>
          <w:rFonts w:ascii="Arial" w:hAnsi="Arial" w:cs="Arial"/>
          <w:bCs/>
          <w:lang w:val="en-US"/>
        </w:rPr>
        <w:t xml:space="preserve">and pyruvic acid are produced by </w:t>
      </w:r>
      <w:r w:rsidRPr="00413AA7">
        <w:rPr>
          <w:rFonts w:ascii="Arial" w:hAnsi="Arial" w:cs="Arial"/>
          <w:bCs/>
          <w:i/>
          <w:lang w:val="en-US"/>
        </w:rPr>
        <w:t>Y. lipolytica</w:t>
      </w:r>
      <w:r w:rsidRPr="00413AA7">
        <w:rPr>
          <w:rFonts w:ascii="Arial" w:hAnsi="Arial" w:cs="Arial"/>
          <w:bCs/>
          <w:lang w:val="en-US"/>
        </w:rPr>
        <w:t xml:space="preserve"> as a result of the </w:t>
      </w:r>
      <w:r w:rsidR="00C36D74" w:rsidRPr="00413AA7">
        <w:rPr>
          <w:rFonts w:ascii="Arial" w:hAnsi="Arial" w:cs="Arial"/>
          <w:bCs/>
          <w:lang w:val="en-US"/>
        </w:rPr>
        <w:t xml:space="preserve">excess </w:t>
      </w:r>
      <w:r w:rsidRPr="00413AA7">
        <w:rPr>
          <w:rFonts w:ascii="Arial" w:hAnsi="Arial" w:cs="Arial"/>
          <w:bCs/>
          <w:lang w:val="en-US"/>
        </w:rPr>
        <w:t xml:space="preserve">carbon </w:t>
      </w:r>
      <w:r w:rsidR="00C36D74" w:rsidRPr="00413AA7">
        <w:rPr>
          <w:rFonts w:ascii="Arial" w:hAnsi="Arial" w:cs="Arial"/>
          <w:bCs/>
          <w:lang w:val="en-US"/>
        </w:rPr>
        <w:t>source</w:t>
      </w:r>
      <w:r w:rsidRPr="00413AA7">
        <w:rPr>
          <w:rFonts w:ascii="Arial" w:hAnsi="Arial" w:cs="Arial"/>
          <w:bCs/>
          <w:lang w:val="en-US"/>
        </w:rPr>
        <w:t xml:space="preserve"> in the growth medium. </w:t>
      </w:r>
      <w:r w:rsidR="00C36D74" w:rsidRPr="00413AA7">
        <w:rPr>
          <w:rFonts w:ascii="Arial" w:hAnsi="Arial" w:cs="Arial"/>
          <w:bCs/>
          <w:lang w:val="en-US"/>
        </w:rPr>
        <w:t>T</w:t>
      </w:r>
      <w:r w:rsidRPr="00413AA7">
        <w:rPr>
          <w:rFonts w:ascii="Arial" w:hAnsi="Arial" w:cs="Arial"/>
          <w:bCs/>
          <w:lang w:val="en-US"/>
        </w:rPr>
        <w:t xml:space="preserve">he metabolic growth functions of </w:t>
      </w:r>
      <w:r w:rsidRPr="00413AA7">
        <w:rPr>
          <w:rFonts w:ascii="Arial" w:hAnsi="Arial" w:cs="Arial"/>
          <w:bCs/>
          <w:i/>
          <w:lang w:val="en-US"/>
        </w:rPr>
        <w:t>Y. lipolytica</w:t>
      </w:r>
      <w:r w:rsidRPr="00413AA7">
        <w:rPr>
          <w:rFonts w:ascii="Arial" w:hAnsi="Arial" w:cs="Arial"/>
          <w:bCs/>
          <w:lang w:val="en-US"/>
        </w:rPr>
        <w:t xml:space="preserve"> are slowed down if the nutrients in the culture medium are depleted, particularly the nitrogen source, which is an effective inducer of lipid accumulation. This results in the beginning of an accumulative phase of lipids </w:t>
      </w:r>
      <w:r w:rsidR="00C36D74" w:rsidRPr="00413AA7">
        <w:rPr>
          <w:rFonts w:ascii="Arial" w:hAnsi="Arial" w:cs="Arial"/>
          <w:bCs/>
          <w:lang w:val="en-US"/>
        </w:rPr>
        <w:t xml:space="preserve">with citric acid as a precursor (Lazar </w:t>
      </w:r>
      <w:r w:rsidR="00C36D74" w:rsidRPr="00413AA7">
        <w:rPr>
          <w:rFonts w:ascii="Arial" w:hAnsi="Arial" w:cs="Arial"/>
          <w:bCs/>
          <w:i/>
          <w:lang w:val="en-US"/>
        </w:rPr>
        <w:t>et al.,</w:t>
      </w:r>
      <w:r w:rsidR="00C36D74" w:rsidRPr="00413AA7">
        <w:rPr>
          <w:rFonts w:ascii="Arial" w:hAnsi="Arial" w:cs="Arial"/>
          <w:bCs/>
          <w:lang w:val="en-US"/>
        </w:rPr>
        <w:t xml:space="preserve"> 2011). Nevertheless, the buildup of lipids would always be dependent on the carbon source intake since the lipids would be mobilized for breakdown if the car</w:t>
      </w:r>
      <w:r w:rsidR="00C704CC" w:rsidRPr="00413AA7">
        <w:rPr>
          <w:rFonts w:ascii="Arial" w:hAnsi="Arial" w:cs="Arial"/>
          <w:bCs/>
          <w:lang w:val="en-US"/>
        </w:rPr>
        <w:t>bon from the media was depleted (</w:t>
      </w:r>
      <w:proofErr w:type="spellStart"/>
      <w:r w:rsidR="00C704CC" w:rsidRPr="00413AA7">
        <w:rPr>
          <w:rFonts w:ascii="Arial" w:hAnsi="Arial" w:cs="Arial"/>
          <w:bCs/>
          <w:lang w:val="en-US"/>
        </w:rPr>
        <w:t>Tsigie</w:t>
      </w:r>
      <w:proofErr w:type="spellEnd"/>
      <w:r w:rsidR="00C704CC" w:rsidRPr="00413AA7">
        <w:rPr>
          <w:rFonts w:ascii="Arial" w:hAnsi="Arial" w:cs="Arial"/>
          <w:bCs/>
          <w:lang w:val="en-US"/>
        </w:rPr>
        <w:t xml:space="preserve"> </w:t>
      </w:r>
      <w:r w:rsidR="00C704CC" w:rsidRPr="00413AA7">
        <w:rPr>
          <w:rFonts w:ascii="Arial" w:hAnsi="Arial" w:cs="Arial"/>
          <w:bCs/>
          <w:i/>
          <w:lang w:val="en-US"/>
        </w:rPr>
        <w:t>et al</w:t>
      </w:r>
      <w:r w:rsidR="00C704CC" w:rsidRPr="00413AA7">
        <w:rPr>
          <w:rFonts w:ascii="Arial" w:hAnsi="Arial" w:cs="Arial"/>
          <w:bCs/>
          <w:lang w:val="en-US"/>
        </w:rPr>
        <w:t>., 2012</w:t>
      </w:r>
      <w:r w:rsidR="00B73E6B" w:rsidRPr="00413AA7">
        <w:rPr>
          <w:rFonts w:ascii="Arial" w:hAnsi="Arial" w:cs="Arial"/>
          <w:bCs/>
          <w:lang w:val="en-US"/>
        </w:rPr>
        <w:t xml:space="preserve">; </w:t>
      </w:r>
      <w:proofErr w:type="spellStart"/>
      <w:r w:rsidR="00B73E6B" w:rsidRPr="00413AA7">
        <w:rPr>
          <w:rFonts w:ascii="Arial" w:hAnsi="Arial" w:cs="Arial"/>
        </w:rPr>
        <w:t>Xie</w:t>
      </w:r>
      <w:proofErr w:type="spellEnd"/>
      <w:r w:rsidR="00B73E6B" w:rsidRPr="00413AA7">
        <w:rPr>
          <w:rFonts w:ascii="Arial" w:hAnsi="Arial" w:cs="Arial"/>
        </w:rPr>
        <w:t xml:space="preserve">, 2017; </w:t>
      </w:r>
      <w:proofErr w:type="spellStart"/>
      <w:r w:rsidR="00B73E6B" w:rsidRPr="00413AA7">
        <w:rPr>
          <w:rFonts w:ascii="Arial" w:hAnsi="Arial" w:cs="Arial"/>
        </w:rPr>
        <w:t>Daskalaki</w:t>
      </w:r>
      <w:proofErr w:type="spellEnd"/>
      <w:r w:rsidR="00B73E6B" w:rsidRPr="00413AA7">
        <w:rPr>
          <w:rFonts w:ascii="Arial" w:hAnsi="Arial" w:cs="Arial"/>
        </w:rPr>
        <w:t xml:space="preserve"> </w:t>
      </w:r>
      <w:r w:rsidR="00B73E6B" w:rsidRPr="00413AA7">
        <w:rPr>
          <w:rFonts w:ascii="Arial" w:hAnsi="Arial" w:cs="Arial"/>
          <w:i/>
        </w:rPr>
        <w:t>et al</w:t>
      </w:r>
      <w:r w:rsidR="00B73E6B" w:rsidRPr="00413AA7">
        <w:rPr>
          <w:rFonts w:ascii="Arial" w:hAnsi="Arial" w:cs="Arial"/>
        </w:rPr>
        <w:t>., 2019</w:t>
      </w:r>
      <w:r w:rsidR="00C704CC" w:rsidRPr="00413AA7">
        <w:rPr>
          <w:rFonts w:ascii="Arial" w:hAnsi="Arial" w:cs="Arial"/>
          <w:bCs/>
          <w:lang w:val="en-US"/>
        </w:rPr>
        <w:t>)</w:t>
      </w:r>
      <w:r w:rsidR="00B73E6B" w:rsidRPr="00413AA7">
        <w:rPr>
          <w:rFonts w:ascii="Arial" w:hAnsi="Arial" w:cs="Arial"/>
          <w:bCs/>
          <w:lang w:val="en-US"/>
        </w:rPr>
        <w:t>.</w:t>
      </w:r>
    </w:p>
    <w:p w14:paraId="3CC06BE5" w14:textId="77777777" w:rsidR="006E047E" w:rsidRPr="00413AA7" w:rsidRDefault="006E047E" w:rsidP="002E79C0">
      <w:pPr>
        <w:spacing w:after="0" w:line="240" w:lineRule="auto"/>
        <w:jc w:val="both"/>
        <w:rPr>
          <w:rFonts w:ascii="Arial" w:hAnsi="Arial" w:cs="Arial"/>
          <w:bCs/>
          <w:lang w:val="en-US"/>
        </w:rPr>
      </w:pPr>
    </w:p>
    <w:p w14:paraId="3CF80769" w14:textId="77777777" w:rsidR="00EB100E" w:rsidRPr="00413AA7" w:rsidRDefault="00F9744D" w:rsidP="002E79C0">
      <w:pPr>
        <w:spacing w:after="0" w:line="240" w:lineRule="auto"/>
        <w:jc w:val="both"/>
        <w:rPr>
          <w:rFonts w:ascii="Arial" w:hAnsi="Arial" w:cs="Arial"/>
        </w:rPr>
      </w:pPr>
      <w:r w:rsidRPr="00413AA7">
        <w:rPr>
          <w:rFonts w:ascii="Arial" w:hAnsi="Arial" w:cs="Arial"/>
          <w:i/>
          <w:iCs/>
        </w:rPr>
        <w:t>Y. lipolytica</w:t>
      </w:r>
      <w:r w:rsidRPr="00413AA7">
        <w:rPr>
          <w:rFonts w:ascii="Arial" w:hAnsi="Arial" w:cs="Arial"/>
        </w:rPr>
        <w:t xml:space="preserve"> is able to consume different carbon substrates, either hydrophobic or hydrophilic, e.g., glucose, glycerol, alkanes, fatty acids, triglycerides (</w:t>
      </w:r>
      <w:proofErr w:type="spellStart"/>
      <w:r w:rsidR="00286322" w:rsidRPr="00413AA7">
        <w:rPr>
          <w:rFonts w:ascii="Arial" w:hAnsi="Arial" w:cs="Arial"/>
        </w:rPr>
        <w:t>Dabrowolski</w:t>
      </w:r>
      <w:proofErr w:type="spellEnd"/>
      <w:r w:rsidR="00286322" w:rsidRPr="00413AA7">
        <w:rPr>
          <w:rFonts w:ascii="Arial" w:hAnsi="Arial" w:cs="Arial"/>
        </w:rPr>
        <w:t xml:space="preserve"> </w:t>
      </w:r>
      <w:r w:rsidR="00286322" w:rsidRPr="00413AA7">
        <w:rPr>
          <w:rFonts w:ascii="Arial" w:hAnsi="Arial" w:cs="Arial"/>
          <w:i/>
        </w:rPr>
        <w:t>et al</w:t>
      </w:r>
      <w:r w:rsidR="00286322" w:rsidRPr="00413AA7">
        <w:rPr>
          <w:rFonts w:ascii="Arial" w:hAnsi="Arial" w:cs="Arial"/>
        </w:rPr>
        <w:t xml:space="preserve">., 2016; Chai </w:t>
      </w:r>
      <w:r w:rsidR="00286322" w:rsidRPr="00413AA7">
        <w:rPr>
          <w:rFonts w:ascii="Arial" w:hAnsi="Arial" w:cs="Arial"/>
          <w:i/>
        </w:rPr>
        <w:t>et al</w:t>
      </w:r>
      <w:r w:rsidR="00286322" w:rsidRPr="00413AA7">
        <w:rPr>
          <w:rFonts w:ascii="Arial" w:hAnsi="Arial" w:cs="Arial"/>
        </w:rPr>
        <w:t>., 2019</w:t>
      </w:r>
      <w:r w:rsidRPr="00413AA7">
        <w:rPr>
          <w:rFonts w:ascii="Arial" w:hAnsi="Arial" w:cs="Arial"/>
        </w:rPr>
        <w:t>).</w:t>
      </w:r>
      <w:r w:rsidR="00EB100E" w:rsidRPr="00413AA7">
        <w:rPr>
          <w:rFonts w:ascii="Arial" w:hAnsi="Arial" w:cs="Arial"/>
        </w:rPr>
        <w:t xml:space="preserve"> </w:t>
      </w:r>
      <w:r w:rsidRPr="00413AA7">
        <w:rPr>
          <w:rFonts w:ascii="Arial" w:hAnsi="Arial" w:cs="Arial"/>
        </w:rPr>
        <w:t xml:space="preserve">In the process of lipid accumulation in </w:t>
      </w:r>
      <w:r w:rsidRPr="00413AA7">
        <w:rPr>
          <w:rFonts w:ascii="Arial" w:hAnsi="Arial" w:cs="Arial"/>
          <w:i/>
          <w:iCs/>
        </w:rPr>
        <w:t>Y. lipolytica</w:t>
      </w:r>
      <w:r w:rsidRPr="00413AA7">
        <w:rPr>
          <w:rFonts w:ascii="Arial" w:hAnsi="Arial" w:cs="Arial"/>
        </w:rPr>
        <w:t xml:space="preserve">, the use of hydrophilic substrates is carried out through de novo lipid synthesis, and the use of hydrophobic substrates through </w:t>
      </w:r>
      <w:r w:rsidRPr="00413AA7">
        <w:rPr>
          <w:rFonts w:ascii="Arial" w:hAnsi="Arial" w:cs="Arial"/>
          <w:i/>
          <w:iCs/>
        </w:rPr>
        <w:t>ex novo</w:t>
      </w:r>
      <w:r w:rsidRPr="00413AA7">
        <w:rPr>
          <w:rFonts w:ascii="Arial" w:hAnsi="Arial" w:cs="Arial"/>
        </w:rPr>
        <w:t xml:space="preserve"> synthesis.</w:t>
      </w:r>
      <w:r w:rsidR="00EB100E" w:rsidRPr="00413AA7">
        <w:rPr>
          <w:rFonts w:ascii="Arial" w:hAnsi="Arial" w:cs="Arial"/>
        </w:rPr>
        <w:t xml:space="preserve"> Regarding de novo production, </w:t>
      </w:r>
      <w:r w:rsidR="00EB100E" w:rsidRPr="00413AA7">
        <w:rPr>
          <w:rFonts w:ascii="Arial" w:hAnsi="Arial" w:cs="Arial"/>
          <w:i/>
          <w:iCs/>
        </w:rPr>
        <w:t>Y. lipolytica</w:t>
      </w:r>
      <w:r w:rsidR="00EB100E" w:rsidRPr="00413AA7">
        <w:rPr>
          <w:rFonts w:ascii="Arial" w:hAnsi="Arial" w:cs="Arial"/>
        </w:rPr>
        <w:t xml:space="preserve"> is able to naturally use hydrophilic substrates such as glucose, glycerol and fructose, as well as low amounts of organic acids and alcohols. There is also the possibility of using various hydrophobic carbon sources for </w:t>
      </w:r>
      <w:r w:rsidR="00EB100E" w:rsidRPr="00413AA7">
        <w:rPr>
          <w:rFonts w:ascii="Arial" w:hAnsi="Arial" w:cs="Arial"/>
          <w:i/>
          <w:iCs/>
        </w:rPr>
        <w:t>ex novo</w:t>
      </w:r>
      <w:r w:rsidR="00EB100E" w:rsidRPr="00413AA7">
        <w:rPr>
          <w:rFonts w:ascii="Arial" w:hAnsi="Arial" w:cs="Arial"/>
        </w:rPr>
        <w:t xml:space="preserve"> lipid accumulation (which is not limited by the depletion of nutrients from the culture medium), such as various vegetable oils, fatty by-products or fish oil residues, soap stocks, fatty esters, pure free fatty acids, </w:t>
      </w:r>
      <w:r w:rsidR="00EB100E" w:rsidRPr="00413AA7">
        <w:rPr>
          <w:rFonts w:ascii="Arial" w:hAnsi="Arial" w:cs="Arial"/>
          <w:i/>
          <w:iCs/>
        </w:rPr>
        <w:t>n</w:t>
      </w:r>
      <w:r w:rsidR="00EB100E" w:rsidRPr="00413AA7">
        <w:rPr>
          <w:rFonts w:ascii="Arial" w:hAnsi="Arial" w:cs="Arial"/>
        </w:rPr>
        <w:t>-alkanes, among others (</w:t>
      </w:r>
      <w:proofErr w:type="spellStart"/>
      <w:r w:rsidR="00EB100E" w:rsidRPr="00413AA7">
        <w:rPr>
          <w:rFonts w:ascii="Arial" w:hAnsi="Arial" w:cs="Arial"/>
        </w:rPr>
        <w:t>Papanikolaou</w:t>
      </w:r>
      <w:proofErr w:type="spellEnd"/>
      <w:r w:rsidR="00EB100E" w:rsidRPr="00413AA7">
        <w:rPr>
          <w:rFonts w:ascii="Arial" w:hAnsi="Arial" w:cs="Arial"/>
        </w:rPr>
        <w:t xml:space="preserve"> and </w:t>
      </w:r>
      <w:proofErr w:type="spellStart"/>
      <w:r w:rsidR="00EB100E" w:rsidRPr="00413AA7">
        <w:rPr>
          <w:rFonts w:ascii="Arial" w:hAnsi="Arial" w:cs="Arial"/>
        </w:rPr>
        <w:t>Aggelis</w:t>
      </w:r>
      <w:proofErr w:type="spellEnd"/>
      <w:r w:rsidR="00EB100E" w:rsidRPr="00413AA7">
        <w:rPr>
          <w:rFonts w:ascii="Arial" w:hAnsi="Arial" w:cs="Arial"/>
        </w:rPr>
        <w:t xml:space="preserve"> </w:t>
      </w:r>
      <w:hyperlink r:id="rId9" w:anchor="ref-CR88" w:tooltip="Papanikolaou S, Aggelis G (2011) Lipids of oleaginous yeasts. Part II: technology and potential applications. Eur J Lipid Sci Technol 113:1052–1073. &#10;                  https://doi.org/10.1002/EJLT.201100015&#10;                  &#10;                " w:history="1">
        <w:r w:rsidR="00EB100E" w:rsidRPr="00413AA7">
          <w:rPr>
            <w:rStyle w:val="Hyperlink"/>
            <w:rFonts w:ascii="Arial" w:hAnsi="Arial" w:cs="Arial"/>
            <w:color w:val="auto"/>
            <w:u w:val="none"/>
          </w:rPr>
          <w:t>2011</w:t>
        </w:r>
      </w:hyperlink>
      <w:r w:rsidR="00EB100E" w:rsidRPr="00413AA7">
        <w:rPr>
          <w:rFonts w:ascii="Arial" w:hAnsi="Arial" w:cs="Arial"/>
        </w:rPr>
        <w:t xml:space="preserve">; </w:t>
      </w:r>
      <w:proofErr w:type="spellStart"/>
      <w:r w:rsidR="00EB100E" w:rsidRPr="00413AA7">
        <w:rPr>
          <w:rFonts w:ascii="Arial" w:hAnsi="Arial" w:cs="Arial"/>
        </w:rPr>
        <w:t>Bao</w:t>
      </w:r>
      <w:proofErr w:type="spellEnd"/>
      <w:r w:rsidR="00EB100E" w:rsidRPr="00413AA7">
        <w:rPr>
          <w:rFonts w:ascii="Arial" w:hAnsi="Arial" w:cs="Arial"/>
        </w:rPr>
        <w:t xml:space="preserve"> </w:t>
      </w:r>
      <w:r w:rsidR="00EB100E" w:rsidRPr="00413AA7">
        <w:rPr>
          <w:rFonts w:ascii="Arial" w:hAnsi="Arial" w:cs="Arial"/>
          <w:i/>
        </w:rPr>
        <w:t>et al.</w:t>
      </w:r>
      <w:r w:rsidR="00EB100E" w:rsidRPr="00413AA7">
        <w:rPr>
          <w:rFonts w:ascii="Arial" w:hAnsi="Arial" w:cs="Arial"/>
        </w:rPr>
        <w:t xml:space="preserve"> </w:t>
      </w:r>
      <w:hyperlink r:id="rId10" w:anchor="ref-CR6" w:tooltip="Bao W, Li Z, Wang X et al (2021) Approaches to improve the lipid synthesis of oleaginous yeast Yarrowia lipolytica: a review. Renew Sustain Energy Rev 149:111386. &#10;                  https://doi.org/10.1016/J.RSER.2021.111386&#10;                  &#10;                " w:history="1">
        <w:r w:rsidR="00EB100E" w:rsidRPr="00413AA7">
          <w:rPr>
            <w:rStyle w:val="Hyperlink"/>
            <w:rFonts w:ascii="Arial" w:hAnsi="Arial" w:cs="Arial"/>
            <w:color w:val="auto"/>
            <w:u w:val="none"/>
          </w:rPr>
          <w:t>2021</w:t>
        </w:r>
      </w:hyperlink>
      <w:r w:rsidR="00EB100E" w:rsidRPr="00413AA7">
        <w:rPr>
          <w:rFonts w:ascii="Arial" w:hAnsi="Arial" w:cs="Arial"/>
        </w:rPr>
        <w:t xml:space="preserve">). Specifically, </w:t>
      </w:r>
      <w:r w:rsidR="00EB100E" w:rsidRPr="00413AA7">
        <w:rPr>
          <w:rFonts w:ascii="Arial" w:hAnsi="Arial" w:cs="Arial"/>
          <w:i/>
          <w:iCs/>
        </w:rPr>
        <w:t>Y. lipolytica</w:t>
      </w:r>
      <w:r w:rsidR="00EB100E" w:rsidRPr="00413AA7">
        <w:rPr>
          <w:rFonts w:ascii="Arial" w:hAnsi="Arial" w:cs="Arial"/>
        </w:rPr>
        <w:t xml:space="preserve"> is usually found in environments rich in hydrophobic substrates (alkanes or lipids), and is therefore able to assimilate fatty acids, TAGs and alkanes in an efficient manner (</w:t>
      </w:r>
      <w:proofErr w:type="spellStart"/>
      <w:r w:rsidR="00EB100E" w:rsidRPr="00413AA7">
        <w:rPr>
          <w:rFonts w:ascii="Arial" w:hAnsi="Arial" w:cs="Arial"/>
        </w:rPr>
        <w:t>Beopoulos</w:t>
      </w:r>
      <w:proofErr w:type="spellEnd"/>
      <w:r w:rsidR="00EB100E" w:rsidRPr="00413AA7">
        <w:rPr>
          <w:rFonts w:ascii="Arial" w:hAnsi="Arial" w:cs="Arial"/>
        </w:rPr>
        <w:t xml:space="preserve"> </w:t>
      </w:r>
      <w:r w:rsidR="00EB100E" w:rsidRPr="00413AA7">
        <w:rPr>
          <w:rFonts w:ascii="Arial" w:hAnsi="Arial" w:cs="Arial"/>
          <w:i/>
        </w:rPr>
        <w:t>et al</w:t>
      </w:r>
      <w:r w:rsidR="00EB100E" w:rsidRPr="00413AA7">
        <w:rPr>
          <w:rFonts w:ascii="Arial" w:hAnsi="Arial" w:cs="Arial"/>
        </w:rPr>
        <w:t xml:space="preserve">. </w:t>
      </w:r>
      <w:hyperlink r:id="rId11" w:anchor="ref-CR11" w:tooltip="Beopoulos A, Chardot T, Nicaud JM (2009) Yarrowia lipolytica: a model and a tool to understand the mechanisms implicated in lipid accumulation. Biochimie 91:692–696. &#10;                  https://doi.org/10.1016/J.BIOCHI.2009.02.004&#10;                  &#10;           " w:history="1">
        <w:r w:rsidR="00EB100E" w:rsidRPr="00413AA7">
          <w:rPr>
            <w:rStyle w:val="Hyperlink"/>
            <w:rFonts w:ascii="Arial" w:hAnsi="Arial" w:cs="Arial"/>
            <w:color w:val="auto"/>
            <w:u w:val="none"/>
          </w:rPr>
          <w:t>2009</w:t>
        </w:r>
      </w:hyperlink>
      <w:r w:rsidR="00EB100E" w:rsidRPr="00413AA7">
        <w:rPr>
          <w:rFonts w:ascii="Arial" w:hAnsi="Arial" w:cs="Arial"/>
        </w:rPr>
        <w:t xml:space="preserve">). Additionally, it is also common to use a combination of hydrophilic substrates, such as glucose, and various fatty materials for </w:t>
      </w:r>
      <w:r w:rsidR="00EB100E" w:rsidRPr="00413AA7">
        <w:rPr>
          <w:rFonts w:ascii="Arial" w:hAnsi="Arial" w:cs="Arial"/>
          <w:i/>
          <w:iCs/>
        </w:rPr>
        <w:t>ex novo</w:t>
      </w:r>
      <w:r w:rsidR="00EB100E" w:rsidRPr="00413AA7">
        <w:rPr>
          <w:rFonts w:ascii="Arial" w:hAnsi="Arial" w:cs="Arial"/>
        </w:rPr>
        <w:t xml:space="preserve"> synthesis</w:t>
      </w:r>
      <w:r w:rsidR="00362AC5" w:rsidRPr="00413AA7">
        <w:rPr>
          <w:rFonts w:ascii="Arial" w:hAnsi="Arial" w:cs="Arial"/>
        </w:rPr>
        <w:t>.</w:t>
      </w:r>
    </w:p>
    <w:p w14:paraId="12410B1C" w14:textId="77777777" w:rsidR="00EB100E" w:rsidRPr="00413AA7" w:rsidRDefault="00EB100E" w:rsidP="002E79C0">
      <w:pPr>
        <w:spacing w:after="0" w:line="240" w:lineRule="auto"/>
        <w:jc w:val="both"/>
        <w:rPr>
          <w:rFonts w:ascii="Arial" w:hAnsi="Arial" w:cs="Arial"/>
        </w:rPr>
      </w:pPr>
    </w:p>
    <w:p w14:paraId="6453DAFB" w14:textId="31EF9DAA" w:rsidR="00EB100E" w:rsidRPr="00413AA7" w:rsidRDefault="00EB100E" w:rsidP="00EB100E">
      <w:pPr>
        <w:spacing w:after="0" w:line="240" w:lineRule="auto"/>
        <w:jc w:val="both"/>
        <w:rPr>
          <w:rFonts w:ascii="Arial" w:hAnsi="Arial" w:cs="Arial"/>
        </w:rPr>
      </w:pPr>
      <w:r w:rsidRPr="00413AA7">
        <w:rPr>
          <w:rFonts w:ascii="Arial" w:hAnsi="Arial" w:cs="Arial"/>
          <w:i/>
          <w:iCs/>
        </w:rPr>
        <w:lastRenderedPageBreak/>
        <w:t>Y. lipolytica</w:t>
      </w:r>
      <w:r w:rsidRPr="00413AA7">
        <w:rPr>
          <w:rFonts w:ascii="Arial" w:hAnsi="Arial" w:cs="Arial"/>
        </w:rPr>
        <w:t xml:space="preserve"> is able to consume different carbon substrates, either hydrophobic or hydrophilic, e.g., glucose, glycerol, alkanes, fatty acids, triglycerides. In the process of lipid accumulation in </w:t>
      </w:r>
      <w:r w:rsidRPr="00413AA7">
        <w:rPr>
          <w:rFonts w:ascii="Arial" w:hAnsi="Arial" w:cs="Arial"/>
          <w:i/>
          <w:iCs/>
        </w:rPr>
        <w:t>Y. lipolytica</w:t>
      </w:r>
      <w:r w:rsidRPr="00413AA7">
        <w:rPr>
          <w:rFonts w:ascii="Arial" w:hAnsi="Arial" w:cs="Arial"/>
        </w:rPr>
        <w:t xml:space="preserve">, the use of hydrophilic substrates is carried out through de novo lipid synthesis, and the use of hydrophobic substrates through </w:t>
      </w:r>
      <w:r w:rsidRPr="00413AA7">
        <w:rPr>
          <w:rFonts w:ascii="Arial" w:hAnsi="Arial" w:cs="Arial"/>
          <w:i/>
          <w:iCs/>
        </w:rPr>
        <w:t>ex novo</w:t>
      </w:r>
      <w:r w:rsidRPr="00413AA7">
        <w:rPr>
          <w:rFonts w:ascii="Arial" w:hAnsi="Arial" w:cs="Arial"/>
        </w:rPr>
        <w:t xml:space="preserve"> synthesis. Regarding de novo production, </w:t>
      </w:r>
      <w:r w:rsidRPr="00413AA7">
        <w:rPr>
          <w:rFonts w:ascii="Arial" w:hAnsi="Arial" w:cs="Arial"/>
          <w:i/>
          <w:iCs/>
        </w:rPr>
        <w:t>Y. lipolytica</w:t>
      </w:r>
      <w:r w:rsidRPr="00413AA7">
        <w:rPr>
          <w:rFonts w:ascii="Arial" w:hAnsi="Arial" w:cs="Arial"/>
        </w:rPr>
        <w:t xml:space="preserve"> is able to naturally use hydrophilic substrates such as glucose, glycerol and fructose, as well as low amounts of organic acids and alcohols. There is also the possibility of using various hydrophobic carbon sources for </w:t>
      </w:r>
      <w:r w:rsidRPr="00413AA7">
        <w:rPr>
          <w:rFonts w:ascii="Arial" w:hAnsi="Arial" w:cs="Arial"/>
          <w:i/>
          <w:iCs/>
        </w:rPr>
        <w:t>ex novo</w:t>
      </w:r>
      <w:r w:rsidRPr="00413AA7">
        <w:rPr>
          <w:rFonts w:ascii="Arial" w:hAnsi="Arial" w:cs="Arial"/>
        </w:rPr>
        <w:t xml:space="preserve"> lipid accumulation (which is not limited by the depletion of nutrients from the culture medium), such as various vegetable oils, fatty by-products or fish oil residues, soap stocks, fatty esters, pure free fatty acids, </w:t>
      </w:r>
      <w:r w:rsidRPr="00413AA7">
        <w:rPr>
          <w:rFonts w:ascii="Arial" w:hAnsi="Arial" w:cs="Arial"/>
          <w:i/>
          <w:iCs/>
        </w:rPr>
        <w:t>n</w:t>
      </w:r>
      <w:r w:rsidRPr="00413AA7">
        <w:rPr>
          <w:rFonts w:ascii="Arial" w:hAnsi="Arial" w:cs="Arial"/>
        </w:rPr>
        <w:t xml:space="preserve">-alkanes, among others. Specifically, </w:t>
      </w:r>
      <w:r w:rsidRPr="00413AA7">
        <w:rPr>
          <w:rFonts w:ascii="Arial" w:hAnsi="Arial" w:cs="Arial"/>
          <w:i/>
          <w:iCs/>
        </w:rPr>
        <w:t>Y. lipolytica</w:t>
      </w:r>
      <w:r w:rsidRPr="00413AA7">
        <w:rPr>
          <w:rFonts w:ascii="Arial" w:hAnsi="Arial" w:cs="Arial"/>
        </w:rPr>
        <w:t xml:space="preserve"> is usually found in environments rich in hydrophobic substrates (alkanes or lipids), and is therefore able to assimilate fatty acids, TAGs</w:t>
      </w:r>
      <w:r w:rsidR="00463B9D" w:rsidRPr="00413AA7">
        <w:rPr>
          <w:rFonts w:ascii="Arial" w:hAnsi="Arial" w:cs="Arial"/>
        </w:rPr>
        <w:t xml:space="preserve"> (Triacylglycerol)</w:t>
      </w:r>
      <w:r w:rsidRPr="00413AA7">
        <w:rPr>
          <w:rFonts w:ascii="Arial" w:hAnsi="Arial" w:cs="Arial"/>
        </w:rPr>
        <w:t xml:space="preserve"> and alkanes in an efficient manner. Additionally, it is also common to use a combination of hydrophilic substrates, such as glucose, and various fatty materials for </w:t>
      </w:r>
      <w:r w:rsidRPr="00413AA7">
        <w:rPr>
          <w:rFonts w:ascii="Arial" w:hAnsi="Arial" w:cs="Arial"/>
          <w:i/>
          <w:iCs/>
        </w:rPr>
        <w:t>ex novo</w:t>
      </w:r>
      <w:r w:rsidRPr="00413AA7">
        <w:rPr>
          <w:rFonts w:ascii="Arial" w:hAnsi="Arial" w:cs="Arial"/>
        </w:rPr>
        <w:t xml:space="preserve"> synthesis</w:t>
      </w:r>
      <w:r w:rsidR="0049742F" w:rsidRPr="00413AA7">
        <w:rPr>
          <w:rFonts w:ascii="Arial" w:hAnsi="Arial" w:cs="Arial"/>
        </w:rPr>
        <w:t>. The process of lipid accumulation in this yeast happens in 3 phases</w:t>
      </w:r>
      <w:r w:rsidR="00F5025C">
        <w:rPr>
          <w:rFonts w:ascii="Arial" w:hAnsi="Arial" w:cs="Arial"/>
        </w:rPr>
        <w:t xml:space="preserve"> </w:t>
      </w:r>
      <w:r w:rsidR="00F5025C" w:rsidRPr="00F5025C">
        <w:rPr>
          <w:rFonts w:ascii="Arial" w:hAnsi="Arial" w:cs="Arial"/>
          <w:highlight w:val="yellow"/>
        </w:rPr>
        <w:t>(Fig. 1)</w:t>
      </w:r>
      <w:r w:rsidR="0049742F" w:rsidRPr="00F5025C">
        <w:rPr>
          <w:rFonts w:ascii="Arial" w:hAnsi="Arial" w:cs="Arial"/>
          <w:highlight w:val="yellow"/>
        </w:rPr>
        <w:t>,</w:t>
      </w:r>
      <w:r w:rsidR="0049742F" w:rsidRPr="00413AA7">
        <w:rPr>
          <w:rFonts w:ascii="Arial" w:hAnsi="Arial" w:cs="Arial"/>
        </w:rPr>
        <w:t xml:space="preserve"> where in the first phase, hydrolysis of complex nutrients like carbohydrates, lipids occur followed by transportation into the cell. Once the simple compounds are inside the yeast cell in the second phase acetyl </w:t>
      </w:r>
      <w:proofErr w:type="spellStart"/>
      <w:r w:rsidR="0049742F" w:rsidRPr="00413AA7">
        <w:rPr>
          <w:rFonts w:ascii="Arial" w:hAnsi="Arial" w:cs="Arial"/>
        </w:rPr>
        <w:t>coA</w:t>
      </w:r>
      <w:proofErr w:type="spellEnd"/>
      <w:r w:rsidR="0049742F" w:rsidRPr="00413AA7">
        <w:rPr>
          <w:rFonts w:ascii="Arial" w:hAnsi="Arial" w:cs="Arial"/>
        </w:rPr>
        <w:t xml:space="preserve"> formation happens which is the precursor for fatty acid synthesis which is 3</w:t>
      </w:r>
      <w:r w:rsidR="0049742F" w:rsidRPr="00413AA7">
        <w:rPr>
          <w:rFonts w:ascii="Arial" w:hAnsi="Arial" w:cs="Arial"/>
          <w:vertAlign w:val="superscript"/>
        </w:rPr>
        <w:t>rd</w:t>
      </w:r>
      <w:r w:rsidR="0049742F" w:rsidRPr="00413AA7">
        <w:rPr>
          <w:rFonts w:ascii="Arial" w:hAnsi="Arial" w:cs="Arial"/>
        </w:rPr>
        <w:t xml:space="preserve"> or final phase.</w:t>
      </w:r>
    </w:p>
    <w:p w14:paraId="0004B6AA" w14:textId="77777777" w:rsidR="00EB100E" w:rsidRPr="00413AA7" w:rsidRDefault="00EB100E" w:rsidP="002E79C0">
      <w:pPr>
        <w:spacing w:after="0" w:line="240" w:lineRule="auto"/>
        <w:jc w:val="both"/>
        <w:rPr>
          <w:rFonts w:ascii="Arial" w:hAnsi="Arial" w:cs="Arial"/>
        </w:rPr>
      </w:pPr>
    </w:p>
    <w:p w14:paraId="4FE04550" w14:textId="7311A5C1" w:rsidR="002E79C0" w:rsidRDefault="002E79C0" w:rsidP="002E79C0">
      <w:pPr>
        <w:spacing w:after="0" w:line="240" w:lineRule="auto"/>
        <w:jc w:val="both"/>
        <w:rPr>
          <w:rFonts w:ascii="Arial" w:hAnsi="Arial" w:cs="Arial"/>
          <w:bCs/>
          <w:lang w:val="en-US"/>
        </w:rPr>
      </w:pPr>
      <w:r w:rsidRPr="00413AA7">
        <w:rPr>
          <w:rFonts w:ascii="Arial" w:hAnsi="Arial" w:cs="Arial"/>
          <w:bCs/>
          <w:lang w:val="en-US"/>
        </w:rPr>
        <w:t xml:space="preserve">The carbon source </w:t>
      </w:r>
      <w:r w:rsidR="00DF7835" w:rsidRPr="00413AA7">
        <w:rPr>
          <w:rFonts w:ascii="Arial" w:hAnsi="Arial" w:cs="Arial"/>
          <w:bCs/>
          <w:lang w:val="en-US"/>
        </w:rPr>
        <w:t>assimilated by</w:t>
      </w:r>
      <w:r w:rsidRPr="00413AA7">
        <w:rPr>
          <w:rFonts w:ascii="Arial" w:hAnsi="Arial" w:cs="Arial"/>
          <w:bCs/>
          <w:lang w:val="en-US"/>
        </w:rPr>
        <w:t xml:space="preserve"> </w:t>
      </w:r>
      <w:r w:rsidR="00DF7835" w:rsidRPr="00413AA7">
        <w:rPr>
          <w:rFonts w:ascii="Arial" w:hAnsi="Arial" w:cs="Arial"/>
          <w:bCs/>
          <w:i/>
          <w:lang w:val="en-US"/>
        </w:rPr>
        <w:t>Yarrowia lipolytica</w:t>
      </w:r>
      <w:r w:rsidRPr="00413AA7">
        <w:rPr>
          <w:rFonts w:ascii="Arial" w:hAnsi="Arial" w:cs="Arial"/>
          <w:bCs/>
          <w:lang w:val="en-US"/>
        </w:rPr>
        <w:t xml:space="preserve"> is converted into pyruvate in the cytosol, pyruvate is transported into the mitochondrion, </w:t>
      </w:r>
      <w:proofErr w:type="spellStart"/>
      <w:r w:rsidRPr="00413AA7">
        <w:rPr>
          <w:rFonts w:ascii="Arial" w:hAnsi="Arial" w:cs="Arial"/>
          <w:bCs/>
          <w:lang w:val="en-US"/>
        </w:rPr>
        <w:t>decarboxylized</w:t>
      </w:r>
      <w:proofErr w:type="spellEnd"/>
      <w:r w:rsidRPr="00413AA7">
        <w:rPr>
          <w:rFonts w:ascii="Arial" w:hAnsi="Arial" w:cs="Arial"/>
          <w:bCs/>
          <w:lang w:val="en-US"/>
        </w:rPr>
        <w:t> to acetyl-CoA (C2) which reacts with oxal</w:t>
      </w:r>
      <w:r w:rsidR="00F5025C">
        <w:rPr>
          <w:rFonts w:ascii="Arial" w:hAnsi="Arial" w:cs="Arial"/>
          <w:bCs/>
          <w:lang w:val="en-US"/>
        </w:rPr>
        <w:t>o</w:t>
      </w:r>
      <w:r w:rsidRPr="00413AA7">
        <w:rPr>
          <w:rFonts w:ascii="Arial" w:hAnsi="Arial" w:cs="Arial"/>
          <w:bCs/>
          <w:lang w:val="en-US"/>
        </w:rPr>
        <w:t>acetate (C4) and then further to citrate and subsequently usually to </w:t>
      </w:r>
      <w:proofErr w:type="spellStart"/>
      <w:r w:rsidRPr="00413AA7">
        <w:rPr>
          <w:rFonts w:ascii="Arial" w:hAnsi="Arial" w:cs="Arial"/>
          <w:bCs/>
          <w:lang w:val="en-US"/>
        </w:rPr>
        <w:t>iso</w:t>
      </w:r>
      <w:proofErr w:type="spellEnd"/>
      <w:r w:rsidRPr="00413AA7">
        <w:rPr>
          <w:rFonts w:ascii="Arial" w:hAnsi="Arial" w:cs="Arial"/>
          <w:bCs/>
          <w:lang w:val="en-US"/>
        </w:rPr>
        <w:t xml:space="preserve">-citrate within the citrate cycle. In the case of nitrogen </w:t>
      </w:r>
      <w:r w:rsidR="003345E2" w:rsidRPr="00413AA7">
        <w:rPr>
          <w:rFonts w:ascii="Arial" w:hAnsi="Arial" w:cs="Arial"/>
          <w:bCs/>
          <w:lang w:val="en-US"/>
        </w:rPr>
        <w:t>limitation,</w:t>
      </w:r>
      <w:r w:rsidRPr="00413AA7">
        <w:rPr>
          <w:rFonts w:ascii="Arial" w:hAnsi="Arial" w:cs="Arial"/>
          <w:bCs/>
          <w:lang w:val="en-US"/>
        </w:rPr>
        <w:t xml:space="preserve"> the enzyme AMP-deaminase is activated by cleaving </w:t>
      </w:r>
      <w:r w:rsidR="00F5025C" w:rsidRPr="00413AA7">
        <w:rPr>
          <w:rFonts w:ascii="Arial" w:hAnsi="Arial" w:cs="Arial"/>
          <w:bCs/>
          <w:lang w:val="en-US"/>
        </w:rPr>
        <w:t>adenosine</w:t>
      </w:r>
      <w:r w:rsidRPr="00413AA7">
        <w:rPr>
          <w:rFonts w:ascii="Arial" w:hAnsi="Arial" w:cs="Arial"/>
          <w:bCs/>
          <w:lang w:val="en-US"/>
        </w:rPr>
        <w:t>-monophosphat</w:t>
      </w:r>
      <w:r w:rsidR="00F5025C">
        <w:rPr>
          <w:rFonts w:ascii="Arial" w:hAnsi="Arial" w:cs="Arial"/>
          <w:bCs/>
          <w:lang w:val="en-US"/>
        </w:rPr>
        <w:t>e (AMP) into inosine-monophosp</w:t>
      </w:r>
      <w:r w:rsidRPr="00413AA7">
        <w:rPr>
          <w:rFonts w:ascii="Arial" w:hAnsi="Arial" w:cs="Arial"/>
          <w:bCs/>
          <w:lang w:val="en-US"/>
        </w:rPr>
        <w:t>h</w:t>
      </w:r>
      <w:r w:rsidR="00F5025C">
        <w:rPr>
          <w:rFonts w:ascii="Arial" w:hAnsi="Arial" w:cs="Arial"/>
          <w:bCs/>
          <w:lang w:val="en-US"/>
        </w:rPr>
        <w:t>a</w:t>
      </w:r>
      <w:r w:rsidRPr="00413AA7">
        <w:rPr>
          <w:rFonts w:ascii="Arial" w:hAnsi="Arial" w:cs="Arial"/>
          <w:bCs/>
          <w:lang w:val="en-US"/>
        </w:rPr>
        <w:t>t</w:t>
      </w:r>
      <w:r w:rsidR="00F5025C">
        <w:rPr>
          <w:rFonts w:ascii="Arial" w:hAnsi="Arial" w:cs="Arial"/>
          <w:bCs/>
          <w:lang w:val="en-US"/>
        </w:rPr>
        <w:t>e</w:t>
      </w:r>
      <w:r w:rsidRPr="00413AA7">
        <w:rPr>
          <w:rFonts w:ascii="Arial" w:hAnsi="Arial" w:cs="Arial"/>
          <w:bCs/>
          <w:lang w:val="en-US"/>
        </w:rPr>
        <w:t> (IMP) and NH4+ to provide cell own nitrogen for cell functions. However, AMP is required for the functionality of the enzyme </w:t>
      </w:r>
      <w:proofErr w:type="spellStart"/>
      <w:r w:rsidRPr="00413AA7">
        <w:rPr>
          <w:rFonts w:ascii="Arial" w:hAnsi="Arial" w:cs="Arial"/>
          <w:bCs/>
          <w:lang w:val="en-US"/>
        </w:rPr>
        <w:t>isocitrate</w:t>
      </w:r>
      <w:proofErr w:type="spellEnd"/>
      <w:r w:rsidRPr="00413AA7">
        <w:rPr>
          <w:rFonts w:ascii="Arial" w:hAnsi="Arial" w:cs="Arial"/>
          <w:bCs/>
          <w:lang w:val="en-US"/>
        </w:rPr>
        <w:t>-dehydrogenase (ICDH), which converts </w:t>
      </w:r>
      <w:proofErr w:type="spellStart"/>
      <w:r w:rsidRPr="00413AA7">
        <w:rPr>
          <w:rFonts w:ascii="Arial" w:hAnsi="Arial" w:cs="Arial"/>
          <w:bCs/>
          <w:lang w:val="en-US"/>
        </w:rPr>
        <w:t>isocitrate</w:t>
      </w:r>
      <w:proofErr w:type="spellEnd"/>
      <w:r w:rsidRPr="00413AA7">
        <w:rPr>
          <w:rFonts w:ascii="Arial" w:hAnsi="Arial" w:cs="Arial"/>
          <w:bCs/>
          <w:lang w:val="en-US"/>
        </w:rPr>
        <w:t> into α-</w:t>
      </w:r>
      <w:proofErr w:type="spellStart"/>
      <w:r w:rsidRPr="00413AA7">
        <w:rPr>
          <w:rFonts w:ascii="Arial" w:hAnsi="Arial" w:cs="Arial"/>
          <w:bCs/>
          <w:lang w:val="en-US"/>
        </w:rPr>
        <w:t>ketoglutarate</w:t>
      </w:r>
      <w:proofErr w:type="spellEnd"/>
      <w:r w:rsidRPr="00413AA7">
        <w:rPr>
          <w:rFonts w:ascii="Arial" w:hAnsi="Arial" w:cs="Arial"/>
          <w:bCs/>
          <w:lang w:val="en-US"/>
        </w:rPr>
        <w:t> within the citrate cycle in order to produce NADH++H+ for the production of ATP within the respiratory chain. If no AMP is available, </w:t>
      </w:r>
      <w:proofErr w:type="spellStart"/>
      <w:r w:rsidRPr="00413AA7">
        <w:rPr>
          <w:rFonts w:ascii="Arial" w:hAnsi="Arial" w:cs="Arial"/>
          <w:bCs/>
          <w:lang w:val="en-US"/>
        </w:rPr>
        <w:t>iso</w:t>
      </w:r>
      <w:proofErr w:type="spellEnd"/>
      <w:r w:rsidRPr="00413AA7">
        <w:rPr>
          <w:rFonts w:ascii="Arial" w:hAnsi="Arial" w:cs="Arial"/>
          <w:bCs/>
          <w:lang w:val="en-US"/>
        </w:rPr>
        <w:t>-citrate accumulates in the mitochondrion. Because of equilibrium reactions </w:t>
      </w:r>
      <w:proofErr w:type="spellStart"/>
      <w:r w:rsidRPr="00413AA7">
        <w:rPr>
          <w:rFonts w:ascii="Arial" w:hAnsi="Arial" w:cs="Arial"/>
          <w:bCs/>
          <w:lang w:val="en-US"/>
        </w:rPr>
        <w:t>iso</w:t>
      </w:r>
      <w:proofErr w:type="spellEnd"/>
      <w:r w:rsidRPr="00413AA7">
        <w:rPr>
          <w:rFonts w:ascii="Arial" w:hAnsi="Arial" w:cs="Arial"/>
          <w:bCs/>
          <w:lang w:val="en-US"/>
        </w:rPr>
        <w:t>-citrate is converted into citrate which accumulates in the mitochondrion as well and is channeled into the cytosol via malat</w:t>
      </w:r>
      <w:r w:rsidR="003345E2" w:rsidRPr="00413AA7">
        <w:rPr>
          <w:rFonts w:ascii="Arial" w:hAnsi="Arial" w:cs="Arial"/>
          <w:bCs/>
          <w:lang w:val="en-US"/>
        </w:rPr>
        <w:t>e</w:t>
      </w:r>
      <w:r w:rsidRPr="00413AA7">
        <w:rPr>
          <w:rFonts w:ascii="Arial" w:hAnsi="Arial" w:cs="Arial"/>
          <w:bCs/>
          <w:lang w:val="en-US"/>
        </w:rPr>
        <w:t>/citrat</w:t>
      </w:r>
      <w:r w:rsidR="003345E2" w:rsidRPr="00413AA7">
        <w:rPr>
          <w:rFonts w:ascii="Arial" w:hAnsi="Arial" w:cs="Arial"/>
          <w:bCs/>
          <w:lang w:val="en-US"/>
        </w:rPr>
        <w:t>e</w:t>
      </w:r>
      <w:r w:rsidRPr="00413AA7">
        <w:rPr>
          <w:rFonts w:ascii="Arial" w:hAnsi="Arial" w:cs="Arial"/>
          <w:bCs/>
          <w:lang w:val="en-US"/>
        </w:rPr>
        <w:t> transporter. At this point citrate is cleaved under the consumption of ATP into </w:t>
      </w:r>
      <w:r w:rsidR="00F5025C" w:rsidRPr="00413AA7">
        <w:rPr>
          <w:rFonts w:ascii="Arial" w:hAnsi="Arial" w:cs="Arial"/>
          <w:bCs/>
          <w:lang w:val="en-US"/>
        </w:rPr>
        <w:t>oxaloacetate</w:t>
      </w:r>
      <w:r w:rsidRPr="00413AA7">
        <w:rPr>
          <w:rFonts w:ascii="Arial" w:hAnsi="Arial" w:cs="Arial"/>
          <w:bCs/>
          <w:lang w:val="en-US"/>
        </w:rPr>
        <w:t> (C4) and one C2-unit acetyl-CoA which is the chemical precursor for the fatty acid synthesis. This conversion is done by the enzyme ATP-Citrate-</w:t>
      </w:r>
      <w:proofErr w:type="spellStart"/>
      <w:r w:rsidRPr="00413AA7">
        <w:rPr>
          <w:rFonts w:ascii="Arial" w:hAnsi="Arial" w:cs="Arial"/>
          <w:bCs/>
          <w:lang w:val="en-US"/>
        </w:rPr>
        <w:t>Lyase</w:t>
      </w:r>
      <w:proofErr w:type="spellEnd"/>
      <w:r w:rsidRPr="00413AA7">
        <w:rPr>
          <w:rFonts w:ascii="Arial" w:hAnsi="Arial" w:cs="Arial"/>
          <w:bCs/>
          <w:lang w:val="en-US"/>
        </w:rPr>
        <w:t> (ACL), which is special in oleaginous microorganisms (</w:t>
      </w:r>
      <w:proofErr w:type="spellStart"/>
      <w:r w:rsidRPr="00413AA7">
        <w:rPr>
          <w:rFonts w:ascii="Arial" w:hAnsi="Arial" w:cs="Arial"/>
          <w:bCs/>
          <w:lang w:val="en-US"/>
        </w:rPr>
        <w:t>Laoteng</w:t>
      </w:r>
      <w:proofErr w:type="spellEnd"/>
      <w:r w:rsidRPr="00413AA7">
        <w:rPr>
          <w:rFonts w:ascii="Arial" w:hAnsi="Arial" w:cs="Arial"/>
          <w:bCs/>
          <w:lang w:val="en-US"/>
        </w:rPr>
        <w:t> </w:t>
      </w:r>
      <w:r w:rsidRPr="00413AA7">
        <w:rPr>
          <w:rFonts w:ascii="Arial" w:hAnsi="Arial" w:cs="Arial"/>
          <w:bCs/>
          <w:i/>
          <w:lang w:val="en-US"/>
        </w:rPr>
        <w:t>et al.</w:t>
      </w:r>
      <w:r w:rsidR="003345E2" w:rsidRPr="00413AA7">
        <w:rPr>
          <w:rFonts w:ascii="Arial" w:hAnsi="Arial" w:cs="Arial"/>
          <w:bCs/>
          <w:i/>
          <w:lang w:val="en-US"/>
        </w:rPr>
        <w:t>,</w:t>
      </w:r>
      <w:r w:rsidRPr="00413AA7">
        <w:rPr>
          <w:rFonts w:ascii="Arial" w:hAnsi="Arial" w:cs="Arial"/>
          <w:bCs/>
          <w:i/>
          <w:lang w:val="en-US"/>
        </w:rPr>
        <w:t xml:space="preserve"> </w:t>
      </w:r>
      <w:r w:rsidRPr="00413AA7">
        <w:rPr>
          <w:rFonts w:ascii="Arial" w:hAnsi="Arial" w:cs="Arial"/>
          <w:bCs/>
          <w:lang w:val="en-US"/>
        </w:rPr>
        <w:t>2011; </w:t>
      </w:r>
      <w:proofErr w:type="spellStart"/>
      <w:r w:rsidR="0015384B" w:rsidRPr="00413AA7">
        <w:rPr>
          <w:rFonts w:ascii="Arial" w:hAnsi="Arial" w:cs="Arial"/>
          <w:bCs/>
          <w:lang w:val="en-US"/>
        </w:rPr>
        <w:t>Blazeck</w:t>
      </w:r>
      <w:proofErr w:type="spellEnd"/>
      <w:r w:rsidR="0015384B" w:rsidRPr="00413AA7">
        <w:rPr>
          <w:rFonts w:ascii="Arial" w:hAnsi="Arial" w:cs="Arial"/>
          <w:bCs/>
          <w:lang w:val="en-US"/>
        </w:rPr>
        <w:t xml:space="preserve"> </w:t>
      </w:r>
      <w:r w:rsidR="0015384B" w:rsidRPr="00413AA7">
        <w:rPr>
          <w:rFonts w:ascii="Arial" w:hAnsi="Arial" w:cs="Arial"/>
          <w:bCs/>
          <w:i/>
          <w:lang w:val="en-US"/>
        </w:rPr>
        <w:t>et al.,</w:t>
      </w:r>
      <w:r w:rsidR="00362AC5" w:rsidRPr="00413AA7">
        <w:rPr>
          <w:rFonts w:ascii="Arial" w:hAnsi="Arial" w:cs="Arial"/>
          <w:bCs/>
          <w:lang w:val="en-US"/>
        </w:rPr>
        <w:t xml:space="preserve"> 2014; Liu</w:t>
      </w:r>
      <w:r w:rsidR="0015384B" w:rsidRPr="00413AA7">
        <w:rPr>
          <w:rFonts w:ascii="Arial" w:hAnsi="Arial" w:cs="Arial"/>
          <w:bCs/>
          <w:lang w:val="en-US"/>
        </w:rPr>
        <w:t xml:space="preserve"> </w:t>
      </w:r>
      <w:r w:rsidR="0015384B" w:rsidRPr="00413AA7">
        <w:rPr>
          <w:rFonts w:ascii="Arial" w:hAnsi="Arial" w:cs="Arial"/>
          <w:bCs/>
          <w:i/>
          <w:lang w:val="en-US"/>
        </w:rPr>
        <w:t>et al</w:t>
      </w:r>
      <w:r w:rsidR="00DE1822" w:rsidRPr="00413AA7">
        <w:rPr>
          <w:rFonts w:ascii="Arial" w:hAnsi="Arial" w:cs="Arial"/>
          <w:bCs/>
          <w:lang w:val="en-US"/>
        </w:rPr>
        <w:t>., 2015</w:t>
      </w:r>
      <w:r w:rsidRPr="00413AA7">
        <w:rPr>
          <w:rFonts w:ascii="Arial" w:hAnsi="Arial" w:cs="Arial"/>
          <w:bCs/>
          <w:lang w:val="en-US"/>
        </w:rPr>
        <w:t>). The extent of fatty acid production depends on the malic enzyme (ME) concentration which converts malate to pyruvate via NADPH release. This chemical conversion is the sole source of NADPH for the enzyme fatty-acid-synthase (FAS), which is required in the fatty acid biosynthesis. The fatty acids are constructed by condensations of the C2-units acetyl-CoA up to the C16 or C18 saturated fatty acids. These saturated fatty acids are extended to longer chain saturated fatty acids (</w:t>
      </w:r>
      <w:proofErr w:type="spellStart"/>
      <w:r w:rsidRPr="00413AA7">
        <w:rPr>
          <w:rFonts w:ascii="Arial" w:hAnsi="Arial" w:cs="Arial"/>
          <w:bCs/>
          <w:lang w:val="en-US"/>
        </w:rPr>
        <w:t>sFA</w:t>
      </w:r>
      <w:proofErr w:type="spellEnd"/>
      <w:r w:rsidRPr="00413AA7">
        <w:rPr>
          <w:rFonts w:ascii="Arial" w:hAnsi="Arial" w:cs="Arial"/>
          <w:bCs/>
          <w:lang w:val="en-US"/>
        </w:rPr>
        <w:t>) via the enzyme </w:t>
      </w:r>
      <w:proofErr w:type="spellStart"/>
      <w:r w:rsidRPr="00413AA7">
        <w:rPr>
          <w:rFonts w:ascii="Arial" w:hAnsi="Arial" w:cs="Arial"/>
          <w:bCs/>
          <w:lang w:val="en-US"/>
        </w:rPr>
        <w:t>elongase</w:t>
      </w:r>
      <w:proofErr w:type="spellEnd"/>
      <w:r w:rsidRPr="00413AA7">
        <w:rPr>
          <w:rFonts w:ascii="Arial" w:hAnsi="Arial" w:cs="Arial"/>
          <w:bCs/>
          <w:lang w:val="en-US"/>
        </w:rPr>
        <w:t> and can be subsequently converted into unsaturated fatty acids (PUFAs) via the enzyme complex of desaturases. The enzyme complexes of desaturases and </w:t>
      </w:r>
      <w:proofErr w:type="spellStart"/>
      <w:r w:rsidRPr="00413AA7">
        <w:rPr>
          <w:rFonts w:ascii="Arial" w:hAnsi="Arial" w:cs="Arial"/>
          <w:bCs/>
          <w:lang w:val="en-US"/>
        </w:rPr>
        <w:t>elongases</w:t>
      </w:r>
      <w:proofErr w:type="spellEnd"/>
      <w:r w:rsidRPr="00413AA7">
        <w:rPr>
          <w:rFonts w:ascii="Arial" w:hAnsi="Arial" w:cs="Arial"/>
          <w:bCs/>
          <w:lang w:val="en-US"/>
        </w:rPr>
        <w:t> are part of the cell membrane in the </w:t>
      </w:r>
      <w:proofErr w:type="spellStart"/>
      <w:r w:rsidRPr="00413AA7">
        <w:rPr>
          <w:rFonts w:ascii="Arial" w:hAnsi="Arial" w:cs="Arial"/>
          <w:bCs/>
          <w:lang w:val="en-US"/>
        </w:rPr>
        <w:t>periplasmatic</w:t>
      </w:r>
      <w:proofErr w:type="spellEnd"/>
      <w:r w:rsidRPr="00413AA7">
        <w:rPr>
          <w:rFonts w:ascii="Arial" w:hAnsi="Arial" w:cs="Arial"/>
          <w:bCs/>
          <w:lang w:val="en-US"/>
        </w:rPr>
        <w:t> reticulum (Rossi et al. 2011</w:t>
      </w:r>
      <w:r w:rsidR="0015384B" w:rsidRPr="00413AA7">
        <w:rPr>
          <w:rFonts w:ascii="Arial" w:hAnsi="Arial" w:cs="Arial"/>
          <w:bCs/>
          <w:lang w:val="en-US"/>
        </w:rPr>
        <w:t xml:space="preserve">; </w:t>
      </w:r>
      <w:proofErr w:type="spellStart"/>
      <w:r w:rsidR="0015384B" w:rsidRPr="00413AA7">
        <w:rPr>
          <w:rFonts w:ascii="Arial" w:hAnsi="Arial" w:cs="Arial"/>
          <w:bCs/>
          <w:lang w:val="en-US"/>
        </w:rPr>
        <w:t>Fabiszewskal</w:t>
      </w:r>
      <w:proofErr w:type="spellEnd"/>
      <w:r w:rsidR="0015384B" w:rsidRPr="00413AA7">
        <w:rPr>
          <w:rFonts w:ascii="Arial" w:hAnsi="Arial" w:cs="Arial"/>
          <w:bCs/>
          <w:lang w:val="en-US"/>
        </w:rPr>
        <w:t xml:space="preserve"> </w:t>
      </w:r>
      <w:r w:rsidR="0015384B" w:rsidRPr="00413AA7">
        <w:rPr>
          <w:rFonts w:ascii="Arial" w:hAnsi="Arial" w:cs="Arial"/>
          <w:bCs/>
          <w:i/>
          <w:lang w:val="en-US"/>
        </w:rPr>
        <w:t>et al</w:t>
      </w:r>
      <w:r w:rsidR="0015384B" w:rsidRPr="00413AA7">
        <w:rPr>
          <w:rFonts w:ascii="Arial" w:hAnsi="Arial" w:cs="Arial"/>
          <w:bCs/>
          <w:lang w:val="en-US"/>
        </w:rPr>
        <w:t>., 2019</w:t>
      </w:r>
      <w:r w:rsidRPr="00413AA7">
        <w:rPr>
          <w:rFonts w:ascii="Arial" w:hAnsi="Arial" w:cs="Arial"/>
          <w:bCs/>
          <w:lang w:val="en-US"/>
        </w:rPr>
        <w:t>).</w:t>
      </w:r>
    </w:p>
    <w:p w14:paraId="7B0F3E0D" w14:textId="77777777" w:rsidR="004A09D7" w:rsidRDefault="004A09D7" w:rsidP="002E79C0">
      <w:pPr>
        <w:spacing w:after="0" w:line="240" w:lineRule="auto"/>
        <w:jc w:val="both"/>
        <w:rPr>
          <w:rFonts w:ascii="Arial" w:hAnsi="Arial" w:cs="Arial"/>
          <w:bCs/>
          <w:lang w:val="en-US"/>
        </w:rPr>
      </w:pPr>
    </w:p>
    <w:p w14:paraId="482B5A93" w14:textId="77777777" w:rsidR="004A09D7" w:rsidRDefault="004A09D7" w:rsidP="002E79C0">
      <w:pPr>
        <w:spacing w:after="0" w:line="240" w:lineRule="auto"/>
        <w:jc w:val="both"/>
        <w:rPr>
          <w:rFonts w:ascii="Arial" w:hAnsi="Arial" w:cs="Arial"/>
          <w:bCs/>
          <w:lang w:val="en-US"/>
        </w:rPr>
      </w:pPr>
    </w:p>
    <w:p w14:paraId="7378BC27" w14:textId="77777777" w:rsidR="004A09D7" w:rsidRDefault="004A09D7" w:rsidP="002E79C0">
      <w:pPr>
        <w:spacing w:after="0" w:line="240" w:lineRule="auto"/>
        <w:jc w:val="both"/>
        <w:rPr>
          <w:rFonts w:ascii="Arial" w:hAnsi="Arial" w:cs="Arial"/>
          <w:bCs/>
          <w:lang w:val="en-US"/>
        </w:rPr>
      </w:pPr>
    </w:p>
    <w:p w14:paraId="4C0014AD" w14:textId="77777777" w:rsidR="004A09D7" w:rsidRDefault="004A09D7" w:rsidP="002E79C0">
      <w:pPr>
        <w:spacing w:after="0" w:line="240" w:lineRule="auto"/>
        <w:jc w:val="both"/>
        <w:rPr>
          <w:rFonts w:ascii="Arial" w:hAnsi="Arial" w:cs="Arial"/>
          <w:bCs/>
          <w:lang w:val="en-US"/>
        </w:rPr>
      </w:pPr>
    </w:p>
    <w:p w14:paraId="627A3C54" w14:textId="77777777" w:rsidR="004A09D7" w:rsidRDefault="004A09D7" w:rsidP="002E79C0">
      <w:pPr>
        <w:spacing w:after="0" w:line="240" w:lineRule="auto"/>
        <w:jc w:val="both"/>
        <w:rPr>
          <w:rFonts w:ascii="Arial" w:hAnsi="Arial" w:cs="Arial"/>
          <w:bCs/>
          <w:lang w:val="en-US"/>
        </w:rPr>
      </w:pPr>
    </w:p>
    <w:p w14:paraId="11FD558A" w14:textId="77777777" w:rsidR="004A09D7" w:rsidRDefault="004A09D7" w:rsidP="002E79C0">
      <w:pPr>
        <w:spacing w:after="0" w:line="240" w:lineRule="auto"/>
        <w:jc w:val="both"/>
        <w:rPr>
          <w:rFonts w:ascii="Arial" w:hAnsi="Arial" w:cs="Arial"/>
          <w:bCs/>
          <w:lang w:val="en-US"/>
        </w:rPr>
      </w:pPr>
    </w:p>
    <w:p w14:paraId="7DF42519" w14:textId="77777777" w:rsidR="004A09D7" w:rsidRDefault="004A09D7" w:rsidP="002E79C0">
      <w:pPr>
        <w:spacing w:after="0" w:line="240" w:lineRule="auto"/>
        <w:jc w:val="both"/>
        <w:rPr>
          <w:rFonts w:ascii="Arial" w:hAnsi="Arial" w:cs="Arial"/>
          <w:bCs/>
          <w:lang w:val="en-US"/>
        </w:rPr>
      </w:pPr>
    </w:p>
    <w:p w14:paraId="2B60F414" w14:textId="77777777" w:rsidR="004A09D7" w:rsidRDefault="004A09D7" w:rsidP="002E79C0">
      <w:pPr>
        <w:spacing w:after="0" w:line="240" w:lineRule="auto"/>
        <w:jc w:val="both"/>
        <w:rPr>
          <w:rFonts w:ascii="Arial" w:hAnsi="Arial" w:cs="Arial"/>
          <w:bCs/>
          <w:lang w:val="en-US"/>
        </w:rPr>
      </w:pPr>
    </w:p>
    <w:p w14:paraId="776C3C13" w14:textId="77777777" w:rsidR="004A09D7" w:rsidRDefault="004A09D7" w:rsidP="002E79C0">
      <w:pPr>
        <w:spacing w:after="0" w:line="240" w:lineRule="auto"/>
        <w:jc w:val="both"/>
        <w:rPr>
          <w:rFonts w:ascii="Arial" w:hAnsi="Arial" w:cs="Arial"/>
          <w:bCs/>
          <w:lang w:val="en-US"/>
        </w:rPr>
      </w:pPr>
    </w:p>
    <w:p w14:paraId="39E5736B" w14:textId="77777777" w:rsidR="004A09D7" w:rsidRDefault="004A09D7" w:rsidP="002E79C0">
      <w:pPr>
        <w:spacing w:after="0" w:line="240" w:lineRule="auto"/>
        <w:jc w:val="both"/>
        <w:rPr>
          <w:rFonts w:ascii="Arial" w:hAnsi="Arial" w:cs="Arial"/>
          <w:bCs/>
          <w:lang w:val="en-US"/>
        </w:rPr>
      </w:pPr>
    </w:p>
    <w:p w14:paraId="6260C968" w14:textId="77777777" w:rsidR="004A09D7" w:rsidRDefault="004A09D7" w:rsidP="002E79C0">
      <w:pPr>
        <w:spacing w:after="0" w:line="240" w:lineRule="auto"/>
        <w:jc w:val="both"/>
        <w:rPr>
          <w:rFonts w:ascii="Arial" w:hAnsi="Arial" w:cs="Arial"/>
          <w:bCs/>
          <w:lang w:val="en-US"/>
        </w:rPr>
      </w:pPr>
    </w:p>
    <w:p w14:paraId="569DA633" w14:textId="77777777" w:rsidR="004A09D7" w:rsidRDefault="004A09D7" w:rsidP="002E79C0">
      <w:pPr>
        <w:spacing w:after="0" w:line="240" w:lineRule="auto"/>
        <w:jc w:val="both"/>
        <w:rPr>
          <w:rFonts w:ascii="Arial" w:hAnsi="Arial" w:cs="Arial"/>
          <w:bCs/>
          <w:lang w:val="en-US"/>
        </w:rPr>
      </w:pPr>
    </w:p>
    <w:p w14:paraId="3D538FC6" w14:textId="77777777" w:rsidR="004A09D7" w:rsidRDefault="004A09D7" w:rsidP="002E79C0">
      <w:pPr>
        <w:spacing w:after="0" w:line="240" w:lineRule="auto"/>
        <w:jc w:val="both"/>
        <w:rPr>
          <w:rFonts w:ascii="Arial" w:hAnsi="Arial" w:cs="Arial"/>
          <w:bCs/>
          <w:lang w:val="en-US"/>
        </w:rPr>
      </w:pPr>
    </w:p>
    <w:p w14:paraId="537D18BC" w14:textId="77777777" w:rsidR="004A09D7" w:rsidRPr="00413AA7" w:rsidRDefault="004A09D7" w:rsidP="002E79C0">
      <w:pPr>
        <w:spacing w:after="0" w:line="240" w:lineRule="auto"/>
        <w:jc w:val="both"/>
        <w:rPr>
          <w:rFonts w:ascii="Arial" w:hAnsi="Arial" w:cs="Arial"/>
          <w:bCs/>
          <w:lang w:val="en-US"/>
        </w:rPr>
      </w:pPr>
    </w:p>
    <w:p w14:paraId="69CFF8AF" w14:textId="77777777" w:rsidR="002E79C0" w:rsidRPr="00413AA7" w:rsidRDefault="00A63F3A" w:rsidP="00A05063">
      <w:pPr>
        <w:spacing w:after="0" w:line="240" w:lineRule="auto"/>
        <w:jc w:val="center"/>
        <w:rPr>
          <w:rFonts w:ascii="Arial" w:hAnsi="Arial" w:cs="Arial"/>
          <w:b/>
          <w:bCs/>
          <w:lang w:val="en-US"/>
        </w:rPr>
      </w:pPr>
      <w:r w:rsidRPr="00413AA7">
        <w:rPr>
          <w:rFonts w:ascii="Arial" w:hAnsi="Arial" w:cs="Arial"/>
          <w:bCs/>
          <w:noProof/>
          <w:lang w:eastAsia="en-IN"/>
        </w:rPr>
        <mc:AlternateContent>
          <mc:Choice Requires="wps">
            <w:drawing>
              <wp:anchor distT="0" distB="0" distL="114300" distR="114300" simplePos="0" relativeHeight="251664384" behindDoc="0" locked="0" layoutInCell="1" allowOverlap="1" wp14:anchorId="26197DD9" wp14:editId="1F426744">
                <wp:simplePos x="0" y="0"/>
                <wp:positionH relativeFrom="column">
                  <wp:posOffset>1632585</wp:posOffset>
                </wp:positionH>
                <wp:positionV relativeFrom="paragraph">
                  <wp:posOffset>-529590</wp:posOffset>
                </wp:positionV>
                <wp:extent cx="2311400" cy="416560"/>
                <wp:effectExtent l="0" t="0" r="12700" b="21590"/>
                <wp:wrapNone/>
                <wp:docPr id="4" name="Text Box 4"/>
                <wp:cNvGraphicFramePr/>
                <a:graphic xmlns:a="http://schemas.openxmlformats.org/drawingml/2006/main">
                  <a:graphicData uri="http://schemas.microsoft.com/office/word/2010/wordprocessingShape">
                    <wps:wsp>
                      <wps:cNvSpPr txBox="1"/>
                      <wps:spPr>
                        <a:xfrm>
                          <a:off x="0" y="0"/>
                          <a:ext cx="2311400" cy="416560"/>
                        </a:xfrm>
                        <a:prstGeom prst="rect">
                          <a:avLst/>
                        </a:prstGeom>
                        <a:solidFill>
                          <a:srgbClr val="FFC000">
                            <a:lumMod val="60000"/>
                            <a:lumOff val="40000"/>
                          </a:srgbClr>
                        </a:solidFill>
                        <a:ln w="6350">
                          <a:solidFill>
                            <a:prstClr val="black"/>
                          </a:solidFill>
                        </a:ln>
                      </wps:spPr>
                      <wps:txbx>
                        <w:txbxContent>
                          <w:p w14:paraId="709EADD0" w14:textId="77777777" w:rsidR="00771CDA" w:rsidRPr="00DB3925" w:rsidRDefault="00771CDA" w:rsidP="00B4693F">
                            <w:pPr>
                              <w:rPr>
                                <w:rFonts w:ascii="Times New Roman" w:hAnsi="Times New Roman" w:cs="Times New Roman"/>
                                <w:sz w:val="18"/>
                                <w:szCs w:val="18"/>
                              </w:rPr>
                            </w:pPr>
                            <w:r w:rsidRPr="00DB3925">
                              <w:rPr>
                                <w:rFonts w:ascii="Times New Roman" w:hAnsi="Times New Roman" w:cs="Times New Roman"/>
                                <w:b/>
                                <w:sz w:val="18"/>
                                <w:szCs w:val="18"/>
                              </w:rPr>
                              <w:t>1</w:t>
                            </w:r>
                            <w:r w:rsidRPr="00DB3925">
                              <w:rPr>
                                <w:rFonts w:ascii="Times New Roman" w:hAnsi="Times New Roman" w:cs="Times New Roman"/>
                                <w:b/>
                                <w:sz w:val="18"/>
                                <w:szCs w:val="18"/>
                                <w:vertAlign w:val="superscript"/>
                              </w:rPr>
                              <w:t>st</w:t>
                            </w:r>
                            <w:r w:rsidRPr="00DB3925">
                              <w:rPr>
                                <w:rFonts w:ascii="Times New Roman" w:hAnsi="Times New Roman" w:cs="Times New Roman"/>
                                <w:b/>
                                <w:sz w:val="18"/>
                                <w:szCs w:val="18"/>
                              </w:rPr>
                              <w:t xml:space="preserve"> Phase</w:t>
                            </w:r>
                            <w:r w:rsidRPr="00DB3925">
                              <w:rPr>
                                <w:rFonts w:ascii="Times New Roman" w:hAnsi="Times New Roman" w:cs="Times New Roman"/>
                                <w:sz w:val="18"/>
                                <w:szCs w:val="18"/>
                              </w:rPr>
                              <w:t>: Hydrolysis of complex compounds &amp; transportation to the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197DD9" id="_x0000_t202" coordsize="21600,21600" o:spt="202" path="m,l,21600r21600,l21600,xe">
                <v:stroke joinstyle="miter"/>
                <v:path gradientshapeok="t" o:connecttype="rect"/>
              </v:shapetype>
              <v:shape id="Text Box 4" o:spid="_x0000_s1026" type="#_x0000_t202" style="position:absolute;left:0;text-align:left;margin-left:128.55pt;margin-top:-41.7pt;width:182pt;height:32.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" fillcolor="#ffd966" strokeweight=".5pt">
                <v:textbox>
                  <w:txbxContent>
                    <w:p w14:paraId="709EADD0" w14:textId="77777777" w:rsidR="00771CDA" w:rsidRPr="00DB3925" w:rsidRDefault="00771CDA" w:rsidP="00B4693F">
                      <w:pPr>
                        <w:rPr>
                          <w:rFonts w:ascii="Times New Roman" w:hAnsi="Times New Roman" w:cs="Times New Roman"/>
                          <w:sz w:val="18"/>
                          <w:szCs w:val="18"/>
                        </w:rPr>
                      </w:pPr>
                      <w:r w:rsidRPr="00DB3925">
                        <w:rPr>
                          <w:rFonts w:ascii="Times New Roman" w:hAnsi="Times New Roman" w:cs="Times New Roman"/>
                          <w:b/>
                          <w:sz w:val="18"/>
                          <w:szCs w:val="18"/>
                        </w:rPr>
                        <w:t>1</w:t>
                      </w:r>
                      <w:r w:rsidRPr="00DB3925">
                        <w:rPr>
                          <w:rFonts w:ascii="Times New Roman" w:hAnsi="Times New Roman" w:cs="Times New Roman"/>
                          <w:b/>
                          <w:sz w:val="18"/>
                          <w:szCs w:val="18"/>
                          <w:vertAlign w:val="superscript"/>
                        </w:rPr>
                        <w:t>st</w:t>
                      </w:r>
                      <w:r w:rsidRPr="00DB3925">
                        <w:rPr>
                          <w:rFonts w:ascii="Times New Roman" w:hAnsi="Times New Roman" w:cs="Times New Roman"/>
                          <w:b/>
                          <w:sz w:val="18"/>
                          <w:szCs w:val="18"/>
                        </w:rPr>
                        <w:t xml:space="preserve"> Phase</w:t>
                      </w:r>
                      <w:r w:rsidRPr="00DB3925">
                        <w:rPr>
                          <w:rFonts w:ascii="Times New Roman" w:hAnsi="Times New Roman" w:cs="Times New Roman"/>
                          <w:sz w:val="18"/>
                          <w:szCs w:val="18"/>
                        </w:rPr>
                        <w:t>: Hydrolysis of complex compounds &amp; transportation to the cell</w:t>
                      </w:r>
                    </w:p>
                  </w:txbxContent>
                </v:textbox>
              </v:shape>
            </w:pict>
          </mc:Fallback>
        </mc:AlternateContent>
      </w:r>
    </w:p>
    <w:p w14:paraId="6A844B7B" w14:textId="77777777" w:rsidR="00A05063" w:rsidRPr="00413AA7" w:rsidRDefault="000C5D87" w:rsidP="0055154D">
      <w:pPr>
        <w:spacing w:after="0" w:line="240" w:lineRule="auto"/>
        <w:jc w:val="both"/>
        <w:rPr>
          <w:rFonts w:ascii="Arial" w:hAnsi="Arial" w:cs="Arial"/>
          <w:bCs/>
          <w:lang w:val="en-US"/>
        </w:rPr>
      </w:pPr>
      <w:r w:rsidRPr="00413AA7">
        <w:rPr>
          <w:rFonts w:ascii="Arial" w:hAnsi="Arial" w:cs="Arial"/>
          <w:bCs/>
          <w:noProof/>
          <w:lang w:eastAsia="en-IN"/>
        </w:rPr>
        <mc:AlternateContent>
          <mc:Choice Requires="wps">
            <w:drawing>
              <wp:anchor distT="0" distB="0" distL="114300" distR="114300" simplePos="0" relativeHeight="251669504" behindDoc="0" locked="0" layoutInCell="1" allowOverlap="1" wp14:anchorId="33B410BD" wp14:editId="1DF2E067">
                <wp:simplePos x="0" y="0"/>
                <wp:positionH relativeFrom="column">
                  <wp:posOffset>-36576</wp:posOffset>
                </wp:positionH>
                <wp:positionV relativeFrom="paragraph">
                  <wp:posOffset>1388643</wp:posOffset>
                </wp:positionV>
                <wp:extent cx="482803" cy="241402"/>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482803" cy="241402"/>
                        </a:xfrm>
                        <a:prstGeom prst="rect">
                          <a:avLst/>
                        </a:prstGeom>
                        <a:solidFill>
                          <a:schemeClr val="lt1"/>
                        </a:solidFill>
                        <a:ln w="6350">
                          <a:noFill/>
                        </a:ln>
                      </wps:spPr>
                      <wps:txbx>
                        <w:txbxContent>
                          <w:p w14:paraId="2A0411B3" w14:textId="77777777" w:rsidR="00771CDA" w:rsidRPr="000C5D87" w:rsidRDefault="00771CDA" w:rsidP="000C5D87">
                            <w:pPr>
                              <w:spacing w:after="0" w:line="240" w:lineRule="auto"/>
                              <w:rPr>
                                <w:sz w:val="16"/>
                                <w:szCs w:val="16"/>
                                <w:lang w:val="en-US"/>
                              </w:rPr>
                            </w:pPr>
                            <w:r w:rsidRPr="000C5D87">
                              <w:rPr>
                                <w:sz w:val="16"/>
                                <w:szCs w:val="16"/>
                                <w:lang w:val="en-US"/>
                              </w:rPr>
                              <w:t>2NADP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410BD" id="Text Box 6" o:spid="_x0000_s1027" type="#_x0000_t202" style="position:absolute;left:0;text-align:left;margin-left:-2.9pt;margin-top:109.35pt;width:38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" fillcolor="white [3201]" stroked="f" strokeweight=".5pt">
                <v:textbox>
                  <w:txbxContent>
                    <w:p w14:paraId="2A0411B3" w14:textId="77777777" w:rsidR="00771CDA" w:rsidRPr="000C5D87" w:rsidRDefault="00771CDA" w:rsidP="000C5D87">
                      <w:pPr>
                        <w:spacing w:after="0" w:line="240" w:lineRule="auto"/>
                        <w:rPr>
                          <w:sz w:val="16"/>
                          <w:szCs w:val="16"/>
                          <w:lang w:val="en-US"/>
                        </w:rPr>
                      </w:pPr>
                      <w:r w:rsidRPr="000C5D87">
                        <w:rPr>
                          <w:sz w:val="16"/>
                          <w:szCs w:val="16"/>
                          <w:lang w:val="en-US"/>
                        </w:rPr>
                        <w:t>2NADP</w:t>
                      </w:r>
                    </w:p>
                  </w:txbxContent>
                </v:textbox>
              </v:shape>
            </w:pict>
          </mc:Fallback>
        </mc:AlternateContent>
      </w:r>
      <w:r w:rsidR="00B4693F" w:rsidRPr="00413AA7">
        <w:rPr>
          <w:rFonts w:ascii="Arial" w:hAnsi="Arial" w:cs="Arial"/>
          <w:noProof/>
          <w:lang w:eastAsia="en-IN"/>
        </w:rPr>
        <mc:AlternateContent>
          <mc:Choice Requires="wps">
            <w:drawing>
              <wp:anchor distT="0" distB="0" distL="114300" distR="114300" simplePos="0" relativeHeight="251668480" behindDoc="0" locked="0" layoutInCell="1" allowOverlap="1" wp14:anchorId="09979CAC" wp14:editId="18623061">
                <wp:simplePos x="0" y="0"/>
                <wp:positionH relativeFrom="column">
                  <wp:posOffset>3269894</wp:posOffset>
                </wp:positionH>
                <wp:positionV relativeFrom="paragraph">
                  <wp:posOffset>1105230</wp:posOffset>
                </wp:positionV>
                <wp:extent cx="585216" cy="365760"/>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585216" cy="365760"/>
                        </a:xfrm>
                        <a:prstGeom prst="rect">
                          <a:avLst/>
                        </a:prstGeom>
                        <a:solidFill>
                          <a:srgbClr val="FFC000">
                            <a:lumMod val="60000"/>
                            <a:lumOff val="40000"/>
                          </a:srgbClr>
                        </a:solidFill>
                        <a:ln w="6350">
                          <a:noFill/>
                        </a:ln>
                      </wps:spPr>
                      <wps:txbx>
                        <w:txbxContent>
                          <w:p w14:paraId="050F772A" w14:textId="77777777" w:rsidR="00771CDA" w:rsidRPr="00DB3925" w:rsidRDefault="00771CDA" w:rsidP="00B4693F">
                            <w:pPr>
                              <w:spacing w:after="0" w:line="240" w:lineRule="auto"/>
                              <w:rPr>
                                <w:rFonts w:ascii="Times New Roman" w:hAnsi="Times New Roman" w:cs="Times New Roman"/>
                                <w:b/>
                                <w:sz w:val="12"/>
                                <w:szCs w:val="12"/>
                              </w:rPr>
                            </w:pPr>
                            <w:r w:rsidRPr="00DB3925">
                              <w:rPr>
                                <w:rFonts w:ascii="Times New Roman" w:hAnsi="Times New Roman" w:cs="Times New Roman"/>
                                <w:b/>
                                <w:sz w:val="12"/>
                                <w:szCs w:val="12"/>
                              </w:rPr>
                              <w:t>3</w:t>
                            </w:r>
                            <w:r w:rsidRPr="00DB3925">
                              <w:rPr>
                                <w:rFonts w:ascii="Times New Roman" w:hAnsi="Times New Roman" w:cs="Times New Roman"/>
                                <w:b/>
                                <w:sz w:val="12"/>
                                <w:szCs w:val="12"/>
                                <w:vertAlign w:val="superscript"/>
                              </w:rPr>
                              <w:t>rd</w:t>
                            </w:r>
                            <w:r w:rsidRPr="00DB3925">
                              <w:rPr>
                                <w:rFonts w:ascii="Times New Roman" w:hAnsi="Times New Roman" w:cs="Times New Roman"/>
                                <w:b/>
                                <w:sz w:val="12"/>
                                <w:szCs w:val="12"/>
                              </w:rPr>
                              <w:t xml:space="preserve">  Phase:</w:t>
                            </w:r>
                          </w:p>
                          <w:p w14:paraId="3D5B4952" w14:textId="77777777" w:rsidR="00771CDA" w:rsidRPr="00DB3925" w:rsidRDefault="00771CDA" w:rsidP="00B4693F">
                            <w:pPr>
                              <w:spacing w:after="0" w:line="240" w:lineRule="auto"/>
                              <w:rPr>
                                <w:rFonts w:ascii="Times New Roman" w:hAnsi="Times New Roman" w:cs="Times New Roman"/>
                                <w:sz w:val="12"/>
                                <w:szCs w:val="12"/>
                              </w:rPr>
                            </w:pPr>
                            <w:r w:rsidRPr="00DB3925">
                              <w:rPr>
                                <w:rFonts w:ascii="Times New Roman" w:hAnsi="Times New Roman" w:cs="Times New Roman"/>
                                <w:b/>
                                <w:sz w:val="12"/>
                                <w:szCs w:val="12"/>
                              </w:rPr>
                              <w:t>Fatty acid</w:t>
                            </w:r>
                            <w:r w:rsidRPr="00DB3925">
                              <w:rPr>
                                <w:rFonts w:ascii="Times New Roman" w:hAnsi="Times New Roman" w:cs="Times New Roman"/>
                                <w:sz w:val="12"/>
                                <w:szCs w:val="12"/>
                              </w:rPr>
                              <w:t xml:space="preserve"> synthesis</w:t>
                            </w:r>
                          </w:p>
                          <w:p w14:paraId="72189811" w14:textId="77777777" w:rsidR="00771CDA" w:rsidRDefault="00771CDA" w:rsidP="00B469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79CAC" id="Text Box 8" o:spid="_x0000_s1028" type="#_x0000_t202" style="position:absolute;left:0;text-align:left;margin-left:257.45pt;margin-top:87.05pt;width:46.1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" fillcolor="#ffd966" stroked="f" strokeweight=".5pt">
                <v:textbox>
                  <w:txbxContent>
                    <w:p w14:paraId="050F772A" w14:textId="77777777" w:rsidR="00771CDA" w:rsidRPr="00DB3925" w:rsidRDefault="00771CDA" w:rsidP="00B4693F">
                      <w:pPr>
                        <w:spacing w:after="0" w:line="240" w:lineRule="auto"/>
                        <w:rPr>
                          <w:rFonts w:ascii="Times New Roman" w:hAnsi="Times New Roman" w:cs="Times New Roman"/>
                          <w:b/>
                          <w:sz w:val="12"/>
                          <w:szCs w:val="12"/>
                        </w:rPr>
                      </w:pPr>
                      <w:r w:rsidRPr="00DB3925">
                        <w:rPr>
                          <w:rFonts w:ascii="Times New Roman" w:hAnsi="Times New Roman" w:cs="Times New Roman"/>
                          <w:b/>
                          <w:sz w:val="12"/>
                          <w:szCs w:val="12"/>
                        </w:rPr>
                        <w:t>3</w:t>
                      </w:r>
                      <w:r w:rsidRPr="00DB3925">
                        <w:rPr>
                          <w:rFonts w:ascii="Times New Roman" w:hAnsi="Times New Roman" w:cs="Times New Roman"/>
                          <w:b/>
                          <w:sz w:val="12"/>
                          <w:szCs w:val="12"/>
                          <w:vertAlign w:val="superscript"/>
                        </w:rPr>
                        <w:t>rd</w:t>
                      </w:r>
                      <w:r w:rsidRPr="00DB3925">
                        <w:rPr>
                          <w:rFonts w:ascii="Times New Roman" w:hAnsi="Times New Roman" w:cs="Times New Roman"/>
                          <w:b/>
                          <w:sz w:val="12"/>
                          <w:szCs w:val="12"/>
                        </w:rPr>
                        <w:t xml:space="preserve">  Phase:</w:t>
                      </w:r>
                    </w:p>
                    <w:p w14:paraId="3D5B4952" w14:textId="77777777" w:rsidR="00771CDA" w:rsidRPr="00DB3925" w:rsidRDefault="00771CDA" w:rsidP="00B4693F">
                      <w:pPr>
                        <w:spacing w:after="0" w:line="240" w:lineRule="auto"/>
                        <w:rPr>
                          <w:rFonts w:ascii="Times New Roman" w:hAnsi="Times New Roman" w:cs="Times New Roman"/>
                          <w:sz w:val="12"/>
                          <w:szCs w:val="12"/>
                        </w:rPr>
                      </w:pPr>
                      <w:r w:rsidRPr="00DB3925">
                        <w:rPr>
                          <w:rFonts w:ascii="Times New Roman" w:hAnsi="Times New Roman" w:cs="Times New Roman"/>
                          <w:b/>
                          <w:sz w:val="12"/>
                          <w:szCs w:val="12"/>
                        </w:rPr>
                        <w:t>Fatty acid</w:t>
                      </w:r>
                      <w:r w:rsidRPr="00DB3925">
                        <w:rPr>
                          <w:rFonts w:ascii="Times New Roman" w:hAnsi="Times New Roman" w:cs="Times New Roman"/>
                          <w:sz w:val="12"/>
                          <w:szCs w:val="12"/>
                        </w:rPr>
                        <w:t xml:space="preserve"> synthesis</w:t>
                      </w:r>
                    </w:p>
                    <w:p w14:paraId="72189811" w14:textId="77777777" w:rsidR="00771CDA" w:rsidRDefault="00771CDA" w:rsidP="00B4693F"/>
                  </w:txbxContent>
                </v:textbox>
              </v:shape>
            </w:pict>
          </mc:Fallback>
        </mc:AlternateContent>
      </w:r>
      <w:r w:rsidR="00B4693F" w:rsidRPr="00413AA7">
        <w:rPr>
          <w:rFonts w:ascii="Arial" w:hAnsi="Arial" w:cs="Arial"/>
          <w:noProof/>
          <w:lang w:eastAsia="en-IN"/>
        </w:rPr>
        <mc:AlternateContent>
          <mc:Choice Requires="wps">
            <w:drawing>
              <wp:anchor distT="0" distB="0" distL="114300" distR="114300" simplePos="0" relativeHeight="251666432" behindDoc="0" locked="0" layoutInCell="1" allowOverlap="1" wp14:anchorId="09E6AE11" wp14:editId="71B077D2">
                <wp:simplePos x="0" y="0"/>
                <wp:positionH relativeFrom="column">
                  <wp:posOffset>1631290</wp:posOffset>
                </wp:positionH>
                <wp:positionV relativeFrom="paragraph">
                  <wp:posOffset>542519</wp:posOffset>
                </wp:positionV>
                <wp:extent cx="614273" cy="402336"/>
                <wp:effectExtent l="0" t="0" r="0" b="0"/>
                <wp:wrapNone/>
                <wp:docPr id="5" name="Text Box 5"/>
                <wp:cNvGraphicFramePr/>
                <a:graphic xmlns:a="http://schemas.openxmlformats.org/drawingml/2006/main">
                  <a:graphicData uri="http://schemas.microsoft.com/office/word/2010/wordprocessingShape">
                    <wps:wsp>
                      <wps:cNvSpPr txBox="1"/>
                      <wps:spPr>
                        <a:xfrm>
                          <a:off x="0" y="0"/>
                          <a:ext cx="614273" cy="402336"/>
                        </a:xfrm>
                        <a:prstGeom prst="rect">
                          <a:avLst/>
                        </a:prstGeom>
                        <a:solidFill>
                          <a:srgbClr val="FFC000">
                            <a:lumMod val="60000"/>
                            <a:lumOff val="40000"/>
                          </a:srgbClr>
                        </a:solidFill>
                        <a:ln w="6350">
                          <a:noFill/>
                        </a:ln>
                      </wps:spPr>
                      <wps:txbx>
                        <w:txbxContent>
                          <w:p w14:paraId="62056685" w14:textId="77777777" w:rsidR="00771CDA" w:rsidRPr="00DB3925" w:rsidRDefault="00771CDA" w:rsidP="00B4693F">
                            <w:pPr>
                              <w:spacing w:after="0" w:line="240" w:lineRule="auto"/>
                              <w:jc w:val="both"/>
                              <w:rPr>
                                <w:rFonts w:ascii="Times New Roman" w:hAnsi="Times New Roman" w:cs="Times New Roman"/>
                                <w:b/>
                                <w:sz w:val="12"/>
                                <w:szCs w:val="12"/>
                              </w:rPr>
                            </w:pPr>
                            <w:r w:rsidRPr="00DB3925">
                              <w:rPr>
                                <w:rFonts w:ascii="Times New Roman" w:hAnsi="Times New Roman" w:cs="Times New Roman"/>
                                <w:b/>
                                <w:sz w:val="12"/>
                                <w:szCs w:val="12"/>
                              </w:rPr>
                              <w:t>2</w:t>
                            </w:r>
                            <w:r w:rsidRPr="00DB3925">
                              <w:rPr>
                                <w:rFonts w:ascii="Times New Roman" w:hAnsi="Times New Roman" w:cs="Times New Roman"/>
                                <w:b/>
                                <w:sz w:val="12"/>
                                <w:szCs w:val="12"/>
                                <w:vertAlign w:val="superscript"/>
                              </w:rPr>
                              <w:t>nd</w:t>
                            </w:r>
                            <w:r w:rsidRPr="00DB3925">
                              <w:rPr>
                                <w:rFonts w:ascii="Times New Roman" w:hAnsi="Times New Roman" w:cs="Times New Roman"/>
                                <w:b/>
                                <w:sz w:val="12"/>
                                <w:szCs w:val="12"/>
                              </w:rPr>
                              <w:t xml:space="preserve"> Phase:</w:t>
                            </w:r>
                          </w:p>
                          <w:p w14:paraId="043AF1CF" w14:textId="77777777" w:rsidR="00771CDA" w:rsidRPr="00DB3925" w:rsidRDefault="00771CDA" w:rsidP="00B4693F">
                            <w:pPr>
                              <w:spacing w:after="0" w:line="240" w:lineRule="auto"/>
                              <w:jc w:val="both"/>
                              <w:rPr>
                                <w:rFonts w:ascii="Times New Roman" w:hAnsi="Times New Roman" w:cs="Times New Roman"/>
                                <w:sz w:val="14"/>
                                <w:szCs w:val="14"/>
                              </w:rPr>
                            </w:pPr>
                            <w:r w:rsidRPr="00DB3925">
                              <w:rPr>
                                <w:rFonts w:ascii="Times New Roman" w:hAnsi="Times New Roman" w:cs="Times New Roman"/>
                                <w:b/>
                                <w:sz w:val="12"/>
                                <w:szCs w:val="12"/>
                              </w:rPr>
                              <w:t>Acetyl COA</w:t>
                            </w:r>
                            <w:r w:rsidRPr="00DB3925">
                              <w:rPr>
                                <w:rFonts w:ascii="Times New Roman" w:hAnsi="Times New Roman" w:cs="Times New Roman"/>
                                <w:sz w:val="14"/>
                                <w:szCs w:val="14"/>
                              </w:rPr>
                              <w:t xml:space="preserve"> synthesis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6AE11" id="Text Box 5" o:spid="_x0000_s1029" type="#_x0000_t202" style="position:absolute;left:0;text-align:left;margin-left:128.45pt;margin-top:42.7pt;width:48.35pt;height:3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" fillcolor="#ffd966" stroked="f" strokeweight=".5pt">
                <v:textbox>
                  <w:txbxContent>
                    <w:p w14:paraId="62056685" w14:textId="77777777" w:rsidR="00771CDA" w:rsidRPr="00DB3925" w:rsidRDefault="00771CDA" w:rsidP="00B4693F">
                      <w:pPr>
                        <w:spacing w:after="0" w:line="240" w:lineRule="auto"/>
                        <w:jc w:val="both"/>
                        <w:rPr>
                          <w:rFonts w:ascii="Times New Roman" w:hAnsi="Times New Roman" w:cs="Times New Roman"/>
                          <w:b/>
                          <w:sz w:val="12"/>
                          <w:szCs w:val="12"/>
                        </w:rPr>
                      </w:pPr>
                      <w:r w:rsidRPr="00DB3925">
                        <w:rPr>
                          <w:rFonts w:ascii="Times New Roman" w:hAnsi="Times New Roman" w:cs="Times New Roman"/>
                          <w:b/>
                          <w:sz w:val="12"/>
                          <w:szCs w:val="12"/>
                        </w:rPr>
                        <w:t>2</w:t>
                      </w:r>
                      <w:r w:rsidRPr="00DB3925">
                        <w:rPr>
                          <w:rFonts w:ascii="Times New Roman" w:hAnsi="Times New Roman" w:cs="Times New Roman"/>
                          <w:b/>
                          <w:sz w:val="12"/>
                          <w:szCs w:val="12"/>
                          <w:vertAlign w:val="superscript"/>
                        </w:rPr>
                        <w:t>nd</w:t>
                      </w:r>
                      <w:r w:rsidRPr="00DB3925">
                        <w:rPr>
                          <w:rFonts w:ascii="Times New Roman" w:hAnsi="Times New Roman" w:cs="Times New Roman"/>
                          <w:b/>
                          <w:sz w:val="12"/>
                          <w:szCs w:val="12"/>
                        </w:rPr>
                        <w:t xml:space="preserve"> Phase:</w:t>
                      </w:r>
                    </w:p>
                    <w:p w14:paraId="043AF1CF" w14:textId="77777777" w:rsidR="00771CDA" w:rsidRPr="00DB3925" w:rsidRDefault="00771CDA" w:rsidP="00B4693F">
                      <w:pPr>
                        <w:spacing w:after="0" w:line="240" w:lineRule="auto"/>
                        <w:jc w:val="both"/>
                        <w:rPr>
                          <w:rFonts w:ascii="Times New Roman" w:hAnsi="Times New Roman" w:cs="Times New Roman"/>
                          <w:sz w:val="14"/>
                          <w:szCs w:val="14"/>
                        </w:rPr>
                      </w:pPr>
                      <w:r w:rsidRPr="00DB3925">
                        <w:rPr>
                          <w:rFonts w:ascii="Times New Roman" w:hAnsi="Times New Roman" w:cs="Times New Roman"/>
                          <w:b/>
                          <w:sz w:val="12"/>
                          <w:szCs w:val="12"/>
                        </w:rPr>
                        <w:t>Acetyl COA</w:t>
                      </w:r>
                      <w:r w:rsidRPr="00DB3925">
                        <w:rPr>
                          <w:rFonts w:ascii="Times New Roman" w:hAnsi="Times New Roman" w:cs="Times New Roman"/>
                          <w:sz w:val="14"/>
                          <w:szCs w:val="14"/>
                        </w:rPr>
                        <w:t xml:space="preserve"> synthesis</w:t>
                      </w:r>
                    </w:p>
                  </w:txbxContent>
                </v:textbox>
              </v:shape>
            </w:pict>
          </mc:Fallback>
        </mc:AlternateContent>
      </w:r>
      <w:r w:rsidR="00F9744D" w:rsidRPr="00413AA7">
        <w:rPr>
          <w:rFonts w:ascii="Arial" w:hAnsi="Arial" w:cs="Arial"/>
          <w:noProof/>
          <w:lang w:eastAsia="en-IN"/>
        </w:rPr>
        <w:drawing>
          <wp:inline distT="0" distB="0" distL="0" distR="0" wp14:anchorId="19F1B598" wp14:editId="68D036E6">
            <wp:extent cx="5731510" cy="3874135"/>
            <wp:effectExtent l="0" t="0" r="2540" b="0"/>
            <wp:docPr id="2" name="Picture 2"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874135"/>
                    </a:xfrm>
                    <a:prstGeom prst="rect">
                      <a:avLst/>
                    </a:prstGeom>
                    <a:noFill/>
                    <a:ln>
                      <a:noFill/>
                    </a:ln>
                  </pic:spPr>
                </pic:pic>
              </a:graphicData>
            </a:graphic>
          </wp:inline>
        </w:drawing>
      </w:r>
    </w:p>
    <w:p w14:paraId="70509BD3" w14:textId="77777777" w:rsidR="00B4693F" w:rsidRPr="00413AA7" w:rsidRDefault="00B4693F" w:rsidP="0055154D">
      <w:pPr>
        <w:spacing w:after="0" w:line="240" w:lineRule="auto"/>
        <w:jc w:val="both"/>
        <w:rPr>
          <w:rFonts w:ascii="Arial" w:hAnsi="Arial" w:cs="Arial"/>
          <w:bCs/>
          <w:lang w:val="en-US"/>
        </w:rPr>
      </w:pPr>
    </w:p>
    <w:p w14:paraId="5F76EE4D" w14:textId="561A53D0" w:rsidR="00D050D8" w:rsidRPr="00413AA7" w:rsidRDefault="004A09D7" w:rsidP="00D050D8">
      <w:pPr>
        <w:jc w:val="both"/>
        <w:rPr>
          <w:rFonts w:ascii="Arial" w:hAnsi="Arial" w:cs="Arial"/>
        </w:rPr>
      </w:pPr>
      <w:r>
        <w:rPr>
          <w:rFonts w:ascii="Arial" w:hAnsi="Arial" w:cs="Arial"/>
          <w:b/>
        </w:rPr>
        <w:t xml:space="preserve">Fig </w:t>
      </w:r>
      <w:proofErr w:type="gramStart"/>
      <w:r>
        <w:rPr>
          <w:rFonts w:ascii="Arial" w:hAnsi="Arial" w:cs="Arial"/>
          <w:b/>
        </w:rPr>
        <w:t>1 :</w:t>
      </w:r>
      <w:proofErr w:type="gramEnd"/>
      <w:r>
        <w:rPr>
          <w:rFonts w:ascii="Arial" w:hAnsi="Arial" w:cs="Arial"/>
          <w:b/>
        </w:rPr>
        <w:t xml:space="preserve"> </w:t>
      </w:r>
      <w:r w:rsidR="00B4693F" w:rsidRPr="00413AA7">
        <w:rPr>
          <w:rFonts w:ascii="Arial" w:hAnsi="Arial" w:cs="Arial"/>
          <w:b/>
        </w:rPr>
        <w:t xml:space="preserve">Metabolic processes involved in lipid production by </w:t>
      </w:r>
      <w:r w:rsidR="00B4693F" w:rsidRPr="00413AA7">
        <w:rPr>
          <w:rFonts w:ascii="Arial" w:hAnsi="Arial" w:cs="Arial"/>
          <w:b/>
          <w:i/>
          <w:iCs/>
        </w:rPr>
        <w:t>Y. lipolytica</w:t>
      </w:r>
      <w:r w:rsidR="00D050D8" w:rsidRPr="00413AA7">
        <w:rPr>
          <w:rFonts w:ascii="Arial" w:hAnsi="Arial" w:cs="Arial"/>
          <w:iCs/>
        </w:rPr>
        <w:t xml:space="preserve"> (</w:t>
      </w:r>
      <w:r w:rsidR="00D050D8" w:rsidRPr="00413AA7">
        <w:rPr>
          <w:rFonts w:ascii="Arial" w:hAnsi="Arial" w:cs="Arial"/>
        </w:rPr>
        <w:t xml:space="preserve">Naveira-Pazos </w:t>
      </w:r>
      <w:r w:rsidR="00D050D8" w:rsidRPr="00413AA7">
        <w:rPr>
          <w:rFonts w:ascii="Arial" w:hAnsi="Arial" w:cs="Arial"/>
          <w:i/>
        </w:rPr>
        <w:t>et al.</w:t>
      </w:r>
      <w:r w:rsidR="00D050D8" w:rsidRPr="00413AA7">
        <w:rPr>
          <w:rFonts w:ascii="Arial" w:hAnsi="Arial" w:cs="Arial"/>
        </w:rPr>
        <w:t>, 2023)</w:t>
      </w:r>
    </w:p>
    <w:p w14:paraId="70A0FB87" w14:textId="65F0FF5A" w:rsidR="00D050D8" w:rsidRPr="00413AA7" w:rsidRDefault="00AF783C" w:rsidP="00AF783C">
      <w:pPr>
        <w:spacing w:after="0" w:line="240" w:lineRule="auto"/>
        <w:jc w:val="both"/>
        <w:rPr>
          <w:rFonts w:ascii="Arial" w:hAnsi="Arial" w:cs="Arial"/>
        </w:rPr>
      </w:pPr>
      <w:r w:rsidRPr="00413AA7">
        <w:rPr>
          <w:rFonts w:ascii="Arial" w:hAnsi="Arial" w:cs="Arial"/>
        </w:rPr>
        <w:t xml:space="preserve">ACC acyl-CoA carboxylase, ACL ATP-citrate </w:t>
      </w:r>
      <w:proofErr w:type="spellStart"/>
      <w:r w:rsidRPr="00413AA7">
        <w:rPr>
          <w:rFonts w:ascii="Arial" w:hAnsi="Arial" w:cs="Arial"/>
        </w:rPr>
        <w:t>lyase</w:t>
      </w:r>
      <w:proofErr w:type="spellEnd"/>
      <w:r w:rsidRPr="00413AA7">
        <w:rPr>
          <w:rFonts w:ascii="Arial" w:hAnsi="Arial" w:cs="Arial"/>
        </w:rPr>
        <w:t>,</w:t>
      </w:r>
      <w:r w:rsidR="000C5D87" w:rsidRPr="00413AA7">
        <w:rPr>
          <w:rFonts w:ascii="Arial" w:hAnsi="Arial" w:cs="Arial"/>
        </w:rPr>
        <w:t xml:space="preserve"> </w:t>
      </w:r>
      <w:r w:rsidR="00D269D7">
        <w:rPr>
          <w:rFonts w:ascii="Arial" w:hAnsi="Arial" w:cs="Arial"/>
        </w:rPr>
        <w:t>ACS acetyl-CoA</w:t>
      </w:r>
      <w:r w:rsidRPr="00413AA7">
        <w:rPr>
          <w:rFonts w:ascii="Arial" w:hAnsi="Arial" w:cs="Arial"/>
        </w:rPr>
        <w:t xml:space="preserve"> synthase, DAG </w:t>
      </w:r>
      <w:proofErr w:type="spellStart"/>
      <w:r w:rsidRPr="00413AA7">
        <w:rPr>
          <w:rFonts w:ascii="Arial" w:hAnsi="Arial" w:cs="Arial"/>
        </w:rPr>
        <w:t>diacylglycerol</w:t>
      </w:r>
      <w:proofErr w:type="spellEnd"/>
      <w:r w:rsidRPr="00413AA7">
        <w:rPr>
          <w:rFonts w:ascii="Arial" w:hAnsi="Arial" w:cs="Arial"/>
        </w:rPr>
        <w:t>, DGA1 and</w:t>
      </w:r>
      <w:r w:rsidR="000C5D87" w:rsidRPr="00413AA7">
        <w:rPr>
          <w:rFonts w:ascii="Arial" w:hAnsi="Arial" w:cs="Arial"/>
        </w:rPr>
        <w:t xml:space="preserve"> </w:t>
      </w:r>
      <w:r w:rsidRPr="00413AA7">
        <w:rPr>
          <w:rFonts w:ascii="Arial" w:hAnsi="Arial" w:cs="Arial"/>
        </w:rPr>
        <w:t>DGA2, DAG acyl-transfer</w:t>
      </w:r>
      <w:r w:rsidR="000C5D87" w:rsidRPr="00413AA7">
        <w:rPr>
          <w:rFonts w:ascii="Arial" w:hAnsi="Arial" w:cs="Arial"/>
        </w:rPr>
        <w:t>ases I and II; DHAP dihydroxyac</w:t>
      </w:r>
      <w:r w:rsidRPr="00413AA7">
        <w:rPr>
          <w:rFonts w:ascii="Arial" w:hAnsi="Arial" w:cs="Arial"/>
        </w:rPr>
        <w:t>etone phosphate, ER endoplasmic reticulum, FAA1 acyl-CoA</w:t>
      </w:r>
      <w:r w:rsidR="000C5D87" w:rsidRPr="00413AA7">
        <w:rPr>
          <w:rFonts w:ascii="Arial" w:hAnsi="Arial" w:cs="Arial"/>
        </w:rPr>
        <w:t xml:space="preserve"> </w:t>
      </w:r>
      <w:proofErr w:type="spellStart"/>
      <w:r w:rsidRPr="00413AA7">
        <w:rPr>
          <w:rFonts w:ascii="Arial" w:hAnsi="Arial" w:cs="Arial"/>
        </w:rPr>
        <w:t>synthetase</w:t>
      </w:r>
      <w:proofErr w:type="spellEnd"/>
      <w:r w:rsidRPr="00413AA7">
        <w:rPr>
          <w:rFonts w:ascii="Arial" w:hAnsi="Arial" w:cs="Arial"/>
        </w:rPr>
        <w:t>, FAS fatty acid synthase, FFA free fatty acids, G3P</w:t>
      </w:r>
      <w:r w:rsidR="000C5D87" w:rsidRPr="00413AA7">
        <w:rPr>
          <w:rFonts w:ascii="Arial" w:hAnsi="Arial" w:cs="Arial"/>
        </w:rPr>
        <w:t xml:space="preserve"> </w:t>
      </w:r>
      <w:r w:rsidRPr="00413AA7">
        <w:rPr>
          <w:rFonts w:ascii="Arial" w:hAnsi="Arial" w:cs="Arial"/>
        </w:rPr>
        <w:t>glycerol 3-phosphate, GP</w:t>
      </w:r>
      <w:r w:rsidR="000C5D87" w:rsidRPr="00413AA7">
        <w:rPr>
          <w:rFonts w:ascii="Arial" w:hAnsi="Arial" w:cs="Arial"/>
        </w:rPr>
        <w:t>D1, NAD + dependent G3P dehydro</w:t>
      </w:r>
      <w:r w:rsidRPr="00413AA7">
        <w:rPr>
          <w:rFonts w:ascii="Arial" w:hAnsi="Arial" w:cs="Arial"/>
        </w:rPr>
        <w:t>genase, GUT1, glycerol kinase, GUT2, FAD+ dependent G3P</w:t>
      </w:r>
      <w:r w:rsidR="000C5D87" w:rsidRPr="00413AA7">
        <w:rPr>
          <w:rFonts w:ascii="Arial" w:hAnsi="Arial" w:cs="Arial"/>
        </w:rPr>
        <w:t xml:space="preserve"> </w:t>
      </w:r>
      <w:r w:rsidRPr="00413AA7">
        <w:rPr>
          <w:rFonts w:ascii="Arial" w:hAnsi="Arial" w:cs="Arial"/>
        </w:rPr>
        <w:t>dehydrogenase, LB lipid body, LPA lysophosphatidic acid,</w:t>
      </w:r>
      <w:r w:rsidR="000C5D87" w:rsidRPr="00413AA7">
        <w:rPr>
          <w:rFonts w:ascii="Arial" w:hAnsi="Arial" w:cs="Arial"/>
        </w:rPr>
        <w:t xml:space="preserve"> </w:t>
      </w:r>
      <w:r w:rsidRPr="00413AA7">
        <w:rPr>
          <w:rFonts w:ascii="Arial" w:hAnsi="Arial" w:cs="Arial"/>
        </w:rPr>
        <w:t>MIT mitochondria, NADPH nicotinamide adenine dinucleotide</w:t>
      </w:r>
      <w:r w:rsidR="000C5D87" w:rsidRPr="00413AA7">
        <w:rPr>
          <w:rFonts w:ascii="Arial" w:hAnsi="Arial" w:cs="Arial"/>
        </w:rPr>
        <w:t xml:space="preserve"> </w:t>
      </w:r>
      <w:r w:rsidRPr="00413AA7">
        <w:rPr>
          <w:rFonts w:ascii="Arial" w:hAnsi="Arial" w:cs="Arial"/>
        </w:rPr>
        <w:t xml:space="preserve">phosphate, PA phosphatidic acid, PAP PA </w:t>
      </w:r>
      <w:proofErr w:type="spellStart"/>
      <w:r w:rsidRPr="00413AA7">
        <w:rPr>
          <w:rFonts w:ascii="Arial" w:hAnsi="Arial" w:cs="Arial"/>
        </w:rPr>
        <w:t>phosphohydrolase</w:t>
      </w:r>
      <w:proofErr w:type="spellEnd"/>
      <w:r w:rsidRPr="00413AA7">
        <w:rPr>
          <w:rFonts w:ascii="Arial" w:hAnsi="Arial" w:cs="Arial"/>
        </w:rPr>
        <w:t>,</w:t>
      </w:r>
      <w:r w:rsidR="000C5D87" w:rsidRPr="00413AA7">
        <w:rPr>
          <w:rFonts w:ascii="Arial" w:hAnsi="Arial" w:cs="Arial"/>
        </w:rPr>
        <w:t xml:space="preserve"> </w:t>
      </w:r>
      <w:r w:rsidRPr="00413AA7">
        <w:rPr>
          <w:rFonts w:ascii="Arial" w:hAnsi="Arial" w:cs="Arial"/>
        </w:rPr>
        <w:t>PER peroxisome, SCT1 G3P acyltransferase, SLC1 LPA acyl-transferase, TAG triacylglycerol, TCA cycle, tricarboxylic-acid</w:t>
      </w:r>
      <w:r w:rsidR="000C5D87" w:rsidRPr="00413AA7">
        <w:rPr>
          <w:rFonts w:ascii="Arial" w:hAnsi="Arial" w:cs="Arial"/>
        </w:rPr>
        <w:t xml:space="preserve"> </w:t>
      </w:r>
      <w:r w:rsidRPr="00413AA7">
        <w:rPr>
          <w:rFonts w:ascii="Arial" w:hAnsi="Arial" w:cs="Arial"/>
        </w:rPr>
        <w:t xml:space="preserve">cycle, TGL4 TAG intracellular lipase, </w:t>
      </w:r>
      <w:r w:rsidR="000C5D87" w:rsidRPr="00413AA7">
        <w:rPr>
          <w:rFonts w:ascii="Arial" w:hAnsi="Arial" w:cs="Arial"/>
        </w:rPr>
        <w:t>TGL3 a positive regula</w:t>
      </w:r>
      <w:r w:rsidRPr="00413AA7">
        <w:rPr>
          <w:rFonts w:ascii="Arial" w:hAnsi="Arial" w:cs="Arial"/>
        </w:rPr>
        <w:t>tor of TGL4</w:t>
      </w:r>
    </w:p>
    <w:p w14:paraId="6ADE5809" w14:textId="77777777" w:rsidR="000C5D87" w:rsidRPr="00413AA7" w:rsidRDefault="000C5D87" w:rsidP="00B4693F">
      <w:pPr>
        <w:spacing w:after="0" w:line="240" w:lineRule="auto"/>
        <w:jc w:val="both"/>
        <w:rPr>
          <w:rFonts w:ascii="Arial" w:hAnsi="Arial" w:cs="Arial"/>
        </w:rPr>
      </w:pPr>
    </w:p>
    <w:p w14:paraId="6EE443FB" w14:textId="20CCC2E8" w:rsidR="00B4693F" w:rsidRDefault="00B4693F" w:rsidP="0055154D">
      <w:pPr>
        <w:spacing w:after="0" w:line="240" w:lineRule="auto"/>
        <w:jc w:val="both"/>
        <w:rPr>
          <w:rFonts w:ascii="Arial" w:hAnsi="Arial" w:cs="Arial"/>
          <w:bCs/>
          <w:lang w:val="en-US"/>
        </w:rPr>
      </w:pPr>
    </w:p>
    <w:p w14:paraId="6A5DF042" w14:textId="30D6F3BC" w:rsidR="00AF38EA" w:rsidRDefault="00AF38EA" w:rsidP="0055154D">
      <w:pPr>
        <w:spacing w:after="0" w:line="240" w:lineRule="auto"/>
        <w:jc w:val="both"/>
        <w:rPr>
          <w:rFonts w:ascii="Arial" w:hAnsi="Arial" w:cs="Arial"/>
          <w:bCs/>
          <w:lang w:val="en-US"/>
        </w:rPr>
      </w:pPr>
    </w:p>
    <w:p w14:paraId="41515262" w14:textId="67D24055" w:rsidR="00AF38EA" w:rsidRDefault="00AF38EA" w:rsidP="0055154D">
      <w:pPr>
        <w:spacing w:after="0" w:line="240" w:lineRule="auto"/>
        <w:jc w:val="both"/>
        <w:rPr>
          <w:rFonts w:ascii="Arial" w:hAnsi="Arial" w:cs="Arial"/>
          <w:bCs/>
          <w:lang w:val="en-US"/>
        </w:rPr>
      </w:pPr>
    </w:p>
    <w:p w14:paraId="07FAE8B4" w14:textId="3FBE037A" w:rsidR="00AF38EA" w:rsidRDefault="00AF38EA" w:rsidP="0055154D">
      <w:pPr>
        <w:spacing w:after="0" w:line="240" w:lineRule="auto"/>
        <w:jc w:val="both"/>
        <w:rPr>
          <w:rFonts w:ascii="Arial" w:hAnsi="Arial" w:cs="Arial"/>
          <w:bCs/>
          <w:lang w:val="en-US"/>
        </w:rPr>
      </w:pPr>
    </w:p>
    <w:p w14:paraId="77984119" w14:textId="27065DDC" w:rsidR="00AF38EA" w:rsidRDefault="00AF38EA" w:rsidP="0055154D">
      <w:pPr>
        <w:spacing w:after="0" w:line="240" w:lineRule="auto"/>
        <w:jc w:val="both"/>
        <w:rPr>
          <w:rFonts w:ascii="Arial" w:hAnsi="Arial" w:cs="Arial"/>
          <w:bCs/>
          <w:lang w:val="en-US"/>
        </w:rPr>
      </w:pPr>
    </w:p>
    <w:p w14:paraId="3A4B8B7A" w14:textId="7F3296E4" w:rsidR="00AF38EA" w:rsidRDefault="00AF38EA" w:rsidP="0055154D">
      <w:pPr>
        <w:spacing w:after="0" w:line="240" w:lineRule="auto"/>
        <w:jc w:val="both"/>
        <w:rPr>
          <w:rFonts w:ascii="Arial" w:hAnsi="Arial" w:cs="Arial"/>
          <w:bCs/>
          <w:lang w:val="en-US"/>
        </w:rPr>
      </w:pPr>
    </w:p>
    <w:p w14:paraId="52D3A548" w14:textId="1C78B01F" w:rsidR="00AF38EA" w:rsidRDefault="00AF38EA" w:rsidP="0055154D">
      <w:pPr>
        <w:spacing w:after="0" w:line="240" w:lineRule="auto"/>
        <w:jc w:val="both"/>
        <w:rPr>
          <w:rFonts w:ascii="Arial" w:hAnsi="Arial" w:cs="Arial"/>
          <w:bCs/>
          <w:lang w:val="en-US"/>
        </w:rPr>
      </w:pPr>
    </w:p>
    <w:p w14:paraId="5D095D7E" w14:textId="77777777" w:rsidR="00AF38EA" w:rsidRPr="00413AA7" w:rsidRDefault="00AF38EA" w:rsidP="0055154D">
      <w:pPr>
        <w:spacing w:after="0" w:line="240" w:lineRule="auto"/>
        <w:jc w:val="both"/>
        <w:rPr>
          <w:rFonts w:ascii="Arial" w:hAnsi="Arial" w:cs="Arial"/>
          <w:bCs/>
          <w:lang w:val="en-US"/>
        </w:rPr>
      </w:pPr>
    </w:p>
    <w:p w14:paraId="4610F7FB" w14:textId="43B3E260" w:rsidR="002650BE" w:rsidRPr="00413AA7" w:rsidRDefault="004C2A81" w:rsidP="000E527B">
      <w:pPr>
        <w:spacing w:after="0" w:line="240" w:lineRule="auto"/>
        <w:rPr>
          <w:rFonts w:ascii="Arial" w:hAnsi="Arial" w:cs="Arial"/>
          <w:b/>
          <w:bCs/>
          <w:i/>
          <w:iCs/>
          <w:lang w:val="en-US"/>
        </w:rPr>
      </w:pPr>
      <w:r>
        <w:rPr>
          <w:rFonts w:ascii="Arial" w:hAnsi="Arial" w:cs="Arial"/>
          <w:b/>
          <w:bCs/>
          <w:lang w:val="en-US"/>
        </w:rPr>
        <w:lastRenderedPageBreak/>
        <w:t>7</w:t>
      </w:r>
      <w:r w:rsidR="002B6CA4">
        <w:rPr>
          <w:rFonts w:ascii="Arial" w:hAnsi="Arial" w:cs="Arial"/>
          <w:b/>
          <w:bCs/>
          <w:lang w:val="en-US"/>
        </w:rPr>
        <w:t xml:space="preserve">. </w:t>
      </w:r>
      <w:r w:rsidR="002650BE" w:rsidRPr="00413AA7">
        <w:rPr>
          <w:rFonts w:ascii="Arial" w:hAnsi="Arial" w:cs="Arial"/>
          <w:b/>
          <w:bCs/>
          <w:lang w:val="en-US"/>
        </w:rPr>
        <w:t xml:space="preserve">Genetics of lipid accumulation in </w:t>
      </w:r>
      <w:r w:rsidR="002650BE" w:rsidRPr="00413AA7">
        <w:rPr>
          <w:rFonts w:ascii="Arial" w:hAnsi="Arial" w:cs="Arial"/>
          <w:b/>
          <w:bCs/>
          <w:i/>
          <w:iCs/>
          <w:lang w:val="en-US"/>
        </w:rPr>
        <w:t>Yarrowia lipolytica</w:t>
      </w:r>
    </w:p>
    <w:p w14:paraId="14064582" w14:textId="77777777" w:rsidR="000E527B" w:rsidRPr="00413AA7" w:rsidRDefault="000E527B" w:rsidP="000E527B">
      <w:pPr>
        <w:spacing w:after="0" w:line="240" w:lineRule="auto"/>
        <w:rPr>
          <w:rFonts w:ascii="Arial" w:hAnsi="Arial" w:cs="Arial"/>
          <w:b/>
          <w:bCs/>
          <w:i/>
          <w:iCs/>
          <w:lang w:val="en-US"/>
        </w:rPr>
      </w:pPr>
    </w:p>
    <w:p w14:paraId="4FA5403A" w14:textId="3E2EA4B7" w:rsidR="000E527B" w:rsidRPr="00413AA7" w:rsidRDefault="009B3607" w:rsidP="009B3607">
      <w:pPr>
        <w:spacing w:after="0" w:line="240" w:lineRule="auto"/>
        <w:jc w:val="both"/>
        <w:rPr>
          <w:rFonts w:ascii="Arial" w:hAnsi="Arial" w:cs="Arial"/>
          <w:bCs/>
        </w:rPr>
      </w:pPr>
      <w:r w:rsidRPr="00413AA7">
        <w:rPr>
          <w:rFonts w:ascii="Arial" w:eastAsia="Times New Roman" w:hAnsi="Arial" w:cs="Arial"/>
          <w:kern w:val="0"/>
          <w:lang w:eastAsia="en-IN"/>
          <w14:ligatures w14:val="none"/>
        </w:rPr>
        <w:t xml:space="preserve">Lipid accumulation in </w:t>
      </w:r>
      <w:r w:rsidRPr="00413AA7">
        <w:rPr>
          <w:rFonts w:ascii="Arial" w:eastAsia="Times New Roman" w:hAnsi="Arial" w:cs="Arial"/>
          <w:i/>
          <w:iCs/>
          <w:kern w:val="0"/>
          <w:lang w:eastAsia="en-IN"/>
          <w14:ligatures w14:val="none"/>
        </w:rPr>
        <w:t>Yarrowia lipolytica</w:t>
      </w:r>
      <w:r w:rsidRPr="00413AA7">
        <w:rPr>
          <w:rFonts w:ascii="Arial" w:eastAsia="Times New Roman" w:hAnsi="Arial" w:cs="Arial"/>
          <w:kern w:val="0"/>
          <w:lang w:eastAsia="en-IN"/>
          <w14:ligatures w14:val="none"/>
        </w:rPr>
        <w:t xml:space="preserve"> is a complex process involving a large network of genes across various metabolic pathways, and hence number of involved totally are difficult to unable to count. </w:t>
      </w:r>
      <w:r w:rsidR="000E527B" w:rsidRPr="00413AA7">
        <w:rPr>
          <w:rFonts w:ascii="Arial" w:hAnsi="Arial" w:cs="Arial"/>
          <w:bCs/>
        </w:rPr>
        <w:t xml:space="preserve">The chromosomal DNA governs the genetics of lipid accumulation in </w:t>
      </w:r>
      <w:r w:rsidR="000E527B" w:rsidRPr="00413AA7">
        <w:rPr>
          <w:rFonts w:ascii="Arial" w:hAnsi="Arial" w:cs="Arial"/>
          <w:bCs/>
          <w:i/>
        </w:rPr>
        <w:t>Yarrowia lipolytica</w:t>
      </w:r>
      <w:r w:rsidR="000E527B" w:rsidRPr="00413AA7">
        <w:rPr>
          <w:rFonts w:ascii="Arial" w:hAnsi="Arial" w:cs="Arial"/>
          <w:bCs/>
        </w:rPr>
        <w:t xml:space="preserve"> that are the pertinent genes found on the organism's chromosomes, part of its natural genome. Changes in glycerol 3-phosphate availability and flux can have a significant impact on the accumulation of lipids in </w:t>
      </w:r>
      <w:r w:rsidR="000E527B" w:rsidRPr="00413AA7">
        <w:rPr>
          <w:rFonts w:ascii="Arial" w:hAnsi="Arial" w:cs="Arial"/>
          <w:bCs/>
          <w:i/>
        </w:rPr>
        <w:t>Y. lipolytica</w:t>
      </w:r>
      <w:r w:rsidR="000E527B" w:rsidRPr="00413AA7">
        <w:rPr>
          <w:rFonts w:ascii="Arial" w:hAnsi="Arial" w:cs="Arial"/>
          <w:bCs/>
        </w:rPr>
        <w:t xml:space="preserve">. The higher percentage of free fatty acids indicates that </w:t>
      </w:r>
      <w:r w:rsidR="000E527B" w:rsidRPr="00413AA7">
        <w:rPr>
          <w:rFonts w:ascii="Arial" w:hAnsi="Arial" w:cs="Arial"/>
        </w:rPr>
        <w:t>triacylglycerol</w:t>
      </w:r>
      <w:r w:rsidR="000E527B" w:rsidRPr="00413AA7">
        <w:rPr>
          <w:rFonts w:ascii="Arial" w:hAnsi="Arial" w:cs="Arial"/>
          <w:bCs/>
        </w:rPr>
        <w:t xml:space="preserve"> production is limited by acyl-CoA-transferases. However, the presence of </w:t>
      </w:r>
      <w:r w:rsidR="002762AB" w:rsidRPr="00413AA7">
        <w:rPr>
          <w:rFonts w:ascii="Arial" w:hAnsi="Arial" w:cs="Arial"/>
          <w:bCs/>
        </w:rPr>
        <w:t>AOX</w:t>
      </w:r>
      <w:r w:rsidR="002318F3" w:rsidRPr="00413AA7">
        <w:rPr>
          <w:rFonts w:ascii="Arial" w:hAnsi="Arial" w:cs="Arial"/>
          <w:bCs/>
        </w:rPr>
        <w:t xml:space="preserve"> </w:t>
      </w:r>
      <w:r w:rsidR="002762AB" w:rsidRPr="00413AA7">
        <w:rPr>
          <w:rFonts w:ascii="Arial" w:hAnsi="Arial" w:cs="Arial"/>
          <w:bCs/>
        </w:rPr>
        <w:t xml:space="preserve">(Acyl COA Oxidase enzyme monitoring) </w:t>
      </w:r>
      <w:r w:rsidR="000E527B" w:rsidRPr="00413AA7">
        <w:rPr>
          <w:rFonts w:ascii="Arial" w:hAnsi="Arial" w:cs="Arial"/>
          <w:bCs/>
        </w:rPr>
        <w:t>proteins controls the mobilization of lipid resources. Lipid accumulation is indirectly increased by POX genotype modifications</w:t>
      </w:r>
      <w:r w:rsidR="00AF38EA">
        <w:rPr>
          <w:rFonts w:ascii="Arial" w:hAnsi="Arial" w:cs="Arial"/>
          <w:bCs/>
        </w:rPr>
        <w:t xml:space="preserve"> </w:t>
      </w:r>
      <w:r w:rsidR="00AF38EA" w:rsidRPr="00AF38EA">
        <w:rPr>
          <w:rFonts w:ascii="Arial" w:hAnsi="Arial" w:cs="Arial"/>
          <w:bCs/>
          <w:highlight w:val="yellow"/>
        </w:rPr>
        <w:t>(Fig. 2 &amp; Table 5)</w:t>
      </w:r>
      <w:r w:rsidR="000E527B" w:rsidRPr="00413AA7">
        <w:rPr>
          <w:rFonts w:ascii="Arial" w:hAnsi="Arial" w:cs="Arial"/>
          <w:bCs/>
        </w:rPr>
        <w:t>, which are helpful in avoiding lipid breakdown</w:t>
      </w:r>
      <w:r w:rsidR="00283E01" w:rsidRPr="00413AA7">
        <w:rPr>
          <w:rFonts w:ascii="Arial" w:hAnsi="Arial" w:cs="Arial"/>
          <w:bCs/>
        </w:rPr>
        <w:t xml:space="preserve"> (Si</w:t>
      </w:r>
      <w:r w:rsidR="00F5025C">
        <w:rPr>
          <w:rFonts w:ascii="Arial" w:hAnsi="Arial" w:cs="Arial"/>
          <w:bCs/>
        </w:rPr>
        <w:t xml:space="preserve">lverman </w:t>
      </w:r>
      <w:r w:rsidR="00283E01" w:rsidRPr="00413AA7">
        <w:rPr>
          <w:rFonts w:ascii="Arial" w:hAnsi="Arial" w:cs="Arial"/>
          <w:bCs/>
          <w:i/>
        </w:rPr>
        <w:t>et al</w:t>
      </w:r>
      <w:r w:rsidR="00283E01" w:rsidRPr="00413AA7">
        <w:rPr>
          <w:rFonts w:ascii="Arial" w:hAnsi="Arial" w:cs="Arial"/>
          <w:bCs/>
        </w:rPr>
        <w:t xml:space="preserve">., 2016; Galvez-Lopez </w:t>
      </w:r>
      <w:r w:rsidR="00283E01" w:rsidRPr="00413AA7">
        <w:rPr>
          <w:rFonts w:ascii="Arial" w:hAnsi="Arial" w:cs="Arial"/>
          <w:bCs/>
          <w:i/>
        </w:rPr>
        <w:t>et al.,</w:t>
      </w:r>
      <w:r w:rsidR="00283E01" w:rsidRPr="00413AA7">
        <w:rPr>
          <w:rFonts w:ascii="Arial" w:hAnsi="Arial" w:cs="Arial"/>
          <w:bCs/>
        </w:rPr>
        <w:t xml:space="preserve"> 2019; </w:t>
      </w:r>
      <w:proofErr w:type="spellStart"/>
      <w:r w:rsidR="00283E01" w:rsidRPr="00413AA7">
        <w:rPr>
          <w:rFonts w:ascii="Arial" w:hAnsi="Arial" w:cs="Arial"/>
          <w:bCs/>
        </w:rPr>
        <w:t>Kamineni</w:t>
      </w:r>
      <w:proofErr w:type="spellEnd"/>
      <w:r w:rsidR="00283E01" w:rsidRPr="00413AA7">
        <w:rPr>
          <w:rFonts w:ascii="Arial" w:hAnsi="Arial" w:cs="Arial"/>
          <w:bCs/>
        </w:rPr>
        <w:t xml:space="preserve"> </w:t>
      </w:r>
      <w:r w:rsidR="00283E01" w:rsidRPr="00413AA7">
        <w:rPr>
          <w:rFonts w:ascii="Arial" w:hAnsi="Arial" w:cs="Arial"/>
          <w:bCs/>
          <w:i/>
        </w:rPr>
        <w:t>et al.,</w:t>
      </w:r>
      <w:r w:rsidR="00283E01" w:rsidRPr="00413AA7">
        <w:rPr>
          <w:rFonts w:ascii="Arial" w:hAnsi="Arial" w:cs="Arial"/>
          <w:bCs/>
        </w:rPr>
        <w:t xml:space="preserve"> 2021)</w:t>
      </w:r>
      <w:r w:rsidR="000E527B" w:rsidRPr="00413AA7">
        <w:rPr>
          <w:rFonts w:ascii="Arial" w:hAnsi="Arial" w:cs="Arial"/>
          <w:bCs/>
        </w:rPr>
        <w:t>.</w:t>
      </w:r>
    </w:p>
    <w:p w14:paraId="119DCD29" w14:textId="77777777" w:rsidR="00A14E2E" w:rsidRPr="00413AA7" w:rsidRDefault="00A14E2E" w:rsidP="009B3607">
      <w:pPr>
        <w:spacing w:after="0" w:line="240" w:lineRule="auto"/>
        <w:jc w:val="both"/>
        <w:rPr>
          <w:rFonts w:ascii="Arial" w:hAnsi="Arial" w:cs="Arial"/>
          <w:bCs/>
        </w:rPr>
      </w:pPr>
    </w:p>
    <w:p w14:paraId="6DD45A6F" w14:textId="2BB139B2" w:rsidR="002650BE" w:rsidRPr="00413AA7" w:rsidRDefault="006967A0" w:rsidP="002825A9">
      <w:pPr>
        <w:spacing w:after="0" w:line="240" w:lineRule="auto"/>
        <w:jc w:val="both"/>
        <w:rPr>
          <w:rFonts w:ascii="Arial" w:hAnsi="Arial" w:cs="Arial"/>
          <w:bCs/>
        </w:rPr>
      </w:pPr>
      <w:r w:rsidRPr="00413AA7">
        <w:rPr>
          <w:rFonts w:ascii="Arial" w:hAnsi="Arial" w:cs="Arial"/>
        </w:rPr>
        <w:t xml:space="preserve">Glycerol 3 phosphate, which is localized in lipid bodies, is thought to be essential for TAG metabolism. There are two ways to synthesize G3P. In one, glycerol kinase (GUT1) converts glycerol into G3P. In the second, G3P dehydrogenase (GPD1) </w:t>
      </w:r>
      <w:r w:rsidR="00F5025C" w:rsidRPr="00413AA7">
        <w:rPr>
          <w:rFonts w:ascii="Arial" w:hAnsi="Arial" w:cs="Arial"/>
        </w:rPr>
        <w:t>catalyses</w:t>
      </w:r>
      <w:r w:rsidRPr="00413AA7">
        <w:rPr>
          <w:rFonts w:ascii="Arial" w:hAnsi="Arial" w:cs="Arial"/>
        </w:rPr>
        <w:t xml:space="preserve"> the direct synthesis of G3P from dihydroxyacetone phosphate (DHAP). This last step is reversible, and a second G3P dehydrogenase (G3PDH) isoform encoded by GUT2 </w:t>
      </w:r>
      <w:r w:rsidR="00F5025C" w:rsidRPr="00413AA7">
        <w:rPr>
          <w:rFonts w:ascii="Arial" w:hAnsi="Arial" w:cs="Arial"/>
        </w:rPr>
        <w:t>catalyses</w:t>
      </w:r>
      <w:r w:rsidRPr="00413AA7">
        <w:rPr>
          <w:rFonts w:ascii="Arial" w:hAnsi="Arial" w:cs="Arial"/>
        </w:rPr>
        <w:t xml:space="preserve"> the production of DHAP from G3P. </w:t>
      </w:r>
      <w:r w:rsidR="008B6183" w:rsidRPr="00413AA7">
        <w:rPr>
          <w:rFonts w:ascii="Arial" w:hAnsi="Arial" w:cs="Arial"/>
        </w:rPr>
        <w:t xml:space="preserve">In order to boost lipid accumulation in </w:t>
      </w:r>
      <w:r w:rsidR="008B6183" w:rsidRPr="00413AA7">
        <w:rPr>
          <w:rFonts w:ascii="Arial" w:hAnsi="Arial" w:cs="Arial"/>
          <w:i/>
        </w:rPr>
        <w:t>Y.lipolytica</w:t>
      </w:r>
      <w:r w:rsidR="008B6183" w:rsidRPr="00413AA7">
        <w:rPr>
          <w:rFonts w:ascii="Arial" w:hAnsi="Arial" w:cs="Arial"/>
        </w:rPr>
        <w:t xml:space="preserve"> deleting the </w:t>
      </w:r>
      <w:r w:rsidR="008B6183" w:rsidRPr="00413AA7">
        <w:rPr>
          <w:rStyle w:val="Emphasis"/>
          <w:rFonts w:ascii="Arial" w:hAnsi="Arial" w:cs="Arial"/>
        </w:rPr>
        <w:t>GUT2</w:t>
      </w:r>
      <w:r w:rsidR="008B6183" w:rsidRPr="00413AA7">
        <w:rPr>
          <w:rFonts w:ascii="Arial" w:hAnsi="Arial" w:cs="Arial"/>
        </w:rPr>
        <w:t xml:space="preserve"> gene that encodes the G3PDH isoform activated the TAG biosynthesis pathway. The β-oxidation pathway must be eliminated in order to stop the yeast from breaking down its lipid reserves. The </w:t>
      </w:r>
      <w:r w:rsidR="000D7A26" w:rsidRPr="00413AA7">
        <w:rPr>
          <w:rFonts w:ascii="Arial" w:hAnsi="Arial" w:cs="Arial"/>
        </w:rPr>
        <w:t xml:space="preserve">combination of GUT2 and </w:t>
      </w:r>
      <w:r w:rsidR="008B6183" w:rsidRPr="00413AA7">
        <w:rPr>
          <w:rFonts w:ascii="Arial" w:hAnsi="Arial" w:cs="Arial"/>
        </w:rPr>
        <w:t>POX (POX1 to POX6</w:t>
      </w:r>
      <w:r w:rsidR="000D7A26" w:rsidRPr="00413AA7">
        <w:rPr>
          <w:rFonts w:ascii="Arial" w:hAnsi="Arial" w:cs="Arial"/>
        </w:rPr>
        <w:t xml:space="preserve"> – encoding acyl coenzyme oxidase</w:t>
      </w:r>
      <w:r w:rsidR="008B6183" w:rsidRPr="00413AA7">
        <w:rPr>
          <w:rFonts w:ascii="Arial" w:hAnsi="Arial" w:cs="Arial"/>
        </w:rPr>
        <w:t>) genes</w:t>
      </w:r>
      <w:r w:rsidR="000D7A26" w:rsidRPr="00413AA7">
        <w:rPr>
          <w:rFonts w:ascii="Arial" w:hAnsi="Arial" w:cs="Arial"/>
        </w:rPr>
        <w:t xml:space="preserve"> deficiencies</w:t>
      </w:r>
      <w:r w:rsidR="008B6183" w:rsidRPr="00413AA7">
        <w:rPr>
          <w:rFonts w:ascii="Arial" w:hAnsi="Arial" w:cs="Arial"/>
        </w:rPr>
        <w:t xml:space="preserve"> in </w:t>
      </w:r>
      <w:r w:rsidR="008B6183" w:rsidRPr="00413AA7">
        <w:rPr>
          <w:rFonts w:ascii="Arial" w:hAnsi="Arial" w:cs="Arial"/>
          <w:i/>
        </w:rPr>
        <w:t>Y.lipolytica</w:t>
      </w:r>
      <w:r w:rsidR="008B6183" w:rsidRPr="00413AA7">
        <w:rPr>
          <w:rFonts w:ascii="Arial" w:hAnsi="Arial" w:cs="Arial"/>
        </w:rPr>
        <w:t xml:space="preserve"> </w:t>
      </w:r>
      <w:r w:rsidR="000D7A26" w:rsidRPr="00413AA7">
        <w:rPr>
          <w:rFonts w:ascii="Arial" w:hAnsi="Arial" w:cs="Arial"/>
        </w:rPr>
        <w:t>with modification of the composition of the growth medium, leads to an altered composition of lipid species and a change in the accumulation ratio of lipids stored in the yeast (</w:t>
      </w:r>
      <w:proofErr w:type="spellStart"/>
      <w:r w:rsidRPr="00413AA7">
        <w:rPr>
          <w:rFonts w:ascii="Arial" w:hAnsi="Arial" w:cs="Arial"/>
        </w:rPr>
        <w:t>Fickers</w:t>
      </w:r>
      <w:proofErr w:type="spellEnd"/>
      <w:r w:rsidRPr="00413AA7">
        <w:rPr>
          <w:rFonts w:ascii="Arial" w:hAnsi="Arial" w:cs="Arial"/>
        </w:rPr>
        <w:t xml:space="preserve"> </w:t>
      </w:r>
      <w:r w:rsidRPr="00413AA7">
        <w:rPr>
          <w:rFonts w:ascii="Arial" w:hAnsi="Arial" w:cs="Arial"/>
          <w:i/>
        </w:rPr>
        <w:t>et al</w:t>
      </w:r>
      <w:r w:rsidRPr="00413AA7">
        <w:rPr>
          <w:rFonts w:ascii="Arial" w:hAnsi="Arial" w:cs="Arial"/>
        </w:rPr>
        <w:t>., 2005</w:t>
      </w:r>
      <w:r w:rsidR="00283E01" w:rsidRPr="00413AA7">
        <w:rPr>
          <w:rFonts w:ascii="Arial" w:hAnsi="Arial" w:cs="Arial"/>
        </w:rPr>
        <w:t>)</w:t>
      </w:r>
      <w:r w:rsidR="002825A9" w:rsidRPr="00413AA7">
        <w:rPr>
          <w:rFonts w:ascii="Arial" w:hAnsi="Arial" w:cs="Arial"/>
        </w:rPr>
        <w:t xml:space="preserve">. </w:t>
      </w:r>
      <w:r w:rsidR="002A6169" w:rsidRPr="00413AA7">
        <w:rPr>
          <w:rFonts w:ascii="Arial" w:hAnsi="Arial" w:cs="Arial"/>
        </w:rPr>
        <w:t xml:space="preserve">Lipid degradation may hinder lipid accumulation step </w:t>
      </w:r>
      <w:r w:rsidR="002825A9" w:rsidRPr="00413AA7">
        <w:rPr>
          <w:rFonts w:ascii="Arial" w:hAnsi="Arial" w:cs="Arial"/>
        </w:rPr>
        <w:t xml:space="preserve">and </w:t>
      </w:r>
      <w:r w:rsidR="002A6169" w:rsidRPr="00413AA7">
        <w:rPr>
          <w:rFonts w:ascii="Arial" w:hAnsi="Arial" w:cs="Arial"/>
        </w:rPr>
        <w:t>genes involved in beta-oxidation activity need to be silenced (</w:t>
      </w:r>
      <w:proofErr w:type="spellStart"/>
      <w:r w:rsidR="002A6169" w:rsidRPr="00413AA7">
        <w:rPr>
          <w:rFonts w:ascii="Arial" w:hAnsi="Arial" w:cs="Arial"/>
        </w:rPr>
        <w:t>Beopoulos</w:t>
      </w:r>
      <w:proofErr w:type="spellEnd"/>
      <w:r w:rsidR="002A6169" w:rsidRPr="00413AA7">
        <w:rPr>
          <w:rFonts w:ascii="Arial" w:hAnsi="Arial" w:cs="Arial"/>
        </w:rPr>
        <w:t xml:space="preserve"> </w:t>
      </w:r>
      <w:r w:rsidR="002A6169" w:rsidRPr="00413AA7">
        <w:rPr>
          <w:rFonts w:ascii="Arial" w:hAnsi="Arial" w:cs="Arial"/>
          <w:i/>
        </w:rPr>
        <w:t>et al</w:t>
      </w:r>
      <w:r w:rsidR="002A6169" w:rsidRPr="00413AA7">
        <w:rPr>
          <w:rFonts w:ascii="Arial" w:hAnsi="Arial" w:cs="Arial"/>
        </w:rPr>
        <w:t xml:space="preserve">., 2008; </w:t>
      </w:r>
      <w:proofErr w:type="spellStart"/>
      <w:r w:rsidR="002A6169" w:rsidRPr="00413AA7">
        <w:rPr>
          <w:rFonts w:ascii="Arial" w:hAnsi="Arial" w:cs="Arial"/>
        </w:rPr>
        <w:t>Dulermo</w:t>
      </w:r>
      <w:proofErr w:type="spellEnd"/>
      <w:r w:rsidR="002A6169" w:rsidRPr="00413AA7">
        <w:rPr>
          <w:rFonts w:ascii="Arial" w:hAnsi="Arial" w:cs="Arial"/>
        </w:rPr>
        <w:t xml:space="preserve"> </w:t>
      </w:r>
      <w:r w:rsidR="002A6169" w:rsidRPr="00413AA7">
        <w:rPr>
          <w:rFonts w:ascii="Arial" w:hAnsi="Arial" w:cs="Arial"/>
          <w:i/>
        </w:rPr>
        <w:t>et al</w:t>
      </w:r>
      <w:r w:rsidR="002A6169" w:rsidRPr="00413AA7">
        <w:rPr>
          <w:rFonts w:ascii="Arial" w:hAnsi="Arial" w:cs="Arial"/>
        </w:rPr>
        <w:t xml:space="preserve">., </w:t>
      </w:r>
      <w:r w:rsidR="00F5025C" w:rsidRPr="00413AA7">
        <w:rPr>
          <w:rFonts w:ascii="Arial" w:hAnsi="Arial" w:cs="Arial"/>
        </w:rPr>
        <w:t>2015; Lazar</w:t>
      </w:r>
      <w:r w:rsidR="00553DF2" w:rsidRPr="00413AA7">
        <w:rPr>
          <w:rFonts w:ascii="Arial" w:hAnsi="Arial" w:cs="Arial"/>
        </w:rPr>
        <w:t xml:space="preserve"> </w:t>
      </w:r>
      <w:r w:rsidR="00553DF2" w:rsidRPr="00413AA7">
        <w:rPr>
          <w:rFonts w:ascii="Arial" w:hAnsi="Arial" w:cs="Arial"/>
          <w:i/>
        </w:rPr>
        <w:t>et</w:t>
      </w:r>
      <w:r w:rsidR="00425A51" w:rsidRPr="00413AA7">
        <w:rPr>
          <w:rFonts w:ascii="Arial" w:hAnsi="Arial" w:cs="Arial"/>
          <w:i/>
        </w:rPr>
        <w:t xml:space="preserve"> </w:t>
      </w:r>
      <w:r w:rsidR="00553DF2" w:rsidRPr="00413AA7">
        <w:rPr>
          <w:rFonts w:ascii="Arial" w:hAnsi="Arial" w:cs="Arial"/>
          <w:i/>
        </w:rPr>
        <w:t>al</w:t>
      </w:r>
      <w:r w:rsidR="00553DF2" w:rsidRPr="00413AA7">
        <w:rPr>
          <w:rFonts w:ascii="Arial" w:hAnsi="Arial" w:cs="Arial"/>
        </w:rPr>
        <w:t>., 2018</w:t>
      </w:r>
      <w:r w:rsidR="0028243C" w:rsidRPr="00413AA7">
        <w:rPr>
          <w:rFonts w:ascii="Arial" w:hAnsi="Arial" w:cs="Arial"/>
        </w:rPr>
        <w:t>)</w:t>
      </w:r>
      <w:r w:rsidR="002A6169" w:rsidRPr="00413AA7">
        <w:rPr>
          <w:rFonts w:ascii="Arial" w:hAnsi="Arial" w:cs="Arial"/>
        </w:rPr>
        <w:t>.</w:t>
      </w:r>
    </w:p>
    <w:p w14:paraId="069E4B8A" w14:textId="31519793" w:rsidR="00D66DAC" w:rsidRDefault="00AF38EA" w:rsidP="002650BE">
      <w:pPr>
        <w:spacing w:after="0" w:line="240" w:lineRule="auto"/>
        <w:jc w:val="center"/>
        <w:rPr>
          <w:rFonts w:ascii="Arial" w:hAnsi="Arial" w:cs="Arial"/>
          <w:b/>
          <w:bCs/>
        </w:rPr>
      </w:pPr>
      <w:r w:rsidRPr="00413AA7">
        <w:rPr>
          <w:rFonts w:ascii="Arial" w:hAnsi="Arial" w:cs="Arial"/>
          <w:b/>
          <w:bCs/>
          <w:noProof/>
          <w:lang w:eastAsia="en-IN"/>
        </w:rPr>
        <w:drawing>
          <wp:inline distT="0" distB="0" distL="0" distR="0" wp14:anchorId="2230A6D0" wp14:editId="3F7C4D2F">
            <wp:extent cx="4849978" cy="2713355"/>
            <wp:effectExtent l="0" t="0" r="8255" b="0"/>
            <wp:docPr id="10" name="Picture 10" descr="https://www.researchgate.net/publication/327559687/figure/fig5/AS:962853179760653@1606573495332/Lipid-metabolism-in-Y-lipolytica-Schematic-representation-of-the-metabolic-pathways-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esearchgate.net/publication/327559687/figure/fig5/AS:962853179760653@1606573495332/Lipid-metabolism-in-Y-lipolytica-Schematic-representation-of-the-metabolic-pathways-o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779" cy="2749049"/>
                    </a:xfrm>
                    <a:prstGeom prst="rect">
                      <a:avLst/>
                    </a:prstGeom>
                    <a:noFill/>
                    <a:ln>
                      <a:noFill/>
                    </a:ln>
                  </pic:spPr>
                </pic:pic>
              </a:graphicData>
            </a:graphic>
          </wp:inline>
        </w:drawing>
      </w:r>
    </w:p>
    <w:p w14:paraId="6F46D2DC" w14:textId="084F3331" w:rsidR="00D66DAC" w:rsidRDefault="00D66DAC" w:rsidP="002650BE">
      <w:pPr>
        <w:spacing w:after="0" w:line="240" w:lineRule="auto"/>
        <w:jc w:val="center"/>
        <w:rPr>
          <w:rFonts w:ascii="Arial" w:hAnsi="Arial" w:cs="Arial"/>
          <w:b/>
          <w:bCs/>
        </w:rPr>
      </w:pPr>
    </w:p>
    <w:p w14:paraId="75DA8AD8" w14:textId="77777777" w:rsidR="00F5025C" w:rsidRPr="00413AA7" w:rsidRDefault="00F5025C" w:rsidP="00F5025C">
      <w:pPr>
        <w:spacing w:after="0" w:line="240" w:lineRule="auto"/>
        <w:jc w:val="center"/>
        <w:rPr>
          <w:rFonts w:ascii="Arial" w:hAnsi="Arial" w:cs="Arial"/>
          <w:b/>
          <w:bCs/>
        </w:rPr>
      </w:pPr>
      <w:r>
        <w:rPr>
          <w:rFonts w:ascii="Arial" w:hAnsi="Arial" w:cs="Arial"/>
          <w:b/>
          <w:bCs/>
        </w:rPr>
        <w:t xml:space="preserve">Fig 2: </w:t>
      </w:r>
      <w:r w:rsidRPr="005742B9">
        <w:rPr>
          <w:rFonts w:ascii="Arial" w:hAnsi="Arial" w:cs="Arial"/>
          <w:b/>
          <w:bCs/>
        </w:rPr>
        <w:t>Overview of Fatty Acid Biosynthesis and Triacylglycerol Formation</w:t>
      </w:r>
    </w:p>
    <w:p w14:paraId="0B142BCD" w14:textId="77777777" w:rsidR="00D66DAC" w:rsidRPr="00413AA7" w:rsidRDefault="00D66DAC" w:rsidP="00F5025C">
      <w:pPr>
        <w:spacing w:after="0" w:line="240" w:lineRule="auto"/>
        <w:jc w:val="center"/>
        <w:rPr>
          <w:rFonts w:ascii="Arial" w:hAnsi="Arial" w:cs="Arial"/>
          <w:b/>
          <w:bCs/>
        </w:rPr>
      </w:pPr>
    </w:p>
    <w:p w14:paraId="1FE114D7" w14:textId="6D819F64" w:rsidR="00D66DAC" w:rsidRPr="00413AA7" w:rsidRDefault="00D66DAC" w:rsidP="00F5025C">
      <w:pPr>
        <w:pStyle w:val="Heading1"/>
        <w:spacing w:before="0" w:beforeAutospacing="0" w:after="0" w:afterAutospacing="0"/>
        <w:jc w:val="both"/>
        <w:rPr>
          <w:rFonts w:ascii="Arial" w:hAnsi="Arial" w:cs="Arial"/>
          <w:b w:val="0"/>
          <w:sz w:val="22"/>
          <w:szCs w:val="22"/>
        </w:rPr>
      </w:pPr>
      <w:r w:rsidRPr="00413AA7">
        <w:rPr>
          <w:rFonts w:ascii="Arial" w:hAnsi="Arial" w:cs="Arial"/>
          <w:b w:val="0"/>
          <w:sz w:val="22"/>
          <w:szCs w:val="22"/>
        </w:rPr>
        <w:t>Gene names are in italic, in blue. ACC1 (</w:t>
      </w:r>
      <w:r w:rsidR="00F5025C" w:rsidRPr="00413AA7">
        <w:rPr>
          <w:rFonts w:ascii="Arial" w:hAnsi="Arial" w:cs="Arial"/>
          <w:b w:val="0"/>
          <w:sz w:val="22"/>
          <w:szCs w:val="22"/>
        </w:rPr>
        <w:t>acetyl-coA</w:t>
      </w:r>
      <w:r w:rsidRPr="00413AA7">
        <w:rPr>
          <w:rFonts w:ascii="Arial" w:hAnsi="Arial" w:cs="Arial"/>
          <w:b w:val="0"/>
          <w:sz w:val="22"/>
          <w:szCs w:val="22"/>
        </w:rPr>
        <w:t xml:space="preserve"> carboxylase) FAS (fatty acid synthase), ELO (</w:t>
      </w:r>
      <w:proofErr w:type="spellStart"/>
      <w:r w:rsidRPr="00413AA7">
        <w:rPr>
          <w:rFonts w:ascii="Arial" w:hAnsi="Arial" w:cs="Arial"/>
          <w:b w:val="0"/>
          <w:sz w:val="22"/>
          <w:szCs w:val="22"/>
        </w:rPr>
        <w:t>elongase</w:t>
      </w:r>
      <w:proofErr w:type="spellEnd"/>
      <w:r w:rsidRPr="00413AA7">
        <w:rPr>
          <w:rFonts w:ascii="Arial" w:hAnsi="Arial" w:cs="Arial"/>
          <w:b w:val="0"/>
          <w:sz w:val="22"/>
          <w:szCs w:val="22"/>
        </w:rPr>
        <w:t>), OLE1 (</w:t>
      </w:r>
      <w:r w:rsidR="00AF38EA" w:rsidRPr="00413AA7">
        <w:rPr>
          <w:rFonts w:ascii="Arial" w:hAnsi="Arial" w:cs="Arial"/>
          <w:b w:val="0"/>
          <w:sz w:val="22"/>
          <w:szCs w:val="22"/>
        </w:rPr>
        <w:t>Acyl</w:t>
      </w:r>
      <w:r w:rsidRPr="00413AA7">
        <w:rPr>
          <w:rFonts w:ascii="Arial" w:hAnsi="Arial" w:cs="Arial"/>
          <w:b w:val="0"/>
          <w:sz w:val="22"/>
          <w:szCs w:val="22"/>
        </w:rPr>
        <w:t>-CoA desaturase), FAD2 (fatty acid desaturase), LRO (phospholipid DAG acyltransferase), TGL (triacylglyce</w:t>
      </w:r>
      <w:r w:rsidR="00AF38EA">
        <w:rPr>
          <w:rFonts w:ascii="Arial" w:hAnsi="Arial" w:cs="Arial"/>
          <w:b w:val="0"/>
          <w:sz w:val="22"/>
          <w:szCs w:val="22"/>
        </w:rPr>
        <w:t xml:space="preserve">rol lipases), FAA1 (fatty </w:t>
      </w:r>
      <w:proofErr w:type="gramStart"/>
      <w:r w:rsidR="00AF38EA">
        <w:rPr>
          <w:rFonts w:ascii="Arial" w:hAnsi="Arial" w:cs="Arial"/>
          <w:b w:val="0"/>
          <w:sz w:val="22"/>
          <w:szCs w:val="22"/>
        </w:rPr>
        <w:t>acid</w:t>
      </w:r>
      <w:proofErr w:type="gramEnd"/>
      <w:r w:rsidR="00AF38EA">
        <w:rPr>
          <w:rFonts w:ascii="Arial" w:hAnsi="Arial" w:cs="Arial"/>
          <w:b w:val="0"/>
          <w:sz w:val="22"/>
          <w:szCs w:val="22"/>
        </w:rPr>
        <w:t xml:space="preserve">-CoA </w:t>
      </w:r>
      <w:proofErr w:type="spellStart"/>
      <w:r w:rsidRPr="00413AA7">
        <w:rPr>
          <w:rFonts w:ascii="Arial" w:hAnsi="Arial" w:cs="Arial"/>
          <w:b w:val="0"/>
          <w:sz w:val="22"/>
          <w:szCs w:val="22"/>
        </w:rPr>
        <w:t>synthetase</w:t>
      </w:r>
      <w:proofErr w:type="spellEnd"/>
      <w:r w:rsidR="00AC4FFF" w:rsidRPr="00413AA7">
        <w:rPr>
          <w:rFonts w:ascii="Arial" w:hAnsi="Arial" w:cs="Arial"/>
          <w:b w:val="0"/>
          <w:sz w:val="22"/>
          <w:szCs w:val="22"/>
        </w:rPr>
        <w:t>), DGAT (DAG acyl transferase) [</w:t>
      </w:r>
      <w:proofErr w:type="spellStart"/>
      <w:r w:rsidRPr="00413AA7">
        <w:rPr>
          <w:rFonts w:ascii="Arial" w:hAnsi="Arial" w:cs="Arial"/>
          <w:b w:val="0"/>
          <w:sz w:val="22"/>
          <w:szCs w:val="22"/>
        </w:rPr>
        <w:t>Rigouin</w:t>
      </w:r>
      <w:proofErr w:type="spellEnd"/>
      <w:r w:rsidRPr="00413AA7">
        <w:rPr>
          <w:rFonts w:ascii="Arial" w:hAnsi="Arial" w:cs="Arial"/>
          <w:b w:val="0"/>
          <w:sz w:val="22"/>
          <w:szCs w:val="22"/>
        </w:rPr>
        <w:t xml:space="preserve"> </w:t>
      </w:r>
      <w:r w:rsidRPr="00413AA7">
        <w:rPr>
          <w:rFonts w:ascii="Arial" w:hAnsi="Arial" w:cs="Arial"/>
          <w:b w:val="0"/>
          <w:i/>
          <w:sz w:val="22"/>
          <w:szCs w:val="22"/>
        </w:rPr>
        <w:t>et al</w:t>
      </w:r>
      <w:r w:rsidR="00AC4FFF" w:rsidRPr="00413AA7">
        <w:rPr>
          <w:rFonts w:ascii="Arial" w:hAnsi="Arial" w:cs="Arial"/>
          <w:b w:val="0"/>
          <w:sz w:val="22"/>
          <w:szCs w:val="22"/>
        </w:rPr>
        <w:t>., 2018]</w:t>
      </w:r>
      <w:r w:rsidRPr="00413AA7">
        <w:rPr>
          <w:rFonts w:ascii="Arial" w:hAnsi="Arial" w:cs="Arial"/>
          <w:b w:val="0"/>
          <w:sz w:val="22"/>
          <w:szCs w:val="22"/>
        </w:rPr>
        <w:t>.</w:t>
      </w:r>
    </w:p>
    <w:p w14:paraId="63C2A51C" w14:textId="73A62B62" w:rsidR="008674BB" w:rsidRPr="00413AA7" w:rsidRDefault="004A09D7" w:rsidP="002650BE">
      <w:pPr>
        <w:spacing w:after="0" w:line="240" w:lineRule="auto"/>
        <w:jc w:val="center"/>
        <w:rPr>
          <w:rFonts w:ascii="Arial" w:hAnsi="Arial" w:cs="Arial"/>
          <w:b/>
          <w:bCs/>
        </w:rPr>
      </w:pPr>
      <w:r>
        <w:rPr>
          <w:rFonts w:ascii="Arial" w:hAnsi="Arial" w:cs="Arial"/>
          <w:b/>
          <w:bCs/>
        </w:rPr>
        <w:lastRenderedPageBreak/>
        <w:t xml:space="preserve">Table </w:t>
      </w:r>
      <w:r w:rsidR="00F5025C">
        <w:rPr>
          <w:rFonts w:ascii="Arial" w:hAnsi="Arial" w:cs="Arial"/>
          <w:b/>
          <w:bCs/>
        </w:rPr>
        <w:t>5:</w:t>
      </w:r>
      <w:r>
        <w:rPr>
          <w:rFonts w:ascii="Arial" w:hAnsi="Arial" w:cs="Arial"/>
          <w:b/>
          <w:bCs/>
        </w:rPr>
        <w:t xml:space="preserve"> </w:t>
      </w:r>
      <w:r w:rsidR="008674BB" w:rsidRPr="00413AA7">
        <w:rPr>
          <w:rFonts w:ascii="Arial" w:hAnsi="Arial" w:cs="Arial"/>
          <w:b/>
          <w:bCs/>
        </w:rPr>
        <w:t>Chromosomal Genes responsible for lipid accumulation with their function</w:t>
      </w:r>
    </w:p>
    <w:p w14:paraId="3D4510CB" w14:textId="77777777" w:rsidR="008674BB" w:rsidRPr="00413AA7" w:rsidRDefault="008674BB" w:rsidP="002650BE">
      <w:pPr>
        <w:spacing w:after="0" w:line="240" w:lineRule="auto"/>
        <w:jc w:val="center"/>
        <w:rPr>
          <w:rFonts w:ascii="Arial" w:hAnsi="Arial" w:cs="Arial"/>
          <w:bCs/>
        </w:rPr>
      </w:pPr>
    </w:p>
    <w:p w14:paraId="1DA20B9F" w14:textId="77777777" w:rsidR="008674BB" w:rsidRPr="00413AA7" w:rsidRDefault="008674BB" w:rsidP="002650BE">
      <w:pPr>
        <w:spacing w:after="0" w:line="240" w:lineRule="auto"/>
        <w:jc w:val="center"/>
        <w:rPr>
          <w:rFonts w:ascii="Arial" w:hAnsi="Arial" w:cs="Arial"/>
          <w:bCs/>
        </w:rPr>
      </w:pPr>
    </w:p>
    <w:tbl>
      <w:tblPr>
        <w:tblW w:w="9140" w:type="dxa"/>
        <w:tblCellMar>
          <w:left w:w="0" w:type="dxa"/>
          <w:right w:w="0" w:type="dxa"/>
        </w:tblCellMar>
        <w:tblLook w:val="0420" w:firstRow="1" w:lastRow="0" w:firstColumn="0" w:lastColumn="0" w:noHBand="0" w:noVBand="1"/>
      </w:tblPr>
      <w:tblGrid>
        <w:gridCol w:w="2760"/>
        <w:gridCol w:w="6380"/>
      </w:tblGrid>
      <w:tr w:rsidR="002650BE" w:rsidRPr="00413AA7" w14:paraId="27312C90" w14:textId="77777777" w:rsidTr="002650BE">
        <w:trPr>
          <w:trHeight w:val="580"/>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A49E5D" w14:textId="77777777" w:rsidR="002650BE" w:rsidRPr="00413AA7" w:rsidRDefault="002650BE" w:rsidP="002650BE">
            <w:pPr>
              <w:spacing w:after="0" w:line="240" w:lineRule="auto"/>
              <w:jc w:val="center"/>
              <w:rPr>
                <w:rFonts w:ascii="Arial" w:hAnsi="Arial" w:cs="Arial"/>
                <w:bCs/>
              </w:rPr>
            </w:pPr>
            <w:r w:rsidRPr="00413AA7">
              <w:rPr>
                <w:rFonts w:ascii="Arial" w:hAnsi="Arial" w:cs="Arial"/>
                <w:b/>
                <w:bCs/>
                <w:lang w:val="en-US"/>
              </w:rPr>
              <w:t xml:space="preserve">Name of the chromosomal gene </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5C3A31" w14:textId="77777777" w:rsidR="002650BE" w:rsidRPr="00413AA7" w:rsidRDefault="002650BE" w:rsidP="002650BE">
            <w:pPr>
              <w:spacing w:after="0" w:line="240" w:lineRule="auto"/>
              <w:jc w:val="center"/>
              <w:rPr>
                <w:rFonts w:ascii="Arial" w:hAnsi="Arial" w:cs="Arial"/>
                <w:bCs/>
              </w:rPr>
            </w:pPr>
            <w:r w:rsidRPr="00413AA7">
              <w:rPr>
                <w:rFonts w:ascii="Arial" w:hAnsi="Arial" w:cs="Arial"/>
                <w:b/>
                <w:bCs/>
                <w:lang w:val="en-US"/>
              </w:rPr>
              <w:t>Function</w:t>
            </w:r>
          </w:p>
        </w:tc>
      </w:tr>
      <w:tr w:rsidR="002650BE" w:rsidRPr="00413AA7" w14:paraId="12C9A7A7"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876416"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GUT</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176D51"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Encodes glycerol kinase</w:t>
            </w:r>
          </w:p>
        </w:tc>
      </w:tr>
      <w:tr w:rsidR="009B0807" w:rsidRPr="00413AA7" w14:paraId="26FD63DD"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D316272" w14:textId="77777777" w:rsidR="009B0807" w:rsidRPr="00413AA7" w:rsidRDefault="009B0807" w:rsidP="009B0807">
            <w:pPr>
              <w:spacing w:after="0" w:line="240" w:lineRule="auto"/>
              <w:jc w:val="center"/>
              <w:rPr>
                <w:rFonts w:ascii="Arial" w:hAnsi="Arial" w:cs="Arial"/>
                <w:bCs/>
                <w:lang w:val="en-US"/>
              </w:rPr>
            </w:pPr>
            <w:r w:rsidRPr="00413AA7">
              <w:rPr>
                <w:rFonts w:ascii="Arial" w:hAnsi="Arial" w:cs="Arial"/>
                <w:bCs/>
                <w:lang w:val="en-US"/>
              </w:rPr>
              <w:t>GPD1, GPD2, GUT2,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A9A92C5" w14:textId="77777777" w:rsidR="009B0807" w:rsidRPr="00413AA7" w:rsidRDefault="009B0807" w:rsidP="002650BE">
            <w:pPr>
              <w:spacing w:after="0" w:line="240" w:lineRule="auto"/>
              <w:jc w:val="both"/>
              <w:rPr>
                <w:rFonts w:ascii="Arial" w:hAnsi="Arial" w:cs="Arial"/>
                <w:bCs/>
                <w:lang w:val="en-US"/>
              </w:rPr>
            </w:pPr>
            <w:r w:rsidRPr="00413AA7">
              <w:rPr>
                <w:rFonts w:ascii="Arial" w:hAnsi="Arial" w:cs="Arial"/>
                <w:bCs/>
              </w:rPr>
              <w:t>Glycerol 3-phosphate dehydrogenase</w:t>
            </w:r>
          </w:p>
        </w:tc>
      </w:tr>
      <w:tr w:rsidR="009B0807" w:rsidRPr="00413AA7" w14:paraId="60225BA0"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1ECD605" w14:textId="77777777" w:rsidR="009B0807" w:rsidRPr="00413AA7" w:rsidRDefault="009B0807" w:rsidP="009B0807">
            <w:pPr>
              <w:spacing w:after="0" w:line="240" w:lineRule="auto"/>
              <w:jc w:val="center"/>
              <w:rPr>
                <w:rFonts w:ascii="Arial" w:hAnsi="Arial" w:cs="Arial"/>
                <w:bCs/>
                <w:lang w:val="en-US"/>
              </w:rPr>
            </w:pPr>
            <w:r w:rsidRPr="00413AA7">
              <w:rPr>
                <w:rFonts w:ascii="Arial" w:hAnsi="Arial" w:cs="Arial"/>
                <w:bCs/>
                <w:lang w:val="en-US"/>
              </w:rPr>
              <w:t>SCT1, GPT2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DB7B9F" w14:textId="77777777" w:rsidR="009B0807" w:rsidRPr="00413AA7" w:rsidRDefault="009B0807" w:rsidP="002650BE">
            <w:pPr>
              <w:spacing w:after="0" w:line="240" w:lineRule="auto"/>
              <w:jc w:val="both"/>
              <w:rPr>
                <w:rFonts w:ascii="Arial" w:hAnsi="Arial" w:cs="Arial"/>
                <w:bCs/>
              </w:rPr>
            </w:pPr>
            <w:r w:rsidRPr="00413AA7">
              <w:rPr>
                <w:rFonts w:ascii="Arial" w:hAnsi="Arial" w:cs="Arial"/>
                <w:bCs/>
              </w:rPr>
              <w:t>Glycerol 3-phosphate acyl transferase</w:t>
            </w:r>
          </w:p>
        </w:tc>
      </w:tr>
      <w:tr w:rsidR="009B0807" w:rsidRPr="00413AA7" w14:paraId="6F3F47F8"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121F34D" w14:textId="77777777" w:rsidR="009B0807" w:rsidRPr="00413AA7" w:rsidRDefault="009B0807" w:rsidP="009B0807">
            <w:pPr>
              <w:spacing w:after="0" w:line="240" w:lineRule="auto"/>
              <w:jc w:val="center"/>
              <w:rPr>
                <w:rFonts w:ascii="Arial" w:hAnsi="Arial" w:cs="Arial"/>
                <w:bCs/>
                <w:lang w:val="en-US"/>
              </w:rPr>
            </w:pPr>
            <w:r w:rsidRPr="00413AA7">
              <w:rPr>
                <w:rFonts w:ascii="Arial" w:hAnsi="Arial" w:cs="Arial"/>
                <w:bCs/>
                <w:lang w:val="en-US"/>
              </w:rPr>
              <w:t>SLC1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E7F9336" w14:textId="77777777" w:rsidR="009B0807" w:rsidRPr="00413AA7" w:rsidRDefault="009B0807" w:rsidP="002650BE">
            <w:pPr>
              <w:spacing w:after="0" w:line="240" w:lineRule="auto"/>
              <w:jc w:val="both"/>
              <w:rPr>
                <w:rFonts w:ascii="Arial" w:hAnsi="Arial" w:cs="Arial"/>
                <w:bCs/>
              </w:rPr>
            </w:pPr>
            <w:r w:rsidRPr="00413AA7">
              <w:rPr>
                <w:rFonts w:ascii="Arial" w:hAnsi="Arial" w:cs="Arial"/>
                <w:bCs/>
              </w:rPr>
              <w:t>1 Acyl-</w:t>
            </w:r>
            <w:proofErr w:type="spellStart"/>
            <w:r w:rsidRPr="00413AA7">
              <w:rPr>
                <w:rFonts w:ascii="Arial" w:hAnsi="Arial" w:cs="Arial"/>
                <w:bCs/>
              </w:rPr>
              <w:t>sn</w:t>
            </w:r>
            <w:proofErr w:type="spellEnd"/>
            <w:r w:rsidRPr="00413AA7">
              <w:rPr>
                <w:rFonts w:ascii="Arial" w:hAnsi="Arial" w:cs="Arial"/>
                <w:bCs/>
              </w:rPr>
              <w:t xml:space="preserve"> Glycerol 3-phosphate acyl transferase</w:t>
            </w:r>
          </w:p>
        </w:tc>
      </w:tr>
      <w:tr w:rsidR="009B0807" w:rsidRPr="00413AA7" w14:paraId="0E653105"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9B8EEA0" w14:textId="77777777" w:rsidR="009B0807" w:rsidRPr="00413AA7" w:rsidRDefault="009B0807" w:rsidP="009B0807">
            <w:pPr>
              <w:spacing w:after="0" w:line="240" w:lineRule="auto"/>
              <w:jc w:val="center"/>
              <w:rPr>
                <w:rFonts w:ascii="Arial" w:hAnsi="Arial" w:cs="Arial"/>
                <w:bCs/>
              </w:rPr>
            </w:pPr>
            <w:r w:rsidRPr="00413AA7">
              <w:rPr>
                <w:rFonts w:ascii="Arial" w:hAnsi="Arial" w:cs="Arial"/>
                <w:bCs/>
                <w:lang w:val="en-US"/>
              </w:rPr>
              <w:t>DGA1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A761F0" w14:textId="77777777" w:rsidR="009B0807" w:rsidRPr="00413AA7" w:rsidRDefault="009B0807" w:rsidP="009B0807">
            <w:pPr>
              <w:spacing w:after="0" w:line="240" w:lineRule="auto"/>
              <w:jc w:val="both"/>
              <w:rPr>
                <w:rFonts w:ascii="Arial" w:hAnsi="Arial" w:cs="Arial"/>
                <w:bCs/>
              </w:rPr>
            </w:pPr>
            <w:proofErr w:type="spellStart"/>
            <w:r w:rsidRPr="00413AA7">
              <w:rPr>
                <w:rFonts w:ascii="Arial" w:hAnsi="Arial" w:cs="Arial"/>
              </w:rPr>
              <w:t>Diacylglycerol</w:t>
            </w:r>
            <w:proofErr w:type="spellEnd"/>
            <w:r w:rsidRPr="00413AA7">
              <w:rPr>
                <w:rFonts w:ascii="Arial" w:hAnsi="Arial" w:cs="Arial"/>
                <w:bCs/>
              </w:rPr>
              <w:t xml:space="preserve"> acyl transferase</w:t>
            </w:r>
          </w:p>
        </w:tc>
      </w:tr>
      <w:tr w:rsidR="009B0807" w:rsidRPr="00413AA7" w14:paraId="55A41C36"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B1657F8" w14:textId="77777777" w:rsidR="009B0807" w:rsidRPr="00413AA7" w:rsidRDefault="009B0807" w:rsidP="009B0807">
            <w:pPr>
              <w:spacing w:after="0" w:line="240" w:lineRule="auto"/>
              <w:jc w:val="center"/>
              <w:rPr>
                <w:rFonts w:ascii="Arial" w:hAnsi="Arial" w:cs="Arial"/>
                <w:bCs/>
              </w:rPr>
            </w:pPr>
            <w:r w:rsidRPr="00413AA7">
              <w:rPr>
                <w:rFonts w:ascii="Arial" w:hAnsi="Arial" w:cs="Arial"/>
                <w:bCs/>
                <w:lang w:val="en-US"/>
              </w:rPr>
              <w:t>LRO1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339A60E" w14:textId="77777777" w:rsidR="009B0807" w:rsidRPr="00413AA7" w:rsidRDefault="009B0807" w:rsidP="009B0807">
            <w:pPr>
              <w:spacing w:after="0" w:line="240" w:lineRule="auto"/>
              <w:jc w:val="both"/>
              <w:rPr>
                <w:rFonts w:ascii="Arial" w:hAnsi="Arial" w:cs="Arial"/>
                <w:bCs/>
              </w:rPr>
            </w:pPr>
            <w:proofErr w:type="spellStart"/>
            <w:r w:rsidRPr="00413AA7">
              <w:rPr>
                <w:rFonts w:ascii="Arial" w:hAnsi="Arial" w:cs="Arial"/>
              </w:rPr>
              <w:t>Phospholipid:diacylglycerol</w:t>
            </w:r>
            <w:proofErr w:type="spellEnd"/>
            <w:r w:rsidRPr="00413AA7">
              <w:rPr>
                <w:rFonts w:ascii="Arial" w:hAnsi="Arial" w:cs="Arial"/>
              </w:rPr>
              <w:t xml:space="preserve"> acyltransferase</w:t>
            </w:r>
          </w:p>
        </w:tc>
      </w:tr>
      <w:tr w:rsidR="009B0807" w:rsidRPr="00413AA7" w14:paraId="27D39D2C"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DB1525" w14:textId="77777777" w:rsidR="009B0807" w:rsidRPr="00413AA7" w:rsidRDefault="00A85C59" w:rsidP="009B0807">
            <w:pPr>
              <w:spacing w:after="0" w:line="240" w:lineRule="auto"/>
              <w:jc w:val="center"/>
              <w:rPr>
                <w:rFonts w:ascii="Arial" w:hAnsi="Arial" w:cs="Arial"/>
                <w:bCs/>
                <w:lang w:val="en-US"/>
              </w:rPr>
            </w:pPr>
            <w:r w:rsidRPr="00413AA7">
              <w:rPr>
                <w:rFonts w:ascii="Arial" w:hAnsi="Arial" w:cs="Arial"/>
                <w:bCs/>
                <w:lang w:val="en-US"/>
              </w:rPr>
              <w:t>TGL3, TGL4, TGL5</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6C6E888" w14:textId="77777777" w:rsidR="009B0807" w:rsidRPr="00413AA7" w:rsidRDefault="00A85C59" w:rsidP="00A85C59">
            <w:pPr>
              <w:spacing w:after="0" w:line="240" w:lineRule="auto"/>
              <w:jc w:val="both"/>
              <w:rPr>
                <w:rFonts w:ascii="Arial" w:hAnsi="Arial" w:cs="Arial"/>
              </w:rPr>
            </w:pPr>
            <w:r w:rsidRPr="00413AA7">
              <w:rPr>
                <w:rFonts w:ascii="Arial" w:hAnsi="Arial" w:cs="Arial"/>
              </w:rPr>
              <w:t>Triacylglycerol lipase</w:t>
            </w:r>
          </w:p>
        </w:tc>
      </w:tr>
      <w:tr w:rsidR="00A85C59" w:rsidRPr="00413AA7" w14:paraId="71E96A0F"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C416CCF" w14:textId="77777777" w:rsidR="00A85C59" w:rsidRPr="00413AA7" w:rsidRDefault="00A85C59" w:rsidP="009B0807">
            <w:pPr>
              <w:spacing w:after="0" w:line="240" w:lineRule="auto"/>
              <w:jc w:val="center"/>
              <w:rPr>
                <w:rFonts w:ascii="Arial" w:hAnsi="Arial" w:cs="Arial"/>
                <w:bCs/>
                <w:lang w:val="en-US"/>
              </w:rPr>
            </w:pPr>
            <w:r w:rsidRPr="00413AA7">
              <w:rPr>
                <w:rFonts w:ascii="Arial" w:hAnsi="Arial" w:cs="Arial"/>
                <w:bCs/>
                <w:lang w:val="en-US"/>
              </w:rPr>
              <w:t>ARE1, ARE2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4F83A81" w14:textId="77777777" w:rsidR="00A85C59" w:rsidRPr="00413AA7" w:rsidRDefault="00A85C59" w:rsidP="009B0807">
            <w:pPr>
              <w:spacing w:after="0" w:line="240" w:lineRule="auto"/>
              <w:jc w:val="both"/>
              <w:rPr>
                <w:rFonts w:ascii="Arial" w:hAnsi="Arial" w:cs="Arial"/>
              </w:rPr>
            </w:pPr>
            <w:proofErr w:type="spellStart"/>
            <w:r w:rsidRPr="00413AA7">
              <w:rPr>
                <w:rFonts w:ascii="Arial" w:hAnsi="Arial" w:cs="Arial"/>
              </w:rPr>
              <w:t>Acyl-CoA:sterol</w:t>
            </w:r>
            <w:proofErr w:type="spellEnd"/>
            <w:r w:rsidRPr="00413AA7">
              <w:rPr>
                <w:rFonts w:ascii="Arial" w:hAnsi="Arial" w:cs="Arial"/>
              </w:rPr>
              <w:t xml:space="preserve"> acyltransferase</w:t>
            </w:r>
          </w:p>
        </w:tc>
      </w:tr>
      <w:tr w:rsidR="00A85C59" w:rsidRPr="00413AA7" w14:paraId="197A58CF" w14:textId="77777777" w:rsidTr="00A85C59">
        <w:trPr>
          <w:trHeight w:val="412"/>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296C3C0" w14:textId="77777777" w:rsidR="00A85C59" w:rsidRPr="00413AA7" w:rsidRDefault="00A85C59" w:rsidP="00A85C59">
            <w:pPr>
              <w:spacing w:after="0" w:line="240" w:lineRule="auto"/>
              <w:jc w:val="center"/>
              <w:rPr>
                <w:rFonts w:ascii="Arial" w:hAnsi="Arial" w:cs="Arial"/>
                <w:bCs/>
              </w:rPr>
            </w:pPr>
            <w:r w:rsidRPr="00413AA7">
              <w:rPr>
                <w:rFonts w:ascii="Arial" w:hAnsi="Arial" w:cs="Arial"/>
                <w:bCs/>
                <w:lang w:val="en-US"/>
              </w:rPr>
              <w:t>TGL1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CE071CC" w14:textId="77777777" w:rsidR="00A85C59" w:rsidRPr="00413AA7" w:rsidRDefault="00A85C59" w:rsidP="00A85C59">
            <w:pPr>
              <w:spacing w:after="0" w:line="240" w:lineRule="auto"/>
              <w:jc w:val="both"/>
              <w:rPr>
                <w:rFonts w:ascii="Arial" w:hAnsi="Arial" w:cs="Arial"/>
                <w:b/>
                <w:bCs/>
              </w:rPr>
            </w:pPr>
            <w:proofErr w:type="spellStart"/>
            <w:r w:rsidRPr="00413AA7">
              <w:rPr>
                <w:rStyle w:val="Strong"/>
                <w:rFonts w:ascii="Arial" w:hAnsi="Arial" w:cs="Arial"/>
                <w:b w:val="0"/>
              </w:rPr>
              <w:t>Cholestrol</w:t>
            </w:r>
            <w:proofErr w:type="spellEnd"/>
            <w:r w:rsidRPr="00413AA7">
              <w:rPr>
                <w:rStyle w:val="Strong"/>
                <w:rFonts w:ascii="Arial" w:hAnsi="Arial" w:cs="Arial"/>
                <w:b w:val="0"/>
              </w:rPr>
              <w:t xml:space="preserve"> esterase</w:t>
            </w:r>
          </w:p>
        </w:tc>
      </w:tr>
      <w:tr w:rsidR="00A85C59" w:rsidRPr="00413AA7" w14:paraId="1176095D" w14:textId="77777777" w:rsidTr="009B0807">
        <w:trPr>
          <w:trHeight w:val="365"/>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5ADAB6F" w14:textId="77777777" w:rsidR="00A85C59" w:rsidRPr="00413AA7" w:rsidRDefault="00A85C59" w:rsidP="00A85C59">
            <w:pPr>
              <w:spacing w:after="0" w:line="240" w:lineRule="auto"/>
              <w:jc w:val="center"/>
              <w:rPr>
                <w:rFonts w:ascii="Arial" w:hAnsi="Arial" w:cs="Arial"/>
                <w:bCs/>
              </w:rPr>
            </w:pPr>
            <w:r w:rsidRPr="00413AA7">
              <w:rPr>
                <w:rFonts w:ascii="Arial" w:hAnsi="Arial" w:cs="Arial"/>
                <w:bCs/>
                <w:lang w:val="en-US"/>
              </w:rPr>
              <w:t>POX1 to POX6.</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967792" w14:textId="77777777" w:rsidR="00A85C59" w:rsidRPr="00413AA7" w:rsidRDefault="00A85C59" w:rsidP="00A85C59">
            <w:pPr>
              <w:spacing w:after="0" w:line="240" w:lineRule="auto"/>
              <w:jc w:val="both"/>
              <w:rPr>
                <w:rFonts w:ascii="Arial" w:hAnsi="Arial" w:cs="Arial"/>
                <w:bCs/>
              </w:rPr>
            </w:pPr>
            <w:r w:rsidRPr="00413AA7">
              <w:rPr>
                <w:rFonts w:ascii="Arial" w:hAnsi="Arial" w:cs="Arial"/>
                <w:bCs/>
                <w:lang w:val="en-US"/>
              </w:rPr>
              <w:t>Acyl COA oxidase</w:t>
            </w:r>
          </w:p>
        </w:tc>
      </w:tr>
      <w:tr w:rsidR="00A85C59" w:rsidRPr="00413AA7" w14:paraId="51CDAFC1" w14:textId="77777777" w:rsidTr="009B0807">
        <w:trPr>
          <w:trHeight w:val="347"/>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851E8DB" w14:textId="77777777" w:rsidR="00A85C59" w:rsidRPr="00413AA7" w:rsidRDefault="00A85C59" w:rsidP="00A85C59">
            <w:pPr>
              <w:spacing w:after="0" w:line="240" w:lineRule="auto"/>
              <w:jc w:val="center"/>
              <w:rPr>
                <w:rFonts w:ascii="Arial" w:hAnsi="Arial" w:cs="Arial"/>
                <w:bCs/>
              </w:rPr>
            </w:pPr>
            <w:r w:rsidRPr="00413AA7">
              <w:rPr>
                <w:rFonts w:ascii="Arial" w:hAnsi="Arial" w:cs="Arial"/>
                <w:bCs/>
              </w:rPr>
              <w:t>MFE1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95F22F9" w14:textId="77777777" w:rsidR="00A85C59" w:rsidRPr="00413AA7" w:rsidRDefault="00A85C59" w:rsidP="00A85C59">
            <w:pPr>
              <w:spacing w:after="0" w:line="240" w:lineRule="auto"/>
              <w:jc w:val="both"/>
              <w:rPr>
                <w:rFonts w:ascii="Arial" w:hAnsi="Arial" w:cs="Arial"/>
                <w:bCs/>
              </w:rPr>
            </w:pPr>
            <w:r w:rsidRPr="00413AA7">
              <w:rPr>
                <w:rFonts w:ascii="Arial" w:hAnsi="Arial" w:cs="Arial"/>
                <w:bCs/>
              </w:rPr>
              <w:t xml:space="preserve"> Multifunctional β-oxidation protein</w:t>
            </w:r>
          </w:p>
        </w:tc>
      </w:tr>
      <w:tr w:rsidR="002650BE" w:rsidRPr="00413AA7" w14:paraId="005C5095" w14:textId="77777777" w:rsidTr="00A85C59">
        <w:trPr>
          <w:trHeight w:val="300"/>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ADC5E59" w14:textId="77777777" w:rsidR="002650BE" w:rsidRPr="00413AA7" w:rsidRDefault="00A85C59" w:rsidP="002650BE">
            <w:pPr>
              <w:spacing w:after="0" w:line="240" w:lineRule="auto"/>
              <w:jc w:val="center"/>
              <w:rPr>
                <w:rFonts w:ascii="Arial" w:hAnsi="Arial" w:cs="Arial"/>
                <w:bCs/>
              </w:rPr>
            </w:pPr>
            <w:r w:rsidRPr="00413AA7">
              <w:rPr>
                <w:rFonts w:ascii="Arial" w:hAnsi="Arial" w:cs="Arial"/>
                <w:bCs/>
              </w:rPr>
              <w:t>PDT1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31C5100" w14:textId="77777777" w:rsidR="002650BE" w:rsidRPr="00413AA7" w:rsidRDefault="00A85C59" w:rsidP="008674BB">
            <w:pPr>
              <w:spacing w:after="0" w:line="240" w:lineRule="auto"/>
              <w:jc w:val="both"/>
              <w:rPr>
                <w:rFonts w:ascii="Arial" w:hAnsi="Arial" w:cs="Arial"/>
                <w:bCs/>
              </w:rPr>
            </w:pPr>
            <w:proofErr w:type="spellStart"/>
            <w:r w:rsidRPr="00413AA7">
              <w:rPr>
                <w:rFonts w:ascii="Arial" w:hAnsi="Arial" w:cs="Arial"/>
                <w:bCs/>
              </w:rPr>
              <w:t>Peroxisomal</w:t>
            </w:r>
            <w:proofErr w:type="spellEnd"/>
            <w:r w:rsidRPr="00413AA7">
              <w:rPr>
                <w:rFonts w:ascii="Arial" w:hAnsi="Arial" w:cs="Arial"/>
                <w:bCs/>
              </w:rPr>
              <w:t xml:space="preserve"> </w:t>
            </w:r>
            <w:proofErr w:type="spellStart"/>
            <w:r w:rsidRPr="00413AA7">
              <w:rPr>
                <w:rFonts w:ascii="Arial" w:hAnsi="Arial" w:cs="Arial"/>
                <w:bCs/>
              </w:rPr>
              <w:t>oxoacylthiolase</w:t>
            </w:r>
            <w:proofErr w:type="spellEnd"/>
          </w:p>
        </w:tc>
      </w:tr>
      <w:tr w:rsidR="002650BE" w:rsidRPr="00413AA7" w14:paraId="13485EA0" w14:textId="77777777" w:rsidTr="002650BE">
        <w:trPr>
          <w:trHeight w:val="269"/>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8C26F6"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ACS gene</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BFAC78"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 xml:space="preserve">Acetyl CoA </w:t>
            </w:r>
            <w:proofErr w:type="spellStart"/>
            <w:r w:rsidRPr="00413AA7">
              <w:rPr>
                <w:rFonts w:ascii="Arial" w:hAnsi="Arial" w:cs="Arial"/>
                <w:bCs/>
                <w:lang w:val="en-US"/>
              </w:rPr>
              <w:t>synthetase</w:t>
            </w:r>
            <w:proofErr w:type="spellEnd"/>
          </w:p>
        </w:tc>
      </w:tr>
      <w:tr w:rsidR="002650BE" w:rsidRPr="00413AA7" w14:paraId="4D29AE74" w14:textId="77777777" w:rsidTr="002650BE">
        <w:trPr>
          <w:trHeight w:val="376"/>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62CA3C"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ACL gene</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F53CC9"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 xml:space="preserve">ATP citrate </w:t>
            </w:r>
            <w:proofErr w:type="spellStart"/>
            <w:r w:rsidRPr="00413AA7">
              <w:rPr>
                <w:rFonts w:ascii="Arial" w:hAnsi="Arial" w:cs="Arial"/>
                <w:bCs/>
                <w:lang w:val="en-US"/>
              </w:rPr>
              <w:t>lyase</w:t>
            </w:r>
            <w:proofErr w:type="spellEnd"/>
            <w:r w:rsidRPr="00413AA7">
              <w:rPr>
                <w:rFonts w:ascii="Arial" w:hAnsi="Arial" w:cs="Arial"/>
                <w:bCs/>
                <w:lang w:val="en-US"/>
              </w:rPr>
              <w:t>, present only in oleaginous yeast</w:t>
            </w:r>
          </w:p>
        </w:tc>
      </w:tr>
      <w:tr w:rsidR="002650BE" w:rsidRPr="00413AA7" w14:paraId="30FC4745" w14:textId="77777777" w:rsidTr="002650BE">
        <w:trPr>
          <w:trHeight w:val="344"/>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168443"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Acyl COA</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DCDC4D" w14:textId="77777777" w:rsidR="002650BE" w:rsidRPr="00413AA7" w:rsidRDefault="002650BE" w:rsidP="008674BB">
            <w:pPr>
              <w:spacing w:after="0" w:line="240" w:lineRule="auto"/>
              <w:jc w:val="both"/>
              <w:rPr>
                <w:rFonts w:ascii="Arial" w:hAnsi="Arial" w:cs="Arial"/>
                <w:bCs/>
              </w:rPr>
            </w:pPr>
            <w:r w:rsidRPr="00413AA7">
              <w:rPr>
                <w:rFonts w:ascii="Arial" w:hAnsi="Arial" w:cs="Arial"/>
                <w:bCs/>
                <w:lang w:val="en-US"/>
              </w:rPr>
              <w:t xml:space="preserve">Negative regulator of </w:t>
            </w:r>
            <w:r w:rsidR="008674BB" w:rsidRPr="00413AA7">
              <w:rPr>
                <w:rFonts w:ascii="Arial" w:hAnsi="Arial" w:cs="Arial"/>
                <w:bCs/>
                <w:lang w:val="en-US"/>
              </w:rPr>
              <w:t xml:space="preserve">fatty acid </w:t>
            </w:r>
            <w:r w:rsidRPr="00413AA7">
              <w:rPr>
                <w:rFonts w:ascii="Arial" w:hAnsi="Arial" w:cs="Arial"/>
                <w:bCs/>
                <w:lang w:val="en-US"/>
              </w:rPr>
              <w:t>synthesis</w:t>
            </w:r>
          </w:p>
        </w:tc>
      </w:tr>
      <w:tr w:rsidR="002650BE" w:rsidRPr="00413AA7" w14:paraId="79E9938B" w14:textId="77777777" w:rsidTr="002650BE">
        <w:trPr>
          <w:trHeight w:val="306"/>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46FEFA"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Pxa1 /Pxa2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B09FA7"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 xml:space="preserve">Activated </w:t>
            </w:r>
            <w:r w:rsidR="008674BB" w:rsidRPr="00413AA7">
              <w:rPr>
                <w:rFonts w:ascii="Arial" w:hAnsi="Arial" w:cs="Arial"/>
                <w:bCs/>
                <w:lang w:val="en-US"/>
              </w:rPr>
              <w:t>fatty acid</w:t>
            </w:r>
            <w:r w:rsidRPr="00413AA7">
              <w:rPr>
                <w:rFonts w:ascii="Arial" w:hAnsi="Arial" w:cs="Arial"/>
                <w:bCs/>
                <w:lang w:val="en-US"/>
              </w:rPr>
              <w:t xml:space="preserve"> enter peroxisome through specific transporters</w:t>
            </w:r>
          </w:p>
        </w:tc>
      </w:tr>
      <w:tr w:rsidR="002650BE" w:rsidRPr="00413AA7" w14:paraId="5D2521D2" w14:textId="77777777" w:rsidTr="002650BE">
        <w:trPr>
          <w:trHeight w:val="246"/>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CE3F73"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AAL gene</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64CD4F"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Activated by ATP enter peroxisome through  ANT1 protein</w:t>
            </w:r>
          </w:p>
        </w:tc>
      </w:tr>
    </w:tbl>
    <w:p w14:paraId="748F521F" w14:textId="77777777" w:rsidR="002650BE" w:rsidRPr="00413AA7" w:rsidRDefault="002650BE" w:rsidP="002650BE">
      <w:pPr>
        <w:spacing w:after="0" w:line="240" w:lineRule="auto"/>
        <w:jc w:val="center"/>
        <w:rPr>
          <w:rFonts w:ascii="Arial" w:hAnsi="Arial" w:cs="Arial"/>
          <w:bCs/>
        </w:rPr>
      </w:pPr>
    </w:p>
    <w:p w14:paraId="394E717D" w14:textId="77777777" w:rsidR="00FD063A" w:rsidRPr="00413AA7" w:rsidRDefault="00FD063A" w:rsidP="002650BE">
      <w:pPr>
        <w:spacing w:after="0" w:line="240" w:lineRule="auto"/>
        <w:jc w:val="both"/>
        <w:rPr>
          <w:rFonts w:ascii="Arial" w:hAnsi="Arial" w:cs="Arial"/>
          <w:bCs/>
          <w:lang w:val="en-US"/>
        </w:rPr>
      </w:pPr>
    </w:p>
    <w:p w14:paraId="11649690" w14:textId="6E545FB9" w:rsidR="00BB3C2E" w:rsidRPr="00413AA7" w:rsidRDefault="001E16F6" w:rsidP="00AF38EA">
      <w:pPr>
        <w:spacing w:after="0" w:line="240" w:lineRule="auto"/>
        <w:rPr>
          <w:rFonts w:ascii="Arial" w:hAnsi="Arial" w:cs="Arial"/>
          <w:b/>
          <w:bCs/>
          <w:i/>
          <w:iCs/>
          <w:lang w:val="en-US"/>
        </w:rPr>
      </w:pPr>
      <w:r>
        <w:rPr>
          <w:rFonts w:ascii="Arial" w:hAnsi="Arial" w:cs="Arial"/>
          <w:b/>
          <w:bCs/>
          <w:lang w:val="en-US"/>
        </w:rPr>
        <w:t>8</w:t>
      </w:r>
      <w:r w:rsidR="002B6CA4">
        <w:rPr>
          <w:rFonts w:ascii="Arial" w:hAnsi="Arial" w:cs="Arial"/>
          <w:b/>
          <w:bCs/>
          <w:lang w:val="en-US"/>
        </w:rPr>
        <w:t>.</w:t>
      </w:r>
      <w:r w:rsidR="00AF38EA">
        <w:rPr>
          <w:rFonts w:ascii="Arial" w:hAnsi="Arial" w:cs="Arial"/>
          <w:b/>
          <w:bCs/>
          <w:lang w:val="en-US"/>
        </w:rPr>
        <w:t xml:space="preserve"> </w:t>
      </w:r>
      <w:r w:rsidR="00BB3C2E" w:rsidRPr="00413AA7">
        <w:rPr>
          <w:rFonts w:ascii="Arial" w:hAnsi="Arial" w:cs="Arial"/>
          <w:b/>
          <w:bCs/>
          <w:lang w:val="en-US"/>
        </w:rPr>
        <w:t xml:space="preserve">Factors </w:t>
      </w:r>
      <w:r w:rsidR="00AF38EA">
        <w:rPr>
          <w:rFonts w:ascii="Arial" w:hAnsi="Arial" w:cs="Arial"/>
          <w:b/>
          <w:bCs/>
          <w:lang w:val="en-US"/>
        </w:rPr>
        <w:t xml:space="preserve">Affecting Lipid Accumulation in </w:t>
      </w:r>
      <w:r w:rsidR="00BB3C2E" w:rsidRPr="00413AA7">
        <w:rPr>
          <w:rFonts w:ascii="Arial" w:hAnsi="Arial" w:cs="Arial"/>
          <w:b/>
          <w:bCs/>
          <w:i/>
          <w:iCs/>
          <w:lang w:val="en-US"/>
        </w:rPr>
        <w:t>Yarrowia lipolytica</w:t>
      </w:r>
    </w:p>
    <w:p w14:paraId="5AF0D718" w14:textId="77777777" w:rsidR="00BB3C2E" w:rsidRPr="00413AA7" w:rsidRDefault="00BB3C2E" w:rsidP="002650BE">
      <w:pPr>
        <w:spacing w:after="0" w:line="240" w:lineRule="auto"/>
        <w:jc w:val="both"/>
        <w:rPr>
          <w:rFonts w:ascii="Arial" w:hAnsi="Arial" w:cs="Arial"/>
          <w:b/>
          <w:bCs/>
          <w:iCs/>
          <w:lang w:val="en-US"/>
        </w:rPr>
      </w:pPr>
    </w:p>
    <w:p w14:paraId="6478AA2E" w14:textId="77777777" w:rsidR="00D86352" w:rsidRPr="00413AA7" w:rsidRDefault="00BB3C2E" w:rsidP="00D74A7C">
      <w:pPr>
        <w:spacing w:after="0" w:line="240" w:lineRule="auto"/>
        <w:jc w:val="both"/>
        <w:rPr>
          <w:rFonts w:ascii="Arial" w:hAnsi="Arial" w:cs="Arial"/>
          <w:bCs/>
        </w:rPr>
      </w:pPr>
      <w:r w:rsidRPr="00413AA7">
        <w:rPr>
          <w:rFonts w:ascii="Arial" w:hAnsi="Arial" w:cs="Arial"/>
          <w:bCs/>
          <w:lang w:val="en-US"/>
        </w:rPr>
        <w:t>Lipid accumulation of yeast - depen</w:t>
      </w:r>
      <w:r w:rsidR="00D74A7C" w:rsidRPr="00413AA7">
        <w:rPr>
          <w:rFonts w:ascii="Arial" w:hAnsi="Arial" w:cs="Arial"/>
          <w:bCs/>
          <w:lang w:val="en-US"/>
        </w:rPr>
        <w:t>dent on several factors such as c</w:t>
      </w:r>
      <w:r w:rsidR="003560CB" w:rsidRPr="00413AA7">
        <w:rPr>
          <w:rFonts w:ascii="Arial" w:hAnsi="Arial" w:cs="Arial"/>
          <w:bCs/>
          <w:lang w:val="en-US"/>
        </w:rPr>
        <w:t>arbon</w:t>
      </w:r>
      <w:r w:rsidR="00D74A7C" w:rsidRPr="00413AA7">
        <w:rPr>
          <w:rFonts w:ascii="Arial" w:hAnsi="Arial" w:cs="Arial"/>
          <w:bCs/>
          <w:lang w:val="en-US"/>
        </w:rPr>
        <w:t>, n</w:t>
      </w:r>
      <w:r w:rsidR="003560CB" w:rsidRPr="00413AA7">
        <w:rPr>
          <w:rFonts w:ascii="Arial" w:hAnsi="Arial" w:cs="Arial"/>
          <w:bCs/>
          <w:lang w:val="en-US"/>
        </w:rPr>
        <w:t>itrogen</w:t>
      </w:r>
      <w:r w:rsidR="00D74A7C" w:rsidRPr="00413AA7">
        <w:rPr>
          <w:rFonts w:ascii="Arial" w:hAnsi="Arial" w:cs="Arial"/>
          <w:bCs/>
          <w:lang w:val="en-US"/>
        </w:rPr>
        <w:t>, t</w:t>
      </w:r>
      <w:r w:rsidR="003560CB" w:rsidRPr="00413AA7">
        <w:rPr>
          <w:rFonts w:ascii="Arial" w:hAnsi="Arial" w:cs="Arial"/>
          <w:bCs/>
          <w:lang w:val="en-US"/>
        </w:rPr>
        <w:t>emperature</w:t>
      </w:r>
      <w:r w:rsidR="00D74A7C" w:rsidRPr="00413AA7">
        <w:rPr>
          <w:rFonts w:ascii="Arial" w:hAnsi="Arial" w:cs="Arial"/>
          <w:bCs/>
          <w:lang w:val="en-US"/>
        </w:rPr>
        <w:t xml:space="preserve">, </w:t>
      </w:r>
      <w:r w:rsidR="003560CB" w:rsidRPr="00413AA7">
        <w:rPr>
          <w:rFonts w:ascii="Arial" w:hAnsi="Arial" w:cs="Arial"/>
          <w:bCs/>
          <w:lang w:val="en-US"/>
        </w:rPr>
        <w:t>pH</w:t>
      </w:r>
      <w:r w:rsidR="00D74A7C" w:rsidRPr="00413AA7">
        <w:rPr>
          <w:rFonts w:ascii="Arial" w:hAnsi="Arial" w:cs="Arial"/>
          <w:bCs/>
          <w:lang w:val="en-US"/>
        </w:rPr>
        <w:t>, a</w:t>
      </w:r>
      <w:r w:rsidR="003560CB" w:rsidRPr="00413AA7">
        <w:rPr>
          <w:rFonts w:ascii="Arial" w:hAnsi="Arial" w:cs="Arial"/>
          <w:bCs/>
          <w:lang w:val="en-US"/>
        </w:rPr>
        <w:t>eration</w:t>
      </w:r>
      <w:r w:rsidR="00D74A7C" w:rsidRPr="00413AA7">
        <w:rPr>
          <w:rFonts w:ascii="Arial" w:hAnsi="Arial" w:cs="Arial"/>
          <w:bCs/>
          <w:lang w:val="en-US"/>
        </w:rPr>
        <w:t xml:space="preserve"> and c</w:t>
      </w:r>
      <w:r w:rsidR="003560CB" w:rsidRPr="00413AA7">
        <w:rPr>
          <w:rFonts w:ascii="Arial" w:hAnsi="Arial" w:cs="Arial"/>
          <w:bCs/>
          <w:lang w:val="en-US"/>
        </w:rPr>
        <w:t>ulturing time</w:t>
      </w:r>
      <w:r w:rsidR="0047103A" w:rsidRPr="00413AA7">
        <w:rPr>
          <w:rFonts w:ascii="Arial" w:hAnsi="Arial" w:cs="Arial"/>
          <w:bCs/>
          <w:lang w:val="en-US"/>
        </w:rPr>
        <w:t xml:space="preserve"> (</w:t>
      </w:r>
      <w:r w:rsidR="007C65C0" w:rsidRPr="00413AA7">
        <w:rPr>
          <w:rFonts w:ascii="Arial" w:hAnsi="Arial" w:cs="Arial"/>
          <w:bCs/>
          <w:lang w:val="en-US"/>
        </w:rPr>
        <w:t xml:space="preserve">Parsons </w:t>
      </w:r>
      <w:r w:rsidR="009A0E2B" w:rsidRPr="00413AA7">
        <w:rPr>
          <w:rFonts w:ascii="Arial" w:hAnsi="Arial" w:cs="Arial"/>
          <w:bCs/>
          <w:i/>
          <w:lang w:val="en-US"/>
        </w:rPr>
        <w:t>et al</w:t>
      </w:r>
      <w:r w:rsidR="009A0E2B" w:rsidRPr="00413AA7">
        <w:rPr>
          <w:rFonts w:ascii="Arial" w:hAnsi="Arial" w:cs="Arial"/>
          <w:bCs/>
          <w:lang w:val="en-US"/>
        </w:rPr>
        <w:t xml:space="preserve">., 2019; </w:t>
      </w:r>
      <w:r w:rsidR="0047103A" w:rsidRPr="00413AA7">
        <w:rPr>
          <w:rStyle w:val="HTMLCite"/>
          <w:rFonts w:ascii="Arial" w:hAnsi="Arial" w:cs="Arial"/>
          <w:i w:val="0"/>
        </w:rPr>
        <w:t xml:space="preserve">Robles-Iglesias </w:t>
      </w:r>
      <w:r w:rsidR="0047103A" w:rsidRPr="00413AA7">
        <w:rPr>
          <w:rStyle w:val="HTMLCite"/>
          <w:rFonts w:ascii="Arial" w:hAnsi="Arial" w:cs="Arial"/>
        </w:rPr>
        <w:t>et al</w:t>
      </w:r>
      <w:r w:rsidR="0047103A" w:rsidRPr="00413AA7">
        <w:rPr>
          <w:rStyle w:val="HTMLCite"/>
          <w:rFonts w:ascii="Arial" w:hAnsi="Arial" w:cs="Arial"/>
          <w:i w:val="0"/>
        </w:rPr>
        <w:t>., 2023)</w:t>
      </w:r>
      <w:r w:rsidR="009A0E2B" w:rsidRPr="00413AA7">
        <w:rPr>
          <w:rStyle w:val="HTMLCite"/>
          <w:rFonts w:ascii="Arial" w:hAnsi="Arial" w:cs="Arial"/>
          <w:i w:val="0"/>
        </w:rPr>
        <w:t>.</w:t>
      </w:r>
    </w:p>
    <w:p w14:paraId="04258739" w14:textId="77777777" w:rsidR="00BB3C2E" w:rsidRPr="00413AA7" w:rsidRDefault="00BB3C2E" w:rsidP="00BB3C2E">
      <w:pPr>
        <w:spacing w:after="0" w:line="240" w:lineRule="auto"/>
        <w:jc w:val="both"/>
        <w:rPr>
          <w:rFonts w:ascii="Arial" w:hAnsi="Arial" w:cs="Arial"/>
          <w:b/>
          <w:bCs/>
          <w:lang w:val="en-US"/>
        </w:rPr>
      </w:pPr>
    </w:p>
    <w:p w14:paraId="2EC14763" w14:textId="77777777" w:rsidR="00B16C88" w:rsidRPr="00413AA7" w:rsidRDefault="00BB3C2E" w:rsidP="003560CB">
      <w:pPr>
        <w:pStyle w:val="ListParagraph"/>
        <w:numPr>
          <w:ilvl w:val="0"/>
          <w:numId w:val="10"/>
        </w:numPr>
        <w:spacing w:after="0" w:line="240" w:lineRule="auto"/>
        <w:jc w:val="both"/>
        <w:rPr>
          <w:rFonts w:ascii="Arial" w:hAnsi="Arial" w:cs="Arial"/>
          <w:b/>
          <w:bCs/>
        </w:rPr>
      </w:pPr>
      <w:r w:rsidRPr="00413AA7">
        <w:rPr>
          <w:rFonts w:ascii="Arial" w:hAnsi="Arial" w:cs="Arial"/>
          <w:b/>
          <w:bCs/>
        </w:rPr>
        <w:t>Carbon:</w:t>
      </w:r>
    </w:p>
    <w:p w14:paraId="47DC64DA" w14:textId="36ADD2AF" w:rsidR="00B16C88" w:rsidRDefault="00B16C88" w:rsidP="00E34CDC">
      <w:pPr>
        <w:jc w:val="both"/>
        <w:rPr>
          <w:rFonts w:ascii="Arial" w:eastAsia="Times New Roman" w:hAnsi="Arial" w:cs="Arial"/>
          <w:kern w:val="0"/>
          <w:lang w:eastAsia="en-IN"/>
          <w14:ligatures w14:val="none"/>
        </w:rPr>
      </w:pPr>
      <w:r w:rsidRPr="00E34CDC">
        <w:rPr>
          <w:rFonts w:ascii="Arial" w:hAnsi="Arial" w:cs="Arial"/>
          <w:bCs/>
        </w:rPr>
        <w:t xml:space="preserve">Yeast culture was cultivated at different concentrations of glucose (35-100 g dm-3), xylose (35 and 70 g dm-3) and mixture of glucose (35 g dm-3) and xylose (35 g dm-3). Lipid accumulation did not increase even though 15% sodium acetate or 5% glucose, or 15% glucose was added to the combined substrate. </w:t>
      </w:r>
      <w:r w:rsidRPr="00E34CDC">
        <w:rPr>
          <w:rFonts w:ascii="Arial" w:hAnsi="Arial" w:cs="Arial"/>
          <w:bCs/>
          <w:i/>
          <w:iCs/>
        </w:rPr>
        <w:t xml:space="preserve">Y. lipolytica </w:t>
      </w:r>
      <w:r w:rsidRPr="00E34CDC">
        <w:rPr>
          <w:rFonts w:ascii="Arial" w:hAnsi="Arial" w:cs="Arial"/>
          <w:bCs/>
        </w:rPr>
        <w:t xml:space="preserve">cultured under 40.0 g L−1 rape seed oil concentration </w:t>
      </w:r>
      <w:r w:rsidRPr="00E34CDC">
        <w:rPr>
          <w:rFonts w:ascii="Arial" w:hAnsi="Arial" w:cs="Arial"/>
          <w:bCs/>
        </w:rPr>
        <w:lastRenderedPageBreak/>
        <w:t>showed higher lipids (2.97 g</w:t>
      </w:r>
      <w:r w:rsidR="00F355F9" w:rsidRPr="00E34CDC">
        <w:rPr>
          <w:rFonts w:ascii="Arial" w:hAnsi="Arial" w:cs="Arial"/>
          <w:bCs/>
        </w:rPr>
        <w:t xml:space="preserve"> L−1) and lipid content (37.35% </w:t>
      </w:r>
      <w:r w:rsidRPr="00E34CDC">
        <w:rPr>
          <w:rFonts w:ascii="Arial" w:hAnsi="Arial" w:cs="Arial"/>
          <w:bCs/>
        </w:rPr>
        <w:t>DW) compared with that cultured under 20.0 g L−1, where the corresponding values were 1.91 g L−1 and 24.46</w:t>
      </w:r>
      <w:r w:rsidR="00F54E83" w:rsidRPr="00E34CDC">
        <w:rPr>
          <w:rFonts w:ascii="Arial" w:hAnsi="Arial" w:cs="Arial"/>
          <w:bCs/>
        </w:rPr>
        <w:t>%. Lipid</w:t>
      </w:r>
      <w:r w:rsidRPr="00E34CDC">
        <w:rPr>
          <w:rFonts w:ascii="Arial" w:hAnsi="Arial" w:cs="Arial"/>
          <w:bCs/>
        </w:rPr>
        <w:t xml:space="preserve"> content of </w:t>
      </w:r>
      <w:r w:rsidRPr="00E34CDC">
        <w:rPr>
          <w:rFonts w:ascii="Arial" w:hAnsi="Arial" w:cs="Arial"/>
          <w:bCs/>
          <w:i/>
          <w:iCs/>
        </w:rPr>
        <w:t>Y.</w:t>
      </w:r>
      <w:r w:rsidR="006313ED">
        <w:rPr>
          <w:rFonts w:ascii="Arial" w:hAnsi="Arial" w:cs="Arial"/>
          <w:bCs/>
          <w:i/>
          <w:iCs/>
        </w:rPr>
        <w:t xml:space="preserve"> </w:t>
      </w:r>
      <w:r w:rsidRPr="00E34CDC">
        <w:rPr>
          <w:rFonts w:ascii="Arial" w:hAnsi="Arial" w:cs="Arial"/>
          <w:bCs/>
          <w:i/>
          <w:iCs/>
        </w:rPr>
        <w:t>lipolytica</w:t>
      </w:r>
      <w:r w:rsidRPr="00E34CDC">
        <w:rPr>
          <w:rFonts w:ascii="Arial" w:hAnsi="Arial" w:cs="Arial"/>
          <w:bCs/>
        </w:rPr>
        <w:t xml:space="preserve"> increased from 37.35 to 41.50% when the substrate was changed from 40.0 g L−1 pure oil to 5% sodium acetate combined with 95% oil under the same total carbon concentration (</w:t>
      </w:r>
      <w:r w:rsidRPr="00E34CDC">
        <w:rPr>
          <w:rFonts w:ascii="Arial" w:hAnsi="Arial" w:cs="Arial"/>
          <w:bCs/>
          <w:lang w:val="en-US"/>
        </w:rPr>
        <w:t xml:space="preserve">Kumar </w:t>
      </w:r>
      <w:r w:rsidR="007C65C0" w:rsidRPr="00E34CDC">
        <w:rPr>
          <w:rFonts w:ascii="Arial" w:hAnsi="Arial" w:cs="Arial"/>
          <w:bCs/>
          <w:i/>
          <w:lang w:val="en-US"/>
        </w:rPr>
        <w:t xml:space="preserve">&amp; </w:t>
      </w:r>
      <w:proofErr w:type="spellStart"/>
      <w:r w:rsidR="006313ED">
        <w:rPr>
          <w:rFonts w:ascii="Arial" w:hAnsi="Arial" w:cs="Arial"/>
          <w:bCs/>
          <w:lang w:val="en-US"/>
        </w:rPr>
        <w:t>Kumutha</w:t>
      </w:r>
      <w:proofErr w:type="spellEnd"/>
      <w:r w:rsidR="006313ED">
        <w:rPr>
          <w:rFonts w:ascii="Arial" w:hAnsi="Arial" w:cs="Arial"/>
          <w:bCs/>
          <w:lang w:val="en-US"/>
        </w:rPr>
        <w:t xml:space="preserve">, </w:t>
      </w:r>
      <w:r w:rsidR="006313ED" w:rsidRPr="00E34CDC">
        <w:rPr>
          <w:rFonts w:ascii="Arial" w:hAnsi="Arial" w:cs="Arial"/>
          <w:bCs/>
          <w:lang w:val="en-US"/>
        </w:rPr>
        <w:t>2010; Chai</w:t>
      </w:r>
      <w:r w:rsidRPr="00E34CDC">
        <w:rPr>
          <w:rFonts w:ascii="Arial" w:hAnsi="Arial" w:cs="Arial"/>
          <w:bCs/>
          <w:lang w:val="en-US"/>
        </w:rPr>
        <w:t xml:space="preserve"> </w:t>
      </w:r>
      <w:r w:rsidR="006313ED">
        <w:rPr>
          <w:rFonts w:ascii="Arial" w:hAnsi="Arial" w:cs="Arial"/>
          <w:bCs/>
          <w:i/>
          <w:iCs/>
          <w:lang w:val="en-US"/>
        </w:rPr>
        <w:t xml:space="preserve">et.al., </w:t>
      </w:r>
      <w:r w:rsidRPr="00E34CDC">
        <w:rPr>
          <w:rFonts w:ascii="Arial" w:hAnsi="Arial" w:cs="Arial"/>
          <w:bCs/>
          <w:lang w:val="en-US"/>
        </w:rPr>
        <w:t>2019).</w:t>
      </w:r>
      <w:r w:rsidR="00E34CDC" w:rsidRPr="00E34CDC">
        <w:rPr>
          <w:rFonts w:ascii="Arial" w:hAnsi="Arial" w:cs="Arial"/>
          <w:bCs/>
          <w:lang w:val="en-US"/>
        </w:rPr>
        <w:t xml:space="preserve"> </w:t>
      </w:r>
      <w:r w:rsidR="00F54E83" w:rsidRPr="00F54E83">
        <w:rPr>
          <w:rFonts w:ascii="Arial" w:hAnsi="Arial" w:cs="Arial"/>
          <w:bCs/>
          <w:lang w:val="en-US"/>
        </w:rPr>
        <w:t xml:space="preserve">Pretreated lignocellulose is a </w:t>
      </w:r>
      <w:r w:rsidR="00F54E83">
        <w:rPr>
          <w:rFonts w:ascii="Arial" w:hAnsi="Arial" w:cs="Arial"/>
          <w:bCs/>
          <w:lang w:val="en-US"/>
        </w:rPr>
        <w:t xml:space="preserve">complex carbon </w:t>
      </w:r>
      <w:r w:rsidR="003C0A75">
        <w:rPr>
          <w:rFonts w:ascii="Arial" w:hAnsi="Arial" w:cs="Arial"/>
          <w:bCs/>
          <w:lang w:val="en-US"/>
        </w:rPr>
        <w:t xml:space="preserve">renewable </w:t>
      </w:r>
      <w:r w:rsidR="00F54E83">
        <w:rPr>
          <w:rFonts w:ascii="Arial" w:hAnsi="Arial" w:cs="Arial"/>
          <w:bCs/>
          <w:lang w:val="en-US"/>
        </w:rPr>
        <w:t>resource</w:t>
      </w:r>
      <w:r w:rsidR="003C0A75">
        <w:rPr>
          <w:rFonts w:ascii="Arial" w:hAnsi="Arial" w:cs="Arial"/>
          <w:bCs/>
          <w:lang w:val="en-US"/>
        </w:rPr>
        <w:t>, available plentiful that</w:t>
      </w:r>
      <w:r w:rsidR="00F54E83" w:rsidRPr="00F54E83">
        <w:rPr>
          <w:rFonts w:ascii="Arial" w:hAnsi="Arial" w:cs="Arial"/>
          <w:bCs/>
          <w:lang w:val="en-US"/>
        </w:rPr>
        <w:t xml:space="preserve"> </w:t>
      </w:r>
      <w:r w:rsidR="00F54E83">
        <w:rPr>
          <w:rFonts w:ascii="Arial" w:hAnsi="Arial" w:cs="Arial"/>
          <w:bCs/>
          <w:lang w:val="en-US"/>
        </w:rPr>
        <w:t>can</w:t>
      </w:r>
      <w:r w:rsidR="00F54E83" w:rsidRPr="00F54E83">
        <w:rPr>
          <w:rFonts w:ascii="Arial" w:hAnsi="Arial" w:cs="Arial"/>
          <w:bCs/>
          <w:lang w:val="en-US"/>
        </w:rPr>
        <w:t xml:space="preserve"> be </w:t>
      </w:r>
      <w:r w:rsidR="00F54E83">
        <w:rPr>
          <w:rFonts w:ascii="Arial" w:hAnsi="Arial" w:cs="Arial"/>
          <w:bCs/>
          <w:lang w:val="en-US"/>
        </w:rPr>
        <w:t>harnessed</w:t>
      </w:r>
      <w:r w:rsidR="00F54E83" w:rsidRPr="00F54E83">
        <w:rPr>
          <w:rFonts w:ascii="Arial" w:hAnsi="Arial" w:cs="Arial"/>
          <w:bCs/>
          <w:lang w:val="en-US"/>
        </w:rPr>
        <w:t xml:space="preserve"> </w:t>
      </w:r>
      <w:r w:rsidR="00F54E83">
        <w:rPr>
          <w:rFonts w:ascii="Arial" w:hAnsi="Arial" w:cs="Arial"/>
          <w:bCs/>
          <w:lang w:val="en-US"/>
        </w:rPr>
        <w:t>as feedstock for</w:t>
      </w:r>
      <w:r w:rsidR="00F54E83" w:rsidRPr="00F54E83">
        <w:rPr>
          <w:rFonts w:ascii="Arial" w:hAnsi="Arial" w:cs="Arial"/>
          <w:bCs/>
          <w:lang w:val="en-US"/>
        </w:rPr>
        <w:t xml:space="preserve"> biofuels</w:t>
      </w:r>
      <w:r w:rsidR="00F54E83">
        <w:rPr>
          <w:rFonts w:ascii="Arial" w:hAnsi="Arial" w:cs="Arial"/>
          <w:bCs/>
          <w:lang w:val="en-US"/>
        </w:rPr>
        <w:t xml:space="preserve"> through lipid accumulation in oleaginous yeast and further converted to yield </w:t>
      </w:r>
      <w:r w:rsidR="003C0A75">
        <w:rPr>
          <w:rFonts w:ascii="Arial" w:hAnsi="Arial" w:cs="Arial"/>
          <w:bCs/>
          <w:lang w:val="en-US"/>
        </w:rPr>
        <w:t xml:space="preserve">biofuel in the form of biodiesel </w:t>
      </w:r>
      <w:r w:rsidR="00F54E83">
        <w:rPr>
          <w:rFonts w:ascii="Arial" w:eastAsia="Times New Roman" w:hAnsi="Arial" w:cs="Arial"/>
          <w:kern w:val="0"/>
          <w:lang w:eastAsia="en-IN"/>
          <w14:ligatures w14:val="none"/>
        </w:rPr>
        <w:t xml:space="preserve">(Siddique </w:t>
      </w:r>
      <w:r w:rsidR="00F54E83" w:rsidRPr="00F54E83">
        <w:rPr>
          <w:rFonts w:ascii="Arial" w:eastAsia="Times New Roman" w:hAnsi="Arial" w:cs="Arial"/>
          <w:i/>
          <w:kern w:val="0"/>
          <w:lang w:eastAsia="en-IN"/>
          <w14:ligatures w14:val="none"/>
        </w:rPr>
        <w:t>et al</w:t>
      </w:r>
      <w:r w:rsidR="00F54E83">
        <w:rPr>
          <w:rFonts w:ascii="Arial" w:eastAsia="Times New Roman" w:hAnsi="Arial" w:cs="Arial"/>
          <w:kern w:val="0"/>
          <w:lang w:eastAsia="en-IN"/>
          <w14:ligatures w14:val="none"/>
        </w:rPr>
        <w:t xml:space="preserve">., 2022; Siddique </w:t>
      </w:r>
      <w:r w:rsidR="00F54E83" w:rsidRPr="00F54E83">
        <w:rPr>
          <w:rFonts w:ascii="Arial" w:eastAsia="Times New Roman" w:hAnsi="Arial" w:cs="Arial"/>
          <w:i/>
          <w:kern w:val="0"/>
          <w:lang w:eastAsia="en-IN"/>
          <w14:ligatures w14:val="none"/>
        </w:rPr>
        <w:t>et al</w:t>
      </w:r>
      <w:r w:rsidR="00F54E83">
        <w:rPr>
          <w:rFonts w:ascii="Arial" w:eastAsia="Times New Roman" w:hAnsi="Arial" w:cs="Arial"/>
          <w:kern w:val="0"/>
          <w:lang w:eastAsia="en-IN"/>
          <w14:ligatures w14:val="none"/>
        </w:rPr>
        <w:t>., 2024).</w:t>
      </w:r>
    </w:p>
    <w:p w14:paraId="6D15C866" w14:textId="77777777" w:rsidR="00B16C88" w:rsidRPr="00413AA7" w:rsidRDefault="00B16C88" w:rsidP="003560CB">
      <w:pPr>
        <w:pStyle w:val="ListParagraph"/>
        <w:numPr>
          <w:ilvl w:val="0"/>
          <w:numId w:val="11"/>
        </w:numPr>
        <w:jc w:val="both"/>
        <w:rPr>
          <w:rFonts w:ascii="Arial" w:hAnsi="Arial" w:cs="Arial"/>
          <w:b/>
          <w:bCs/>
        </w:rPr>
      </w:pPr>
      <w:r w:rsidRPr="00413AA7">
        <w:rPr>
          <w:rFonts w:ascii="Arial" w:hAnsi="Arial" w:cs="Arial"/>
          <w:b/>
          <w:bCs/>
          <w:lang w:val="en-US"/>
        </w:rPr>
        <w:t>Nitrogen:</w:t>
      </w:r>
    </w:p>
    <w:p w14:paraId="77B5DCA6" w14:textId="6D9CF81D" w:rsidR="0014572B" w:rsidRPr="00413AA7" w:rsidRDefault="00B16C88" w:rsidP="0014572B">
      <w:pPr>
        <w:jc w:val="both"/>
        <w:rPr>
          <w:rFonts w:ascii="Arial" w:hAnsi="Arial" w:cs="Arial"/>
          <w:bCs/>
          <w:lang w:val="en-US"/>
        </w:rPr>
      </w:pPr>
      <w:r w:rsidRPr="00413AA7">
        <w:rPr>
          <w:rFonts w:ascii="Arial" w:hAnsi="Arial" w:cs="Arial"/>
          <w:bCs/>
        </w:rPr>
        <w:t xml:space="preserve">The maximum lipid accumulated was found in the presence of 1 g/L urea. The lipid contents of </w:t>
      </w:r>
      <w:r w:rsidR="0014572B" w:rsidRPr="00413AA7">
        <w:rPr>
          <w:rFonts w:ascii="Arial" w:hAnsi="Arial" w:cs="Arial"/>
          <w:bCs/>
          <w:i/>
          <w:iCs/>
        </w:rPr>
        <w:t xml:space="preserve">Y. lipolytica </w:t>
      </w:r>
      <w:r w:rsidRPr="00413AA7">
        <w:rPr>
          <w:rFonts w:ascii="Arial" w:hAnsi="Arial" w:cs="Arial"/>
          <w:bCs/>
        </w:rPr>
        <w:t>DSM 70561 and JDC 335 were 35.54 +2.33 % and 46.16 +2.89 % (w/w, dry weight basis), respectively</w:t>
      </w:r>
      <w:r w:rsidR="0014572B" w:rsidRPr="00413AA7">
        <w:rPr>
          <w:rFonts w:ascii="Arial" w:hAnsi="Arial" w:cs="Arial"/>
          <w:bCs/>
        </w:rPr>
        <w:t xml:space="preserve"> (</w:t>
      </w:r>
      <w:proofErr w:type="spellStart"/>
      <w:r w:rsidR="0014572B" w:rsidRPr="00413AA7">
        <w:rPr>
          <w:rFonts w:ascii="Arial" w:hAnsi="Arial" w:cs="Arial"/>
          <w:bCs/>
        </w:rPr>
        <w:t>Barbender</w:t>
      </w:r>
      <w:proofErr w:type="spellEnd"/>
      <w:r w:rsidR="0014572B" w:rsidRPr="00413AA7">
        <w:rPr>
          <w:rFonts w:ascii="Arial" w:hAnsi="Arial" w:cs="Arial"/>
          <w:bCs/>
        </w:rPr>
        <w:t xml:space="preserve"> </w:t>
      </w:r>
      <w:r w:rsidR="0014572B" w:rsidRPr="00413AA7">
        <w:rPr>
          <w:rFonts w:ascii="Arial" w:hAnsi="Arial" w:cs="Arial"/>
          <w:bCs/>
          <w:i/>
        </w:rPr>
        <w:t>et al</w:t>
      </w:r>
      <w:r w:rsidR="0014572B" w:rsidRPr="00413AA7">
        <w:rPr>
          <w:rFonts w:ascii="Arial" w:hAnsi="Arial" w:cs="Arial"/>
          <w:bCs/>
        </w:rPr>
        <w:t>., 2018)</w:t>
      </w:r>
      <w:r w:rsidRPr="00413AA7">
        <w:rPr>
          <w:rFonts w:ascii="Arial" w:hAnsi="Arial" w:cs="Arial"/>
          <w:bCs/>
        </w:rPr>
        <w:t>. Yeast extract supplementation, ranging from 2 to 10 g/L, might stimulate growth, increase glycerol consumption and also accumulate more biomass and lipids by DSM 70561 and JDC 335 as compared to growth in the absence of yeast extract</w:t>
      </w:r>
      <w:r w:rsidR="00EB15FC" w:rsidRPr="00413AA7">
        <w:rPr>
          <w:rFonts w:ascii="Arial" w:hAnsi="Arial" w:cs="Arial"/>
          <w:bCs/>
        </w:rPr>
        <w:t xml:space="preserve"> (</w:t>
      </w:r>
      <w:r w:rsidR="00EB15FC" w:rsidRPr="00413AA7">
        <w:rPr>
          <w:rFonts w:ascii="Arial" w:hAnsi="Arial" w:cs="Arial"/>
          <w:bCs/>
          <w:lang w:val="en-US"/>
        </w:rPr>
        <w:t xml:space="preserve">Kumar </w:t>
      </w:r>
      <w:r w:rsidR="007C65C0" w:rsidRPr="00413AA7">
        <w:rPr>
          <w:rFonts w:ascii="Arial" w:hAnsi="Arial" w:cs="Arial"/>
          <w:bCs/>
          <w:i/>
          <w:lang w:val="en-US"/>
        </w:rPr>
        <w:t xml:space="preserve">&amp; </w:t>
      </w:r>
      <w:proofErr w:type="spellStart"/>
      <w:r w:rsidR="006313ED" w:rsidRPr="00413AA7">
        <w:rPr>
          <w:rFonts w:ascii="Arial" w:hAnsi="Arial" w:cs="Arial"/>
          <w:bCs/>
          <w:lang w:val="en-US"/>
        </w:rPr>
        <w:t>Kumutha</w:t>
      </w:r>
      <w:proofErr w:type="spellEnd"/>
      <w:r w:rsidR="006313ED" w:rsidRPr="00413AA7">
        <w:rPr>
          <w:rFonts w:ascii="Arial" w:hAnsi="Arial" w:cs="Arial"/>
          <w:bCs/>
          <w:lang w:val="en-US"/>
        </w:rPr>
        <w:t>, 2010</w:t>
      </w:r>
      <w:r w:rsidR="00EB15FC" w:rsidRPr="00413AA7">
        <w:rPr>
          <w:rFonts w:ascii="Arial" w:hAnsi="Arial" w:cs="Arial"/>
          <w:bCs/>
          <w:lang w:val="en-US"/>
        </w:rPr>
        <w:t xml:space="preserve">; </w:t>
      </w:r>
      <w:proofErr w:type="spellStart"/>
      <w:r w:rsidR="00EB15FC" w:rsidRPr="00413AA7">
        <w:rPr>
          <w:rFonts w:ascii="Arial" w:hAnsi="Arial" w:cs="Arial"/>
          <w:bCs/>
          <w:lang w:val="en-US"/>
        </w:rPr>
        <w:t>Sriwongchai</w:t>
      </w:r>
      <w:proofErr w:type="spellEnd"/>
      <w:r w:rsidR="00EB15FC" w:rsidRPr="00413AA7">
        <w:rPr>
          <w:rFonts w:ascii="Arial" w:hAnsi="Arial" w:cs="Arial"/>
          <w:bCs/>
          <w:lang w:val="en-US"/>
        </w:rPr>
        <w:t xml:space="preserve"> </w:t>
      </w:r>
      <w:r w:rsidR="00EB15FC" w:rsidRPr="00413AA7">
        <w:rPr>
          <w:rFonts w:ascii="Arial" w:hAnsi="Arial" w:cs="Arial"/>
          <w:bCs/>
          <w:i/>
          <w:iCs/>
          <w:lang w:val="en-US"/>
        </w:rPr>
        <w:t>et.al.,</w:t>
      </w:r>
      <w:r w:rsidR="00EB15FC" w:rsidRPr="00413AA7">
        <w:rPr>
          <w:rFonts w:ascii="Arial" w:hAnsi="Arial" w:cs="Arial"/>
          <w:bCs/>
          <w:lang w:val="en-US"/>
        </w:rPr>
        <w:t>2013).</w:t>
      </w:r>
      <w:r w:rsidR="0014572B" w:rsidRPr="00413AA7">
        <w:rPr>
          <w:rFonts w:ascii="Arial" w:hAnsi="Arial" w:cs="Arial"/>
          <w:bCs/>
          <w:lang w:val="en-US"/>
        </w:rPr>
        <w:t xml:space="preserve"> </w:t>
      </w:r>
    </w:p>
    <w:p w14:paraId="16DEC637" w14:textId="77777777" w:rsidR="0051455B" w:rsidRPr="00413AA7" w:rsidRDefault="0051455B" w:rsidP="0014572B">
      <w:pPr>
        <w:pStyle w:val="ListParagraph"/>
        <w:numPr>
          <w:ilvl w:val="0"/>
          <w:numId w:val="11"/>
        </w:numPr>
        <w:jc w:val="both"/>
        <w:rPr>
          <w:rFonts w:ascii="Arial" w:hAnsi="Arial" w:cs="Arial"/>
          <w:b/>
          <w:bCs/>
        </w:rPr>
      </w:pPr>
      <w:r w:rsidRPr="00413AA7">
        <w:rPr>
          <w:rFonts w:ascii="Arial" w:hAnsi="Arial" w:cs="Arial"/>
          <w:b/>
          <w:bCs/>
        </w:rPr>
        <w:t>Temperature</w:t>
      </w:r>
    </w:p>
    <w:p w14:paraId="7B66F3D5" w14:textId="39E74F78" w:rsidR="005C2D43" w:rsidRPr="00413AA7" w:rsidRDefault="003560CB" w:rsidP="005C2D43">
      <w:pPr>
        <w:jc w:val="both"/>
        <w:rPr>
          <w:rFonts w:ascii="Arial" w:hAnsi="Arial" w:cs="Arial"/>
          <w:bCs/>
        </w:rPr>
      </w:pPr>
      <w:r w:rsidRPr="00413AA7">
        <w:rPr>
          <w:rFonts w:ascii="Arial" w:hAnsi="Arial" w:cs="Arial"/>
          <w:bCs/>
          <w:lang w:val="en-US"/>
        </w:rPr>
        <w:t xml:space="preserve">Optimal temperature for high growth rate for </w:t>
      </w:r>
      <w:r w:rsidRPr="00413AA7">
        <w:rPr>
          <w:rFonts w:ascii="Arial" w:hAnsi="Arial" w:cs="Arial"/>
          <w:bCs/>
          <w:i/>
          <w:iCs/>
          <w:lang w:val="en-US"/>
        </w:rPr>
        <w:t>Y.</w:t>
      </w:r>
      <w:r w:rsidR="006313ED">
        <w:rPr>
          <w:rFonts w:ascii="Arial" w:hAnsi="Arial" w:cs="Arial"/>
          <w:bCs/>
          <w:i/>
          <w:iCs/>
          <w:lang w:val="en-US"/>
        </w:rPr>
        <w:t xml:space="preserve"> </w:t>
      </w:r>
      <w:r w:rsidRPr="00413AA7">
        <w:rPr>
          <w:rFonts w:ascii="Arial" w:hAnsi="Arial" w:cs="Arial"/>
          <w:bCs/>
          <w:i/>
          <w:iCs/>
          <w:lang w:val="en-US"/>
        </w:rPr>
        <w:t>lipolytica</w:t>
      </w:r>
      <w:r w:rsidRPr="00413AA7">
        <w:rPr>
          <w:rFonts w:ascii="Arial" w:hAnsi="Arial" w:cs="Arial"/>
          <w:bCs/>
          <w:lang w:val="en-US"/>
        </w:rPr>
        <w:t xml:space="preserve"> is 29 ºC. </w:t>
      </w:r>
      <w:r w:rsidRPr="00413AA7">
        <w:rPr>
          <w:rFonts w:ascii="Arial" w:hAnsi="Arial" w:cs="Arial"/>
          <w:bCs/>
        </w:rPr>
        <w:t>At the optimal growth temperature, storage lipids were mainly comprised of TAG and FFA in equal amounts</w:t>
      </w:r>
      <w:r w:rsidR="0051455B" w:rsidRPr="00413AA7">
        <w:rPr>
          <w:rFonts w:ascii="Arial" w:hAnsi="Arial" w:cs="Arial"/>
          <w:bCs/>
        </w:rPr>
        <w:t xml:space="preserve">. </w:t>
      </w:r>
      <w:r w:rsidRPr="00413AA7">
        <w:rPr>
          <w:rFonts w:ascii="Arial" w:hAnsi="Arial" w:cs="Arial"/>
          <w:bCs/>
        </w:rPr>
        <w:t>The increase in the growth temperature to 38 C declined the tota</w:t>
      </w:r>
      <w:r w:rsidR="0051455B" w:rsidRPr="00413AA7">
        <w:rPr>
          <w:rFonts w:ascii="Arial" w:hAnsi="Arial" w:cs="Arial"/>
          <w:bCs/>
        </w:rPr>
        <w:t xml:space="preserve">l storage lipids content by 35%. </w:t>
      </w:r>
      <w:r w:rsidRPr="00413AA7">
        <w:rPr>
          <w:rFonts w:ascii="Arial" w:hAnsi="Arial" w:cs="Arial"/>
          <w:bCs/>
          <w:lang w:val="en-US"/>
        </w:rPr>
        <w:t>Usually, melting point of unsaturated fatty acids is lower than saturated fatty acids and for short chain fatty acids lower than long chain fatty acids. Thus, temperature decreasing results in increasing level of unsaturated and short chain fatty acids, for example increasing ratio of linoleic acid to oleic acid</w:t>
      </w:r>
      <w:r w:rsidR="005C2D43" w:rsidRPr="00413AA7">
        <w:rPr>
          <w:rFonts w:ascii="Arial" w:hAnsi="Arial" w:cs="Arial"/>
          <w:bCs/>
          <w:lang w:val="en-US"/>
        </w:rPr>
        <w:t xml:space="preserve"> (</w:t>
      </w:r>
      <w:proofErr w:type="spellStart"/>
      <w:r w:rsidR="004B4326" w:rsidRPr="00413AA7">
        <w:rPr>
          <w:rFonts w:ascii="Arial" w:hAnsi="Arial" w:cs="Arial"/>
          <w:bCs/>
          <w:lang w:val="en-US"/>
        </w:rPr>
        <w:t>Mooki</w:t>
      </w:r>
      <w:r w:rsidR="00CD3CA6" w:rsidRPr="00413AA7">
        <w:rPr>
          <w:rFonts w:ascii="Arial" w:hAnsi="Arial" w:cs="Arial"/>
          <w:bCs/>
          <w:lang w:val="en-US"/>
        </w:rPr>
        <w:t>a</w:t>
      </w:r>
      <w:r w:rsidR="004B4326" w:rsidRPr="00413AA7">
        <w:rPr>
          <w:rFonts w:ascii="Arial" w:hAnsi="Arial" w:cs="Arial"/>
          <w:bCs/>
          <w:lang w:val="en-US"/>
        </w:rPr>
        <w:t>h</w:t>
      </w:r>
      <w:proofErr w:type="spellEnd"/>
      <w:r w:rsidR="004B4326" w:rsidRPr="00413AA7">
        <w:rPr>
          <w:rFonts w:ascii="Arial" w:hAnsi="Arial" w:cs="Arial"/>
          <w:bCs/>
          <w:lang w:val="en-US"/>
        </w:rPr>
        <w:t xml:space="preserve"> </w:t>
      </w:r>
      <w:r w:rsidR="004B4326" w:rsidRPr="00413AA7">
        <w:rPr>
          <w:rFonts w:ascii="Arial" w:hAnsi="Arial" w:cs="Arial"/>
          <w:bCs/>
          <w:i/>
          <w:lang w:val="en-US"/>
        </w:rPr>
        <w:t>et al</w:t>
      </w:r>
      <w:r w:rsidR="004B4326" w:rsidRPr="00413AA7">
        <w:rPr>
          <w:rFonts w:ascii="Arial" w:hAnsi="Arial" w:cs="Arial"/>
          <w:bCs/>
          <w:lang w:val="en-US"/>
        </w:rPr>
        <w:t>., 2020</w:t>
      </w:r>
      <w:r w:rsidR="005C2D43" w:rsidRPr="00413AA7">
        <w:rPr>
          <w:rFonts w:ascii="Arial" w:hAnsi="Arial" w:cs="Arial"/>
          <w:bCs/>
          <w:lang w:val="en-US"/>
        </w:rPr>
        <w:t>).</w:t>
      </w:r>
    </w:p>
    <w:p w14:paraId="37A53A00" w14:textId="77777777" w:rsidR="00D86352" w:rsidRPr="00413AA7" w:rsidRDefault="005C2D43" w:rsidP="003560CB">
      <w:pPr>
        <w:pStyle w:val="ListParagraph"/>
        <w:numPr>
          <w:ilvl w:val="0"/>
          <w:numId w:val="13"/>
        </w:numPr>
        <w:jc w:val="both"/>
        <w:rPr>
          <w:rFonts w:ascii="Arial" w:hAnsi="Arial" w:cs="Arial"/>
          <w:b/>
          <w:bCs/>
        </w:rPr>
      </w:pPr>
      <w:r w:rsidRPr="00413AA7">
        <w:rPr>
          <w:rFonts w:ascii="Arial" w:hAnsi="Arial" w:cs="Arial"/>
          <w:b/>
          <w:bCs/>
        </w:rPr>
        <w:t>pH</w:t>
      </w:r>
    </w:p>
    <w:p w14:paraId="58AEE325" w14:textId="77777777" w:rsidR="005C2D43" w:rsidRPr="00413AA7" w:rsidRDefault="003560CB" w:rsidP="00DB7DCE">
      <w:pPr>
        <w:jc w:val="both"/>
        <w:rPr>
          <w:rFonts w:ascii="Arial" w:hAnsi="Arial" w:cs="Arial"/>
          <w:bCs/>
          <w:lang w:val="en-US"/>
        </w:rPr>
      </w:pPr>
      <w:r w:rsidRPr="00413AA7">
        <w:rPr>
          <w:rFonts w:ascii="Arial" w:hAnsi="Arial" w:cs="Arial"/>
          <w:bCs/>
          <w:lang w:val="en-US"/>
        </w:rPr>
        <w:t>The optimal growth pH for each yeast strain is different and varies from pH 3.0 to pH 7.0</w:t>
      </w:r>
      <w:r w:rsidR="005C2D43" w:rsidRPr="00413AA7">
        <w:rPr>
          <w:rFonts w:ascii="Arial" w:hAnsi="Arial" w:cs="Arial"/>
          <w:bCs/>
          <w:lang w:val="en-US"/>
        </w:rPr>
        <w:t xml:space="preserve">. </w:t>
      </w:r>
      <w:r w:rsidRPr="00413AA7">
        <w:rPr>
          <w:rFonts w:ascii="Arial" w:hAnsi="Arial" w:cs="Arial"/>
          <w:bCs/>
        </w:rPr>
        <w:t xml:space="preserve">FFA fraction decreased by 4.8 and 1.9 times </w:t>
      </w:r>
      <w:r w:rsidR="005C2D43" w:rsidRPr="00413AA7">
        <w:rPr>
          <w:rFonts w:ascii="Arial" w:hAnsi="Arial" w:cs="Arial"/>
          <w:bCs/>
        </w:rPr>
        <w:t xml:space="preserve">at pH 5.5 and 9.0, respectively.  </w:t>
      </w:r>
      <w:r w:rsidRPr="00413AA7">
        <w:rPr>
          <w:rFonts w:ascii="Arial" w:hAnsi="Arial" w:cs="Arial"/>
          <w:bCs/>
        </w:rPr>
        <w:t>The storage lipid level decreased by a third at pH 9.0 (by 27%)</w:t>
      </w:r>
      <w:r w:rsidR="00DB7DCE" w:rsidRPr="00413AA7">
        <w:rPr>
          <w:rFonts w:ascii="Arial" w:hAnsi="Arial" w:cs="Arial"/>
          <w:bCs/>
        </w:rPr>
        <w:t>.</w:t>
      </w:r>
      <w:r w:rsidRPr="00413AA7">
        <w:rPr>
          <w:rFonts w:ascii="Arial" w:hAnsi="Arial" w:cs="Arial"/>
          <w:bCs/>
        </w:rPr>
        <w:t xml:space="preserve"> In the lipid profiles at pH 5.5, DAG (18%) appeared, which reached 31.5% of the total storage lipids at pH 9.0</w:t>
      </w:r>
      <w:r w:rsidR="005C2D43" w:rsidRPr="00413AA7">
        <w:rPr>
          <w:rFonts w:ascii="Arial" w:hAnsi="Arial" w:cs="Arial"/>
          <w:bCs/>
        </w:rPr>
        <w:t xml:space="preserve">. </w:t>
      </w:r>
      <w:r w:rsidRPr="00413AA7">
        <w:rPr>
          <w:rFonts w:ascii="Arial" w:hAnsi="Arial" w:cs="Arial"/>
          <w:bCs/>
        </w:rPr>
        <w:t>At pH 5.5, the TA</w:t>
      </w:r>
      <w:r w:rsidR="00DB7DCE" w:rsidRPr="00413AA7">
        <w:rPr>
          <w:rFonts w:ascii="Arial" w:hAnsi="Arial" w:cs="Arial"/>
          <w:bCs/>
        </w:rPr>
        <w:t xml:space="preserve">G level reached 63% </w:t>
      </w:r>
      <w:r w:rsidRPr="00413AA7">
        <w:rPr>
          <w:rFonts w:ascii="Arial" w:hAnsi="Arial" w:cs="Arial"/>
          <w:bCs/>
        </w:rPr>
        <w:t>while a pH increase to 9.0 declined to</w:t>
      </w:r>
      <w:r w:rsidR="005C2D43" w:rsidRPr="00413AA7">
        <w:rPr>
          <w:rFonts w:ascii="Arial" w:hAnsi="Arial" w:cs="Arial"/>
          <w:bCs/>
        </w:rPr>
        <w:t xml:space="preserve"> 37% of the total storage lipid. </w:t>
      </w:r>
      <w:r w:rsidR="005C2D43" w:rsidRPr="00413AA7">
        <w:rPr>
          <w:rFonts w:ascii="Arial" w:hAnsi="Arial" w:cs="Arial"/>
          <w:bCs/>
          <w:lang w:val="en-US"/>
        </w:rPr>
        <w:t>However, it has been shown that the pH optimal for lipid accumulation is generally lower than</w:t>
      </w:r>
      <w:r w:rsidR="004B4326" w:rsidRPr="00413AA7">
        <w:rPr>
          <w:rFonts w:ascii="Arial" w:hAnsi="Arial" w:cs="Arial"/>
          <w:bCs/>
          <w:lang w:val="en-US"/>
        </w:rPr>
        <w:t xml:space="preserve"> that for optimal growth (</w:t>
      </w:r>
      <w:proofErr w:type="spellStart"/>
      <w:r w:rsidR="005C2D43" w:rsidRPr="00413AA7">
        <w:rPr>
          <w:rFonts w:ascii="Arial" w:hAnsi="Arial" w:cs="Arial"/>
          <w:bCs/>
          <w:lang w:val="en-US"/>
        </w:rPr>
        <w:t>Angerbauer</w:t>
      </w:r>
      <w:proofErr w:type="spellEnd"/>
      <w:r w:rsidR="005C2D43" w:rsidRPr="00413AA7">
        <w:rPr>
          <w:rFonts w:ascii="Arial" w:hAnsi="Arial" w:cs="Arial"/>
          <w:bCs/>
          <w:lang w:val="en-US"/>
        </w:rPr>
        <w:t xml:space="preserve"> </w:t>
      </w:r>
      <w:r w:rsidR="005C2D43" w:rsidRPr="00413AA7">
        <w:rPr>
          <w:rFonts w:ascii="Arial" w:hAnsi="Arial" w:cs="Arial"/>
          <w:bCs/>
          <w:i/>
          <w:iCs/>
          <w:lang w:val="en-US"/>
        </w:rPr>
        <w:t xml:space="preserve">et al., </w:t>
      </w:r>
      <w:r w:rsidR="005C2D43" w:rsidRPr="00413AA7">
        <w:rPr>
          <w:rFonts w:ascii="Arial" w:hAnsi="Arial" w:cs="Arial"/>
          <w:bCs/>
          <w:lang w:val="en-US"/>
        </w:rPr>
        <w:t>2008</w:t>
      </w:r>
      <w:r w:rsidR="004B4326" w:rsidRPr="00413AA7">
        <w:rPr>
          <w:rFonts w:ascii="Arial" w:hAnsi="Arial" w:cs="Arial"/>
          <w:bCs/>
          <w:lang w:val="en-US"/>
        </w:rPr>
        <w:t xml:space="preserve">; </w:t>
      </w:r>
      <w:proofErr w:type="spellStart"/>
      <w:r w:rsidR="004B4326" w:rsidRPr="00413AA7">
        <w:rPr>
          <w:rFonts w:ascii="Arial" w:hAnsi="Arial" w:cs="Arial"/>
          <w:bCs/>
          <w:lang w:val="en-US"/>
        </w:rPr>
        <w:t>Mooki</w:t>
      </w:r>
      <w:r w:rsidR="00CD3CA6" w:rsidRPr="00413AA7">
        <w:rPr>
          <w:rFonts w:ascii="Arial" w:hAnsi="Arial" w:cs="Arial"/>
          <w:bCs/>
          <w:lang w:val="en-US"/>
        </w:rPr>
        <w:t>a</w:t>
      </w:r>
      <w:r w:rsidR="004B4326" w:rsidRPr="00413AA7">
        <w:rPr>
          <w:rFonts w:ascii="Arial" w:hAnsi="Arial" w:cs="Arial"/>
          <w:bCs/>
          <w:lang w:val="en-US"/>
        </w:rPr>
        <w:t>h</w:t>
      </w:r>
      <w:proofErr w:type="spellEnd"/>
      <w:r w:rsidR="004B4326" w:rsidRPr="00413AA7">
        <w:rPr>
          <w:rFonts w:ascii="Arial" w:hAnsi="Arial" w:cs="Arial"/>
          <w:bCs/>
          <w:lang w:val="en-US"/>
        </w:rPr>
        <w:t xml:space="preserve"> </w:t>
      </w:r>
      <w:r w:rsidR="004B4326" w:rsidRPr="00413AA7">
        <w:rPr>
          <w:rFonts w:ascii="Arial" w:hAnsi="Arial" w:cs="Arial"/>
          <w:bCs/>
          <w:i/>
          <w:lang w:val="en-US"/>
        </w:rPr>
        <w:t>et al</w:t>
      </w:r>
      <w:r w:rsidR="004B4326" w:rsidRPr="00413AA7">
        <w:rPr>
          <w:rFonts w:ascii="Arial" w:hAnsi="Arial" w:cs="Arial"/>
          <w:bCs/>
          <w:lang w:val="en-US"/>
        </w:rPr>
        <w:t>., 2020</w:t>
      </w:r>
      <w:r w:rsidR="005C2D43" w:rsidRPr="00413AA7">
        <w:rPr>
          <w:rFonts w:ascii="Arial" w:hAnsi="Arial" w:cs="Arial"/>
          <w:bCs/>
          <w:lang w:val="en-US"/>
        </w:rPr>
        <w:t xml:space="preserve">). </w:t>
      </w:r>
      <w:r w:rsidR="00DB7DCE" w:rsidRPr="00413AA7">
        <w:rPr>
          <w:rFonts w:ascii="Arial" w:hAnsi="Arial" w:cs="Arial"/>
          <w:bCs/>
          <w:lang w:val="en-US"/>
        </w:rPr>
        <w:t xml:space="preserve">A pH range of 5–6 is optimal for lipid synthesis, according to several experiments using </w:t>
      </w:r>
      <w:r w:rsidR="00DB7DCE" w:rsidRPr="00413AA7">
        <w:rPr>
          <w:rFonts w:ascii="Arial" w:hAnsi="Arial" w:cs="Arial"/>
          <w:bCs/>
          <w:i/>
          <w:lang w:val="en-US"/>
        </w:rPr>
        <w:t>Y. lipolytica</w:t>
      </w:r>
      <w:r w:rsidR="00DB7DCE" w:rsidRPr="00413AA7">
        <w:rPr>
          <w:rFonts w:ascii="Arial" w:hAnsi="Arial" w:cs="Arial"/>
          <w:bCs/>
          <w:lang w:val="en-US"/>
        </w:rPr>
        <w:t xml:space="preserve"> grown on glu</w:t>
      </w:r>
      <w:r w:rsidR="0004758F" w:rsidRPr="00413AA7">
        <w:rPr>
          <w:rFonts w:ascii="Arial" w:hAnsi="Arial" w:cs="Arial"/>
          <w:bCs/>
          <w:lang w:val="en-US"/>
        </w:rPr>
        <w:t xml:space="preserve">cose (Park </w:t>
      </w:r>
      <w:r w:rsidR="0004758F" w:rsidRPr="00413AA7">
        <w:rPr>
          <w:rFonts w:ascii="Arial" w:hAnsi="Arial" w:cs="Arial"/>
          <w:bCs/>
          <w:i/>
          <w:lang w:val="en-US"/>
        </w:rPr>
        <w:t>et al</w:t>
      </w:r>
      <w:r w:rsidR="0004758F" w:rsidRPr="00413AA7">
        <w:rPr>
          <w:rFonts w:ascii="Arial" w:hAnsi="Arial" w:cs="Arial"/>
          <w:bCs/>
          <w:lang w:val="en-US"/>
        </w:rPr>
        <w:t>., 2021</w:t>
      </w:r>
      <w:r w:rsidR="0014572B" w:rsidRPr="00413AA7">
        <w:rPr>
          <w:rFonts w:ascii="Arial" w:hAnsi="Arial" w:cs="Arial"/>
          <w:bCs/>
          <w:lang w:val="en-US"/>
        </w:rPr>
        <w:t>). While</w:t>
      </w:r>
      <w:r w:rsidR="00DB7DCE" w:rsidRPr="00413AA7">
        <w:rPr>
          <w:rFonts w:ascii="Arial" w:hAnsi="Arial" w:cs="Arial"/>
          <w:bCs/>
          <w:lang w:val="en-US"/>
        </w:rPr>
        <w:t xml:space="preserve"> the best results at an alkaline pH of 8.0 in the yeast </w:t>
      </w:r>
      <w:r w:rsidR="00DB7DCE" w:rsidRPr="00413AA7">
        <w:rPr>
          <w:rFonts w:ascii="Arial" w:hAnsi="Arial" w:cs="Arial"/>
          <w:bCs/>
          <w:i/>
          <w:lang w:val="en-US"/>
        </w:rPr>
        <w:t>Y. lipolytica</w:t>
      </w:r>
      <w:r w:rsidR="00DB7DCE" w:rsidRPr="00413AA7">
        <w:rPr>
          <w:rFonts w:ascii="Arial" w:hAnsi="Arial" w:cs="Arial"/>
          <w:bCs/>
          <w:lang w:val="en-US"/>
        </w:rPr>
        <w:t xml:space="preserve"> using acidic sources in the growth medium such </w:t>
      </w:r>
      <w:r w:rsidR="0014572B" w:rsidRPr="00413AA7">
        <w:rPr>
          <w:rFonts w:ascii="Arial" w:hAnsi="Arial" w:cs="Arial"/>
          <w:bCs/>
          <w:lang w:val="en-US"/>
        </w:rPr>
        <w:t>as acetic</w:t>
      </w:r>
      <w:r w:rsidR="00DB7DCE" w:rsidRPr="00413AA7">
        <w:rPr>
          <w:rFonts w:ascii="Arial" w:hAnsi="Arial" w:cs="Arial"/>
          <w:bCs/>
          <w:lang w:val="en-US"/>
        </w:rPr>
        <w:t xml:space="preserve"> acid and other volatile fatty acids was observed as the</w:t>
      </w:r>
      <w:r w:rsidR="00BD3267">
        <w:rPr>
          <w:rFonts w:ascii="Arial" w:hAnsi="Arial" w:cs="Arial"/>
          <w:bCs/>
          <w:lang w:val="en-US"/>
        </w:rPr>
        <w:t xml:space="preserve"> </w:t>
      </w:r>
      <w:r w:rsidR="00DB7DCE" w:rsidRPr="00413AA7">
        <w:rPr>
          <w:rFonts w:ascii="Arial" w:hAnsi="Arial" w:cs="Arial"/>
          <w:bCs/>
          <w:lang w:val="en-US"/>
        </w:rPr>
        <w:t xml:space="preserve">alkaline pH helps prevent inhibition, thus stimulating further lipid accumulation (Gao </w:t>
      </w:r>
      <w:r w:rsidR="00DB7DCE" w:rsidRPr="00413AA7">
        <w:rPr>
          <w:rFonts w:ascii="Arial" w:hAnsi="Arial" w:cs="Arial"/>
          <w:bCs/>
          <w:i/>
          <w:lang w:val="en-US"/>
        </w:rPr>
        <w:t>et al.,</w:t>
      </w:r>
      <w:r w:rsidR="0014572B" w:rsidRPr="00413AA7">
        <w:rPr>
          <w:rFonts w:ascii="Arial" w:hAnsi="Arial" w:cs="Arial"/>
          <w:bCs/>
          <w:lang w:val="en-US"/>
        </w:rPr>
        <w:t xml:space="preserve"> 2020</w:t>
      </w:r>
      <w:r w:rsidR="00DB7DCE" w:rsidRPr="00413AA7">
        <w:rPr>
          <w:rFonts w:ascii="Arial" w:hAnsi="Arial" w:cs="Arial"/>
          <w:bCs/>
          <w:lang w:val="en-US"/>
        </w:rPr>
        <w:t>)</w:t>
      </w:r>
    </w:p>
    <w:p w14:paraId="484CF7C7" w14:textId="77777777" w:rsidR="00256AD8" w:rsidRPr="00413AA7" w:rsidRDefault="00256AD8" w:rsidP="003560CB">
      <w:pPr>
        <w:pStyle w:val="ListParagraph"/>
        <w:numPr>
          <w:ilvl w:val="0"/>
          <w:numId w:val="14"/>
        </w:numPr>
        <w:jc w:val="both"/>
        <w:rPr>
          <w:rFonts w:ascii="Arial" w:hAnsi="Arial" w:cs="Arial"/>
          <w:b/>
          <w:bCs/>
        </w:rPr>
      </w:pPr>
      <w:r w:rsidRPr="00413AA7">
        <w:rPr>
          <w:rFonts w:ascii="Arial" w:hAnsi="Arial" w:cs="Arial"/>
          <w:b/>
          <w:bCs/>
          <w:lang w:val="en-US"/>
        </w:rPr>
        <w:t>Aeration</w:t>
      </w:r>
    </w:p>
    <w:p w14:paraId="4BCA785D" w14:textId="6439396F" w:rsidR="009A0E2B" w:rsidRPr="00413AA7" w:rsidRDefault="003560CB" w:rsidP="004B4326">
      <w:pPr>
        <w:jc w:val="both"/>
        <w:rPr>
          <w:rFonts w:ascii="Arial" w:hAnsi="Arial" w:cs="Arial"/>
          <w:bCs/>
          <w:iCs/>
          <w:lang w:val="en-US"/>
        </w:rPr>
      </w:pPr>
      <w:r w:rsidRPr="00413AA7">
        <w:rPr>
          <w:rFonts w:ascii="Arial" w:hAnsi="Arial" w:cs="Arial"/>
          <w:bCs/>
          <w:lang w:val="en-US"/>
        </w:rPr>
        <w:t>Dissolved oxygen amount (500 rpm – 0.5l/min with 30% dissolved oxygen) in the culture could highly influence fatty acids composition in lipids.</w:t>
      </w:r>
      <w:r w:rsidR="00256AD8" w:rsidRPr="00413AA7">
        <w:rPr>
          <w:rFonts w:ascii="Arial" w:hAnsi="Arial" w:cs="Arial"/>
          <w:bCs/>
          <w:lang w:val="en-US"/>
        </w:rPr>
        <w:t xml:space="preserve"> </w:t>
      </w:r>
      <w:r w:rsidRPr="00413AA7">
        <w:rPr>
          <w:rFonts w:ascii="Arial" w:hAnsi="Arial" w:cs="Arial"/>
          <w:bCs/>
          <w:lang w:val="en-US"/>
        </w:rPr>
        <w:t>Under oxygen limited conditions, the glyceride fraction varies highly and the amounts of phospholipids and sterol decrease. These variations directly result in increasing amounts of saturated fatty acids, which become the main component of lipids. In an aerated culture, cellular viability increased and free fatty acids were oxidized to unsaturated fatty acids since yeast cells need unsaturated fatty acids for continued growth.</w:t>
      </w:r>
      <w:r w:rsidR="00256AD8" w:rsidRPr="00413AA7">
        <w:rPr>
          <w:rFonts w:ascii="Arial" w:hAnsi="Arial" w:cs="Arial"/>
          <w:bCs/>
          <w:lang w:val="en-US"/>
        </w:rPr>
        <w:t xml:space="preserve"> </w:t>
      </w:r>
      <w:r w:rsidRPr="00413AA7">
        <w:rPr>
          <w:rFonts w:ascii="Arial" w:hAnsi="Arial" w:cs="Arial"/>
          <w:bCs/>
          <w:lang w:val="en-US"/>
        </w:rPr>
        <w:t xml:space="preserve"> For </w:t>
      </w:r>
      <w:r w:rsidR="006313ED" w:rsidRPr="00413AA7">
        <w:rPr>
          <w:rFonts w:ascii="Arial" w:hAnsi="Arial" w:cs="Arial"/>
          <w:bCs/>
          <w:lang w:val="en-US"/>
        </w:rPr>
        <w:t>example,</w:t>
      </w:r>
      <w:r w:rsidRPr="00413AA7">
        <w:rPr>
          <w:rFonts w:ascii="Arial" w:hAnsi="Arial" w:cs="Arial"/>
          <w:bCs/>
          <w:lang w:val="en-US"/>
        </w:rPr>
        <w:t xml:space="preserve"> after input of plenty of oxygen to a culture contents of </w:t>
      </w:r>
      <w:proofErr w:type="spellStart"/>
      <w:r w:rsidRPr="00413AA7">
        <w:rPr>
          <w:rFonts w:ascii="Arial" w:hAnsi="Arial" w:cs="Arial"/>
          <w:bCs/>
          <w:lang w:val="en-US"/>
        </w:rPr>
        <w:t>linolenic</w:t>
      </w:r>
      <w:proofErr w:type="spellEnd"/>
      <w:r w:rsidRPr="00413AA7">
        <w:rPr>
          <w:rFonts w:ascii="Arial" w:hAnsi="Arial" w:cs="Arial"/>
          <w:bCs/>
          <w:lang w:val="en-US"/>
        </w:rPr>
        <w:t xml:space="preserve"> acid was highest in </w:t>
      </w:r>
      <w:r w:rsidRPr="00413AA7">
        <w:rPr>
          <w:rFonts w:ascii="Arial" w:hAnsi="Arial" w:cs="Arial"/>
          <w:bCs/>
          <w:i/>
          <w:iCs/>
          <w:lang w:val="en-US"/>
        </w:rPr>
        <w:t>Yarrowia lipolytica</w:t>
      </w:r>
      <w:r w:rsidR="009A0E2B" w:rsidRPr="00413AA7">
        <w:rPr>
          <w:rFonts w:ascii="Arial" w:hAnsi="Arial" w:cs="Arial"/>
          <w:bCs/>
          <w:i/>
          <w:iCs/>
          <w:lang w:val="en-US"/>
        </w:rPr>
        <w:t xml:space="preserve">. </w:t>
      </w:r>
      <w:r w:rsidR="009A0E2B" w:rsidRPr="00413AA7">
        <w:rPr>
          <w:rFonts w:ascii="Arial" w:hAnsi="Arial" w:cs="Arial"/>
        </w:rPr>
        <w:t xml:space="preserve">The greatest lipid content, 31% of cell dry weight, was obtained </w:t>
      </w:r>
      <w:r w:rsidR="009A0E2B" w:rsidRPr="00413AA7">
        <w:rPr>
          <w:rFonts w:ascii="Arial" w:hAnsi="Arial" w:cs="Arial"/>
        </w:rPr>
        <w:lastRenderedPageBreak/>
        <w:t xml:space="preserve">using a low-density inoculum, a constant agitation rate of 800 rpm, and an oxygenation rate of 1.5 L/min in </w:t>
      </w:r>
      <w:r w:rsidR="00F54997" w:rsidRPr="00413AA7">
        <w:rPr>
          <w:rFonts w:ascii="Arial" w:hAnsi="Arial" w:cs="Arial"/>
        </w:rPr>
        <w:t>molasses</w:t>
      </w:r>
      <w:r w:rsidR="009A0E2B" w:rsidRPr="00413AA7">
        <w:rPr>
          <w:rFonts w:ascii="Arial" w:hAnsi="Arial" w:cs="Arial"/>
        </w:rPr>
        <w:t xml:space="preserve"> medium</w:t>
      </w:r>
      <w:r w:rsidR="00F54997" w:rsidRPr="00413AA7">
        <w:rPr>
          <w:rFonts w:ascii="Arial" w:hAnsi="Arial" w:cs="Arial"/>
        </w:rPr>
        <w:t xml:space="preserve"> </w:t>
      </w:r>
      <w:r w:rsidR="003240E9" w:rsidRPr="00413AA7">
        <w:rPr>
          <w:rFonts w:ascii="Arial" w:hAnsi="Arial" w:cs="Arial"/>
        </w:rPr>
        <w:t xml:space="preserve">fed with crude glycerol </w:t>
      </w:r>
      <w:r w:rsidR="00B348BB" w:rsidRPr="00413AA7">
        <w:rPr>
          <w:rFonts w:ascii="Arial" w:hAnsi="Arial" w:cs="Arial"/>
        </w:rPr>
        <w:t>(</w:t>
      </w:r>
      <w:proofErr w:type="spellStart"/>
      <w:r w:rsidR="00B348BB" w:rsidRPr="00413AA7">
        <w:rPr>
          <w:rFonts w:ascii="Arial" w:hAnsi="Arial" w:cs="Arial"/>
        </w:rPr>
        <w:t>Rakicka</w:t>
      </w:r>
      <w:proofErr w:type="spellEnd"/>
      <w:r w:rsidR="00B348BB" w:rsidRPr="00413AA7">
        <w:rPr>
          <w:rFonts w:ascii="Arial" w:hAnsi="Arial" w:cs="Arial"/>
        </w:rPr>
        <w:t xml:space="preserve"> </w:t>
      </w:r>
      <w:r w:rsidR="00B348BB" w:rsidRPr="00413AA7">
        <w:rPr>
          <w:rFonts w:ascii="Arial" w:hAnsi="Arial" w:cs="Arial"/>
          <w:i/>
        </w:rPr>
        <w:t>et al.,</w:t>
      </w:r>
      <w:r w:rsidR="00B348BB" w:rsidRPr="00413AA7">
        <w:rPr>
          <w:rFonts w:ascii="Arial" w:hAnsi="Arial" w:cs="Arial"/>
        </w:rPr>
        <w:t xml:space="preserve"> </w:t>
      </w:r>
      <w:r w:rsidR="004B4326" w:rsidRPr="00413AA7">
        <w:rPr>
          <w:rFonts w:ascii="Arial" w:hAnsi="Arial" w:cs="Arial"/>
        </w:rPr>
        <w:t xml:space="preserve">2015). Stirring increases, the contact of cells with the substrate though higher speed causes the formation of vortex resulting in the disturbance of the contact between cells and substrates. A stirring rate of 120 rpm at laboratory level experiment in sago waste water medium was preferred for lipid accumulation in </w:t>
      </w:r>
      <w:r w:rsidR="004B4326" w:rsidRPr="00413AA7">
        <w:rPr>
          <w:rFonts w:ascii="Arial" w:hAnsi="Arial" w:cs="Arial"/>
          <w:i/>
        </w:rPr>
        <w:t>Y.</w:t>
      </w:r>
      <w:r w:rsidR="006313ED">
        <w:rPr>
          <w:rFonts w:ascii="Arial" w:hAnsi="Arial" w:cs="Arial"/>
          <w:i/>
        </w:rPr>
        <w:t xml:space="preserve"> </w:t>
      </w:r>
      <w:r w:rsidR="004B4326" w:rsidRPr="00413AA7">
        <w:rPr>
          <w:rFonts w:ascii="Arial" w:hAnsi="Arial" w:cs="Arial"/>
          <w:i/>
        </w:rPr>
        <w:t>lipolytica</w:t>
      </w:r>
      <w:r w:rsidR="004B4326" w:rsidRPr="00413AA7">
        <w:rPr>
          <w:rFonts w:ascii="Arial" w:hAnsi="Arial" w:cs="Arial"/>
        </w:rPr>
        <w:t xml:space="preserve"> accounting for 1.42G/L </w:t>
      </w:r>
      <w:r w:rsidR="00885327" w:rsidRPr="00897567">
        <w:rPr>
          <w:rFonts w:ascii="Arial" w:hAnsi="Arial" w:cs="Arial"/>
          <w:highlight w:val="yellow"/>
        </w:rPr>
        <w:t>biomass</w:t>
      </w:r>
      <w:r w:rsidR="004B4326" w:rsidRPr="00413AA7">
        <w:rPr>
          <w:rFonts w:ascii="Arial" w:hAnsi="Arial" w:cs="Arial"/>
        </w:rPr>
        <w:t xml:space="preserve"> and lipid yield of 0.198 G/L</w:t>
      </w:r>
      <w:r w:rsidR="00F54997" w:rsidRPr="00413AA7">
        <w:rPr>
          <w:rFonts w:ascii="Arial" w:hAnsi="Arial" w:cs="Arial"/>
        </w:rPr>
        <w:t xml:space="preserve"> (</w:t>
      </w:r>
      <w:proofErr w:type="spellStart"/>
      <w:r w:rsidR="004B4326" w:rsidRPr="00413AA7">
        <w:rPr>
          <w:rFonts w:ascii="Arial" w:hAnsi="Arial" w:cs="Arial"/>
        </w:rPr>
        <w:t>Mooki</w:t>
      </w:r>
      <w:r w:rsidR="002B6CA4">
        <w:rPr>
          <w:rFonts w:ascii="Arial" w:hAnsi="Arial" w:cs="Arial"/>
        </w:rPr>
        <w:t>a</w:t>
      </w:r>
      <w:r w:rsidR="004B4326" w:rsidRPr="00413AA7">
        <w:rPr>
          <w:rFonts w:ascii="Arial" w:hAnsi="Arial" w:cs="Arial"/>
        </w:rPr>
        <w:t>h</w:t>
      </w:r>
      <w:proofErr w:type="spellEnd"/>
      <w:r w:rsidR="004B4326" w:rsidRPr="00413AA7">
        <w:rPr>
          <w:rFonts w:ascii="Arial" w:hAnsi="Arial" w:cs="Arial"/>
          <w:bCs/>
          <w:lang w:val="en-US"/>
        </w:rPr>
        <w:t xml:space="preserve"> </w:t>
      </w:r>
      <w:r w:rsidR="004B4326" w:rsidRPr="00413AA7">
        <w:rPr>
          <w:rFonts w:ascii="Arial" w:hAnsi="Arial" w:cs="Arial"/>
          <w:bCs/>
          <w:i/>
          <w:lang w:val="en-US"/>
        </w:rPr>
        <w:t>et al</w:t>
      </w:r>
      <w:r w:rsidR="004B4326" w:rsidRPr="00413AA7">
        <w:rPr>
          <w:rFonts w:ascii="Arial" w:hAnsi="Arial" w:cs="Arial"/>
          <w:bCs/>
          <w:lang w:val="en-US"/>
        </w:rPr>
        <w:t>., 2020</w:t>
      </w:r>
      <w:r w:rsidR="00B348BB" w:rsidRPr="00413AA7">
        <w:rPr>
          <w:rFonts w:ascii="Arial" w:hAnsi="Arial" w:cs="Arial"/>
        </w:rPr>
        <w:t>)</w:t>
      </w:r>
      <w:r w:rsidR="00F54997" w:rsidRPr="00413AA7">
        <w:rPr>
          <w:rFonts w:ascii="Arial" w:hAnsi="Arial" w:cs="Arial"/>
        </w:rPr>
        <w:t>.</w:t>
      </w:r>
    </w:p>
    <w:p w14:paraId="31787748" w14:textId="77777777" w:rsidR="00D86352" w:rsidRDefault="00D86352" w:rsidP="00256AD8">
      <w:pPr>
        <w:jc w:val="both"/>
        <w:rPr>
          <w:rFonts w:ascii="Arial" w:hAnsi="Arial" w:cs="Arial"/>
          <w:bCs/>
          <w:iCs/>
          <w:lang w:val="en-US"/>
        </w:rPr>
      </w:pPr>
    </w:p>
    <w:p w14:paraId="0149DDE8" w14:textId="77777777" w:rsidR="00041B17" w:rsidRPr="00413AA7" w:rsidRDefault="00041B17" w:rsidP="003560CB">
      <w:pPr>
        <w:pStyle w:val="ListParagraph"/>
        <w:numPr>
          <w:ilvl w:val="0"/>
          <w:numId w:val="15"/>
        </w:numPr>
        <w:jc w:val="both"/>
        <w:rPr>
          <w:rFonts w:ascii="Arial" w:hAnsi="Arial" w:cs="Arial"/>
          <w:b/>
          <w:bCs/>
        </w:rPr>
      </w:pPr>
      <w:r w:rsidRPr="00413AA7">
        <w:rPr>
          <w:rFonts w:ascii="Arial" w:hAnsi="Arial" w:cs="Arial"/>
          <w:b/>
          <w:bCs/>
          <w:iCs/>
          <w:lang w:val="en-US"/>
        </w:rPr>
        <w:t>Culturing time</w:t>
      </w:r>
    </w:p>
    <w:p w14:paraId="09D2AE7A" w14:textId="373F5BFD" w:rsidR="006E67C4" w:rsidRDefault="003560CB" w:rsidP="006E67C4">
      <w:pPr>
        <w:spacing w:after="0" w:line="240" w:lineRule="auto"/>
        <w:jc w:val="both"/>
        <w:rPr>
          <w:rFonts w:ascii="Arial" w:hAnsi="Arial" w:cs="Arial"/>
        </w:rPr>
      </w:pPr>
      <w:r w:rsidRPr="00413AA7">
        <w:rPr>
          <w:rFonts w:ascii="Arial" w:hAnsi="Arial" w:cs="Arial"/>
          <w:bCs/>
          <w:lang w:val="en-US"/>
        </w:rPr>
        <w:t xml:space="preserve">Lipid accumulation in the yeast cell dramatically increased in the logarithmic growth period because lipids are used for membrane lipid synthesis to support cellular growth in size first. When cells reach their maximum size they turn to accumulate lipids as an oil bubble inside the cell. Cell lipids content reached highest value at stationary phase and upon nutrient depletion fatty acid accumulation rate decreased gradually until cells exit starvation, accumulated lipids will </w:t>
      </w:r>
      <w:r w:rsidR="006313ED" w:rsidRPr="00413AA7">
        <w:rPr>
          <w:rFonts w:ascii="Arial" w:hAnsi="Arial" w:cs="Arial"/>
          <w:bCs/>
          <w:lang w:val="en-US"/>
        </w:rPr>
        <w:t>have degraded</w:t>
      </w:r>
      <w:r w:rsidRPr="00413AA7">
        <w:rPr>
          <w:rFonts w:ascii="Arial" w:hAnsi="Arial" w:cs="Arial"/>
          <w:bCs/>
          <w:lang w:val="en-US"/>
        </w:rPr>
        <w:t xml:space="preserve"> to free fatty acid rapidly. Harvesting cell time is better at early stationary phase and prevents lipids degradation</w:t>
      </w:r>
      <w:r w:rsidR="00041B17" w:rsidRPr="00413AA7">
        <w:rPr>
          <w:rFonts w:ascii="Arial" w:hAnsi="Arial" w:cs="Arial"/>
          <w:bCs/>
          <w:lang w:val="en-US"/>
        </w:rPr>
        <w:t xml:space="preserve">. </w:t>
      </w:r>
      <w:r w:rsidRPr="00413AA7">
        <w:rPr>
          <w:rFonts w:ascii="Arial" w:hAnsi="Arial" w:cs="Arial"/>
          <w:bCs/>
        </w:rPr>
        <w:t xml:space="preserve">The average lipid content of </w:t>
      </w:r>
      <w:r w:rsidRPr="00413AA7">
        <w:rPr>
          <w:rFonts w:ascii="Arial" w:hAnsi="Arial" w:cs="Arial"/>
          <w:bCs/>
          <w:i/>
          <w:iCs/>
        </w:rPr>
        <w:t xml:space="preserve">Y. lipolytica </w:t>
      </w:r>
      <w:r w:rsidRPr="00413AA7">
        <w:rPr>
          <w:rFonts w:ascii="Arial" w:hAnsi="Arial" w:cs="Arial"/>
          <w:bCs/>
        </w:rPr>
        <w:t xml:space="preserve">to 24.52% ± 1.96% between 24 and 168 h. </w:t>
      </w:r>
      <w:r w:rsidR="00041B17" w:rsidRPr="00413AA7">
        <w:rPr>
          <w:rFonts w:ascii="Arial" w:hAnsi="Arial" w:cs="Arial"/>
          <w:bCs/>
        </w:rPr>
        <w:t xml:space="preserve"> </w:t>
      </w:r>
      <w:r w:rsidRPr="00413AA7">
        <w:rPr>
          <w:rFonts w:ascii="Arial" w:hAnsi="Arial" w:cs="Arial"/>
          <w:bCs/>
        </w:rPr>
        <w:t xml:space="preserve">By contrast, the lipid percentages of </w:t>
      </w:r>
      <w:r w:rsidRPr="00413AA7">
        <w:rPr>
          <w:rFonts w:ascii="Arial" w:hAnsi="Arial" w:cs="Arial"/>
          <w:bCs/>
          <w:i/>
          <w:iCs/>
        </w:rPr>
        <w:t xml:space="preserve">Y. lipolytica </w:t>
      </w:r>
      <w:r w:rsidRPr="00413AA7">
        <w:rPr>
          <w:rFonts w:ascii="Arial" w:hAnsi="Arial" w:cs="Arial"/>
          <w:bCs/>
        </w:rPr>
        <w:t>increased rapidly to the highest values of 33.20% and 37.40% at 48 h, and then decreased</w:t>
      </w:r>
      <w:r w:rsidR="00041B17" w:rsidRPr="00413AA7">
        <w:rPr>
          <w:rFonts w:ascii="Arial" w:hAnsi="Arial" w:cs="Arial"/>
          <w:bCs/>
        </w:rPr>
        <w:t xml:space="preserve"> </w:t>
      </w:r>
      <w:r w:rsidRPr="00413AA7">
        <w:rPr>
          <w:rFonts w:ascii="Arial" w:hAnsi="Arial" w:cs="Arial"/>
          <w:bCs/>
        </w:rPr>
        <w:t xml:space="preserve">under 30.0 and 40.0 g L−1 oil concentrations, which made the average lipid content of </w:t>
      </w:r>
      <w:r w:rsidRPr="00413AA7">
        <w:rPr>
          <w:rFonts w:ascii="Arial" w:hAnsi="Arial" w:cs="Arial"/>
          <w:bCs/>
          <w:i/>
          <w:iCs/>
        </w:rPr>
        <w:t xml:space="preserve">Y. lipolytica </w:t>
      </w:r>
      <w:r w:rsidRPr="00413AA7">
        <w:rPr>
          <w:rFonts w:ascii="Arial" w:hAnsi="Arial" w:cs="Arial"/>
          <w:bCs/>
        </w:rPr>
        <w:t xml:space="preserve">27.70%± 2.26% and 27.58% ± 1.82% after 48 h. Thus, in terms of the lipid amount that </w:t>
      </w:r>
      <w:r w:rsidRPr="00413AA7">
        <w:rPr>
          <w:rFonts w:ascii="Arial" w:hAnsi="Arial" w:cs="Arial"/>
          <w:bCs/>
          <w:i/>
          <w:iCs/>
        </w:rPr>
        <w:t xml:space="preserve">Y. lipolytica </w:t>
      </w:r>
      <w:r w:rsidRPr="00413AA7">
        <w:rPr>
          <w:rFonts w:ascii="Arial" w:hAnsi="Arial" w:cs="Arial"/>
          <w:bCs/>
        </w:rPr>
        <w:t xml:space="preserve">accumulated, the optimal condition to acquire the maximum lipid contents in dry cell weight (DCW) was to culture </w:t>
      </w:r>
      <w:r w:rsidRPr="00413AA7">
        <w:rPr>
          <w:rFonts w:ascii="Arial" w:hAnsi="Arial" w:cs="Arial"/>
          <w:bCs/>
          <w:i/>
        </w:rPr>
        <w:t>Y. lipolytica</w:t>
      </w:r>
      <w:r w:rsidRPr="00413AA7">
        <w:rPr>
          <w:rFonts w:ascii="Arial" w:hAnsi="Arial" w:cs="Arial"/>
          <w:bCs/>
        </w:rPr>
        <w:t xml:space="preserve"> for 48 h under 40.0 g L−1 oil concentration </w:t>
      </w:r>
      <w:r w:rsidR="00041B17" w:rsidRPr="00413AA7">
        <w:rPr>
          <w:rFonts w:ascii="Arial" w:hAnsi="Arial" w:cs="Arial"/>
          <w:bCs/>
        </w:rPr>
        <w:t>(</w:t>
      </w:r>
      <w:proofErr w:type="spellStart"/>
      <w:r w:rsidRPr="00413AA7">
        <w:rPr>
          <w:rFonts w:ascii="Arial" w:hAnsi="Arial" w:cs="Arial"/>
          <w:bCs/>
          <w:lang w:val="en-US"/>
        </w:rPr>
        <w:t>Beopoulos</w:t>
      </w:r>
      <w:proofErr w:type="spellEnd"/>
      <w:r w:rsidRPr="00413AA7">
        <w:rPr>
          <w:rFonts w:ascii="Arial" w:hAnsi="Arial" w:cs="Arial"/>
          <w:bCs/>
          <w:lang w:val="en-US"/>
        </w:rPr>
        <w:t xml:space="preserve"> </w:t>
      </w:r>
      <w:r w:rsidRPr="00413AA7">
        <w:rPr>
          <w:rFonts w:ascii="Arial" w:hAnsi="Arial" w:cs="Arial"/>
          <w:bCs/>
          <w:i/>
          <w:iCs/>
          <w:lang w:val="en-US"/>
        </w:rPr>
        <w:t>et al</w:t>
      </w:r>
      <w:r w:rsidRPr="00413AA7">
        <w:rPr>
          <w:rFonts w:ascii="Arial" w:hAnsi="Arial" w:cs="Arial"/>
          <w:bCs/>
          <w:lang w:val="en-US"/>
        </w:rPr>
        <w:t>., 2008</w:t>
      </w:r>
      <w:r w:rsidR="00992814" w:rsidRPr="00413AA7">
        <w:rPr>
          <w:rFonts w:ascii="Arial" w:hAnsi="Arial" w:cs="Arial"/>
          <w:bCs/>
          <w:lang w:val="en-US"/>
        </w:rPr>
        <w:t xml:space="preserve">; Miranda </w:t>
      </w:r>
      <w:r w:rsidR="00992814" w:rsidRPr="00413AA7">
        <w:rPr>
          <w:rFonts w:ascii="Arial" w:hAnsi="Arial" w:cs="Arial"/>
          <w:bCs/>
          <w:i/>
          <w:lang w:val="en-US"/>
        </w:rPr>
        <w:t>et</w:t>
      </w:r>
      <w:r w:rsidR="00997346" w:rsidRPr="00413AA7">
        <w:rPr>
          <w:rFonts w:ascii="Arial" w:hAnsi="Arial" w:cs="Arial"/>
          <w:bCs/>
          <w:i/>
          <w:lang w:val="en-US"/>
        </w:rPr>
        <w:t xml:space="preserve"> </w:t>
      </w:r>
      <w:r w:rsidR="00992814" w:rsidRPr="00413AA7">
        <w:rPr>
          <w:rFonts w:ascii="Arial" w:hAnsi="Arial" w:cs="Arial"/>
          <w:bCs/>
          <w:i/>
          <w:lang w:val="en-US"/>
        </w:rPr>
        <w:t>al</w:t>
      </w:r>
      <w:r w:rsidR="00992814" w:rsidRPr="00413AA7">
        <w:rPr>
          <w:rFonts w:ascii="Arial" w:hAnsi="Arial" w:cs="Arial"/>
          <w:bCs/>
          <w:lang w:val="en-US"/>
        </w:rPr>
        <w:t>., 2024</w:t>
      </w:r>
      <w:r w:rsidR="00041B17" w:rsidRPr="00413AA7">
        <w:rPr>
          <w:rFonts w:ascii="Arial" w:hAnsi="Arial" w:cs="Arial"/>
          <w:bCs/>
          <w:lang w:val="en-US"/>
        </w:rPr>
        <w:t>).</w:t>
      </w:r>
      <w:r w:rsidR="00997346" w:rsidRPr="00413AA7">
        <w:rPr>
          <w:rFonts w:ascii="Arial" w:hAnsi="Arial" w:cs="Arial"/>
          <w:bCs/>
          <w:lang w:val="en-US"/>
        </w:rPr>
        <w:t xml:space="preserve"> </w:t>
      </w:r>
      <w:r w:rsidR="006E67C4" w:rsidRPr="00413AA7">
        <w:rPr>
          <w:rFonts w:ascii="Arial" w:hAnsi="Arial" w:cs="Arial"/>
        </w:rPr>
        <w:t xml:space="preserve"> In shake-flask cultivation, </w:t>
      </w:r>
      <w:r w:rsidR="006E67C4" w:rsidRPr="00413AA7">
        <w:rPr>
          <w:rFonts w:ascii="Arial" w:hAnsi="Arial" w:cs="Arial"/>
          <w:i/>
        </w:rPr>
        <w:t xml:space="preserve">Y. </w:t>
      </w:r>
      <w:proofErr w:type="spellStart"/>
      <w:r w:rsidR="006E67C4" w:rsidRPr="00413AA7">
        <w:rPr>
          <w:rFonts w:ascii="Arial" w:hAnsi="Arial" w:cs="Arial"/>
          <w:i/>
        </w:rPr>
        <w:t>lipolytic</w:t>
      </w:r>
      <w:r w:rsidR="006E67C4" w:rsidRPr="00413AA7">
        <w:rPr>
          <w:rFonts w:ascii="Arial" w:hAnsi="Arial" w:cs="Arial"/>
        </w:rPr>
        <w:t>a's</w:t>
      </w:r>
      <w:proofErr w:type="spellEnd"/>
      <w:r w:rsidR="006E67C4" w:rsidRPr="00413AA7">
        <w:rPr>
          <w:rFonts w:ascii="Arial" w:hAnsi="Arial" w:cs="Arial"/>
        </w:rPr>
        <w:t xml:space="preserve"> lipid metabolism happens in three stages: balanced growth, oleaginous, and lipid turnover. The growing medium's nitrogen ran out toward the end of the balanced growth phase. After nitrogen was depleted, the oleaginous phase started, and it ended when the medium contained glucose. Following the depletion of glucose in the growing medium, the last stage, known as the "lipid turnover phase," took place. When the early oleaginous phase gave way to the late oleaginous phase, relatively large amounts of fat were accumulated from glucose. The time interval from 0 to 24 h of growth in the medium shows a balanced growth phase, while the interval of 24 to 48 h (some cases until 72 h) indicates the oleaginous phase, and the sixth day of growth can be inferred as the lipid turnover phase of most strains (</w:t>
      </w:r>
      <w:proofErr w:type="spellStart"/>
      <w:r w:rsidR="006E67C4" w:rsidRPr="00413AA7">
        <w:rPr>
          <w:rFonts w:ascii="Arial" w:hAnsi="Arial" w:cs="Arial"/>
        </w:rPr>
        <w:t>Dourou</w:t>
      </w:r>
      <w:proofErr w:type="spellEnd"/>
      <w:r w:rsidR="006E67C4" w:rsidRPr="00413AA7">
        <w:rPr>
          <w:rFonts w:ascii="Arial" w:hAnsi="Arial" w:cs="Arial"/>
        </w:rPr>
        <w:t xml:space="preserve"> </w:t>
      </w:r>
      <w:r w:rsidR="006E67C4" w:rsidRPr="00413AA7">
        <w:rPr>
          <w:rFonts w:ascii="Arial" w:hAnsi="Arial" w:cs="Arial"/>
          <w:i/>
        </w:rPr>
        <w:t>et al</w:t>
      </w:r>
      <w:r w:rsidR="006E67C4" w:rsidRPr="00413AA7">
        <w:rPr>
          <w:rFonts w:ascii="Arial" w:hAnsi="Arial" w:cs="Arial"/>
        </w:rPr>
        <w:t xml:space="preserve">., 2017; </w:t>
      </w:r>
      <w:proofErr w:type="spellStart"/>
      <w:r w:rsidR="006E67C4" w:rsidRPr="00413AA7">
        <w:rPr>
          <w:rFonts w:ascii="Arial" w:eastAsia="Calibri" w:hAnsi="Arial" w:cs="Arial"/>
          <w:shd w:val="clear" w:color="auto" w:fill="FFFFFF"/>
          <w:lang w:val="en-US"/>
        </w:rPr>
        <w:t>Carsanba</w:t>
      </w:r>
      <w:proofErr w:type="spellEnd"/>
      <w:r w:rsidR="006E67C4" w:rsidRPr="00413AA7">
        <w:rPr>
          <w:rFonts w:ascii="Arial" w:eastAsia="Calibri" w:hAnsi="Arial" w:cs="Arial"/>
          <w:shd w:val="clear" w:color="auto" w:fill="FFFFFF"/>
          <w:lang w:val="en-US"/>
        </w:rPr>
        <w:t xml:space="preserve"> </w:t>
      </w:r>
      <w:r w:rsidR="006E67C4" w:rsidRPr="00413AA7">
        <w:rPr>
          <w:rFonts w:ascii="Arial" w:eastAsia="Calibri" w:hAnsi="Arial" w:cs="Arial"/>
          <w:i/>
          <w:shd w:val="clear" w:color="auto" w:fill="FFFFFF"/>
          <w:lang w:val="en-US"/>
        </w:rPr>
        <w:t>et al.,</w:t>
      </w:r>
      <w:r w:rsidR="006E67C4" w:rsidRPr="00413AA7">
        <w:rPr>
          <w:rFonts w:ascii="Arial" w:eastAsia="Calibri" w:hAnsi="Arial" w:cs="Arial"/>
          <w:shd w:val="clear" w:color="auto" w:fill="FFFFFF"/>
          <w:lang w:val="en-US"/>
        </w:rPr>
        <w:t xml:space="preserve"> 2020</w:t>
      </w:r>
      <w:r w:rsidR="006E67C4" w:rsidRPr="00413AA7">
        <w:rPr>
          <w:rFonts w:ascii="Arial" w:hAnsi="Arial" w:cs="Arial"/>
        </w:rPr>
        <w:t>).</w:t>
      </w:r>
    </w:p>
    <w:p w14:paraId="727C43B4" w14:textId="77777777" w:rsidR="002B6CA4" w:rsidRPr="00413AA7" w:rsidRDefault="002B6CA4" w:rsidP="006E67C4">
      <w:pPr>
        <w:spacing w:after="0" w:line="240" w:lineRule="auto"/>
        <w:jc w:val="both"/>
        <w:rPr>
          <w:rFonts w:ascii="Arial" w:hAnsi="Arial" w:cs="Arial"/>
          <w:kern w:val="0"/>
        </w:rPr>
      </w:pPr>
    </w:p>
    <w:p w14:paraId="243E3D60" w14:textId="2FB043AB" w:rsidR="00D86352" w:rsidRPr="00413AA7" w:rsidRDefault="001E16F6" w:rsidP="00041B17">
      <w:pPr>
        <w:jc w:val="both"/>
        <w:rPr>
          <w:rFonts w:ascii="Arial" w:hAnsi="Arial" w:cs="Arial"/>
          <w:b/>
          <w:bCs/>
          <w:i/>
          <w:iCs/>
          <w:lang w:val="en-US"/>
        </w:rPr>
      </w:pPr>
      <w:r>
        <w:rPr>
          <w:rFonts w:ascii="Arial" w:hAnsi="Arial" w:cs="Arial"/>
          <w:b/>
          <w:bCs/>
          <w:lang w:val="en-US"/>
        </w:rPr>
        <w:t>9</w:t>
      </w:r>
      <w:r w:rsidR="002B6CA4">
        <w:rPr>
          <w:rFonts w:ascii="Arial" w:hAnsi="Arial" w:cs="Arial"/>
          <w:b/>
          <w:bCs/>
          <w:lang w:val="en-US"/>
        </w:rPr>
        <w:t>. I</w:t>
      </w:r>
      <w:r w:rsidR="00F62E0D" w:rsidRPr="00413AA7">
        <w:rPr>
          <w:rFonts w:ascii="Arial" w:hAnsi="Arial" w:cs="Arial"/>
          <w:b/>
          <w:bCs/>
          <w:lang w:val="en-US"/>
        </w:rPr>
        <w:t xml:space="preserve">solation of lipid producing </w:t>
      </w:r>
      <w:r w:rsidR="00F62E0D" w:rsidRPr="00413AA7">
        <w:rPr>
          <w:rFonts w:ascii="Arial" w:hAnsi="Arial" w:cs="Arial"/>
          <w:b/>
          <w:bCs/>
          <w:i/>
          <w:iCs/>
          <w:lang w:val="en-US"/>
        </w:rPr>
        <w:t>Yarrowia sp.</w:t>
      </w:r>
    </w:p>
    <w:p w14:paraId="02C55A2E" w14:textId="37370E19" w:rsidR="00D86352" w:rsidRPr="00413AA7" w:rsidRDefault="003560CB" w:rsidP="00D50FB9">
      <w:pPr>
        <w:spacing w:after="0" w:line="240" w:lineRule="auto"/>
        <w:ind w:firstLine="709"/>
        <w:jc w:val="both"/>
        <w:rPr>
          <w:rFonts w:ascii="Arial" w:hAnsi="Arial" w:cs="Arial"/>
          <w:bCs/>
        </w:rPr>
      </w:pPr>
      <w:r w:rsidRPr="00413AA7">
        <w:rPr>
          <w:rFonts w:ascii="Arial" w:hAnsi="Arial" w:cs="Arial"/>
          <w:bCs/>
          <w:lang w:val="en-US"/>
        </w:rPr>
        <w:t>Soil sample</w:t>
      </w:r>
      <w:r w:rsidR="00992814" w:rsidRPr="00413AA7">
        <w:rPr>
          <w:rFonts w:ascii="Arial" w:hAnsi="Arial" w:cs="Arial"/>
          <w:bCs/>
          <w:lang w:val="en-US"/>
        </w:rPr>
        <w:t xml:space="preserve"> or any sample selected for isolation of </w:t>
      </w:r>
      <w:proofErr w:type="spellStart"/>
      <w:r w:rsidR="00992814" w:rsidRPr="00413AA7">
        <w:rPr>
          <w:rFonts w:ascii="Arial" w:hAnsi="Arial" w:cs="Arial"/>
          <w:bCs/>
          <w:i/>
          <w:lang w:val="en-US"/>
        </w:rPr>
        <w:t>Yarrowia</w:t>
      </w:r>
      <w:proofErr w:type="spellEnd"/>
      <w:r w:rsidR="00992814" w:rsidRPr="00413AA7">
        <w:rPr>
          <w:rFonts w:ascii="Arial" w:hAnsi="Arial" w:cs="Arial"/>
          <w:bCs/>
          <w:lang w:val="en-US"/>
        </w:rPr>
        <w:t xml:space="preserve"> </w:t>
      </w:r>
      <w:proofErr w:type="spellStart"/>
      <w:r w:rsidR="00992814" w:rsidRPr="00413AA7">
        <w:rPr>
          <w:rFonts w:ascii="Arial" w:hAnsi="Arial" w:cs="Arial"/>
          <w:bCs/>
          <w:lang w:val="en-US"/>
        </w:rPr>
        <w:t>sp</w:t>
      </w:r>
      <w:proofErr w:type="spellEnd"/>
      <w:r w:rsidR="00992814" w:rsidRPr="00413AA7">
        <w:rPr>
          <w:rFonts w:ascii="Arial" w:hAnsi="Arial" w:cs="Arial"/>
          <w:bCs/>
          <w:lang w:val="en-US"/>
        </w:rPr>
        <w:t xml:space="preserve"> was s</w:t>
      </w:r>
      <w:r w:rsidR="00F62E0D" w:rsidRPr="00413AA7">
        <w:rPr>
          <w:rFonts w:ascii="Arial" w:hAnsi="Arial" w:cs="Arial"/>
          <w:bCs/>
          <w:lang w:val="en-US"/>
        </w:rPr>
        <w:t>treak</w:t>
      </w:r>
      <w:r w:rsidR="00992814" w:rsidRPr="00413AA7">
        <w:rPr>
          <w:rFonts w:ascii="Arial" w:hAnsi="Arial" w:cs="Arial"/>
          <w:bCs/>
          <w:lang w:val="en-US"/>
        </w:rPr>
        <w:t>ed</w:t>
      </w:r>
      <w:r w:rsidRPr="00413AA7">
        <w:rPr>
          <w:rFonts w:ascii="Arial" w:hAnsi="Arial" w:cs="Arial"/>
          <w:bCs/>
          <w:lang w:val="en-US"/>
        </w:rPr>
        <w:t xml:space="preserve"> on poured plate </w:t>
      </w:r>
      <w:r w:rsidR="00992814" w:rsidRPr="00413AA7">
        <w:rPr>
          <w:rFonts w:ascii="Arial" w:hAnsi="Arial" w:cs="Arial"/>
          <w:bCs/>
          <w:lang w:val="en-US"/>
        </w:rPr>
        <w:t>of sterile yeast malt extract</w:t>
      </w:r>
      <w:r w:rsidR="00F62E0D" w:rsidRPr="00413AA7">
        <w:rPr>
          <w:rFonts w:ascii="Arial" w:hAnsi="Arial" w:cs="Arial"/>
          <w:bCs/>
          <w:lang w:val="en-US"/>
        </w:rPr>
        <w:t xml:space="preserve"> agar</w:t>
      </w:r>
      <w:r w:rsidR="00EC088E" w:rsidRPr="00413AA7">
        <w:rPr>
          <w:rFonts w:ascii="Arial" w:hAnsi="Arial" w:cs="Arial"/>
          <w:bCs/>
          <w:lang w:val="en-US"/>
        </w:rPr>
        <w:t xml:space="preserve"> (yeast extract-3g; malt extract</w:t>
      </w:r>
      <w:r w:rsidR="00992814" w:rsidRPr="00413AA7">
        <w:rPr>
          <w:rFonts w:ascii="Arial" w:hAnsi="Arial" w:cs="Arial"/>
          <w:bCs/>
          <w:lang w:val="en-US"/>
        </w:rPr>
        <w:t>-</w:t>
      </w:r>
      <w:r w:rsidR="00EC088E" w:rsidRPr="00413AA7">
        <w:rPr>
          <w:rFonts w:ascii="Arial" w:hAnsi="Arial" w:cs="Arial"/>
          <w:bCs/>
          <w:lang w:val="en-US"/>
        </w:rPr>
        <w:t>3 g; glucose</w:t>
      </w:r>
      <w:r w:rsidR="00992814" w:rsidRPr="00413AA7">
        <w:rPr>
          <w:rFonts w:ascii="Arial" w:hAnsi="Arial" w:cs="Arial"/>
          <w:bCs/>
          <w:lang w:val="en-US"/>
        </w:rPr>
        <w:t>-</w:t>
      </w:r>
      <w:r w:rsidR="00EC088E" w:rsidRPr="00413AA7">
        <w:rPr>
          <w:rFonts w:ascii="Arial" w:hAnsi="Arial" w:cs="Arial"/>
          <w:bCs/>
          <w:lang w:val="en-US"/>
        </w:rPr>
        <w:t>10g; agar-agar – 20g; distilled water</w:t>
      </w:r>
      <w:r w:rsidR="00992814" w:rsidRPr="00413AA7">
        <w:rPr>
          <w:rFonts w:ascii="Arial" w:hAnsi="Arial" w:cs="Arial"/>
          <w:bCs/>
          <w:lang w:val="en-US"/>
        </w:rPr>
        <w:t>-</w:t>
      </w:r>
      <w:r w:rsidR="00EC088E" w:rsidRPr="00413AA7">
        <w:rPr>
          <w:rFonts w:ascii="Arial" w:hAnsi="Arial" w:cs="Arial"/>
          <w:bCs/>
          <w:lang w:val="en-US"/>
        </w:rPr>
        <w:t>1000 ml. and pH</w:t>
      </w:r>
      <w:r w:rsidR="00F62E0D" w:rsidRPr="00413AA7">
        <w:rPr>
          <w:rFonts w:ascii="Arial" w:hAnsi="Arial" w:cs="Arial"/>
          <w:bCs/>
          <w:lang w:val="en-US"/>
        </w:rPr>
        <w:t xml:space="preserve"> </w:t>
      </w:r>
      <w:r w:rsidR="00EC088E" w:rsidRPr="00413AA7">
        <w:rPr>
          <w:rFonts w:ascii="Arial" w:hAnsi="Arial" w:cs="Arial"/>
          <w:bCs/>
          <w:lang w:val="en-US"/>
        </w:rPr>
        <w:t>7.0)</w:t>
      </w:r>
      <w:r w:rsidR="00F62E0D" w:rsidRPr="00413AA7">
        <w:rPr>
          <w:rFonts w:ascii="Arial" w:hAnsi="Arial" w:cs="Arial"/>
          <w:bCs/>
          <w:lang w:val="en-US"/>
        </w:rPr>
        <w:t xml:space="preserve"> </w:t>
      </w:r>
      <w:r w:rsidR="00992814" w:rsidRPr="00413AA7">
        <w:rPr>
          <w:rFonts w:ascii="Arial" w:hAnsi="Arial" w:cs="Arial"/>
          <w:bCs/>
          <w:lang w:val="en-US"/>
        </w:rPr>
        <w:t xml:space="preserve">and </w:t>
      </w:r>
      <w:r w:rsidR="00F62E0D" w:rsidRPr="00413AA7">
        <w:rPr>
          <w:rFonts w:ascii="Arial" w:hAnsi="Arial" w:cs="Arial"/>
          <w:bCs/>
          <w:lang w:val="en-US"/>
        </w:rPr>
        <w:t>incubate</w:t>
      </w:r>
      <w:r w:rsidR="00992814" w:rsidRPr="00413AA7">
        <w:rPr>
          <w:rFonts w:ascii="Arial" w:hAnsi="Arial" w:cs="Arial"/>
          <w:bCs/>
          <w:lang w:val="en-US"/>
        </w:rPr>
        <w:t>d</w:t>
      </w:r>
      <w:r w:rsidRPr="00413AA7">
        <w:rPr>
          <w:rFonts w:ascii="Arial" w:hAnsi="Arial" w:cs="Arial"/>
          <w:bCs/>
          <w:lang w:val="en-US"/>
        </w:rPr>
        <w:t xml:space="preserve"> at 30</w:t>
      </w:r>
      <w:r w:rsidRPr="00413AA7">
        <w:rPr>
          <w:rFonts w:ascii="Arial" w:hAnsi="Arial" w:cs="Arial"/>
          <w:bCs/>
          <w:vertAlign w:val="superscript"/>
          <w:lang w:val="en-US"/>
        </w:rPr>
        <w:t>0</w:t>
      </w:r>
      <w:r w:rsidRPr="00413AA7">
        <w:rPr>
          <w:rFonts w:ascii="Arial" w:hAnsi="Arial" w:cs="Arial"/>
          <w:bCs/>
          <w:lang w:val="en-US"/>
        </w:rPr>
        <w:t>C/3 days</w:t>
      </w:r>
      <w:r w:rsidR="00992814" w:rsidRPr="00413AA7">
        <w:rPr>
          <w:rFonts w:ascii="Arial" w:hAnsi="Arial" w:cs="Arial"/>
          <w:bCs/>
          <w:lang w:val="en-US"/>
        </w:rPr>
        <w:t>. After the colonies appeared, the plate was f</w:t>
      </w:r>
      <w:r w:rsidRPr="00413AA7">
        <w:rPr>
          <w:rFonts w:ascii="Arial" w:hAnsi="Arial" w:cs="Arial"/>
          <w:bCs/>
          <w:lang w:val="en-US"/>
        </w:rPr>
        <w:t>lood</w:t>
      </w:r>
      <w:r w:rsidR="00992814" w:rsidRPr="00413AA7">
        <w:rPr>
          <w:rFonts w:ascii="Arial" w:hAnsi="Arial" w:cs="Arial"/>
          <w:bCs/>
          <w:lang w:val="en-US"/>
        </w:rPr>
        <w:t xml:space="preserve">ed with </w:t>
      </w:r>
      <w:r w:rsidR="00AA5195">
        <w:rPr>
          <w:rFonts w:ascii="Arial" w:hAnsi="Arial" w:cs="Arial"/>
          <w:bCs/>
          <w:lang w:val="en-US"/>
        </w:rPr>
        <w:t>S</w:t>
      </w:r>
      <w:r w:rsidR="00992814" w:rsidRPr="00413AA7">
        <w:rPr>
          <w:rFonts w:ascii="Arial" w:hAnsi="Arial" w:cs="Arial"/>
          <w:bCs/>
          <w:lang w:val="en-US"/>
        </w:rPr>
        <w:t>udan b</w:t>
      </w:r>
      <w:r w:rsidRPr="00413AA7">
        <w:rPr>
          <w:rFonts w:ascii="Arial" w:hAnsi="Arial" w:cs="Arial"/>
          <w:bCs/>
          <w:lang w:val="en-US"/>
        </w:rPr>
        <w:t>lack (0.08%)</w:t>
      </w:r>
      <w:r w:rsidR="00220090" w:rsidRPr="00413AA7">
        <w:rPr>
          <w:rFonts w:ascii="Arial" w:hAnsi="Arial" w:cs="Arial"/>
          <w:bCs/>
          <w:lang w:val="en-US"/>
        </w:rPr>
        <w:t xml:space="preserve"> and blue colonies are selected and microscopically the smear was observed for yeast cells. The yeas</w:t>
      </w:r>
      <w:r w:rsidR="00A73BC7" w:rsidRPr="00413AA7">
        <w:rPr>
          <w:rFonts w:ascii="Arial" w:hAnsi="Arial" w:cs="Arial"/>
          <w:bCs/>
          <w:lang w:val="en-US"/>
        </w:rPr>
        <w:t>t</w:t>
      </w:r>
      <w:r w:rsidR="00220090" w:rsidRPr="00413AA7">
        <w:rPr>
          <w:rFonts w:ascii="Arial" w:hAnsi="Arial" w:cs="Arial"/>
          <w:bCs/>
          <w:lang w:val="en-US"/>
        </w:rPr>
        <w:t xml:space="preserve"> isolate</w:t>
      </w:r>
      <w:r w:rsidR="00A73BC7" w:rsidRPr="00413AA7">
        <w:rPr>
          <w:rFonts w:ascii="Arial" w:hAnsi="Arial" w:cs="Arial"/>
          <w:bCs/>
          <w:lang w:val="en-US"/>
        </w:rPr>
        <w:t>s</w:t>
      </w:r>
      <w:r w:rsidR="00220090" w:rsidRPr="00413AA7">
        <w:rPr>
          <w:rFonts w:ascii="Arial" w:hAnsi="Arial" w:cs="Arial"/>
          <w:bCs/>
          <w:lang w:val="en-US"/>
        </w:rPr>
        <w:t xml:space="preserve"> obtained from the samples plated </w:t>
      </w:r>
      <w:r w:rsidR="00885327" w:rsidRPr="00897567">
        <w:rPr>
          <w:rFonts w:ascii="Arial" w:hAnsi="Arial" w:cs="Arial"/>
          <w:bCs/>
          <w:highlight w:val="yellow"/>
          <w:lang w:val="en-US"/>
        </w:rPr>
        <w:t>were</w:t>
      </w:r>
      <w:r w:rsidR="00220090" w:rsidRPr="00413AA7">
        <w:rPr>
          <w:rFonts w:ascii="Arial" w:hAnsi="Arial" w:cs="Arial"/>
          <w:bCs/>
          <w:lang w:val="en-US"/>
        </w:rPr>
        <w:t xml:space="preserve"> screened for lipid</w:t>
      </w:r>
      <w:r w:rsidR="00BC4D8A" w:rsidRPr="00413AA7">
        <w:rPr>
          <w:rFonts w:ascii="Arial" w:hAnsi="Arial" w:cs="Arial"/>
          <w:bCs/>
          <w:lang w:val="en-US"/>
        </w:rPr>
        <w:t xml:space="preserve"> production.</w:t>
      </w:r>
      <w:r w:rsidR="00220090" w:rsidRPr="00413AA7">
        <w:rPr>
          <w:rFonts w:ascii="Arial" w:hAnsi="Arial" w:cs="Arial"/>
          <w:bCs/>
          <w:lang w:val="en-US"/>
        </w:rPr>
        <w:t xml:space="preserve"> </w:t>
      </w:r>
      <w:r w:rsidR="00A73BC7" w:rsidRPr="00413AA7">
        <w:rPr>
          <w:rFonts w:ascii="Arial" w:eastAsia="Calibri" w:hAnsi="Arial" w:cs="Arial"/>
        </w:rPr>
        <w:t xml:space="preserve">Preliminary identification of the oleaginous yeast isolates </w:t>
      </w:r>
      <w:r w:rsidR="00885327" w:rsidRPr="00897567">
        <w:rPr>
          <w:rFonts w:ascii="Arial" w:eastAsia="Calibri" w:hAnsi="Arial" w:cs="Arial"/>
          <w:highlight w:val="yellow"/>
        </w:rPr>
        <w:t>was</w:t>
      </w:r>
      <w:r w:rsidR="00A73BC7" w:rsidRPr="00413AA7">
        <w:rPr>
          <w:rFonts w:ascii="Arial" w:eastAsia="Calibri" w:hAnsi="Arial" w:cs="Arial"/>
        </w:rPr>
        <w:t xml:space="preserve"> revealed through simple </w:t>
      </w:r>
      <w:r w:rsidR="00697204">
        <w:rPr>
          <w:rFonts w:ascii="Arial" w:eastAsia="Calibri" w:hAnsi="Arial" w:cs="Arial"/>
        </w:rPr>
        <w:t>staining (cell morphology) and S</w:t>
      </w:r>
      <w:r w:rsidR="00A73BC7" w:rsidRPr="00413AA7">
        <w:rPr>
          <w:rFonts w:ascii="Arial" w:eastAsia="Calibri" w:hAnsi="Arial" w:cs="Arial"/>
        </w:rPr>
        <w:t xml:space="preserve">udan black staining (presence of lipid). Phenotypic identity was made possible by subjecting them to various specific biochemical tests like oxidative - fermentative test, sugar fermentation or assimilation (lactose and sucrose), nitrate reduction and urease production. </w:t>
      </w:r>
      <w:r w:rsidR="00A73BC7" w:rsidRPr="00413AA7">
        <w:rPr>
          <w:rFonts w:ascii="Arial" w:hAnsi="Arial" w:cs="Arial"/>
          <w:bCs/>
        </w:rPr>
        <w:t xml:space="preserve">Based on preliminary and specific tests conducted for the yeast isolates, the identification key was developed by referring to Kirk </w:t>
      </w:r>
      <w:r w:rsidR="00A73BC7" w:rsidRPr="00413AA7">
        <w:rPr>
          <w:rFonts w:ascii="Arial" w:hAnsi="Arial" w:cs="Arial"/>
          <w:bCs/>
          <w:i/>
        </w:rPr>
        <w:t xml:space="preserve">et al </w:t>
      </w:r>
      <w:r w:rsidR="00A73BC7" w:rsidRPr="00413AA7">
        <w:rPr>
          <w:rFonts w:ascii="Arial" w:hAnsi="Arial" w:cs="Arial"/>
          <w:bCs/>
        </w:rPr>
        <w:t xml:space="preserve">(2008).  Species of </w:t>
      </w:r>
      <w:r w:rsidR="00A73BC7" w:rsidRPr="00413AA7">
        <w:rPr>
          <w:rFonts w:ascii="Arial" w:hAnsi="Arial" w:cs="Arial"/>
          <w:bCs/>
          <w:i/>
        </w:rPr>
        <w:t>Yarrowia</w:t>
      </w:r>
      <w:r w:rsidR="00A73BC7" w:rsidRPr="00413AA7">
        <w:rPr>
          <w:rFonts w:ascii="Arial" w:hAnsi="Arial" w:cs="Arial"/>
          <w:bCs/>
        </w:rPr>
        <w:t xml:space="preserve"> are oxidative and never fermentative in nature. They oxidized sucrose and lactose, did not reduce nitrate as well as lacked urease production.  T</w:t>
      </w:r>
      <w:r w:rsidR="00220090" w:rsidRPr="00413AA7">
        <w:rPr>
          <w:rFonts w:ascii="Arial" w:hAnsi="Arial" w:cs="Arial"/>
          <w:bCs/>
          <w:lang w:val="en-US"/>
        </w:rPr>
        <w:t>he</w:t>
      </w:r>
      <w:r w:rsidR="00A73BC7" w:rsidRPr="00413AA7">
        <w:rPr>
          <w:rFonts w:ascii="Arial" w:hAnsi="Arial" w:cs="Arial"/>
          <w:bCs/>
          <w:lang w:val="en-US"/>
        </w:rPr>
        <w:t xml:space="preserve"> </w:t>
      </w:r>
      <w:proofErr w:type="spellStart"/>
      <w:r w:rsidR="00A73BC7" w:rsidRPr="00413AA7">
        <w:rPr>
          <w:rFonts w:ascii="Arial" w:hAnsi="Arial" w:cs="Arial"/>
          <w:bCs/>
          <w:lang w:val="en-US"/>
        </w:rPr>
        <w:t>phenotyped</w:t>
      </w:r>
      <w:proofErr w:type="spellEnd"/>
      <w:r w:rsidR="00A73BC7" w:rsidRPr="00413AA7">
        <w:rPr>
          <w:rFonts w:ascii="Arial" w:hAnsi="Arial" w:cs="Arial"/>
          <w:bCs/>
          <w:lang w:val="en-US"/>
        </w:rPr>
        <w:t xml:space="preserve"> yeast</w:t>
      </w:r>
      <w:r w:rsidR="00220090" w:rsidRPr="00413AA7">
        <w:rPr>
          <w:rFonts w:ascii="Arial" w:hAnsi="Arial" w:cs="Arial"/>
          <w:bCs/>
          <w:lang w:val="en-US"/>
        </w:rPr>
        <w:t xml:space="preserve"> isolate</w:t>
      </w:r>
      <w:r w:rsidR="00A73BC7" w:rsidRPr="00413AA7">
        <w:rPr>
          <w:rFonts w:ascii="Arial" w:hAnsi="Arial" w:cs="Arial"/>
          <w:bCs/>
          <w:lang w:val="en-US"/>
        </w:rPr>
        <w:t>s showing</w:t>
      </w:r>
      <w:r w:rsidR="00220090" w:rsidRPr="00413AA7">
        <w:rPr>
          <w:rFonts w:ascii="Arial" w:hAnsi="Arial" w:cs="Arial"/>
          <w:bCs/>
          <w:lang w:val="en-US"/>
        </w:rPr>
        <w:t xml:space="preserve"> lipid </w:t>
      </w:r>
      <w:r w:rsidR="00A73BC7" w:rsidRPr="00413AA7">
        <w:rPr>
          <w:rFonts w:ascii="Arial" w:hAnsi="Arial" w:cs="Arial"/>
          <w:bCs/>
          <w:lang w:val="en-US"/>
        </w:rPr>
        <w:t xml:space="preserve">production, were </w:t>
      </w:r>
      <w:r w:rsidR="00A73BC7" w:rsidRPr="00413AA7">
        <w:rPr>
          <w:rFonts w:ascii="Arial" w:hAnsi="Arial" w:cs="Arial"/>
          <w:bCs/>
          <w:lang w:val="en-US"/>
        </w:rPr>
        <w:lastRenderedPageBreak/>
        <w:t>further genotyped. The selected identified yeast isolate was further subjected for the</w:t>
      </w:r>
      <w:r w:rsidR="00220090" w:rsidRPr="00413AA7">
        <w:rPr>
          <w:rFonts w:ascii="Arial" w:hAnsi="Arial" w:cs="Arial"/>
          <w:bCs/>
          <w:lang w:val="en-US"/>
        </w:rPr>
        <w:t xml:space="preserve"> lipid</w:t>
      </w:r>
      <w:r w:rsidR="00A73BC7" w:rsidRPr="00413AA7">
        <w:rPr>
          <w:rFonts w:ascii="Arial" w:hAnsi="Arial" w:cs="Arial"/>
          <w:bCs/>
          <w:lang w:val="en-US"/>
        </w:rPr>
        <w:t xml:space="preserve"> production and extraction</w:t>
      </w:r>
      <w:r w:rsidR="00220090" w:rsidRPr="00413AA7">
        <w:rPr>
          <w:rFonts w:ascii="Arial" w:hAnsi="Arial" w:cs="Arial"/>
          <w:bCs/>
          <w:lang w:val="en-US"/>
        </w:rPr>
        <w:t xml:space="preserve">. </w:t>
      </w:r>
    </w:p>
    <w:p w14:paraId="68214311" w14:textId="7A6C85FC" w:rsidR="00BA3197" w:rsidRDefault="00BA3197" w:rsidP="00220090">
      <w:pPr>
        <w:jc w:val="both"/>
        <w:rPr>
          <w:rFonts w:ascii="Arial" w:hAnsi="Arial" w:cs="Arial"/>
          <w:b/>
          <w:bCs/>
          <w:lang w:val="en-US"/>
        </w:rPr>
      </w:pPr>
    </w:p>
    <w:p w14:paraId="5F16D165" w14:textId="20766E27" w:rsidR="00EC088E" w:rsidRPr="00413AA7" w:rsidRDefault="001E16F6" w:rsidP="00220090">
      <w:pPr>
        <w:jc w:val="both"/>
        <w:rPr>
          <w:rFonts w:ascii="Arial" w:hAnsi="Arial" w:cs="Arial"/>
          <w:b/>
          <w:bCs/>
          <w:i/>
          <w:iCs/>
          <w:lang w:val="en-US"/>
        </w:rPr>
      </w:pPr>
      <w:r>
        <w:rPr>
          <w:rFonts w:ascii="Arial" w:hAnsi="Arial" w:cs="Arial"/>
          <w:b/>
          <w:bCs/>
          <w:lang w:val="en-US"/>
        </w:rPr>
        <w:t>10</w:t>
      </w:r>
      <w:r w:rsidR="002B6CA4">
        <w:rPr>
          <w:rFonts w:ascii="Arial" w:hAnsi="Arial" w:cs="Arial"/>
          <w:b/>
          <w:bCs/>
          <w:lang w:val="en-US"/>
        </w:rPr>
        <w:t xml:space="preserve">. </w:t>
      </w:r>
      <w:r w:rsidR="008B20E7" w:rsidRPr="00413AA7">
        <w:rPr>
          <w:rFonts w:ascii="Arial" w:hAnsi="Arial" w:cs="Arial"/>
          <w:b/>
          <w:bCs/>
          <w:lang w:val="en-US"/>
        </w:rPr>
        <w:t>Production of l</w:t>
      </w:r>
      <w:r w:rsidR="00EC088E" w:rsidRPr="00413AA7">
        <w:rPr>
          <w:rFonts w:ascii="Arial" w:hAnsi="Arial" w:cs="Arial"/>
          <w:b/>
          <w:bCs/>
          <w:lang w:val="en-US"/>
        </w:rPr>
        <w:t xml:space="preserve">ipid from </w:t>
      </w:r>
      <w:r w:rsidR="008B20E7" w:rsidRPr="00413AA7">
        <w:rPr>
          <w:rFonts w:ascii="Arial" w:hAnsi="Arial" w:cs="Arial"/>
          <w:b/>
          <w:bCs/>
          <w:i/>
          <w:iCs/>
          <w:lang w:val="en-US"/>
        </w:rPr>
        <w:t>Yarrowia lipolytica</w:t>
      </w:r>
    </w:p>
    <w:p w14:paraId="096C07F4" w14:textId="1A32EBA6" w:rsidR="00EC088E" w:rsidRPr="00413AA7" w:rsidRDefault="00EC088E" w:rsidP="00803658">
      <w:pPr>
        <w:pStyle w:val="Heading1"/>
        <w:jc w:val="both"/>
        <w:rPr>
          <w:rFonts w:ascii="Arial" w:hAnsi="Arial" w:cs="Arial"/>
          <w:b w:val="0"/>
          <w:bCs w:val="0"/>
          <w:sz w:val="22"/>
          <w:szCs w:val="22"/>
          <w:lang w:val="en-US"/>
        </w:rPr>
      </w:pPr>
      <w:r w:rsidRPr="00413AA7">
        <w:rPr>
          <w:rFonts w:ascii="Arial" w:hAnsi="Arial" w:cs="Arial"/>
          <w:b w:val="0"/>
          <w:sz w:val="22"/>
          <w:szCs w:val="22"/>
          <w:lang w:val="en-US"/>
        </w:rPr>
        <w:t>Media used for lipid production include</w:t>
      </w:r>
      <w:r w:rsidR="00FC37F8" w:rsidRPr="00413AA7">
        <w:rPr>
          <w:rFonts w:ascii="Arial" w:hAnsi="Arial" w:cs="Arial"/>
          <w:b w:val="0"/>
          <w:sz w:val="22"/>
          <w:szCs w:val="22"/>
          <w:lang w:val="en-US"/>
        </w:rPr>
        <w:t>d</w:t>
      </w:r>
      <w:r w:rsidRPr="00413AA7">
        <w:rPr>
          <w:rFonts w:ascii="Arial" w:hAnsi="Arial" w:cs="Arial"/>
          <w:b w:val="0"/>
          <w:sz w:val="22"/>
          <w:szCs w:val="22"/>
          <w:lang w:val="en-US"/>
        </w:rPr>
        <w:t xml:space="preserve">: </w:t>
      </w:r>
      <w:r w:rsidR="005B7648" w:rsidRPr="00413AA7">
        <w:rPr>
          <w:rFonts w:ascii="Arial" w:hAnsi="Arial" w:cs="Arial"/>
          <w:b w:val="0"/>
          <w:sz w:val="22"/>
          <w:szCs w:val="22"/>
          <w:lang w:val="en-US"/>
        </w:rPr>
        <w:t>a) Glucose (</w:t>
      </w:r>
      <w:proofErr w:type="spellStart"/>
      <w:r w:rsidR="005B7648" w:rsidRPr="00413AA7">
        <w:rPr>
          <w:rFonts w:ascii="Arial" w:hAnsi="Arial" w:cs="Arial"/>
          <w:b w:val="0"/>
          <w:sz w:val="22"/>
          <w:szCs w:val="22"/>
          <w:lang w:val="en-US"/>
        </w:rPr>
        <w:t>Carsanba</w:t>
      </w:r>
      <w:proofErr w:type="spellEnd"/>
      <w:r w:rsidR="005B7648" w:rsidRPr="00413AA7">
        <w:rPr>
          <w:rFonts w:ascii="Arial" w:hAnsi="Arial" w:cs="Arial"/>
          <w:b w:val="0"/>
          <w:sz w:val="22"/>
          <w:szCs w:val="22"/>
          <w:lang w:val="en-US"/>
        </w:rPr>
        <w:t xml:space="preserve"> </w:t>
      </w:r>
      <w:r w:rsidR="005B7648" w:rsidRPr="00413AA7">
        <w:rPr>
          <w:rFonts w:ascii="Arial" w:hAnsi="Arial" w:cs="Arial"/>
          <w:b w:val="0"/>
          <w:i/>
          <w:sz w:val="22"/>
          <w:szCs w:val="22"/>
          <w:lang w:val="en-US"/>
        </w:rPr>
        <w:t>et al</w:t>
      </w:r>
      <w:r w:rsidR="005B7648" w:rsidRPr="00413AA7">
        <w:rPr>
          <w:rFonts w:ascii="Arial" w:hAnsi="Arial" w:cs="Arial"/>
          <w:b w:val="0"/>
          <w:sz w:val="22"/>
          <w:szCs w:val="22"/>
          <w:lang w:val="en-US"/>
        </w:rPr>
        <w:t>., 2020)</w:t>
      </w:r>
      <w:r w:rsidRPr="00413AA7">
        <w:rPr>
          <w:rFonts w:ascii="Arial" w:hAnsi="Arial" w:cs="Arial"/>
          <w:b w:val="0"/>
          <w:sz w:val="22"/>
          <w:szCs w:val="22"/>
        </w:rPr>
        <w:t xml:space="preserve"> </w:t>
      </w:r>
      <w:r w:rsidR="005B7648" w:rsidRPr="00413AA7">
        <w:rPr>
          <w:rFonts w:ascii="Arial" w:hAnsi="Arial" w:cs="Arial"/>
          <w:b w:val="0"/>
          <w:sz w:val="22"/>
          <w:szCs w:val="22"/>
          <w:lang w:val="en-US"/>
        </w:rPr>
        <w:t>b) Glycerol (</w:t>
      </w:r>
      <w:proofErr w:type="spellStart"/>
      <w:r w:rsidR="005B7648" w:rsidRPr="00413AA7">
        <w:rPr>
          <w:rFonts w:ascii="Arial" w:hAnsi="Arial" w:cs="Arial"/>
          <w:b w:val="0"/>
          <w:sz w:val="22"/>
          <w:szCs w:val="22"/>
          <w:lang w:val="en-US"/>
        </w:rPr>
        <w:t>Rakicak</w:t>
      </w:r>
      <w:proofErr w:type="spellEnd"/>
      <w:r w:rsidR="005B7648" w:rsidRPr="00413AA7">
        <w:rPr>
          <w:rFonts w:ascii="Arial" w:hAnsi="Arial" w:cs="Arial"/>
          <w:b w:val="0"/>
          <w:sz w:val="22"/>
          <w:szCs w:val="22"/>
          <w:lang w:val="en-US"/>
        </w:rPr>
        <w:t xml:space="preserve"> </w:t>
      </w:r>
      <w:r w:rsidR="005B7648" w:rsidRPr="00413AA7">
        <w:rPr>
          <w:rFonts w:ascii="Arial" w:hAnsi="Arial" w:cs="Arial"/>
          <w:b w:val="0"/>
          <w:i/>
          <w:sz w:val="22"/>
          <w:szCs w:val="22"/>
          <w:lang w:val="en-US"/>
        </w:rPr>
        <w:t>et al</w:t>
      </w:r>
      <w:r w:rsidR="005B7648" w:rsidRPr="00413AA7">
        <w:rPr>
          <w:rFonts w:ascii="Arial" w:hAnsi="Arial" w:cs="Arial"/>
          <w:b w:val="0"/>
          <w:sz w:val="22"/>
          <w:szCs w:val="22"/>
          <w:lang w:val="en-US"/>
        </w:rPr>
        <w:t xml:space="preserve">., 2015; </w:t>
      </w:r>
      <w:proofErr w:type="spellStart"/>
      <w:r w:rsidR="005B7648" w:rsidRPr="00413AA7">
        <w:rPr>
          <w:rFonts w:ascii="Arial" w:hAnsi="Arial" w:cs="Arial"/>
          <w:b w:val="0"/>
          <w:sz w:val="22"/>
          <w:szCs w:val="22"/>
          <w:lang w:val="en-US"/>
        </w:rPr>
        <w:t>Arslan</w:t>
      </w:r>
      <w:proofErr w:type="spellEnd"/>
      <w:r w:rsidR="005B7648" w:rsidRPr="00413AA7">
        <w:rPr>
          <w:rFonts w:ascii="Arial" w:hAnsi="Arial" w:cs="Arial"/>
          <w:b w:val="0"/>
          <w:sz w:val="22"/>
          <w:szCs w:val="22"/>
          <w:lang w:val="en-US"/>
        </w:rPr>
        <w:t xml:space="preserve"> &amp; </w:t>
      </w:r>
      <w:proofErr w:type="spellStart"/>
      <w:r w:rsidR="005B7648" w:rsidRPr="00413AA7">
        <w:rPr>
          <w:rFonts w:ascii="Arial" w:hAnsi="Arial" w:cs="Arial"/>
          <w:b w:val="0"/>
          <w:sz w:val="22"/>
          <w:szCs w:val="22"/>
          <w:lang w:val="en-US"/>
        </w:rPr>
        <w:t>Tasar</w:t>
      </w:r>
      <w:proofErr w:type="spellEnd"/>
      <w:r w:rsidR="005B7648" w:rsidRPr="00413AA7">
        <w:rPr>
          <w:rFonts w:ascii="Arial" w:hAnsi="Arial" w:cs="Arial"/>
          <w:b w:val="0"/>
          <w:sz w:val="22"/>
          <w:szCs w:val="22"/>
          <w:lang w:val="en-US"/>
        </w:rPr>
        <w:t xml:space="preserve">, 2021) c) </w:t>
      </w:r>
      <w:r w:rsidR="00EA5DC8" w:rsidRPr="00413AA7">
        <w:rPr>
          <w:rFonts w:ascii="Arial" w:hAnsi="Arial" w:cs="Arial"/>
          <w:b w:val="0"/>
          <w:sz w:val="22"/>
          <w:szCs w:val="22"/>
          <w:lang w:val="en-US"/>
        </w:rPr>
        <w:t>Whey (</w:t>
      </w:r>
      <w:proofErr w:type="spellStart"/>
      <w:r w:rsidR="005B7648" w:rsidRPr="00413AA7">
        <w:rPr>
          <w:rFonts w:ascii="Arial" w:hAnsi="Arial" w:cs="Arial"/>
          <w:b w:val="0"/>
          <w:sz w:val="22"/>
          <w:szCs w:val="22"/>
          <w:lang w:val="en-US"/>
        </w:rPr>
        <w:t>Wierzchowska</w:t>
      </w:r>
      <w:proofErr w:type="spellEnd"/>
      <w:r w:rsidR="005B7648" w:rsidRPr="00413AA7">
        <w:rPr>
          <w:rFonts w:ascii="Arial" w:hAnsi="Arial" w:cs="Arial"/>
          <w:b w:val="0"/>
          <w:sz w:val="22"/>
          <w:szCs w:val="22"/>
          <w:lang w:val="en-US"/>
        </w:rPr>
        <w:t xml:space="preserve"> </w:t>
      </w:r>
      <w:r w:rsidR="005B7648" w:rsidRPr="00413AA7">
        <w:rPr>
          <w:rFonts w:ascii="Arial" w:hAnsi="Arial" w:cs="Arial"/>
          <w:b w:val="0"/>
          <w:i/>
          <w:sz w:val="22"/>
          <w:szCs w:val="22"/>
          <w:lang w:val="en-US"/>
        </w:rPr>
        <w:t>et al</w:t>
      </w:r>
      <w:r w:rsidR="005B7648" w:rsidRPr="00413AA7">
        <w:rPr>
          <w:rFonts w:ascii="Arial" w:hAnsi="Arial" w:cs="Arial"/>
          <w:b w:val="0"/>
          <w:sz w:val="22"/>
          <w:szCs w:val="22"/>
          <w:lang w:val="en-US"/>
        </w:rPr>
        <w:t>., 202</w:t>
      </w:r>
      <w:r w:rsidR="002D5F5C" w:rsidRPr="00413AA7">
        <w:rPr>
          <w:rFonts w:ascii="Arial" w:hAnsi="Arial" w:cs="Arial"/>
          <w:b w:val="0"/>
          <w:sz w:val="22"/>
          <w:szCs w:val="22"/>
          <w:lang w:val="en-US"/>
        </w:rPr>
        <w:t xml:space="preserve">3); d) Cane molasses (Kantar &amp; </w:t>
      </w:r>
      <w:proofErr w:type="spellStart"/>
      <w:r w:rsidR="002D5F5C" w:rsidRPr="00413AA7">
        <w:rPr>
          <w:rFonts w:ascii="Arial" w:hAnsi="Arial" w:cs="Arial"/>
          <w:b w:val="0"/>
          <w:sz w:val="22"/>
          <w:szCs w:val="22"/>
          <w:lang w:val="en-US"/>
        </w:rPr>
        <w:t>K</w:t>
      </w:r>
      <w:r w:rsidR="005B7648" w:rsidRPr="00413AA7">
        <w:rPr>
          <w:rFonts w:ascii="Arial" w:hAnsi="Arial" w:cs="Arial"/>
          <w:b w:val="0"/>
          <w:sz w:val="22"/>
          <w:szCs w:val="22"/>
          <w:lang w:val="en-US"/>
        </w:rPr>
        <w:t>oubaa</w:t>
      </w:r>
      <w:proofErr w:type="spellEnd"/>
      <w:r w:rsidR="005B7648" w:rsidRPr="00413AA7">
        <w:rPr>
          <w:rFonts w:ascii="Arial" w:hAnsi="Arial" w:cs="Arial"/>
          <w:b w:val="0"/>
          <w:sz w:val="22"/>
          <w:szCs w:val="22"/>
          <w:lang w:val="en-US"/>
        </w:rPr>
        <w:t xml:space="preserve">, 2022) e) </w:t>
      </w:r>
      <w:proofErr w:type="spellStart"/>
      <w:r w:rsidRPr="00413AA7">
        <w:rPr>
          <w:rFonts w:ascii="Arial" w:hAnsi="Arial" w:cs="Arial"/>
          <w:b w:val="0"/>
          <w:sz w:val="22"/>
          <w:szCs w:val="22"/>
          <w:lang w:val="en-US"/>
        </w:rPr>
        <w:t>Lignocellolose</w:t>
      </w:r>
      <w:proofErr w:type="spellEnd"/>
      <w:r w:rsidR="005B7648" w:rsidRPr="00413AA7">
        <w:rPr>
          <w:rFonts w:ascii="Arial" w:hAnsi="Arial" w:cs="Arial"/>
          <w:b w:val="0"/>
          <w:sz w:val="22"/>
          <w:szCs w:val="22"/>
          <w:lang w:val="en-US"/>
        </w:rPr>
        <w:t xml:space="preserve"> (</w:t>
      </w:r>
      <w:proofErr w:type="spellStart"/>
      <w:r w:rsidR="00141C4C" w:rsidRPr="00413AA7">
        <w:rPr>
          <w:rFonts w:ascii="Arial" w:hAnsi="Arial" w:cs="Arial"/>
          <w:b w:val="0"/>
          <w:sz w:val="22"/>
          <w:szCs w:val="22"/>
          <w:lang w:val="en-US"/>
        </w:rPr>
        <w:t>Vasaki</w:t>
      </w:r>
      <w:proofErr w:type="spellEnd"/>
      <w:r w:rsidR="00141C4C" w:rsidRPr="00413AA7">
        <w:rPr>
          <w:rFonts w:ascii="Arial" w:hAnsi="Arial" w:cs="Arial"/>
          <w:b w:val="0"/>
          <w:sz w:val="22"/>
          <w:szCs w:val="22"/>
          <w:lang w:val="en-US"/>
        </w:rPr>
        <w:t xml:space="preserve"> </w:t>
      </w:r>
      <w:r w:rsidR="00141C4C" w:rsidRPr="00413AA7">
        <w:rPr>
          <w:rFonts w:ascii="Arial" w:hAnsi="Arial" w:cs="Arial"/>
          <w:b w:val="0"/>
          <w:i/>
          <w:sz w:val="22"/>
          <w:szCs w:val="22"/>
          <w:lang w:val="en-US"/>
        </w:rPr>
        <w:t>et al.,</w:t>
      </w:r>
      <w:r w:rsidR="00141C4C" w:rsidRPr="00413AA7">
        <w:rPr>
          <w:rFonts w:ascii="Arial" w:hAnsi="Arial" w:cs="Arial"/>
          <w:b w:val="0"/>
          <w:sz w:val="22"/>
          <w:szCs w:val="22"/>
          <w:lang w:val="en-US"/>
        </w:rPr>
        <w:t xml:space="preserve"> 2022)</w:t>
      </w:r>
      <w:r w:rsidRPr="00413AA7">
        <w:rPr>
          <w:rFonts w:ascii="Arial" w:hAnsi="Arial" w:cs="Arial"/>
          <w:b w:val="0"/>
          <w:sz w:val="22"/>
          <w:szCs w:val="22"/>
          <w:lang w:val="en-US"/>
        </w:rPr>
        <w:t xml:space="preserve"> </w:t>
      </w:r>
      <w:r w:rsidR="005B7648" w:rsidRPr="00413AA7">
        <w:rPr>
          <w:rFonts w:ascii="Arial" w:hAnsi="Arial" w:cs="Arial"/>
          <w:b w:val="0"/>
          <w:sz w:val="22"/>
          <w:szCs w:val="22"/>
          <w:lang w:val="en-US"/>
        </w:rPr>
        <w:t xml:space="preserve">f) </w:t>
      </w:r>
      <w:r w:rsidR="00EA5DC8" w:rsidRPr="00413AA7">
        <w:rPr>
          <w:rFonts w:ascii="Arial" w:hAnsi="Arial" w:cs="Arial"/>
          <w:b w:val="0"/>
          <w:sz w:val="22"/>
          <w:szCs w:val="22"/>
        </w:rPr>
        <w:t>synthetic</w:t>
      </w:r>
      <w:r w:rsidR="00BA3197" w:rsidRPr="00413AA7">
        <w:rPr>
          <w:rFonts w:ascii="Arial" w:hAnsi="Arial" w:cs="Arial"/>
          <w:b w:val="0"/>
          <w:sz w:val="22"/>
          <w:szCs w:val="22"/>
        </w:rPr>
        <w:t xml:space="preserve"> and waste-derived high-content volatile fatty acids</w:t>
      </w:r>
      <w:r w:rsidR="005B7648" w:rsidRPr="00413AA7">
        <w:rPr>
          <w:rFonts w:ascii="Arial" w:hAnsi="Arial" w:cs="Arial"/>
          <w:b w:val="0"/>
          <w:sz w:val="22"/>
          <w:szCs w:val="22"/>
        </w:rPr>
        <w:t xml:space="preserve"> (Gao </w:t>
      </w:r>
      <w:r w:rsidR="005B7648" w:rsidRPr="00413AA7">
        <w:rPr>
          <w:rFonts w:ascii="Arial" w:hAnsi="Arial" w:cs="Arial"/>
          <w:b w:val="0"/>
          <w:i/>
          <w:sz w:val="22"/>
          <w:szCs w:val="22"/>
        </w:rPr>
        <w:t>et al</w:t>
      </w:r>
      <w:r w:rsidR="005B7648" w:rsidRPr="00413AA7">
        <w:rPr>
          <w:rFonts w:ascii="Arial" w:hAnsi="Arial" w:cs="Arial"/>
          <w:b w:val="0"/>
          <w:sz w:val="22"/>
          <w:szCs w:val="22"/>
        </w:rPr>
        <w:t xml:space="preserve">., 2020; Naveira-Pazos </w:t>
      </w:r>
      <w:r w:rsidR="005B7648" w:rsidRPr="00413AA7">
        <w:rPr>
          <w:rFonts w:ascii="Arial" w:hAnsi="Arial" w:cs="Arial"/>
          <w:b w:val="0"/>
          <w:i/>
          <w:sz w:val="22"/>
          <w:szCs w:val="22"/>
        </w:rPr>
        <w:t>et al</w:t>
      </w:r>
      <w:r w:rsidR="005B7648" w:rsidRPr="00413AA7">
        <w:rPr>
          <w:rFonts w:ascii="Arial" w:hAnsi="Arial" w:cs="Arial"/>
          <w:b w:val="0"/>
          <w:sz w:val="22"/>
          <w:szCs w:val="22"/>
        </w:rPr>
        <w:t>., 2022)</w:t>
      </w:r>
      <w:r w:rsidR="00BA3197" w:rsidRPr="00413AA7">
        <w:rPr>
          <w:rFonts w:ascii="Arial" w:hAnsi="Arial" w:cs="Arial"/>
          <w:b w:val="0"/>
          <w:sz w:val="22"/>
          <w:szCs w:val="22"/>
        </w:rPr>
        <w:t xml:space="preserve">, waste cooking oils </w:t>
      </w:r>
      <w:r w:rsidR="005B7648" w:rsidRPr="00413AA7">
        <w:rPr>
          <w:rFonts w:ascii="Arial" w:hAnsi="Arial" w:cs="Arial"/>
          <w:b w:val="0"/>
          <w:sz w:val="22"/>
          <w:szCs w:val="22"/>
        </w:rPr>
        <w:t xml:space="preserve">(Naveira-Pazos </w:t>
      </w:r>
      <w:r w:rsidR="005B7648" w:rsidRPr="00413AA7">
        <w:rPr>
          <w:rFonts w:ascii="Arial" w:hAnsi="Arial" w:cs="Arial"/>
          <w:b w:val="0"/>
          <w:i/>
          <w:sz w:val="22"/>
          <w:szCs w:val="22"/>
        </w:rPr>
        <w:t>et al</w:t>
      </w:r>
      <w:r w:rsidR="005B7648" w:rsidRPr="00413AA7">
        <w:rPr>
          <w:rFonts w:ascii="Arial" w:hAnsi="Arial" w:cs="Arial"/>
          <w:b w:val="0"/>
          <w:sz w:val="22"/>
          <w:szCs w:val="22"/>
        </w:rPr>
        <w:t xml:space="preserve">., 2023) </w:t>
      </w:r>
      <w:r w:rsidR="00BA3197" w:rsidRPr="00413AA7">
        <w:rPr>
          <w:rFonts w:ascii="Arial" w:hAnsi="Arial" w:cs="Arial"/>
          <w:b w:val="0"/>
          <w:sz w:val="22"/>
          <w:szCs w:val="22"/>
        </w:rPr>
        <w:t xml:space="preserve">as well as </w:t>
      </w:r>
      <w:r w:rsidR="005B7648" w:rsidRPr="00413AA7">
        <w:rPr>
          <w:rFonts w:ascii="Arial" w:hAnsi="Arial" w:cs="Arial"/>
          <w:b w:val="0"/>
          <w:sz w:val="22"/>
          <w:szCs w:val="22"/>
        </w:rPr>
        <w:t>dairy waste water</w:t>
      </w:r>
      <w:r w:rsidR="00803658" w:rsidRPr="00413AA7">
        <w:rPr>
          <w:rFonts w:ascii="Arial" w:hAnsi="Arial" w:cs="Arial"/>
          <w:b w:val="0"/>
          <w:sz w:val="22"/>
          <w:szCs w:val="22"/>
        </w:rPr>
        <w:t xml:space="preserve"> </w:t>
      </w:r>
      <w:r w:rsidR="005B7648" w:rsidRPr="00413AA7">
        <w:rPr>
          <w:rFonts w:ascii="Arial" w:hAnsi="Arial" w:cs="Arial"/>
          <w:b w:val="0"/>
          <w:sz w:val="22"/>
          <w:szCs w:val="22"/>
        </w:rPr>
        <w:t>(</w:t>
      </w:r>
      <w:proofErr w:type="spellStart"/>
      <w:r w:rsidR="00803658" w:rsidRPr="00413AA7">
        <w:rPr>
          <w:rFonts w:ascii="Arial" w:hAnsi="Arial" w:cs="Arial"/>
          <w:b w:val="0"/>
          <w:sz w:val="22"/>
          <w:szCs w:val="22"/>
        </w:rPr>
        <w:t>R</w:t>
      </w:r>
      <w:r w:rsidR="00C471BD" w:rsidRPr="00413AA7">
        <w:rPr>
          <w:rFonts w:ascii="Arial" w:hAnsi="Arial" w:cs="Arial"/>
          <w:b w:val="0"/>
          <w:sz w:val="22"/>
          <w:szCs w:val="22"/>
        </w:rPr>
        <w:t>ajsekhar</w:t>
      </w:r>
      <w:proofErr w:type="spellEnd"/>
      <w:r w:rsidR="00C471BD" w:rsidRPr="00413AA7">
        <w:rPr>
          <w:rFonts w:ascii="Arial" w:hAnsi="Arial" w:cs="Arial"/>
          <w:b w:val="0"/>
          <w:sz w:val="22"/>
          <w:szCs w:val="22"/>
        </w:rPr>
        <w:t>,</w:t>
      </w:r>
      <w:r w:rsidR="00803658" w:rsidRPr="00413AA7">
        <w:rPr>
          <w:rFonts w:ascii="Arial" w:hAnsi="Arial" w:cs="Arial"/>
          <w:b w:val="0"/>
          <w:sz w:val="22"/>
          <w:szCs w:val="22"/>
        </w:rPr>
        <w:t xml:space="preserve"> 2023).</w:t>
      </w:r>
      <w:r w:rsidR="00C471BD" w:rsidRPr="00413AA7">
        <w:rPr>
          <w:rFonts w:ascii="Arial" w:hAnsi="Arial" w:cs="Arial"/>
          <w:b w:val="0"/>
          <w:sz w:val="22"/>
          <w:szCs w:val="22"/>
        </w:rPr>
        <w:t xml:space="preserve"> </w:t>
      </w:r>
      <w:r w:rsidR="00803658" w:rsidRPr="00413AA7">
        <w:rPr>
          <w:rFonts w:ascii="Arial" w:hAnsi="Arial" w:cs="Arial"/>
          <w:b w:val="0"/>
          <w:sz w:val="22"/>
          <w:szCs w:val="22"/>
        </w:rPr>
        <w:t xml:space="preserve">   </w:t>
      </w:r>
      <w:r w:rsidR="00BA3197" w:rsidRPr="00413AA7">
        <w:rPr>
          <w:rFonts w:ascii="Arial" w:hAnsi="Arial" w:cs="Arial"/>
          <w:b w:val="0"/>
          <w:sz w:val="22"/>
          <w:szCs w:val="22"/>
          <w:lang w:val="en-US"/>
        </w:rPr>
        <w:t>The selected sterile medium was</w:t>
      </w:r>
      <w:r w:rsidR="00FC37F8" w:rsidRPr="00413AA7">
        <w:rPr>
          <w:rFonts w:ascii="Arial" w:hAnsi="Arial" w:cs="Arial"/>
          <w:b w:val="0"/>
          <w:sz w:val="22"/>
          <w:szCs w:val="22"/>
          <w:lang w:val="en-US"/>
        </w:rPr>
        <w:t xml:space="preserve"> inoculated with the oleaginous </w:t>
      </w:r>
      <w:r w:rsidR="00FC37F8" w:rsidRPr="00413AA7">
        <w:rPr>
          <w:rFonts w:ascii="Arial" w:hAnsi="Arial" w:cs="Arial"/>
          <w:b w:val="0"/>
          <w:i/>
          <w:sz w:val="22"/>
          <w:szCs w:val="22"/>
          <w:lang w:val="en-US"/>
        </w:rPr>
        <w:t xml:space="preserve">Yarrowia </w:t>
      </w:r>
      <w:r w:rsidR="00FC37F8" w:rsidRPr="00413AA7">
        <w:rPr>
          <w:rFonts w:ascii="Arial" w:hAnsi="Arial" w:cs="Arial"/>
          <w:b w:val="0"/>
          <w:sz w:val="22"/>
          <w:szCs w:val="22"/>
          <w:lang w:val="en-US"/>
        </w:rPr>
        <w:t>isolate and incubated at 30</w:t>
      </w:r>
      <w:r w:rsidR="00FC37F8" w:rsidRPr="00413AA7">
        <w:rPr>
          <w:rFonts w:ascii="Arial" w:hAnsi="Arial" w:cs="Arial"/>
          <w:b w:val="0"/>
          <w:sz w:val="22"/>
          <w:szCs w:val="22"/>
          <w:vertAlign w:val="superscript"/>
          <w:lang w:val="en-US"/>
        </w:rPr>
        <w:t>o</w:t>
      </w:r>
      <w:r w:rsidR="00FC37F8" w:rsidRPr="00413AA7">
        <w:rPr>
          <w:rFonts w:ascii="Arial" w:hAnsi="Arial" w:cs="Arial"/>
          <w:b w:val="0"/>
          <w:sz w:val="22"/>
          <w:szCs w:val="22"/>
          <w:lang w:val="en-US"/>
        </w:rPr>
        <w:t xml:space="preserve">C for </w:t>
      </w:r>
      <w:r w:rsidR="005D7385" w:rsidRPr="00413AA7">
        <w:rPr>
          <w:rFonts w:ascii="Arial" w:hAnsi="Arial" w:cs="Arial"/>
          <w:b w:val="0"/>
          <w:sz w:val="22"/>
          <w:szCs w:val="22"/>
          <w:lang w:val="en-US"/>
        </w:rPr>
        <w:t>48-</w:t>
      </w:r>
      <w:r w:rsidR="008B20E7" w:rsidRPr="00413AA7">
        <w:rPr>
          <w:rFonts w:ascii="Arial" w:hAnsi="Arial" w:cs="Arial"/>
          <w:b w:val="0"/>
          <w:sz w:val="22"/>
          <w:szCs w:val="22"/>
          <w:lang w:val="en-US"/>
        </w:rPr>
        <w:t>72</w:t>
      </w:r>
      <w:r w:rsidR="00FC37F8" w:rsidRPr="00413AA7">
        <w:rPr>
          <w:rFonts w:ascii="Arial" w:hAnsi="Arial" w:cs="Arial"/>
          <w:b w:val="0"/>
          <w:sz w:val="22"/>
          <w:szCs w:val="22"/>
          <w:lang w:val="en-US"/>
        </w:rPr>
        <w:t xml:space="preserve"> h</w:t>
      </w:r>
      <w:r w:rsidR="008B20E7" w:rsidRPr="00413AA7">
        <w:rPr>
          <w:rFonts w:ascii="Arial" w:hAnsi="Arial" w:cs="Arial"/>
          <w:b w:val="0"/>
          <w:sz w:val="22"/>
          <w:szCs w:val="22"/>
          <w:lang w:val="en-US"/>
        </w:rPr>
        <w:t>.</w:t>
      </w:r>
      <w:r w:rsidR="00FC37F8" w:rsidRPr="00413AA7">
        <w:rPr>
          <w:rFonts w:ascii="Arial" w:hAnsi="Arial" w:cs="Arial"/>
          <w:b w:val="0"/>
          <w:sz w:val="22"/>
          <w:szCs w:val="22"/>
          <w:lang w:val="en-US"/>
        </w:rPr>
        <w:t xml:space="preserve"> </w:t>
      </w:r>
      <w:r w:rsidR="008B20E7" w:rsidRPr="00413AA7">
        <w:rPr>
          <w:rFonts w:ascii="Arial" w:hAnsi="Arial" w:cs="Arial"/>
          <w:b w:val="0"/>
          <w:sz w:val="22"/>
          <w:szCs w:val="22"/>
          <w:lang w:val="en-US"/>
        </w:rPr>
        <w:t xml:space="preserve"> </w:t>
      </w:r>
      <w:r w:rsidR="00D12313" w:rsidRPr="00413AA7">
        <w:rPr>
          <w:rFonts w:ascii="Arial" w:hAnsi="Arial" w:cs="Arial"/>
          <w:b w:val="0"/>
          <w:sz w:val="22"/>
          <w:szCs w:val="22"/>
          <w:lang w:val="en-US"/>
        </w:rPr>
        <w:t xml:space="preserve">After </w:t>
      </w:r>
      <w:r w:rsidR="00BC4D8A" w:rsidRPr="00413AA7">
        <w:rPr>
          <w:rFonts w:ascii="Arial" w:hAnsi="Arial" w:cs="Arial"/>
          <w:b w:val="0"/>
          <w:sz w:val="22"/>
          <w:szCs w:val="22"/>
          <w:lang w:val="en-US"/>
        </w:rPr>
        <w:t xml:space="preserve">incubation, the cultured medium </w:t>
      </w:r>
      <w:r w:rsidR="00BA3197" w:rsidRPr="00413AA7">
        <w:rPr>
          <w:rFonts w:ascii="Arial" w:hAnsi="Arial" w:cs="Arial"/>
          <w:b w:val="0"/>
          <w:bCs w:val="0"/>
          <w:sz w:val="22"/>
          <w:szCs w:val="22"/>
          <w:lang w:val="en-US"/>
        </w:rPr>
        <w:t>was used</w:t>
      </w:r>
      <w:r w:rsidR="008B20E7" w:rsidRPr="00413AA7">
        <w:rPr>
          <w:rFonts w:ascii="Arial" w:hAnsi="Arial" w:cs="Arial"/>
          <w:b w:val="0"/>
          <w:sz w:val="22"/>
          <w:szCs w:val="22"/>
          <w:lang w:val="en-US"/>
        </w:rPr>
        <w:t xml:space="preserve"> for lipid extraction from the yeast cells. </w:t>
      </w:r>
    </w:p>
    <w:p w14:paraId="1079E393" w14:textId="3AA454F5" w:rsidR="008B20E7" w:rsidRPr="00413AA7" w:rsidRDefault="001E16F6" w:rsidP="008B20E7">
      <w:pPr>
        <w:jc w:val="both"/>
        <w:rPr>
          <w:rFonts w:ascii="Arial" w:hAnsi="Arial" w:cs="Arial"/>
          <w:b/>
          <w:bCs/>
          <w:i/>
          <w:iCs/>
          <w:lang w:val="en-US"/>
        </w:rPr>
      </w:pPr>
      <w:r>
        <w:rPr>
          <w:rFonts w:ascii="Arial" w:hAnsi="Arial" w:cs="Arial"/>
          <w:b/>
          <w:bCs/>
          <w:lang w:val="en-US"/>
        </w:rPr>
        <w:t>11</w:t>
      </w:r>
      <w:r w:rsidR="002B6CA4">
        <w:rPr>
          <w:rFonts w:ascii="Arial" w:hAnsi="Arial" w:cs="Arial"/>
          <w:b/>
          <w:bCs/>
          <w:lang w:val="en-US"/>
        </w:rPr>
        <w:t xml:space="preserve">. </w:t>
      </w:r>
      <w:r w:rsidR="008B20E7" w:rsidRPr="00413AA7">
        <w:rPr>
          <w:rFonts w:ascii="Arial" w:hAnsi="Arial" w:cs="Arial"/>
          <w:b/>
          <w:bCs/>
          <w:lang w:val="en-US"/>
        </w:rPr>
        <w:t xml:space="preserve">Extraction of lipid from </w:t>
      </w:r>
      <w:r w:rsidR="008B20E7" w:rsidRPr="00413AA7">
        <w:rPr>
          <w:rFonts w:ascii="Arial" w:hAnsi="Arial" w:cs="Arial"/>
          <w:b/>
          <w:bCs/>
          <w:i/>
          <w:iCs/>
          <w:lang w:val="en-US"/>
        </w:rPr>
        <w:t>Yarrowia lipolytica</w:t>
      </w:r>
    </w:p>
    <w:p w14:paraId="2F1C4044" w14:textId="0A4212A7" w:rsidR="00D50FB9" w:rsidRPr="00413AA7" w:rsidRDefault="004A7EA7" w:rsidP="004A7EA7">
      <w:pPr>
        <w:tabs>
          <w:tab w:val="left" w:pos="709"/>
        </w:tabs>
        <w:spacing w:after="0" w:line="240" w:lineRule="auto"/>
        <w:jc w:val="both"/>
        <w:rPr>
          <w:rFonts w:ascii="Arial" w:hAnsi="Arial" w:cs="Arial"/>
          <w:bCs/>
        </w:rPr>
      </w:pPr>
      <w:r w:rsidRPr="00413AA7">
        <w:rPr>
          <w:rFonts w:ascii="Arial" w:hAnsi="Arial" w:cs="Arial"/>
          <w:bCs/>
        </w:rPr>
        <w:t>T</w:t>
      </w:r>
      <w:r w:rsidR="008B20E7" w:rsidRPr="00413AA7">
        <w:rPr>
          <w:rFonts w:ascii="Arial" w:hAnsi="Arial" w:cs="Arial"/>
          <w:bCs/>
        </w:rPr>
        <w:t>he optimized cultured broth was centrifuged at 6000 rpm for 10 min for the separation of biomass. The supernatant was discarded and the cell pellet washed with distilled water, filtered and dried at 60</w:t>
      </w:r>
      <w:r w:rsidR="008B20E7" w:rsidRPr="00413AA7">
        <w:rPr>
          <w:rFonts w:ascii="Arial" w:hAnsi="Arial" w:cs="Arial"/>
        </w:rPr>
        <w:t>°C</w:t>
      </w:r>
      <w:r w:rsidR="008B20E7" w:rsidRPr="00413AA7">
        <w:rPr>
          <w:rFonts w:ascii="Arial" w:hAnsi="Arial" w:cs="Arial"/>
          <w:color w:val="000000"/>
          <w:lang w:eastAsia="en-IN"/>
        </w:rPr>
        <w:t xml:space="preserve"> </w:t>
      </w:r>
      <w:r w:rsidR="008B20E7" w:rsidRPr="00413AA7">
        <w:rPr>
          <w:rFonts w:ascii="Arial" w:hAnsi="Arial" w:cs="Arial"/>
          <w:bCs/>
        </w:rPr>
        <w:t xml:space="preserve">to gain a constant dry mass. </w:t>
      </w:r>
      <w:r w:rsidR="008B20E7" w:rsidRPr="00413AA7">
        <w:rPr>
          <w:rFonts w:ascii="Arial" w:hAnsi="Arial" w:cs="Arial"/>
        </w:rPr>
        <w:t xml:space="preserve">The cell mass was suspended in 10 ml of 4M </w:t>
      </w:r>
      <w:proofErr w:type="spellStart"/>
      <w:r w:rsidR="008B20E7" w:rsidRPr="00413AA7">
        <w:rPr>
          <w:rFonts w:ascii="Arial" w:hAnsi="Arial" w:cs="Arial"/>
        </w:rPr>
        <w:t>HCl</w:t>
      </w:r>
      <w:proofErr w:type="spellEnd"/>
      <w:r w:rsidR="008B20E7" w:rsidRPr="00413AA7">
        <w:rPr>
          <w:rFonts w:ascii="Arial" w:hAnsi="Arial" w:cs="Arial"/>
        </w:rPr>
        <w:t xml:space="preserve"> and then incubated at 60°C</w:t>
      </w:r>
      <w:r w:rsidR="008B20E7" w:rsidRPr="00413AA7">
        <w:rPr>
          <w:rFonts w:ascii="Arial" w:hAnsi="Arial" w:cs="Arial"/>
          <w:color w:val="000000"/>
          <w:lang w:eastAsia="en-IN"/>
        </w:rPr>
        <w:t xml:space="preserve"> in a water bath </w:t>
      </w:r>
      <w:r w:rsidR="008B20E7" w:rsidRPr="00413AA7">
        <w:rPr>
          <w:rFonts w:ascii="Arial" w:hAnsi="Arial" w:cs="Arial"/>
        </w:rPr>
        <w:t xml:space="preserve">for 2 h for complete hydrolysis. The acid </w:t>
      </w:r>
      <w:r w:rsidR="00EA5DC8" w:rsidRPr="00413AA7">
        <w:rPr>
          <w:rFonts w:ascii="Arial" w:hAnsi="Arial" w:cs="Arial"/>
        </w:rPr>
        <w:t>hydrolysed</w:t>
      </w:r>
      <w:r w:rsidR="008B20E7" w:rsidRPr="00413AA7">
        <w:rPr>
          <w:rFonts w:ascii="Arial" w:hAnsi="Arial" w:cs="Arial"/>
        </w:rPr>
        <w:t xml:space="preserve"> mass was then stirred in 20 ml each of chloroform and methanol mixture (1:1) at room temperature for 2 h. The suspension was thoroughly mixed by vortex followed by centrifugation at 1000 rpm for 5 min. The aqueous upper phase and organic lower phase with residing cell debris at interphase was separated. The lower organic layers and the chloroform was </w:t>
      </w:r>
      <w:r w:rsidR="00E34CDC" w:rsidRPr="00413AA7">
        <w:rPr>
          <w:rFonts w:ascii="Arial" w:hAnsi="Arial" w:cs="Arial"/>
        </w:rPr>
        <w:t>then allowed</w:t>
      </w:r>
      <w:r w:rsidR="008B20E7" w:rsidRPr="00413AA7">
        <w:rPr>
          <w:rFonts w:ascii="Arial" w:hAnsi="Arial" w:cs="Arial"/>
        </w:rPr>
        <w:t xml:space="preserve"> to evaporate to obtain the oil content of the yeast isolates. Dry weight (g/</w:t>
      </w:r>
      <w:proofErr w:type="spellStart"/>
      <w:r w:rsidR="008B20E7" w:rsidRPr="00413AA7">
        <w:rPr>
          <w:rFonts w:ascii="Arial" w:hAnsi="Arial" w:cs="Arial"/>
        </w:rPr>
        <w:t>lt</w:t>
      </w:r>
      <w:proofErr w:type="spellEnd"/>
      <w:r w:rsidR="008B20E7" w:rsidRPr="00413AA7">
        <w:rPr>
          <w:rFonts w:ascii="Arial" w:hAnsi="Arial" w:cs="Arial"/>
        </w:rPr>
        <w:t>), lipid content (g/</w:t>
      </w:r>
      <w:proofErr w:type="spellStart"/>
      <w:r w:rsidR="008B20E7" w:rsidRPr="00413AA7">
        <w:rPr>
          <w:rFonts w:ascii="Arial" w:hAnsi="Arial" w:cs="Arial"/>
        </w:rPr>
        <w:t>lt</w:t>
      </w:r>
      <w:proofErr w:type="spellEnd"/>
      <w:r w:rsidR="008B20E7" w:rsidRPr="00413AA7">
        <w:rPr>
          <w:rFonts w:ascii="Arial" w:hAnsi="Arial" w:cs="Arial"/>
        </w:rPr>
        <w:t>) and lipid yield (%) were determined (</w:t>
      </w:r>
      <w:r w:rsidR="008B20E7" w:rsidRPr="00413AA7">
        <w:rPr>
          <w:rFonts w:ascii="Arial" w:hAnsi="Arial" w:cs="Arial"/>
          <w:bCs/>
        </w:rPr>
        <w:t>Bligh and Dyer, 1959).</w:t>
      </w:r>
      <w:r w:rsidRPr="00413AA7">
        <w:rPr>
          <w:rFonts w:ascii="Arial" w:hAnsi="Arial" w:cs="Arial"/>
          <w:bCs/>
        </w:rPr>
        <w:t xml:space="preserve"> </w:t>
      </w:r>
    </w:p>
    <w:p w14:paraId="69DA3D94" w14:textId="77777777" w:rsidR="00D50FB9" w:rsidRPr="00413AA7" w:rsidRDefault="00D50FB9" w:rsidP="004A7EA7">
      <w:pPr>
        <w:tabs>
          <w:tab w:val="left" w:pos="709"/>
        </w:tabs>
        <w:spacing w:after="0" w:line="240" w:lineRule="auto"/>
        <w:jc w:val="both"/>
        <w:rPr>
          <w:rFonts w:ascii="Arial" w:hAnsi="Arial" w:cs="Arial"/>
          <w:bCs/>
        </w:rPr>
      </w:pPr>
    </w:p>
    <w:p w14:paraId="74793E8A" w14:textId="26CC3BF3" w:rsidR="005508DC" w:rsidRPr="00413AA7" w:rsidRDefault="004A7EA7" w:rsidP="004A7EA7">
      <w:pPr>
        <w:tabs>
          <w:tab w:val="left" w:pos="709"/>
        </w:tabs>
        <w:spacing w:after="0" w:line="240" w:lineRule="auto"/>
        <w:jc w:val="both"/>
        <w:rPr>
          <w:rFonts w:ascii="Arial" w:hAnsi="Arial" w:cs="Arial"/>
          <w:bCs/>
        </w:rPr>
      </w:pPr>
      <w:r w:rsidRPr="00413AA7">
        <w:rPr>
          <w:rFonts w:ascii="Arial" w:hAnsi="Arial" w:cs="Arial"/>
        </w:rPr>
        <w:t>Ultrasound-assisted extraction of lipids is an alternative technique, is simple with easy working set-up conditions, imparting higher purity to the final product and more economical and eco-friendly and can be completed in a very short time with high reproducibility. In this</w:t>
      </w:r>
      <w:r w:rsidR="005508DC" w:rsidRPr="00413AA7">
        <w:rPr>
          <w:rFonts w:ascii="Arial" w:hAnsi="Arial" w:cs="Arial"/>
          <w:bCs/>
        </w:rPr>
        <w:t xml:space="preserve">, dried cells of </w:t>
      </w:r>
      <w:r w:rsidR="005508DC" w:rsidRPr="00413AA7">
        <w:rPr>
          <w:rFonts w:ascii="Arial" w:hAnsi="Arial" w:cs="Arial"/>
          <w:bCs/>
          <w:i/>
          <w:iCs/>
        </w:rPr>
        <w:t xml:space="preserve">Y. lipolytica </w:t>
      </w:r>
      <w:r w:rsidR="005508DC" w:rsidRPr="00413AA7">
        <w:rPr>
          <w:rFonts w:ascii="Arial" w:hAnsi="Arial" w:cs="Arial"/>
          <w:bCs/>
        </w:rPr>
        <w:t>at 50 °C for 24 h was ground into powder</w:t>
      </w:r>
      <w:r w:rsidRPr="00413AA7">
        <w:rPr>
          <w:rFonts w:ascii="Arial" w:hAnsi="Arial" w:cs="Arial"/>
          <w:bCs/>
        </w:rPr>
        <w:t>.</w:t>
      </w:r>
      <w:r w:rsidR="005508DC" w:rsidRPr="00413AA7">
        <w:rPr>
          <w:rFonts w:ascii="Arial" w:hAnsi="Arial" w:cs="Arial"/>
          <w:bCs/>
        </w:rPr>
        <w:t xml:space="preserve"> 15 mL of 4.0 M hydrochloric </w:t>
      </w:r>
      <w:r w:rsidR="00EA5DC8" w:rsidRPr="00413AA7">
        <w:rPr>
          <w:rFonts w:ascii="Arial" w:hAnsi="Arial" w:cs="Arial"/>
          <w:bCs/>
        </w:rPr>
        <w:t>acid was</w:t>
      </w:r>
      <w:r w:rsidRPr="00413AA7">
        <w:rPr>
          <w:rFonts w:ascii="Arial" w:hAnsi="Arial" w:cs="Arial"/>
          <w:bCs/>
        </w:rPr>
        <w:t xml:space="preserve"> added </w:t>
      </w:r>
      <w:r w:rsidR="005508DC" w:rsidRPr="00413AA7">
        <w:rPr>
          <w:rFonts w:ascii="Arial" w:hAnsi="Arial" w:cs="Arial"/>
          <w:bCs/>
        </w:rPr>
        <w:t>to 1.0 g of dried cells</w:t>
      </w:r>
      <w:r w:rsidRPr="00413AA7">
        <w:rPr>
          <w:rFonts w:ascii="Arial" w:hAnsi="Arial" w:cs="Arial"/>
          <w:bCs/>
        </w:rPr>
        <w:t xml:space="preserve"> followed by centrifugation at 6000 rpm </w:t>
      </w:r>
      <w:r w:rsidR="005508DC" w:rsidRPr="00413AA7">
        <w:rPr>
          <w:rFonts w:ascii="Arial" w:hAnsi="Arial" w:cs="Arial"/>
          <w:bCs/>
        </w:rPr>
        <w:t xml:space="preserve">for 20 min. </w:t>
      </w:r>
      <w:r w:rsidRPr="00413AA7">
        <w:rPr>
          <w:rFonts w:ascii="Arial" w:hAnsi="Arial" w:cs="Arial"/>
          <w:bCs/>
        </w:rPr>
        <w:t>T</w:t>
      </w:r>
      <w:r w:rsidR="005508DC" w:rsidRPr="00413AA7">
        <w:rPr>
          <w:rFonts w:ascii="Arial" w:hAnsi="Arial" w:cs="Arial"/>
          <w:bCs/>
        </w:rPr>
        <w:t xml:space="preserve">he contents </w:t>
      </w:r>
      <w:r w:rsidRPr="00413AA7">
        <w:rPr>
          <w:rFonts w:ascii="Arial" w:hAnsi="Arial" w:cs="Arial"/>
          <w:bCs/>
        </w:rPr>
        <w:t xml:space="preserve">transferred </w:t>
      </w:r>
      <w:r w:rsidR="005508DC" w:rsidRPr="00413AA7">
        <w:rPr>
          <w:rFonts w:ascii="Arial" w:hAnsi="Arial" w:cs="Arial"/>
          <w:bCs/>
        </w:rPr>
        <w:t>to sterile glass test tube and place</w:t>
      </w:r>
      <w:r w:rsidRPr="00413AA7">
        <w:rPr>
          <w:rFonts w:ascii="Arial" w:hAnsi="Arial" w:cs="Arial"/>
          <w:bCs/>
        </w:rPr>
        <w:t>d</w:t>
      </w:r>
      <w:r w:rsidR="005508DC" w:rsidRPr="00413AA7">
        <w:rPr>
          <w:rFonts w:ascii="Arial" w:hAnsi="Arial" w:cs="Arial"/>
          <w:bCs/>
        </w:rPr>
        <w:t xml:space="preserve"> in boiling water for 30 min. </w:t>
      </w:r>
      <w:r w:rsidRPr="00413AA7">
        <w:rPr>
          <w:rFonts w:ascii="Arial" w:hAnsi="Arial" w:cs="Arial"/>
          <w:bCs/>
        </w:rPr>
        <w:t>Later c</w:t>
      </w:r>
      <w:r w:rsidR="005508DC" w:rsidRPr="00413AA7">
        <w:rPr>
          <w:rFonts w:ascii="Arial" w:hAnsi="Arial" w:cs="Arial"/>
          <w:bCs/>
        </w:rPr>
        <w:t>ool</w:t>
      </w:r>
      <w:r w:rsidRPr="00413AA7">
        <w:rPr>
          <w:rFonts w:ascii="Arial" w:hAnsi="Arial" w:cs="Arial"/>
          <w:bCs/>
        </w:rPr>
        <w:t>ed</w:t>
      </w:r>
      <w:r w:rsidR="005508DC" w:rsidRPr="00413AA7">
        <w:rPr>
          <w:rFonts w:ascii="Arial" w:hAnsi="Arial" w:cs="Arial"/>
          <w:bCs/>
        </w:rPr>
        <w:t xml:space="preserve"> in </w:t>
      </w:r>
      <w:r w:rsidRPr="00413AA7">
        <w:rPr>
          <w:rFonts w:ascii="Arial" w:hAnsi="Arial" w:cs="Arial"/>
          <w:bCs/>
        </w:rPr>
        <w:t>refrigerator</w:t>
      </w:r>
      <w:r w:rsidR="005508DC" w:rsidRPr="00413AA7">
        <w:rPr>
          <w:rFonts w:ascii="Arial" w:hAnsi="Arial" w:cs="Arial"/>
          <w:bCs/>
        </w:rPr>
        <w:t xml:space="preserve"> till</w:t>
      </w:r>
      <w:r w:rsidRPr="00413AA7">
        <w:rPr>
          <w:rFonts w:ascii="Arial" w:hAnsi="Arial" w:cs="Arial"/>
          <w:bCs/>
        </w:rPr>
        <w:t xml:space="preserve"> temperature drops</w:t>
      </w:r>
      <w:r w:rsidR="005508DC" w:rsidRPr="00413AA7">
        <w:rPr>
          <w:rFonts w:ascii="Arial" w:hAnsi="Arial" w:cs="Arial"/>
          <w:bCs/>
        </w:rPr>
        <w:t xml:space="preserve"> to ambient temperature</w:t>
      </w:r>
      <w:r w:rsidRPr="00413AA7">
        <w:rPr>
          <w:rFonts w:ascii="Arial" w:hAnsi="Arial" w:cs="Arial"/>
          <w:bCs/>
        </w:rPr>
        <w:t>.</w:t>
      </w:r>
      <w:r w:rsidR="005508DC" w:rsidRPr="00413AA7">
        <w:rPr>
          <w:rFonts w:ascii="Arial" w:hAnsi="Arial" w:cs="Arial"/>
          <w:bCs/>
        </w:rPr>
        <w:t xml:space="preserve"> </w:t>
      </w:r>
      <w:r w:rsidRPr="00413AA7">
        <w:rPr>
          <w:rFonts w:ascii="Arial" w:hAnsi="Arial" w:cs="Arial"/>
          <w:bCs/>
        </w:rPr>
        <w:t xml:space="preserve">The contents were kept </w:t>
      </w:r>
      <w:r w:rsidR="005508DC" w:rsidRPr="00413AA7">
        <w:rPr>
          <w:rFonts w:ascii="Arial" w:hAnsi="Arial" w:cs="Arial"/>
          <w:bCs/>
        </w:rPr>
        <w:t xml:space="preserve">in ultrasonic cell disruptor with 150W for 10 min under ice bath conditions (work 3 s, interval 4 s). </w:t>
      </w:r>
      <w:r w:rsidRPr="00413AA7">
        <w:rPr>
          <w:rFonts w:ascii="Arial" w:hAnsi="Arial" w:cs="Arial"/>
          <w:bCs/>
        </w:rPr>
        <w:t xml:space="preserve">The </w:t>
      </w:r>
      <w:r w:rsidR="005508DC" w:rsidRPr="00413AA7">
        <w:rPr>
          <w:rFonts w:ascii="Arial" w:hAnsi="Arial" w:cs="Arial"/>
          <w:bCs/>
        </w:rPr>
        <w:t xml:space="preserve">lipid </w:t>
      </w:r>
      <w:r w:rsidRPr="00413AA7">
        <w:rPr>
          <w:rFonts w:ascii="Arial" w:hAnsi="Arial" w:cs="Arial"/>
          <w:bCs/>
        </w:rPr>
        <w:t xml:space="preserve">was extracted using </w:t>
      </w:r>
      <w:r w:rsidR="005508DC" w:rsidRPr="00413AA7">
        <w:rPr>
          <w:rFonts w:ascii="Arial" w:hAnsi="Arial" w:cs="Arial"/>
          <w:bCs/>
        </w:rPr>
        <w:t>chloroform and methanol under a volume ratio of 2:1</w:t>
      </w:r>
      <w:r w:rsidR="00EA5DC8" w:rsidRPr="00413AA7">
        <w:rPr>
          <w:rFonts w:ascii="Arial" w:hAnsi="Arial" w:cs="Arial"/>
          <w:bCs/>
        </w:rPr>
        <w:t>. The</w:t>
      </w:r>
      <w:r w:rsidR="005508DC" w:rsidRPr="00413AA7">
        <w:rPr>
          <w:rFonts w:ascii="Arial" w:hAnsi="Arial" w:cs="Arial"/>
          <w:bCs/>
        </w:rPr>
        <w:t xml:space="preserve"> mixture vigorously </w:t>
      </w:r>
      <w:r w:rsidRPr="00413AA7">
        <w:rPr>
          <w:rFonts w:ascii="Arial" w:hAnsi="Arial" w:cs="Arial"/>
          <w:bCs/>
        </w:rPr>
        <w:t>stirred for 3 min by a flash vortex, followed by centrifugation</w:t>
      </w:r>
      <w:r w:rsidR="005508DC" w:rsidRPr="00413AA7">
        <w:rPr>
          <w:rFonts w:ascii="Arial" w:hAnsi="Arial" w:cs="Arial"/>
          <w:bCs/>
        </w:rPr>
        <w:t xml:space="preserve"> at 4000 rpm for 15 min. </w:t>
      </w:r>
      <w:r w:rsidRPr="00413AA7">
        <w:rPr>
          <w:rFonts w:ascii="Arial" w:hAnsi="Arial" w:cs="Arial"/>
          <w:bCs/>
        </w:rPr>
        <w:t xml:space="preserve"> T</w:t>
      </w:r>
      <w:r w:rsidR="005508DC" w:rsidRPr="00413AA7">
        <w:rPr>
          <w:rFonts w:ascii="Arial" w:hAnsi="Arial" w:cs="Arial"/>
          <w:bCs/>
        </w:rPr>
        <w:t xml:space="preserve">he extraction procedure </w:t>
      </w:r>
      <w:r w:rsidRPr="00413AA7">
        <w:rPr>
          <w:rFonts w:ascii="Arial" w:hAnsi="Arial" w:cs="Arial"/>
          <w:bCs/>
        </w:rPr>
        <w:t xml:space="preserve">was repeated </w:t>
      </w:r>
      <w:r w:rsidR="005508DC" w:rsidRPr="00413AA7">
        <w:rPr>
          <w:rFonts w:ascii="Arial" w:hAnsi="Arial" w:cs="Arial"/>
          <w:bCs/>
        </w:rPr>
        <w:t>thrice</w:t>
      </w:r>
      <w:r w:rsidRPr="00413AA7">
        <w:rPr>
          <w:rFonts w:ascii="Arial" w:hAnsi="Arial" w:cs="Arial"/>
          <w:bCs/>
        </w:rPr>
        <w:t xml:space="preserve"> to extract even the minute quantity of lipid.</w:t>
      </w:r>
      <w:r w:rsidR="005508DC" w:rsidRPr="00413AA7">
        <w:rPr>
          <w:rFonts w:ascii="Arial" w:hAnsi="Arial" w:cs="Arial"/>
          <w:bCs/>
        </w:rPr>
        <w:t xml:space="preserve"> </w:t>
      </w:r>
      <w:r w:rsidRPr="00413AA7">
        <w:rPr>
          <w:rFonts w:ascii="Arial" w:hAnsi="Arial" w:cs="Arial"/>
          <w:bCs/>
        </w:rPr>
        <w:t>The</w:t>
      </w:r>
      <w:r w:rsidR="005508DC" w:rsidRPr="00413AA7">
        <w:rPr>
          <w:rFonts w:ascii="Arial" w:hAnsi="Arial" w:cs="Arial"/>
          <w:bCs/>
        </w:rPr>
        <w:t xml:space="preserve"> chloroform layer </w:t>
      </w:r>
      <w:r w:rsidRPr="00413AA7">
        <w:rPr>
          <w:rFonts w:ascii="Arial" w:hAnsi="Arial" w:cs="Arial"/>
          <w:bCs/>
        </w:rPr>
        <w:t xml:space="preserve">was transferred </w:t>
      </w:r>
      <w:r w:rsidR="005508DC" w:rsidRPr="00413AA7">
        <w:rPr>
          <w:rFonts w:ascii="Arial" w:hAnsi="Arial" w:cs="Arial"/>
          <w:bCs/>
        </w:rPr>
        <w:t xml:space="preserve">to another centrifuge </w:t>
      </w:r>
      <w:r w:rsidRPr="00413AA7">
        <w:rPr>
          <w:rFonts w:ascii="Arial" w:hAnsi="Arial" w:cs="Arial"/>
          <w:bCs/>
        </w:rPr>
        <w:t>tube and</w:t>
      </w:r>
      <w:r w:rsidR="005508DC" w:rsidRPr="00413AA7">
        <w:rPr>
          <w:rFonts w:ascii="Arial" w:hAnsi="Arial" w:cs="Arial"/>
          <w:bCs/>
        </w:rPr>
        <w:t xml:space="preserve"> add</w:t>
      </w:r>
      <w:r w:rsidRPr="00413AA7">
        <w:rPr>
          <w:rFonts w:ascii="Arial" w:hAnsi="Arial" w:cs="Arial"/>
          <w:bCs/>
        </w:rPr>
        <w:t>ed</w:t>
      </w:r>
      <w:r w:rsidR="005508DC" w:rsidRPr="00413AA7">
        <w:rPr>
          <w:rFonts w:ascii="Arial" w:hAnsi="Arial" w:cs="Arial"/>
          <w:bCs/>
        </w:rPr>
        <w:t xml:space="preserve"> equal volume of 0.15% sodium chloride solution. </w:t>
      </w:r>
      <w:r w:rsidRPr="00413AA7">
        <w:rPr>
          <w:rFonts w:ascii="Arial" w:hAnsi="Arial" w:cs="Arial"/>
          <w:bCs/>
        </w:rPr>
        <w:t>T</w:t>
      </w:r>
      <w:r w:rsidR="005508DC" w:rsidRPr="00413AA7">
        <w:rPr>
          <w:rFonts w:ascii="Arial" w:hAnsi="Arial" w:cs="Arial"/>
          <w:bCs/>
        </w:rPr>
        <w:t xml:space="preserve">he mixture </w:t>
      </w:r>
      <w:r w:rsidRPr="00413AA7">
        <w:rPr>
          <w:rFonts w:ascii="Arial" w:hAnsi="Arial" w:cs="Arial"/>
          <w:bCs/>
        </w:rPr>
        <w:t xml:space="preserve">was stirred </w:t>
      </w:r>
      <w:r w:rsidR="005508DC" w:rsidRPr="00413AA7">
        <w:rPr>
          <w:rFonts w:ascii="Arial" w:hAnsi="Arial" w:cs="Arial"/>
          <w:bCs/>
        </w:rPr>
        <w:t>and centrifuge</w:t>
      </w:r>
      <w:r w:rsidRPr="00413AA7">
        <w:rPr>
          <w:rFonts w:ascii="Arial" w:hAnsi="Arial" w:cs="Arial"/>
          <w:bCs/>
        </w:rPr>
        <w:t>d</w:t>
      </w:r>
      <w:r w:rsidR="005508DC" w:rsidRPr="00413AA7">
        <w:rPr>
          <w:rFonts w:ascii="Arial" w:hAnsi="Arial" w:cs="Arial"/>
          <w:bCs/>
        </w:rPr>
        <w:t xml:space="preserve"> at 4000 rpm/15 min.</w:t>
      </w:r>
      <w:r w:rsidRPr="00413AA7">
        <w:rPr>
          <w:rFonts w:ascii="Arial" w:hAnsi="Arial" w:cs="Arial"/>
          <w:bCs/>
        </w:rPr>
        <w:t xml:space="preserve"> The </w:t>
      </w:r>
      <w:r w:rsidR="005508DC" w:rsidRPr="00413AA7">
        <w:rPr>
          <w:rFonts w:ascii="Arial" w:hAnsi="Arial" w:cs="Arial"/>
          <w:bCs/>
        </w:rPr>
        <w:t xml:space="preserve">bottom layer of chloroform solution </w:t>
      </w:r>
      <w:r w:rsidRPr="00413AA7">
        <w:rPr>
          <w:rFonts w:ascii="Arial" w:hAnsi="Arial" w:cs="Arial"/>
          <w:bCs/>
        </w:rPr>
        <w:t>was transferred to a conical flask and</w:t>
      </w:r>
      <w:r w:rsidR="005508DC" w:rsidRPr="00413AA7">
        <w:rPr>
          <w:rFonts w:ascii="Arial" w:hAnsi="Arial" w:cs="Arial"/>
          <w:bCs/>
        </w:rPr>
        <w:t xml:space="preserve"> evaporate</w:t>
      </w:r>
      <w:r w:rsidRPr="00413AA7">
        <w:rPr>
          <w:rFonts w:ascii="Arial" w:hAnsi="Arial" w:cs="Arial"/>
          <w:bCs/>
        </w:rPr>
        <w:t>d</w:t>
      </w:r>
      <w:r w:rsidR="005508DC" w:rsidRPr="00413AA7">
        <w:rPr>
          <w:rFonts w:ascii="Arial" w:hAnsi="Arial" w:cs="Arial"/>
          <w:bCs/>
        </w:rPr>
        <w:t xml:space="preserve"> </w:t>
      </w:r>
      <w:r w:rsidRPr="00413AA7">
        <w:rPr>
          <w:rFonts w:ascii="Arial" w:hAnsi="Arial" w:cs="Arial"/>
          <w:bCs/>
          <w:lang w:val="en-US"/>
        </w:rPr>
        <w:t xml:space="preserve">The </w:t>
      </w:r>
      <w:r w:rsidR="005508DC" w:rsidRPr="00413AA7">
        <w:rPr>
          <w:rFonts w:ascii="Arial" w:hAnsi="Arial" w:cs="Arial"/>
          <w:bCs/>
          <w:lang w:val="en-US"/>
        </w:rPr>
        <w:t xml:space="preserve">lipid </w:t>
      </w:r>
      <w:r w:rsidRPr="00413AA7">
        <w:rPr>
          <w:rFonts w:ascii="Arial" w:hAnsi="Arial" w:cs="Arial"/>
          <w:bCs/>
          <w:lang w:val="en-US"/>
        </w:rPr>
        <w:t>obtained by the yeast cells is expressed in per</w:t>
      </w:r>
      <w:r w:rsidR="005508DC" w:rsidRPr="00413AA7">
        <w:rPr>
          <w:rFonts w:ascii="Arial" w:hAnsi="Arial" w:cs="Arial"/>
          <w:bCs/>
          <w:lang w:val="en-US"/>
        </w:rPr>
        <w:t>cent (</w:t>
      </w:r>
      <w:r w:rsidR="005508DC" w:rsidRPr="00413AA7">
        <w:rPr>
          <w:rFonts w:ascii="Arial" w:hAnsi="Arial" w:cs="Arial"/>
          <w:bCs/>
        </w:rPr>
        <w:t xml:space="preserve">Wang </w:t>
      </w:r>
      <w:r w:rsidR="005508DC" w:rsidRPr="00413AA7">
        <w:rPr>
          <w:rFonts w:ascii="Arial" w:hAnsi="Arial" w:cs="Arial"/>
          <w:bCs/>
          <w:i/>
          <w:iCs/>
        </w:rPr>
        <w:t>et al</w:t>
      </w:r>
      <w:r w:rsidR="005508DC" w:rsidRPr="00413AA7">
        <w:rPr>
          <w:rFonts w:ascii="Arial" w:hAnsi="Arial" w:cs="Arial"/>
          <w:bCs/>
        </w:rPr>
        <w:t>., 2015)</w:t>
      </w:r>
      <w:r w:rsidRPr="00413AA7">
        <w:rPr>
          <w:rFonts w:ascii="Arial" w:hAnsi="Arial" w:cs="Arial"/>
          <w:bCs/>
        </w:rPr>
        <w:t>.</w:t>
      </w:r>
    </w:p>
    <w:p w14:paraId="6A6123EC" w14:textId="77777777" w:rsidR="00717D93" w:rsidRPr="00413AA7" w:rsidRDefault="00717D93" w:rsidP="004A7EA7">
      <w:pPr>
        <w:tabs>
          <w:tab w:val="left" w:pos="709"/>
        </w:tabs>
        <w:spacing w:after="0" w:line="240" w:lineRule="auto"/>
        <w:jc w:val="both"/>
        <w:rPr>
          <w:rFonts w:ascii="Arial" w:hAnsi="Arial" w:cs="Arial"/>
          <w:bCs/>
        </w:rPr>
      </w:pPr>
    </w:p>
    <w:p w14:paraId="338FD4E0" w14:textId="77777777" w:rsidR="00717D93" w:rsidRPr="00413AA7" w:rsidRDefault="00717D93" w:rsidP="004A7EA7">
      <w:pPr>
        <w:tabs>
          <w:tab w:val="left" w:pos="709"/>
        </w:tabs>
        <w:spacing w:after="0" w:line="240" w:lineRule="auto"/>
        <w:jc w:val="both"/>
        <w:rPr>
          <w:rFonts w:ascii="Arial" w:hAnsi="Arial" w:cs="Arial"/>
          <w:bCs/>
        </w:rPr>
      </w:pPr>
    </w:p>
    <w:p w14:paraId="2FE6651A" w14:textId="287E88E3" w:rsidR="003560CB" w:rsidRPr="00413AA7" w:rsidRDefault="001E16F6" w:rsidP="0028666D">
      <w:pPr>
        <w:rPr>
          <w:rFonts w:ascii="Arial" w:hAnsi="Arial" w:cs="Arial"/>
          <w:b/>
          <w:bCs/>
          <w:lang w:val="en-US"/>
        </w:rPr>
      </w:pPr>
      <w:r>
        <w:rPr>
          <w:rFonts w:ascii="Arial" w:hAnsi="Arial" w:cs="Arial"/>
          <w:b/>
          <w:bCs/>
          <w:lang w:val="en-US"/>
        </w:rPr>
        <w:t>12</w:t>
      </w:r>
      <w:r w:rsidR="002B6CA4">
        <w:rPr>
          <w:rFonts w:ascii="Arial" w:hAnsi="Arial" w:cs="Arial"/>
          <w:b/>
          <w:bCs/>
          <w:lang w:val="en-US"/>
        </w:rPr>
        <w:t xml:space="preserve">. </w:t>
      </w:r>
      <w:r w:rsidR="0028666D" w:rsidRPr="00413AA7">
        <w:rPr>
          <w:rFonts w:ascii="Arial" w:hAnsi="Arial" w:cs="Arial"/>
          <w:b/>
          <w:bCs/>
          <w:lang w:val="en-US"/>
        </w:rPr>
        <w:t>Conversion of yeast lipid to biodiesel</w:t>
      </w:r>
    </w:p>
    <w:p w14:paraId="34C1541D" w14:textId="06337C55" w:rsidR="00E66645" w:rsidRPr="00413AA7" w:rsidRDefault="00D50FB9" w:rsidP="00E66645">
      <w:pPr>
        <w:jc w:val="both"/>
        <w:rPr>
          <w:rStyle w:val="anchor-text"/>
          <w:rFonts w:ascii="Arial" w:hAnsi="Arial" w:cs="Arial"/>
          <w:color w:val="0000FF"/>
          <w:u w:val="single"/>
        </w:rPr>
      </w:pPr>
      <w:r w:rsidRPr="00413AA7">
        <w:rPr>
          <w:rFonts w:ascii="Arial" w:hAnsi="Arial" w:cs="Arial"/>
        </w:rPr>
        <w:t>The dried crude biomass underwent chemical processing without any lipid extraction during in-situ direct transesterification. Three grams of K</w:t>
      </w:r>
      <w:r w:rsidRPr="00413AA7">
        <w:rPr>
          <w:rFonts w:ascii="Arial" w:hAnsi="Arial" w:cs="Arial"/>
          <w:vertAlign w:val="subscript"/>
        </w:rPr>
        <w:t>2</w:t>
      </w:r>
      <w:r w:rsidRPr="00413AA7">
        <w:rPr>
          <w:rFonts w:ascii="Arial" w:hAnsi="Arial" w:cs="Arial"/>
        </w:rPr>
        <w:t>CO</w:t>
      </w:r>
      <w:r w:rsidRPr="00413AA7">
        <w:rPr>
          <w:rFonts w:ascii="Arial" w:hAnsi="Arial" w:cs="Arial"/>
          <w:vertAlign w:val="subscript"/>
        </w:rPr>
        <w:t>3</w:t>
      </w:r>
      <w:r w:rsidRPr="00413AA7">
        <w:rPr>
          <w:rFonts w:ascii="Arial" w:hAnsi="Arial" w:cs="Arial"/>
        </w:rPr>
        <w:t xml:space="preserve"> were put to a round-bottom flask containing biomass in the range of 2.5% w/v of methanol. The reflux setup and the sample-filled flask were both kept in a water bath. For two hours, the water bath is heated to 55°C. At this temperature, some amount of methanol gets vapourized and escapes upward into the </w:t>
      </w:r>
      <w:r w:rsidRPr="00413AA7">
        <w:rPr>
          <w:rFonts w:ascii="Arial" w:hAnsi="Arial" w:cs="Arial"/>
        </w:rPr>
        <w:lastRenderedPageBreak/>
        <w:t xml:space="preserve">condenser column. This vapour is condensed and returns to the solution. After allowing the reaction to proceed for around ninety minutes, the solution was allowed to cool to ambient temperature. After adding hexane to the solution in a 5:3 ratio, it was quickly stirred for around 30 minutes at 700 rpm using a magnetic stirrer. Transfer into the separating funnel and the mixture was left alone for almost two hours. The layer separation was evident; methanol, catalyst and biomass are found in the bottom layer, while hexane and biodiesel are found in the top layer. Using a thermo-mixer, the top layer of hexane and biodiesel was separated by heating it over its boiling point. In order to separate the biodiesel, </w:t>
      </w:r>
      <w:r w:rsidR="00E66645" w:rsidRPr="00413AA7">
        <w:rPr>
          <w:rFonts w:ascii="Arial" w:hAnsi="Arial" w:cs="Arial"/>
        </w:rPr>
        <w:t>water-soluble contents were removed by reacting with an equal volume of 0.9 N sodium sulphate solution</w:t>
      </w:r>
      <w:r w:rsidRPr="00413AA7">
        <w:rPr>
          <w:rFonts w:ascii="Arial" w:hAnsi="Arial" w:cs="Arial"/>
        </w:rPr>
        <w:t>.</w:t>
      </w:r>
      <w:r w:rsidR="00CE64A1" w:rsidRPr="00413AA7">
        <w:rPr>
          <w:rFonts w:ascii="Arial" w:hAnsi="Arial" w:cs="Arial"/>
        </w:rPr>
        <w:t xml:space="preserve"> </w:t>
      </w:r>
      <w:r w:rsidR="003A21F3" w:rsidRPr="00413AA7">
        <w:rPr>
          <w:rFonts w:ascii="Arial" w:hAnsi="Arial" w:cs="Arial"/>
        </w:rPr>
        <w:t xml:space="preserve">Lipid extraction was the first step in the ex-situ transesterification process, and lipid transesterification was the second. In order to </w:t>
      </w:r>
      <w:r w:rsidR="000C5D33" w:rsidRPr="00897567">
        <w:rPr>
          <w:rFonts w:ascii="Arial" w:hAnsi="Arial" w:cs="Arial"/>
          <w:highlight w:val="yellow"/>
        </w:rPr>
        <w:t>transesterify</w:t>
      </w:r>
      <w:r w:rsidR="003A21F3" w:rsidRPr="000C5D33">
        <w:rPr>
          <w:rFonts w:ascii="Arial" w:hAnsi="Arial" w:cs="Arial"/>
          <w:color w:val="FF0000"/>
        </w:rPr>
        <w:t xml:space="preserve"> </w:t>
      </w:r>
      <w:r w:rsidR="003A21F3" w:rsidRPr="00413AA7">
        <w:rPr>
          <w:rFonts w:ascii="Arial" w:hAnsi="Arial" w:cs="Arial"/>
        </w:rPr>
        <w:t xml:space="preserve">lipids, 20 </w:t>
      </w:r>
      <w:r w:rsidR="000C5D33" w:rsidRPr="00413AA7">
        <w:rPr>
          <w:rFonts w:ascii="Arial" w:hAnsi="Arial" w:cs="Arial"/>
        </w:rPr>
        <w:t>millilitres</w:t>
      </w:r>
      <w:r w:rsidR="003A21F3" w:rsidRPr="00413AA7">
        <w:rPr>
          <w:rFonts w:ascii="Arial" w:hAnsi="Arial" w:cs="Arial"/>
        </w:rPr>
        <w:t xml:space="preserve"> of methanol was mixed with 0.5 grams of KOH catalyst. To create fatty acid methyl esters (FAME), this solution was then combined with the lipid in a 2:4 ratio and heated for 10 minutes at 55°C in a thermo-mixer. Eighty percent of the lipids were converted into FAME from K</w:t>
      </w:r>
      <w:r w:rsidR="003A21F3" w:rsidRPr="00413AA7">
        <w:rPr>
          <w:rFonts w:ascii="Arial" w:hAnsi="Arial" w:cs="Arial"/>
          <w:vertAlign w:val="subscript"/>
        </w:rPr>
        <w:t>2</w:t>
      </w:r>
      <w:r w:rsidR="003A21F3" w:rsidRPr="00413AA7">
        <w:rPr>
          <w:rFonts w:ascii="Arial" w:hAnsi="Arial" w:cs="Arial"/>
        </w:rPr>
        <w:t>CO</w:t>
      </w:r>
      <w:r w:rsidR="003A21F3" w:rsidRPr="00413AA7">
        <w:rPr>
          <w:rFonts w:ascii="Arial" w:hAnsi="Arial" w:cs="Arial"/>
          <w:vertAlign w:val="subscript"/>
        </w:rPr>
        <w:t>3</w:t>
      </w:r>
      <w:r w:rsidR="003A21F3" w:rsidRPr="00413AA7">
        <w:rPr>
          <w:rFonts w:ascii="Arial" w:hAnsi="Arial" w:cs="Arial"/>
        </w:rPr>
        <w:t xml:space="preserve"> using in-situ direct transesterification. On the other hand, the ex-situ single-step alkali-based transesterification method using KOH catalysis produced 63% biodiesel yield. Alkali-</w:t>
      </w:r>
      <w:r w:rsidR="00EA5DC8" w:rsidRPr="00413AA7">
        <w:rPr>
          <w:rFonts w:ascii="Arial" w:hAnsi="Arial" w:cs="Arial"/>
        </w:rPr>
        <w:t>catalysed</w:t>
      </w:r>
      <w:r w:rsidR="003A21F3" w:rsidRPr="00413AA7">
        <w:rPr>
          <w:rFonts w:ascii="Arial" w:hAnsi="Arial" w:cs="Arial"/>
        </w:rPr>
        <w:t xml:space="preserve"> transesterification is generally the most favoured method </w:t>
      </w:r>
      <w:r w:rsidR="00EA5DC8" w:rsidRPr="00EA5DC8">
        <w:rPr>
          <w:rFonts w:ascii="Arial" w:hAnsi="Arial" w:cs="Arial"/>
          <w:highlight w:val="yellow"/>
        </w:rPr>
        <w:t>(Fig. 3 &amp; Fig. 4),</w:t>
      </w:r>
      <w:r w:rsidR="00EA5DC8">
        <w:rPr>
          <w:rFonts w:ascii="Arial" w:hAnsi="Arial" w:cs="Arial"/>
        </w:rPr>
        <w:t xml:space="preserve"> </w:t>
      </w:r>
      <w:r w:rsidR="003A21F3" w:rsidRPr="00413AA7">
        <w:rPr>
          <w:rFonts w:ascii="Arial" w:hAnsi="Arial" w:cs="Arial"/>
        </w:rPr>
        <w:t>since it requires less time and cost effective and has milder reaction conditions</w:t>
      </w:r>
      <w:bookmarkStart w:id="1" w:name="bb0315"/>
      <w:r w:rsidR="00CE64A1" w:rsidRPr="00413AA7">
        <w:rPr>
          <w:rFonts w:ascii="Arial" w:hAnsi="Arial" w:cs="Arial"/>
        </w:rPr>
        <w:t xml:space="preserve"> (Chopre </w:t>
      </w:r>
      <w:r w:rsidR="00CE64A1" w:rsidRPr="00413AA7">
        <w:rPr>
          <w:rFonts w:ascii="Arial" w:hAnsi="Arial" w:cs="Arial"/>
          <w:i/>
        </w:rPr>
        <w:t>et al</w:t>
      </w:r>
      <w:r w:rsidR="00CE64A1" w:rsidRPr="00413AA7">
        <w:rPr>
          <w:rFonts w:ascii="Arial" w:hAnsi="Arial" w:cs="Arial"/>
        </w:rPr>
        <w:t xml:space="preserve">., 2020; Hazmi </w:t>
      </w:r>
      <w:r w:rsidR="00CE64A1" w:rsidRPr="00413AA7">
        <w:rPr>
          <w:rFonts w:ascii="Arial" w:hAnsi="Arial" w:cs="Arial"/>
          <w:i/>
        </w:rPr>
        <w:t>et al.,</w:t>
      </w:r>
      <w:r w:rsidR="00CE64A1" w:rsidRPr="00413AA7">
        <w:rPr>
          <w:rFonts w:ascii="Arial" w:hAnsi="Arial" w:cs="Arial"/>
        </w:rPr>
        <w:t xml:space="preserve"> 2021; Vasaki et al., 2022)</w:t>
      </w:r>
      <w:bookmarkEnd w:id="1"/>
      <w:r w:rsidR="00CE64A1" w:rsidRPr="00413AA7">
        <w:rPr>
          <w:rStyle w:val="anchor-text"/>
          <w:rFonts w:ascii="Arial" w:hAnsi="Arial" w:cs="Arial"/>
          <w:color w:val="0000FF"/>
          <w:u w:val="single"/>
        </w:rPr>
        <w:t>.</w:t>
      </w:r>
    </w:p>
    <w:p w14:paraId="77C4A2D1" w14:textId="77777777" w:rsidR="002D5F5C" w:rsidRPr="00413AA7" w:rsidRDefault="002D5F5C" w:rsidP="00E66645">
      <w:pPr>
        <w:jc w:val="both"/>
        <w:rPr>
          <w:rStyle w:val="anchor-text"/>
          <w:rFonts w:ascii="Arial" w:hAnsi="Arial" w:cs="Arial"/>
          <w:color w:val="0000FF"/>
          <w:u w:val="single"/>
        </w:rPr>
      </w:pPr>
    </w:p>
    <w:p w14:paraId="4DA7144D" w14:textId="77777777" w:rsidR="005C2D43" w:rsidRPr="00413AA7" w:rsidRDefault="002D5F5C" w:rsidP="005D7385">
      <w:pPr>
        <w:jc w:val="center"/>
        <w:rPr>
          <w:rFonts w:ascii="Arial" w:hAnsi="Arial" w:cs="Arial"/>
          <w:bCs/>
        </w:rPr>
      </w:pPr>
      <w:r w:rsidRPr="00413AA7">
        <w:rPr>
          <w:rFonts w:ascii="Arial" w:hAnsi="Arial" w:cs="Arial"/>
          <w:bCs/>
          <w:noProof/>
          <w:lang w:eastAsia="en-IN"/>
        </w:rPr>
        <mc:AlternateContent>
          <mc:Choice Requires="wps">
            <w:drawing>
              <wp:anchor distT="0" distB="0" distL="114300" distR="114300" simplePos="0" relativeHeight="251672576" behindDoc="0" locked="0" layoutInCell="1" allowOverlap="1" wp14:anchorId="7D6536C7" wp14:editId="2EF372BF">
                <wp:simplePos x="0" y="0"/>
                <wp:positionH relativeFrom="column">
                  <wp:posOffset>3168650</wp:posOffset>
                </wp:positionH>
                <wp:positionV relativeFrom="paragraph">
                  <wp:posOffset>-210185</wp:posOffset>
                </wp:positionV>
                <wp:extent cx="590550" cy="209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90550" cy="209550"/>
                        </a:xfrm>
                        <a:prstGeom prst="rect">
                          <a:avLst/>
                        </a:prstGeom>
                        <a:solidFill>
                          <a:schemeClr val="lt1"/>
                        </a:solidFill>
                        <a:ln w="6350">
                          <a:noFill/>
                        </a:ln>
                      </wps:spPr>
                      <wps:txbx>
                        <w:txbxContent>
                          <w:p w14:paraId="1B78DBF0" w14:textId="77777777" w:rsidR="00771CDA" w:rsidRPr="00A1234C" w:rsidRDefault="00771CDA" w:rsidP="002D5F5C">
                            <w:pPr>
                              <w:spacing w:after="0" w:line="240" w:lineRule="auto"/>
                              <w:rPr>
                                <w:rFonts w:ascii="Times New Roman" w:hAnsi="Times New Roman" w:cs="Times New Roman"/>
                                <w:b/>
                                <w:sz w:val="16"/>
                                <w:szCs w:val="16"/>
                                <w:lang w:val="en-US"/>
                              </w:rPr>
                            </w:pPr>
                            <w:r w:rsidRPr="00A1234C">
                              <w:rPr>
                                <w:rFonts w:ascii="Times New Roman" w:hAnsi="Times New Roman" w:cs="Times New Roman"/>
                                <w:b/>
                                <w:sz w:val="16"/>
                                <w:szCs w:val="16"/>
                                <w:lang w:val="en-US"/>
                              </w:rPr>
                              <w:t>Biodiesel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536C7" id="Text Box 7" o:spid="_x0000_s1030" type="#_x0000_t202" style="position:absolute;left:0;text-align:left;margin-left:249.5pt;margin-top:-16.55pt;width:4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" fillcolor="white [3201]" stroked="f" strokeweight=".5pt">
                <v:textbox>
                  <w:txbxContent>
                    <w:p w14:paraId="1B78DBF0" w14:textId="77777777" w:rsidR="00771CDA" w:rsidRPr="00A1234C" w:rsidRDefault="00771CDA" w:rsidP="002D5F5C">
                      <w:pPr>
                        <w:spacing w:after="0" w:line="240" w:lineRule="auto"/>
                        <w:rPr>
                          <w:rFonts w:ascii="Times New Roman" w:hAnsi="Times New Roman" w:cs="Times New Roman"/>
                          <w:b/>
                          <w:sz w:val="16"/>
                          <w:szCs w:val="16"/>
                          <w:lang w:val="en-US"/>
                        </w:rPr>
                      </w:pPr>
                      <w:r w:rsidRPr="00A1234C">
                        <w:rPr>
                          <w:rFonts w:ascii="Times New Roman" w:hAnsi="Times New Roman" w:cs="Times New Roman"/>
                          <w:b/>
                          <w:sz w:val="16"/>
                          <w:szCs w:val="16"/>
                          <w:lang w:val="en-US"/>
                        </w:rPr>
                        <w:t>Biodiesel</w:t>
                      </w:r>
                    </w:p>
                  </w:txbxContent>
                </v:textbox>
              </v:shape>
            </w:pict>
          </mc:Fallback>
        </mc:AlternateContent>
      </w:r>
      <w:r w:rsidR="00116E55" w:rsidRPr="00413AA7">
        <w:rPr>
          <w:rFonts w:ascii="Arial" w:hAnsi="Arial" w:cs="Arial"/>
          <w:bCs/>
          <w:noProof/>
          <w:lang w:eastAsia="en-IN"/>
        </w:rPr>
        <mc:AlternateContent>
          <mc:Choice Requires="wps">
            <w:drawing>
              <wp:anchor distT="0" distB="0" distL="114300" distR="114300" simplePos="0" relativeHeight="251670528" behindDoc="0" locked="0" layoutInCell="1" allowOverlap="1" wp14:anchorId="4C85C601" wp14:editId="4309EC2E">
                <wp:simplePos x="0" y="0"/>
                <wp:positionH relativeFrom="column">
                  <wp:posOffset>2559050</wp:posOffset>
                </wp:positionH>
                <wp:positionV relativeFrom="paragraph">
                  <wp:posOffset>913765</wp:posOffset>
                </wp:positionV>
                <wp:extent cx="457200" cy="1651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57200" cy="165100"/>
                        </a:xfrm>
                        <a:prstGeom prst="rect">
                          <a:avLst/>
                        </a:prstGeom>
                        <a:solidFill>
                          <a:schemeClr val="lt1"/>
                        </a:solidFill>
                        <a:ln w="6350">
                          <a:noFill/>
                        </a:ln>
                      </wps:spPr>
                      <wps:txbx>
                        <w:txbxContent>
                          <w:p w14:paraId="675DAC83" w14:textId="77777777" w:rsidR="00771CDA" w:rsidRPr="00116E55" w:rsidRDefault="00771CDA" w:rsidP="00116E55">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C</w:t>
                            </w:r>
                            <w:r w:rsidRPr="00116E55">
                              <w:rPr>
                                <w:rFonts w:ascii="Times New Roman" w:hAnsi="Times New Roman" w:cs="Times New Roman"/>
                                <w:sz w:val="16"/>
                                <w:szCs w:val="16"/>
                                <w:lang w:val="en-US"/>
                              </w:rPr>
                              <w:t>atalyst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5C601" id="Text Box 1" o:spid="_x0000_s1031" type="#_x0000_t202" style="position:absolute;left:0;text-align:left;margin-left:201.5pt;margin-top:71.95pt;width:36pt;height: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" fillcolor="white [3201]" stroked="f" strokeweight=".5pt">
                <v:textbox>
                  <w:txbxContent>
                    <w:p w14:paraId="675DAC83" w14:textId="77777777" w:rsidR="00771CDA" w:rsidRPr="00116E55" w:rsidRDefault="00771CDA" w:rsidP="00116E55">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C</w:t>
                      </w:r>
                      <w:r w:rsidRPr="00116E55">
                        <w:rPr>
                          <w:rFonts w:ascii="Times New Roman" w:hAnsi="Times New Roman" w:cs="Times New Roman"/>
                          <w:sz w:val="16"/>
                          <w:szCs w:val="16"/>
                          <w:lang w:val="en-US"/>
                        </w:rPr>
                        <w:t>atalyst</w:t>
                      </w:r>
                    </w:p>
                  </w:txbxContent>
                </v:textbox>
              </v:shape>
            </w:pict>
          </mc:Fallback>
        </mc:AlternateContent>
      </w:r>
      <w:r w:rsidRPr="00413AA7">
        <w:rPr>
          <w:rFonts w:ascii="Arial" w:hAnsi="Arial" w:cs="Arial"/>
          <w:bCs/>
          <w:noProof/>
          <w:lang w:eastAsia="en-IN"/>
        </w:rPr>
        <w:t xml:space="preserve"> </w:t>
      </w:r>
      <w:r w:rsidR="003560CB" w:rsidRPr="00413AA7">
        <w:rPr>
          <w:rFonts w:ascii="Arial" w:hAnsi="Arial" w:cs="Arial"/>
          <w:bCs/>
          <w:noProof/>
          <w:lang w:eastAsia="en-IN"/>
        </w:rPr>
        <w:drawing>
          <wp:inline distT="0" distB="0" distL="0" distR="0" wp14:anchorId="6EB6760D" wp14:editId="68DBCCA7">
            <wp:extent cx="3108949" cy="1751330"/>
            <wp:effectExtent l="0" t="0" r="0" b="1270"/>
            <wp:docPr id="2050" name="Picture 2" descr="9.2 The Reaction of Biodiesel: Transesterification | EGEE 439: Alternative  Fuels from Biomass Sources">
              <a:extLst xmlns:a="http://schemas.openxmlformats.org/drawingml/2006/main">
                <a:ext uri="{FF2B5EF4-FFF2-40B4-BE49-F238E27FC236}">
                  <a16:creationId xmlns:a16="http://schemas.microsoft.com/office/drawing/2014/main" id="{FEDD893F-E638-4424-BC4F-79AAA1F6B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9.2 The Reaction of Biodiesel: Transesterification | EGEE 439: Alternative  Fuels from Biomass Sources">
                      <a:extLst>
                        <a:ext uri="{FF2B5EF4-FFF2-40B4-BE49-F238E27FC236}">
                          <a16:creationId xmlns:a16="http://schemas.microsoft.com/office/drawing/2014/main" id="{FEDD893F-E638-4424-BC4F-79AAA1F6B16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8591" cy="1773661"/>
                    </a:xfrm>
                    <a:prstGeom prst="rect">
                      <a:avLst/>
                    </a:prstGeom>
                    <a:noFill/>
                  </pic:spPr>
                </pic:pic>
              </a:graphicData>
            </a:graphic>
          </wp:inline>
        </w:drawing>
      </w:r>
    </w:p>
    <w:p w14:paraId="1DC2A8DD" w14:textId="4653D119" w:rsidR="0051455B" w:rsidRPr="00413AA7" w:rsidRDefault="004A09D7" w:rsidP="00116E55">
      <w:pPr>
        <w:jc w:val="center"/>
        <w:rPr>
          <w:rFonts w:ascii="Arial" w:hAnsi="Arial" w:cs="Arial"/>
          <w:b/>
          <w:bCs/>
        </w:rPr>
      </w:pPr>
      <w:r w:rsidRPr="00EA5DC8">
        <w:rPr>
          <w:rFonts w:ascii="Arial" w:hAnsi="Arial" w:cs="Arial"/>
          <w:b/>
          <w:bCs/>
          <w:highlight w:val="yellow"/>
        </w:rPr>
        <w:t xml:space="preserve">Fig </w:t>
      </w:r>
      <w:r w:rsidR="00897567" w:rsidRPr="00EA5DC8">
        <w:rPr>
          <w:rFonts w:ascii="Arial" w:hAnsi="Arial" w:cs="Arial"/>
          <w:b/>
          <w:bCs/>
          <w:highlight w:val="yellow"/>
        </w:rPr>
        <w:t>3</w:t>
      </w:r>
      <w:r w:rsidR="00897567">
        <w:rPr>
          <w:rFonts w:ascii="Arial" w:hAnsi="Arial" w:cs="Arial"/>
          <w:b/>
          <w:bCs/>
        </w:rPr>
        <w:t>:</w:t>
      </w:r>
      <w:r>
        <w:rPr>
          <w:rFonts w:ascii="Arial" w:hAnsi="Arial" w:cs="Arial"/>
          <w:b/>
          <w:bCs/>
        </w:rPr>
        <w:t xml:space="preserve"> </w:t>
      </w:r>
      <w:r w:rsidR="00116E55" w:rsidRPr="00413AA7">
        <w:rPr>
          <w:rFonts w:ascii="Arial" w:hAnsi="Arial" w:cs="Arial"/>
          <w:b/>
          <w:bCs/>
        </w:rPr>
        <w:t>Conversion of lipid to biodiesel</w:t>
      </w:r>
      <w:r w:rsidR="00A1234C" w:rsidRPr="00413AA7">
        <w:rPr>
          <w:rFonts w:ascii="Arial" w:hAnsi="Arial" w:cs="Arial"/>
          <w:b/>
          <w:bCs/>
        </w:rPr>
        <w:t xml:space="preserve"> </w:t>
      </w:r>
      <w:r w:rsidR="0062642C" w:rsidRPr="00413AA7">
        <w:rPr>
          <w:rFonts w:ascii="Arial" w:hAnsi="Arial" w:cs="Arial"/>
          <w:b/>
          <w:bCs/>
        </w:rPr>
        <w:t>(</w:t>
      </w:r>
      <w:proofErr w:type="spellStart"/>
      <w:r w:rsidR="0062642C" w:rsidRPr="00413AA7">
        <w:rPr>
          <w:rFonts w:ascii="Arial" w:hAnsi="Arial" w:cs="Arial"/>
          <w:b/>
          <w:bCs/>
        </w:rPr>
        <w:t>Fakuda</w:t>
      </w:r>
      <w:proofErr w:type="spellEnd"/>
      <w:r w:rsidR="0062642C" w:rsidRPr="00413AA7">
        <w:rPr>
          <w:rFonts w:ascii="Arial" w:hAnsi="Arial" w:cs="Arial"/>
          <w:b/>
          <w:bCs/>
        </w:rPr>
        <w:t xml:space="preserve"> </w:t>
      </w:r>
      <w:r w:rsidR="0062642C" w:rsidRPr="00413AA7">
        <w:rPr>
          <w:rFonts w:ascii="Arial" w:hAnsi="Arial" w:cs="Arial"/>
          <w:b/>
          <w:bCs/>
          <w:i/>
        </w:rPr>
        <w:t>et al.,</w:t>
      </w:r>
      <w:r w:rsidR="0062642C" w:rsidRPr="00413AA7">
        <w:rPr>
          <w:rFonts w:ascii="Arial" w:hAnsi="Arial" w:cs="Arial"/>
          <w:b/>
          <w:bCs/>
        </w:rPr>
        <w:t xml:space="preserve"> 2001)</w:t>
      </w:r>
    </w:p>
    <w:p w14:paraId="4FD4E66C" w14:textId="77777777" w:rsidR="003560CB" w:rsidRPr="00413AA7" w:rsidRDefault="003560CB" w:rsidP="00B16C88">
      <w:pPr>
        <w:jc w:val="both"/>
        <w:rPr>
          <w:rFonts w:ascii="Arial" w:hAnsi="Arial" w:cs="Arial"/>
          <w:bCs/>
        </w:rPr>
      </w:pPr>
      <w:r w:rsidRPr="00413AA7">
        <w:rPr>
          <w:rFonts w:ascii="Arial" w:hAnsi="Arial" w:cs="Arial"/>
          <w:bCs/>
        </w:rPr>
        <w:lastRenderedPageBreak/>
        <w:t xml:space="preserve">   </w:t>
      </w:r>
      <w:r w:rsidRPr="00413AA7">
        <w:rPr>
          <w:rFonts w:ascii="Arial" w:hAnsi="Arial" w:cs="Arial"/>
          <w:noProof/>
          <w:lang w:eastAsia="en-IN"/>
        </w:rPr>
        <w:drawing>
          <wp:inline distT="0" distB="0" distL="0" distR="0" wp14:anchorId="53470D4A" wp14:editId="67D5BBED">
            <wp:extent cx="1967230" cy="3073197"/>
            <wp:effectExtent l="0" t="0" r="0" b="0"/>
            <wp:docPr id="3074" name="Picture 2" descr="9.2 The Reaction of Biodiesel: Transesterification | EGEE 439: Alternative  Fuels from Biomass Sources">
              <a:extLst xmlns:a="http://schemas.openxmlformats.org/drawingml/2006/main">
                <a:ext uri="{FF2B5EF4-FFF2-40B4-BE49-F238E27FC236}">
                  <a16:creationId xmlns:a16="http://schemas.microsoft.com/office/drawing/2014/main" id="{7CBAE7CF-C28D-4B68-83BF-81F1503475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9.2 The Reaction of Biodiesel: Transesterification | EGEE 439: Alternative  Fuels from Biomass Sources">
                      <a:extLst>
                        <a:ext uri="{FF2B5EF4-FFF2-40B4-BE49-F238E27FC236}">
                          <a16:creationId xmlns:a16="http://schemas.microsoft.com/office/drawing/2014/main" id="{7CBAE7CF-C28D-4B68-83BF-81F15034752E}"/>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3708" t="5282" r="26457" b="7049"/>
                    <a:stretch/>
                  </pic:blipFill>
                  <pic:spPr bwMode="auto">
                    <a:xfrm>
                      <a:off x="0" y="0"/>
                      <a:ext cx="1993506" cy="3114245"/>
                    </a:xfrm>
                    <a:prstGeom prst="rect">
                      <a:avLst/>
                    </a:prstGeom>
                    <a:noFill/>
                  </pic:spPr>
                </pic:pic>
              </a:graphicData>
            </a:graphic>
          </wp:inline>
        </w:drawing>
      </w:r>
      <w:r w:rsidRPr="00413AA7">
        <w:rPr>
          <w:rFonts w:ascii="Arial" w:hAnsi="Arial" w:cs="Arial"/>
          <w:bCs/>
        </w:rPr>
        <w:t xml:space="preserve">           </w:t>
      </w:r>
      <w:r w:rsidRPr="00413AA7">
        <w:rPr>
          <w:rFonts w:ascii="Arial" w:hAnsi="Arial" w:cs="Arial"/>
          <w:bCs/>
          <w:noProof/>
          <w:lang w:eastAsia="en-IN"/>
        </w:rPr>
        <w:drawing>
          <wp:inline distT="0" distB="0" distL="0" distR="0" wp14:anchorId="0D977075" wp14:editId="05C1E790">
            <wp:extent cx="3035300" cy="3217959"/>
            <wp:effectExtent l="0" t="0" r="0" b="1905"/>
            <wp:docPr id="11" name="Picture 6">
              <a:extLst xmlns:a="http://schemas.openxmlformats.org/drawingml/2006/main">
                <a:ext uri="{FF2B5EF4-FFF2-40B4-BE49-F238E27FC236}">
                  <a16:creationId xmlns:a16="http://schemas.microsoft.com/office/drawing/2014/main" id="{29ADE8C5-93D9-4E80-9B62-6D52B109B1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9ADE8C5-93D9-4E80-9B62-6D52B109B1CA}"/>
                        </a:ext>
                      </a:extLst>
                    </pic:cNvPr>
                    <pic:cNvPicPr>
                      <a:picLocks noChangeAspect="1"/>
                    </pic:cNvPicPr>
                  </pic:nvPicPr>
                  <pic:blipFill rotWithShape="1">
                    <a:blip r:embed="rId16"/>
                    <a:srcRect l="1987" t="11085" r="3092" b="2831"/>
                    <a:stretch/>
                  </pic:blipFill>
                  <pic:spPr>
                    <a:xfrm>
                      <a:off x="0" y="0"/>
                      <a:ext cx="3060792" cy="3244985"/>
                    </a:xfrm>
                    <a:prstGeom prst="rect">
                      <a:avLst/>
                    </a:prstGeom>
                  </pic:spPr>
                </pic:pic>
              </a:graphicData>
            </a:graphic>
          </wp:inline>
        </w:drawing>
      </w:r>
      <w:r w:rsidRPr="00413AA7">
        <w:rPr>
          <w:rFonts w:ascii="Arial" w:hAnsi="Arial" w:cs="Arial"/>
          <w:bCs/>
        </w:rPr>
        <w:t xml:space="preserve">                                        </w:t>
      </w:r>
    </w:p>
    <w:p w14:paraId="3598A9A8" w14:textId="77777777" w:rsidR="00BB3C2E" w:rsidRPr="00897567" w:rsidRDefault="0054238F" w:rsidP="00B16C88">
      <w:pPr>
        <w:pStyle w:val="ListParagraph"/>
        <w:spacing w:after="0" w:line="240" w:lineRule="auto"/>
        <w:ind w:left="360"/>
        <w:jc w:val="both"/>
        <w:rPr>
          <w:rFonts w:ascii="Arial" w:hAnsi="Arial" w:cs="Arial"/>
          <w:b/>
          <w:bCs/>
          <w:sz w:val="20"/>
          <w:szCs w:val="20"/>
        </w:rPr>
      </w:pPr>
      <w:r w:rsidRPr="00897567">
        <w:rPr>
          <w:rFonts w:ascii="Arial" w:hAnsi="Arial" w:cs="Arial"/>
          <w:b/>
          <w:bCs/>
          <w:sz w:val="20"/>
          <w:szCs w:val="20"/>
        </w:rPr>
        <w:t>Conversion of fat to biodiesel</w:t>
      </w:r>
    </w:p>
    <w:p w14:paraId="3CB16580" w14:textId="3154BCE2" w:rsidR="00BB3C2E" w:rsidRPr="00897567" w:rsidRDefault="0054238F" w:rsidP="002650BE">
      <w:pPr>
        <w:spacing w:after="0" w:line="240" w:lineRule="auto"/>
        <w:jc w:val="both"/>
        <w:rPr>
          <w:rFonts w:ascii="Arial" w:hAnsi="Arial" w:cs="Arial"/>
          <w:b/>
          <w:bCs/>
          <w:sz w:val="20"/>
          <w:szCs w:val="20"/>
          <w:lang w:val="en-US"/>
        </w:rPr>
      </w:pPr>
      <w:r w:rsidRPr="00897567">
        <w:rPr>
          <w:rFonts w:ascii="Arial" w:hAnsi="Arial" w:cs="Arial"/>
          <w:bCs/>
          <w:sz w:val="20"/>
          <w:szCs w:val="20"/>
          <w:lang w:val="en-US"/>
        </w:rPr>
        <w:t>(</w:t>
      </w:r>
      <w:hyperlink r:id="rId17" w:history="1">
        <w:r w:rsidRPr="00897567">
          <w:rPr>
            <w:rStyle w:val="Hyperlink"/>
            <w:rFonts w:ascii="Arial" w:hAnsi="Arial" w:cs="Arial"/>
            <w:bCs/>
            <w:sz w:val="20"/>
            <w:szCs w:val="20"/>
            <w:lang w:val="en-US"/>
          </w:rPr>
          <w:t>https://courses.ems.psu.edu/egee439/node/684</w:t>
        </w:r>
      </w:hyperlink>
      <w:r w:rsidRPr="00897567">
        <w:rPr>
          <w:rFonts w:ascii="Arial" w:hAnsi="Arial" w:cs="Arial"/>
          <w:bCs/>
          <w:sz w:val="20"/>
          <w:szCs w:val="20"/>
          <w:lang w:val="en-US"/>
        </w:rPr>
        <w:t xml:space="preserve">)    </w:t>
      </w:r>
      <w:r w:rsidR="00897567">
        <w:rPr>
          <w:rFonts w:ascii="Arial" w:hAnsi="Arial" w:cs="Arial"/>
          <w:bCs/>
          <w:sz w:val="20"/>
          <w:szCs w:val="20"/>
          <w:lang w:val="en-US"/>
        </w:rPr>
        <w:t xml:space="preserve">    </w:t>
      </w:r>
      <w:r w:rsidRPr="00897567">
        <w:rPr>
          <w:rFonts w:ascii="Arial" w:hAnsi="Arial" w:cs="Arial"/>
          <w:b/>
          <w:bCs/>
          <w:sz w:val="20"/>
          <w:szCs w:val="20"/>
          <w:lang w:val="en-US"/>
        </w:rPr>
        <w:t xml:space="preserve">Formation of biodiesel (Venu </w:t>
      </w:r>
      <w:r w:rsidRPr="00897567">
        <w:rPr>
          <w:rFonts w:ascii="Arial" w:hAnsi="Arial" w:cs="Arial"/>
          <w:b/>
          <w:bCs/>
          <w:i/>
          <w:sz w:val="20"/>
          <w:szCs w:val="20"/>
          <w:lang w:val="en-US"/>
        </w:rPr>
        <w:t>et al</w:t>
      </w:r>
      <w:r w:rsidRPr="00897567">
        <w:rPr>
          <w:rFonts w:ascii="Arial" w:hAnsi="Arial" w:cs="Arial"/>
          <w:b/>
          <w:bCs/>
          <w:sz w:val="20"/>
          <w:szCs w:val="20"/>
          <w:lang w:val="en-US"/>
        </w:rPr>
        <w:t>., 2022)</w:t>
      </w:r>
    </w:p>
    <w:p w14:paraId="030132F1" w14:textId="77777777" w:rsidR="00897567" w:rsidRDefault="00897567" w:rsidP="002650BE">
      <w:pPr>
        <w:spacing w:after="0" w:line="240" w:lineRule="auto"/>
        <w:jc w:val="both"/>
        <w:rPr>
          <w:rFonts w:ascii="Arial" w:hAnsi="Arial" w:cs="Arial"/>
          <w:bCs/>
          <w:lang w:val="en-US"/>
        </w:rPr>
      </w:pPr>
    </w:p>
    <w:p w14:paraId="7C8FC6AC" w14:textId="6DCCACF3" w:rsidR="007A67BD" w:rsidRPr="00413AA7" w:rsidRDefault="004A09D7" w:rsidP="002650BE">
      <w:pPr>
        <w:spacing w:after="0" w:line="240" w:lineRule="auto"/>
        <w:jc w:val="both"/>
        <w:rPr>
          <w:rFonts w:ascii="Arial" w:hAnsi="Arial" w:cs="Arial"/>
          <w:bCs/>
          <w:lang w:val="en-US"/>
        </w:rPr>
      </w:pPr>
      <w:r w:rsidRPr="00EA5DC8">
        <w:rPr>
          <w:rFonts w:ascii="Arial" w:hAnsi="Arial" w:cs="Arial"/>
          <w:b/>
          <w:bCs/>
          <w:highlight w:val="yellow"/>
          <w:lang w:val="en-US"/>
        </w:rPr>
        <w:t xml:space="preserve">Fig </w:t>
      </w:r>
      <w:r w:rsidR="00897567" w:rsidRPr="00EA5DC8">
        <w:rPr>
          <w:rFonts w:ascii="Arial" w:hAnsi="Arial" w:cs="Arial"/>
          <w:b/>
          <w:bCs/>
          <w:highlight w:val="yellow"/>
          <w:lang w:val="en-US"/>
        </w:rPr>
        <w:t>4</w:t>
      </w:r>
      <w:r w:rsidR="00897567" w:rsidRPr="00897567">
        <w:rPr>
          <w:rFonts w:ascii="Arial" w:hAnsi="Arial" w:cs="Arial"/>
          <w:b/>
          <w:bCs/>
          <w:lang w:val="en-US"/>
        </w:rPr>
        <w:t>:</w:t>
      </w:r>
      <w:r>
        <w:rPr>
          <w:rFonts w:ascii="Arial" w:hAnsi="Arial" w:cs="Arial"/>
          <w:bCs/>
          <w:lang w:val="en-US"/>
        </w:rPr>
        <w:t xml:space="preserve"> </w:t>
      </w:r>
      <w:r w:rsidR="005742B9">
        <w:rPr>
          <w:rFonts w:ascii="Arial" w:hAnsi="Arial" w:cs="Arial"/>
          <w:bCs/>
          <w:lang w:val="en-US"/>
        </w:rPr>
        <w:t xml:space="preserve"> </w:t>
      </w:r>
      <w:r w:rsidR="005742B9" w:rsidRPr="005742B9">
        <w:rPr>
          <w:rFonts w:ascii="Arial" w:hAnsi="Arial" w:cs="Arial"/>
          <w:b/>
          <w:lang w:val="en-US"/>
        </w:rPr>
        <w:t>Transesterification Process for Biodiesel Production</w:t>
      </w:r>
    </w:p>
    <w:p w14:paraId="32C5B942" w14:textId="77777777" w:rsidR="007A67BD" w:rsidRPr="00413AA7" w:rsidRDefault="007A67BD" w:rsidP="002650BE">
      <w:pPr>
        <w:spacing w:after="0" w:line="240" w:lineRule="auto"/>
        <w:jc w:val="both"/>
        <w:rPr>
          <w:rFonts w:ascii="Arial" w:hAnsi="Arial" w:cs="Arial"/>
          <w:bCs/>
          <w:lang w:val="en-US"/>
        </w:rPr>
      </w:pPr>
    </w:p>
    <w:p w14:paraId="1F40FD1D" w14:textId="77777777" w:rsidR="00EA5DC8" w:rsidRDefault="00EA5DC8" w:rsidP="002650BE">
      <w:pPr>
        <w:spacing w:after="0" w:line="240" w:lineRule="auto"/>
        <w:jc w:val="both"/>
        <w:rPr>
          <w:rFonts w:ascii="Arial" w:hAnsi="Arial" w:cs="Arial"/>
          <w:b/>
          <w:bCs/>
          <w:lang w:val="en-US"/>
        </w:rPr>
      </w:pPr>
    </w:p>
    <w:p w14:paraId="6660EDB8" w14:textId="00357E75" w:rsidR="007A67BD" w:rsidRPr="00413AA7" w:rsidRDefault="001E16F6" w:rsidP="002650BE">
      <w:pPr>
        <w:spacing w:after="0" w:line="240" w:lineRule="auto"/>
        <w:jc w:val="both"/>
        <w:rPr>
          <w:rFonts w:ascii="Arial" w:hAnsi="Arial" w:cs="Arial"/>
          <w:b/>
          <w:bCs/>
          <w:lang w:val="en-US"/>
        </w:rPr>
      </w:pPr>
      <w:r>
        <w:rPr>
          <w:rFonts w:ascii="Arial" w:hAnsi="Arial" w:cs="Arial"/>
          <w:b/>
          <w:bCs/>
          <w:lang w:val="en-US"/>
        </w:rPr>
        <w:t>13</w:t>
      </w:r>
      <w:r w:rsidR="002B6CA4">
        <w:rPr>
          <w:rFonts w:ascii="Arial" w:hAnsi="Arial" w:cs="Arial"/>
          <w:b/>
          <w:bCs/>
          <w:lang w:val="en-US"/>
        </w:rPr>
        <w:t xml:space="preserve">. </w:t>
      </w:r>
      <w:r w:rsidR="007A67BD" w:rsidRPr="00413AA7">
        <w:rPr>
          <w:rFonts w:ascii="Arial" w:hAnsi="Arial" w:cs="Arial"/>
          <w:b/>
          <w:bCs/>
          <w:lang w:val="en-US"/>
        </w:rPr>
        <w:t>Important Properties of Fuel</w:t>
      </w:r>
      <w:r w:rsidR="005D7385" w:rsidRPr="00413AA7">
        <w:rPr>
          <w:rFonts w:ascii="Arial" w:hAnsi="Arial" w:cs="Arial"/>
          <w:b/>
          <w:bCs/>
          <w:lang w:val="en-US"/>
        </w:rPr>
        <w:t xml:space="preserve"> </w:t>
      </w:r>
    </w:p>
    <w:p w14:paraId="2F8C9665" w14:textId="77777777" w:rsidR="0079624F" w:rsidRPr="00413AA7" w:rsidRDefault="0079624F" w:rsidP="002650BE">
      <w:pPr>
        <w:spacing w:after="0" w:line="240" w:lineRule="auto"/>
        <w:jc w:val="both"/>
        <w:rPr>
          <w:rFonts w:ascii="Arial" w:hAnsi="Arial" w:cs="Arial"/>
          <w:b/>
          <w:bCs/>
          <w:lang w:val="en-US"/>
        </w:rPr>
      </w:pPr>
    </w:p>
    <w:p w14:paraId="3F725F68" w14:textId="7C579AD2" w:rsidR="002825A9" w:rsidRDefault="002428A0" w:rsidP="002650BE">
      <w:pPr>
        <w:spacing w:after="0" w:line="240" w:lineRule="auto"/>
        <w:jc w:val="both"/>
        <w:rPr>
          <w:rFonts w:ascii="Arial" w:hAnsi="Arial" w:cs="Arial"/>
        </w:rPr>
      </w:pPr>
      <w:r w:rsidRPr="00413AA7">
        <w:rPr>
          <w:rFonts w:ascii="Arial" w:hAnsi="Arial" w:cs="Arial"/>
        </w:rPr>
        <w:t xml:space="preserve">The most crucial characteristics of a fuel for use in an engine are thought to be its lower heating value, kinematic viscosity, specific gravity, boiling point, flash point etc. These characteristics reveal the fuel's quality. These are also closely linked to engine performance and emissions. The limits of each fuel property are defined by a variety of standards, including as ASTM, EN, ISO, etc. The most commonly used standard among them is ASTM. </w:t>
      </w:r>
      <w:r w:rsidR="005D7385" w:rsidRPr="00413AA7">
        <w:rPr>
          <w:rFonts w:ascii="Arial" w:hAnsi="Arial" w:cs="Arial"/>
        </w:rPr>
        <w:t xml:space="preserve">Brief meaning of each property </w:t>
      </w:r>
      <w:r w:rsidR="005D7385" w:rsidRPr="00413AA7">
        <w:rPr>
          <w:rFonts w:ascii="Arial" w:hAnsi="Arial" w:cs="Arial"/>
          <w:bCs/>
          <w:lang w:val="en-US"/>
        </w:rPr>
        <w:t>(</w:t>
      </w:r>
      <w:proofErr w:type="spellStart"/>
      <w:r w:rsidR="005D7385" w:rsidRPr="00413AA7">
        <w:rPr>
          <w:rFonts w:ascii="Arial" w:hAnsi="Arial" w:cs="Arial"/>
          <w:bCs/>
          <w:lang w:val="en-US"/>
        </w:rPr>
        <w:t>Arbab</w:t>
      </w:r>
      <w:proofErr w:type="spellEnd"/>
      <w:r w:rsidR="005D7385" w:rsidRPr="00413AA7">
        <w:rPr>
          <w:rFonts w:ascii="Arial" w:hAnsi="Arial" w:cs="Arial"/>
          <w:bCs/>
          <w:lang w:val="en-US"/>
        </w:rPr>
        <w:t xml:space="preserve"> </w:t>
      </w:r>
      <w:r w:rsidR="005D7385" w:rsidRPr="00413AA7">
        <w:rPr>
          <w:rFonts w:ascii="Arial" w:hAnsi="Arial" w:cs="Arial"/>
          <w:bCs/>
          <w:i/>
          <w:lang w:val="en-US"/>
        </w:rPr>
        <w:t>et al</w:t>
      </w:r>
      <w:r w:rsidR="005D7385" w:rsidRPr="00413AA7">
        <w:rPr>
          <w:rFonts w:ascii="Arial" w:hAnsi="Arial" w:cs="Arial"/>
          <w:bCs/>
          <w:lang w:val="en-US"/>
        </w:rPr>
        <w:t xml:space="preserve">., 2013) </w:t>
      </w:r>
      <w:r w:rsidR="005D7385" w:rsidRPr="00413AA7">
        <w:rPr>
          <w:rFonts w:ascii="Arial" w:hAnsi="Arial" w:cs="Arial"/>
        </w:rPr>
        <w:t>of fuel has been given below</w:t>
      </w:r>
      <w:r w:rsidR="00EA5DC8">
        <w:rPr>
          <w:rFonts w:ascii="Arial" w:hAnsi="Arial" w:cs="Arial"/>
        </w:rPr>
        <w:t xml:space="preserve"> </w:t>
      </w:r>
      <w:r w:rsidR="00EA5DC8" w:rsidRPr="00EA5DC8">
        <w:rPr>
          <w:rFonts w:ascii="Arial" w:hAnsi="Arial" w:cs="Arial"/>
          <w:highlight w:val="yellow"/>
        </w:rPr>
        <w:t>(Table 6)</w:t>
      </w:r>
      <w:r w:rsidR="005D7385" w:rsidRPr="00EA5DC8">
        <w:rPr>
          <w:rFonts w:ascii="Arial" w:hAnsi="Arial" w:cs="Arial"/>
          <w:highlight w:val="yellow"/>
        </w:rPr>
        <w:t>:</w:t>
      </w:r>
    </w:p>
    <w:p w14:paraId="5589E0D5" w14:textId="77777777" w:rsidR="00EA5DC8" w:rsidRPr="00413AA7" w:rsidRDefault="00EA5DC8" w:rsidP="002650BE">
      <w:pPr>
        <w:spacing w:after="0" w:line="240" w:lineRule="auto"/>
        <w:jc w:val="both"/>
        <w:rPr>
          <w:rFonts w:ascii="Arial" w:hAnsi="Arial" w:cs="Arial"/>
        </w:rPr>
      </w:pPr>
    </w:p>
    <w:p w14:paraId="6364BAE3" w14:textId="5D229FB3" w:rsidR="004A09D7" w:rsidRDefault="004A09D7" w:rsidP="002650BE">
      <w:pPr>
        <w:spacing w:after="0" w:line="240" w:lineRule="auto"/>
        <w:jc w:val="both"/>
        <w:rPr>
          <w:rFonts w:ascii="Arial" w:hAnsi="Arial" w:cs="Arial"/>
          <w:b/>
          <w:bCs/>
          <w:lang w:val="en-US"/>
        </w:rPr>
      </w:pPr>
      <w:r w:rsidRPr="00EA5DC8">
        <w:rPr>
          <w:rFonts w:ascii="Arial" w:hAnsi="Arial" w:cs="Arial"/>
          <w:b/>
          <w:bCs/>
          <w:highlight w:val="yellow"/>
          <w:lang w:val="en-US"/>
        </w:rPr>
        <w:t xml:space="preserve">Table </w:t>
      </w:r>
      <w:r w:rsidR="00EA5DC8" w:rsidRPr="00EA5DC8">
        <w:rPr>
          <w:rFonts w:ascii="Arial" w:hAnsi="Arial" w:cs="Arial"/>
          <w:b/>
          <w:bCs/>
          <w:highlight w:val="yellow"/>
          <w:lang w:val="en-US"/>
        </w:rPr>
        <w:t>6</w:t>
      </w:r>
      <w:r w:rsidR="00EA5DC8" w:rsidRPr="00897567">
        <w:rPr>
          <w:rFonts w:ascii="Arial" w:hAnsi="Arial" w:cs="Arial"/>
          <w:b/>
          <w:bCs/>
          <w:lang w:val="en-US"/>
        </w:rPr>
        <w:t>:</w:t>
      </w:r>
      <w:r w:rsidRPr="00897567">
        <w:rPr>
          <w:rFonts w:ascii="Arial" w:hAnsi="Arial" w:cs="Arial"/>
          <w:b/>
          <w:bCs/>
          <w:lang w:val="en-US"/>
        </w:rPr>
        <w:t xml:space="preserve"> </w:t>
      </w:r>
      <w:r w:rsidR="005742B9" w:rsidRPr="00897567">
        <w:rPr>
          <w:rFonts w:ascii="Arial" w:hAnsi="Arial" w:cs="Arial"/>
          <w:b/>
          <w:bCs/>
          <w:lang w:val="en-US"/>
        </w:rPr>
        <w:t>Fundamental Physico-Chemical Properties of Fuels</w:t>
      </w:r>
    </w:p>
    <w:p w14:paraId="16AEE6B8" w14:textId="77777777" w:rsidR="00897567" w:rsidRPr="00897567" w:rsidRDefault="00897567" w:rsidP="002650BE">
      <w:pPr>
        <w:spacing w:after="0" w:line="240" w:lineRule="auto"/>
        <w:jc w:val="both"/>
        <w:rPr>
          <w:rFonts w:ascii="Arial" w:hAnsi="Arial" w:cs="Arial"/>
          <w:b/>
          <w:bCs/>
          <w:lang w:val="en-US"/>
        </w:rPr>
      </w:pPr>
    </w:p>
    <w:tbl>
      <w:tblPr>
        <w:tblW w:w="9204" w:type="dxa"/>
        <w:tblCellMar>
          <w:left w:w="0" w:type="dxa"/>
          <w:right w:w="0" w:type="dxa"/>
        </w:tblCellMar>
        <w:tblLook w:val="0420" w:firstRow="1" w:lastRow="0" w:firstColumn="0" w:lastColumn="0" w:noHBand="0" w:noVBand="1"/>
      </w:tblPr>
      <w:tblGrid>
        <w:gridCol w:w="1833"/>
        <w:gridCol w:w="7371"/>
      </w:tblGrid>
      <w:tr w:rsidR="007A67BD" w:rsidRPr="00413AA7" w14:paraId="71A68426" w14:textId="77777777" w:rsidTr="007A67BD">
        <w:trPr>
          <w:trHeight w:val="1380"/>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136D3C"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Lower heating value</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5276DB" w14:textId="51927B92"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lower heating value (also known as net calorific value) of a fuel is defined as the amount of heat released by combusting a specified quantity (initially at 25°C) and returning the temperature of the combustion products to 150°C, which assumes the latent heat of vaporization of water in the reaction products is not recovered.</w:t>
            </w:r>
            <w:r w:rsidR="009A710B">
              <w:rPr>
                <w:rFonts w:ascii="Arial" w:hAnsi="Arial" w:cs="Arial"/>
                <w:bCs/>
                <w:lang w:val="en-US"/>
              </w:rPr>
              <w:t xml:space="preserve"> </w:t>
            </w:r>
            <w:r w:rsidR="009A710B" w:rsidRPr="009A710B">
              <w:rPr>
                <w:rFonts w:ascii="Arial" w:hAnsi="Arial" w:cs="Arial"/>
                <w:bCs/>
                <w:lang w:val="en-US"/>
              </w:rPr>
              <w:t xml:space="preserve">Unit of measurement is BTU/Gallon - </w:t>
            </w:r>
            <w:r w:rsidR="009A710B" w:rsidRPr="009A710B">
              <w:rPr>
                <w:rFonts w:ascii="Arial" w:hAnsi="Arial" w:cs="Arial"/>
              </w:rPr>
              <w:t>British thermal units per gallon</w:t>
            </w:r>
          </w:p>
        </w:tc>
      </w:tr>
      <w:tr w:rsidR="007A67BD" w:rsidRPr="00413AA7" w14:paraId="49F9AC66" w14:textId="77777777" w:rsidTr="007A67BD">
        <w:trPr>
          <w:trHeight w:val="5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28A8C8"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Kinematic viscosity</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DFC79D" w14:textId="6FF2B010" w:rsidR="007A67BD" w:rsidRPr="009A710B" w:rsidRDefault="007A67BD" w:rsidP="007A67BD">
            <w:pPr>
              <w:spacing w:after="0" w:line="240" w:lineRule="auto"/>
              <w:jc w:val="both"/>
              <w:rPr>
                <w:rFonts w:ascii="Arial" w:hAnsi="Arial" w:cs="Arial"/>
                <w:bCs/>
              </w:rPr>
            </w:pPr>
            <w:r w:rsidRPr="009A710B">
              <w:rPr>
                <w:rFonts w:ascii="Arial" w:hAnsi="Arial" w:cs="Arial"/>
                <w:bCs/>
                <w:lang w:val="en-US"/>
              </w:rPr>
              <w:t xml:space="preserve">Kinematic viscosity is the ratio of </w:t>
            </w:r>
            <w:r w:rsidRPr="009A710B">
              <w:rPr>
                <w:rFonts w:ascii="Arial" w:hAnsi="Arial" w:cs="Arial"/>
                <w:bCs/>
                <w:iCs/>
                <w:lang w:val="en-US"/>
              </w:rPr>
              <w:t>- absolute (or dynamic) viscosity to density</w:t>
            </w:r>
            <w:r w:rsidRPr="009A710B">
              <w:rPr>
                <w:rFonts w:ascii="Arial" w:hAnsi="Arial" w:cs="Arial"/>
                <w:bCs/>
                <w:lang w:val="en-US"/>
              </w:rPr>
              <w:t xml:space="preserve"> - a quantity in which no force is involved. </w:t>
            </w:r>
            <w:r w:rsidR="009A710B">
              <w:rPr>
                <w:rFonts w:ascii="Arial" w:hAnsi="Arial" w:cs="Arial"/>
                <w:bCs/>
                <w:lang w:val="en-US"/>
              </w:rPr>
              <w:t xml:space="preserve">Unit of measurement is </w:t>
            </w:r>
            <w:r w:rsidR="009A710B" w:rsidRPr="00413AA7">
              <w:rPr>
                <w:rFonts w:ascii="Arial" w:hAnsi="Arial" w:cs="Arial"/>
                <w:bCs/>
                <w:lang w:val="en-US"/>
              </w:rPr>
              <w:t>cSt</w:t>
            </w:r>
            <w:r w:rsidR="009A710B">
              <w:rPr>
                <w:rFonts w:ascii="Arial" w:hAnsi="Arial" w:cs="Arial"/>
                <w:bCs/>
                <w:lang w:val="en-US"/>
              </w:rPr>
              <w:t xml:space="preserve"> </w:t>
            </w:r>
            <w:r w:rsidR="00D36262">
              <w:rPr>
                <w:rFonts w:ascii="Arial" w:hAnsi="Arial" w:cs="Arial"/>
                <w:bCs/>
                <w:lang w:val="en-US"/>
              </w:rPr>
              <w:t>–</w:t>
            </w:r>
            <w:r w:rsidR="009A710B" w:rsidRPr="009A710B">
              <w:rPr>
                <w:rFonts w:ascii="Arial" w:hAnsi="Arial" w:cs="Arial"/>
                <w:bCs/>
                <w:lang w:val="en-US"/>
              </w:rPr>
              <w:t xml:space="preserve"> </w:t>
            </w:r>
            <w:r w:rsidR="009A710B" w:rsidRPr="009A710B">
              <w:rPr>
                <w:rFonts w:ascii="Arial" w:hAnsi="Arial" w:cs="Arial"/>
              </w:rPr>
              <w:t>centistokes</w:t>
            </w:r>
          </w:p>
        </w:tc>
      </w:tr>
      <w:tr w:rsidR="007A67BD" w:rsidRPr="00413AA7" w14:paraId="170AC866" w14:textId="77777777" w:rsidTr="007A67BD">
        <w:trPr>
          <w:trHeight w:val="548"/>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57A125"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Specific Gravity</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CDC4FB" w14:textId="1DC7E26B"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specific gravity is the ratio between the density of an object, and a reference substance.</w:t>
            </w:r>
            <w:r w:rsidR="00AA2939">
              <w:rPr>
                <w:rFonts w:ascii="Arial" w:hAnsi="Arial" w:cs="Arial"/>
                <w:bCs/>
                <w:lang w:val="en-US"/>
              </w:rPr>
              <w:t xml:space="preserve"> Unit of measurement is  </w:t>
            </w:r>
            <w:r w:rsidR="00AA2939" w:rsidRPr="00413AA7">
              <w:rPr>
                <w:rFonts w:ascii="Arial" w:hAnsi="Arial" w:cs="Arial"/>
                <w:bCs/>
                <w:lang w:val="en-US"/>
              </w:rPr>
              <w:t>g/cm</w:t>
            </w:r>
            <w:r w:rsidR="00AA2939" w:rsidRPr="00413AA7">
              <w:rPr>
                <w:rFonts w:ascii="Arial" w:hAnsi="Arial" w:cs="Arial"/>
                <w:bCs/>
                <w:vertAlign w:val="superscript"/>
                <w:lang w:val="en-US"/>
              </w:rPr>
              <w:t>3</w:t>
            </w:r>
            <w:r w:rsidR="00AA2939">
              <w:rPr>
                <w:rFonts w:ascii="Arial" w:hAnsi="Arial" w:cs="Arial"/>
                <w:bCs/>
                <w:lang w:val="en-US"/>
              </w:rPr>
              <w:t xml:space="preserve"> – Grams per cubic centimeter</w:t>
            </w:r>
          </w:p>
        </w:tc>
      </w:tr>
      <w:tr w:rsidR="007A67BD" w:rsidRPr="00413AA7" w14:paraId="69CC1233" w14:textId="77777777" w:rsidTr="007A67BD">
        <w:trPr>
          <w:trHeight w:val="67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B6A429"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lastRenderedPageBreak/>
              <w:t>Boiling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C467B9" w14:textId="34C6E66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boiling point of a substance is the temperature at which the vapour pressure of a liquid equals the pressure surrounding the liquid</w:t>
            </w:r>
            <w:r w:rsidRPr="00413AA7">
              <w:rPr>
                <w:rFonts w:ascii="Arial" w:hAnsi="Arial" w:cs="Arial"/>
                <w:bCs/>
                <w:vertAlign w:val="superscript"/>
                <w:lang w:val="en-US"/>
              </w:rPr>
              <w:t xml:space="preserve"> </w:t>
            </w:r>
            <w:r w:rsidRPr="00413AA7">
              <w:rPr>
                <w:rFonts w:ascii="Arial" w:hAnsi="Arial" w:cs="Arial"/>
                <w:bCs/>
                <w:lang w:val="en-US"/>
              </w:rPr>
              <w:t xml:space="preserve">and the liquid changes into a vapour. </w:t>
            </w:r>
            <w:r w:rsidR="009A710B">
              <w:rPr>
                <w:rFonts w:ascii="Arial" w:hAnsi="Arial" w:cs="Arial"/>
                <w:bCs/>
                <w:lang w:val="en-US"/>
              </w:rPr>
              <w:t>Unit of measurement degree centigrade</w:t>
            </w:r>
          </w:p>
        </w:tc>
      </w:tr>
      <w:tr w:rsidR="007A67BD" w:rsidRPr="00413AA7" w14:paraId="30B6D861" w14:textId="77777777" w:rsidTr="007A67BD">
        <w:trPr>
          <w:trHeight w:val="544"/>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E3213E"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Flash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7F24E3" w14:textId="75870014"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 xml:space="preserve">Flash point is the lowest temperature at which a chemical can vapourize to form an ignitable mixture in air. </w:t>
            </w:r>
            <w:r w:rsidR="00AA2939">
              <w:rPr>
                <w:rFonts w:ascii="Arial" w:hAnsi="Arial" w:cs="Arial"/>
                <w:bCs/>
                <w:lang w:val="en-US"/>
              </w:rPr>
              <w:t>Unit of measurement degree centigrade</w:t>
            </w:r>
          </w:p>
        </w:tc>
      </w:tr>
      <w:tr w:rsidR="007A67BD" w:rsidRPr="00413AA7" w14:paraId="2032810B" w14:textId="77777777" w:rsidTr="00AA2939">
        <w:trPr>
          <w:trHeight w:val="967"/>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97D8C0"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Cloud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6343F2" w14:textId="3DF33C84"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Cloud point is the temperature at which wax (paraffin) begins to separate when oil chilled to a low temperature, and it serves as an important indicator of practical performance in automotive applications in low temperatures.</w:t>
            </w:r>
            <w:r w:rsidR="00AA2939">
              <w:rPr>
                <w:rFonts w:ascii="Arial" w:hAnsi="Arial" w:cs="Arial"/>
                <w:bCs/>
                <w:lang w:val="en-US"/>
              </w:rPr>
              <w:t xml:space="preserve"> Unit of measurement degree centigrade</w:t>
            </w:r>
          </w:p>
        </w:tc>
      </w:tr>
      <w:tr w:rsidR="007A67BD" w:rsidRPr="00413AA7" w14:paraId="4656ACA0" w14:textId="77777777" w:rsidTr="007A67BD">
        <w:trPr>
          <w:trHeight w:val="901"/>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8D4C93"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Pour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BF8B7A" w14:textId="4917F795"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pour point of a liquid is the temperature below which the liquid loses its flow characteristics. It is defined as the minimum temperature in which the oil has the ability to pour down from a beaker.</w:t>
            </w:r>
            <w:r w:rsidR="00AA2939">
              <w:rPr>
                <w:rFonts w:ascii="Arial" w:hAnsi="Arial" w:cs="Arial"/>
                <w:bCs/>
                <w:lang w:val="en-US"/>
              </w:rPr>
              <w:t xml:space="preserve"> Unit of measurement degree centigrade</w:t>
            </w:r>
          </w:p>
        </w:tc>
      </w:tr>
      <w:tr w:rsidR="007A67BD" w:rsidRPr="00413AA7" w14:paraId="1D2D586D" w14:textId="77777777" w:rsidTr="007A67BD">
        <w:trPr>
          <w:trHeight w:val="475"/>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293FC9"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Cetane number</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80A455"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 xml:space="preserve">Cetane number (cetane rating) is an indicator of the combustion speed of diesel fuel and compression needed for ignition. </w:t>
            </w:r>
          </w:p>
        </w:tc>
      </w:tr>
      <w:tr w:rsidR="007A67BD" w:rsidRPr="00413AA7" w14:paraId="513456C5" w14:textId="77777777" w:rsidTr="00AA2939">
        <w:trPr>
          <w:trHeight w:val="78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A617B3"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Lubricity</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E82084" w14:textId="5D0F1073" w:rsidR="007A67BD" w:rsidRPr="00AA2939" w:rsidRDefault="007A67BD" w:rsidP="00AA2939">
            <w:pPr>
              <w:jc w:val="both"/>
              <w:rPr>
                <w:rFonts w:ascii="Arial" w:eastAsia="Times New Roman" w:hAnsi="Arial" w:cs="Arial"/>
                <w:kern w:val="0"/>
                <w:lang w:eastAsia="en-IN"/>
                <w14:ligatures w14:val="none"/>
              </w:rPr>
            </w:pPr>
            <w:r w:rsidRPr="00AA2939">
              <w:rPr>
                <w:rFonts w:ascii="Arial" w:hAnsi="Arial" w:cs="Arial"/>
                <w:bCs/>
                <w:lang w:val="en-US"/>
              </w:rPr>
              <w:t>Lubricity is the measure of the reduction in friction and or wear by a lubricant</w:t>
            </w:r>
            <w:r w:rsidR="009A710B" w:rsidRPr="00AA2939">
              <w:rPr>
                <w:rFonts w:ascii="Arial" w:hAnsi="Arial" w:cs="Arial"/>
                <w:bCs/>
                <w:lang w:val="en-US"/>
              </w:rPr>
              <w:t xml:space="preserve">. Unit of measurement is µm – micrometer through HFRR - </w:t>
            </w:r>
            <w:r w:rsidR="009A710B" w:rsidRPr="00AA2939">
              <w:rPr>
                <w:rFonts w:ascii="Arial" w:eastAsia="Times New Roman" w:hAnsi="Arial" w:cs="Arial"/>
                <w:bCs/>
                <w:kern w:val="0"/>
                <w:lang w:eastAsia="en-IN"/>
                <w14:ligatures w14:val="none"/>
              </w:rPr>
              <w:t>High-Frequency Reciprocating Rig test</w:t>
            </w:r>
          </w:p>
        </w:tc>
      </w:tr>
    </w:tbl>
    <w:p w14:paraId="5FF1B634" w14:textId="77777777" w:rsidR="007A67BD" w:rsidRPr="00413AA7" w:rsidRDefault="007A67BD" w:rsidP="002650BE">
      <w:pPr>
        <w:spacing w:after="0" w:line="240" w:lineRule="auto"/>
        <w:jc w:val="both"/>
        <w:rPr>
          <w:rFonts w:ascii="Arial" w:hAnsi="Arial" w:cs="Arial"/>
          <w:bCs/>
          <w:lang w:val="en-US"/>
        </w:rPr>
      </w:pPr>
    </w:p>
    <w:p w14:paraId="56E7E5A5" w14:textId="1455726B" w:rsidR="005F7DE1" w:rsidRPr="00B64069" w:rsidRDefault="005F7DE1" w:rsidP="002650BE">
      <w:pPr>
        <w:spacing w:after="0" w:line="240" w:lineRule="auto"/>
        <w:jc w:val="both"/>
        <w:rPr>
          <w:rFonts w:ascii="Arial" w:hAnsi="Arial" w:cs="Arial"/>
          <w:b/>
          <w:bCs/>
          <w:lang w:val="en-US"/>
        </w:rPr>
      </w:pPr>
    </w:p>
    <w:p w14:paraId="2C19CE37" w14:textId="77777777" w:rsidR="0065106C" w:rsidRPr="0065106C" w:rsidRDefault="00B64069" w:rsidP="0065106C">
      <w:pPr>
        <w:spacing w:after="0" w:line="240" w:lineRule="auto"/>
        <w:jc w:val="both"/>
        <w:rPr>
          <w:rFonts w:ascii="Arial" w:hAnsi="Arial" w:cs="Arial"/>
          <w:b/>
          <w:highlight w:val="yellow"/>
        </w:rPr>
      </w:pPr>
      <w:r w:rsidRPr="0065106C">
        <w:rPr>
          <w:rFonts w:ascii="Arial" w:hAnsi="Arial" w:cs="Arial"/>
          <w:b/>
          <w:highlight w:val="yellow"/>
        </w:rPr>
        <w:t>13.1 Chemical composition of fatty acid methyl ester(biodiesel) obt</w:t>
      </w:r>
      <w:r w:rsidR="0065106C" w:rsidRPr="0065106C">
        <w:rPr>
          <w:rFonts w:ascii="Arial" w:hAnsi="Arial" w:cs="Arial"/>
          <w:b/>
          <w:highlight w:val="yellow"/>
        </w:rPr>
        <w:t xml:space="preserve">ained from the lipid </w:t>
      </w:r>
    </w:p>
    <w:p w14:paraId="715C312F" w14:textId="77777777" w:rsidR="0065106C" w:rsidRPr="0065106C" w:rsidRDefault="0065106C" w:rsidP="0065106C">
      <w:pPr>
        <w:spacing w:after="0" w:line="240" w:lineRule="auto"/>
        <w:jc w:val="both"/>
        <w:rPr>
          <w:rFonts w:ascii="Arial" w:hAnsi="Arial" w:cs="Arial"/>
          <w:b/>
          <w:highlight w:val="yellow"/>
        </w:rPr>
      </w:pPr>
    </w:p>
    <w:p w14:paraId="6FDA992D" w14:textId="533E4AFB" w:rsidR="00B64069" w:rsidRPr="0065106C" w:rsidRDefault="0065106C" w:rsidP="0065106C">
      <w:pPr>
        <w:spacing w:after="0" w:line="240" w:lineRule="auto"/>
        <w:jc w:val="both"/>
        <w:rPr>
          <w:rFonts w:ascii="Arial" w:hAnsi="Arial" w:cs="Arial"/>
          <w:b/>
          <w:highlight w:val="yellow"/>
        </w:rPr>
      </w:pPr>
      <w:r w:rsidRPr="0065106C">
        <w:rPr>
          <w:rFonts w:ascii="Arial" w:hAnsi="Arial" w:cs="Arial"/>
          <w:b/>
          <w:highlight w:val="yellow"/>
        </w:rPr>
        <w:t xml:space="preserve">        of </w:t>
      </w:r>
      <w:r w:rsidRPr="0065106C">
        <w:rPr>
          <w:rFonts w:ascii="Arial" w:hAnsi="Arial" w:cs="Arial"/>
          <w:b/>
          <w:i/>
          <w:highlight w:val="yellow"/>
        </w:rPr>
        <w:t>Y. lipolytica</w:t>
      </w:r>
    </w:p>
    <w:p w14:paraId="3AA36AC8" w14:textId="77777777" w:rsidR="00B64069" w:rsidRPr="0065106C" w:rsidRDefault="00B64069" w:rsidP="00B64069">
      <w:pPr>
        <w:spacing w:after="0" w:line="240" w:lineRule="auto"/>
        <w:jc w:val="both"/>
        <w:rPr>
          <w:rFonts w:ascii="Arial" w:hAnsi="Arial" w:cs="Arial"/>
          <w:highlight w:val="yellow"/>
        </w:rPr>
      </w:pPr>
    </w:p>
    <w:p w14:paraId="7C4A69F2" w14:textId="303349D0" w:rsidR="00B64069" w:rsidRPr="0065106C" w:rsidRDefault="00B64069" w:rsidP="00B64069">
      <w:pPr>
        <w:spacing w:after="0" w:line="240" w:lineRule="auto"/>
        <w:jc w:val="both"/>
        <w:rPr>
          <w:rFonts w:ascii="Arial" w:hAnsi="Arial" w:cs="Arial"/>
          <w:highlight w:val="yellow"/>
        </w:rPr>
      </w:pPr>
      <w:r w:rsidRPr="0065106C">
        <w:rPr>
          <w:rFonts w:ascii="Arial" w:hAnsi="Arial" w:cs="Arial"/>
          <w:highlight w:val="yellow"/>
        </w:rPr>
        <w:t xml:space="preserve">The lipid produced by </w:t>
      </w:r>
      <w:r w:rsidRPr="0065106C">
        <w:rPr>
          <w:rStyle w:val="Emphasis"/>
          <w:rFonts w:ascii="Arial" w:hAnsi="Arial" w:cs="Arial"/>
          <w:highlight w:val="yellow"/>
        </w:rPr>
        <w:t>Y. lipolytica</w:t>
      </w:r>
      <w:r w:rsidRPr="0065106C">
        <w:rPr>
          <w:rFonts w:ascii="Arial" w:hAnsi="Arial" w:cs="Arial"/>
          <w:highlight w:val="yellow"/>
        </w:rPr>
        <w:t xml:space="preserve"> has an unsaturated characteristic due to the high concentrations of unsaturated FAs (C18:1, C18:2 and C16:1 are approximately 68% of the total cellular lipid). The ratio of unsaturated to saturated FAs was found to be 3.5. Fatty acid composition of lipid of </w:t>
      </w:r>
      <w:r w:rsidRPr="0065106C">
        <w:rPr>
          <w:rStyle w:val="Emphasis"/>
          <w:rFonts w:ascii="Arial" w:hAnsi="Arial" w:cs="Arial"/>
          <w:highlight w:val="yellow"/>
        </w:rPr>
        <w:t>Y. lipolytica</w:t>
      </w:r>
      <w:r w:rsidRPr="0065106C">
        <w:rPr>
          <w:rFonts w:ascii="Arial" w:hAnsi="Arial" w:cs="Arial"/>
          <w:highlight w:val="yellow"/>
        </w:rPr>
        <w:t xml:space="preserve"> found to contain abundant oleic acid (C18:1), palmitic acid (C16:0) and linoleic acid (C18:2). The linolenic acid (C18:3) was produced in significant quantities (between 10 and 20%, </w:t>
      </w:r>
      <w:r w:rsidRPr="0065106C">
        <w:rPr>
          <w:rStyle w:val="Emphasis"/>
          <w:rFonts w:ascii="Arial" w:hAnsi="Arial" w:cs="Arial"/>
          <w:i w:val="0"/>
          <w:highlight w:val="yellow"/>
        </w:rPr>
        <w:t>wt.</w:t>
      </w:r>
      <w:r w:rsidRPr="0065106C">
        <w:rPr>
          <w:rFonts w:ascii="Arial" w:hAnsi="Arial" w:cs="Arial"/>
          <w:i/>
          <w:highlight w:val="yellow"/>
        </w:rPr>
        <w:t>/</w:t>
      </w:r>
      <w:r w:rsidRPr="0065106C">
        <w:rPr>
          <w:rStyle w:val="Emphasis"/>
          <w:rFonts w:ascii="Arial" w:hAnsi="Arial" w:cs="Arial"/>
          <w:i w:val="0"/>
          <w:highlight w:val="yellow"/>
        </w:rPr>
        <w:t>wt.</w:t>
      </w:r>
      <w:r w:rsidRPr="0065106C">
        <w:rPr>
          <w:rFonts w:ascii="Arial" w:hAnsi="Arial" w:cs="Arial"/>
          <w:highlight w:val="yellow"/>
        </w:rPr>
        <w:t xml:space="preserve">), other FAs, such as C15:0, C17:0 and C17:1, were also found in small amounts (Papanikolaou </w:t>
      </w:r>
      <w:r w:rsidRPr="0065106C">
        <w:rPr>
          <w:rFonts w:ascii="Arial" w:hAnsi="Arial" w:cs="Arial"/>
          <w:i/>
          <w:highlight w:val="yellow"/>
        </w:rPr>
        <w:t>et al</w:t>
      </w:r>
      <w:r w:rsidRPr="0065106C">
        <w:rPr>
          <w:rFonts w:ascii="Arial" w:hAnsi="Arial" w:cs="Arial"/>
          <w:highlight w:val="yellow"/>
        </w:rPr>
        <w:t xml:space="preserve">., 2006; Naveira-Pazos </w:t>
      </w:r>
      <w:r w:rsidRPr="0065106C">
        <w:rPr>
          <w:rFonts w:ascii="Arial" w:hAnsi="Arial" w:cs="Arial"/>
          <w:i/>
          <w:highlight w:val="yellow"/>
        </w:rPr>
        <w:t>et al</w:t>
      </w:r>
      <w:r w:rsidRPr="0065106C">
        <w:rPr>
          <w:rFonts w:ascii="Arial" w:hAnsi="Arial" w:cs="Arial"/>
          <w:highlight w:val="yellow"/>
        </w:rPr>
        <w:t>., 2022).</w:t>
      </w:r>
    </w:p>
    <w:p w14:paraId="26CD0EFF" w14:textId="77777777" w:rsidR="00B64069" w:rsidRPr="0065106C" w:rsidRDefault="00B64069" w:rsidP="00B64069">
      <w:pPr>
        <w:spacing w:after="0" w:line="240" w:lineRule="auto"/>
        <w:jc w:val="both"/>
        <w:rPr>
          <w:rFonts w:ascii="Arial" w:eastAsia="Times New Roman" w:hAnsi="Arial" w:cs="Arial"/>
          <w:kern w:val="0"/>
          <w:highlight w:val="yellow"/>
          <w:lang w:eastAsia="en-IN"/>
          <w14:ligatures w14:val="none"/>
        </w:rPr>
      </w:pPr>
    </w:p>
    <w:p w14:paraId="58ECBB55" w14:textId="77777777" w:rsidR="00B64069" w:rsidRPr="0065106C" w:rsidRDefault="00B64069" w:rsidP="00B64069">
      <w:pPr>
        <w:spacing w:after="0" w:line="240" w:lineRule="auto"/>
        <w:jc w:val="both"/>
        <w:rPr>
          <w:rFonts w:ascii="Arial" w:eastAsia="Times New Roman" w:hAnsi="Arial" w:cs="Arial"/>
          <w:kern w:val="0"/>
          <w:highlight w:val="yellow"/>
          <w:lang w:eastAsia="en-IN"/>
          <w14:ligatures w14:val="none"/>
        </w:rPr>
      </w:pPr>
      <w:r w:rsidRPr="0065106C">
        <w:rPr>
          <w:rFonts w:ascii="Arial" w:eastAsia="Times New Roman" w:hAnsi="Arial" w:cs="Arial"/>
          <w:kern w:val="0"/>
          <w:highlight w:val="yellow"/>
          <w:lang w:eastAsia="en-IN"/>
          <w14:ligatures w14:val="none"/>
        </w:rPr>
        <w:t xml:space="preserve">Generally, the molecular weight of fatty acid methyl esters (FAME) produced by </w:t>
      </w:r>
      <w:r w:rsidRPr="0065106C">
        <w:rPr>
          <w:rFonts w:ascii="Arial" w:eastAsia="Times New Roman" w:hAnsi="Arial" w:cs="Arial"/>
          <w:i/>
          <w:iCs/>
          <w:kern w:val="0"/>
          <w:highlight w:val="yellow"/>
          <w:lang w:eastAsia="en-IN"/>
          <w14:ligatures w14:val="none"/>
        </w:rPr>
        <w:t>Yarrowia lipolytica</w:t>
      </w:r>
      <w:r w:rsidRPr="0065106C">
        <w:rPr>
          <w:rFonts w:ascii="Arial" w:eastAsia="Times New Roman" w:hAnsi="Arial" w:cs="Arial"/>
          <w:kern w:val="0"/>
          <w:highlight w:val="yellow"/>
          <w:lang w:eastAsia="en-IN"/>
          <w14:ligatures w14:val="none"/>
        </w:rPr>
        <w:t xml:space="preserve"> depends on the specific fatty acid profile, but generally ranges from </w:t>
      </w:r>
      <w:r w:rsidRPr="0065106C">
        <w:rPr>
          <w:rFonts w:ascii="Arial" w:eastAsia="Times New Roman" w:hAnsi="Arial" w:cs="Arial"/>
          <w:bCs/>
          <w:kern w:val="0"/>
          <w:highlight w:val="yellow"/>
          <w:lang w:eastAsia="en-IN"/>
          <w14:ligatures w14:val="none"/>
        </w:rPr>
        <w:t>approximately 242 to 296 g/mol</w:t>
      </w:r>
      <w:r w:rsidRPr="0065106C">
        <w:rPr>
          <w:rFonts w:ascii="Arial" w:eastAsia="Times New Roman" w:hAnsi="Arial" w:cs="Arial"/>
          <w:kern w:val="0"/>
          <w:highlight w:val="yellow"/>
          <w:lang w:eastAsia="en-IN"/>
          <w14:ligatures w14:val="none"/>
        </w:rPr>
        <w:t xml:space="preserve"> for the most common FAMEs. </w:t>
      </w:r>
      <w:r w:rsidRPr="0065106C">
        <w:rPr>
          <w:rFonts w:ascii="Arial" w:eastAsia="Times New Roman" w:hAnsi="Arial" w:cs="Arial"/>
          <w:i/>
          <w:kern w:val="0"/>
          <w:highlight w:val="yellow"/>
          <w:lang w:eastAsia="en-IN"/>
          <w14:ligatures w14:val="none"/>
        </w:rPr>
        <w:t>Y</w:t>
      </w:r>
      <w:r w:rsidRPr="0065106C">
        <w:rPr>
          <w:rFonts w:ascii="Arial" w:eastAsia="Times New Roman" w:hAnsi="Arial" w:cs="Arial"/>
          <w:kern w:val="0"/>
          <w:highlight w:val="yellow"/>
          <w:lang w:eastAsia="en-IN"/>
          <w14:ligatures w14:val="none"/>
        </w:rPr>
        <w:t>.</w:t>
      </w:r>
      <w:r w:rsidRPr="0065106C">
        <w:rPr>
          <w:rFonts w:ascii="Arial" w:eastAsia="Times New Roman" w:hAnsi="Arial" w:cs="Arial"/>
          <w:i/>
          <w:iCs/>
          <w:kern w:val="0"/>
          <w:highlight w:val="yellow"/>
          <w:lang w:eastAsia="en-IN"/>
          <w14:ligatures w14:val="none"/>
        </w:rPr>
        <w:t xml:space="preserve"> lipolytica</w:t>
      </w:r>
      <w:r w:rsidRPr="0065106C">
        <w:rPr>
          <w:rFonts w:ascii="Arial" w:eastAsia="Times New Roman" w:hAnsi="Arial" w:cs="Arial"/>
          <w:kern w:val="0"/>
          <w:highlight w:val="yellow"/>
          <w:lang w:eastAsia="en-IN"/>
          <w14:ligatures w14:val="none"/>
        </w:rPr>
        <w:t xml:space="preserve"> primarily accumulates lipids made of C16 and C18 fatty acids, with the main components typically being: </w:t>
      </w:r>
      <w:r w:rsidRPr="0065106C">
        <w:rPr>
          <w:rFonts w:ascii="Arial" w:eastAsia="Times New Roman" w:hAnsi="Arial" w:cs="Arial"/>
          <w:bCs/>
          <w:kern w:val="0"/>
          <w:highlight w:val="yellow"/>
          <w:lang w:eastAsia="en-IN"/>
          <w14:ligatures w14:val="none"/>
        </w:rPr>
        <w:t>methyl palmitate (C16:0):</w:t>
      </w:r>
      <w:r w:rsidRPr="0065106C">
        <w:rPr>
          <w:rFonts w:ascii="Arial" w:eastAsia="Times New Roman" w:hAnsi="Arial" w:cs="Arial"/>
          <w:kern w:val="0"/>
          <w:highlight w:val="yellow"/>
          <w:lang w:eastAsia="en-IN"/>
          <w14:ligatures w14:val="none"/>
        </w:rPr>
        <w:t xml:space="preserve"> Molecular Weight (MW) of approx. 256.4 g/mol.; </w:t>
      </w:r>
      <w:r w:rsidRPr="0065106C">
        <w:rPr>
          <w:rFonts w:ascii="Arial" w:eastAsia="Times New Roman" w:hAnsi="Arial" w:cs="Arial"/>
          <w:bCs/>
          <w:kern w:val="0"/>
          <w:highlight w:val="yellow"/>
          <w:lang w:eastAsia="en-IN"/>
          <w14:ligatures w14:val="none"/>
        </w:rPr>
        <w:t>methyl palmitoleate (C16:1):</w:t>
      </w:r>
      <w:r w:rsidRPr="0065106C">
        <w:rPr>
          <w:rFonts w:ascii="Arial" w:eastAsia="Times New Roman" w:hAnsi="Arial" w:cs="Arial"/>
          <w:kern w:val="0"/>
          <w:highlight w:val="yellow"/>
          <w:lang w:eastAsia="en-IN"/>
          <w14:ligatures w14:val="none"/>
        </w:rPr>
        <w:t xml:space="preserve"> MW of 254.4 g/mol.; </w:t>
      </w:r>
      <w:r w:rsidRPr="0065106C">
        <w:rPr>
          <w:rFonts w:ascii="Arial" w:eastAsia="Times New Roman" w:hAnsi="Arial" w:cs="Arial"/>
          <w:bCs/>
          <w:kern w:val="0"/>
          <w:highlight w:val="yellow"/>
          <w:lang w:eastAsia="en-IN"/>
          <w14:ligatures w14:val="none"/>
        </w:rPr>
        <w:t>methyl stearate (C18:0):</w:t>
      </w:r>
      <w:r w:rsidRPr="0065106C">
        <w:rPr>
          <w:rFonts w:ascii="Arial" w:eastAsia="Times New Roman" w:hAnsi="Arial" w:cs="Arial"/>
          <w:kern w:val="0"/>
          <w:highlight w:val="yellow"/>
          <w:lang w:eastAsia="en-IN"/>
          <w14:ligatures w14:val="none"/>
        </w:rPr>
        <w:t xml:space="preserve"> MW of 284.5 g/mol.; </w:t>
      </w:r>
      <w:r w:rsidRPr="0065106C">
        <w:rPr>
          <w:rFonts w:ascii="Arial" w:eastAsia="Times New Roman" w:hAnsi="Arial" w:cs="Arial"/>
          <w:bCs/>
          <w:kern w:val="0"/>
          <w:highlight w:val="yellow"/>
          <w:lang w:eastAsia="en-IN"/>
          <w14:ligatures w14:val="none"/>
        </w:rPr>
        <w:t>Methyl oleate (C18:1):</w:t>
      </w:r>
      <w:r w:rsidRPr="0065106C">
        <w:rPr>
          <w:rFonts w:ascii="Arial" w:eastAsia="Times New Roman" w:hAnsi="Arial" w:cs="Arial"/>
          <w:kern w:val="0"/>
          <w:highlight w:val="yellow"/>
          <w:lang w:eastAsia="en-IN"/>
          <w14:ligatures w14:val="none"/>
        </w:rPr>
        <w:t xml:space="preserve"> MW of 282.5 g/mol and </w:t>
      </w:r>
      <w:r w:rsidRPr="0065106C">
        <w:rPr>
          <w:rFonts w:ascii="Arial" w:eastAsia="Times New Roman" w:hAnsi="Arial" w:cs="Arial"/>
          <w:bCs/>
          <w:kern w:val="0"/>
          <w:highlight w:val="yellow"/>
          <w:lang w:eastAsia="en-IN"/>
          <w14:ligatures w14:val="none"/>
        </w:rPr>
        <w:t>methyl linoleate (C18:2):</w:t>
      </w:r>
      <w:r w:rsidRPr="0065106C">
        <w:rPr>
          <w:rFonts w:ascii="Arial" w:eastAsia="Times New Roman" w:hAnsi="Arial" w:cs="Arial"/>
          <w:kern w:val="0"/>
          <w:highlight w:val="yellow"/>
          <w:lang w:eastAsia="en-IN"/>
          <w14:ligatures w14:val="none"/>
        </w:rPr>
        <w:t xml:space="preserve"> MW of 280.4 g/mol. The exact average molecular weight will vary between different strains and cultivation conditions, as these factors affect the proportions of saturated and unsaturated fatty acids produced. </w:t>
      </w:r>
    </w:p>
    <w:p w14:paraId="604BEB7C" w14:textId="77777777" w:rsidR="00B64069" w:rsidRPr="0065106C" w:rsidRDefault="00B64069" w:rsidP="00B64069">
      <w:pPr>
        <w:spacing w:after="0" w:line="240" w:lineRule="auto"/>
        <w:jc w:val="both"/>
        <w:rPr>
          <w:rFonts w:ascii="Arial" w:eastAsia="Times New Roman" w:hAnsi="Arial" w:cs="Arial"/>
          <w:kern w:val="0"/>
          <w:highlight w:val="yellow"/>
          <w:lang w:eastAsia="en-IN"/>
          <w14:ligatures w14:val="none"/>
        </w:rPr>
      </w:pPr>
    </w:p>
    <w:p w14:paraId="74A57A33" w14:textId="1EF20DA2" w:rsidR="00B64069" w:rsidRPr="0065106C" w:rsidRDefault="00B64069" w:rsidP="00B64069">
      <w:pPr>
        <w:spacing w:after="0" w:line="240" w:lineRule="auto"/>
        <w:jc w:val="both"/>
        <w:rPr>
          <w:rFonts w:ascii="Arial" w:hAnsi="Arial" w:cs="Arial"/>
          <w:highlight w:val="yellow"/>
        </w:rPr>
      </w:pPr>
      <w:r w:rsidRPr="0065106C">
        <w:rPr>
          <w:rFonts w:ascii="Arial" w:hAnsi="Arial" w:cs="Arial"/>
          <w:highlight w:val="yellow"/>
        </w:rPr>
        <w:t xml:space="preserve">The GC–MS-based compositional analysis of intracellular yeast oil from </w:t>
      </w:r>
      <w:r w:rsidRPr="0065106C">
        <w:rPr>
          <w:rFonts w:ascii="Arial" w:eastAsia="Times New Roman" w:hAnsi="Arial" w:cs="Arial"/>
          <w:i/>
          <w:kern w:val="0"/>
          <w:highlight w:val="yellow"/>
          <w:lang w:eastAsia="en-IN"/>
          <w14:ligatures w14:val="none"/>
        </w:rPr>
        <w:t>Y. lipolytica</w:t>
      </w:r>
      <w:r w:rsidRPr="0065106C">
        <w:rPr>
          <w:rFonts w:ascii="Arial" w:eastAsia="Times New Roman" w:hAnsi="Arial" w:cs="Arial"/>
          <w:kern w:val="0"/>
          <w:highlight w:val="yellow"/>
          <w:lang w:eastAsia="en-IN"/>
          <w14:ligatures w14:val="none"/>
        </w:rPr>
        <w:t xml:space="preserve"> NCIM 3590 grown in glucose broth </w:t>
      </w:r>
      <w:r w:rsidRPr="0065106C">
        <w:rPr>
          <w:rFonts w:ascii="Arial" w:hAnsi="Arial" w:cs="Arial"/>
          <w:highlight w:val="yellow"/>
        </w:rPr>
        <w:t xml:space="preserve">showed the presence of myristic acid (C14:0 = 3.23%), Penta decanoic acid (C15:0 = 3.63%), palmitic acid (C16:0 = 43.87%), palmitoleic acid (C16:1 = 9.54%), margaric acid (C17:0 = 0.42%), margaroleic acid (C17:1 = 0.26%), heptadecadienoic acid (C17:2 = 20.56%), stearic acid (C18:0 = 13.9%), oleic acid </w:t>
      </w:r>
      <w:r w:rsidRPr="0065106C">
        <w:rPr>
          <w:rFonts w:ascii="Arial" w:hAnsi="Arial" w:cs="Arial"/>
          <w:highlight w:val="yellow"/>
        </w:rPr>
        <w:lastRenderedPageBreak/>
        <w:t xml:space="preserve">(C18:1 = 1.74%) and linoleic acid (C18:2 = 2.75%) [Pawar </w:t>
      </w:r>
      <w:r w:rsidRPr="0065106C">
        <w:rPr>
          <w:rFonts w:ascii="Arial" w:hAnsi="Arial" w:cs="Arial"/>
          <w:i/>
          <w:highlight w:val="yellow"/>
        </w:rPr>
        <w:t>et al</w:t>
      </w:r>
      <w:r w:rsidRPr="0065106C">
        <w:rPr>
          <w:rFonts w:ascii="Arial" w:hAnsi="Arial" w:cs="Arial"/>
          <w:highlight w:val="yellow"/>
        </w:rPr>
        <w:t xml:space="preserve">., 2019]. FTIR for lipid extracted from </w:t>
      </w:r>
      <w:r w:rsidRPr="0065106C">
        <w:rPr>
          <w:rFonts w:ascii="Arial" w:hAnsi="Arial" w:cs="Arial"/>
          <w:i/>
          <w:highlight w:val="yellow"/>
        </w:rPr>
        <w:t>Y. lipolytica</w:t>
      </w:r>
      <w:r w:rsidRPr="0065106C">
        <w:rPr>
          <w:rFonts w:ascii="Arial" w:hAnsi="Arial" w:cs="Arial"/>
          <w:highlight w:val="yellow"/>
        </w:rPr>
        <w:t xml:space="preserve"> MTCC 789 grown in </w:t>
      </w:r>
      <w:r w:rsidRPr="0065106C">
        <w:rPr>
          <w:rFonts w:ascii="Arial" w:eastAsia="Times New Roman" w:hAnsi="Arial" w:cs="Arial"/>
          <w:kern w:val="0"/>
          <w:highlight w:val="yellow"/>
          <w:lang w:eastAsia="en-IN"/>
          <w14:ligatures w14:val="none"/>
        </w:rPr>
        <w:t xml:space="preserve">slaughter house lipid waste </w:t>
      </w:r>
      <w:r w:rsidRPr="0065106C">
        <w:rPr>
          <w:rFonts w:ascii="Arial" w:hAnsi="Arial" w:cs="Arial"/>
          <w:highlight w:val="yellow"/>
        </w:rPr>
        <w:t>confirmed the presence of saturated fatty acids like butyl stearate and methyl palmitate, with a spectral match of 73.53% and 68.8%. The peak at 1746 cm</w:t>
      </w:r>
      <w:r w:rsidRPr="0065106C">
        <w:rPr>
          <w:rFonts w:ascii="Arial" w:hAnsi="Arial" w:cs="Arial"/>
          <w:highlight w:val="yellow"/>
          <w:vertAlign w:val="superscript"/>
        </w:rPr>
        <w:t>−1</w:t>
      </w:r>
      <w:r w:rsidRPr="0065106C">
        <w:rPr>
          <w:rFonts w:ascii="Arial" w:hAnsi="Arial" w:cs="Arial"/>
          <w:highlight w:val="yellow"/>
        </w:rPr>
        <w:t xml:space="preserve"> corresponds to the presence of the carbonyl group (-CO) in lipids. The peaks at 2923 cm</w:t>
      </w:r>
      <w:r w:rsidRPr="0065106C">
        <w:rPr>
          <w:rFonts w:ascii="Arial" w:hAnsi="Arial" w:cs="Arial"/>
          <w:highlight w:val="yellow"/>
          <w:vertAlign w:val="superscript"/>
        </w:rPr>
        <w:t>−1</w:t>
      </w:r>
      <w:r w:rsidRPr="0065106C">
        <w:rPr>
          <w:rFonts w:ascii="Arial" w:hAnsi="Arial" w:cs="Arial"/>
          <w:highlight w:val="yellow"/>
        </w:rPr>
        <w:t xml:space="preserve"> and 2853 cm</w:t>
      </w:r>
      <w:r w:rsidRPr="0065106C">
        <w:rPr>
          <w:rFonts w:ascii="Arial" w:hAnsi="Arial" w:cs="Arial"/>
          <w:highlight w:val="yellow"/>
          <w:vertAlign w:val="superscript"/>
        </w:rPr>
        <w:t>−1</w:t>
      </w:r>
      <w:r w:rsidRPr="0065106C">
        <w:rPr>
          <w:rFonts w:ascii="Arial" w:hAnsi="Arial" w:cs="Arial"/>
          <w:highlight w:val="yellow"/>
        </w:rPr>
        <w:t xml:space="preserve"> indicates the presence of alkyl chains with carbon-carbon single and double bonds, implying the unsaturation of molecules. The peak at 3351 cm</w:t>
      </w:r>
      <w:r w:rsidRPr="0065106C">
        <w:rPr>
          <w:rFonts w:ascii="Arial" w:hAnsi="Arial" w:cs="Arial"/>
          <w:highlight w:val="yellow"/>
          <w:vertAlign w:val="superscript"/>
        </w:rPr>
        <w:t>−1</w:t>
      </w:r>
      <w:r w:rsidRPr="0065106C">
        <w:rPr>
          <w:rFonts w:ascii="Arial" w:hAnsi="Arial" w:cs="Arial"/>
          <w:highlight w:val="yellow"/>
        </w:rPr>
        <w:t xml:space="preserve"> is indicative of hydroxyl molecules (–OH). Therefore, the presence of long-chain fatty acids in the sample was confirmed, hence produced lipid can be converted into biodiesel (Vasaki </w:t>
      </w:r>
      <w:r w:rsidRPr="0065106C">
        <w:rPr>
          <w:rFonts w:ascii="Arial" w:hAnsi="Arial" w:cs="Arial"/>
          <w:i/>
          <w:highlight w:val="yellow"/>
        </w:rPr>
        <w:t>et al</w:t>
      </w:r>
      <w:r w:rsidRPr="0065106C">
        <w:rPr>
          <w:rFonts w:ascii="Arial" w:hAnsi="Arial" w:cs="Arial"/>
          <w:highlight w:val="yellow"/>
        </w:rPr>
        <w:t>., 2021). While t</w:t>
      </w:r>
      <w:r w:rsidRPr="0065106C">
        <w:rPr>
          <w:rFonts w:ascii="Arial" w:eastAsia="Times New Roman" w:hAnsi="Arial" w:cs="Arial"/>
          <w:kern w:val="0"/>
          <w:highlight w:val="yellow"/>
          <w:lang w:eastAsia="en-IN"/>
          <w14:ligatures w14:val="none"/>
        </w:rPr>
        <w:t xml:space="preserve">he extracted SCO from </w:t>
      </w:r>
      <w:r w:rsidRPr="0065106C">
        <w:rPr>
          <w:rFonts w:ascii="Arial" w:eastAsia="Times New Roman" w:hAnsi="Arial" w:cs="Arial"/>
          <w:i/>
          <w:kern w:val="0"/>
          <w:highlight w:val="yellow"/>
          <w:lang w:eastAsia="en-IN"/>
          <w14:ligatures w14:val="none"/>
        </w:rPr>
        <w:t xml:space="preserve">Y. lipolytica </w:t>
      </w:r>
      <w:r w:rsidRPr="0065106C">
        <w:rPr>
          <w:rFonts w:ascii="Arial" w:eastAsia="Times New Roman" w:hAnsi="Arial" w:cs="Arial"/>
          <w:kern w:val="0"/>
          <w:highlight w:val="yellow"/>
          <w:lang w:eastAsia="en-IN"/>
          <w14:ligatures w14:val="none"/>
        </w:rPr>
        <w:t xml:space="preserve">MTCC 9520 grown in </w:t>
      </w:r>
      <w:r w:rsidRPr="0065106C">
        <w:rPr>
          <w:rFonts w:ascii="Arial" w:hAnsi="Arial" w:cs="Arial"/>
          <w:highlight w:val="yellow"/>
        </w:rPr>
        <w:t>paper industry waste water</w:t>
      </w:r>
      <w:r w:rsidRPr="0065106C">
        <w:rPr>
          <w:rFonts w:ascii="Arial" w:eastAsia="Times New Roman" w:hAnsi="Arial" w:cs="Arial"/>
          <w:kern w:val="0"/>
          <w:highlight w:val="yellow"/>
          <w:lang w:eastAsia="en-IN"/>
          <w14:ligatures w14:val="none"/>
        </w:rPr>
        <w:t xml:space="preserve"> when </w:t>
      </w:r>
      <w:r w:rsidR="00A44B91" w:rsidRPr="0065106C">
        <w:rPr>
          <w:rFonts w:ascii="Arial" w:eastAsia="Times New Roman" w:hAnsi="Arial" w:cs="Arial"/>
          <w:kern w:val="0"/>
          <w:highlight w:val="yellow"/>
          <w:lang w:eastAsia="en-IN"/>
          <w14:ligatures w14:val="none"/>
        </w:rPr>
        <w:t>analysed</w:t>
      </w:r>
      <w:r w:rsidRPr="0065106C">
        <w:rPr>
          <w:rFonts w:ascii="Arial" w:eastAsia="Times New Roman" w:hAnsi="Arial" w:cs="Arial"/>
          <w:kern w:val="0"/>
          <w:highlight w:val="yellow"/>
          <w:lang w:eastAsia="en-IN"/>
          <w14:ligatures w14:val="none"/>
        </w:rPr>
        <w:t xml:space="preserve"> by Fourier transform infrared (FT-IR) spectroscopy and gas chromatography-mass spectrometry (GC-MS), the transesterified SCO presented the fatty acid methyl ester (FAME) profile, including palmitic acid (42.9%), stearic acid (21.5%), myristic acid (18.3%), and oleic acid (7.0%). The revealed characteristics of the transesterified FAMEs signify the candidature of the synthesized SCO as an alternate feedstock for biodiesel production (Radha </w:t>
      </w:r>
      <w:r w:rsidRPr="00A44B91">
        <w:rPr>
          <w:rFonts w:ascii="Arial" w:eastAsia="Times New Roman" w:hAnsi="Arial" w:cs="Arial"/>
          <w:i/>
          <w:kern w:val="0"/>
          <w:highlight w:val="yellow"/>
          <w:lang w:eastAsia="en-IN"/>
          <w14:ligatures w14:val="none"/>
        </w:rPr>
        <w:t>et al</w:t>
      </w:r>
      <w:r w:rsidRPr="0065106C">
        <w:rPr>
          <w:rFonts w:ascii="Arial" w:eastAsia="Times New Roman" w:hAnsi="Arial" w:cs="Arial"/>
          <w:kern w:val="0"/>
          <w:highlight w:val="yellow"/>
          <w:lang w:eastAsia="en-IN"/>
          <w14:ligatures w14:val="none"/>
        </w:rPr>
        <w:t>., 2023).</w:t>
      </w:r>
    </w:p>
    <w:p w14:paraId="0B4DF2FD" w14:textId="77777777" w:rsidR="00B64069" w:rsidRPr="00157724" w:rsidRDefault="00B64069" w:rsidP="00B64069">
      <w:pPr>
        <w:spacing w:after="0" w:line="240" w:lineRule="auto"/>
        <w:rPr>
          <w:rFonts w:ascii="Times New Roman" w:eastAsia="Times New Roman" w:hAnsi="Times New Roman" w:cs="Times New Roman"/>
          <w:kern w:val="0"/>
          <w:sz w:val="24"/>
          <w:szCs w:val="24"/>
          <w:lang w:eastAsia="en-IN"/>
          <w14:ligatures w14:val="none"/>
        </w:rPr>
      </w:pPr>
      <w:r w:rsidRPr="0065106C">
        <w:rPr>
          <w:rFonts w:ascii="Times New Roman" w:eastAsia="Times New Roman" w:hAnsi="Times New Roman" w:cs="Times New Roman"/>
          <w:noProof/>
          <w:kern w:val="0"/>
          <w:sz w:val="24"/>
          <w:szCs w:val="24"/>
          <w:highlight w:val="yellow"/>
          <w:lang w:eastAsia="en-IN"/>
          <w14:ligatures w14:val="none"/>
        </w:rPr>
        <mc:AlternateContent>
          <mc:Choice Requires="wps">
            <w:drawing>
              <wp:inline distT="0" distB="0" distL="0" distR="0" wp14:anchorId="77FA8608" wp14:editId="60F4E501">
                <wp:extent cx="304800" cy="304800"/>
                <wp:effectExtent l="0" t="0" r="0" b="0"/>
                <wp:docPr id="14" name="Rectangle 14" descr="data:image/gif;base64,R0lGODlhAQABAIAAAP///w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6DF08" id="Rectangle 14" o:spid="_x0000_s1026" alt="data:image/gif;base64,R0lGODlhAQABAIAAAP///w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Lnsm9PUCAAAU&#10;BgAADgAAAAAAAAAAAAAAAAAuAgAAZHJzL2Uyb0RvYy54bWxQSwECLQAUAAYACAAAACEATKDpLNgA&#10;AAADAQAADwAAAAAAAAAAAAAAAABPBQAAZHJzL2Rvd25yZXYueG1sUEsFBgAAAAAEAAQA8wAAAFQG&#10;AAAAAA==&#10;" filled="f" stroked="f">
                <o:lock v:ext="edit" aspectratio="t"/>
                <w10:anchorlock/>
              </v:rect>
            </w:pict>
          </mc:Fallback>
        </mc:AlternateContent>
      </w:r>
    </w:p>
    <w:p w14:paraId="1961D558" w14:textId="59B101E9" w:rsidR="005F7DE1" w:rsidRPr="00413AA7" w:rsidRDefault="001E16F6" w:rsidP="002650BE">
      <w:pPr>
        <w:spacing w:after="0" w:line="240" w:lineRule="auto"/>
        <w:jc w:val="both"/>
        <w:rPr>
          <w:rFonts w:ascii="Arial" w:hAnsi="Arial" w:cs="Arial"/>
          <w:b/>
          <w:bCs/>
          <w:lang w:val="en-US"/>
        </w:rPr>
      </w:pPr>
      <w:r>
        <w:rPr>
          <w:rFonts w:ascii="Arial" w:hAnsi="Arial" w:cs="Arial"/>
          <w:b/>
          <w:bCs/>
          <w:lang w:val="en-US"/>
        </w:rPr>
        <w:t>14</w:t>
      </w:r>
      <w:r w:rsidR="002B6CA4">
        <w:rPr>
          <w:rFonts w:ascii="Arial" w:hAnsi="Arial" w:cs="Arial"/>
          <w:b/>
          <w:bCs/>
          <w:lang w:val="en-US"/>
        </w:rPr>
        <w:t xml:space="preserve">. </w:t>
      </w:r>
      <w:r w:rsidR="005F7DE1" w:rsidRPr="00413AA7">
        <w:rPr>
          <w:rFonts w:ascii="Arial" w:hAnsi="Arial" w:cs="Arial"/>
          <w:b/>
          <w:bCs/>
          <w:lang w:val="en-US"/>
        </w:rPr>
        <w:t>Comparison of Diesel with biodiesel</w:t>
      </w:r>
    </w:p>
    <w:p w14:paraId="594241BF" w14:textId="77777777" w:rsidR="00771409" w:rsidRPr="00413AA7" w:rsidRDefault="00771409" w:rsidP="002650BE">
      <w:pPr>
        <w:spacing w:after="0" w:line="240" w:lineRule="auto"/>
        <w:jc w:val="both"/>
        <w:rPr>
          <w:rFonts w:ascii="Arial" w:hAnsi="Arial" w:cs="Arial"/>
          <w:b/>
          <w:bCs/>
          <w:lang w:val="en-US"/>
        </w:rPr>
      </w:pPr>
    </w:p>
    <w:p w14:paraId="5DE11FBD" w14:textId="42F00AF9" w:rsidR="00A53657" w:rsidRDefault="00A53657" w:rsidP="00A53657">
      <w:pPr>
        <w:spacing w:after="0" w:line="240" w:lineRule="auto"/>
        <w:jc w:val="both"/>
        <w:rPr>
          <w:rFonts w:ascii="Arial" w:hAnsi="Arial" w:cs="Arial"/>
        </w:rPr>
      </w:pPr>
      <w:r w:rsidRPr="00413AA7">
        <w:rPr>
          <w:rFonts w:ascii="Arial" w:hAnsi="Arial" w:cs="Arial"/>
        </w:rPr>
        <w:t>The distinctions between diesel and biodiesel are numerous</w:t>
      </w:r>
      <w:r w:rsidR="00EA5DC8">
        <w:rPr>
          <w:rFonts w:ascii="Arial" w:hAnsi="Arial" w:cs="Arial"/>
        </w:rPr>
        <w:t xml:space="preserve"> and the </w:t>
      </w:r>
      <w:r w:rsidR="007609D7">
        <w:rPr>
          <w:rFonts w:ascii="Arial" w:hAnsi="Arial" w:cs="Arial"/>
        </w:rPr>
        <w:t xml:space="preserve">properties of </w:t>
      </w:r>
      <w:r w:rsidR="00EA5DC8">
        <w:rPr>
          <w:rFonts w:ascii="Arial" w:hAnsi="Arial" w:cs="Arial"/>
        </w:rPr>
        <w:t xml:space="preserve">both fuels </w:t>
      </w:r>
      <w:r w:rsidR="007609D7">
        <w:rPr>
          <w:rFonts w:ascii="Arial" w:hAnsi="Arial" w:cs="Arial"/>
        </w:rPr>
        <w:t xml:space="preserve">are compared as per ASTM </w:t>
      </w:r>
      <w:r w:rsidR="007609D7" w:rsidRPr="007609D7">
        <w:rPr>
          <w:rFonts w:ascii="Arial" w:hAnsi="Arial" w:cs="Arial"/>
          <w:highlight w:val="yellow"/>
        </w:rPr>
        <w:t>(Table 7).</w:t>
      </w:r>
      <w:r w:rsidRPr="00413AA7">
        <w:rPr>
          <w:rFonts w:ascii="Arial" w:hAnsi="Arial" w:cs="Arial"/>
        </w:rPr>
        <w:t xml:space="preserve"> Their disparity is primarily defined by composition and environmental impact. As previously stated, natural plant, animal fats and microbial lipids are the sources of biodiesel. Diesel, on the other hand, is a petroleum-based fuel made from refined crude oil </w:t>
      </w:r>
      <w:r w:rsidR="00830C99" w:rsidRPr="00413AA7">
        <w:rPr>
          <w:rFonts w:ascii="Arial" w:hAnsi="Arial" w:cs="Arial"/>
        </w:rPr>
        <w:t>and biomass materials.</w:t>
      </w:r>
    </w:p>
    <w:p w14:paraId="7B284C01" w14:textId="77777777" w:rsidR="00897567" w:rsidRDefault="00897567" w:rsidP="00A53657">
      <w:pPr>
        <w:spacing w:after="0" w:line="240" w:lineRule="auto"/>
        <w:jc w:val="both"/>
        <w:rPr>
          <w:rFonts w:ascii="Arial" w:hAnsi="Arial" w:cs="Arial"/>
        </w:rPr>
      </w:pPr>
    </w:p>
    <w:p w14:paraId="5B937567" w14:textId="05E60D8A" w:rsidR="004A09D7" w:rsidRPr="00897567" w:rsidRDefault="00897567" w:rsidP="00A53657">
      <w:pPr>
        <w:spacing w:after="0" w:line="240" w:lineRule="auto"/>
        <w:jc w:val="both"/>
        <w:rPr>
          <w:rFonts w:ascii="Arial" w:hAnsi="Arial" w:cs="Arial"/>
          <w:b/>
        </w:rPr>
      </w:pPr>
      <w:r w:rsidRPr="007609D7">
        <w:rPr>
          <w:rFonts w:ascii="Arial" w:hAnsi="Arial" w:cs="Arial"/>
          <w:b/>
          <w:highlight w:val="yellow"/>
        </w:rPr>
        <w:t>Table 7</w:t>
      </w:r>
      <w:r w:rsidR="004A09D7" w:rsidRPr="00897567">
        <w:rPr>
          <w:rFonts w:ascii="Arial" w:hAnsi="Arial" w:cs="Arial"/>
          <w:b/>
        </w:rPr>
        <w:t xml:space="preserve">: </w:t>
      </w:r>
      <w:r w:rsidR="005742B9" w:rsidRPr="00897567">
        <w:rPr>
          <w:rFonts w:ascii="Arial" w:hAnsi="Arial" w:cs="Arial"/>
          <w:b/>
          <w:bCs/>
        </w:rPr>
        <w:t>Comparative Fuel Properties of Diesel and Biodiesel</w:t>
      </w:r>
    </w:p>
    <w:p w14:paraId="208B9052" w14:textId="77777777" w:rsidR="005F7DE1" w:rsidRPr="00897567" w:rsidRDefault="005F7DE1" w:rsidP="002650BE">
      <w:pPr>
        <w:spacing w:after="0" w:line="240" w:lineRule="auto"/>
        <w:jc w:val="both"/>
        <w:rPr>
          <w:rFonts w:ascii="Arial" w:hAnsi="Arial" w:cs="Arial"/>
          <w:b/>
          <w:bCs/>
          <w:lang w:val="en-US"/>
        </w:rPr>
      </w:pPr>
    </w:p>
    <w:tbl>
      <w:tblPr>
        <w:tblStyle w:val="TableGrid"/>
        <w:tblW w:w="0" w:type="auto"/>
        <w:tblLook w:val="04A0" w:firstRow="1" w:lastRow="0" w:firstColumn="1" w:lastColumn="0" w:noHBand="0" w:noVBand="1"/>
      </w:tblPr>
      <w:tblGrid>
        <w:gridCol w:w="3681"/>
        <w:gridCol w:w="2693"/>
        <w:gridCol w:w="2642"/>
      </w:tblGrid>
      <w:tr w:rsidR="005F7DE1" w:rsidRPr="00413AA7" w14:paraId="533751D1" w14:textId="77777777" w:rsidTr="00747839">
        <w:tc>
          <w:tcPr>
            <w:tcW w:w="3681" w:type="dxa"/>
            <w:vMerge w:val="restart"/>
          </w:tcPr>
          <w:p w14:paraId="252C5A87"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Fuel Property</w:t>
            </w:r>
          </w:p>
        </w:tc>
        <w:tc>
          <w:tcPr>
            <w:tcW w:w="2693" w:type="dxa"/>
          </w:tcPr>
          <w:p w14:paraId="3199C47C"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Diesel</w:t>
            </w:r>
          </w:p>
        </w:tc>
        <w:tc>
          <w:tcPr>
            <w:tcW w:w="2642" w:type="dxa"/>
          </w:tcPr>
          <w:p w14:paraId="7313A1E9"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Biodiesel</w:t>
            </w:r>
          </w:p>
        </w:tc>
      </w:tr>
      <w:tr w:rsidR="005F7DE1" w:rsidRPr="00413AA7" w14:paraId="018D5F95" w14:textId="77777777" w:rsidTr="00747839">
        <w:tc>
          <w:tcPr>
            <w:tcW w:w="3681" w:type="dxa"/>
            <w:vMerge/>
          </w:tcPr>
          <w:p w14:paraId="0C4AA79B" w14:textId="77777777" w:rsidR="005F7DE1" w:rsidRPr="00413AA7" w:rsidRDefault="005F7DE1" w:rsidP="002650BE">
            <w:pPr>
              <w:jc w:val="both"/>
              <w:rPr>
                <w:rFonts w:ascii="Arial" w:hAnsi="Arial" w:cs="Arial"/>
                <w:b/>
                <w:bCs/>
                <w:lang w:val="en-US"/>
              </w:rPr>
            </w:pPr>
          </w:p>
        </w:tc>
        <w:tc>
          <w:tcPr>
            <w:tcW w:w="2693" w:type="dxa"/>
          </w:tcPr>
          <w:p w14:paraId="270C8F45"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ASTMD975</w:t>
            </w:r>
          </w:p>
        </w:tc>
        <w:tc>
          <w:tcPr>
            <w:tcW w:w="2642" w:type="dxa"/>
          </w:tcPr>
          <w:p w14:paraId="27E1191E"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ASTMD6751</w:t>
            </w:r>
          </w:p>
        </w:tc>
      </w:tr>
      <w:tr w:rsidR="005F7DE1" w:rsidRPr="00413AA7" w14:paraId="370C2C68" w14:textId="77777777" w:rsidTr="00747839">
        <w:trPr>
          <w:trHeight w:val="374"/>
        </w:trPr>
        <w:tc>
          <w:tcPr>
            <w:tcW w:w="3681" w:type="dxa"/>
          </w:tcPr>
          <w:p w14:paraId="279875C7" w14:textId="77777777" w:rsidR="005F7DE1" w:rsidRPr="00413AA7" w:rsidRDefault="005F7DE1" w:rsidP="005F7DE1">
            <w:pPr>
              <w:rPr>
                <w:rFonts w:ascii="Arial" w:hAnsi="Arial" w:cs="Arial"/>
                <w:bCs/>
              </w:rPr>
            </w:pPr>
            <w:r w:rsidRPr="00413AA7">
              <w:rPr>
                <w:rFonts w:ascii="Arial" w:hAnsi="Arial" w:cs="Arial"/>
                <w:bCs/>
                <w:lang w:val="en-US"/>
              </w:rPr>
              <w:t xml:space="preserve">Lower heating value(BTU/gal) </w:t>
            </w:r>
          </w:p>
        </w:tc>
        <w:tc>
          <w:tcPr>
            <w:tcW w:w="2693" w:type="dxa"/>
          </w:tcPr>
          <w:p w14:paraId="1EEB11F0" w14:textId="77777777" w:rsidR="005F7DE1" w:rsidRPr="00413AA7" w:rsidRDefault="00747839" w:rsidP="00747839">
            <w:pPr>
              <w:jc w:val="center"/>
              <w:rPr>
                <w:rFonts w:ascii="Arial" w:hAnsi="Arial" w:cs="Arial"/>
                <w:bCs/>
                <w:lang w:val="en-US"/>
              </w:rPr>
            </w:pPr>
            <w:r w:rsidRPr="00413AA7">
              <w:rPr>
                <w:rFonts w:ascii="Arial" w:hAnsi="Arial" w:cs="Arial"/>
                <w:bCs/>
                <w:lang w:val="en-US"/>
              </w:rPr>
              <w:t>129050</w:t>
            </w:r>
          </w:p>
        </w:tc>
        <w:tc>
          <w:tcPr>
            <w:tcW w:w="2642" w:type="dxa"/>
          </w:tcPr>
          <w:p w14:paraId="3B1BDD79" w14:textId="77777777" w:rsidR="005F7DE1" w:rsidRPr="00413AA7" w:rsidRDefault="00747839" w:rsidP="00747839">
            <w:pPr>
              <w:jc w:val="center"/>
              <w:rPr>
                <w:rFonts w:ascii="Arial" w:hAnsi="Arial" w:cs="Arial"/>
                <w:bCs/>
                <w:lang w:val="en-US"/>
              </w:rPr>
            </w:pPr>
            <w:r w:rsidRPr="00413AA7">
              <w:rPr>
                <w:rFonts w:ascii="Arial" w:hAnsi="Arial" w:cs="Arial"/>
                <w:bCs/>
                <w:lang w:val="en-US"/>
              </w:rPr>
              <w:t>118170</w:t>
            </w:r>
          </w:p>
        </w:tc>
      </w:tr>
      <w:tr w:rsidR="005F7DE1" w:rsidRPr="00413AA7" w14:paraId="715E8E88" w14:textId="77777777" w:rsidTr="00747839">
        <w:tc>
          <w:tcPr>
            <w:tcW w:w="3681" w:type="dxa"/>
          </w:tcPr>
          <w:p w14:paraId="691071D6" w14:textId="77777777" w:rsidR="005F7DE1" w:rsidRPr="00413AA7" w:rsidRDefault="005F7DE1" w:rsidP="005F7DE1">
            <w:pPr>
              <w:rPr>
                <w:rFonts w:ascii="Arial" w:hAnsi="Arial" w:cs="Arial"/>
                <w:bCs/>
              </w:rPr>
            </w:pPr>
            <w:r w:rsidRPr="00413AA7">
              <w:rPr>
                <w:rFonts w:ascii="Arial" w:hAnsi="Arial" w:cs="Arial"/>
                <w:bCs/>
                <w:lang w:val="en-US"/>
              </w:rPr>
              <w:t>Kinematic viscosity at 40</w:t>
            </w:r>
            <w:r w:rsidRPr="00413AA7">
              <w:rPr>
                <w:rFonts w:ascii="Arial" w:hAnsi="Arial" w:cs="Arial"/>
                <w:bCs/>
                <w:vertAlign w:val="superscript"/>
                <w:lang w:val="en-US"/>
              </w:rPr>
              <w:t>o</w:t>
            </w:r>
            <w:r w:rsidR="00747839" w:rsidRPr="00413AA7">
              <w:rPr>
                <w:rFonts w:ascii="Arial" w:hAnsi="Arial" w:cs="Arial"/>
                <w:bCs/>
                <w:lang w:val="en-US"/>
              </w:rPr>
              <w:t>C (</w:t>
            </w:r>
            <w:r w:rsidRPr="00413AA7">
              <w:rPr>
                <w:rFonts w:ascii="Arial" w:hAnsi="Arial" w:cs="Arial"/>
                <w:bCs/>
                <w:lang w:val="en-US"/>
              </w:rPr>
              <w:t>cSt</w:t>
            </w:r>
            <w:r w:rsidR="00747839" w:rsidRPr="00413AA7">
              <w:rPr>
                <w:rFonts w:ascii="Arial" w:hAnsi="Arial" w:cs="Arial"/>
                <w:bCs/>
                <w:lang w:val="en-US"/>
              </w:rPr>
              <w:t>)</w:t>
            </w:r>
          </w:p>
        </w:tc>
        <w:tc>
          <w:tcPr>
            <w:tcW w:w="2693" w:type="dxa"/>
          </w:tcPr>
          <w:p w14:paraId="36EC19B3" w14:textId="77777777" w:rsidR="005F7DE1" w:rsidRPr="00413AA7" w:rsidRDefault="00747839" w:rsidP="00747839">
            <w:pPr>
              <w:jc w:val="center"/>
              <w:rPr>
                <w:rFonts w:ascii="Arial" w:hAnsi="Arial" w:cs="Arial"/>
                <w:bCs/>
                <w:lang w:val="en-US"/>
              </w:rPr>
            </w:pPr>
            <w:r w:rsidRPr="00413AA7">
              <w:rPr>
                <w:rFonts w:ascii="Arial" w:hAnsi="Arial" w:cs="Arial"/>
                <w:bCs/>
                <w:lang w:val="en-US"/>
              </w:rPr>
              <w:t>1.3 – 4.1</w:t>
            </w:r>
          </w:p>
        </w:tc>
        <w:tc>
          <w:tcPr>
            <w:tcW w:w="2642" w:type="dxa"/>
          </w:tcPr>
          <w:p w14:paraId="1AA2C4A4" w14:textId="77777777" w:rsidR="005F7DE1" w:rsidRPr="00413AA7" w:rsidRDefault="00747839" w:rsidP="00747839">
            <w:pPr>
              <w:jc w:val="center"/>
              <w:rPr>
                <w:rFonts w:ascii="Arial" w:hAnsi="Arial" w:cs="Arial"/>
                <w:bCs/>
                <w:lang w:val="en-US"/>
              </w:rPr>
            </w:pPr>
            <w:r w:rsidRPr="00413AA7">
              <w:rPr>
                <w:rFonts w:ascii="Arial" w:hAnsi="Arial" w:cs="Arial"/>
                <w:bCs/>
                <w:lang w:val="en-US"/>
              </w:rPr>
              <w:t>4.0 – 6.0</w:t>
            </w:r>
          </w:p>
        </w:tc>
      </w:tr>
      <w:tr w:rsidR="005F7DE1" w:rsidRPr="00413AA7" w14:paraId="02A0F6DA" w14:textId="77777777" w:rsidTr="00747839">
        <w:tc>
          <w:tcPr>
            <w:tcW w:w="3681" w:type="dxa"/>
          </w:tcPr>
          <w:p w14:paraId="538EF822" w14:textId="77777777" w:rsidR="005F7DE1" w:rsidRPr="00413AA7" w:rsidRDefault="005F7DE1" w:rsidP="005F7DE1">
            <w:pPr>
              <w:rPr>
                <w:rFonts w:ascii="Arial" w:hAnsi="Arial" w:cs="Arial"/>
                <w:bCs/>
              </w:rPr>
            </w:pPr>
            <w:r w:rsidRPr="00413AA7">
              <w:rPr>
                <w:rFonts w:ascii="Arial" w:hAnsi="Arial" w:cs="Arial"/>
                <w:bCs/>
                <w:lang w:val="en-US"/>
              </w:rPr>
              <w:t>Specific Gravity at 60</w:t>
            </w:r>
            <w:r w:rsidRPr="00413AA7">
              <w:rPr>
                <w:rFonts w:ascii="Arial" w:hAnsi="Arial" w:cs="Arial"/>
                <w:bCs/>
                <w:vertAlign w:val="superscript"/>
                <w:lang w:val="en-US"/>
              </w:rPr>
              <w:t>o</w:t>
            </w:r>
            <w:r w:rsidRPr="00413AA7">
              <w:rPr>
                <w:rFonts w:ascii="Arial" w:hAnsi="Arial" w:cs="Arial"/>
                <w:bCs/>
                <w:lang w:val="en-US"/>
              </w:rPr>
              <w:t>C</w:t>
            </w:r>
            <w:r w:rsidR="00747839" w:rsidRPr="00413AA7">
              <w:rPr>
                <w:rFonts w:ascii="Arial" w:hAnsi="Arial" w:cs="Arial"/>
                <w:bCs/>
                <w:lang w:val="en-US"/>
              </w:rPr>
              <w:t xml:space="preserve"> (</w:t>
            </w:r>
            <w:r w:rsidRPr="00413AA7">
              <w:rPr>
                <w:rFonts w:ascii="Arial" w:hAnsi="Arial" w:cs="Arial"/>
                <w:bCs/>
                <w:lang w:val="en-US"/>
              </w:rPr>
              <w:t>g/cm</w:t>
            </w:r>
            <w:r w:rsidRPr="00413AA7">
              <w:rPr>
                <w:rFonts w:ascii="Arial" w:hAnsi="Arial" w:cs="Arial"/>
                <w:bCs/>
                <w:vertAlign w:val="superscript"/>
                <w:lang w:val="en-US"/>
              </w:rPr>
              <w:t>3</w:t>
            </w:r>
            <w:r w:rsidR="00747839" w:rsidRPr="00413AA7">
              <w:rPr>
                <w:rFonts w:ascii="Arial" w:hAnsi="Arial" w:cs="Arial"/>
                <w:bCs/>
                <w:lang w:val="en-US"/>
              </w:rPr>
              <w:t>)</w:t>
            </w:r>
          </w:p>
        </w:tc>
        <w:tc>
          <w:tcPr>
            <w:tcW w:w="2693" w:type="dxa"/>
          </w:tcPr>
          <w:p w14:paraId="2ED20C97" w14:textId="77777777" w:rsidR="005F7DE1" w:rsidRPr="00413AA7" w:rsidRDefault="00747839" w:rsidP="00747839">
            <w:pPr>
              <w:jc w:val="center"/>
              <w:rPr>
                <w:rFonts w:ascii="Arial" w:hAnsi="Arial" w:cs="Arial"/>
                <w:bCs/>
                <w:lang w:val="en-US"/>
              </w:rPr>
            </w:pPr>
            <w:r w:rsidRPr="00413AA7">
              <w:rPr>
                <w:rFonts w:ascii="Arial" w:hAnsi="Arial" w:cs="Arial"/>
                <w:bCs/>
                <w:lang w:val="en-US"/>
              </w:rPr>
              <w:t>0.85</w:t>
            </w:r>
          </w:p>
        </w:tc>
        <w:tc>
          <w:tcPr>
            <w:tcW w:w="2642" w:type="dxa"/>
          </w:tcPr>
          <w:p w14:paraId="4B39C755" w14:textId="77777777" w:rsidR="005F7DE1" w:rsidRPr="00413AA7" w:rsidRDefault="00747839" w:rsidP="00747839">
            <w:pPr>
              <w:jc w:val="center"/>
              <w:rPr>
                <w:rFonts w:ascii="Arial" w:hAnsi="Arial" w:cs="Arial"/>
                <w:bCs/>
                <w:lang w:val="en-US"/>
              </w:rPr>
            </w:pPr>
            <w:r w:rsidRPr="00413AA7">
              <w:rPr>
                <w:rFonts w:ascii="Arial" w:hAnsi="Arial" w:cs="Arial"/>
                <w:bCs/>
                <w:lang w:val="en-US"/>
              </w:rPr>
              <w:t>0.88</w:t>
            </w:r>
          </w:p>
        </w:tc>
      </w:tr>
      <w:tr w:rsidR="005F7DE1" w:rsidRPr="00413AA7" w14:paraId="241D5446" w14:textId="77777777" w:rsidTr="00747839">
        <w:tc>
          <w:tcPr>
            <w:tcW w:w="3681" w:type="dxa"/>
          </w:tcPr>
          <w:p w14:paraId="742ABD0B" w14:textId="77777777" w:rsidR="005F7DE1" w:rsidRPr="00413AA7" w:rsidRDefault="005F7DE1" w:rsidP="005F7DE1">
            <w:pPr>
              <w:rPr>
                <w:rFonts w:ascii="Arial" w:hAnsi="Arial" w:cs="Arial"/>
                <w:bCs/>
                <w:lang w:val="en-US"/>
              </w:rPr>
            </w:pPr>
            <w:r w:rsidRPr="00413AA7">
              <w:rPr>
                <w:rFonts w:ascii="Arial" w:hAnsi="Arial" w:cs="Arial"/>
                <w:bCs/>
                <w:lang w:val="en-US"/>
              </w:rPr>
              <w:t>Carbon</w:t>
            </w:r>
            <w:r w:rsidR="00747839" w:rsidRPr="00413AA7">
              <w:rPr>
                <w:rFonts w:ascii="Arial" w:hAnsi="Arial" w:cs="Arial"/>
                <w:bCs/>
                <w:lang w:val="en-US"/>
              </w:rPr>
              <w:t xml:space="preserve"> </w:t>
            </w:r>
            <w:r w:rsidRPr="00413AA7">
              <w:rPr>
                <w:rFonts w:ascii="Arial" w:hAnsi="Arial" w:cs="Arial"/>
                <w:bCs/>
                <w:lang w:val="en-US"/>
              </w:rPr>
              <w:t>(</w:t>
            </w:r>
            <w:proofErr w:type="spellStart"/>
            <w:r w:rsidRPr="00413AA7">
              <w:rPr>
                <w:rFonts w:ascii="Arial" w:hAnsi="Arial" w:cs="Arial"/>
                <w:bCs/>
                <w:lang w:val="en-US"/>
              </w:rPr>
              <w:t>wt</w:t>
            </w:r>
            <w:proofErr w:type="spellEnd"/>
            <w:r w:rsidR="00747839" w:rsidRPr="00413AA7">
              <w:rPr>
                <w:rFonts w:ascii="Arial" w:hAnsi="Arial" w:cs="Arial"/>
                <w:bCs/>
                <w:lang w:val="en-US"/>
              </w:rPr>
              <w:t xml:space="preserve"> </w:t>
            </w:r>
            <w:r w:rsidRPr="00413AA7">
              <w:rPr>
                <w:rFonts w:ascii="Arial" w:hAnsi="Arial" w:cs="Arial"/>
                <w:bCs/>
                <w:lang w:val="en-US"/>
              </w:rPr>
              <w:t>%)</w:t>
            </w:r>
          </w:p>
        </w:tc>
        <w:tc>
          <w:tcPr>
            <w:tcW w:w="2693" w:type="dxa"/>
          </w:tcPr>
          <w:p w14:paraId="26A34384" w14:textId="77777777" w:rsidR="005F7DE1" w:rsidRPr="00413AA7" w:rsidRDefault="00747839" w:rsidP="00747839">
            <w:pPr>
              <w:jc w:val="center"/>
              <w:rPr>
                <w:rFonts w:ascii="Arial" w:hAnsi="Arial" w:cs="Arial"/>
                <w:bCs/>
                <w:lang w:val="en-US"/>
              </w:rPr>
            </w:pPr>
            <w:r w:rsidRPr="00413AA7">
              <w:rPr>
                <w:rFonts w:ascii="Arial" w:hAnsi="Arial" w:cs="Arial"/>
                <w:bCs/>
                <w:lang w:val="en-US"/>
              </w:rPr>
              <w:t>87</w:t>
            </w:r>
          </w:p>
        </w:tc>
        <w:tc>
          <w:tcPr>
            <w:tcW w:w="2642" w:type="dxa"/>
          </w:tcPr>
          <w:p w14:paraId="6061D460" w14:textId="77777777" w:rsidR="005F7DE1" w:rsidRPr="00413AA7" w:rsidRDefault="00747839" w:rsidP="00747839">
            <w:pPr>
              <w:jc w:val="center"/>
              <w:rPr>
                <w:rFonts w:ascii="Arial" w:hAnsi="Arial" w:cs="Arial"/>
                <w:bCs/>
                <w:lang w:val="en-US"/>
              </w:rPr>
            </w:pPr>
            <w:r w:rsidRPr="00413AA7">
              <w:rPr>
                <w:rFonts w:ascii="Arial" w:hAnsi="Arial" w:cs="Arial"/>
                <w:bCs/>
                <w:lang w:val="en-US"/>
              </w:rPr>
              <w:t>77</w:t>
            </w:r>
          </w:p>
        </w:tc>
      </w:tr>
      <w:tr w:rsidR="00747839" w:rsidRPr="00413AA7" w14:paraId="3D9B5869" w14:textId="77777777" w:rsidTr="00747839">
        <w:tc>
          <w:tcPr>
            <w:tcW w:w="3681" w:type="dxa"/>
          </w:tcPr>
          <w:p w14:paraId="1436BC67" w14:textId="77777777" w:rsidR="00747839" w:rsidRPr="00413AA7" w:rsidRDefault="00747839" w:rsidP="005F7DE1">
            <w:pPr>
              <w:rPr>
                <w:rFonts w:ascii="Arial" w:hAnsi="Arial" w:cs="Arial"/>
                <w:bCs/>
                <w:lang w:val="en-US"/>
              </w:rPr>
            </w:pPr>
            <w:r w:rsidRPr="00413AA7">
              <w:rPr>
                <w:rFonts w:ascii="Arial" w:hAnsi="Arial" w:cs="Arial"/>
                <w:bCs/>
                <w:lang w:val="en-US"/>
              </w:rPr>
              <w:t>Hydrogen (</w:t>
            </w:r>
            <w:proofErr w:type="spellStart"/>
            <w:r w:rsidRPr="00413AA7">
              <w:rPr>
                <w:rFonts w:ascii="Arial" w:hAnsi="Arial" w:cs="Arial"/>
                <w:bCs/>
                <w:lang w:val="en-US"/>
              </w:rPr>
              <w:t>wt</w:t>
            </w:r>
            <w:proofErr w:type="spellEnd"/>
            <w:r w:rsidRPr="00413AA7">
              <w:rPr>
                <w:rFonts w:ascii="Arial" w:hAnsi="Arial" w:cs="Arial"/>
                <w:bCs/>
                <w:lang w:val="en-US"/>
              </w:rPr>
              <w:t xml:space="preserve"> %)</w:t>
            </w:r>
          </w:p>
        </w:tc>
        <w:tc>
          <w:tcPr>
            <w:tcW w:w="2693" w:type="dxa"/>
          </w:tcPr>
          <w:p w14:paraId="12E66D06" w14:textId="77777777" w:rsidR="00747839" w:rsidRPr="00413AA7" w:rsidRDefault="00747839" w:rsidP="00747839">
            <w:pPr>
              <w:jc w:val="center"/>
              <w:rPr>
                <w:rFonts w:ascii="Arial" w:hAnsi="Arial" w:cs="Arial"/>
                <w:bCs/>
                <w:lang w:val="en-US"/>
              </w:rPr>
            </w:pPr>
            <w:r w:rsidRPr="00413AA7">
              <w:rPr>
                <w:rFonts w:ascii="Arial" w:hAnsi="Arial" w:cs="Arial"/>
                <w:bCs/>
                <w:lang w:val="en-US"/>
              </w:rPr>
              <w:t>13</w:t>
            </w:r>
          </w:p>
        </w:tc>
        <w:tc>
          <w:tcPr>
            <w:tcW w:w="2642" w:type="dxa"/>
          </w:tcPr>
          <w:p w14:paraId="2CF13C19" w14:textId="77777777" w:rsidR="00747839" w:rsidRPr="00413AA7" w:rsidRDefault="00747839" w:rsidP="00747839">
            <w:pPr>
              <w:jc w:val="center"/>
              <w:rPr>
                <w:rFonts w:ascii="Arial" w:hAnsi="Arial" w:cs="Arial"/>
                <w:bCs/>
                <w:lang w:val="en-US"/>
              </w:rPr>
            </w:pPr>
            <w:r w:rsidRPr="00413AA7">
              <w:rPr>
                <w:rFonts w:ascii="Arial" w:hAnsi="Arial" w:cs="Arial"/>
                <w:bCs/>
                <w:lang w:val="en-US"/>
              </w:rPr>
              <w:t>123</w:t>
            </w:r>
          </w:p>
        </w:tc>
      </w:tr>
      <w:tr w:rsidR="00747839" w:rsidRPr="00413AA7" w14:paraId="526028BF" w14:textId="77777777" w:rsidTr="00747839">
        <w:tc>
          <w:tcPr>
            <w:tcW w:w="3681" w:type="dxa"/>
          </w:tcPr>
          <w:p w14:paraId="0B9B7902" w14:textId="77777777" w:rsidR="00747839" w:rsidRPr="00413AA7" w:rsidRDefault="00747839" w:rsidP="005F7DE1">
            <w:pPr>
              <w:rPr>
                <w:rFonts w:ascii="Arial" w:hAnsi="Arial" w:cs="Arial"/>
                <w:bCs/>
                <w:lang w:val="en-US"/>
              </w:rPr>
            </w:pPr>
            <w:r w:rsidRPr="00413AA7">
              <w:rPr>
                <w:rFonts w:ascii="Arial" w:hAnsi="Arial" w:cs="Arial"/>
                <w:bCs/>
                <w:lang w:val="en-US"/>
              </w:rPr>
              <w:t>Oxygen by diff. (</w:t>
            </w:r>
            <w:proofErr w:type="spellStart"/>
            <w:r w:rsidRPr="00413AA7">
              <w:rPr>
                <w:rFonts w:ascii="Arial" w:hAnsi="Arial" w:cs="Arial"/>
                <w:bCs/>
                <w:lang w:val="en-US"/>
              </w:rPr>
              <w:t>wt</w:t>
            </w:r>
            <w:proofErr w:type="spellEnd"/>
            <w:r w:rsidRPr="00413AA7">
              <w:rPr>
                <w:rFonts w:ascii="Arial" w:hAnsi="Arial" w:cs="Arial"/>
                <w:bCs/>
                <w:lang w:val="en-US"/>
              </w:rPr>
              <w:t xml:space="preserve"> %)</w:t>
            </w:r>
          </w:p>
        </w:tc>
        <w:tc>
          <w:tcPr>
            <w:tcW w:w="2693" w:type="dxa"/>
          </w:tcPr>
          <w:p w14:paraId="667DF26E" w14:textId="77777777" w:rsidR="00747839" w:rsidRPr="00413AA7" w:rsidRDefault="00747839" w:rsidP="00747839">
            <w:pPr>
              <w:jc w:val="center"/>
              <w:rPr>
                <w:rFonts w:ascii="Arial" w:hAnsi="Arial" w:cs="Arial"/>
                <w:bCs/>
                <w:lang w:val="en-US"/>
              </w:rPr>
            </w:pPr>
            <w:r w:rsidRPr="00413AA7">
              <w:rPr>
                <w:rFonts w:ascii="Arial" w:hAnsi="Arial" w:cs="Arial"/>
                <w:bCs/>
                <w:lang w:val="en-US"/>
              </w:rPr>
              <w:t>0</w:t>
            </w:r>
          </w:p>
        </w:tc>
        <w:tc>
          <w:tcPr>
            <w:tcW w:w="2642" w:type="dxa"/>
          </w:tcPr>
          <w:p w14:paraId="08CA425A" w14:textId="77777777" w:rsidR="00747839" w:rsidRPr="00413AA7" w:rsidRDefault="00747839" w:rsidP="00747839">
            <w:pPr>
              <w:jc w:val="center"/>
              <w:rPr>
                <w:rFonts w:ascii="Arial" w:hAnsi="Arial" w:cs="Arial"/>
                <w:bCs/>
                <w:lang w:val="en-US"/>
              </w:rPr>
            </w:pPr>
            <w:r w:rsidRPr="00413AA7">
              <w:rPr>
                <w:rFonts w:ascii="Arial" w:hAnsi="Arial" w:cs="Arial"/>
                <w:bCs/>
                <w:lang w:val="en-US"/>
              </w:rPr>
              <w:t>11</w:t>
            </w:r>
          </w:p>
        </w:tc>
      </w:tr>
      <w:tr w:rsidR="00747839" w:rsidRPr="00413AA7" w14:paraId="0F5E749D" w14:textId="77777777" w:rsidTr="00747839">
        <w:tc>
          <w:tcPr>
            <w:tcW w:w="3681" w:type="dxa"/>
          </w:tcPr>
          <w:p w14:paraId="4E080E1D" w14:textId="77777777" w:rsidR="00747839" w:rsidRPr="00413AA7" w:rsidRDefault="00747839" w:rsidP="005F7DE1">
            <w:pPr>
              <w:rPr>
                <w:rFonts w:ascii="Arial" w:hAnsi="Arial" w:cs="Arial"/>
                <w:bCs/>
                <w:lang w:val="en-US"/>
              </w:rPr>
            </w:pPr>
            <w:r w:rsidRPr="00413AA7">
              <w:rPr>
                <w:rFonts w:ascii="Arial" w:hAnsi="Arial" w:cs="Arial"/>
                <w:bCs/>
                <w:lang w:val="en-US"/>
              </w:rPr>
              <w:t>Sulphur (ppm)</w:t>
            </w:r>
          </w:p>
        </w:tc>
        <w:tc>
          <w:tcPr>
            <w:tcW w:w="2693" w:type="dxa"/>
          </w:tcPr>
          <w:p w14:paraId="26124980" w14:textId="77777777" w:rsidR="00747839" w:rsidRPr="00413AA7" w:rsidRDefault="00747839" w:rsidP="00747839">
            <w:pPr>
              <w:jc w:val="center"/>
              <w:rPr>
                <w:rFonts w:ascii="Arial" w:hAnsi="Arial" w:cs="Arial"/>
                <w:bCs/>
                <w:lang w:val="en-US"/>
              </w:rPr>
            </w:pPr>
            <w:r w:rsidRPr="00413AA7">
              <w:rPr>
                <w:rFonts w:ascii="Arial" w:hAnsi="Arial" w:cs="Arial"/>
                <w:bCs/>
                <w:lang w:val="en-US"/>
              </w:rPr>
              <w:t>500</w:t>
            </w:r>
          </w:p>
        </w:tc>
        <w:tc>
          <w:tcPr>
            <w:tcW w:w="2642" w:type="dxa"/>
          </w:tcPr>
          <w:p w14:paraId="269A7A9C" w14:textId="77777777" w:rsidR="00747839" w:rsidRPr="00413AA7" w:rsidRDefault="00747839" w:rsidP="00747839">
            <w:pPr>
              <w:jc w:val="center"/>
              <w:rPr>
                <w:rFonts w:ascii="Arial" w:hAnsi="Arial" w:cs="Arial"/>
                <w:bCs/>
                <w:lang w:val="en-US"/>
              </w:rPr>
            </w:pPr>
            <w:r w:rsidRPr="00413AA7">
              <w:rPr>
                <w:rFonts w:ascii="Arial" w:hAnsi="Arial" w:cs="Arial"/>
                <w:bCs/>
                <w:lang w:val="en-US"/>
              </w:rPr>
              <w:t>0</w:t>
            </w:r>
          </w:p>
        </w:tc>
      </w:tr>
      <w:tr w:rsidR="005F7DE1" w:rsidRPr="00413AA7" w14:paraId="0E815BF1" w14:textId="77777777" w:rsidTr="00747839">
        <w:tc>
          <w:tcPr>
            <w:tcW w:w="3681" w:type="dxa"/>
          </w:tcPr>
          <w:p w14:paraId="35AC5885" w14:textId="77777777" w:rsidR="005F7DE1" w:rsidRPr="00413AA7" w:rsidRDefault="005F7DE1" w:rsidP="005F7DE1">
            <w:pPr>
              <w:rPr>
                <w:rFonts w:ascii="Arial" w:hAnsi="Arial" w:cs="Arial"/>
                <w:bCs/>
              </w:rPr>
            </w:pPr>
            <w:r w:rsidRPr="00413AA7">
              <w:rPr>
                <w:rFonts w:ascii="Arial" w:hAnsi="Arial" w:cs="Arial"/>
                <w:bCs/>
                <w:lang w:val="en-US"/>
              </w:rPr>
              <w:t>Boiling point</w:t>
            </w:r>
            <w:r w:rsidR="00747839" w:rsidRPr="00413AA7">
              <w:rPr>
                <w:rFonts w:ascii="Arial" w:hAnsi="Arial" w:cs="Arial"/>
                <w:bCs/>
                <w:lang w:val="en-US"/>
              </w:rPr>
              <w:t xml:space="preserve"> (</w:t>
            </w:r>
            <w:proofErr w:type="spellStart"/>
            <w:r w:rsidR="00747839" w:rsidRPr="00413AA7">
              <w:rPr>
                <w:rFonts w:ascii="Arial" w:hAnsi="Arial" w:cs="Arial"/>
                <w:bCs/>
                <w:vertAlign w:val="superscript"/>
                <w:lang w:val="en-US"/>
              </w:rPr>
              <w:t>o</w:t>
            </w:r>
            <w:r w:rsidR="00747839" w:rsidRPr="00413AA7">
              <w:rPr>
                <w:rFonts w:ascii="Arial" w:hAnsi="Arial" w:cs="Arial"/>
                <w:bCs/>
                <w:lang w:val="en-US"/>
              </w:rPr>
              <w:t>C</w:t>
            </w:r>
            <w:proofErr w:type="spellEnd"/>
            <w:r w:rsidR="00747839" w:rsidRPr="00413AA7">
              <w:rPr>
                <w:rFonts w:ascii="Arial" w:hAnsi="Arial" w:cs="Arial"/>
                <w:bCs/>
                <w:lang w:val="en-US"/>
              </w:rPr>
              <w:t>)</w:t>
            </w:r>
          </w:p>
        </w:tc>
        <w:tc>
          <w:tcPr>
            <w:tcW w:w="2693" w:type="dxa"/>
          </w:tcPr>
          <w:p w14:paraId="2FCCA39C" w14:textId="77777777" w:rsidR="005F7DE1" w:rsidRPr="00413AA7" w:rsidRDefault="00747839" w:rsidP="00747839">
            <w:pPr>
              <w:jc w:val="center"/>
              <w:rPr>
                <w:rFonts w:ascii="Arial" w:hAnsi="Arial" w:cs="Arial"/>
                <w:bCs/>
                <w:lang w:val="en-US"/>
              </w:rPr>
            </w:pPr>
            <w:r w:rsidRPr="00413AA7">
              <w:rPr>
                <w:rFonts w:ascii="Arial" w:hAnsi="Arial" w:cs="Arial"/>
                <w:bCs/>
                <w:lang w:val="en-US"/>
              </w:rPr>
              <w:t>180 -340</w:t>
            </w:r>
          </w:p>
        </w:tc>
        <w:tc>
          <w:tcPr>
            <w:tcW w:w="2642" w:type="dxa"/>
          </w:tcPr>
          <w:p w14:paraId="58AD617A" w14:textId="1ECE3BB7" w:rsidR="005F7DE1" w:rsidRPr="00413AA7" w:rsidRDefault="00747839" w:rsidP="00747839">
            <w:pPr>
              <w:jc w:val="center"/>
              <w:rPr>
                <w:rFonts w:ascii="Arial" w:hAnsi="Arial" w:cs="Arial"/>
                <w:bCs/>
                <w:lang w:val="en-US"/>
              </w:rPr>
            </w:pPr>
            <w:r w:rsidRPr="00413AA7">
              <w:rPr>
                <w:rFonts w:ascii="Arial" w:hAnsi="Arial" w:cs="Arial"/>
                <w:bCs/>
                <w:lang w:val="en-US"/>
              </w:rPr>
              <w:t xml:space="preserve">315 </w:t>
            </w:r>
            <w:r w:rsidR="009A710B">
              <w:rPr>
                <w:rFonts w:ascii="Arial" w:hAnsi="Arial" w:cs="Arial"/>
                <w:bCs/>
                <w:lang w:val="en-US"/>
              </w:rPr>
              <w:t>–</w:t>
            </w:r>
            <w:r w:rsidRPr="00413AA7">
              <w:rPr>
                <w:rFonts w:ascii="Arial" w:hAnsi="Arial" w:cs="Arial"/>
                <w:bCs/>
                <w:lang w:val="en-US"/>
              </w:rPr>
              <w:t xml:space="preserve"> 350</w:t>
            </w:r>
          </w:p>
        </w:tc>
      </w:tr>
      <w:tr w:rsidR="005F7DE1" w:rsidRPr="00413AA7" w14:paraId="39D8514E" w14:textId="77777777" w:rsidTr="00747839">
        <w:tc>
          <w:tcPr>
            <w:tcW w:w="3681" w:type="dxa"/>
          </w:tcPr>
          <w:p w14:paraId="13B0DF21" w14:textId="77777777" w:rsidR="005F7DE1" w:rsidRPr="00413AA7" w:rsidRDefault="005F7DE1" w:rsidP="005F7DE1">
            <w:pPr>
              <w:rPr>
                <w:rFonts w:ascii="Arial" w:hAnsi="Arial" w:cs="Arial"/>
                <w:bCs/>
              </w:rPr>
            </w:pPr>
            <w:r w:rsidRPr="00413AA7">
              <w:rPr>
                <w:rFonts w:ascii="Arial" w:hAnsi="Arial" w:cs="Arial"/>
                <w:bCs/>
                <w:lang w:val="en-US"/>
              </w:rPr>
              <w:t>Flash point</w:t>
            </w:r>
            <w:r w:rsidR="00747839" w:rsidRPr="00413AA7">
              <w:rPr>
                <w:rFonts w:ascii="Arial" w:hAnsi="Arial" w:cs="Arial"/>
                <w:bCs/>
                <w:lang w:val="en-US"/>
              </w:rPr>
              <w:t xml:space="preserve"> (</w:t>
            </w:r>
            <w:proofErr w:type="spellStart"/>
            <w:r w:rsidR="00747839" w:rsidRPr="00413AA7">
              <w:rPr>
                <w:rFonts w:ascii="Arial" w:hAnsi="Arial" w:cs="Arial"/>
                <w:bCs/>
                <w:vertAlign w:val="superscript"/>
                <w:lang w:val="en-US"/>
              </w:rPr>
              <w:t>o</w:t>
            </w:r>
            <w:r w:rsidR="00747839" w:rsidRPr="00413AA7">
              <w:rPr>
                <w:rFonts w:ascii="Arial" w:hAnsi="Arial" w:cs="Arial"/>
                <w:bCs/>
                <w:lang w:val="en-US"/>
              </w:rPr>
              <w:t>C</w:t>
            </w:r>
            <w:proofErr w:type="spellEnd"/>
            <w:r w:rsidR="00747839" w:rsidRPr="00413AA7">
              <w:rPr>
                <w:rFonts w:ascii="Arial" w:hAnsi="Arial" w:cs="Arial"/>
                <w:bCs/>
                <w:lang w:val="en-US"/>
              </w:rPr>
              <w:t>)</w:t>
            </w:r>
          </w:p>
        </w:tc>
        <w:tc>
          <w:tcPr>
            <w:tcW w:w="2693" w:type="dxa"/>
          </w:tcPr>
          <w:p w14:paraId="036CBFC5" w14:textId="77777777" w:rsidR="005F7DE1" w:rsidRPr="00413AA7" w:rsidRDefault="00747839" w:rsidP="00747839">
            <w:pPr>
              <w:jc w:val="center"/>
              <w:rPr>
                <w:rFonts w:ascii="Arial" w:hAnsi="Arial" w:cs="Arial"/>
                <w:bCs/>
                <w:lang w:val="en-US"/>
              </w:rPr>
            </w:pPr>
            <w:r w:rsidRPr="00413AA7">
              <w:rPr>
                <w:rFonts w:ascii="Arial" w:hAnsi="Arial" w:cs="Arial"/>
                <w:bCs/>
                <w:lang w:val="en-US"/>
              </w:rPr>
              <w:t xml:space="preserve">60 </w:t>
            </w:r>
            <w:r w:rsidR="00E309B8" w:rsidRPr="00413AA7">
              <w:rPr>
                <w:rFonts w:ascii="Arial" w:hAnsi="Arial" w:cs="Arial"/>
                <w:bCs/>
                <w:lang w:val="en-US"/>
              </w:rPr>
              <w:t>–</w:t>
            </w:r>
            <w:r w:rsidRPr="00413AA7">
              <w:rPr>
                <w:rFonts w:ascii="Arial" w:hAnsi="Arial" w:cs="Arial"/>
                <w:bCs/>
                <w:lang w:val="en-US"/>
              </w:rPr>
              <w:t xml:space="preserve"> 80</w:t>
            </w:r>
          </w:p>
        </w:tc>
        <w:tc>
          <w:tcPr>
            <w:tcW w:w="2642" w:type="dxa"/>
          </w:tcPr>
          <w:p w14:paraId="7E05A6AE" w14:textId="77777777" w:rsidR="005F7DE1" w:rsidRPr="00413AA7" w:rsidRDefault="00747839" w:rsidP="00747839">
            <w:pPr>
              <w:jc w:val="center"/>
              <w:rPr>
                <w:rFonts w:ascii="Arial" w:hAnsi="Arial" w:cs="Arial"/>
                <w:bCs/>
                <w:lang w:val="en-US"/>
              </w:rPr>
            </w:pPr>
            <w:r w:rsidRPr="00413AA7">
              <w:rPr>
                <w:rFonts w:ascii="Arial" w:hAnsi="Arial" w:cs="Arial"/>
                <w:bCs/>
                <w:lang w:val="en-US"/>
              </w:rPr>
              <w:t>100 -  170</w:t>
            </w:r>
          </w:p>
        </w:tc>
      </w:tr>
      <w:tr w:rsidR="005F7DE1" w:rsidRPr="00413AA7" w14:paraId="2A589BE8" w14:textId="77777777" w:rsidTr="00747839">
        <w:tc>
          <w:tcPr>
            <w:tcW w:w="3681" w:type="dxa"/>
          </w:tcPr>
          <w:p w14:paraId="3AB3ECFC" w14:textId="77777777" w:rsidR="005F7DE1" w:rsidRPr="00413AA7" w:rsidRDefault="005F7DE1" w:rsidP="005F7DE1">
            <w:pPr>
              <w:rPr>
                <w:rFonts w:ascii="Arial" w:hAnsi="Arial" w:cs="Arial"/>
                <w:bCs/>
              </w:rPr>
            </w:pPr>
            <w:r w:rsidRPr="00413AA7">
              <w:rPr>
                <w:rFonts w:ascii="Arial" w:hAnsi="Arial" w:cs="Arial"/>
                <w:bCs/>
                <w:lang w:val="en-US"/>
              </w:rPr>
              <w:t>Cloud point</w:t>
            </w:r>
            <w:r w:rsidR="00747839" w:rsidRPr="00413AA7">
              <w:rPr>
                <w:rFonts w:ascii="Arial" w:hAnsi="Arial" w:cs="Arial"/>
                <w:bCs/>
                <w:lang w:val="en-US"/>
              </w:rPr>
              <w:t xml:space="preserve"> (</w:t>
            </w:r>
            <w:proofErr w:type="spellStart"/>
            <w:r w:rsidR="00747839" w:rsidRPr="00413AA7">
              <w:rPr>
                <w:rFonts w:ascii="Arial" w:hAnsi="Arial" w:cs="Arial"/>
                <w:bCs/>
                <w:vertAlign w:val="superscript"/>
                <w:lang w:val="en-US"/>
              </w:rPr>
              <w:t>o</w:t>
            </w:r>
            <w:r w:rsidR="00747839" w:rsidRPr="00413AA7">
              <w:rPr>
                <w:rFonts w:ascii="Arial" w:hAnsi="Arial" w:cs="Arial"/>
                <w:bCs/>
                <w:lang w:val="en-US"/>
              </w:rPr>
              <w:t>C</w:t>
            </w:r>
            <w:proofErr w:type="spellEnd"/>
            <w:r w:rsidR="00747839" w:rsidRPr="00413AA7">
              <w:rPr>
                <w:rFonts w:ascii="Arial" w:hAnsi="Arial" w:cs="Arial"/>
                <w:bCs/>
                <w:lang w:val="en-US"/>
              </w:rPr>
              <w:t>)</w:t>
            </w:r>
          </w:p>
        </w:tc>
        <w:tc>
          <w:tcPr>
            <w:tcW w:w="2693" w:type="dxa"/>
          </w:tcPr>
          <w:p w14:paraId="23975C9C" w14:textId="77777777" w:rsidR="005F7DE1" w:rsidRPr="00413AA7" w:rsidRDefault="00747839" w:rsidP="00747839">
            <w:pPr>
              <w:jc w:val="center"/>
              <w:rPr>
                <w:rFonts w:ascii="Arial" w:hAnsi="Arial" w:cs="Arial"/>
                <w:bCs/>
                <w:lang w:val="en-US"/>
              </w:rPr>
            </w:pPr>
            <w:r w:rsidRPr="00413AA7">
              <w:rPr>
                <w:rFonts w:ascii="Arial" w:hAnsi="Arial" w:cs="Arial"/>
                <w:bCs/>
                <w:lang w:val="en-US"/>
              </w:rPr>
              <w:t>- 15 to 5</w:t>
            </w:r>
          </w:p>
        </w:tc>
        <w:tc>
          <w:tcPr>
            <w:tcW w:w="2642" w:type="dxa"/>
          </w:tcPr>
          <w:p w14:paraId="00C89714" w14:textId="77777777" w:rsidR="005F7DE1" w:rsidRPr="00413AA7" w:rsidRDefault="00747839" w:rsidP="00747839">
            <w:pPr>
              <w:jc w:val="center"/>
              <w:rPr>
                <w:rFonts w:ascii="Arial" w:hAnsi="Arial" w:cs="Arial"/>
                <w:bCs/>
                <w:lang w:val="en-US"/>
              </w:rPr>
            </w:pPr>
            <w:r w:rsidRPr="00413AA7">
              <w:rPr>
                <w:rFonts w:ascii="Arial" w:hAnsi="Arial" w:cs="Arial"/>
                <w:bCs/>
                <w:lang w:val="en-US"/>
              </w:rPr>
              <w:t>- 3 to 12</w:t>
            </w:r>
          </w:p>
        </w:tc>
      </w:tr>
      <w:tr w:rsidR="005F7DE1" w:rsidRPr="00413AA7" w14:paraId="3E5EF7CF" w14:textId="77777777" w:rsidTr="00747839">
        <w:tc>
          <w:tcPr>
            <w:tcW w:w="3681" w:type="dxa"/>
          </w:tcPr>
          <w:p w14:paraId="2461CB42" w14:textId="77777777" w:rsidR="005F7DE1" w:rsidRPr="00413AA7" w:rsidRDefault="005F7DE1" w:rsidP="005F7DE1">
            <w:pPr>
              <w:rPr>
                <w:rFonts w:ascii="Arial" w:hAnsi="Arial" w:cs="Arial"/>
                <w:bCs/>
              </w:rPr>
            </w:pPr>
            <w:r w:rsidRPr="00413AA7">
              <w:rPr>
                <w:rFonts w:ascii="Arial" w:hAnsi="Arial" w:cs="Arial"/>
                <w:bCs/>
                <w:lang w:val="en-US"/>
              </w:rPr>
              <w:t>Pour point</w:t>
            </w:r>
            <w:r w:rsidR="00747839" w:rsidRPr="00413AA7">
              <w:rPr>
                <w:rFonts w:ascii="Arial" w:hAnsi="Arial" w:cs="Arial"/>
                <w:bCs/>
                <w:lang w:val="en-US"/>
              </w:rPr>
              <w:t xml:space="preserve"> (</w:t>
            </w:r>
            <w:proofErr w:type="spellStart"/>
            <w:r w:rsidR="00747839" w:rsidRPr="00413AA7">
              <w:rPr>
                <w:rFonts w:ascii="Arial" w:hAnsi="Arial" w:cs="Arial"/>
                <w:bCs/>
                <w:vertAlign w:val="superscript"/>
                <w:lang w:val="en-US"/>
              </w:rPr>
              <w:t>o</w:t>
            </w:r>
            <w:r w:rsidR="00747839" w:rsidRPr="00413AA7">
              <w:rPr>
                <w:rFonts w:ascii="Arial" w:hAnsi="Arial" w:cs="Arial"/>
                <w:bCs/>
                <w:lang w:val="en-US"/>
              </w:rPr>
              <w:t>C</w:t>
            </w:r>
            <w:proofErr w:type="spellEnd"/>
            <w:r w:rsidR="00747839" w:rsidRPr="00413AA7">
              <w:rPr>
                <w:rFonts w:ascii="Arial" w:hAnsi="Arial" w:cs="Arial"/>
                <w:bCs/>
                <w:lang w:val="en-US"/>
              </w:rPr>
              <w:t>)</w:t>
            </w:r>
          </w:p>
        </w:tc>
        <w:tc>
          <w:tcPr>
            <w:tcW w:w="2693" w:type="dxa"/>
          </w:tcPr>
          <w:p w14:paraId="56BF55E4" w14:textId="77777777" w:rsidR="005F7DE1" w:rsidRPr="00413AA7" w:rsidRDefault="00747839" w:rsidP="00747839">
            <w:pPr>
              <w:jc w:val="center"/>
              <w:rPr>
                <w:rFonts w:ascii="Arial" w:hAnsi="Arial" w:cs="Arial"/>
                <w:bCs/>
                <w:lang w:val="en-US"/>
              </w:rPr>
            </w:pPr>
            <w:r w:rsidRPr="00413AA7">
              <w:rPr>
                <w:rFonts w:ascii="Arial" w:hAnsi="Arial" w:cs="Arial"/>
                <w:bCs/>
                <w:lang w:val="en-US"/>
              </w:rPr>
              <w:t xml:space="preserve">- </w:t>
            </w:r>
            <w:r w:rsidR="006B21B9" w:rsidRPr="00413AA7">
              <w:rPr>
                <w:rFonts w:ascii="Arial" w:hAnsi="Arial" w:cs="Arial"/>
                <w:bCs/>
                <w:lang w:val="en-US"/>
              </w:rPr>
              <w:t>3</w:t>
            </w:r>
            <w:r w:rsidRPr="00413AA7">
              <w:rPr>
                <w:rFonts w:ascii="Arial" w:hAnsi="Arial" w:cs="Arial"/>
                <w:bCs/>
                <w:lang w:val="en-US"/>
              </w:rPr>
              <w:t xml:space="preserve">5 to </w:t>
            </w:r>
            <w:r w:rsidR="00E309B8" w:rsidRPr="00413AA7">
              <w:rPr>
                <w:rFonts w:ascii="Arial" w:hAnsi="Arial" w:cs="Arial"/>
                <w:bCs/>
                <w:lang w:val="en-US"/>
              </w:rPr>
              <w:t>–</w:t>
            </w:r>
            <w:r w:rsidR="006B21B9" w:rsidRPr="00413AA7">
              <w:rPr>
                <w:rFonts w:ascii="Arial" w:hAnsi="Arial" w:cs="Arial"/>
                <w:bCs/>
                <w:lang w:val="en-US"/>
              </w:rPr>
              <w:t xml:space="preserve"> 1</w:t>
            </w:r>
            <w:r w:rsidRPr="00413AA7">
              <w:rPr>
                <w:rFonts w:ascii="Arial" w:hAnsi="Arial" w:cs="Arial"/>
                <w:bCs/>
                <w:lang w:val="en-US"/>
              </w:rPr>
              <w:t>5</w:t>
            </w:r>
          </w:p>
        </w:tc>
        <w:tc>
          <w:tcPr>
            <w:tcW w:w="2642" w:type="dxa"/>
          </w:tcPr>
          <w:p w14:paraId="054EE2C9" w14:textId="77777777" w:rsidR="005F7DE1" w:rsidRPr="00413AA7" w:rsidRDefault="00747839" w:rsidP="006B21B9">
            <w:pPr>
              <w:jc w:val="center"/>
              <w:rPr>
                <w:rFonts w:ascii="Arial" w:hAnsi="Arial" w:cs="Arial"/>
                <w:bCs/>
                <w:lang w:val="en-US"/>
              </w:rPr>
            </w:pPr>
            <w:r w:rsidRPr="00413AA7">
              <w:rPr>
                <w:rFonts w:ascii="Arial" w:hAnsi="Arial" w:cs="Arial"/>
                <w:bCs/>
                <w:lang w:val="en-US"/>
              </w:rPr>
              <w:t xml:space="preserve">-15 to </w:t>
            </w:r>
            <w:r w:rsidR="006B21B9" w:rsidRPr="00413AA7">
              <w:rPr>
                <w:rFonts w:ascii="Arial" w:hAnsi="Arial" w:cs="Arial"/>
                <w:bCs/>
                <w:lang w:val="en-US"/>
              </w:rPr>
              <w:t>10</w:t>
            </w:r>
          </w:p>
        </w:tc>
      </w:tr>
      <w:tr w:rsidR="005F7DE1" w:rsidRPr="00413AA7" w14:paraId="5D398419" w14:textId="77777777" w:rsidTr="00747839">
        <w:tc>
          <w:tcPr>
            <w:tcW w:w="3681" w:type="dxa"/>
          </w:tcPr>
          <w:p w14:paraId="5C55A247" w14:textId="77777777" w:rsidR="005F7DE1" w:rsidRPr="00413AA7" w:rsidRDefault="00747839" w:rsidP="005F7DE1">
            <w:pPr>
              <w:rPr>
                <w:rFonts w:ascii="Arial" w:hAnsi="Arial" w:cs="Arial"/>
                <w:bCs/>
                <w:lang w:val="en-US"/>
              </w:rPr>
            </w:pPr>
            <w:r w:rsidRPr="00413AA7">
              <w:rPr>
                <w:rFonts w:ascii="Arial" w:hAnsi="Arial" w:cs="Arial"/>
                <w:bCs/>
                <w:lang w:val="en-US"/>
              </w:rPr>
              <w:t>Cetane number</w:t>
            </w:r>
          </w:p>
        </w:tc>
        <w:tc>
          <w:tcPr>
            <w:tcW w:w="2693" w:type="dxa"/>
          </w:tcPr>
          <w:p w14:paraId="5C3F7514" w14:textId="77777777" w:rsidR="005F7DE1" w:rsidRPr="00413AA7" w:rsidRDefault="006B21B9" w:rsidP="00747839">
            <w:pPr>
              <w:jc w:val="center"/>
              <w:rPr>
                <w:rFonts w:ascii="Arial" w:hAnsi="Arial" w:cs="Arial"/>
                <w:bCs/>
                <w:lang w:val="en-US"/>
              </w:rPr>
            </w:pPr>
            <w:r w:rsidRPr="00413AA7">
              <w:rPr>
                <w:rFonts w:ascii="Arial" w:hAnsi="Arial" w:cs="Arial"/>
                <w:bCs/>
                <w:lang w:val="en-US"/>
              </w:rPr>
              <w:t xml:space="preserve">40 </w:t>
            </w:r>
            <w:r w:rsidR="00E309B8" w:rsidRPr="00413AA7">
              <w:rPr>
                <w:rFonts w:ascii="Arial" w:hAnsi="Arial" w:cs="Arial"/>
                <w:bCs/>
                <w:lang w:val="en-US"/>
              </w:rPr>
              <w:t>–</w:t>
            </w:r>
            <w:r w:rsidR="00AA56FB" w:rsidRPr="00413AA7">
              <w:rPr>
                <w:rFonts w:ascii="Arial" w:hAnsi="Arial" w:cs="Arial"/>
                <w:bCs/>
                <w:lang w:val="en-US"/>
              </w:rPr>
              <w:t xml:space="preserve"> 55</w:t>
            </w:r>
          </w:p>
        </w:tc>
        <w:tc>
          <w:tcPr>
            <w:tcW w:w="2642" w:type="dxa"/>
          </w:tcPr>
          <w:p w14:paraId="097B60B4" w14:textId="679193DE" w:rsidR="005F7DE1" w:rsidRPr="00413AA7" w:rsidRDefault="006B21B9" w:rsidP="00747839">
            <w:pPr>
              <w:jc w:val="center"/>
              <w:rPr>
                <w:rFonts w:ascii="Arial" w:hAnsi="Arial" w:cs="Arial"/>
                <w:bCs/>
                <w:lang w:val="en-US"/>
              </w:rPr>
            </w:pPr>
            <w:r w:rsidRPr="00413AA7">
              <w:rPr>
                <w:rFonts w:ascii="Arial" w:hAnsi="Arial" w:cs="Arial"/>
                <w:bCs/>
                <w:lang w:val="en-US"/>
              </w:rPr>
              <w:t xml:space="preserve">48 </w:t>
            </w:r>
            <w:r w:rsidR="009A710B">
              <w:rPr>
                <w:rFonts w:ascii="Arial" w:hAnsi="Arial" w:cs="Arial"/>
                <w:bCs/>
                <w:lang w:val="en-US"/>
              </w:rPr>
              <w:t>–</w:t>
            </w:r>
            <w:r w:rsidRPr="00413AA7">
              <w:rPr>
                <w:rFonts w:ascii="Arial" w:hAnsi="Arial" w:cs="Arial"/>
                <w:bCs/>
                <w:lang w:val="en-US"/>
              </w:rPr>
              <w:t xml:space="preserve"> 65</w:t>
            </w:r>
          </w:p>
        </w:tc>
      </w:tr>
      <w:tr w:rsidR="005F7DE1" w:rsidRPr="00413AA7" w14:paraId="373B4AC5" w14:textId="77777777" w:rsidTr="00747839">
        <w:tc>
          <w:tcPr>
            <w:tcW w:w="3681" w:type="dxa"/>
          </w:tcPr>
          <w:p w14:paraId="028DA175" w14:textId="77777777" w:rsidR="005F7DE1" w:rsidRPr="00413AA7" w:rsidRDefault="00747839" w:rsidP="00747839">
            <w:pPr>
              <w:rPr>
                <w:rFonts w:ascii="Arial" w:hAnsi="Arial" w:cs="Arial"/>
                <w:bCs/>
                <w:lang w:val="en-US"/>
              </w:rPr>
            </w:pPr>
            <w:r w:rsidRPr="00413AA7">
              <w:rPr>
                <w:rFonts w:ascii="Arial" w:hAnsi="Arial" w:cs="Arial"/>
                <w:bCs/>
                <w:lang w:val="en-US"/>
              </w:rPr>
              <w:t>Lubricity(HFRR, µm)</w:t>
            </w:r>
          </w:p>
        </w:tc>
        <w:tc>
          <w:tcPr>
            <w:tcW w:w="2693" w:type="dxa"/>
          </w:tcPr>
          <w:p w14:paraId="0E77A7F9" w14:textId="77777777" w:rsidR="005F7DE1" w:rsidRPr="00413AA7" w:rsidRDefault="006B21B9" w:rsidP="00747839">
            <w:pPr>
              <w:jc w:val="center"/>
              <w:rPr>
                <w:rFonts w:ascii="Arial" w:hAnsi="Arial" w:cs="Arial"/>
                <w:bCs/>
                <w:lang w:val="en-US"/>
              </w:rPr>
            </w:pPr>
            <w:r w:rsidRPr="00413AA7">
              <w:rPr>
                <w:rFonts w:ascii="Arial" w:hAnsi="Arial" w:cs="Arial"/>
                <w:bCs/>
                <w:lang w:val="en-US"/>
              </w:rPr>
              <w:t xml:space="preserve">300 </w:t>
            </w:r>
            <w:r w:rsidR="00E309B8" w:rsidRPr="00413AA7">
              <w:rPr>
                <w:rFonts w:ascii="Arial" w:hAnsi="Arial" w:cs="Arial"/>
                <w:bCs/>
                <w:lang w:val="en-US"/>
              </w:rPr>
              <w:t>–</w:t>
            </w:r>
            <w:r w:rsidRPr="00413AA7">
              <w:rPr>
                <w:rFonts w:ascii="Arial" w:hAnsi="Arial" w:cs="Arial"/>
                <w:bCs/>
                <w:lang w:val="en-US"/>
              </w:rPr>
              <w:t xml:space="preserve"> 600</w:t>
            </w:r>
          </w:p>
        </w:tc>
        <w:tc>
          <w:tcPr>
            <w:tcW w:w="2642" w:type="dxa"/>
          </w:tcPr>
          <w:p w14:paraId="1F73C438" w14:textId="77777777" w:rsidR="005F7DE1" w:rsidRPr="00413AA7" w:rsidRDefault="006B21B9" w:rsidP="00747839">
            <w:pPr>
              <w:jc w:val="center"/>
              <w:rPr>
                <w:rFonts w:ascii="Arial" w:hAnsi="Arial" w:cs="Arial"/>
                <w:bCs/>
                <w:lang w:val="en-US"/>
              </w:rPr>
            </w:pPr>
            <w:r w:rsidRPr="00413AA7">
              <w:rPr>
                <w:rFonts w:ascii="Arial" w:hAnsi="Arial" w:cs="Arial"/>
                <w:bCs/>
                <w:lang w:val="en-US"/>
              </w:rPr>
              <w:t xml:space="preserve">&lt; 300 </w:t>
            </w:r>
          </w:p>
        </w:tc>
      </w:tr>
    </w:tbl>
    <w:p w14:paraId="78B04AC5" w14:textId="527C5876" w:rsidR="005F7DE1" w:rsidRDefault="005F7DE1" w:rsidP="002650BE">
      <w:pPr>
        <w:spacing w:after="0" w:line="240" w:lineRule="auto"/>
        <w:jc w:val="both"/>
        <w:rPr>
          <w:rFonts w:ascii="Arial" w:hAnsi="Arial" w:cs="Arial"/>
          <w:b/>
          <w:bCs/>
          <w:lang w:val="en-US"/>
        </w:rPr>
      </w:pPr>
    </w:p>
    <w:p w14:paraId="43E5C7E9" w14:textId="29684318" w:rsidR="005318B7" w:rsidRPr="00A615B7" w:rsidRDefault="00B64069" w:rsidP="005318B7">
      <w:pPr>
        <w:spacing w:after="0" w:line="240" w:lineRule="auto"/>
        <w:jc w:val="both"/>
        <w:rPr>
          <w:rFonts w:ascii="Arial" w:hAnsi="Arial" w:cs="Arial"/>
        </w:rPr>
      </w:pPr>
      <w:r w:rsidRPr="0065106C">
        <w:rPr>
          <w:rFonts w:ascii="Arial" w:hAnsi="Arial" w:cs="Arial"/>
          <w:highlight w:val="yellow"/>
        </w:rPr>
        <w:t xml:space="preserve">The experimentally determined and predicted biodiesel properties of </w:t>
      </w:r>
      <w:r w:rsidRPr="0065106C">
        <w:rPr>
          <w:rFonts w:ascii="Arial" w:hAnsi="Arial" w:cs="Arial"/>
          <w:i/>
          <w:highlight w:val="yellow"/>
        </w:rPr>
        <w:t>Y. lipolytica</w:t>
      </w:r>
      <w:r w:rsidRPr="0065106C">
        <w:rPr>
          <w:rFonts w:ascii="Arial" w:hAnsi="Arial" w:cs="Arial"/>
          <w:highlight w:val="yellow"/>
        </w:rPr>
        <w:t xml:space="preserve"> NCIM 3589 when grown on glucose and waste cooking oil, such as density (0.81 and 1.04 g cm</w:t>
      </w:r>
      <w:r w:rsidR="005318B7">
        <w:rPr>
          <w:rFonts w:ascii="Arial" w:hAnsi="Arial" w:cs="Arial"/>
          <w:highlight w:val="yellow"/>
        </w:rPr>
        <w:t>-3), viscosity (4.44 and 3.6 mm</w:t>
      </w:r>
      <w:r w:rsidRPr="005318B7">
        <w:rPr>
          <w:rFonts w:ascii="Arial" w:hAnsi="Arial" w:cs="Arial"/>
          <w:highlight w:val="yellow"/>
          <w:vertAlign w:val="superscript"/>
        </w:rPr>
        <w:t>2</w:t>
      </w:r>
      <w:r w:rsidRPr="0065106C">
        <w:rPr>
          <w:rFonts w:ascii="Arial" w:hAnsi="Arial" w:cs="Arial"/>
          <w:highlight w:val="yellow"/>
        </w:rPr>
        <w:t xml:space="preserve"> s-1), saponification number (190.81 and 256), iodine value (65.7 and 37.8) and cetane number (56.6 and 50.8) correlate well with specified standards. Thus, the SCO of oleaginous tropical marine yeast </w:t>
      </w:r>
      <w:r w:rsidRPr="0065106C">
        <w:rPr>
          <w:rFonts w:ascii="Arial" w:hAnsi="Arial" w:cs="Arial"/>
          <w:i/>
          <w:highlight w:val="yellow"/>
        </w:rPr>
        <w:t>Y. lipolytica</w:t>
      </w:r>
      <w:r w:rsidRPr="0065106C">
        <w:rPr>
          <w:rFonts w:ascii="Arial" w:hAnsi="Arial" w:cs="Arial"/>
          <w:highlight w:val="yellow"/>
        </w:rPr>
        <w:t xml:space="preserve"> NCIM 3589 could be used as a potential feedstock for biodiesel production (Katre </w:t>
      </w:r>
      <w:r w:rsidRPr="00F31B68">
        <w:rPr>
          <w:rFonts w:ascii="Arial" w:hAnsi="Arial" w:cs="Arial"/>
          <w:i/>
          <w:highlight w:val="yellow"/>
        </w:rPr>
        <w:t>et al</w:t>
      </w:r>
      <w:r w:rsidRPr="0065106C">
        <w:rPr>
          <w:rFonts w:ascii="Arial" w:hAnsi="Arial" w:cs="Arial"/>
          <w:highlight w:val="yellow"/>
        </w:rPr>
        <w:t>., 2012).</w:t>
      </w:r>
      <w:r w:rsidR="005318B7">
        <w:rPr>
          <w:rFonts w:ascii="Arial" w:hAnsi="Arial" w:cs="Arial"/>
        </w:rPr>
        <w:t xml:space="preserve"> </w:t>
      </w:r>
      <w:r w:rsidR="005318B7" w:rsidRPr="005318B7">
        <w:rPr>
          <w:rFonts w:ascii="Arial" w:hAnsi="Arial" w:cs="Arial"/>
          <w:highlight w:val="yellow"/>
        </w:rPr>
        <w:t xml:space="preserve">The lipid of </w:t>
      </w:r>
      <w:r w:rsidR="005318B7" w:rsidRPr="005318B7">
        <w:rPr>
          <w:rFonts w:ascii="Arial" w:hAnsi="Arial" w:cs="Arial"/>
          <w:i/>
          <w:highlight w:val="yellow"/>
        </w:rPr>
        <w:t>Y.</w:t>
      </w:r>
      <w:r w:rsidR="00514909">
        <w:rPr>
          <w:rFonts w:ascii="Arial" w:hAnsi="Arial" w:cs="Arial"/>
          <w:i/>
          <w:highlight w:val="yellow"/>
        </w:rPr>
        <w:t xml:space="preserve"> </w:t>
      </w:r>
      <w:r w:rsidR="005318B7" w:rsidRPr="005318B7">
        <w:rPr>
          <w:rFonts w:ascii="Arial" w:hAnsi="Arial" w:cs="Arial"/>
          <w:i/>
          <w:highlight w:val="yellow"/>
        </w:rPr>
        <w:t>lipolytica</w:t>
      </w:r>
      <w:r w:rsidR="005318B7" w:rsidRPr="005318B7">
        <w:rPr>
          <w:rFonts w:ascii="Arial" w:hAnsi="Arial" w:cs="Arial"/>
          <w:highlight w:val="yellow"/>
        </w:rPr>
        <w:t xml:space="preserve"> DSM 8218, grown in waste motor oil, converted to biodiesel (fatty acid of methyl ester), mainly composed of stearic (C18:0), oleic (C18:1), and linoleic (C18:2) acids in similar percentages, </w:t>
      </w:r>
      <w:r w:rsidR="005318B7" w:rsidRPr="005318B7">
        <w:rPr>
          <w:rFonts w:ascii="Arial" w:hAnsi="Arial" w:cs="Arial"/>
          <w:highlight w:val="yellow"/>
        </w:rPr>
        <w:lastRenderedPageBreak/>
        <w:t xml:space="preserve">followed by palmitic (C16:0) and palmitoleic (C16:1) acids </w:t>
      </w:r>
      <w:r w:rsidR="00F31B68">
        <w:rPr>
          <w:rFonts w:ascii="Arial" w:hAnsi="Arial" w:cs="Arial"/>
          <w:highlight w:val="yellow"/>
        </w:rPr>
        <w:t>(Mira</w:t>
      </w:r>
      <w:r w:rsidR="005318B7" w:rsidRPr="005318B7">
        <w:rPr>
          <w:rFonts w:ascii="Arial" w:hAnsi="Arial" w:cs="Arial"/>
          <w:highlight w:val="yellow"/>
        </w:rPr>
        <w:t xml:space="preserve">nda </w:t>
      </w:r>
      <w:r w:rsidR="005318B7" w:rsidRPr="005318B7">
        <w:rPr>
          <w:rFonts w:ascii="Arial" w:hAnsi="Arial" w:cs="Arial"/>
          <w:i/>
          <w:highlight w:val="yellow"/>
        </w:rPr>
        <w:t>et al.</w:t>
      </w:r>
      <w:r w:rsidR="005318B7" w:rsidRPr="005318B7">
        <w:rPr>
          <w:rFonts w:ascii="Arial" w:hAnsi="Arial" w:cs="Arial"/>
          <w:highlight w:val="yellow"/>
        </w:rPr>
        <w:t>, 2024). The biodiesel of DSM 8218, had density - 83kg/cm</w:t>
      </w:r>
      <w:r w:rsidR="005318B7" w:rsidRPr="005318B7">
        <w:rPr>
          <w:rFonts w:ascii="Arial" w:hAnsi="Arial" w:cs="Arial"/>
          <w:highlight w:val="yellow"/>
          <w:vertAlign w:val="superscript"/>
        </w:rPr>
        <w:t>3</w:t>
      </w:r>
      <w:r w:rsidR="005318B7" w:rsidRPr="005318B7">
        <w:rPr>
          <w:rFonts w:ascii="Arial" w:hAnsi="Arial" w:cs="Arial"/>
          <w:highlight w:val="yellow"/>
        </w:rPr>
        <w:t>, kinematic viscosity - 4mm</w:t>
      </w:r>
      <w:r w:rsidR="005318B7" w:rsidRPr="005318B7">
        <w:rPr>
          <w:rFonts w:ascii="Arial" w:hAnsi="Arial" w:cs="Arial"/>
          <w:highlight w:val="yellow"/>
          <w:vertAlign w:val="superscript"/>
        </w:rPr>
        <w:t>2</w:t>
      </w:r>
      <w:r w:rsidR="005318B7" w:rsidRPr="005318B7">
        <w:rPr>
          <w:rFonts w:ascii="Arial" w:hAnsi="Arial" w:cs="Arial"/>
          <w:highlight w:val="yellow"/>
        </w:rPr>
        <w:t xml:space="preserve">/s, cetane number - 54, Heating value - 40MJ/kg, cloud point – 4, iodine value - 83, degree of unsaturation - 91, saponification value – 206mg/g (Miranda </w:t>
      </w:r>
      <w:r w:rsidR="005318B7" w:rsidRPr="005318B7">
        <w:rPr>
          <w:rFonts w:ascii="Arial" w:hAnsi="Arial" w:cs="Arial"/>
          <w:i/>
          <w:highlight w:val="yellow"/>
        </w:rPr>
        <w:t>et al</w:t>
      </w:r>
      <w:r w:rsidR="005318B7" w:rsidRPr="005318B7">
        <w:rPr>
          <w:rFonts w:ascii="Arial" w:hAnsi="Arial" w:cs="Arial"/>
          <w:highlight w:val="yellow"/>
        </w:rPr>
        <w:t>., 2024).</w:t>
      </w:r>
    </w:p>
    <w:p w14:paraId="3C2C7E89" w14:textId="1E0F16AE" w:rsidR="00B64069" w:rsidRPr="004F4B9F" w:rsidRDefault="00B64069" w:rsidP="00B64069">
      <w:pPr>
        <w:spacing w:after="0" w:line="240" w:lineRule="auto"/>
        <w:jc w:val="both"/>
        <w:rPr>
          <w:rFonts w:ascii="Arial" w:hAnsi="Arial" w:cs="Arial"/>
        </w:rPr>
      </w:pPr>
    </w:p>
    <w:p w14:paraId="1E31544A" w14:textId="77777777" w:rsidR="00830C99" w:rsidRPr="00413AA7" w:rsidRDefault="00830C99" w:rsidP="002650BE">
      <w:pPr>
        <w:spacing w:after="0" w:line="240" w:lineRule="auto"/>
        <w:jc w:val="both"/>
        <w:rPr>
          <w:rFonts w:ascii="Arial" w:hAnsi="Arial" w:cs="Arial"/>
          <w:b/>
          <w:bCs/>
          <w:lang w:val="en-US"/>
        </w:rPr>
      </w:pPr>
    </w:p>
    <w:p w14:paraId="657B63F0" w14:textId="64DFF96A" w:rsidR="006B21B9" w:rsidRPr="00413AA7" w:rsidRDefault="001E16F6" w:rsidP="002650BE">
      <w:pPr>
        <w:spacing w:after="0" w:line="240" w:lineRule="auto"/>
        <w:jc w:val="both"/>
        <w:rPr>
          <w:rFonts w:ascii="Arial" w:hAnsi="Arial" w:cs="Arial"/>
          <w:b/>
          <w:bCs/>
          <w:lang w:val="en-US"/>
        </w:rPr>
      </w:pPr>
      <w:r>
        <w:rPr>
          <w:rFonts w:ascii="Arial" w:hAnsi="Arial" w:cs="Arial"/>
          <w:b/>
          <w:bCs/>
          <w:lang w:val="en-US"/>
        </w:rPr>
        <w:t>15</w:t>
      </w:r>
      <w:r w:rsidR="002B6CA4">
        <w:rPr>
          <w:rFonts w:ascii="Arial" w:hAnsi="Arial" w:cs="Arial"/>
          <w:b/>
          <w:bCs/>
          <w:lang w:val="en-US"/>
        </w:rPr>
        <w:t xml:space="preserve">. </w:t>
      </w:r>
      <w:r w:rsidR="006B21B9" w:rsidRPr="00413AA7">
        <w:rPr>
          <w:rFonts w:ascii="Arial" w:hAnsi="Arial" w:cs="Arial"/>
          <w:b/>
          <w:bCs/>
          <w:lang w:val="en-US"/>
        </w:rPr>
        <w:t>Application of Biodiesel</w:t>
      </w:r>
    </w:p>
    <w:p w14:paraId="49B5CBD9" w14:textId="77777777" w:rsidR="004D6F7D" w:rsidRPr="00413AA7" w:rsidRDefault="004D6F7D" w:rsidP="002650BE">
      <w:pPr>
        <w:spacing w:after="0" w:line="240" w:lineRule="auto"/>
        <w:jc w:val="both"/>
        <w:rPr>
          <w:rFonts w:ascii="Arial" w:hAnsi="Arial" w:cs="Arial"/>
          <w:b/>
          <w:bCs/>
          <w:lang w:val="en-US"/>
        </w:rPr>
      </w:pPr>
    </w:p>
    <w:p w14:paraId="5E5A1F9E" w14:textId="554749E9" w:rsidR="00B156D3" w:rsidRPr="00413AA7" w:rsidRDefault="009D42E9" w:rsidP="00AC17BF">
      <w:pPr>
        <w:spacing w:after="0" w:line="240" w:lineRule="auto"/>
        <w:jc w:val="both"/>
        <w:rPr>
          <w:rFonts w:ascii="Arial" w:hAnsi="Arial" w:cs="Arial"/>
          <w:bCs/>
          <w:lang w:val="en-US"/>
        </w:rPr>
      </w:pPr>
      <w:r w:rsidRPr="00413AA7">
        <w:rPr>
          <w:rFonts w:ascii="Arial" w:hAnsi="Arial" w:cs="Arial"/>
          <w:bCs/>
          <w:lang w:val="en-US"/>
        </w:rPr>
        <w:t>Biodiesel that is pure can be used as fuel for automobile engines. In order to reduce</w:t>
      </w:r>
      <w:r w:rsidR="00B156D3" w:rsidRPr="00413AA7">
        <w:rPr>
          <w:rFonts w:ascii="Arial" w:hAnsi="Arial" w:cs="Arial"/>
          <w:bCs/>
          <w:lang w:val="en-US"/>
        </w:rPr>
        <w:t xml:space="preserve"> hydrocarbons, carbon monoxide </w:t>
      </w:r>
      <w:r w:rsidRPr="00413AA7">
        <w:rPr>
          <w:rFonts w:ascii="Arial" w:hAnsi="Arial" w:cs="Arial"/>
          <w:bCs/>
          <w:lang w:val="en-US"/>
        </w:rPr>
        <w:t xml:space="preserve">and particles from diesel fuel vehicles, it is commonly added to diesel. Food crops were the basis for both the earliest industrial biofuels and the first attempts at biofuel engine operation (Rudolf Diesel's peanut oil engine in 1900 and the engines powered by vegetable oil in the 1930s). A variety of source materials were then investigated and developed globally. More than 350 herbs </w:t>
      </w:r>
      <w:r w:rsidR="00B156D3" w:rsidRPr="00413AA7">
        <w:rPr>
          <w:rFonts w:ascii="Arial" w:hAnsi="Arial" w:cs="Arial"/>
          <w:bCs/>
          <w:lang w:val="en-US"/>
        </w:rPr>
        <w:t xml:space="preserve">as well many microbial species that can accumulate lipid in their cells </w:t>
      </w:r>
      <w:r w:rsidRPr="00413AA7">
        <w:rPr>
          <w:rFonts w:ascii="Arial" w:hAnsi="Arial" w:cs="Arial"/>
          <w:bCs/>
          <w:lang w:val="en-US"/>
        </w:rPr>
        <w:t>are now known to be sources of biodiesel. Over the past few decades, there has been a noticeable increase in the use of biodiesel.</w:t>
      </w:r>
      <w:r w:rsidR="00B156D3" w:rsidRPr="00413AA7">
        <w:rPr>
          <w:rFonts w:ascii="Arial" w:hAnsi="Arial" w:cs="Arial"/>
          <w:bCs/>
          <w:lang w:val="en-US"/>
        </w:rPr>
        <w:t xml:space="preserve"> Between 1990 and 2020, the amount of biodiesel used </w:t>
      </w:r>
      <w:r w:rsidR="00C33AB8">
        <w:rPr>
          <w:rFonts w:ascii="Arial" w:hAnsi="Arial" w:cs="Arial"/>
          <w:bCs/>
          <w:lang w:val="en-US"/>
        </w:rPr>
        <w:t>increased from 7.3 million tons of oil equivalent to 87.1 m</w:t>
      </w:r>
      <w:r w:rsidR="00DF3CF1">
        <w:rPr>
          <w:rFonts w:ascii="Arial" w:hAnsi="Arial" w:cs="Arial"/>
          <w:bCs/>
          <w:lang w:val="en-US"/>
        </w:rPr>
        <w:t xml:space="preserve">illion </w:t>
      </w:r>
      <w:r w:rsidR="00C33AB8">
        <w:rPr>
          <w:rFonts w:ascii="Arial" w:hAnsi="Arial" w:cs="Arial"/>
          <w:bCs/>
          <w:lang w:val="en-US"/>
        </w:rPr>
        <w:t>ton</w:t>
      </w:r>
      <w:r w:rsidR="00DF3CF1">
        <w:rPr>
          <w:rFonts w:ascii="Arial" w:hAnsi="Arial" w:cs="Arial"/>
          <w:bCs/>
          <w:lang w:val="en-US"/>
        </w:rPr>
        <w:t>s</w:t>
      </w:r>
      <w:r w:rsidRPr="00413AA7">
        <w:rPr>
          <w:rFonts w:ascii="Arial" w:hAnsi="Arial" w:cs="Arial"/>
          <w:bCs/>
          <w:lang w:val="en-US"/>
        </w:rPr>
        <w:t xml:space="preserve"> (</w:t>
      </w:r>
      <w:proofErr w:type="spellStart"/>
      <w:r w:rsidR="00B156D3" w:rsidRPr="00413AA7">
        <w:rPr>
          <w:rFonts w:ascii="Arial" w:hAnsi="Arial" w:cs="Arial"/>
          <w:bCs/>
          <w:lang w:val="en-US"/>
        </w:rPr>
        <w:t>Nagban</w:t>
      </w:r>
      <w:proofErr w:type="spellEnd"/>
      <w:r w:rsidR="00B156D3" w:rsidRPr="00413AA7">
        <w:rPr>
          <w:rFonts w:ascii="Arial" w:hAnsi="Arial" w:cs="Arial"/>
          <w:bCs/>
          <w:lang w:val="en-US"/>
        </w:rPr>
        <w:t xml:space="preserve"> </w:t>
      </w:r>
      <w:r w:rsidR="00B156D3" w:rsidRPr="00413AA7">
        <w:rPr>
          <w:rFonts w:ascii="Arial" w:hAnsi="Arial" w:cs="Arial"/>
          <w:bCs/>
          <w:i/>
          <w:lang w:val="en-US"/>
        </w:rPr>
        <w:t>et al</w:t>
      </w:r>
      <w:r w:rsidR="00B156D3" w:rsidRPr="00413AA7">
        <w:rPr>
          <w:rFonts w:ascii="Arial" w:hAnsi="Arial" w:cs="Arial"/>
          <w:bCs/>
          <w:lang w:val="en-US"/>
        </w:rPr>
        <w:t xml:space="preserve">., 2022).   </w:t>
      </w:r>
    </w:p>
    <w:p w14:paraId="427BDDCB" w14:textId="77777777" w:rsidR="00B156D3" w:rsidRPr="00413AA7" w:rsidRDefault="00B156D3" w:rsidP="00AC17BF">
      <w:pPr>
        <w:spacing w:after="0" w:line="240" w:lineRule="auto"/>
        <w:jc w:val="both"/>
        <w:rPr>
          <w:rFonts w:ascii="Arial" w:hAnsi="Arial" w:cs="Arial"/>
          <w:bCs/>
          <w:lang w:val="en-US"/>
        </w:rPr>
      </w:pPr>
    </w:p>
    <w:p w14:paraId="24F89614" w14:textId="77777777" w:rsidR="00B156D3" w:rsidRPr="00413AA7" w:rsidRDefault="00B156D3" w:rsidP="00AC17BF">
      <w:pPr>
        <w:spacing w:after="0" w:line="240" w:lineRule="auto"/>
        <w:jc w:val="both"/>
        <w:rPr>
          <w:rFonts w:ascii="Arial" w:hAnsi="Arial" w:cs="Arial"/>
          <w:bCs/>
          <w:lang w:val="en-US"/>
        </w:rPr>
      </w:pPr>
      <w:r w:rsidRPr="00413AA7">
        <w:rPr>
          <w:rFonts w:ascii="Arial" w:hAnsi="Arial" w:cs="Arial"/>
          <w:bCs/>
          <w:lang w:val="en-US"/>
        </w:rPr>
        <w:t>The first law requiring the use of particular amounts of biofuel was the Renewable Fuel Standard, which was part of the Energy Policy Act of 2005. In order to gradually increase their share, the objective was to use 4 billion gallons of renewable energy in transportation fuels in 2006. The idea of biofuel initiatives has been to reduce the nation's dependency on oil. 20% less gasoline was to be used during the next ten years, according to the Energy Independence and Security Act of 2007. There are two main goals of the 2008 Biomass Program. The first is to cut gasoline use by 30% from 2004 levels by 2030.</w:t>
      </w:r>
    </w:p>
    <w:p w14:paraId="6FA2553B" w14:textId="77777777" w:rsidR="00B156D3" w:rsidRPr="00413AA7" w:rsidRDefault="00B156D3" w:rsidP="00AC17BF">
      <w:pPr>
        <w:spacing w:after="0" w:line="240" w:lineRule="auto"/>
        <w:jc w:val="both"/>
        <w:rPr>
          <w:rFonts w:ascii="Arial" w:hAnsi="Arial" w:cs="Arial"/>
          <w:bCs/>
          <w:lang w:val="en-US"/>
        </w:rPr>
      </w:pPr>
    </w:p>
    <w:p w14:paraId="41AC9BB7" w14:textId="77777777" w:rsidR="00B156D3" w:rsidRPr="00413AA7" w:rsidRDefault="00B156D3" w:rsidP="00AC17BF">
      <w:pPr>
        <w:spacing w:after="0" w:line="240" w:lineRule="auto"/>
        <w:jc w:val="both"/>
        <w:rPr>
          <w:rFonts w:ascii="Arial" w:hAnsi="Arial" w:cs="Arial"/>
          <w:bCs/>
          <w:lang w:val="en-US"/>
        </w:rPr>
      </w:pPr>
    </w:p>
    <w:p w14:paraId="15DE88E2" w14:textId="79F7F79B" w:rsidR="00AC17BF" w:rsidRPr="00413AA7" w:rsidRDefault="00AC17BF" w:rsidP="00B156D3">
      <w:pPr>
        <w:spacing w:after="0" w:line="240" w:lineRule="auto"/>
        <w:jc w:val="both"/>
        <w:rPr>
          <w:rFonts w:ascii="Arial" w:hAnsi="Arial" w:cs="Arial"/>
          <w:bCs/>
          <w:lang w:val="en-US"/>
        </w:rPr>
      </w:pPr>
      <w:r w:rsidRPr="00413AA7">
        <w:rPr>
          <w:rFonts w:ascii="Arial" w:hAnsi="Arial" w:cs="Arial"/>
          <w:bCs/>
          <w:lang w:val="en-US"/>
        </w:rPr>
        <w:t xml:space="preserve">The Renewable Fuel Standard, which was included in the Energy Policy Act of 2005, was the first to mandate the use of specific biofuel amounts. The goal was to use 4 billion gallons of renewables in transportation fuels in 2006 to increase their percentage over time. The lessening of the country's reliance on oil has been the driving concept of biofuel </w:t>
      </w:r>
      <w:proofErr w:type="spellStart"/>
      <w:r w:rsidRPr="00413AA7">
        <w:rPr>
          <w:rFonts w:ascii="Arial" w:hAnsi="Arial" w:cs="Arial"/>
          <w:bCs/>
          <w:lang w:val="en-US"/>
        </w:rPr>
        <w:t>programmes</w:t>
      </w:r>
      <w:proofErr w:type="spellEnd"/>
      <w:r w:rsidRPr="00413AA7">
        <w:rPr>
          <w:rFonts w:ascii="Arial" w:hAnsi="Arial" w:cs="Arial"/>
          <w:bCs/>
          <w:lang w:val="en-US"/>
        </w:rPr>
        <w:t>. The Energy Independence and Security Act of 2007 set a goal of reducing gasoline usage by 20% over the following ten years. The 2008 Biomass Program has two essential purposes. The first is, by 2030, to reduce gasoline use by</w:t>
      </w:r>
      <w:r w:rsidR="009D42E9" w:rsidRPr="00413AA7">
        <w:rPr>
          <w:rFonts w:ascii="Arial" w:hAnsi="Arial" w:cs="Arial"/>
          <w:bCs/>
          <w:lang w:val="en-US"/>
        </w:rPr>
        <w:t xml:space="preserve"> 30% as compared to 2004 levels</w:t>
      </w:r>
      <w:r w:rsidR="00B156D3" w:rsidRPr="00413AA7">
        <w:rPr>
          <w:rFonts w:ascii="Arial" w:hAnsi="Arial" w:cs="Arial"/>
          <w:bCs/>
          <w:lang w:val="en-US"/>
        </w:rPr>
        <w:t xml:space="preserve">. Second, generation of cellulosic ethanol </w:t>
      </w:r>
      <w:r w:rsidR="00122F45" w:rsidRPr="00413AA7">
        <w:rPr>
          <w:rFonts w:ascii="Arial" w:hAnsi="Arial" w:cs="Arial"/>
          <w:bCs/>
          <w:lang w:val="en-US"/>
        </w:rPr>
        <w:t>(2G et</w:t>
      </w:r>
      <w:r w:rsidR="00C33AB8">
        <w:rPr>
          <w:rFonts w:ascii="Arial" w:hAnsi="Arial" w:cs="Arial"/>
          <w:bCs/>
          <w:lang w:val="en-US"/>
        </w:rPr>
        <w:t>h</w:t>
      </w:r>
      <w:r w:rsidR="00122F45" w:rsidRPr="00413AA7">
        <w:rPr>
          <w:rFonts w:ascii="Arial" w:hAnsi="Arial" w:cs="Arial"/>
          <w:bCs/>
          <w:lang w:val="en-US"/>
        </w:rPr>
        <w:t xml:space="preserve">anol or second generation ethanol) </w:t>
      </w:r>
      <w:r w:rsidR="00B156D3" w:rsidRPr="00413AA7">
        <w:rPr>
          <w:rFonts w:ascii="Arial" w:hAnsi="Arial" w:cs="Arial"/>
          <w:bCs/>
          <w:lang w:val="en-US"/>
        </w:rPr>
        <w:t>from corn and other-derived cellulosic feed stocks</w:t>
      </w:r>
      <w:r w:rsidR="00122F45" w:rsidRPr="00413AA7">
        <w:rPr>
          <w:rFonts w:ascii="Arial" w:hAnsi="Arial" w:cs="Arial"/>
          <w:bCs/>
          <w:lang w:val="en-US"/>
        </w:rPr>
        <w:t xml:space="preserve"> </w:t>
      </w:r>
      <w:r w:rsidR="009D42E9" w:rsidRPr="00413AA7">
        <w:rPr>
          <w:rFonts w:ascii="Arial" w:hAnsi="Arial" w:cs="Arial"/>
          <w:bCs/>
          <w:lang w:val="en-US"/>
        </w:rPr>
        <w:t>(</w:t>
      </w:r>
      <w:proofErr w:type="spellStart"/>
      <w:r w:rsidR="009D42E9" w:rsidRPr="00413AA7">
        <w:rPr>
          <w:rFonts w:ascii="Arial" w:hAnsi="Arial" w:cs="Arial"/>
          <w:bCs/>
          <w:lang w:val="en-US"/>
        </w:rPr>
        <w:t>Sorda</w:t>
      </w:r>
      <w:proofErr w:type="spellEnd"/>
      <w:r w:rsidR="009D42E9" w:rsidRPr="00413AA7">
        <w:rPr>
          <w:rFonts w:ascii="Arial" w:hAnsi="Arial" w:cs="Arial"/>
          <w:bCs/>
          <w:lang w:val="en-US"/>
        </w:rPr>
        <w:t xml:space="preserve"> </w:t>
      </w:r>
      <w:r w:rsidR="009D42E9" w:rsidRPr="00413AA7">
        <w:rPr>
          <w:rFonts w:ascii="Arial" w:hAnsi="Arial" w:cs="Arial"/>
          <w:bCs/>
          <w:i/>
          <w:lang w:val="en-US"/>
        </w:rPr>
        <w:t>et al</w:t>
      </w:r>
      <w:r w:rsidR="009D42E9" w:rsidRPr="00413AA7">
        <w:rPr>
          <w:rFonts w:ascii="Arial" w:hAnsi="Arial" w:cs="Arial"/>
          <w:bCs/>
          <w:lang w:val="en-US"/>
        </w:rPr>
        <w:t>., 2010)</w:t>
      </w:r>
      <w:r w:rsidR="00122F45" w:rsidRPr="00413AA7">
        <w:rPr>
          <w:rFonts w:ascii="Arial" w:hAnsi="Arial" w:cs="Arial"/>
          <w:bCs/>
          <w:lang w:val="en-US"/>
        </w:rPr>
        <w:t>.</w:t>
      </w:r>
    </w:p>
    <w:p w14:paraId="153611EF" w14:textId="77777777" w:rsidR="009D42E9" w:rsidRPr="00413AA7" w:rsidRDefault="009D42E9" w:rsidP="00AC17BF">
      <w:pPr>
        <w:spacing w:after="0" w:line="240" w:lineRule="auto"/>
        <w:jc w:val="both"/>
        <w:rPr>
          <w:rFonts w:ascii="Arial" w:hAnsi="Arial" w:cs="Arial"/>
          <w:bCs/>
          <w:lang w:val="en-US"/>
        </w:rPr>
      </w:pPr>
    </w:p>
    <w:p w14:paraId="565AAA68" w14:textId="666D7BFD" w:rsidR="00842C85" w:rsidRPr="00413AA7" w:rsidRDefault="001E16F6" w:rsidP="00842C85">
      <w:pPr>
        <w:pStyle w:val="Heading1"/>
        <w:rPr>
          <w:rFonts w:ascii="Arial" w:hAnsi="Arial" w:cs="Arial"/>
          <w:sz w:val="22"/>
          <w:szCs w:val="22"/>
        </w:rPr>
      </w:pPr>
      <w:r>
        <w:rPr>
          <w:rFonts w:ascii="Arial" w:hAnsi="Arial" w:cs="Arial"/>
          <w:sz w:val="22"/>
          <w:szCs w:val="22"/>
        </w:rPr>
        <w:t>15</w:t>
      </w:r>
      <w:r w:rsidR="002B6CA4">
        <w:rPr>
          <w:rFonts w:ascii="Arial" w:hAnsi="Arial" w:cs="Arial"/>
          <w:sz w:val="22"/>
          <w:szCs w:val="22"/>
        </w:rPr>
        <w:t xml:space="preserve">.1 </w:t>
      </w:r>
      <w:r w:rsidR="00842C85" w:rsidRPr="00413AA7">
        <w:rPr>
          <w:rFonts w:ascii="Arial" w:hAnsi="Arial" w:cs="Arial"/>
          <w:sz w:val="22"/>
          <w:szCs w:val="22"/>
        </w:rPr>
        <w:t>Biodiesel Blends</w:t>
      </w:r>
    </w:p>
    <w:p w14:paraId="6F48348A" w14:textId="7655DE49" w:rsidR="00842C85" w:rsidRPr="00413AA7" w:rsidRDefault="00842C85" w:rsidP="007B488A">
      <w:pPr>
        <w:pStyle w:val="NormalWeb"/>
        <w:jc w:val="both"/>
        <w:rPr>
          <w:rFonts w:ascii="Arial" w:hAnsi="Arial" w:cs="Arial"/>
          <w:sz w:val="22"/>
          <w:szCs w:val="22"/>
        </w:rPr>
      </w:pPr>
      <w:r w:rsidRPr="00413AA7">
        <w:rPr>
          <w:rFonts w:ascii="Arial" w:hAnsi="Arial" w:cs="Arial"/>
          <w:sz w:val="22"/>
          <w:szCs w:val="22"/>
        </w:rPr>
        <w:t xml:space="preserve">Biodiesel can be blended and used in many different concentrations. The most common are B5 (up to 5% biodiesel) and B20 (6% to 20% biodiesel). B100 (pure biodiesel) is typically used as a </w:t>
      </w:r>
      <w:r w:rsidR="00C33AB8" w:rsidRPr="00413AA7">
        <w:rPr>
          <w:rFonts w:ascii="Arial" w:hAnsi="Arial" w:cs="Arial"/>
          <w:sz w:val="22"/>
          <w:szCs w:val="22"/>
        </w:rPr>
        <w:t>blend stock</w:t>
      </w:r>
      <w:r w:rsidRPr="00413AA7">
        <w:rPr>
          <w:rFonts w:ascii="Arial" w:hAnsi="Arial" w:cs="Arial"/>
          <w:sz w:val="22"/>
          <w:szCs w:val="22"/>
        </w:rPr>
        <w:t xml:space="preserve"> to produce lower percentage blends and is rarel</w:t>
      </w:r>
      <w:r w:rsidR="0089783E" w:rsidRPr="00413AA7">
        <w:rPr>
          <w:rFonts w:ascii="Arial" w:hAnsi="Arial" w:cs="Arial"/>
          <w:sz w:val="22"/>
          <w:szCs w:val="22"/>
        </w:rPr>
        <w:t xml:space="preserve">y used as a transportation fuel (Latif </w:t>
      </w:r>
      <w:r w:rsidR="0089783E" w:rsidRPr="00413AA7">
        <w:rPr>
          <w:rFonts w:ascii="Arial" w:hAnsi="Arial" w:cs="Arial"/>
          <w:i/>
          <w:sz w:val="22"/>
          <w:szCs w:val="22"/>
        </w:rPr>
        <w:t>et al.,</w:t>
      </w:r>
      <w:r w:rsidR="0089783E" w:rsidRPr="00413AA7">
        <w:rPr>
          <w:rFonts w:ascii="Arial" w:hAnsi="Arial" w:cs="Arial"/>
          <w:sz w:val="22"/>
          <w:szCs w:val="22"/>
        </w:rPr>
        <w:t xml:space="preserve"> 2017; Pydimalla </w:t>
      </w:r>
      <w:r w:rsidR="0089783E" w:rsidRPr="00413AA7">
        <w:rPr>
          <w:rFonts w:ascii="Arial" w:hAnsi="Arial" w:cs="Arial"/>
          <w:i/>
          <w:sz w:val="22"/>
          <w:szCs w:val="22"/>
        </w:rPr>
        <w:t>et al.,</w:t>
      </w:r>
      <w:r w:rsidR="0089783E" w:rsidRPr="00413AA7">
        <w:rPr>
          <w:rFonts w:ascii="Arial" w:hAnsi="Arial" w:cs="Arial"/>
          <w:sz w:val="22"/>
          <w:szCs w:val="22"/>
        </w:rPr>
        <w:t xml:space="preserve"> 2023)</w:t>
      </w:r>
    </w:p>
    <w:p w14:paraId="40148D64" w14:textId="77777777" w:rsidR="00842C85" w:rsidRPr="002B6CA4" w:rsidRDefault="002B6CA4" w:rsidP="00EA5DC8">
      <w:pPr>
        <w:pStyle w:val="Heading2"/>
        <w:numPr>
          <w:ilvl w:val="0"/>
          <w:numId w:val="43"/>
        </w:numPr>
        <w:jc w:val="both"/>
        <w:rPr>
          <w:rFonts w:ascii="Arial" w:hAnsi="Arial" w:cs="Arial"/>
          <w:b/>
          <w:color w:val="auto"/>
          <w:sz w:val="22"/>
          <w:szCs w:val="22"/>
        </w:rPr>
      </w:pPr>
      <w:r>
        <w:rPr>
          <w:rFonts w:ascii="Arial" w:hAnsi="Arial" w:cs="Arial"/>
          <w:b/>
          <w:color w:val="auto"/>
          <w:sz w:val="22"/>
          <w:szCs w:val="22"/>
        </w:rPr>
        <w:t>Low-Level Blend</w:t>
      </w:r>
    </w:p>
    <w:p w14:paraId="6F810786" w14:textId="77777777" w:rsidR="00F20AE0" w:rsidRPr="00413AA7" w:rsidRDefault="00F20AE0" w:rsidP="00BE7890">
      <w:pPr>
        <w:pStyle w:val="NormalWeb"/>
        <w:jc w:val="both"/>
        <w:rPr>
          <w:rFonts w:ascii="Arial" w:hAnsi="Arial" w:cs="Arial"/>
          <w:sz w:val="22"/>
          <w:szCs w:val="22"/>
        </w:rPr>
      </w:pPr>
      <w:r w:rsidRPr="00413AA7">
        <w:rPr>
          <w:rFonts w:ascii="Arial" w:hAnsi="Arial" w:cs="Arial"/>
          <w:sz w:val="22"/>
          <w:szCs w:val="22"/>
        </w:rPr>
        <w:t xml:space="preserve">Conventional diesel fuel is one of the many goods for which ASTM International creates specifications (ASTM D975). According to this regulation, biodiesel concentrations up to B5 can be referred to as diesel fuel without the need for additional </w:t>
      </w:r>
      <w:proofErr w:type="spellStart"/>
      <w:r w:rsidRPr="00413AA7">
        <w:rPr>
          <w:rFonts w:ascii="Arial" w:hAnsi="Arial" w:cs="Arial"/>
          <w:sz w:val="22"/>
          <w:szCs w:val="22"/>
        </w:rPr>
        <w:t>labeling</w:t>
      </w:r>
      <w:proofErr w:type="spellEnd"/>
      <w:r w:rsidRPr="00413AA7">
        <w:rPr>
          <w:rFonts w:ascii="Arial" w:hAnsi="Arial" w:cs="Arial"/>
          <w:sz w:val="22"/>
          <w:szCs w:val="22"/>
        </w:rPr>
        <w:t xml:space="preserve"> at the pump. ASTM has authorized low-level biodiesel blends, including B5, for safe use in any compression-</w:t>
      </w:r>
      <w:r w:rsidRPr="00413AA7">
        <w:rPr>
          <w:rFonts w:ascii="Arial" w:hAnsi="Arial" w:cs="Arial"/>
          <w:sz w:val="22"/>
          <w:szCs w:val="22"/>
        </w:rPr>
        <w:lastRenderedPageBreak/>
        <w:t>ignition engine intended to run on petroleum diesel. Tractors, boats, electricity generators, and both heavy-duty and light-duty diesel vehicles can all fall under this category.</w:t>
      </w:r>
    </w:p>
    <w:p w14:paraId="440A837C" w14:textId="77777777" w:rsidR="00F20AE0" w:rsidRPr="00413AA7" w:rsidRDefault="00F20AE0" w:rsidP="00BE7890">
      <w:pPr>
        <w:pStyle w:val="NormalWeb"/>
        <w:jc w:val="both"/>
        <w:rPr>
          <w:rFonts w:ascii="Arial" w:hAnsi="Arial" w:cs="Arial"/>
          <w:sz w:val="22"/>
          <w:szCs w:val="22"/>
        </w:rPr>
      </w:pPr>
      <w:r w:rsidRPr="00413AA7">
        <w:rPr>
          <w:rFonts w:ascii="Arial" w:hAnsi="Arial" w:cs="Arial"/>
          <w:sz w:val="22"/>
          <w:szCs w:val="22"/>
        </w:rPr>
        <w:t>The majority of biodiesel consumers buy B20 or lower blends from biodiesel marketers or from their regular fuel distributors.</w:t>
      </w:r>
      <w:r w:rsidR="002D5F5C" w:rsidRPr="00413AA7">
        <w:rPr>
          <w:rFonts w:ascii="Arial" w:hAnsi="Arial" w:cs="Arial"/>
          <w:sz w:val="22"/>
          <w:szCs w:val="22"/>
        </w:rPr>
        <w:t xml:space="preserve"> </w:t>
      </w:r>
      <w:r w:rsidRPr="00413AA7">
        <w:rPr>
          <w:rFonts w:ascii="Arial" w:hAnsi="Arial" w:cs="Arial"/>
          <w:sz w:val="22"/>
          <w:szCs w:val="22"/>
        </w:rPr>
        <w:t xml:space="preserve">Because it offers an excellent mix between cost, emissions, performance in cold weather, and compatibility with conventional engines, B20 is a low level blend that is frequently used. According to the Energy Policy Act of 1992, regulated fleets that utilize biodiesel blends of 20% or more are eligible for biodiesel fuel consumption credits. B20 must adhere to ASTM D7467's defined quality criteria. In general, current engines can be used with B20 and lower-level blends without any changes. Although many B20 users report no discernible difference in performance or fuel economy, B20 with a 20% biodiesel composition will have 1% to 2% less energy per gallon than petroleum diesel. </w:t>
      </w:r>
    </w:p>
    <w:p w14:paraId="626303C9" w14:textId="77777777" w:rsidR="00842C85" w:rsidRPr="002B6CA4" w:rsidRDefault="00BE7890" w:rsidP="00EA5DC8">
      <w:pPr>
        <w:pStyle w:val="NormalWeb"/>
        <w:numPr>
          <w:ilvl w:val="0"/>
          <w:numId w:val="44"/>
        </w:numPr>
        <w:jc w:val="both"/>
        <w:rPr>
          <w:rFonts w:ascii="Arial" w:hAnsi="Arial" w:cs="Arial"/>
          <w:b/>
          <w:sz w:val="22"/>
          <w:szCs w:val="22"/>
        </w:rPr>
      </w:pPr>
      <w:r w:rsidRPr="002B6CA4">
        <w:rPr>
          <w:rFonts w:ascii="Arial" w:hAnsi="Arial" w:cs="Arial"/>
          <w:b/>
          <w:sz w:val="22"/>
          <w:szCs w:val="22"/>
        </w:rPr>
        <w:t>High-Level Blend</w:t>
      </w:r>
    </w:p>
    <w:p w14:paraId="0B952AC3" w14:textId="77777777" w:rsidR="00F20AE0" w:rsidRPr="00413AA7" w:rsidRDefault="00F20AE0" w:rsidP="007B488A">
      <w:pPr>
        <w:pStyle w:val="NormalWeb"/>
        <w:jc w:val="both"/>
        <w:rPr>
          <w:rFonts w:ascii="Arial" w:hAnsi="Arial" w:cs="Arial"/>
          <w:sz w:val="22"/>
          <w:szCs w:val="22"/>
        </w:rPr>
      </w:pPr>
      <w:r w:rsidRPr="00413AA7">
        <w:rPr>
          <w:rFonts w:ascii="Arial" w:hAnsi="Arial" w:cs="Arial"/>
          <w:sz w:val="22"/>
          <w:szCs w:val="22"/>
        </w:rPr>
        <w:t>Due to a lack of pricing and regulatory incentives, B100, a high-level biodiesel mix, is less frequently used directly as a transportation fuel than B20 and lesser blends. specific engines manufactured since 1994 can use B100 because specific parts, like hoses and gaskets, are made of biodiesel-compatible material. Because of its solvent effect, B100 may clean a car's fuel system and remove deposits left over after using petroleum diesel. Petroleum diesel has a higher volumetric energy content than pure biodiesel. Consequently, the energy content per gallon decreases with increasing biodiesel proportion (over 20%). Additionally, high-grade biodiesel mixes may cause special storage problems, gel in cold weather, and affect engine warranties. While B100 significantly lowers other harmful emissions, it may also raise nitrogen oxide emissions. B100 needs to be handled carefully, and equipment changes might be necessary. B100 must adhere to ASTM D6751 (https://afdc.energy.gov/fuels/biodiesel-blends) in order to prevent engine operating issues.</w:t>
      </w:r>
    </w:p>
    <w:p w14:paraId="74962E2A" w14:textId="77777777" w:rsidR="006B21B9" w:rsidRPr="00413AA7" w:rsidRDefault="006B21B9" w:rsidP="002650BE">
      <w:pPr>
        <w:spacing w:after="0" w:line="240" w:lineRule="auto"/>
        <w:jc w:val="both"/>
        <w:rPr>
          <w:rFonts w:ascii="Arial" w:hAnsi="Arial" w:cs="Arial"/>
          <w:bCs/>
          <w:lang w:val="en-US"/>
        </w:rPr>
      </w:pPr>
    </w:p>
    <w:p w14:paraId="4075EB5B" w14:textId="021D90AD" w:rsidR="006B21B9" w:rsidRPr="00413AA7" w:rsidRDefault="001E16F6" w:rsidP="006B21B9">
      <w:pPr>
        <w:spacing w:after="0" w:line="240" w:lineRule="auto"/>
        <w:jc w:val="both"/>
        <w:rPr>
          <w:rFonts w:ascii="Arial" w:hAnsi="Arial" w:cs="Arial"/>
          <w:b/>
          <w:bCs/>
          <w:lang w:val="en-US"/>
        </w:rPr>
      </w:pPr>
      <w:r>
        <w:rPr>
          <w:rFonts w:ascii="Arial" w:hAnsi="Arial" w:cs="Arial"/>
          <w:b/>
          <w:bCs/>
          <w:lang w:val="en-US"/>
        </w:rPr>
        <w:t>16</w:t>
      </w:r>
      <w:r w:rsidR="002B6CA4">
        <w:rPr>
          <w:rFonts w:ascii="Arial" w:hAnsi="Arial" w:cs="Arial"/>
          <w:b/>
          <w:bCs/>
          <w:lang w:val="en-US"/>
        </w:rPr>
        <w:t xml:space="preserve">. </w:t>
      </w:r>
      <w:r w:rsidR="006B21B9" w:rsidRPr="00413AA7">
        <w:rPr>
          <w:rFonts w:ascii="Arial" w:hAnsi="Arial" w:cs="Arial"/>
          <w:b/>
          <w:bCs/>
          <w:lang w:val="en-US"/>
        </w:rPr>
        <w:t xml:space="preserve">Other Applications of </w:t>
      </w:r>
      <w:r w:rsidR="006B21B9" w:rsidRPr="00413AA7">
        <w:rPr>
          <w:rFonts w:ascii="Arial" w:hAnsi="Arial" w:cs="Arial"/>
          <w:b/>
          <w:bCs/>
          <w:i/>
          <w:iCs/>
          <w:lang w:val="en-US"/>
        </w:rPr>
        <w:t>Yarrowia lipolytica</w:t>
      </w:r>
      <w:r w:rsidR="006B21B9" w:rsidRPr="00413AA7">
        <w:rPr>
          <w:rFonts w:ascii="Arial" w:hAnsi="Arial" w:cs="Arial"/>
          <w:b/>
          <w:bCs/>
          <w:lang w:val="en-US"/>
        </w:rPr>
        <w:t>, an Oleaginous Yeast</w:t>
      </w:r>
    </w:p>
    <w:p w14:paraId="06D2E3B2" w14:textId="77777777" w:rsidR="006B21B9" w:rsidRPr="00413AA7" w:rsidRDefault="006B21B9" w:rsidP="006B21B9">
      <w:pPr>
        <w:spacing w:after="0" w:line="240" w:lineRule="auto"/>
        <w:jc w:val="both"/>
        <w:rPr>
          <w:rFonts w:ascii="Arial" w:hAnsi="Arial" w:cs="Arial"/>
          <w:b/>
          <w:bCs/>
          <w:lang w:val="en-US"/>
        </w:rPr>
      </w:pPr>
    </w:p>
    <w:p w14:paraId="6375CAC6" w14:textId="1226641D" w:rsidR="005F7DE1" w:rsidRPr="00413AA7" w:rsidRDefault="006B21B9" w:rsidP="002650BE">
      <w:pPr>
        <w:spacing w:after="0" w:line="240" w:lineRule="auto"/>
        <w:jc w:val="both"/>
        <w:rPr>
          <w:rFonts w:ascii="Arial" w:hAnsi="Arial" w:cs="Arial"/>
          <w:bCs/>
          <w:lang w:val="en-US"/>
        </w:rPr>
      </w:pPr>
      <w:r w:rsidRPr="00413AA7">
        <w:rPr>
          <w:rFonts w:ascii="Arial" w:hAnsi="Arial" w:cs="Arial"/>
          <w:b/>
          <w:bCs/>
          <w:lang w:val="en-US"/>
        </w:rPr>
        <w:tab/>
      </w:r>
      <w:r w:rsidRPr="00413AA7">
        <w:rPr>
          <w:rFonts w:ascii="Arial" w:hAnsi="Arial" w:cs="Arial"/>
          <w:bCs/>
          <w:i/>
          <w:lang w:val="en-US"/>
        </w:rPr>
        <w:t>Y.</w:t>
      </w:r>
      <w:r w:rsidR="00AB26AB">
        <w:rPr>
          <w:rFonts w:ascii="Arial" w:hAnsi="Arial" w:cs="Arial"/>
          <w:bCs/>
          <w:i/>
          <w:lang w:val="en-US"/>
        </w:rPr>
        <w:t xml:space="preserve"> </w:t>
      </w:r>
      <w:r w:rsidRPr="00413AA7">
        <w:rPr>
          <w:rFonts w:ascii="Arial" w:hAnsi="Arial" w:cs="Arial"/>
          <w:bCs/>
          <w:i/>
          <w:lang w:val="en-US"/>
        </w:rPr>
        <w:t>lipolytica</w:t>
      </w:r>
      <w:r w:rsidRPr="00413AA7">
        <w:rPr>
          <w:rFonts w:ascii="Arial" w:hAnsi="Arial" w:cs="Arial"/>
          <w:bCs/>
          <w:lang w:val="en-US"/>
        </w:rPr>
        <w:t xml:space="preserve"> has various applications in the pharmaceutical industry</w:t>
      </w:r>
      <w:r w:rsidR="001629C6" w:rsidRPr="00413AA7">
        <w:rPr>
          <w:rFonts w:ascii="Arial" w:hAnsi="Arial" w:cs="Arial"/>
          <w:bCs/>
          <w:lang w:val="en-US"/>
        </w:rPr>
        <w:t xml:space="preserve">, food industry, environmental </w:t>
      </w:r>
      <w:r w:rsidR="00AB26AB" w:rsidRPr="00413AA7">
        <w:rPr>
          <w:rFonts w:ascii="Arial" w:hAnsi="Arial" w:cs="Arial"/>
          <w:bCs/>
          <w:lang w:val="en-US"/>
        </w:rPr>
        <w:t>science through</w:t>
      </w:r>
      <w:r w:rsidRPr="00413AA7">
        <w:rPr>
          <w:rFonts w:ascii="Arial" w:hAnsi="Arial" w:cs="Arial"/>
          <w:bCs/>
          <w:lang w:val="en-US"/>
        </w:rPr>
        <w:t xml:space="preserve"> </w:t>
      </w:r>
      <w:r w:rsidR="001629C6" w:rsidRPr="00413AA7">
        <w:rPr>
          <w:rFonts w:ascii="Arial" w:hAnsi="Arial" w:cs="Arial"/>
          <w:bCs/>
          <w:lang w:val="en-US"/>
        </w:rPr>
        <w:t xml:space="preserve">synthesis </w:t>
      </w:r>
      <w:r w:rsidRPr="00413AA7">
        <w:rPr>
          <w:rFonts w:ascii="Arial" w:hAnsi="Arial" w:cs="Arial"/>
          <w:bCs/>
          <w:lang w:val="en-US"/>
        </w:rPr>
        <w:t xml:space="preserve">many types of </w:t>
      </w:r>
      <w:r w:rsidR="001629C6" w:rsidRPr="00413AA7">
        <w:rPr>
          <w:rFonts w:ascii="Arial" w:hAnsi="Arial" w:cs="Arial"/>
          <w:bCs/>
          <w:lang w:val="en-US"/>
        </w:rPr>
        <w:t xml:space="preserve">compounds (Fickers </w:t>
      </w:r>
      <w:r w:rsidR="001629C6" w:rsidRPr="00413AA7">
        <w:rPr>
          <w:rFonts w:ascii="Arial" w:hAnsi="Arial" w:cs="Arial"/>
          <w:bCs/>
          <w:i/>
          <w:lang w:val="en-US"/>
        </w:rPr>
        <w:t>et al.,</w:t>
      </w:r>
      <w:r w:rsidR="001629C6" w:rsidRPr="00413AA7">
        <w:rPr>
          <w:rFonts w:ascii="Arial" w:hAnsi="Arial" w:cs="Arial"/>
          <w:bCs/>
          <w:lang w:val="en-US"/>
        </w:rPr>
        <w:t xml:space="preserve"> 2005; Banker </w:t>
      </w:r>
      <w:r w:rsidR="001629C6" w:rsidRPr="00413AA7">
        <w:rPr>
          <w:rFonts w:ascii="Arial" w:hAnsi="Arial" w:cs="Arial"/>
          <w:bCs/>
          <w:i/>
          <w:lang w:val="en-US"/>
        </w:rPr>
        <w:t>et al</w:t>
      </w:r>
      <w:r w:rsidR="001629C6" w:rsidRPr="00413AA7">
        <w:rPr>
          <w:rFonts w:ascii="Arial" w:hAnsi="Arial" w:cs="Arial"/>
          <w:bCs/>
          <w:lang w:val="en-US"/>
        </w:rPr>
        <w:t>., 2009; Papanikolaou &amp; Agelis, 2009</w:t>
      </w:r>
      <w:r w:rsidR="004C0409" w:rsidRPr="00413AA7">
        <w:rPr>
          <w:rFonts w:ascii="Arial" w:hAnsi="Arial" w:cs="Arial"/>
          <w:bCs/>
          <w:lang w:val="en-US"/>
        </w:rPr>
        <w:t xml:space="preserve">; </w:t>
      </w:r>
      <w:r w:rsidR="00211155" w:rsidRPr="00413AA7">
        <w:rPr>
          <w:rFonts w:ascii="Arial" w:hAnsi="Arial" w:cs="Arial"/>
          <w:bCs/>
          <w:lang w:val="en-US"/>
        </w:rPr>
        <w:t xml:space="preserve">Abghari &amp; Chen, 2014; </w:t>
      </w:r>
      <w:r w:rsidR="00F30645" w:rsidRPr="00413AA7">
        <w:rPr>
          <w:rFonts w:ascii="Arial" w:hAnsi="Arial" w:cs="Arial"/>
          <w:bCs/>
          <w:lang w:val="en-US"/>
        </w:rPr>
        <w:t xml:space="preserve">Zhao </w:t>
      </w:r>
      <w:r w:rsidR="00F30645" w:rsidRPr="00413AA7">
        <w:rPr>
          <w:rFonts w:ascii="Arial" w:hAnsi="Arial" w:cs="Arial"/>
          <w:bCs/>
          <w:i/>
          <w:lang w:val="en-US"/>
        </w:rPr>
        <w:t>et</w:t>
      </w:r>
      <w:r w:rsidR="00211155" w:rsidRPr="00413AA7">
        <w:rPr>
          <w:rFonts w:ascii="Arial" w:hAnsi="Arial" w:cs="Arial"/>
          <w:bCs/>
          <w:i/>
          <w:lang w:val="en-US"/>
        </w:rPr>
        <w:t xml:space="preserve"> </w:t>
      </w:r>
      <w:r w:rsidR="00F30645" w:rsidRPr="00413AA7">
        <w:rPr>
          <w:rFonts w:ascii="Arial" w:hAnsi="Arial" w:cs="Arial"/>
          <w:bCs/>
          <w:i/>
          <w:lang w:val="en-US"/>
        </w:rPr>
        <w:t>al</w:t>
      </w:r>
      <w:r w:rsidR="00F30645" w:rsidRPr="00413AA7">
        <w:rPr>
          <w:rFonts w:ascii="Arial" w:hAnsi="Arial" w:cs="Arial"/>
          <w:bCs/>
          <w:lang w:val="en-US"/>
        </w:rPr>
        <w:t xml:space="preserve">., 2015; </w:t>
      </w:r>
      <w:r w:rsidR="004C0409" w:rsidRPr="00413AA7">
        <w:rPr>
          <w:rFonts w:ascii="Arial" w:hAnsi="Arial" w:cs="Arial"/>
          <w:bCs/>
          <w:lang w:val="en-US"/>
        </w:rPr>
        <w:t xml:space="preserve">Liu </w:t>
      </w:r>
      <w:r w:rsidR="004C0409" w:rsidRPr="00413AA7">
        <w:rPr>
          <w:rFonts w:ascii="Arial" w:hAnsi="Arial" w:cs="Arial"/>
          <w:bCs/>
          <w:i/>
          <w:lang w:val="en-US"/>
        </w:rPr>
        <w:t>et al</w:t>
      </w:r>
      <w:r w:rsidR="004C0409" w:rsidRPr="00413AA7">
        <w:rPr>
          <w:rFonts w:ascii="Arial" w:hAnsi="Arial" w:cs="Arial"/>
          <w:bCs/>
          <w:lang w:val="en-US"/>
        </w:rPr>
        <w:t>., 2021</w:t>
      </w:r>
      <w:r w:rsidR="001629C6" w:rsidRPr="00413AA7">
        <w:rPr>
          <w:rFonts w:ascii="Arial" w:hAnsi="Arial" w:cs="Arial"/>
          <w:bCs/>
          <w:lang w:val="en-US"/>
        </w:rPr>
        <w:t>)</w:t>
      </w:r>
      <w:r w:rsidR="00485C5C" w:rsidRPr="00413AA7">
        <w:rPr>
          <w:rFonts w:ascii="Arial" w:hAnsi="Arial" w:cs="Arial"/>
          <w:bCs/>
          <w:lang w:val="en-US"/>
        </w:rPr>
        <w:t>. They include:</w:t>
      </w:r>
    </w:p>
    <w:p w14:paraId="38F10717" w14:textId="77777777" w:rsidR="001629C6" w:rsidRDefault="001629C6" w:rsidP="002650BE">
      <w:pPr>
        <w:spacing w:after="0" w:line="240" w:lineRule="auto"/>
        <w:jc w:val="both"/>
        <w:rPr>
          <w:rFonts w:ascii="Arial" w:hAnsi="Arial" w:cs="Arial"/>
          <w:bCs/>
        </w:rPr>
      </w:pPr>
    </w:p>
    <w:p w14:paraId="0C9367E4" w14:textId="1EF49546" w:rsidR="004A09D7" w:rsidRDefault="004A09D7" w:rsidP="002650BE">
      <w:pPr>
        <w:spacing w:after="0" w:line="240" w:lineRule="auto"/>
        <w:jc w:val="both"/>
        <w:rPr>
          <w:rFonts w:ascii="Arial" w:hAnsi="Arial" w:cs="Arial"/>
          <w:b/>
        </w:rPr>
      </w:pPr>
      <w:r w:rsidRPr="00897567">
        <w:rPr>
          <w:rFonts w:ascii="Arial" w:hAnsi="Arial" w:cs="Arial"/>
          <w:b/>
          <w:bCs/>
        </w:rPr>
        <w:t xml:space="preserve">Table </w:t>
      </w:r>
      <w:r w:rsidR="00897567" w:rsidRPr="00897567">
        <w:rPr>
          <w:rFonts w:ascii="Arial" w:hAnsi="Arial" w:cs="Arial"/>
          <w:b/>
          <w:bCs/>
        </w:rPr>
        <w:t>8:</w:t>
      </w:r>
      <w:r w:rsidRPr="00897567">
        <w:rPr>
          <w:rFonts w:ascii="Arial" w:hAnsi="Arial" w:cs="Arial"/>
          <w:b/>
          <w:bCs/>
        </w:rPr>
        <w:t xml:space="preserve"> </w:t>
      </w:r>
      <w:r w:rsidR="005742B9" w:rsidRPr="00897567">
        <w:rPr>
          <w:rFonts w:ascii="Arial" w:hAnsi="Arial" w:cs="Arial"/>
          <w:b/>
        </w:rPr>
        <w:t>Bioactive Compounds Synthesised and Their Applications</w:t>
      </w:r>
    </w:p>
    <w:p w14:paraId="280F6098" w14:textId="77777777" w:rsidR="00897567" w:rsidRPr="00897567" w:rsidRDefault="00897567" w:rsidP="002650BE">
      <w:pPr>
        <w:spacing w:after="0" w:line="240" w:lineRule="auto"/>
        <w:jc w:val="both"/>
        <w:rPr>
          <w:rFonts w:ascii="Arial" w:hAnsi="Arial" w:cs="Arial"/>
          <w:b/>
          <w:bCs/>
        </w:rPr>
      </w:pPr>
    </w:p>
    <w:tbl>
      <w:tblPr>
        <w:tblW w:w="9629" w:type="dxa"/>
        <w:tblCellMar>
          <w:left w:w="0" w:type="dxa"/>
          <w:right w:w="0" w:type="dxa"/>
        </w:tblCellMar>
        <w:tblLook w:val="0420" w:firstRow="1" w:lastRow="0" w:firstColumn="0" w:lastColumn="0" w:noHBand="0" w:noVBand="1"/>
      </w:tblPr>
      <w:tblGrid>
        <w:gridCol w:w="2542"/>
        <w:gridCol w:w="7087"/>
      </w:tblGrid>
      <w:tr w:rsidR="006B21B9" w:rsidRPr="00413AA7" w14:paraId="4DED9F34" w14:textId="77777777" w:rsidTr="006B21B9">
        <w:trPr>
          <w:trHeight w:val="226"/>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A9CC2F" w14:textId="77777777" w:rsidR="006B21B9" w:rsidRPr="00413AA7" w:rsidRDefault="00485C5C" w:rsidP="006B21B9">
            <w:pPr>
              <w:spacing w:after="0" w:line="240" w:lineRule="auto"/>
              <w:jc w:val="center"/>
              <w:rPr>
                <w:rFonts w:ascii="Arial" w:hAnsi="Arial" w:cs="Arial"/>
                <w:bCs/>
              </w:rPr>
            </w:pPr>
            <w:r w:rsidRPr="00413AA7">
              <w:rPr>
                <w:rFonts w:ascii="Arial" w:hAnsi="Arial" w:cs="Arial"/>
                <w:b/>
                <w:bCs/>
                <w:lang w:val="en-US"/>
              </w:rPr>
              <w:t xml:space="preserve">Compounds </w:t>
            </w:r>
            <w:r w:rsidR="006B21B9" w:rsidRPr="00413AA7">
              <w:rPr>
                <w:rFonts w:ascii="Arial" w:hAnsi="Arial" w:cs="Arial"/>
                <w:b/>
                <w:bCs/>
                <w:lang w:val="en-US"/>
              </w:rPr>
              <w:t xml:space="preserve">  synthesized </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0ADDD9" w14:textId="77777777" w:rsidR="006B21B9" w:rsidRPr="00413AA7" w:rsidRDefault="006B21B9" w:rsidP="006B21B9">
            <w:pPr>
              <w:spacing w:after="0" w:line="240" w:lineRule="auto"/>
              <w:jc w:val="center"/>
              <w:rPr>
                <w:rFonts w:ascii="Arial" w:hAnsi="Arial" w:cs="Arial"/>
                <w:bCs/>
              </w:rPr>
            </w:pPr>
            <w:r w:rsidRPr="00413AA7">
              <w:rPr>
                <w:rFonts w:ascii="Arial" w:hAnsi="Arial" w:cs="Arial"/>
                <w:b/>
                <w:bCs/>
                <w:lang w:val="en-US"/>
              </w:rPr>
              <w:t>Uses</w:t>
            </w:r>
          </w:p>
        </w:tc>
      </w:tr>
      <w:tr w:rsidR="00B33529" w:rsidRPr="00413AA7" w14:paraId="42767147" w14:textId="77777777" w:rsidTr="008739C9">
        <w:trPr>
          <w:trHeight w:val="226"/>
        </w:trPr>
        <w:tc>
          <w:tcPr>
            <w:tcW w:w="962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00171C5" w14:textId="77777777" w:rsidR="00B33529" w:rsidRPr="00413AA7" w:rsidRDefault="00B33529" w:rsidP="00B33529">
            <w:pPr>
              <w:spacing w:after="0" w:line="240" w:lineRule="auto"/>
              <w:rPr>
                <w:rFonts w:ascii="Arial" w:hAnsi="Arial" w:cs="Arial"/>
                <w:b/>
                <w:bCs/>
                <w:lang w:val="en-US"/>
              </w:rPr>
            </w:pPr>
            <w:r w:rsidRPr="00413AA7">
              <w:rPr>
                <w:rFonts w:ascii="Arial" w:hAnsi="Arial" w:cs="Arial"/>
                <w:b/>
                <w:bCs/>
                <w:lang w:val="en-US"/>
              </w:rPr>
              <w:t>Fatty acids</w:t>
            </w:r>
          </w:p>
        </w:tc>
      </w:tr>
      <w:tr w:rsidR="006B21B9" w:rsidRPr="00413AA7" w14:paraId="3746F6D0" w14:textId="77777777" w:rsidTr="006B21B9">
        <w:trPr>
          <w:trHeight w:val="580"/>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E47B0C" w14:textId="77777777" w:rsidR="006B21B9" w:rsidRPr="00413AA7" w:rsidRDefault="006B21B9" w:rsidP="006B21B9">
            <w:pPr>
              <w:spacing w:after="0" w:line="240" w:lineRule="auto"/>
              <w:jc w:val="both"/>
              <w:rPr>
                <w:rFonts w:ascii="Arial" w:hAnsi="Arial" w:cs="Arial"/>
                <w:bCs/>
              </w:rPr>
            </w:pPr>
            <w:r w:rsidRPr="00413AA7">
              <w:rPr>
                <w:rFonts w:ascii="Arial" w:hAnsi="Arial" w:cs="Arial"/>
                <w:bCs/>
              </w:rPr>
              <w:t>Gamma-linolenic acid</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51556C" w14:textId="77777777" w:rsidR="009C667C" w:rsidRPr="00413AA7" w:rsidRDefault="009C667C" w:rsidP="006B21B9">
            <w:pPr>
              <w:numPr>
                <w:ilvl w:val="0"/>
                <w:numId w:val="20"/>
              </w:numPr>
              <w:spacing w:after="0" w:line="240" w:lineRule="auto"/>
              <w:jc w:val="both"/>
              <w:rPr>
                <w:rFonts w:ascii="Arial" w:hAnsi="Arial" w:cs="Arial"/>
                <w:bCs/>
              </w:rPr>
            </w:pPr>
            <w:r w:rsidRPr="00413AA7">
              <w:rPr>
                <w:rFonts w:ascii="Arial" w:hAnsi="Arial" w:cs="Arial"/>
                <w:bCs/>
                <w:lang w:val="en-US"/>
              </w:rPr>
              <w:t>The oil was considered useful for the treatment of multiple sclerosis.</w:t>
            </w:r>
          </w:p>
        </w:tc>
      </w:tr>
      <w:tr w:rsidR="006B21B9" w:rsidRPr="00413AA7" w14:paraId="1DBB0AB1" w14:textId="77777777" w:rsidTr="00485C5C">
        <w:trPr>
          <w:trHeight w:val="1468"/>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775697" w14:textId="77777777" w:rsidR="006B21B9" w:rsidRPr="00413AA7" w:rsidRDefault="006B21B9" w:rsidP="006B21B9">
            <w:pPr>
              <w:spacing w:after="0" w:line="240" w:lineRule="auto"/>
              <w:jc w:val="both"/>
              <w:rPr>
                <w:rFonts w:ascii="Arial" w:hAnsi="Arial" w:cs="Arial"/>
                <w:bCs/>
              </w:rPr>
            </w:pPr>
            <w:r w:rsidRPr="00413AA7">
              <w:rPr>
                <w:rFonts w:ascii="Arial" w:hAnsi="Arial" w:cs="Arial"/>
                <w:bCs/>
              </w:rPr>
              <w:t>DHA and ARA</w:t>
            </w:r>
          </w:p>
          <w:p w14:paraId="5541AE34" w14:textId="77777777" w:rsidR="006B21B9" w:rsidRPr="00413AA7" w:rsidRDefault="006B21B9" w:rsidP="006B21B9">
            <w:pPr>
              <w:spacing w:after="0" w:line="240" w:lineRule="auto"/>
              <w:jc w:val="both"/>
              <w:rPr>
                <w:rFonts w:ascii="Arial" w:hAnsi="Arial" w:cs="Arial"/>
                <w:bCs/>
              </w:rPr>
            </w:pP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C4E871" w14:textId="77777777" w:rsidR="009C667C" w:rsidRPr="00413AA7" w:rsidRDefault="009C667C" w:rsidP="006B21B9">
            <w:pPr>
              <w:numPr>
                <w:ilvl w:val="0"/>
                <w:numId w:val="21"/>
              </w:numPr>
              <w:spacing w:after="0" w:line="240" w:lineRule="auto"/>
              <w:jc w:val="both"/>
              <w:rPr>
                <w:rFonts w:ascii="Arial" w:hAnsi="Arial" w:cs="Arial"/>
                <w:bCs/>
              </w:rPr>
            </w:pPr>
            <w:r w:rsidRPr="00413AA7">
              <w:rPr>
                <w:rFonts w:ascii="Arial" w:hAnsi="Arial" w:cs="Arial"/>
                <w:bCs/>
              </w:rPr>
              <w:t xml:space="preserve">Docosahexaenoic acid (DHA) is an omega-3 fatty acid essential for brain development during pregnancy and early childhood. </w:t>
            </w:r>
          </w:p>
          <w:p w14:paraId="441611F0" w14:textId="77777777" w:rsidR="009C667C" w:rsidRPr="00413AA7" w:rsidRDefault="009C667C" w:rsidP="00485C5C">
            <w:pPr>
              <w:numPr>
                <w:ilvl w:val="0"/>
                <w:numId w:val="21"/>
              </w:numPr>
              <w:spacing w:after="0" w:line="240" w:lineRule="auto"/>
              <w:jc w:val="both"/>
              <w:rPr>
                <w:rFonts w:ascii="Arial" w:hAnsi="Arial" w:cs="Arial"/>
                <w:bCs/>
              </w:rPr>
            </w:pPr>
            <w:r w:rsidRPr="00413AA7">
              <w:rPr>
                <w:rFonts w:ascii="Arial" w:hAnsi="Arial" w:cs="Arial"/>
                <w:bCs/>
              </w:rPr>
              <w:t xml:space="preserve">Arachidonic acid (ARA), a 20-carbon fatty acid, </w:t>
            </w:r>
            <w:r w:rsidR="00485C5C" w:rsidRPr="00413AA7">
              <w:rPr>
                <w:rFonts w:ascii="Arial" w:hAnsi="Arial" w:cs="Arial"/>
                <w:bCs/>
              </w:rPr>
              <w:t xml:space="preserve">helps to protect the brain from oxidative stress </w:t>
            </w:r>
          </w:p>
        </w:tc>
      </w:tr>
      <w:tr w:rsidR="006B21B9" w:rsidRPr="00413AA7" w14:paraId="626F9C01" w14:textId="77777777" w:rsidTr="00AB26AB">
        <w:trPr>
          <w:trHeight w:val="759"/>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5EE5C" w14:textId="77777777" w:rsidR="006B21B9" w:rsidRPr="00413AA7" w:rsidRDefault="006B21B9" w:rsidP="006B21B9">
            <w:pPr>
              <w:spacing w:after="0" w:line="240" w:lineRule="auto"/>
              <w:jc w:val="both"/>
              <w:rPr>
                <w:rFonts w:ascii="Arial" w:hAnsi="Arial" w:cs="Arial"/>
                <w:bCs/>
              </w:rPr>
            </w:pPr>
            <w:r w:rsidRPr="00413AA7">
              <w:rPr>
                <w:rFonts w:ascii="Arial" w:hAnsi="Arial" w:cs="Arial"/>
                <w:bCs/>
              </w:rPr>
              <w:lastRenderedPageBreak/>
              <w:t>EPA (20:5 n-3)</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E612E5" w14:textId="77777777" w:rsidR="009C667C" w:rsidRPr="00413AA7" w:rsidRDefault="009C667C" w:rsidP="00485C5C">
            <w:pPr>
              <w:numPr>
                <w:ilvl w:val="0"/>
                <w:numId w:val="22"/>
              </w:numPr>
              <w:spacing w:after="0" w:line="240" w:lineRule="auto"/>
              <w:jc w:val="both"/>
              <w:rPr>
                <w:rFonts w:ascii="Arial" w:hAnsi="Arial" w:cs="Arial"/>
                <w:bCs/>
              </w:rPr>
            </w:pPr>
            <w:r w:rsidRPr="00413AA7">
              <w:rPr>
                <w:rFonts w:ascii="Arial" w:hAnsi="Arial" w:cs="Arial"/>
                <w:bCs/>
              </w:rPr>
              <w:t>Eicosapentaenoic acid (EPA) is an omega-3 fatty acid</w:t>
            </w:r>
            <w:r w:rsidR="00485C5C" w:rsidRPr="00413AA7">
              <w:rPr>
                <w:rFonts w:ascii="Arial" w:hAnsi="Arial" w:cs="Arial"/>
                <w:bCs/>
              </w:rPr>
              <w:t xml:space="preserve"> </w:t>
            </w:r>
            <w:r w:rsidRPr="00413AA7">
              <w:rPr>
                <w:rFonts w:ascii="Arial" w:hAnsi="Arial" w:cs="Arial"/>
                <w:bCs/>
                <w:lang w:val="en-US"/>
              </w:rPr>
              <w:t>that can exert beneficial effects on blood pressure, platelet aggregation and various inflammatory responses.</w:t>
            </w:r>
          </w:p>
        </w:tc>
      </w:tr>
      <w:tr w:rsidR="006B21B9" w:rsidRPr="00413AA7" w14:paraId="4FD1611B" w14:textId="77777777" w:rsidTr="00AB26AB">
        <w:trPr>
          <w:trHeight w:val="1043"/>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0B0C5" w14:textId="77777777" w:rsidR="006B21B9" w:rsidRPr="00413AA7" w:rsidRDefault="006B21B9" w:rsidP="006B21B9">
            <w:pPr>
              <w:spacing w:after="0" w:line="240" w:lineRule="auto"/>
              <w:jc w:val="both"/>
              <w:rPr>
                <w:rFonts w:ascii="Arial" w:hAnsi="Arial" w:cs="Arial"/>
                <w:bCs/>
              </w:rPr>
            </w:pPr>
            <w:r w:rsidRPr="00413AA7">
              <w:rPr>
                <w:rFonts w:ascii="Arial" w:hAnsi="Arial" w:cs="Arial"/>
                <w:bCs/>
              </w:rPr>
              <w:t xml:space="preserve">Conjugated linoleic acid </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4A70AC" w14:textId="77777777" w:rsidR="009C667C" w:rsidRPr="00413AA7" w:rsidRDefault="009C667C" w:rsidP="00485C5C">
            <w:pPr>
              <w:numPr>
                <w:ilvl w:val="0"/>
                <w:numId w:val="23"/>
              </w:numPr>
              <w:spacing w:after="0" w:line="240" w:lineRule="auto"/>
              <w:jc w:val="both"/>
              <w:rPr>
                <w:rFonts w:ascii="Arial" w:hAnsi="Arial" w:cs="Arial"/>
                <w:bCs/>
              </w:rPr>
            </w:pPr>
            <w:r w:rsidRPr="00413AA7">
              <w:rPr>
                <w:rFonts w:ascii="Arial" w:hAnsi="Arial" w:cs="Arial"/>
                <w:bCs/>
              </w:rPr>
              <w:t xml:space="preserve">Conjugated linoleic acid is a group of octadecadienoic acids isomers of linoleic acid </w:t>
            </w:r>
            <w:r w:rsidR="00485C5C" w:rsidRPr="00413AA7">
              <w:rPr>
                <w:rFonts w:ascii="Arial" w:hAnsi="Arial" w:cs="Arial"/>
                <w:bCs/>
              </w:rPr>
              <w:t>and prevent</w:t>
            </w:r>
            <w:r w:rsidRPr="00413AA7">
              <w:rPr>
                <w:rFonts w:ascii="Arial" w:hAnsi="Arial" w:cs="Arial"/>
                <w:bCs/>
              </w:rPr>
              <w:t xml:space="preserve"> metabolic diseases and cancer, anti-atherogenic and anti-obesity effects, and immune-system modulation</w:t>
            </w:r>
          </w:p>
        </w:tc>
      </w:tr>
      <w:tr w:rsidR="0084023F" w:rsidRPr="00413AA7" w14:paraId="557A3C88" w14:textId="77777777" w:rsidTr="003E06EF">
        <w:trPr>
          <w:trHeight w:val="495"/>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E8734EE" w14:textId="77777777" w:rsidR="0084023F" w:rsidRPr="00413AA7" w:rsidRDefault="00CA2B73" w:rsidP="006B21B9">
            <w:pPr>
              <w:spacing w:after="0" w:line="240" w:lineRule="auto"/>
              <w:jc w:val="both"/>
              <w:rPr>
                <w:rFonts w:ascii="Arial" w:hAnsi="Arial" w:cs="Arial"/>
                <w:bCs/>
              </w:rPr>
            </w:pPr>
            <w:r w:rsidRPr="00413AA7">
              <w:rPr>
                <w:rFonts w:ascii="Arial" w:hAnsi="Arial" w:cs="Arial"/>
                <w:bCs/>
              </w:rPr>
              <w:t>Bioremediation and Production of Biosurfactants.</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066C6D" w14:textId="77777777" w:rsidR="0084023F" w:rsidRPr="00413AA7" w:rsidRDefault="0084023F" w:rsidP="00485C5C">
            <w:pPr>
              <w:numPr>
                <w:ilvl w:val="0"/>
                <w:numId w:val="23"/>
              </w:numPr>
              <w:spacing w:after="0" w:line="240" w:lineRule="auto"/>
              <w:jc w:val="both"/>
              <w:rPr>
                <w:rFonts w:ascii="Arial" w:hAnsi="Arial" w:cs="Arial"/>
                <w:bCs/>
              </w:rPr>
            </w:pPr>
            <w:r w:rsidRPr="00413AA7">
              <w:rPr>
                <w:rFonts w:ascii="Arial" w:hAnsi="Arial" w:cs="Arial"/>
              </w:rPr>
              <w:t>Enables in the bioremediation of environme</w:t>
            </w:r>
            <w:r w:rsidR="00CA2B73" w:rsidRPr="00413AA7">
              <w:rPr>
                <w:rFonts w:ascii="Arial" w:hAnsi="Arial" w:cs="Arial"/>
              </w:rPr>
              <w:t>nts contaminated with oil spill by production of  biosurfactant</w:t>
            </w:r>
          </w:p>
        </w:tc>
      </w:tr>
      <w:tr w:rsidR="003E06EF" w:rsidRPr="00413AA7" w14:paraId="6234B5DB" w14:textId="77777777" w:rsidTr="003E06EF">
        <w:trPr>
          <w:trHeight w:val="490"/>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D710A51" w14:textId="77777777" w:rsidR="003E06EF" w:rsidRPr="00413AA7" w:rsidRDefault="00CA2B73" w:rsidP="00CA2B73">
            <w:pPr>
              <w:spacing w:after="0" w:line="240" w:lineRule="auto"/>
              <w:jc w:val="both"/>
              <w:rPr>
                <w:rFonts w:ascii="Arial" w:hAnsi="Arial" w:cs="Arial"/>
                <w:bCs/>
              </w:rPr>
            </w:pPr>
            <w:r w:rsidRPr="00413AA7">
              <w:rPr>
                <w:rFonts w:ascii="Arial" w:hAnsi="Arial" w:cs="Arial"/>
                <w:bCs/>
              </w:rPr>
              <w:t xml:space="preserve">Other metabolites production with food industry applications </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4A5A843" w14:textId="56ABDF3F" w:rsidR="003E06EF" w:rsidRPr="00413AA7" w:rsidRDefault="003E06EF" w:rsidP="00CA2B73">
            <w:pPr>
              <w:numPr>
                <w:ilvl w:val="0"/>
                <w:numId w:val="23"/>
              </w:numPr>
              <w:spacing w:after="0" w:line="240" w:lineRule="auto"/>
              <w:jc w:val="both"/>
              <w:rPr>
                <w:rFonts w:ascii="Arial" w:hAnsi="Arial" w:cs="Arial"/>
              </w:rPr>
            </w:pPr>
            <w:r w:rsidRPr="00413AA7">
              <w:rPr>
                <w:rFonts w:ascii="Arial" w:hAnsi="Arial" w:cs="Arial"/>
              </w:rPr>
              <w:t>Asso</w:t>
            </w:r>
            <w:r w:rsidR="00AB26AB">
              <w:rPr>
                <w:rFonts w:ascii="Arial" w:hAnsi="Arial" w:cs="Arial"/>
              </w:rPr>
              <w:t>ciated with the production of γ</w:t>
            </w:r>
            <w:r w:rsidR="00CA2B73" w:rsidRPr="00413AA7">
              <w:rPr>
                <w:rFonts w:ascii="Arial" w:hAnsi="Arial" w:cs="Arial"/>
              </w:rPr>
              <w:t>–</w:t>
            </w:r>
            <w:r w:rsidR="00AB26AB">
              <w:rPr>
                <w:rFonts w:ascii="Arial" w:hAnsi="Arial" w:cs="Arial"/>
              </w:rPr>
              <w:t xml:space="preserve"> </w:t>
            </w:r>
            <w:r w:rsidRPr="00413AA7">
              <w:rPr>
                <w:rFonts w:ascii="Arial" w:hAnsi="Arial" w:cs="Arial"/>
              </w:rPr>
              <w:t>decalactone</w:t>
            </w:r>
            <w:r w:rsidR="00CA2B73" w:rsidRPr="00413AA7">
              <w:rPr>
                <w:rFonts w:ascii="Arial" w:hAnsi="Arial" w:cs="Arial"/>
              </w:rPr>
              <w:t xml:space="preserve"> (flavouring agent), citric acid </w:t>
            </w:r>
            <w:r w:rsidRPr="00413AA7">
              <w:rPr>
                <w:rFonts w:ascii="Arial" w:hAnsi="Arial" w:cs="Arial"/>
              </w:rPr>
              <w:t>and lipase</w:t>
            </w:r>
          </w:p>
        </w:tc>
      </w:tr>
    </w:tbl>
    <w:p w14:paraId="1B317026" w14:textId="77777777" w:rsidR="006B21B9" w:rsidRPr="00413AA7" w:rsidRDefault="006B21B9" w:rsidP="002650BE">
      <w:pPr>
        <w:spacing w:after="0" w:line="240" w:lineRule="auto"/>
        <w:jc w:val="both"/>
        <w:rPr>
          <w:rFonts w:ascii="Arial" w:hAnsi="Arial" w:cs="Arial"/>
          <w:bCs/>
          <w:lang w:val="en-US"/>
        </w:rPr>
      </w:pPr>
    </w:p>
    <w:p w14:paraId="52A81042" w14:textId="77777777" w:rsidR="003B6496" w:rsidRPr="00413AA7" w:rsidRDefault="003B6496" w:rsidP="002650BE">
      <w:pPr>
        <w:spacing w:after="0" w:line="240" w:lineRule="auto"/>
        <w:jc w:val="both"/>
        <w:rPr>
          <w:rFonts w:ascii="Arial" w:hAnsi="Arial" w:cs="Arial"/>
          <w:bCs/>
          <w:lang w:val="en-US"/>
        </w:rPr>
      </w:pPr>
    </w:p>
    <w:p w14:paraId="1484A57F" w14:textId="1E06563C" w:rsidR="00E826B6" w:rsidRPr="00413AA7" w:rsidRDefault="001E16F6" w:rsidP="00E826B6">
      <w:pPr>
        <w:spacing w:after="0" w:line="240" w:lineRule="auto"/>
        <w:jc w:val="both"/>
        <w:rPr>
          <w:rFonts w:ascii="Arial" w:hAnsi="Arial" w:cs="Arial"/>
          <w:b/>
          <w:bCs/>
          <w:lang w:val="en-US"/>
        </w:rPr>
      </w:pPr>
      <w:r>
        <w:rPr>
          <w:rFonts w:ascii="Arial" w:eastAsia="Times New Roman" w:hAnsi="Arial" w:cs="Arial"/>
          <w:b/>
          <w:kern w:val="0"/>
          <w:lang w:eastAsia="en-IN"/>
          <w14:ligatures w14:val="none"/>
        </w:rPr>
        <w:t>17</w:t>
      </w:r>
      <w:r w:rsidR="002B6CA4">
        <w:rPr>
          <w:rFonts w:ascii="Arial" w:eastAsia="Times New Roman" w:hAnsi="Arial" w:cs="Arial"/>
          <w:b/>
          <w:kern w:val="0"/>
          <w:lang w:eastAsia="en-IN"/>
          <w14:ligatures w14:val="none"/>
        </w:rPr>
        <w:t xml:space="preserve">. </w:t>
      </w:r>
      <w:r w:rsidR="005B6D1E" w:rsidRPr="00413AA7">
        <w:rPr>
          <w:rFonts w:ascii="Arial" w:eastAsia="Times New Roman" w:hAnsi="Arial" w:cs="Arial"/>
          <w:b/>
          <w:kern w:val="0"/>
          <w:lang w:eastAsia="en-IN"/>
          <w14:ligatures w14:val="none"/>
        </w:rPr>
        <w:t>Commercial Status</w:t>
      </w:r>
      <w:r w:rsidR="00E826B6" w:rsidRPr="00413AA7">
        <w:rPr>
          <w:rFonts w:ascii="Arial" w:eastAsia="Times New Roman" w:hAnsi="Arial" w:cs="Arial"/>
          <w:b/>
          <w:kern w:val="0"/>
          <w:lang w:eastAsia="en-IN"/>
          <w14:ligatures w14:val="none"/>
        </w:rPr>
        <w:t xml:space="preserve"> of yeast based</w:t>
      </w:r>
      <w:r w:rsidR="00E826B6" w:rsidRPr="00413AA7">
        <w:rPr>
          <w:rFonts w:ascii="Arial" w:hAnsi="Arial" w:cs="Arial"/>
          <w:b/>
          <w:bCs/>
          <w:lang w:val="en-US"/>
        </w:rPr>
        <w:t xml:space="preserve"> biodiesel and its cost</w:t>
      </w:r>
    </w:p>
    <w:p w14:paraId="3FCDB3BB" w14:textId="77777777" w:rsidR="005B6D1E" w:rsidRPr="00413AA7" w:rsidRDefault="005B6D1E" w:rsidP="00E826B6">
      <w:pPr>
        <w:spacing w:after="0" w:line="240" w:lineRule="auto"/>
        <w:jc w:val="both"/>
        <w:rPr>
          <w:rFonts w:ascii="Arial" w:eastAsia="Times New Roman" w:hAnsi="Arial" w:cs="Arial"/>
          <w:kern w:val="0"/>
          <w:lang w:eastAsia="en-IN"/>
          <w14:ligatures w14:val="none"/>
        </w:rPr>
      </w:pPr>
    </w:p>
    <w:p w14:paraId="5174E86C" w14:textId="77777777" w:rsidR="005B6D1E" w:rsidRPr="00413AA7" w:rsidRDefault="005B6D1E" w:rsidP="00E826B6">
      <w:pPr>
        <w:spacing w:after="0" w:line="240" w:lineRule="auto"/>
        <w:jc w:val="both"/>
        <w:rPr>
          <w:rFonts w:ascii="Arial" w:eastAsia="Times New Roman" w:hAnsi="Arial" w:cs="Arial"/>
          <w:kern w:val="0"/>
          <w:lang w:eastAsia="en-IN"/>
          <w14:ligatures w14:val="none"/>
        </w:rPr>
      </w:pPr>
      <w:r w:rsidRPr="00413AA7">
        <w:rPr>
          <w:rFonts w:ascii="Arial" w:eastAsia="Times New Roman" w:hAnsi="Arial" w:cs="Arial"/>
          <w:kern w:val="0"/>
          <w:lang w:eastAsia="en-IN"/>
          <w14:ligatures w14:val="none"/>
        </w:rPr>
        <w:t>While the research has demonstrated that yeast-derived lipids can meet fuel standards and offer a sustainable solution to waste mitigation, the technology has not yet reached widespread commercial deployment for bulk fuel production. The main challenges involve the cost-effective scaling of cultivation and lipid extraction processes. </w:t>
      </w:r>
    </w:p>
    <w:p w14:paraId="0D0548C3" w14:textId="73E7F642" w:rsidR="004A2E01" w:rsidRPr="00413AA7" w:rsidRDefault="00E309B8" w:rsidP="004A2E01">
      <w:pPr>
        <w:spacing w:before="100" w:beforeAutospacing="1" w:after="100" w:afterAutospacing="1" w:line="240" w:lineRule="auto"/>
        <w:jc w:val="both"/>
        <w:rPr>
          <w:rFonts w:ascii="Arial" w:eastAsia="Times New Roman" w:hAnsi="Arial" w:cs="Arial"/>
          <w:kern w:val="0"/>
          <w:lang w:eastAsia="en-IN"/>
          <w14:ligatures w14:val="none"/>
        </w:rPr>
      </w:pPr>
      <w:r w:rsidRPr="00413AA7">
        <w:rPr>
          <w:rFonts w:ascii="Arial" w:hAnsi="Arial" w:cs="Arial"/>
          <w:bCs/>
          <w:lang w:val="en-US"/>
        </w:rPr>
        <w:t>Ratledge and Cohen</w:t>
      </w:r>
      <w:r w:rsidR="00FC71BD" w:rsidRPr="00413AA7">
        <w:rPr>
          <w:rFonts w:ascii="Arial" w:hAnsi="Arial" w:cs="Arial"/>
          <w:bCs/>
          <w:lang w:val="en-US"/>
        </w:rPr>
        <w:t xml:space="preserve"> </w:t>
      </w:r>
      <w:r w:rsidRPr="00413AA7">
        <w:rPr>
          <w:rFonts w:ascii="Arial" w:hAnsi="Arial" w:cs="Arial"/>
          <w:bCs/>
          <w:lang w:val="en-US"/>
        </w:rPr>
        <w:t>(2008) calc</w:t>
      </w:r>
      <w:r w:rsidR="00E34CDC">
        <w:rPr>
          <w:rFonts w:ascii="Arial" w:hAnsi="Arial" w:cs="Arial"/>
          <w:bCs/>
          <w:lang w:val="en-US"/>
        </w:rPr>
        <w:t>ulated that the price of yeast, single cell oil (S</w:t>
      </w:r>
      <w:r w:rsidRPr="00413AA7">
        <w:rPr>
          <w:rFonts w:ascii="Arial" w:hAnsi="Arial" w:cs="Arial"/>
          <w:bCs/>
          <w:lang w:val="en-US"/>
        </w:rPr>
        <w:t>CO</w:t>
      </w:r>
      <w:r w:rsidR="00E34CDC">
        <w:rPr>
          <w:rFonts w:ascii="Arial" w:hAnsi="Arial" w:cs="Arial"/>
          <w:bCs/>
          <w:lang w:val="en-US"/>
        </w:rPr>
        <w:t>)</w:t>
      </w:r>
      <w:r w:rsidRPr="00413AA7">
        <w:rPr>
          <w:rFonts w:ascii="Arial" w:hAnsi="Arial" w:cs="Arial"/>
          <w:bCs/>
          <w:lang w:val="en-US"/>
        </w:rPr>
        <w:t>, based on existing technologies in 2</w:t>
      </w:r>
      <w:r w:rsidR="00AB26AB">
        <w:rPr>
          <w:rFonts w:ascii="Arial" w:hAnsi="Arial" w:cs="Arial"/>
          <w:bCs/>
          <w:lang w:val="en-US"/>
        </w:rPr>
        <w:t>008, would be US$ 3000 per ton</w:t>
      </w:r>
      <w:r w:rsidRPr="00413AA7">
        <w:rPr>
          <w:rFonts w:ascii="Arial" w:hAnsi="Arial" w:cs="Arial"/>
          <w:bCs/>
          <w:lang w:val="en-US"/>
        </w:rPr>
        <w:t xml:space="preserve"> (excluding the cost of the feedstock), which was twice that of comparable plant commodity oils used for biodiesel. Thus they concluded that yeast oils </w:t>
      </w:r>
      <w:r w:rsidR="004A2E01" w:rsidRPr="00413AA7">
        <w:rPr>
          <w:rFonts w:ascii="Arial" w:hAnsi="Arial" w:cs="Arial"/>
          <w:bCs/>
          <w:lang w:val="en-US"/>
        </w:rPr>
        <w:t xml:space="preserve">can </w:t>
      </w:r>
      <w:r w:rsidRPr="00413AA7">
        <w:rPr>
          <w:rFonts w:ascii="Arial" w:hAnsi="Arial" w:cs="Arial"/>
          <w:bCs/>
          <w:lang w:val="en-US"/>
        </w:rPr>
        <w:t xml:space="preserve">become economically available until </w:t>
      </w:r>
      <w:r w:rsidR="004A2E01" w:rsidRPr="00413AA7">
        <w:rPr>
          <w:rFonts w:ascii="Arial" w:hAnsi="Arial" w:cs="Arial"/>
          <w:bCs/>
          <w:lang w:val="en-US"/>
        </w:rPr>
        <w:t>the feedstock and production cost made feasible.</w:t>
      </w:r>
      <w:r w:rsidRPr="00413AA7">
        <w:rPr>
          <w:rFonts w:ascii="Arial" w:hAnsi="Arial" w:cs="Arial"/>
          <w:bCs/>
          <w:lang w:val="en-US"/>
        </w:rPr>
        <w:t xml:space="preserve"> A more recent estimate of the cost of production of SCO in China from lignocellulosic biomass is 7500 RMB (US$ 1230) per ton, including the cost of lignocellulosic biomass (Huang </w:t>
      </w:r>
      <w:r w:rsidRPr="00413AA7">
        <w:rPr>
          <w:rFonts w:ascii="Arial" w:hAnsi="Arial" w:cs="Arial"/>
          <w:bCs/>
          <w:i/>
          <w:lang w:val="en-US"/>
        </w:rPr>
        <w:t>et al</w:t>
      </w:r>
      <w:r w:rsidR="00FC71BD" w:rsidRPr="00413AA7">
        <w:rPr>
          <w:rFonts w:ascii="Arial" w:hAnsi="Arial" w:cs="Arial"/>
          <w:bCs/>
          <w:lang w:val="en-US"/>
        </w:rPr>
        <w:t>.</w:t>
      </w:r>
      <w:r w:rsidRPr="00413AA7">
        <w:rPr>
          <w:rFonts w:ascii="Arial" w:hAnsi="Arial" w:cs="Arial"/>
          <w:bCs/>
          <w:lang w:val="en-US"/>
        </w:rPr>
        <w:t xml:space="preserve">, 2013a). </w:t>
      </w:r>
      <w:r w:rsidR="004A2E01" w:rsidRPr="00413AA7">
        <w:rPr>
          <w:rFonts w:ascii="Arial" w:eastAsia="Times New Roman" w:hAnsi="Arial" w:cs="Arial"/>
          <w:kern w:val="0"/>
          <w:lang w:eastAsia="en-IN"/>
          <w14:ligatures w14:val="none"/>
        </w:rPr>
        <w:t xml:space="preserve">Feed stocks like high quality glucose or glycerol, are expensive. Growth monitoring </w:t>
      </w:r>
      <w:r w:rsidR="000C5D33" w:rsidRPr="00C33AB8">
        <w:rPr>
          <w:rFonts w:ascii="Arial" w:eastAsia="Times New Roman" w:hAnsi="Arial" w:cs="Arial"/>
          <w:kern w:val="0"/>
          <w:highlight w:val="yellow"/>
          <w:lang w:eastAsia="en-IN"/>
          <w14:ligatures w14:val="none"/>
        </w:rPr>
        <w:t>parameters</w:t>
      </w:r>
      <w:r w:rsidR="004A2E01" w:rsidRPr="00413AA7">
        <w:rPr>
          <w:rFonts w:ascii="Arial" w:eastAsia="Times New Roman" w:hAnsi="Arial" w:cs="Arial"/>
          <w:kern w:val="0"/>
          <w:lang w:eastAsia="en-IN"/>
          <w14:ligatures w14:val="none"/>
        </w:rPr>
        <w:t xml:space="preserve"> such as aeration, temperature, agitation requires energy input. Recovery of lipids from yeast cells or downstream processes and converting to biodiesel also add to major expenses. The above mentioned factors add to the production cost. In order to make the process </w:t>
      </w:r>
      <w:r w:rsidR="000C5D33" w:rsidRPr="00C33AB8">
        <w:rPr>
          <w:rFonts w:ascii="Arial" w:eastAsia="Times New Roman" w:hAnsi="Arial" w:cs="Arial"/>
          <w:kern w:val="0"/>
          <w:highlight w:val="yellow"/>
          <w:lang w:eastAsia="en-IN"/>
          <w14:ligatures w14:val="none"/>
        </w:rPr>
        <w:t>achievable</w:t>
      </w:r>
      <w:r w:rsidR="004A2E01" w:rsidRPr="00413AA7">
        <w:rPr>
          <w:rFonts w:ascii="Arial" w:eastAsia="Times New Roman" w:hAnsi="Arial" w:cs="Arial"/>
          <w:kern w:val="0"/>
          <w:lang w:eastAsia="en-IN"/>
          <w14:ligatures w14:val="none"/>
        </w:rPr>
        <w:t xml:space="preserve"> use of volatile fatty acids, by products like crude glycerol, cooking oils, waste from food industries as feed stocks added to this engineering oleaginous yeast for higher lipid yield may help in reducing the cost of production of biodiesel from yeast.</w:t>
      </w:r>
    </w:p>
    <w:p w14:paraId="1EC505EF" w14:textId="1C220ED0" w:rsidR="00E826B6" w:rsidRPr="00413AA7" w:rsidRDefault="001E16F6" w:rsidP="00E826B6">
      <w:pPr>
        <w:spacing w:before="100" w:beforeAutospacing="1" w:after="100" w:afterAutospacing="1" w:line="240" w:lineRule="auto"/>
        <w:rPr>
          <w:rStyle w:val="Strong"/>
          <w:rFonts w:ascii="Arial" w:hAnsi="Arial" w:cs="Arial"/>
          <w:bCs w:val="0"/>
        </w:rPr>
      </w:pPr>
      <w:r>
        <w:rPr>
          <w:rStyle w:val="Strong"/>
          <w:rFonts w:ascii="Arial" w:hAnsi="Arial" w:cs="Arial"/>
          <w:bCs w:val="0"/>
        </w:rPr>
        <w:t xml:space="preserve">17.1 </w:t>
      </w:r>
      <w:r w:rsidR="00E826B6" w:rsidRPr="00413AA7">
        <w:rPr>
          <w:rStyle w:val="Strong"/>
          <w:rFonts w:ascii="Arial" w:hAnsi="Arial" w:cs="Arial"/>
          <w:bCs w:val="0"/>
        </w:rPr>
        <w:t>Companies producing biodiesel</w:t>
      </w:r>
    </w:p>
    <w:p w14:paraId="078151EF" w14:textId="538F0002" w:rsidR="00E826B6" w:rsidRPr="00413AA7" w:rsidRDefault="00E826B6" w:rsidP="00E826B6">
      <w:pPr>
        <w:numPr>
          <w:ilvl w:val="0"/>
          <w:numId w:val="38"/>
        </w:numPr>
        <w:spacing w:before="100" w:beforeAutospacing="1" w:after="100" w:afterAutospacing="1" w:line="240" w:lineRule="auto"/>
        <w:jc w:val="both"/>
        <w:rPr>
          <w:rFonts w:ascii="Arial" w:hAnsi="Arial" w:cs="Arial"/>
          <w:b/>
        </w:rPr>
      </w:pPr>
      <w:r w:rsidRPr="00413AA7">
        <w:rPr>
          <w:rStyle w:val="Strong"/>
          <w:rFonts w:ascii="Arial" w:hAnsi="Arial" w:cs="Arial"/>
          <w:b w:val="0"/>
        </w:rPr>
        <w:t xml:space="preserve">Solana Biofuels Limited (earlier called Southern Online Bio Technologies Ltd.) located 60 km from Hyderabad produces biodiesel from non-edible palm </w:t>
      </w:r>
      <w:r w:rsidR="00C64072" w:rsidRPr="00413AA7">
        <w:rPr>
          <w:rStyle w:val="Strong"/>
          <w:rFonts w:ascii="Arial" w:hAnsi="Arial" w:cs="Arial"/>
          <w:b w:val="0"/>
        </w:rPr>
        <w:t>oil, jatropha</w:t>
      </w:r>
      <w:r w:rsidRPr="00413AA7">
        <w:rPr>
          <w:rStyle w:val="Strong"/>
          <w:rFonts w:ascii="Arial" w:hAnsi="Arial" w:cs="Arial"/>
          <w:b w:val="0"/>
        </w:rPr>
        <w:t xml:space="preserve"> and pongamia seeds as well as </w:t>
      </w:r>
      <w:r w:rsidR="00C64072" w:rsidRPr="00413AA7">
        <w:rPr>
          <w:rStyle w:val="Strong"/>
          <w:rFonts w:ascii="Arial" w:hAnsi="Arial" w:cs="Arial"/>
          <w:b w:val="0"/>
        </w:rPr>
        <w:t>from high</w:t>
      </w:r>
      <w:r w:rsidRPr="00413AA7">
        <w:rPr>
          <w:rStyle w:val="Strong"/>
          <w:rFonts w:ascii="Arial" w:hAnsi="Arial" w:cs="Arial"/>
          <w:b w:val="0"/>
        </w:rPr>
        <w:t xml:space="preserve"> free fatty acids (oils).</w:t>
      </w:r>
    </w:p>
    <w:p w14:paraId="0730E278" w14:textId="77777777" w:rsidR="00E826B6" w:rsidRPr="00413AA7" w:rsidRDefault="00E826B6" w:rsidP="00E826B6">
      <w:pPr>
        <w:numPr>
          <w:ilvl w:val="0"/>
          <w:numId w:val="38"/>
        </w:numPr>
        <w:spacing w:before="100" w:beforeAutospacing="1" w:after="100" w:afterAutospacing="1" w:line="240" w:lineRule="auto"/>
        <w:jc w:val="both"/>
        <w:rPr>
          <w:rStyle w:val="t286pc"/>
          <w:rFonts w:ascii="Arial" w:hAnsi="Arial" w:cs="Arial"/>
          <w:b/>
        </w:rPr>
      </w:pPr>
      <w:r w:rsidRPr="00413AA7">
        <w:rPr>
          <w:rStyle w:val="Strong"/>
          <w:rFonts w:ascii="Arial" w:hAnsi="Arial" w:cs="Arial"/>
          <w:b w:val="0"/>
        </w:rPr>
        <w:t>Kotyark Industries situated in Sirohi, Rajasthan</w:t>
      </w:r>
      <w:r w:rsidRPr="00413AA7">
        <w:rPr>
          <w:rFonts w:ascii="Arial" w:hAnsi="Arial" w:cs="Arial"/>
          <w:b/>
        </w:rPr>
        <w:t xml:space="preserve"> </w:t>
      </w:r>
      <w:r w:rsidRPr="00413AA7">
        <w:rPr>
          <w:rFonts w:ascii="Arial" w:hAnsi="Arial" w:cs="Arial"/>
        </w:rPr>
        <w:t>and</w:t>
      </w:r>
      <w:r w:rsidRPr="00413AA7">
        <w:rPr>
          <w:rFonts w:ascii="Arial" w:hAnsi="Arial" w:cs="Arial"/>
          <w:b/>
        </w:rPr>
        <w:t xml:space="preserve"> </w:t>
      </w:r>
      <w:r w:rsidRPr="00413AA7">
        <w:rPr>
          <w:rStyle w:val="Strong"/>
          <w:rFonts w:ascii="Arial" w:hAnsi="Arial" w:cs="Arial"/>
          <w:b w:val="0"/>
        </w:rPr>
        <w:t xml:space="preserve">Anand, Gujarat use nonedible vegetable oils and alcohols for biodiesel production. </w:t>
      </w:r>
      <w:r w:rsidRPr="00413AA7">
        <w:rPr>
          <w:rStyle w:val="t286pc"/>
          <w:rFonts w:ascii="Arial" w:hAnsi="Arial" w:cs="Arial"/>
          <w:b/>
        </w:rPr>
        <w:t xml:space="preserve"> </w:t>
      </w:r>
    </w:p>
    <w:p w14:paraId="796CC23F" w14:textId="1E2FF756" w:rsidR="00E826B6" w:rsidRPr="00413AA7" w:rsidRDefault="00C64072" w:rsidP="00E826B6">
      <w:pPr>
        <w:numPr>
          <w:ilvl w:val="0"/>
          <w:numId w:val="38"/>
        </w:numPr>
        <w:spacing w:before="100" w:beforeAutospacing="1" w:after="100" w:afterAutospacing="1" w:line="240" w:lineRule="auto"/>
        <w:jc w:val="both"/>
        <w:rPr>
          <w:rFonts w:ascii="Arial" w:hAnsi="Arial" w:cs="Arial"/>
        </w:rPr>
      </w:pPr>
      <w:r>
        <w:rPr>
          <w:rStyle w:val="Strong"/>
          <w:rFonts w:ascii="Arial" w:hAnsi="Arial" w:cs="Arial"/>
          <w:b w:val="0"/>
        </w:rPr>
        <w:t>G-Energetic Biofuels Pvt</w:t>
      </w:r>
      <w:r w:rsidR="00E826B6" w:rsidRPr="00413AA7">
        <w:rPr>
          <w:rStyle w:val="Strong"/>
          <w:rFonts w:ascii="Arial" w:hAnsi="Arial" w:cs="Arial"/>
          <w:b w:val="0"/>
        </w:rPr>
        <w:t xml:space="preserve"> Ltd.:</w:t>
      </w:r>
      <w:r w:rsidR="00E826B6" w:rsidRPr="00413AA7">
        <w:rPr>
          <w:rStyle w:val="t286pc"/>
          <w:rFonts w:ascii="Arial" w:hAnsi="Arial" w:cs="Arial"/>
          <w:b/>
        </w:rPr>
        <w:t xml:space="preserve"> </w:t>
      </w:r>
      <w:r w:rsidR="00E826B6" w:rsidRPr="00413AA7">
        <w:rPr>
          <w:rStyle w:val="t286pc"/>
          <w:rFonts w:ascii="Arial" w:hAnsi="Arial" w:cs="Arial"/>
        </w:rPr>
        <w:t xml:space="preserve">Produces biodiesel from non-edible vegetable oils and also from waste cooking oils in </w:t>
      </w:r>
      <w:r w:rsidR="00E826B6" w:rsidRPr="00413AA7">
        <w:rPr>
          <w:rFonts w:ascii="Arial" w:hAnsi="Arial" w:cs="Arial"/>
        </w:rPr>
        <w:t>Bareilly</w:t>
      </w:r>
      <w:r w:rsidR="00E826B6" w:rsidRPr="00413AA7">
        <w:rPr>
          <w:rStyle w:val="t286pc"/>
          <w:rFonts w:ascii="Arial" w:hAnsi="Arial" w:cs="Arial"/>
        </w:rPr>
        <w:t>, UP.</w:t>
      </w:r>
    </w:p>
    <w:p w14:paraId="5C64F4FA" w14:textId="77777777" w:rsidR="00E826B6" w:rsidRPr="00413AA7" w:rsidRDefault="00E826B6" w:rsidP="00E826B6">
      <w:pPr>
        <w:numPr>
          <w:ilvl w:val="0"/>
          <w:numId w:val="38"/>
        </w:numPr>
        <w:spacing w:after="0" w:line="240" w:lineRule="auto"/>
        <w:ind w:left="714" w:hanging="357"/>
        <w:jc w:val="both"/>
        <w:rPr>
          <w:rStyle w:val="t286pc"/>
          <w:rFonts w:ascii="Arial" w:hAnsi="Arial" w:cs="Arial"/>
          <w:b/>
          <w:bCs/>
          <w:lang w:val="en-US"/>
        </w:rPr>
      </w:pPr>
      <w:r w:rsidRPr="00413AA7">
        <w:rPr>
          <w:rStyle w:val="Strong"/>
          <w:rFonts w:ascii="Arial" w:hAnsi="Arial" w:cs="Arial"/>
          <w:b w:val="0"/>
        </w:rPr>
        <w:t>Universal Biofuels Private Limited:</w:t>
      </w:r>
      <w:r w:rsidRPr="00413AA7">
        <w:rPr>
          <w:rStyle w:val="t286pc"/>
          <w:rFonts w:ascii="Arial" w:hAnsi="Arial" w:cs="Arial"/>
          <w:b/>
        </w:rPr>
        <w:t xml:space="preserve"> </w:t>
      </w:r>
      <w:r w:rsidRPr="00413AA7">
        <w:rPr>
          <w:rStyle w:val="t286pc"/>
          <w:rFonts w:ascii="Arial" w:hAnsi="Arial" w:cs="Arial"/>
        </w:rPr>
        <w:t xml:space="preserve">In Kakinada, the company is involved in the biodiesel manufacture from non-edible palm stearin and animal fats. </w:t>
      </w:r>
    </w:p>
    <w:p w14:paraId="28171208" w14:textId="1B39D724" w:rsidR="00E826B6" w:rsidRPr="00413AA7" w:rsidRDefault="00E826B6" w:rsidP="00E826B6">
      <w:pPr>
        <w:pStyle w:val="ListParagraph"/>
        <w:numPr>
          <w:ilvl w:val="0"/>
          <w:numId w:val="39"/>
        </w:numPr>
        <w:spacing w:after="0" w:line="240" w:lineRule="auto"/>
        <w:ind w:left="714" w:hanging="357"/>
        <w:jc w:val="both"/>
        <w:rPr>
          <w:rStyle w:val="vkekvd"/>
          <w:rFonts w:ascii="Arial" w:hAnsi="Arial" w:cs="Arial"/>
        </w:rPr>
      </w:pPr>
      <w:r w:rsidRPr="00413AA7">
        <w:rPr>
          <w:rFonts w:ascii="Arial" w:hAnsi="Arial" w:cs="Arial"/>
        </w:rPr>
        <w:lastRenderedPageBreak/>
        <w:t>Large, established American based biodiesel companies like Archer Daniels Midland(Chicago), Valero Energy</w:t>
      </w:r>
      <w:r w:rsidR="00C64072">
        <w:rPr>
          <w:rFonts w:ascii="Arial" w:hAnsi="Arial" w:cs="Arial"/>
        </w:rPr>
        <w:t xml:space="preserve"> </w:t>
      </w:r>
      <w:r w:rsidRPr="00413AA7">
        <w:rPr>
          <w:rFonts w:ascii="Arial" w:hAnsi="Arial" w:cs="Arial"/>
        </w:rPr>
        <w:t>(San Ant</w:t>
      </w:r>
      <w:r w:rsidR="00C64072">
        <w:rPr>
          <w:rFonts w:ascii="Arial" w:hAnsi="Arial" w:cs="Arial"/>
        </w:rPr>
        <w:t xml:space="preserve">onio) </w:t>
      </w:r>
      <w:r w:rsidRPr="00413AA7">
        <w:rPr>
          <w:rFonts w:ascii="Arial" w:hAnsi="Arial" w:cs="Arial"/>
        </w:rPr>
        <w:t>and Renewable Energy Group (REG, now part of Chevron, Iowa) primarily produce biodiesel from conventional feedstocks such as corn, soybeans and other vegetable oils or waste fats.</w:t>
      </w:r>
      <w:r w:rsidRPr="00413AA7">
        <w:rPr>
          <w:rStyle w:val="vkekvd"/>
          <w:rFonts w:ascii="Arial" w:hAnsi="Arial" w:cs="Arial"/>
        </w:rPr>
        <w:t> </w:t>
      </w:r>
    </w:p>
    <w:p w14:paraId="181B9660" w14:textId="77777777" w:rsidR="00E826B6" w:rsidRPr="00413AA7" w:rsidRDefault="00E826B6" w:rsidP="00E826B6">
      <w:pPr>
        <w:spacing w:after="0" w:line="240" w:lineRule="auto"/>
        <w:jc w:val="both"/>
        <w:rPr>
          <w:rStyle w:val="vkekvd"/>
          <w:rFonts w:ascii="Arial" w:hAnsi="Arial" w:cs="Arial"/>
        </w:rPr>
      </w:pPr>
    </w:p>
    <w:p w14:paraId="75648FB4" w14:textId="4CC150D7" w:rsidR="00E826B6" w:rsidRPr="00413AA7" w:rsidRDefault="00E826B6" w:rsidP="00E826B6">
      <w:pPr>
        <w:spacing w:after="0" w:line="240" w:lineRule="auto"/>
        <w:jc w:val="both"/>
        <w:rPr>
          <w:rStyle w:val="vkekvd"/>
          <w:rFonts w:ascii="Arial" w:hAnsi="Arial" w:cs="Arial"/>
        </w:rPr>
      </w:pPr>
      <w:r w:rsidRPr="00413AA7">
        <w:rPr>
          <w:rStyle w:val="vkekvd"/>
          <w:rFonts w:ascii="Arial" w:hAnsi="Arial" w:cs="Arial"/>
        </w:rPr>
        <w:t xml:space="preserve">Commercial production of oleaginous yeast based is slowly picking up due to increased cost. But some of the academic institutes and private companies have already taken up research projects </w:t>
      </w:r>
      <w:r w:rsidR="00C64072" w:rsidRPr="00413AA7">
        <w:rPr>
          <w:rStyle w:val="vkekvd"/>
          <w:rFonts w:ascii="Arial" w:hAnsi="Arial" w:cs="Arial"/>
        </w:rPr>
        <w:t>regarding</w:t>
      </w:r>
      <w:r w:rsidRPr="00413AA7">
        <w:rPr>
          <w:rStyle w:val="vkekvd"/>
          <w:rFonts w:ascii="Arial" w:hAnsi="Arial" w:cs="Arial"/>
        </w:rPr>
        <w:t xml:space="preserve"> the use of oleaginous yeast for biodiesel production. Some of them include: </w:t>
      </w:r>
    </w:p>
    <w:p w14:paraId="2DE9DA63" w14:textId="77777777" w:rsidR="00E826B6" w:rsidRPr="00413AA7" w:rsidRDefault="00E826B6" w:rsidP="00E826B6">
      <w:pPr>
        <w:spacing w:after="0" w:line="240" w:lineRule="auto"/>
        <w:jc w:val="both"/>
        <w:rPr>
          <w:rFonts w:ascii="Arial" w:eastAsia="Times New Roman" w:hAnsi="Arial" w:cs="Arial"/>
          <w:b/>
          <w:bCs/>
          <w:kern w:val="0"/>
          <w:lang w:eastAsia="en-IN"/>
          <w14:ligatures w14:val="none"/>
        </w:rPr>
      </w:pPr>
    </w:p>
    <w:p w14:paraId="7F6BD450" w14:textId="27D648DA" w:rsidR="00B303F5" w:rsidRPr="00413AA7" w:rsidRDefault="00B303F5" w:rsidP="00B303F5">
      <w:pPr>
        <w:spacing w:after="0" w:line="240" w:lineRule="auto"/>
        <w:jc w:val="both"/>
        <w:rPr>
          <w:rFonts w:ascii="Arial" w:hAnsi="Arial" w:cs="Arial"/>
        </w:rPr>
      </w:pPr>
      <w:r w:rsidRPr="00413AA7">
        <w:rPr>
          <w:rFonts w:ascii="Arial" w:hAnsi="Arial" w:cs="Arial"/>
        </w:rPr>
        <w:t>Several oleaginous yeast strains (</w:t>
      </w:r>
      <w:r w:rsidRPr="001E16F6">
        <w:rPr>
          <w:rFonts w:ascii="Arial" w:hAnsi="Arial" w:cs="Arial"/>
          <w:i/>
        </w:rPr>
        <w:t>Rhodotorula toruloides, Cutaneotrichosporon curvatus, Lipomyces starkeyi, Yarrowia lipolytica</w:t>
      </w:r>
      <w:r w:rsidRPr="00413AA7">
        <w:rPr>
          <w:rFonts w:ascii="Arial" w:hAnsi="Arial" w:cs="Arial"/>
        </w:rPr>
        <w:t xml:space="preserve">) and feedstocks (e.g., agricultural waste, crude glycerol) are being actively studied by numerous universities and research institutes worldwide, including the Indian Institute of Technology </w:t>
      </w:r>
      <w:r w:rsidR="00A44B91" w:rsidRPr="00413AA7">
        <w:rPr>
          <w:rFonts w:ascii="Arial" w:hAnsi="Arial" w:cs="Arial"/>
        </w:rPr>
        <w:t>Kheradpir</w:t>
      </w:r>
      <w:r w:rsidRPr="00413AA7">
        <w:rPr>
          <w:rFonts w:ascii="Arial" w:hAnsi="Arial" w:cs="Arial"/>
        </w:rPr>
        <w:t>, the University of Vigo, Spain, and other institutions.</w:t>
      </w:r>
    </w:p>
    <w:p w14:paraId="66BD04C9" w14:textId="77777777" w:rsidR="00B303F5" w:rsidRPr="00413AA7" w:rsidRDefault="00B303F5" w:rsidP="00B303F5">
      <w:pPr>
        <w:spacing w:after="0" w:line="240" w:lineRule="auto"/>
        <w:jc w:val="both"/>
        <w:rPr>
          <w:rStyle w:val="vkekvd"/>
          <w:rFonts w:ascii="Arial" w:hAnsi="Arial" w:cs="Arial"/>
        </w:rPr>
      </w:pPr>
    </w:p>
    <w:p w14:paraId="7C6D7971" w14:textId="77777777" w:rsidR="00B303F5" w:rsidRPr="00413AA7" w:rsidRDefault="00B303F5" w:rsidP="00B303F5">
      <w:pPr>
        <w:spacing w:after="0" w:line="240" w:lineRule="auto"/>
        <w:jc w:val="both"/>
        <w:rPr>
          <w:rStyle w:val="vkekvd"/>
          <w:rFonts w:ascii="Arial" w:hAnsi="Arial" w:cs="Arial"/>
        </w:rPr>
      </w:pPr>
      <w:r w:rsidRPr="00413AA7">
        <w:rPr>
          <w:rStyle w:val="vkekvd"/>
          <w:rFonts w:ascii="Arial" w:hAnsi="Arial" w:cs="Arial"/>
        </w:rPr>
        <w:t xml:space="preserve">Work on oleaginous yeasts like </w:t>
      </w:r>
      <w:r w:rsidRPr="00413AA7">
        <w:rPr>
          <w:rStyle w:val="vkekvd"/>
          <w:rFonts w:ascii="Arial" w:hAnsi="Arial" w:cs="Arial"/>
          <w:i/>
        </w:rPr>
        <w:t>Yarrowia lipolytica</w:t>
      </w:r>
      <w:r w:rsidRPr="00413AA7">
        <w:rPr>
          <w:rStyle w:val="vkekvd"/>
          <w:rFonts w:ascii="Arial" w:hAnsi="Arial" w:cs="Arial"/>
        </w:rPr>
        <w:t xml:space="preserve"> is part of a consortium of national laboratories financed by the U.S. Department of Energy that aims to accelerate the development of advanced biofuels and bioproducts.</w:t>
      </w:r>
    </w:p>
    <w:p w14:paraId="0ED8EFDF" w14:textId="77777777" w:rsidR="00B303F5" w:rsidRPr="00413AA7" w:rsidRDefault="00B303F5" w:rsidP="00B303F5">
      <w:pPr>
        <w:pStyle w:val="ListParagraph"/>
        <w:spacing w:after="0" w:line="240" w:lineRule="auto"/>
        <w:jc w:val="both"/>
        <w:rPr>
          <w:rStyle w:val="vkekvd"/>
          <w:rFonts w:ascii="Arial" w:hAnsi="Arial" w:cs="Arial"/>
        </w:rPr>
      </w:pPr>
    </w:p>
    <w:p w14:paraId="3376EF64" w14:textId="77777777" w:rsidR="00B303F5" w:rsidRPr="00413AA7" w:rsidRDefault="00B303F5" w:rsidP="00B303F5">
      <w:pPr>
        <w:spacing w:after="0" w:line="240" w:lineRule="auto"/>
        <w:jc w:val="both"/>
        <w:rPr>
          <w:rStyle w:val="vkekvd"/>
          <w:rFonts w:ascii="Arial" w:hAnsi="Arial" w:cs="Arial"/>
        </w:rPr>
      </w:pPr>
      <w:r w:rsidRPr="00413AA7">
        <w:rPr>
          <w:rStyle w:val="vkekvd"/>
          <w:rFonts w:ascii="Arial" w:hAnsi="Arial" w:cs="Arial"/>
        </w:rPr>
        <w:t>While some smaller, more specialized biotechnology companies may work on particular parts of the process (such yeast metabolic engineering), they usually collaborate with larger organizations for eventual commercialization.</w:t>
      </w:r>
    </w:p>
    <w:p w14:paraId="74CA9DB3" w14:textId="77777777" w:rsidR="00B303F5" w:rsidRPr="00413AA7" w:rsidRDefault="00B303F5" w:rsidP="00B303F5">
      <w:pPr>
        <w:spacing w:after="0" w:line="240" w:lineRule="auto"/>
        <w:jc w:val="both"/>
        <w:rPr>
          <w:rFonts w:ascii="Arial" w:hAnsi="Arial" w:cs="Arial"/>
          <w:bCs/>
          <w:lang w:val="en-US"/>
        </w:rPr>
      </w:pPr>
    </w:p>
    <w:p w14:paraId="1C10DC15" w14:textId="77777777" w:rsidR="00B303F5" w:rsidRPr="00413AA7" w:rsidRDefault="00B303F5" w:rsidP="00E826B6">
      <w:pPr>
        <w:spacing w:after="0" w:line="240" w:lineRule="auto"/>
        <w:jc w:val="both"/>
        <w:rPr>
          <w:rFonts w:ascii="Arial" w:eastAsia="Times New Roman" w:hAnsi="Arial" w:cs="Arial"/>
          <w:b/>
          <w:bCs/>
          <w:kern w:val="0"/>
          <w:lang w:eastAsia="en-IN"/>
          <w14:ligatures w14:val="none"/>
        </w:rPr>
      </w:pPr>
    </w:p>
    <w:p w14:paraId="4DD7D570" w14:textId="77777777" w:rsidR="00E826B6" w:rsidRPr="00413AA7" w:rsidRDefault="00E826B6" w:rsidP="00E826B6">
      <w:pPr>
        <w:pStyle w:val="ListParagraph"/>
        <w:numPr>
          <w:ilvl w:val="0"/>
          <w:numId w:val="40"/>
        </w:numPr>
        <w:spacing w:after="0" w:line="240" w:lineRule="auto"/>
        <w:jc w:val="both"/>
        <w:rPr>
          <w:rStyle w:val="vkekvd"/>
          <w:rFonts w:ascii="Arial" w:hAnsi="Arial" w:cs="Arial"/>
        </w:rPr>
      </w:pPr>
      <w:r w:rsidRPr="00413AA7">
        <w:rPr>
          <w:rFonts w:ascii="Arial" w:eastAsia="Times New Roman" w:hAnsi="Arial" w:cs="Arial"/>
          <w:b/>
          <w:bCs/>
          <w:kern w:val="0"/>
          <w:lang w:eastAsia="en-IN"/>
          <w14:ligatures w14:val="none"/>
        </w:rPr>
        <w:t>Academic Institutions:</w:t>
      </w:r>
      <w:r w:rsidRPr="00413AA7">
        <w:rPr>
          <w:rFonts w:ascii="Arial" w:eastAsia="Times New Roman" w:hAnsi="Arial" w:cs="Arial"/>
          <w:kern w:val="0"/>
          <w:lang w:eastAsia="en-IN"/>
          <w14:ligatures w14:val="none"/>
        </w:rPr>
        <w:t xml:space="preserve"> Numerous universities and research institutes globally, such as the Indian Institute of Technology Kharagpur, the University of Vigo, Spain, and various institutions are actively researching different oleaginous yeast strains (</w:t>
      </w:r>
      <w:r w:rsidRPr="00413AA7">
        <w:rPr>
          <w:rFonts w:ascii="Arial" w:eastAsia="Times New Roman" w:hAnsi="Arial" w:cs="Arial"/>
          <w:i/>
          <w:iCs/>
          <w:kern w:val="0"/>
          <w:lang w:eastAsia="en-IN"/>
          <w14:ligatures w14:val="none"/>
        </w:rPr>
        <w:t>Rhodotorula toruloides, Cutaneotrichosporon curvatus, Lipomyces starkeyi, Yarrowia lipolytica</w:t>
      </w:r>
      <w:r w:rsidRPr="00413AA7">
        <w:rPr>
          <w:rFonts w:ascii="Arial" w:eastAsia="Times New Roman" w:hAnsi="Arial" w:cs="Arial"/>
          <w:kern w:val="0"/>
          <w:lang w:eastAsia="en-IN"/>
          <w14:ligatures w14:val="none"/>
        </w:rPr>
        <w:t>) and feedstocks (e.g., agricultural waste, crude glycerol) to improve efficiency and make the process commercially viable.</w:t>
      </w:r>
    </w:p>
    <w:p w14:paraId="6C241249" w14:textId="77777777" w:rsidR="00E826B6" w:rsidRPr="00413AA7" w:rsidRDefault="00E826B6" w:rsidP="00E826B6">
      <w:pPr>
        <w:spacing w:after="0" w:line="240" w:lineRule="auto"/>
        <w:jc w:val="both"/>
        <w:rPr>
          <w:rFonts w:ascii="Arial" w:hAnsi="Arial" w:cs="Arial"/>
          <w:bCs/>
          <w:lang w:val="en-US"/>
        </w:rPr>
      </w:pPr>
    </w:p>
    <w:p w14:paraId="3EDE6A3D" w14:textId="6C491FAA" w:rsidR="00E826B6" w:rsidRPr="00413AA7" w:rsidRDefault="00E826B6" w:rsidP="00E826B6">
      <w:pPr>
        <w:pStyle w:val="ListParagraph"/>
        <w:numPr>
          <w:ilvl w:val="0"/>
          <w:numId w:val="40"/>
        </w:numPr>
        <w:spacing w:after="0" w:line="240" w:lineRule="auto"/>
        <w:rPr>
          <w:rFonts w:ascii="Arial" w:eastAsia="Times New Roman" w:hAnsi="Arial" w:cs="Arial"/>
          <w:kern w:val="0"/>
          <w:lang w:eastAsia="en-IN"/>
          <w14:ligatures w14:val="none"/>
        </w:rPr>
      </w:pPr>
      <w:r w:rsidRPr="00413AA7">
        <w:rPr>
          <w:rFonts w:ascii="Arial" w:eastAsia="Times New Roman" w:hAnsi="Arial" w:cs="Arial"/>
          <w:b/>
          <w:bCs/>
          <w:kern w:val="0"/>
          <w:lang w:eastAsia="en-IN"/>
          <w14:ligatures w14:val="none"/>
        </w:rPr>
        <w:t xml:space="preserve">Agile </w:t>
      </w:r>
      <w:r w:rsidR="00AB26AB">
        <w:rPr>
          <w:rFonts w:ascii="Arial" w:eastAsia="Times New Roman" w:hAnsi="Arial" w:cs="Arial"/>
          <w:b/>
          <w:bCs/>
          <w:kern w:val="0"/>
          <w:lang w:eastAsia="en-IN"/>
          <w14:ligatures w14:val="none"/>
        </w:rPr>
        <w:t>Bio</w:t>
      </w:r>
      <w:r w:rsidR="00AB26AB" w:rsidRPr="00413AA7">
        <w:rPr>
          <w:rFonts w:ascii="Arial" w:eastAsia="Times New Roman" w:hAnsi="Arial" w:cs="Arial"/>
          <w:b/>
          <w:bCs/>
          <w:kern w:val="0"/>
          <w:lang w:eastAsia="en-IN"/>
          <w14:ligatures w14:val="none"/>
        </w:rPr>
        <w:t>Foundry</w:t>
      </w:r>
      <w:r w:rsidRPr="00413AA7">
        <w:rPr>
          <w:rFonts w:ascii="Arial" w:eastAsia="Times New Roman" w:hAnsi="Arial" w:cs="Arial"/>
          <w:b/>
          <w:bCs/>
          <w:kern w:val="0"/>
          <w:lang w:eastAsia="en-IN"/>
          <w14:ligatures w14:val="none"/>
        </w:rPr>
        <w:t>:</w:t>
      </w:r>
      <w:r w:rsidRPr="00413AA7">
        <w:rPr>
          <w:rFonts w:ascii="Arial" w:eastAsia="Times New Roman" w:hAnsi="Arial" w:cs="Arial"/>
          <w:kern w:val="0"/>
          <w:lang w:eastAsia="en-IN"/>
          <w14:ligatures w14:val="none"/>
        </w:rPr>
        <w:t xml:space="preserve"> A U.S. Department of Energy supported consortium of national laboratories focused on accelerating the development of advanced biofuels and bioproducts, including work on oleaginous yeasts like </w:t>
      </w:r>
      <w:r w:rsidRPr="00413AA7">
        <w:rPr>
          <w:rFonts w:ascii="Arial" w:eastAsia="Times New Roman" w:hAnsi="Arial" w:cs="Arial"/>
          <w:i/>
          <w:iCs/>
          <w:kern w:val="0"/>
          <w:lang w:eastAsia="en-IN"/>
          <w14:ligatures w14:val="none"/>
        </w:rPr>
        <w:t>Yarrowia lipolytica</w:t>
      </w:r>
      <w:r w:rsidRPr="00413AA7">
        <w:rPr>
          <w:rFonts w:ascii="Arial" w:eastAsia="Times New Roman" w:hAnsi="Arial" w:cs="Arial"/>
          <w:kern w:val="0"/>
          <w:lang w:eastAsia="en-IN"/>
          <w14:ligatures w14:val="none"/>
        </w:rPr>
        <w:t>.</w:t>
      </w:r>
    </w:p>
    <w:p w14:paraId="759E7967" w14:textId="77777777" w:rsidR="00E826B6" w:rsidRPr="00413AA7" w:rsidRDefault="00E826B6" w:rsidP="00E826B6">
      <w:pPr>
        <w:spacing w:after="0" w:line="240" w:lineRule="auto"/>
        <w:rPr>
          <w:rFonts w:ascii="Arial" w:eastAsia="Times New Roman" w:hAnsi="Arial" w:cs="Arial"/>
          <w:kern w:val="0"/>
          <w:lang w:eastAsia="en-IN"/>
          <w14:ligatures w14:val="none"/>
        </w:rPr>
      </w:pPr>
    </w:p>
    <w:p w14:paraId="5BA45D0D" w14:textId="77777777" w:rsidR="00E826B6" w:rsidRPr="00413AA7" w:rsidRDefault="00E826B6" w:rsidP="00E826B6">
      <w:pPr>
        <w:pStyle w:val="ListParagraph"/>
        <w:numPr>
          <w:ilvl w:val="0"/>
          <w:numId w:val="40"/>
        </w:numPr>
        <w:spacing w:after="0" w:line="240" w:lineRule="auto"/>
        <w:rPr>
          <w:rFonts w:ascii="Arial" w:eastAsia="Times New Roman" w:hAnsi="Arial" w:cs="Arial"/>
          <w:kern w:val="0"/>
          <w:lang w:eastAsia="en-IN"/>
          <w14:ligatures w14:val="none"/>
        </w:rPr>
      </w:pPr>
      <w:r w:rsidRPr="00413AA7">
        <w:rPr>
          <w:rFonts w:ascii="Arial" w:eastAsia="Times New Roman" w:hAnsi="Arial" w:cs="Arial"/>
          <w:b/>
          <w:bCs/>
          <w:kern w:val="0"/>
          <w:lang w:eastAsia="en-IN"/>
          <w14:ligatures w14:val="none"/>
        </w:rPr>
        <w:t>Biotechnology Companies:</w:t>
      </w:r>
      <w:r w:rsidRPr="00413AA7">
        <w:rPr>
          <w:rFonts w:ascii="Arial" w:eastAsia="Times New Roman" w:hAnsi="Arial" w:cs="Arial"/>
          <w:kern w:val="0"/>
          <w:lang w:eastAsia="en-IN"/>
          <w14:ligatures w14:val="none"/>
        </w:rPr>
        <w:t xml:space="preserve"> Some smaller, specialized biotechnology firms may be involved in specific aspects of the process (e.g., metabolic engineering of yeast), but they typically partner with larger entities for eventual commercialization. </w:t>
      </w:r>
    </w:p>
    <w:p w14:paraId="4B92A6A5" w14:textId="77777777" w:rsidR="00491C57" w:rsidRPr="00413AA7" w:rsidRDefault="00491C57" w:rsidP="00FC71BD">
      <w:pPr>
        <w:spacing w:after="0" w:line="240" w:lineRule="auto"/>
        <w:jc w:val="both"/>
        <w:rPr>
          <w:rFonts w:ascii="Arial" w:hAnsi="Arial" w:cs="Arial"/>
          <w:bCs/>
          <w:lang w:val="en-US"/>
        </w:rPr>
      </w:pPr>
    </w:p>
    <w:p w14:paraId="540FE97F" w14:textId="70F9699A" w:rsidR="00FC71BD" w:rsidRDefault="00FC71BD" w:rsidP="00FC71BD">
      <w:pPr>
        <w:spacing w:after="0" w:line="240" w:lineRule="auto"/>
        <w:jc w:val="both"/>
        <w:rPr>
          <w:rFonts w:ascii="Arial" w:hAnsi="Arial" w:cs="Arial"/>
          <w:bCs/>
          <w:lang w:val="en-US"/>
        </w:rPr>
      </w:pPr>
    </w:p>
    <w:p w14:paraId="2B55369A" w14:textId="77777777" w:rsidR="00897567" w:rsidRPr="00413AA7" w:rsidRDefault="00897567" w:rsidP="00FC71BD">
      <w:pPr>
        <w:spacing w:after="0" w:line="240" w:lineRule="auto"/>
        <w:jc w:val="both"/>
        <w:rPr>
          <w:rFonts w:ascii="Arial" w:hAnsi="Arial" w:cs="Arial"/>
          <w:bCs/>
          <w:lang w:val="en-US"/>
        </w:rPr>
      </w:pPr>
    </w:p>
    <w:p w14:paraId="017D9A03" w14:textId="2F18CB81" w:rsidR="00FC71BD" w:rsidRPr="00413AA7" w:rsidRDefault="001E16F6" w:rsidP="00FC71BD">
      <w:pPr>
        <w:spacing w:after="0" w:line="240" w:lineRule="auto"/>
        <w:jc w:val="both"/>
        <w:rPr>
          <w:rFonts w:ascii="Arial" w:hAnsi="Arial" w:cs="Arial"/>
          <w:b/>
          <w:bCs/>
          <w:lang w:val="en-US"/>
        </w:rPr>
      </w:pPr>
      <w:r>
        <w:rPr>
          <w:rFonts w:ascii="Arial" w:hAnsi="Arial" w:cs="Arial"/>
          <w:b/>
          <w:bCs/>
          <w:lang w:val="en-US"/>
        </w:rPr>
        <w:t>18</w:t>
      </w:r>
      <w:r w:rsidR="002B6CA4">
        <w:rPr>
          <w:rFonts w:ascii="Arial" w:hAnsi="Arial" w:cs="Arial"/>
          <w:b/>
          <w:bCs/>
          <w:lang w:val="en-US"/>
        </w:rPr>
        <w:t xml:space="preserve">. </w:t>
      </w:r>
      <w:r w:rsidR="00FC71BD" w:rsidRPr="00413AA7">
        <w:rPr>
          <w:rFonts w:ascii="Arial" w:hAnsi="Arial" w:cs="Arial"/>
          <w:b/>
          <w:bCs/>
          <w:lang w:val="en-US"/>
        </w:rPr>
        <w:t>FUTURE PROSPECTS</w:t>
      </w:r>
    </w:p>
    <w:p w14:paraId="4A8A15A5" w14:textId="77777777" w:rsidR="00FC71BD" w:rsidRPr="00413AA7" w:rsidRDefault="00FC71BD" w:rsidP="00FC71BD">
      <w:pPr>
        <w:spacing w:after="0" w:line="240" w:lineRule="auto"/>
        <w:jc w:val="both"/>
        <w:rPr>
          <w:rFonts w:ascii="Arial" w:hAnsi="Arial" w:cs="Arial"/>
          <w:b/>
          <w:bCs/>
          <w:lang w:val="en-US"/>
        </w:rPr>
      </w:pPr>
    </w:p>
    <w:p w14:paraId="2E6D2965" w14:textId="77777777" w:rsidR="00491C57" w:rsidRPr="00413AA7" w:rsidRDefault="00E309B8" w:rsidP="00FC71BD">
      <w:pPr>
        <w:tabs>
          <w:tab w:val="num" w:pos="720"/>
        </w:tabs>
        <w:spacing w:after="0" w:line="240" w:lineRule="auto"/>
        <w:jc w:val="both"/>
        <w:rPr>
          <w:rFonts w:ascii="Arial" w:hAnsi="Arial" w:cs="Arial"/>
          <w:bCs/>
        </w:rPr>
      </w:pPr>
      <w:r w:rsidRPr="00413AA7">
        <w:rPr>
          <w:rFonts w:ascii="Arial" w:hAnsi="Arial" w:cs="Arial"/>
          <w:bCs/>
          <w:lang w:val="en-US"/>
        </w:rPr>
        <w:t xml:space="preserve">Optimizing the use of </w:t>
      </w:r>
      <w:r w:rsidR="00FC71BD" w:rsidRPr="00413AA7">
        <w:rPr>
          <w:rFonts w:ascii="Arial" w:hAnsi="Arial" w:cs="Arial"/>
          <w:bCs/>
          <w:lang w:val="en-US"/>
        </w:rPr>
        <w:t>whey and dairy</w:t>
      </w:r>
      <w:r w:rsidRPr="00413AA7">
        <w:rPr>
          <w:rFonts w:ascii="Arial" w:hAnsi="Arial" w:cs="Arial"/>
          <w:bCs/>
          <w:lang w:val="en-US"/>
        </w:rPr>
        <w:t xml:space="preserve"> </w:t>
      </w:r>
      <w:r w:rsidR="00285074">
        <w:rPr>
          <w:rFonts w:ascii="Arial" w:hAnsi="Arial" w:cs="Arial"/>
          <w:bCs/>
          <w:lang w:val="en-US"/>
        </w:rPr>
        <w:t xml:space="preserve">industry </w:t>
      </w:r>
      <w:r w:rsidRPr="00413AA7">
        <w:rPr>
          <w:rFonts w:ascii="Arial" w:hAnsi="Arial" w:cs="Arial"/>
          <w:bCs/>
          <w:lang w:val="en-US"/>
        </w:rPr>
        <w:t>waste for biodiesel from oleaginous yeast</w:t>
      </w:r>
      <w:r w:rsidR="00FC71BD" w:rsidRPr="00413AA7">
        <w:rPr>
          <w:rFonts w:ascii="Arial" w:hAnsi="Arial" w:cs="Arial"/>
          <w:bCs/>
          <w:lang w:val="en-US"/>
        </w:rPr>
        <w:t xml:space="preserve"> </w:t>
      </w:r>
      <w:r w:rsidR="00285074">
        <w:rPr>
          <w:rFonts w:ascii="Arial" w:hAnsi="Arial" w:cs="Arial"/>
          <w:bCs/>
          <w:lang w:val="en-US"/>
        </w:rPr>
        <w:t xml:space="preserve">like </w:t>
      </w:r>
      <w:r w:rsidR="00285074" w:rsidRPr="00285074">
        <w:rPr>
          <w:rFonts w:ascii="Arial" w:hAnsi="Arial" w:cs="Arial"/>
          <w:bCs/>
          <w:i/>
          <w:lang w:val="en-US"/>
        </w:rPr>
        <w:t>Yarrowia lipolytica</w:t>
      </w:r>
      <w:r w:rsidR="00285074">
        <w:rPr>
          <w:rFonts w:ascii="Arial" w:hAnsi="Arial" w:cs="Arial"/>
          <w:bCs/>
          <w:lang w:val="en-US"/>
        </w:rPr>
        <w:t xml:space="preserve"> </w:t>
      </w:r>
      <w:r w:rsidR="00FC71BD" w:rsidRPr="00413AA7">
        <w:rPr>
          <w:rFonts w:ascii="Arial" w:hAnsi="Arial" w:cs="Arial"/>
          <w:bCs/>
          <w:lang w:val="en-US"/>
        </w:rPr>
        <w:t xml:space="preserve">can help in reducing the environmental pollution. </w:t>
      </w:r>
      <w:r w:rsidRPr="00413AA7">
        <w:rPr>
          <w:rFonts w:ascii="Arial" w:hAnsi="Arial" w:cs="Arial"/>
          <w:bCs/>
          <w:lang w:val="en-US"/>
        </w:rPr>
        <w:t xml:space="preserve">Application of </w:t>
      </w:r>
      <w:r w:rsidR="00FC71BD" w:rsidRPr="00413AA7">
        <w:rPr>
          <w:rFonts w:ascii="Arial" w:hAnsi="Arial" w:cs="Arial"/>
          <w:bCs/>
          <w:lang w:val="en-US"/>
        </w:rPr>
        <w:t>genetic recombination</w:t>
      </w:r>
      <w:r w:rsidRPr="00413AA7">
        <w:rPr>
          <w:rFonts w:ascii="Arial" w:hAnsi="Arial" w:cs="Arial"/>
          <w:bCs/>
          <w:lang w:val="en-US"/>
        </w:rPr>
        <w:t xml:space="preserve"> </w:t>
      </w:r>
      <w:r w:rsidR="00FC71BD" w:rsidRPr="00413AA7">
        <w:rPr>
          <w:rFonts w:ascii="Arial" w:hAnsi="Arial" w:cs="Arial"/>
          <w:bCs/>
          <w:lang w:val="en-US"/>
        </w:rPr>
        <w:t>techniques for non-producers may aid in increasing the lipid production and further can be converted to biodies</w:t>
      </w:r>
      <w:r w:rsidR="009E37E1" w:rsidRPr="00413AA7">
        <w:rPr>
          <w:rFonts w:ascii="Arial" w:hAnsi="Arial" w:cs="Arial"/>
          <w:bCs/>
          <w:lang w:val="en-US"/>
        </w:rPr>
        <w:t>el</w:t>
      </w:r>
      <w:r w:rsidR="00D70645" w:rsidRPr="00413AA7">
        <w:rPr>
          <w:rFonts w:ascii="Arial" w:hAnsi="Arial" w:cs="Arial"/>
          <w:bCs/>
          <w:lang w:val="en-US"/>
        </w:rPr>
        <w:t xml:space="preserve"> in order to make </w:t>
      </w:r>
      <w:r w:rsidR="00EE2E53" w:rsidRPr="00413AA7">
        <w:rPr>
          <w:rFonts w:ascii="Arial" w:hAnsi="Arial" w:cs="Arial"/>
          <w:bCs/>
          <w:lang w:val="en-US"/>
        </w:rPr>
        <w:t>it cost</w:t>
      </w:r>
      <w:r w:rsidR="00D70645" w:rsidRPr="00413AA7">
        <w:rPr>
          <w:rFonts w:ascii="Arial" w:hAnsi="Arial" w:cs="Arial"/>
          <w:bCs/>
          <w:lang w:val="en-US"/>
        </w:rPr>
        <w:t xml:space="preserve"> effective. The</w:t>
      </w:r>
      <w:r w:rsidR="00FC71BD" w:rsidRPr="00413AA7">
        <w:rPr>
          <w:rFonts w:ascii="Arial" w:hAnsi="Arial" w:cs="Arial"/>
          <w:bCs/>
          <w:lang w:val="en-US"/>
        </w:rPr>
        <w:t xml:space="preserve"> scale production of b</w:t>
      </w:r>
      <w:r w:rsidRPr="00413AA7">
        <w:rPr>
          <w:rFonts w:ascii="Arial" w:hAnsi="Arial" w:cs="Arial"/>
          <w:bCs/>
          <w:lang w:val="en-US"/>
        </w:rPr>
        <w:t xml:space="preserve">iodiesel from oleaginous </w:t>
      </w:r>
      <w:r w:rsidR="00D70645" w:rsidRPr="00413AA7">
        <w:rPr>
          <w:rFonts w:ascii="Arial" w:hAnsi="Arial" w:cs="Arial"/>
          <w:bCs/>
          <w:lang w:val="en-US"/>
        </w:rPr>
        <w:t>yeast is</w:t>
      </w:r>
      <w:r w:rsidR="00FC71BD" w:rsidRPr="00413AA7">
        <w:rPr>
          <w:rFonts w:ascii="Arial" w:hAnsi="Arial" w:cs="Arial"/>
          <w:bCs/>
          <w:lang w:val="en-US"/>
        </w:rPr>
        <w:t xml:space="preserve"> required to be optimized to avoid dependency on fossil fuels.</w:t>
      </w:r>
    </w:p>
    <w:p w14:paraId="2CD9CD73" w14:textId="77777777" w:rsidR="00FC71BD" w:rsidRPr="00413AA7" w:rsidRDefault="00FC71BD" w:rsidP="00FC71BD">
      <w:pPr>
        <w:spacing w:after="0" w:line="240" w:lineRule="auto"/>
        <w:jc w:val="both"/>
        <w:rPr>
          <w:rFonts w:ascii="Arial" w:hAnsi="Arial" w:cs="Arial"/>
          <w:bCs/>
        </w:rPr>
      </w:pPr>
    </w:p>
    <w:p w14:paraId="3AAB92BD" w14:textId="62B5A278" w:rsidR="00D70645" w:rsidRDefault="00D70645" w:rsidP="00FC71BD">
      <w:pPr>
        <w:spacing w:after="0" w:line="240" w:lineRule="auto"/>
        <w:jc w:val="both"/>
        <w:rPr>
          <w:rFonts w:ascii="Arial" w:hAnsi="Arial" w:cs="Arial"/>
          <w:b/>
          <w:bCs/>
          <w:lang w:val="en-US"/>
        </w:rPr>
      </w:pPr>
    </w:p>
    <w:p w14:paraId="6D26B62D" w14:textId="77777777" w:rsidR="00A44B91" w:rsidRPr="00413AA7" w:rsidRDefault="00A44B91" w:rsidP="00FC71BD">
      <w:pPr>
        <w:spacing w:after="0" w:line="240" w:lineRule="auto"/>
        <w:jc w:val="both"/>
        <w:rPr>
          <w:rFonts w:ascii="Arial" w:hAnsi="Arial" w:cs="Arial"/>
          <w:b/>
          <w:bCs/>
          <w:lang w:val="en-US"/>
        </w:rPr>
      </w:pPr>
    </w:p>
    <w:p w14:paraId="63292DF5" w14:textId="1018B054" w:rsidR="004C2C54" w:rsidRPr="00413AA7" w:rsidRDefault="001E16F6" w:rsidP="00FC71BD">
      <w:pPr>
        <w:spacing w:after="0" w:line="240" w:lineRule="auto"/>
        <w:jc w:val="both"/>
        <w:rPr>
          <w:rFonts w:ascii="Arial" w:hAnsi="Arial" w:cs="Arial"/>
          <w:b/>
          <w:bCs/>
          <w:lang w:val="en-US"/>
        </w:rPr>
      </w:pPr>
      <w:r>
        <w:rPr>
          <w:rFonts w:ascii="Arial" w:hAnsi="Arial" w:cs="Arial"/>
          <w:b/>
          <w:bCs/>
          <w:lang w:val="en-US"/>
        </w:rPr>
        <w:lastRenderedPageBreak/>
        <w:t>19</w:t>
      </w:r>
      <w:r w:rsidR="002B6CA4">
        <w:rPr>
          <w:rFonts w:ascii="Arial" w:hAnsi="Arial" w:cs="Arial"/>
          <w:b/>
          <w:bCs/>
          <w:lang w:val="en-US"/>
        </w:rPr>
        <w:t xml:space="preserve">. </w:t>
      </w:r>
      <w:r w:rsidR="00D70645" w:rsidRPr="00413AA7">
        <w:rPr>
          <w:rFonts w:ascii="Arial" w:hAnsi="Arial" w:cs="Arial"/>
          <w:b/>
          <w:bCs/>
          <w:lang w:val="en-US"/>
        </w:rPr>
        <w:t>CONCLUSION</w:t>
      </w:r>
    </w:p>
    <w:p w14:paraId="3DD4ECEA" w14:textId="77777777" w:rsidR="004C2C54" w:rsidRPr="00413AA7" w:rsidRDefault="004C2C54" w:rsidP="00FC71BD">
      <w:pPr>
        <w:spacing w:after="0" w:line="240" w:lineRule="auto"/>
        <w:jc w:val="both"/>
        <w:rPr>
          <w:rFonts w:ascii="Arial" w:hAnsi="Arial" w:cs="Arial"/>
          <w:b/>
          <w:bCs/>
          <w:lang w:val="en-US"/>
        </w:rPr>
      </w:pPr>
    </w:p>
    <w:p w14:paraId="2C91AFD7" w14:textId="6427C070" w:rsidR="004C2C54" w:rsidRPr="00413AA7" w:rsidRDefault="004C2C54" w:rsidP="004C2C54">
      <w:pPr>
        <w:spacing w:after="0" w:line="240" w:lineRule="auto"/>
        <w:jc w:val="both"/>
        <w:rPr>
          <w:rFonts w:ascii="Arial" w:hAnsi="Arial" w:cs="Arial"/>
          <w:bCs/>
        </w:rPr>
      </w:pPr>
      <w:r w:rsidRPr="00413AA7">
        <w:rPr>
          <w:rFonts w:ascii="Arial" w:hAnsi="Arial" w:cs="Arial"/>
          <w:bCs/>
          <w:lang w:val="en-US"/>
        </w:rPr>
        <w:t>Petro diesel source is depleting.  Oleaginous yeast may be a promising organism</w:t>
      </w:r>
      <w:r w:rsidR="00285074">
        <w:rPr>
          <w:rFonts w:ascii="Arial" w:hAnsi="Arial" w:cs="Arial"/>
          <w:bCs/>
          <w:lang w:val="en-US"/>
        </w:rPr>
        <w:t xml:space="preserve"> of soil as it accumulates lipid.</w:t>
      </w:r>
      <w:r w:rsidRPr="00413AA7">
        <w:rPr>
          <w:rFonts w:ascii="Arial" w:hAnsi="Arial" w:cs="Arial"/>
          <w:bCs/>
          <w:lang w:val="en-US"/>
        </w:rPr>
        <w:t xml:space="preserve">  </w:t>
      </w:r>
      <w:r w:rsidR="00285074">
        <w:rPr>
          <w:rFonts w:ascii="Arial" w:hAnsi="Arial" w:cs="Arial"/>
          <w:bCs/>
          <w:lang w:val="en-US"/>
        </w:rPr>
        <w:t xml:space="preserve">Majority of </w:t>
      </w:r>
      <w:r w:rsidR="00C64072" w:rsidRPr="00413AA7">
        <w:rPr>
          <w:rFonts w:ascii="Arial" w:hAnsi="Arial" w:cs="Arial"/>
          <w:bCs/>
          <w:lang w:val="en-US"/>
        </w:rPr>
        <w:t>non-edible</w:t>
      </w:r>
      <w:r w:rsidRPr="00413AA7">
        <w:rPr>
          <w:rFonts w:ascii="Arial" w:hAnsi="Arial" w:cs="Arial"/>
          <w:bCs/>
          <w:lang w:val="en-US"/>
        </w:rPr>
        <w:t xml:space="preserve"> substrate can be used for lipid accumulation by oleaginous yeast. </w:t>
      </w:r>
      <w:r w:rsidRPr="00413AA7">
        <w:rPr>
          <w:rFonts w:ascii="Arial" w:hAnsi="Arial" w:cs="Arial"/>
          <w:bCs/>
          <w:i/>
          <w:iCs/>
          <w:lang w:val="en-US"/>
        </w:rPr>
        <w:t>Yarrowia lipolytic</w:t>
      </w:r>
      <w:r w:rsidR="006D3AD0" w:rsidRPr="00413AA7">
        <w:rPr>
          <w:rFonts w:ascii="Arial" w:hAnsi="Arial" w:cs="Arial"/>
          <w:bCs/>
          <w:i/>
          <w:iCs/>
          <w:lang w:val="en-US"/>
        </w:rPr>
        <w:t>a</w:t>
      </w:r>
      <w:r w:rsidRPr="00413AA7">
        <w:rPr>
          <w:rFonts w:ascii="Arial" w:hAnsi="Arial" w:cs="Arial"/>
          <w:bCs/>
          <w:i/>
          <w:iCs/>
          <w:lang w:val="en-US"/>
        </w:rPr>
        <w:t xml:space="preserve"> </w:t>
      </w:r>
      <w:r w:rsidRPr="00413AA7">
        <w:rPr>
          <w:rFonts w:ascii="Arial" w:hAnsi="Arial" w:cs="Arial"/>
          <w:bCs/>
          <w:lang w:val="en-US"/>
        </w:rPr>
        <w:t>is</w:t>
      </w:r>
      <w:r w:rsidR="00285074">
        <w:rPr>
          <w:rFonts w:ascii="Arial" w:hAnsi="Arial" w:cs="Arial"/>
          <w:bCs/>
          <w:lang w:val="en-US"/>
        </w:rPr>
        <w:t xml:space="preserve"> a</w:t>
      </w:r>
      <w:r w:rsidRPr="00413AA7">
        <w:rPr>
          <w:rFonts w:ascii="Arial" w:hAnsi="Arial" w:cs="Arial"/>
          <w:bCs/>
          <w:lang w:val="en-US"/>
        </w:rPr>
        <w:t xml:space="preserve"> major producer of biodiesel from l</w:t>
      </w:r>
      <w:r w:rsidR="00285074">
        <w:rPr>
          <w:rFonts w:ascii="Arial" w:hAnsi="Arial" w:cs="Arial"/>
          <w:bCs/>
          <w:lang w:val="en-US"/>
        </w:rPr>
        <w:t xml:space="preserve">ignocellulose, whey, molasses, dairy industry waste, waste cooking oil and so on. </w:t>
      </w:r>
      <w:r w:rsidRPr="00413AA7">
        <w:rPr>
          <w:rFonts w:ascii="Arial" w:hAnsi="Arial" w:cs="Arial"/>
          <w:bCs/>
          <w:lang w:val="en-US"/>
        </w:rPr>
        <w:t xml:space="preserve">Limitation of nitrogen source in the medium triggers lipid accumulation in the species of </w:t>
      </w:r>
      <w:r w:rsidRPr="00413AA7">
        <w:rPr>
          <w:rFonts w:ascii="Arial" w:hAnsi="Arial" w:cs="Arial"/>
          <w:bCs/>
          <w:i/>
          <w:lang w:val="en-US"/>
        </w:rPr>
        <w:t xml:space="preserve">Yarrowia. </w:t>
      </w:r>
      <w:r w:rsidRPr="00413AA7">
        <w:rPr>
          <w:rFonts w:ascii="Arial" w:hAnsi="Arial" w:cs="Arial"/>
          <w:bCs/>
          <w:lang w:val="en-US"/>
        </w:rPr>
        <w:t xml:space="preserve">The accumulated lipid can be converted to biodiesel through transesterification. The characteristics of yeast biodiesel is nearly same to </w:t>
      </w:r>
      <w:r w:rsidR="00AB26AB" w:rsidRPr="00413AA7">
        <w:rPr>
          <w:rFonts w:ascii="Arial" w:hAnsi="Arial" w:cs="Arial"/>
          <w:bCs/>
          <w:lang w:val="en-US"/>
        </w:rPr>
        <w:t>petro diesel</w:t>
      </w:r>
      <w:r w:rsidRPr="00413AA7">
        <w:rPr>
          <w:rFonts w:ascii="Arial" w:hAnsi="Arial" w:cs="Arial"/>
          <w:bCs/>
          <w:lang w:val="en-US"/>
        </w:rPr>
        <w:t xml:space="preserve">.  Biodiesel has numerous applications in the industry. Many research works are going on </w:t>
      </w:r>
      <w:r w:rsidR="00285074" w:rsidRPr="00413AA7">
        <w:rPr>
          <w:rFonts w:ascii="Arial" w:hAnsi="Arial" w:cs="Arial"/>
          <w:bCs/>
          <w:lang w:val="en-US"/>
        </w:rPr>
        <w:t>throughout</w:t>
      </w:r>
      <w:r w:rsidRPr="00413AA7">
        <w:rPr>
          <w:rFonts w:ascii="Arial" w:hAnsi="Arial" w:cs="Arial"/>
          <w:bCs/>
          <w:lang w:val="en-US"/>
        </w:rPr>
        <w:t xml:space="preserve"> the world with respect to oleaginous yeast. The commercialization of yeast based biodiesel is still in infancy and requires immediate attention by scientists.</w:t>
      </w:r>
    </w:p>
    <w:p w14:paraId="6C1394FB" w14:textId="77777777" w:rsidR="004C2C54" w:rsidRPr="00413AA7" w:rsidRDefault="004C2C54" w:rsidP="00FC71BD">
      <w:pPr>
        <w:spacing w:after="0" w:line="240" w:lineRule="auto"/>
        <w:jc w:val="both"/>
        <w:rPr>
          <w:rFonts w:ascii="Arial" w:hAnsi="Arial" w:cs="Arial"/>
          <w:bCs/>
        </w:rPr>
      </w:pPr>
    </w:p>
    <w:p w14:paraId="46476522" w14:textId="77777777" w:rsidR="00F37F5B" w:rsidRDefault="00F37F5B" w:rsidP="00413AA7">
      <w:pPr>
        <w:pStyle w:val="Body"/>
        <w:spacing w:after="0"/>
        <w:rPr>
          <w:rFonts w:ascii="Arial" w:hAnsi="Arial" w:cs="Arial"/>
          <w:b/>
          <w:sz w:val="22"/>
          <w:szCs w:val="22"/>
        </w:rPr>
      </w:pPr>
    </w:p>
    <w:p w14:paraId="3BFF9E3F" w14:textId="77777777" w:rsidR="00011D8F" w:rsidRDefault="00011D8F" w:rsidP="00413AA7">
      <w:pPr>
        <w:pStyle w:val="Body"/>
        <w:spacing w:after="0"/>
        <w:rPr>
          <w:rFonts w:ascii="Arial" w:hAnsi="Arial" w:cs="Arial"/>
          <w:b/>
          <w:sz w:val="22"/>
          <w:szCs w:val="22"/>
        </w:rPr>
      </w:pPr>
      <w:r w:rsidRPr="00011D8F">
        <w:rPr>
          <w:rFonts w:ascii="Arial" w:hAnsi="Arial" w:cs="Arial"/>
          <w:b/>
          <w:sz w:val="22"/>
          <w:szCs w:val="22"/>
        </w:rPr>
        <w:t>DISCLAIMER (ARTIFICIAL INTELLIGENCE)</w:t>
      </w:r>
    </w:p>
    <w:p w14:paraId="5866A902" w14:textId="77777777" w:rsidR="00577D11" w:rsidRPr="00011D8F" w:rsidRDefault="00577D11" w:rsidP="00413AA7">
      <w:pPr>
        <w:pStyle w:val="Body"/>
        <w:spacing w:after="0"/>
        <w:rPr>
          <w:rFonts w:ascii="Arial" w:hAnsi="Arial" w:cs="Arial"/>
          <w:b/>
          <w:sz w:val="22"/>
          <w:szCs w:val="22"/>
        </w:rPr>
      </w:pPr>
    </w:p>
    <w:p w14:paraId="756E8E8F" w14:textId="77777777" w:rsidR="00011D8F" w:rsidRPr="00011D8F" w:rsidRDefault="00011D8F" w:rsidP="00413AA7">
      <w:pPr>
        <w:pStyle w:val="Body"/>
        <w:spacing w:after="0"/>
        <w:rPr>
          <w:rFonts w:ascii="Arial" w:hAnsi="Arial" w:cs="Arial"/>
          <w:sz w:val="22"/>
          <w:szCs w:val="22"/>
        </w:rPr>
      </w:pPr>
      <w:r w:rsidRPr="00011D8F">
        <w:rPr>
          <w:rFonts w:ascii="Arial" w:hAnsi="Arial" w:cs="Arial"/>
          <w:sz w:val="22"/>
          <w:szCs w:val="22"/>
        </w:rPr>
        <w:t>Author(s) hereby declare</w:t>
      </w:r>
      <w:r>
        <w:rPr>
          <w:rFonts w:ascii="Arial" w:hAnsi="Arial" w:cs="Arial"/>
          <w:sz w:val="22"/>
          <w:szCs w:val="22"/>
        </w:rPr>
        <w:t xml:space="preserve"> </w:t>
      </w:r>
      <w:r w:rsidRPr="00011D8F">
        <w:rPr>
          <w:rFonts w:ascii="Arial" w:hAnsi="Arial" w:cs="Arial"/>
          <w:sz w:val="22"/>
          <w:szCs w:val="22"/>
        </w:rPr>
        <w:t xml:space="preserve">that NO generative AI technologies such as Large Language Models (ChatGPT, COPILOT, etc) and text-to-image generators have been used during writing or editing of this manuscript. </w:t>
      </w:r>
    </w:p>
    <w:p w14:paraId="2D60062D" w14:textId="77777777" w:rsidR="00011D8F" w:rsidRPr="00011D8F" w:rsidRDefault="00011D8F" w:rsidP="00413AA7">
      <w:pPr>
        <w:pStyle w:val="Body"/>
        <w:spacing w:after="0"/>
        <w:rPr>
          <w:rFonts w:ascii="Arial" w:hAnsi="Arial" w:cs="Arial"/>
          <w:b/>
          <w:sz w:val="22"/>
          <w:szCs w:val="22"/>
        </w:rPr>
      </w:pPr>
    </w:p>
    <w:p w14:paraId="1460D8C1" w14:textId="77777777" w:rsidR="002A6A57" w:rsidRPr="003A29C6" w:rsidRDefault="002A6A57" w:rsidP="002A6A57">
      <w:pPr>
        <w:jc w:val="both"/>
        <w:outlineLvl w:val="0"/>
        <w:rPr>
          <w:rFonts w:ascii="Arial" w:hAnsi="Arial" w:cs="Arial"/>
        </w:rPr>
      </w:pPr>
      <w:r w:rsidRPr="003A29C6">
        <w:rPr>
          <w:rFonts w:ascii="Arial" w:hAnsi="Arial" w:cs="Arial"/>
          <w:b/>
          <w:bCs/>
        </w:rPr>
        <w:t>COMPETING INTERESTS DISCLAIMER:</w:t>
      </w:r>
    </w:p>
    <w:p w14:paraId="6268314A" w14:textId="77777777" w:rsidR="002A6A57" w:rsidRPr="00897567" w:rsidRDefault="002A6A57" w:rsidP="00897567">
      <w:pPr>
        <w:jc w:val="both"/>
        <w:rPr>
          <w:rFonts w:ascii="Arial" w:hAnsi="Arial" w:cs="Arial"/>
        </w:rPr>
      </w:pPr>
      <w:r w:rsidRPr="00897567">
        <w:rPr>
          <w:rFonts w:ascii="Arial" w:hAnsi="Arial" w:cs="Arial"/>
        </w:rPr>
        <w:t>Authors have declared that they have no known competing financial interests OR non-financial interests OR personal relationships that could have appeared to influence the work reported in this paper.</w:t>
      </w:r>
    </w:p>
    <w:p w14:paraId="5237C12B" w14:textId="77777777" w:rsidR="002A6A57" w:rsidRDefault="002A6A57" w:rsidP="002A6A57"/>
    <w:p w14:paraId="65D2EA09" w14:textId="77777777" w:rsidR="002A55D1" w:rsidRPr="00413AA7" w:rsidRDefault="002A55D1" w:rsidP="00FC71BD">
      <w:pPr>
        <w:spacing w:after="0" w:line="240" w:lineRule="auto"/>
        <w:jc w:val="both"/>
        <w:rPr>
          <w:rFonts w:ascii="Arial" w:hAnsi="Arial" w:cs="Arial"/>
          <w:b/>
          <w:bCs/>
        </w:rPr>
      </w:pPr>
      <w:r w:rsidRPr="00413AA7">
        <w:rPr>
          <w:rFonts w:ascii="Arial" w:hAnsi="Arial" w:cs="Arial"/>
          <w:b/>
          <w:bCs/>
        </w:rPr>
        <w:t>REFERENCES</w:t>
      </w:r>
    </w:p>
    <w:p w14:paraId="67694AD6" w14:textId="77777777" w:rsidR="002A55D1" w:rsidRPr="00413AA7" w:rsidRDefault="002A55D1" w:rsidP="00FC71BD">
      <w:pPr>
        <w:spacing w:after="0" w:line="240" w:lineRule="auto"/>
        <w:jc w:val="both"/>
        <w:rPr>
          <w:rFonts w:ascii="Arial" w:hAnsi="Arial" w:cs="Arial"/>
          <w:bCs/>
        </w:rPr>
      </w:pPr>
    </w:p>
    <w:p w14:paraId="4D68DF57" w14:textId="185C55E8" w:rsidR="00104527" w:rsidRPr="00413AA7" w:rsidRDefault="00104527" w:rsidP="00104527">
      <w:pPr>
        <w:spacing w:before="100" w:beforeAutospacing="1" w:after="100" w:afterAutospacing="1" w:line="240" w:lineRule="auto"/>
        <w:jc w:val="both"/>
        <w:rPr>
          <w:rFonts w:ascii="Arial" w:hAnsi="Arial" w:cs="Arial"/>
        </w:rPr>
      </w:pPr>
      <w:proofErr w:type="spellStart"/>
      <w:r w:rsidRPr="00413AA7">
        <w:rPr>
          <w:rFonts w:ascii="Arial" w:hAnsi="Arial" w:cs="Arial"/>
        </w:rPr>
        <w:t>Abeln</w:t>
      </w:r>
      <w:proofErr w:type="spellEnd"/>
      <w:r w:rsidRPr="00413AA7">
        <w:rPr>
          <w:rFonts w:ascii="Arial" w:hAnsi="Arial" w:cs="Arial"/>
        </w:rPr>
        <w:t>, F.</w:t>
      </w:r>
      <w:r w:rsidR="00AB26AB" w:rsidRPr="00413AA7">
        <w:rPr>
          <w:rFonts w:ascii="Arial" w:hAnsi="Arial" w:cs="Arial"/>
        </w:rPr>
        <w:t>, &amp;</w:t>
      </w:r>
      <w:r w:rsidRPr="00413AA7">
        <w:rPr>
          <w:rFonts w:ascii="Arial" w:hAnsi="Arial" w:cs="Arial"/>
        </w:rPr>
        <w:t xml:space="preserve"> Chuck, C. </w:t>
      </w:r>
      <w:r w:rsidR="00C12C69">
        <w:rPr>
          <w:rFonts w:ascii="Arial" w:hAnsi="Arial" w:cs="Arial"/>
        </w:rPr>
        <w:t>(</w:t>
      </w:r>
      <w:r w:rsidRPr="00413AA7">
        <w:rPr>
          <w:rFonts w:ascii="Arial" w:hAnsi="Arial" w:cs="Arial"/>
        </w:rPr>
        <w:t>2021</w:t>
      </w:r>
      <w:r w:rsidR="00C12C69">
        <w:rPr>
          <w:rFonts w:ascii="Arial" w:hAnsi="Arial" w:cs="Arial"/>
        </w:rPr>
        <w:t>)</w:t>
      </w:r>
      <w:r w:rsidRPr="00413AA7">
        <w:rPr>
          <w:rFonts w:ascii="Arial" w:hAnsi="Arial" w:cs="Arial"/>
        </w:rPr>
        <w:t>. The history, state of the art and future prospects for oleaginous yeast rese</w:t>
      </w:r>
      <w:r w:rsidR="00412299">
        <w:rPr>
          <w:rFonts w:ascii="Arial" w:hAnsi="Arial" w:cs="Arial"/>
        </w:rPr>
        <w:t xml:space="preserve">arch. </w:t>
      </w:r>
      <w:proofErr w:type="spellStart"/>
      <w:r w:rsidR="00412299">
        <w:rPr>
          <w:rFonts w:ascii="Arial" w:hAnsi="Arial" w:cs="Arial"/>
        </w:rPr>
        <w:t>Microb</w:t>
      </w:r>
      <w:proofErr w:type="spellEnd"/>
      <w:r w:rsidR="00412299">
        <w:rPr>
          <w:rFonts w:ascii="Arial" w:hAnsi="Arial" w:cs="Arial"/>
        </w:rPr>
        <w:t xml:space="preserve"> Cell Fact.</w:t>
      </w:r>
      <w:r w:rsidR="00C12C69">
        <w:rPr>
          <w:rFonts w:ascii="Arial" w:hAnsi="Arial" w:cs="Arial"/>
        </w:rPr>
        <w:t xml:space="preserve">, </w:t>
      </w:r>
      <w:r w:rsidRPr="00413AA7">
        <w:rPr>
          <w:rFonts w:ascii="Arial" w:hAnsi="Arial" w:cs="Arial"/>
        </w:rPr>
        <w:t>20, 221, DOI:</w:t>
      </w:r>
      <w:hyperlink r:id="rId18" w:tgtFrame="_blank" w:history="1">
        <w:r w:rsidRPr="00413AA7">
          <w:rPr>
            <w:rStyle w:val="Hyperlink"/>
            <w:rFonts w:ascii="Arial" w:hAnsi="Arial" w:cs="Arial"/>
            <w:color w:val="auto"/>
            <w:u w:val="none"/>
          </w:rPr>
          <w:t>10.1186/s12934-021-01712-1</w:t>
        </w:r>
      </w:hyperlink>
    </w:p>
    <w:p w14:paraId="4B4CE026" w14:textId="77777777" w:rsidR="00AD00F4" w:rsidRPr="00413AA7" w:rsidRDefault="00AD00F4" w:rsidP="00AD00F4">
      <w:pPr>
        <w:spacing w:after="0" w:line="240" w:lineRule="auto"/>
        <w:jc w:val="both"/>
        <w:rPr>
          <w:rFonts w:ascii="Arial" w:hAnsi="Arial" w:cs="Arial"/>
        </w:rPr>
      </w:pPr>
      <w:proofErr w:type="spellStart"/>
      <w:r w:rsidRPr="00413AA7">
        <w:rPr>
          <w:rFonts w:ascii="Arial" w:hAnsi="Arial" w:cs="Arial"/>
        </w:rPr>
        <w:t>Abghari</w:t>
      </w:r>
      <w:proofErr w:type="spellEnd"/>
      <w:r w:rsidRPr="00413AA7">
        <w:rPr>
          <w:rFonts w:ascii="Arial" w:hAnsi="Arial" w:cs="Arial"/>
        </w:rPr>
        <w:t xml:space="preserve">, A., </w:t>
      </w:r>
      <w:r w:rsidR="00412299">
        <w:rPr>
          <w:rFonts w:ascii="Arial" w:hAnsi="Arial" w:cs="Arial"/>
        </w:rPr>
        <w:t>&amp;</w:t>
      </w:r>
      <w:r w:rsidRPr="00413AA7">
        <w:rPr>
          <w:rFonts w:ascii="Arial" w:hAnsi="Arial" w:cs="Arial"/>
        </w:rPr>
        <w:t xml:space="preserve"> Chen, S. L. (2014). </w:t>
      </w:r>
      <w:r w:rsidRPr="00413AA7">
        <w:rPr>
          <w:rFonts w:ascii="Arial" w:hAnsi="Arial" w:cs="Arial"/>
          <w:i/>
          <w:iCs/>
        </w:rPr>
        <w:t>Yarrowia lipolytica</w:t>
      </w:r>
      <w:r w:rsidRPr="00413AA7">
        <w:rPr>
          <w:rFonts w:ascii="Arial" w:hAnsi="Arial" w:cs="Arial"/>
        </w:rPr>
        <w:t xml:space="preserve"> as an oleaginous cell factory platform for production of fatty acid-based biofuel and bioproducts. </w:t>
      </w:r>
      <w:r w:rsidRPr="00413AA7">
        <w:rPr>
          <w:rFonts w:ascii="Arial" w:hAnsi="Arial" w:cs="Arial"/>
          <w:i/>
          <w:iCs/>
        </w:rPr>
        <w:t>Front. Energy Res.</w:t>
      </w:r>
      <w:r w:rsidR="00412299">
        <w:rPr>
          <w:rFonts w:ascii="Arial" w:hAnsi="Arial" w:cs="Arial"/>
          <w:i/>
          <w:iCs/>
        </w:rPr>
        <w:t>,</w:t>
      </w:r>
      <w:r w:rsidRPr="00413AA7">
        <w:rPr>
          <w:rFonts w:ascii="Arial" w:hAnsi="Arial" w:cs="Arial"/>
        </w:rPr>
        <w:t xml:space="preserve"> 2:21. doi: 10.3389/fenrg.2014.00021</w:t>
      </w:r>
    </w:p>
    <w:p w14:paraId="5F3FFFF3" w14:textId="77777777" w:rsidR="00AD00F4" w:rsidRPr="00413AA7" w:rsidRDefault="00AD00F4" w:rsidP="00AD00F4">
      <w:pPr>
        <w:spacing w:after="0" w:line="240" w:lineRule="auto"/>
        <w:jc w:val="both"/>
        <w:rPr>
          <w:rFonts w:ascii="Arial" w:hAnsi="Arial" w:cs="Arial"/>
        </w:rPr>
      </w:pPr>
    </w:p>
    <w:p w14:paraId="354AE791" w14:textId="77777777" w:rsidR="00BD1CC4" w:rsidRPr="00413AA7" w:rsidRDefault="00BD1CC4" w:rsidP="00BD1CC4">
      <w:pPr>
        <w:spacing w:before="100" w:beforeAutospacing="1" w:after="100" w:afterAutospacing="1" w:line="240" w:lineRule="auto"/>
        <w:jc w:val="both"/>
        <w:outlineLvl w:val="0"/>
        <w:rPr>
          <w:rFonts w:ascii="Arial" w:hAnsi="Arial" w:cs="Arial"/>
        </w:rPr>
      </w:pPr>
      <w:proofErr w:type="spellStart"/>
      <w:r w:rsidRPr="00413AA7">
        <w:rPr>
          <w:rFonts w:ascii="Arial" w:eastAsia="Times New Roman" w:hAnsi="Arial" w:cs="Arial"/>
          <w:kern w:val="0"/>
          <w:lang w:eastAsia="en-IN"/>
          <w14:ligatures w14:val="none"/>
        </w:rPr>
        <w:t>Adamczyk</w:t>
      </w:r>
      <w:proofErr w:type="spellEnd"/>
      <w:r w:rsidRPr="00413AA7">
        <w:rPr>
          <w:rFonts w:ascii="Arial" w:eastAsia="Times New Roman" w:hAnsi="Arial" w:cs="Arial"/>
          <w:kern w:val="0"/>
          <w:lang w:eastAsia="en-IN"/>
          <w14:ligatures w14:val="none"/>
        </w:rPr>
        <w:t xml:space="preserve">, P.A., Jiang, T., Jetty, K., </w:t>
      </w:r>
      <w:proofErr w:type="spellStart"/>
      <w:r w:rsidRPr="00413AA7">
        <w:rPr>
          <w:rFonts w:ascii="Arial" w:eastAsia="Times New Roman" w:hAnsi="Arial" w:cs="Arial"/>
          <w:kern w:val="0"/>
          <w:lang w:eastAsia="en-IN"/>
          <w14:ligatures w14:val="none"/>
        </w:rPr>
        <w:t>Ganesan</w:t>
      </w:r>
      <w:proofErr w:type="spellEnd"/>
      <w:r w:rsidRPr="00413AA7">
        <w:rPr>
          <w:rFonts w:ascii="Arial" w:eastAsia="Times New Roman" w:hAnsi="Arial" w:cs="Arial"/>
          <w:kern w:val="0"/>
          <w:lang w:eastAsia="en-IN"/>
          <w14:ligatures w14:val="none"/>
        </w:rPr>
        <w:t xml:space="preserve">, V., </w:t>
      </w:r>
      <w:r w:rsidR="00412299">
        <w:rPr>
          <w:rFonts w:ascii="Arial" w:eastAsia="Times New Roman" w:hAnsi="Arial" w:cs="Arial"/>
          <w:kern w:val="0"/>
          <w:lang w:eastAsia="en-IN"/>
          <w14:ligatures w14:val="none"/>
        </w:rPr>
        <w:t>&amp;</w:t>
      </w:r>
      <w:r w:rsidRPr="00413AA7">
        <w:rPr>
          <w:rFonts w:ascii="Arial" w:eastAsia="Times New Roman" w:hAnsi="Arial" w:cs="Arial"/>
          <w:kern w:val="0"/>
          <w:lang w:eastAsia="en-IN"/>
          <w14:ligatures w14:val="none"/>
        </w:rPr>
        <w:t xml:space="preserve"> Liu, D. </w:t>
      </w:r>
      <w:r w:rsidR="00412299">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2025</w:t>
      </w:r>
      <w:r w:rsidR="00412299">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w:t>
      </w:r>
      <w:r w:rsidRPr="00413AA7">
        <w:rPr>
          <w:rFonts w:ascii="Arial" w:eastAsia="Times New Roman" w:hAnsi="Arial" w:cs="Arial"/>
          <w:bCs/>
          <w:kern w:val="36"/>
          <w:lang w:eastAsia="en-IN"/>
          <w14:ligatures w14:val="none"/>
        </w:rPr>
        <w:t xml:space="preserve">Recent developments of oleaginous yeasts toward sustainable </w:t>
      </w:r>
      <w:proofErr w:type="spellStart"/>
      <w:r w:rsidRPr="00413AA7">
        <w:rPr>
          <w:rFonts w:ascii="Arial" w:eastAsia="Times New Roman" w:hAnsi="Arial" w:cs="Arial"/>
          <w:bCs/>
          <w:kern w:val="36"/>
          <w:lang w:eastAsia="en-IN"/>
          <w14:ligatures w14:val="none"/>
        </w:rPr>
        <w:t>biomanufacturing</w:t>
      </w:r>
      <w:proofErr w:type="spellEnd"/>
      <w:r w:rsidRPr="00413AA7">
        <w:rPr>
          <w:rFonts w:ascii="Arial" w:eastAsia="Times New Roman" w:hAnsi="Arial" w:cs="Arial"/>
          <w:bCs/>
          <w:kern w:val="36"/>
          <w:lang w:eastAsia="en-IN"/>
          <w14:ligatures w14:val="none"/>
        </w:rPr>
        <w:t xml:space="preserve">. </w:t>
      </w:r>
      <w:proofErr w:type="spellStart"/>
      <w:r w:rsidR="00412299">
        <w:rPr>
          <w:rStyle w:val="anchor-text"/>
          <w:rFonts w:ascii="Arial" w:hAnsi="Arial" w:cs="Arial"/>
        </w:rPr>
        <w:t>Curr</w:t>
      </w:r>
      <w:proofErr w:type="spellEnd"/>
      <w:r w:rsidR="00412299">
        <w:rPr>
          <w:rStyle w:val="anchor-text"/>
          <w:rFonts w:ascii="Arial" w:hAnsi="Arial" w:cs="Arial"/>
        </w:rPr>
        <w:t xml:space="preserve"> </w:t>
      </w:r>
      <w:proofErr w:type="spellStart"/>
      <w:r w:rsidR="00412299">
        <w:rPr>
          <w:rStyle w:val="anchor-text"/>
          <w:rFonts w:ascii="Arial" w:hAnsi="Arial" w:cs="Arial"/>
        </w:rPr>
        <w:t>Opin</w:t>
      </w:r>
      <w:proofErr w:type="spellEnd"/>
      <w:r w:rsidR="00412299">
        <w:rPr>
          <w:rStyle w:val="anchor-text"/>
          <w:rFonts w:ascii="Arial" w:hAnsi="Arial" w:cs="Arial"/>
        </w:rPr>
        <w:t xml:space="preserve"> </w:t>
      </w:r>
      <w:proofErr w:type="spellStart"/>
      <w:r w:rsidR="00412299">
        <w:rPr>
          <w:rStyle w:val="anchor-text"/>
          <w:rFonts w:ascii="Arial" w:hAnsi="Arial" w:cs="Arial"/>
        </w:rPr>
        <w:t>Biotechnol</w:t>
      </w:r>
      <w:proofErr w:type="spellEnd"/>
      <w:r w:rsidRPr="00413AA7">
        <w:rPr>
          <w:rStyle w:val="anchor-text"/>
          <w:rFonts w:ascii="Arial" w:hAnsi="Arial" w:cs="Arial"/>
        </w:rPr>
        <w:t>.</w:t>
      </w:r>
      <w:r w:rsidR="00412299">
        <w:rPr>
          <w:rStyle w:val="anchor-text"/>
          <w:rFonts w:ascii="Arial" w:hAnsi="Arial" w:cs="Arial"/>
        </w:rPr>
        <w:t>,</w:t>
      </w:r>
      <w:r w:rsidRPr="00413AA7">
        <w:rPr>
          <w:rStyle w:val="anchor-text"/>
          <w:rFonts w:ascii="Arial" w:hAnsi="Arial" w:cs="Arial"/>
        </w:rPr>
        <w:t xml:space="preserve"> 93, 103297. </w:t>
      </w:r>
      <w:hyperlink r:id="rId19" w:history="1">
        <w:r w:rsidRPr="00413AA7">
          <w:rPr>
            <w:rStyle w:val="Hyperlink"/>
            <w:rFonts w:ascii="Arial" w:hAnsi="Arial" w:cs="Arial"/>
            <w:color w:val="auto"/>
            <w:u w:val="none"/>
          </w:rPr>
          <w:t>https://doi.org/10.1016/j.copbio.2025.103297</w:t>
        </w:r>
      </w:hyperlink>
    </w:p>
    <w:p w14:paraId="15A27ACC" w14:textId="77777777" w:rsidR="00F766B1" w:rsidRPr="00413AA7" w:rsidRDefault="00412299" w:rsidP="00F766B1">
      <w:pPr>
        <w:jc w:val="both"/>
        <w:rPr>
          <w:rFonts w:ascii="Arial" w:hAnsi="Arial" w:cs="Arial"/>
        </w:rPr>
      </w:pPr>
      <w:proofErr w:type="spellStart"/>
      <w:r>
        <w:rPr>
          <w:rFonts w:ascii="Arial" w:hAnsi="Arial" w:cs="Arial"/>
        </w:rPr>
        <w:t>Aditiya</w:t>
      </w:r>
      <w:proofErr w:type="spellEnd"/>
      <w:r>
        <w:rPr>
          <w:rFonts w:ascii="Arial" w:hAnsi="Arial" w:cs="Arial"/>
        </w:rPr>
        <w:t xml:space="preserve">, H.B., </w:t>
      </w:r>
      <w:proofErr w:type="spellStart"/>
      <w:r>
        <w:rPr>
          <w:rFonts w:ascii="Arial" w:hAnsi="Arial" w:cs="Arial"/>
        </w:rPr>
        <w:t>Mahlia</w:t>
      </w:r>
      <w:proofErr w:type="spellEnd"/>
      <w:r>
        <w:rPr>
          <w:rFonts w:ascii="Arial" w:hAnsi="Arial" w:cs="Arial"/>
        </w:rPr>
        <w:t xml:space="preserve">, T.M.I., Chong, W.T., </w:t>
      </w:r>
      <w:proofErr w:type="spellStart"/>
      <w:r>
        <w:rPr>
          <w:rFonts w:ascii="Arial" w:hAnsi="Arial" w:cs="Arial"/>
        </w:rPr>
        <w:t>Nur</w:t>
      </w:r>
      <w:proofErr w:type="spellEnd"/>
      <w:r>
        <w:rPr>
          <w:rFonts w:ascii="Arial" w:hAnsi="Arial" w:cs="Arial"/>
        </w:rPr>
        <w:t>, H., &amp;</w:t>
      </w:r>
      <w:r w:rsidR="00F766B1" w:rsidRPr="00413AA7">
        <w:rPr>
          <w:rFonts w:ascii="Arial" w:hAnsi="Arial" w:cs="Arial"/>
        </w:rPr>
        <w:t xml:space="preserve"> </w:t>
      </w:r>
      <w:proofErr w:type="spellStart"/>
      <w:r w:rsidR="00F766B1" w:rsidRPr="00413AA7">
        <w:rPr>
          <w:rFonts w:ascii="Arial" w:hAnsi="Arial" w:cs="Arial"/>
        </w:rPr>
        <w:t>Sebayang</w:t>
      </w:r>
      <w:proofErr w:type="spellEnd"/>
      <w:r w:rsidR="00F766B1" w:rsidRPr="00413AA7">
        <w:rPr>
          <w:rFonts w:ascii="Arial" w:hAnsi="Arial" w:cs="Arial"/>
        </w:rPr>
        <w:t>, A.H.</w:t>
      </w:r>
      <w:r>
        <w:rPr>
          <w:rFonts w:ascii="Arial" w:hAnsi="Arial" w:cs="Arial"/>
        </w:rPr>
        <w:t xml:space="preserve"> (2016).</w:t>
      </w:r>
      <w:r w:rsidR="00F766B1" w:rsidRPr="00413AA7">
        <w:rPr>
          <w:rFonts w:ascii="Arial" w:hAnsi="Arial" w:cs="Arial"/>
        </w:rPr>
        <w:t xml:space="preserve"> Second generation bioethanol production: A critical review. </w:t>
      </w:r>
      <w:r w:rsidR="00F766B1" w:rsidRPr="00413AA7">
        <w:rPr>
          <w:rStyle w:val="html-italic"/>
          <w:rFonts w:ascii="Arial" w:hAnsi="Arial" w:cs="Arial"/>
        </w:rPr>
        <w:t>Renew. Sustain. Energy Rev.</w:t>
      </w:r>
      <w:r>
        <w:rPr>
          <w:rFonts w:ascii="Arial" w:hAnsi="Arial" w:cs="Arial"/>
        </w:rPr>
        <w:t xml:space="preserve">, </w:t>
      </w:r>
      <w:r w:rsidR="00F766B1" w:rsidRPr="00413AA7">
        <w:rPr>
          <w:rStyle w:val="html-italic"/>
          <w:rFonts w:ascii="Arial" w:hAnsi="Arial" w:cs="Arial"/>
        </w:rPr>
        <w:t>66</w:t>
      </w:r>
      <w:r w:rsidR="00F766B1" w:rsidRPr="00413AA7">
        <w:rPr>
          <w:rFonts w:ascii="Arial" w:hAnsi="Arial" w:cs="Arial"/>
        </w:rPr>
        <w:t xml:space="preserve">, 631–653. </w:t>
      </w:r>
    </w:p>
    <w:p w14:paraId="154DA4C7" w14:textId="77777777" w:rsidR="00BD1CC4" w:rsidRPr="00413AA7" w:rsidRDefault="00BD1CC4" w:rsidP="00BD1CC4">
      <w:pPr>
        <w:spacing w:before="100" w:beforeAutospacing="1" w:after="100" w:afterAutospacing="1" w:line="240" w:lineRule="auto"/>
        <w:jc w:val="both"/>
        <w:outlineLvl w:val="0"/>
        <w:rPr>
          <w:rFonts w:ascii="Arial" w:hAnsi="Arial" w:cs="Arial"/>
        </w:rPr>
      </w:pPr>
      <w:proofErr w:type="spellStart"/>
      <w:r w:rsidRPr="00413AA7">
        <w:rPr>
          <w:rFonts w:ascii="Arial" w:hAnsi="Arial" w:cs="Arial"/>
        </w:rPr>
        <w:t>Adrio</w:t>
      </w:r>
      <w:proofErr w:type="spellEnd"/>
      <w:r w:rsidR="00412299">
        <w:rPr>
          <w:rFonts w:ascii="Arial" w:hAnsi="Arial" w:cs="Arial"/>
        </w:rPr>
        <w:t>,</w:t>
      </w:r>
      <w:r w:rsidRPr="00413AA7">
        <w:rPr>
          <w:rFonts w:ascii="Arial" w:hAnsi="Arial" w:cs="Arial"/>
        </w:rPr>
        <w:t xml:space="preserve"> J</w:t>
      </w:r>
      <w:r w:rsidR="00412299">
        <w:rPr>
          <w:rFonts w:ascii="Arial" w:hAnsi="Arial" w:cs="Arial"/>
        </w:rPr>
        <w:t>.</w:t>
      </w:r>
      <w:r w:rsidRPr="00413AA7">
        <w:rPr>
          <w:rFonts w:ascii="Arial" w:hAnsi="Arial" w:cs="Arial"/>
        </w:rPr>
        <w:t xml:space="preserve"> L.</w:t>
      </w:r>
      <w:r w:rsidR="00412299">
        <w:rPr>
          <w:rFonts w:ascii="Arial" w:hAnsi="Arial" w:cs="Arial"/>
        </w:rPr>
        <w:t xml:space="preserve"> (2017). </w:t>
      </w:r>
      <w:r w:rsidRPr="00413AA7">
        <w:rPr>
          <w:rFonts w:ascii="Arial" w:hAnsi="Arial" w:cs="Arial"/>
        </w:rPr>
        <w:t xml:space="preserve"> Oleaginous yeasts: Promising platforms for the production of </w:t>
      </w:r>
      <w:proofErr w:type="spellStart"/>
      <w:r w:rsidRPr="00413AA7">
        <w:rPr>
          <w:rFonts w:ascii="Arial" w:hAnsi="Arial" w:cs="Arial"/>
        </w:rPr>
        <w:t>oleochemicals</w:t>
      </w:r>
      <w:proofErr w:type="spellEnd"/>
      <w:r w:rsidRPr="00413AA7">
        <w:rPr>
          <w:rFonts w:ascii="Arial" w:hAnsi="Arial" w:cs="Arial"/>
        </w:rPr>
        <w:t xml:space="preserve"> and biofuels. Biotechnol Bioeng</w:t>
      </w:r>
      <w:r w:rsidR="00412299">
        <w:rPr>
          <w:rFonts w:ascii="Arial" w:hAnsi="Arial" w:cs="Arial"/>
        </w:rPr>
        <w:t>.,114,</w:t>
      </w:r>
      <w:r w:rsidRPr="00413AA7">
        <w:rPr>
          <w:rFonts w:ascii="Arial" w:hAnsi="Arial" w:cs="Arial"/>
        </w:rPr>
        <w:t>1915-1920</w:t>
      </w:r>
      <w:r w:rsidR="00412299">
        <w:rPr>
          <w:rFonts w:ascii="Arial" w:hAnsi="Arial" w:cs="Arial"/>
        </w:rPr>
        <w:t>.</w:t>
      </w:r>
    </w:p>
    <w:p w14:paraId="5EB71067" w14:textId="77777777" w:rsidR="00F766B1" w:rsidRPr="00413AA7" w:rsidRDefault="00F766B1" w:rsidP="00F766B1">
      <w:pPr>
        <w:spacing w:after="0" w:line="240" w:lineRule="auto"/>
        <w:jc w:val="both"/>
        <w:rPr>
          <w:rFonts w:ascii="Arial" w:hAnsi="Arial" w:cs="Arial"/>
          <w:bCs/>
          <w:lang w:val="en-US"/>
        </w:rPr>
      </w:pPr>
    </w:p>
    <w:p w14:paraId="2FFD1C68" w14:textId="77777777" w:rsidR="00104527" w:rsidRPr="00413AA7" w:rsidRDefault="00104527" w:rsidP="00104527">
      <w:pPr>
        <w:spacing w:after="0" w:line="240" w:lineRule="auto"/>
        <w:jc w:val="both"/>
        <w:rPr>
          <w:rFonts w:ascii="Arial" w:hAnsi="Arial" w:cs="Arial"/>
        </w:rPr>
      </w:pPr>
      <w:proofErr w:type="spellStart"/>
      <w:r w:rsidRPr="00413AA7">
        <w:rPr>
          <w:rFonts w:ascii="Arial" w:hAnsi="Arial" w:cs="Arial"/>
        </w:rPr>
        <w:lastRenderedPageBreak/>
        <w:t>Angerbauer</w:t>
      </w:r>
      <w:proofErr w:type="spellEnd"/>
      <w:r w:rsidRPr="00413AA7">
        <w:rPr>
          <w:rFonts w:ascii="Arial" w:hAnsi="Arial" w:cs="Arial"/>
        </w:rPr>
        <w:t xml:space="preserve">, C., </w:t>
      </w:r>
      <w:proofErr w:type="spellStart"/>
      <w:r w:rsidRPr="00413AA7">
        <w:rPr>
          <w:rFonts w:ascii="Arial" w:hAnsi="Arial" w:cs="Arial"/>
        </w:rPr>
        <w:t>Siebenhofer</w:t>
      </w:r>
      <w:proofErr w:type="spellEnd"/>
      <w:r w:rsidRPr="00413AA7">
        <w:rPr>
          <w:rFonts w:ascii="Arial" w:hAnsi="Arial" w:cs="Arial"/>
        </w:rPr>
        <w:t xml:space="preserve">, M., </w:t>
      </w:r>
      <w:proofErr w:type="spellStart"/>
      <w:r w:rsidRPr="00413AA7">
        <w:rPr>
          <w:rFonts w:ascii="Arial" w:hAnsi="Arial" w:cs="Arial"/>
        </w:rPr>
        <w:t>Mittelbach</w:t>
      </w:r>
      <w:proofErr w:type="spellEnd"/>
      <w:r w:rsidRPr="00413AA7">
        <w:rPr>
          <w:rFonts w:ascii="Arial" w:hAnsi="Arial" w:cs="Arial"/>
        </w:rPr>
        <w:t xml:space="preserve">, M. &amp; </w:t>
      </w:r>
      <w:proofErr w:type="spellStart"/>
      <w:r w:rsidRPr="00413AA7">
        <w:rPr>
          <w:rFonts w:ascii="Arial" w:hAnsi="Arial" w:cs="Arial"/>
        </w:rPr>
        <w:t>Guebitz</w:t>
      </w:r>
      <w:proofErr w:type="spellEnd"/>
      <w:r w:rsidRPr="00413AA7">
        <w:rPr>
          <w:rFonts w:ascii="Arial" w:hAnsi="Arial" w:cs="Arial"/>
        </w:rPr>
        <w:t xml:space="preserve">, G.M. </w:t>
      </w:r>
      <w:r w:rsidR="00412299">
        <w:rPr>
          <w:rFonts w:ascii="Arial" w:hAnsi="Arial" w:cs="Arial"/>
        </w:rPr>
        <w:t>(</w:t>
      </w:r>
      <w:r w:rsidRPr="00413AA7">
        <w:rPr>
          <w:rFonts w:ascii="Arial" w:hAnsi="Arial" w:cs="Arial"/>
        </w:rPr>
        <w:t>2008</w:t>
      </w:r>
      <w:r w:rsidR="00412299">
        <w:rPr>
          <w:rFonts w:ascii="Arial" w:hAnsi="Arial" w:cs="Arial"/>
        </w:rPr>
        <w:t>)</w:t>
      </w:r>
      <w:r w:rsidRPr="00413AA7">
        <w:rPr>
          <w:rFonts w:ascii="Arial" w:hAnsi="Arial" w:cs="Arial"/>
        </w:rPr>
        <w:t xml:space="preserve">. Conversion of sewage sludge into lipids by </w:t>
      </w:r>
      <w:r w:rsidRPr="00413AA7">
        <w:rPr>
          <w:rFonts w:ascii="Arial" w:hAnsi="Arial" w:cs="Arial"/>
          <w:i/>
        </w:rPr>
        <w:t>Lipomyces starkeyi</w:t>
      </w:r>
      <w:r w:rsidRPr="00413AA7">
        <w:rPr>
          <w:rFonts w:ascii="Arial" w:hAnsi="Arial" w:cs="Arial"/>
        </w:rPr>
        <w:t xml:space="preserve"> for biodiesel produ</w:t>
      </w:r>
      <w:r w:rsidR="00412299">
        <w:rPr>
          <w:rFonts w:ascii="Arial" w:hAnsi="Arial" w:cs="Arial"/>
        </w:rPr>
        <w:t xml:space="preserve">ction. </w:t>
      </w:r>
      <w:proofErr w:type="spellStart"/>
      <w:r w:rsidR="00412299">
        <w:rPr>
          <w:rFonts w:ascii="Arial" w:hAnsi="Arial" w:cs="Arial"/>
        </w:rPr>
        <w:t>Bioresour</w:t>
      </w:r>
      <w:proofErr w:type="spellEnd"/>
      <w:r w:rsidR="00412299">
        <w:rPr>
          <w:rFonts w:ascii="Arial" w:hAnsi="Arial" w:cs="Arial"/>
        </w:rPr>
        <w:t xml:space="preserve"> Technol., 99,</w:t>
      </w:r>
      <w:r w:rsidRPr="00413AA7">
        <w:rPr>
          <w:rFonts w:ascii="Arial" w:hAnsi="Arial" w:cs="Arial"/>
        </w:rPr>
        <w:t xml:space="preserve"> 3051-3056</w:t>
      </w:r>
      <w:r w:rsidR="00412299">
        <w:rPr>
          <w:rFonts w:ascii="Arial" w:hAnsi="Arial" w:cs="Arial"/>
        </w:rPr>
        <w:t>.</w:t>
      </w:r>
    </w:p>
    <w:p w14:paraId="1C378538" w14:textId="77777777" w:rsidR="00104527" w:rsidRPr="00413AA7" w:rsidRDefault="00104527" w:rsidP="00104527">
      <w:pPr>
        <w:spacing w:after="0" w:line="240" w:lineRule="auto"/>
        <w:jc w:val="both"/>
        <w:rPr>
          <w:rFonts w:ascii="Arial" w:hAnsi="Arial" w:cs="Arial"/>
        </w:rPr>
      </w:pPr>
    </w:p>
    <w:p w14:paraId="18FE7B1B" w14:textId="77777777" w:rsidR="00E81D4A" w:rsidRPr="00412299" w:rsidRDefault="00412299" w:rsidP="00E81D4A">
      <w:pPr>
        <w:spacing w:after="0" w:line="240" w:lineRule="auto"/>
        <w:jc w:val="both"/>
        <w:rPr>
          <w:rFonts w:ascii="Arial" w:hAnsi="Arial" w:cs="Arial"/>
        </w:rPr>
      </w:pPr>
      <w:proofErr w:type="spellStart"/>
      <w:r>
        <w:rPr>
          <w:rFonts w:ascii="Arial" w:hAnsi="Arial" w:cs="Arial"/>
        </w:rPr>
        <w:t>Arbab</w:t>
      </w:r>
      <w:proofErr w:type="spellEnd"/>
      <w:r>
        <w:rPr>
          <w:rFonts w:ascii="Arial" w:hAnsi="Arial" w:cs="Arial"/>
        </w:rPr>
        <w:t xml:space="preserve">, M.I., </w:t>
      </w:r>
      <w:proofErr w:type="spellStart"/>
      <w:r>
        <w:rPr>
          <w:rFonts w:ascii="Arial" w:hAnsi="Arial" w:cs="Arial"/>
        </w:rPr>
        <w:t>Masjuki</w:t>
      </w:r>
      <w:proofErr w:type="spellEnd"/>
      <w:r>
        <w:rPr>
          <w:rFonts w:ascii="Arial" w:hAnsi="Arial" w:cs="Arial"/>
        </w:rPr>
        <w:t xml:space="preserve">, H.H., Varman, M., </w:t>
      </w:r>
      <w:proofErr w:type="spellStart"/>
      <w:r>
        <w:rPr>
          <w:rFonts w:ascii="Arial" w:hAnsi="Arial" w:cs="Arial"/>
        </w:rPr>
        <w:t>Kalam</w:t>
      </w:r>
      <w:proofErr w:type="spellEnd"/>
      <w:r>
        <w:rPr>
          <w:rFonts w:ascii="Arial" w:hAnsi="Arial" w:cs="Arial"/>
        </w:rPr>
        <w:t xml:space="preserve">, M.A., </w:t>
      </w:r>
      <w:proofErr w:type="spellStart"/>
      <w:r>
        <w:rPr>
          <w:rFonts w:ascii="Arial" w:hAnsi="Arial" w:cs="Arial"/>
        </w:rPr>
        <w:t>Imtenan</w:t>
      </w:r>
      <w:proofErr w:type="spellEnd"/>
      <w:r>
        <w:rPr>
          <w:rFonts w:ascii="Arial" w:hAnsi="Arial" w:cs="Arial"/>
        </w:rPr>
        <w:t xml:space="preserve">, S., </w:t>
      </w:r>
      <w:proofErr w:type="spellStart"/>
      <w:r>
        <w:rPr>
          <w:rFonts w:ascii="Arial" w:hAnsi="Arial" w:cs="Arial"/>
        </w:rPr>
        <w:t>Sajjad</w:t>
      </w:r>
      <w:proofErr w:type="spellEnd"/>
      <w:r>
        <w:rPr>
          <w:rFonts w:ascii="Arial" w:hAnsi="Arial" w:cs="Arial"/>
        </w:rPr>
        <w:t>, H.,</w:t>
      </w:r>
      <w:r w:rsidR="00E81D4A" w:rsidRPr="00413AA7">
        <w:rPr>
          <w:rFonts w:ascii="Arial" w:hAnsi="Arial" w:cs="Arial"/>
        </w:rPr>
        <w:t xml:space="preserve"> (2013). </w:t>
      </w:r>
      <w:r w:rsidR="00E81D4A" w:rsidRPr="00412299">
        <w:rPr>
          <w:rFonts w:ascii="Arial" w:hAnsi="Arial" w:cs="Arial"/>
          <w:iCs/>
        </w:rPr>
        <w:t>Fuel properties, engine performance and emission characteristic of common biodiesels as a renewable and sustainable source of fuel. Renew</w:t>
      </w:r>
      <w:r>
        <w:rPr>
          <w:rFonts w:ascii="Arial" w:hAnsi="Arial" w:cs="Arial"/>
          <w:iCs/>
        </w:rPr>
        <w:t>.</w:t>
      </w:r>
      <w:r w:rsidR="00E81D4A" w:rsidRPr="00412299">
        <w:rPr>
          <w:rFonts w:ascii="Arial" w:hAnsi="Arial" w:cs="Arial"/>
          <w:iCs/>
        </w:rPr>
        <w:t xml:space="preserve"> S</w:t>
      </w:r>
      <w:r>
        <w:rPr>
          <w:rFonts w:ascii="Arial" w:hAnsi="Arial" w:cs="Arial"/>
          <w:iCs/>
        </w:rPr>
        <w:t>ustain Energy Rev., 22,</w:t>
      </w:r>
      <w:r w:rsidR="00E81D4A" w:rsidRPr="00412299">
        <w:rPr>
          <w:rFonts w:ascii="Arial" w:hAnsi="Arial" w:cs="Arial"/>
          <w:iCs/>
        </w:rPr>
        <w:t xml:space="preserve"> 133–147. </w:t>
      </w:r>
      <w:proofErr w:type="gramStart"/>
      <w:r>
        <w:rPr>
          <w:rFonts w:ascii="Arial" w:hAnsi="Arial" w:cs="Arial"/>
        </w:rPr>
        <w:t>doi:10.1016/j.rser</w:t>
      </w:r>
      <w:proofErr w:type="gramEnd"/>
      <w:r>
        <w:rPr>
          <w:rFonts w:ascii="Arial" w:hAnsi="Arial" w:cs="Arial"/>
        </w:rPr>
        <w:t>.2013.01.046.</w:t>
      </w:r>
    </w:p>
    <w:p w14:paraId="75C57267" w14:textId="77777777" w:rsidR="00E81D4A" w:rsidRPr="00413AA7" w:rsidRDefault="00E81D4A" w:rsidP="00E81D4A">
      <w:pPr>
        <w:spacing w:after="0" w:line="240" w:lineRule="auto"/>
        <w:jc w:val="both"/>
        <w:rPr>
          <w:rFonts w:ascii="Arial" w:hAnsi="Arial" w:cs="Arial"/>
        </w:rPr>
      </w:pPr>
    </w:p>
    <w:p w14:paraId="32C2D114" w14:textId="77777777" w:rsidR="00104527" w:rsidRPr="00413AA7" w:rsidRDefault="00104527" w:rsidP="00104527">
      <w:pPr>
        <w:spacing w:after="0" w:line="240" w:lineRule="auto"/>
        <w:jc w:val="both"/>
        <w:rPr>
          <w:rFonts w:ascii="Arial" w:hAnsi="Arial" w:cs="Arial"/>
        </w:rPr>
      </w:pPr>
      <w:proofErr w:type="spellStart"/>
      <w:r w:rsidRPr="00413AA7">
        <w:rPr>
          <w:rFonts w:ascii="Arial" w:hAnsi="Arial" w:cs="Arial"/>
        </w:rPr>
        <w:t>Arslan</w:t>
      </w:r>
      <w:proofErr w:type="spellEnd"/>
      <w:r w:rsidR="00412299">
        <w:rPr>
          <w:rFonts w:ascii="Arial" w:hAnsi="Arial" w:cs="Arial"/>
        </w:rPr>
        <w:t>, N.P.</w:t>
      </w:r>
      <w:proofErr w:type="gramStart"/>
      <w:r w:rsidR="00412299">
        <w:rPr>
          <w:rFonts w:ascii="Arial" w:hAnsi="Arial" w:cs="Arial"/>
        </w:rPr>
        <w:t>,  &amp;</w:t>
      </w:r>
      <w:proofErr w:type="gramEnd"/>
      <w:r w:rsidR="00412299">
        <w:rPr>
          <w:rFonts w:ascii="Arial" w:hAnsi="Arial" w:cs="Arial"/>
        </w:rPr>
        <w:t xml:space="preserve"> </w:t>
      </w:r>
      <w:proofErr w:type="spellStart"/>
      <w:r w:rsidR="00412299">
        <w:rPr>
          <w:rFonts w:ascii="Arial" w:hAnsi="Arial" w:cs="Arial"/>
        </w:rPr>
        <w:t>Tasar</w:t>
      </w:r>
      <w:proofErr w:type="spellEnd"/>
      <w:r w:rsidR="00412299">
        <w:rPr>
          <w:rFonts w:ascii="Arial" w:hAnsi="Arial" w:cs="Arial"/>
        </w:rPr>
        <w:t>, O. C.</w:t>
      </w:r>
      <w:r w:rsidRPr="00413AA7">
        <w:rPr>
          <w:rFonts w:ascii="Arial" w:hAnsi="Arial" w:cs="Arial"/>
        </w:rPr>
        <w:t xml:space="preserve"> (2021)</w:t>
      </w:r>
      <w:r w:rsidR="00412299">
        <w:rPr>
          <w:rFonts w:ascii="Arial" w:hAnsi="Arial" w:cs="Arial"/>
        </w:rPr>
        <w:t>.</w:t>
      </w:r>
      <w:r w:rsidRPr="00413AA7">
        <w:rPr>
          <w:rFonts w:ascii="Arial" w:hAnsi="Arial" w:cs="Arial"/>
        </w:rPr>
        <w:t xml:space="preserve"> Lipid Production by </w:t>
      </w:r>
      <w:r w:rsidRPr="00413AA7">
        <w:rPr>
          <w:rFonts w:ascii="Arial" w:hAnsi="Arial" w:cs="Arial"/>
          <w:i/>
        </w:rPr>
        <w:t>Yarrowia lipolytica</w:t>
      </w:r>
      <w:r w:rsidRPr="00413AA7">
        <w:rPr>
          <w:rFonts w:ascii="Arial" w:hAnsi="Arial" w:cs="Arial"/>
        </w:rPr>
        <w:t xml:space="preserve"> B9 using crude glycerol as carbon source. Comm. J. Biol. 5(2), 126–130. </w:t>
      </w:r>
      <w:hyperlink r:id="rId20" w:history="1">
        <w:r w:rsidRPr="00413AA7">
          <w:rPr>
            <w:rStyle w:val="Hyperlink"/>
            <w:rFonts w:ascii="Arial" w:hAnsi="Arial" w:cs="Arial"/>
          </w:rPr>
          <w:t>https://doi.org/10.31594/commagene.895886</w:t>
        </w:r>
      </w:hyperlink>
    </w:p>
    <w:p w14:paraId="76DBC940" w14:textId="77777777" w:rsidR="00104527" w:rsidRPr="00413AA7" w:rsidRDefault="00104527" w:rsidP="00E81D4A">
      <w:pPr>
        <w:spacing w:after="0" w:line="240" w:lineRule="auto"/>
        <w:jc w:val="both"/>
        <w:rPr>
          <w:rFonts w:ascii="Arial" w:hAnsi="Arial" w:cs="Arial"/>
        </w:rPr>
      </w:pPr>
    </w:p>
    <w:p w14:paraId="68C4860C" w14:textId="77777777" w:rsidR="00E81D4A" w:rsidRPr="00413AA7" w:rsidRDefault="00412299" w:rsidP="009A1729">
      <w:pPr>
        <w:jc w:val="both"/>
        <w:rPr>
          <w:rFonts w:ascii="Arial" w:hAnsi="Arial" w:cs="Arial"/>
        </w:rPr>
      </w:pPr>
      <w:r>
        <w:rPr>
          <w:rFonts w:ascii="Arial" w:hAnsi="Arial" w:cs="Arial"/>
        </w:rPr>
        <w:t>A</w:t>
      </w:r>
      <w:r w:rsidR="009A1729">
        <w:rPr>
          <w:rFonts w:ascii="Arial" w:hAnsi="Arial" w:cs="Arial"/>
        </w:rPr>
        <w:t xml:space="preserve">STM D6751-24 - </w:t>
      </w:r>
      <w:r w:rsidR="00E81D4A" w:rsidRPr="00413AA7">
        <w:rPr>
          <w:rFonts w:ascii="Arial" w:hAnsi="Arial" w:cs="Arial"/>
        </w:rPr>
        <w:t>Standard Specification for Biodiesel Fuel Blend Stock (B100) for Mid</w:t>
      </w:r>
      <w:r>
        <w:rPr>
          <w:rFonts w:ascii="Arial" w:hAnsi="Arial" w:cs="Arial"/>
        </w:rPr>
        <w:t xml:space="preserve">dle Distillate Fuels (diesel). </w:t>
      </w:r>
      <w:r w:rsidR="009A1729" w:rsidRPr="00413AA7">
        <w:rPr>
          <w:rFonts w:ascii="Arial" w:hAnsi="Arial" w:cs="Arial"/>
        </w:rPr>
        <w:t>ASTM International, USA</w:t>
      </w:r>
      <w:r w:rsidR="009A1729">
        <w:rPr>
          <w:rFonts w:ascii="Arial" w:hAnsi="Arial" w:cs="Arial"/>
        </w:rPr>
        <w:t xml:space="preserve"> </w:t>
      </w:r>
      <w:r w:rsidR="00E81D4A" w:rsidRPr="00413AA7">
        <w:rPr>
          <w:rFonts w:ascii="Arial" w:hAnsi="Arial" w:cs="Arial"/>
        </w:rPr>
        <w:t>http://www.greenerpro.com/ASTM_D6751.html</w:t>
      </w:r>
    </w:p>
    <w:p w14:paraId="5657667B" w14:textId="77777777" w:rsidR="00E81D4A" w:rsidRPr="00413AA7" w:rsidRDefault="00E81D4A" w:rsidP="00E81D4A">
      <w:pPr>
        <w:spacing w:after="0" w:line="240" w:lineRule="auto"/>
        <w:jc w:val="both"/>
        <w:rPr>
          <w:rFonts w:ascii="Arial" w:hAnsi="Arial" w:cs="Arial"/>
        </w:rPr>
      </w:pPr>
    </w:p>
    <w:p w14:paraId="72035AA4" w14:textId="77777777" w:rsidR="0071390A" w:rsidRPr="00413AA7" w:rsidRDefault="0071390A" w:rsidP="0071390A">
      <w:pPr>
        <w:jc w:val="both"/>
        <w:rPr>
          <w:rFonts w:ascii="Arial" w:hAnsi="Arial" w:cs="Arial"/>
        </w:rPr>
      </w:pPr>
      <w:r w:rsidRPr="00413AA7">
        <w:rPr>
          <w:rStyle w:val="astm-type-body--lead"/>
          <w:rFonts w:ascii="Arial" w:hAnsi="Arial" w:cs="Arial"/>
          <w:bCs/>
        </w:rPr>
        <w:t>ASTM D7467-20a</w:t>
      </w:r>
      <w:r w:rsidR="009A1729">
        <w:rPr>
          <w:rStyle w:val="astm-type-body--lead"/>
          <w:rFonts w:ascii="Arial" w:hAnsi="Arial" w:cs="Arial"/>
        </w:rPr>
        <w:t xml:space="preserve">:2023 - </w:t>
      </w:r>
      <w:r w:rsidRPr="00413AA7">
        <w:rPr>
          <w:rFonts w:ascii="Arial" w:hAnsi="Arial" w:cs="Arial"/>
        </w:rPr>
        <w:t>Standard Specification for Diesel Fuel Oil, Biodiesel Blend (B6 to B20</w:t>
      </w:r>
      <w:r w:rsidR="009A1729" w:rsidRPr="00413AA7">
        <w:rPr>
          <w:rFonts w:ascii="Arial" w:hAnsi="Arial" w:cs="Arial"/>
        </w:rPr>
        <w:t>), ASTM</w:t>
      </w:r>
      <w:r w:rsidRPr="00413AA7">
        <w:rPr>
          <w:rFonts w:ascii="Arial" w:hAnsi="Arial" w:cs="Arial"/>
        </w:rPr>
        <w:t xml:space="preserve"> International, USA</w:t>
      </w:r>
    </w:p>
    <w:p w14:paraId="05B93D3E" w14:textId="77777777" w:rsidR="0071390A" w:rsidRPr="00413AA7" w:rsidRDefault="0071390A" w:rsidP="0071390A">
      <w:pPr>
        <w:spacing w:after="0" w:line="240" w:lineRule="auto"/>
        <w:jc w:val="both"/>
        <w:rPr>
          <w:rFonts w:ascii="Arial" w:hAnsi="Arial" w:cs="Arial"/>
        </w:rPr>
      </w:pPr>
    </w:p>
    <w:p w14:paraId="2E6F2A26" w14:textId="77777777" w:rsidR="00F766B1" w:rsidRPr="00413AA7" w:rsidRDefault="00F766B1" w:rsidP="00F766B1">
      <w:pPr>
        <w:spacing w:after="0" w:line="240" w:lineRule="auto"/>
        <w:jc w:val="both"/>
        <w:rPr>
          <w:rFonts w:ascii="Arial" w:hAnsi="Arial" w:cs="Arial"/>
          <w:bCs/>
          <w:lang w:val="en-US"/>
        </w:rPr>
      </w:pPr>
      <w:proofErr w:type="spellStart"/>
      <w:r w:rsidRPr="00413AA7">
        <w:rPr>
          <w:rFonts w:ascii="Arial" w:hAnsi="Arial" w:cs="Arial"/>
          <w:bCs/>
          <w:lang w:val="en-US"/>
        </w:rPr>
        <w:t>Awogbemi</w:t>
      </w:r>
      <w:proofErr w:type="spellEnd"/>
      <w:r w:rsidRPr="00413AA7">
        <w:rPr>
          <w:rFonts w:ascii="Arial" w:hAnsi="Arial" w:cs="Arial"/>
          <w:bCs/>
          <w:lang w:val="en-US"/>
        </w:rPr>
        <w:t xml:space="preserve">, O., </w:t>
      </w:r>
      <w:proofErr w:type="spellStart"/>
      <w:r w:rsidRPr="00413AA7">
        <w:rPr>
          <w:rFonts w:ascii="Arial" w:hAnsi="Arial" w:cs="Arial"/>
          <w:bCs/>
          <w:lang w:val="en-US"/>
        </w:rPr>
        <w:t>Kallon</w:t>
      </w:r>
      <w:proofErr w:type="spellEnd"/>
      <w:r w:rsidRPr="00413AA7">
        <w:rPr>
          <w:rFonts w:ascii="Arial" w:hAnsi="Arial" w:cs="Arial"/>
          <w:bCs/>
          <w:lang w:val="en-US"/>
        </w:rPr>
        <w:t xml:space="preserve">, D.V.V., </w:t>
      </w:r>
      <w:proofErr w:type="spellStart"/>
      <w:r w:rsidRPr="00413AA7">
        <w:rPr>
          <w:rFonts w:ascii="Arial" w:hAnsi="Arial" w:cs="Arial"/>
          <w:bCs/>
          <w:lang w:val="en-US"/>
        </w:rPr>
        <w:t>On</w:t>
      </w:r>
      <w:r w:rsidR="009A1729">
        <w:rPr>
          <w:rFonts w:ascii="Arial" w:hAnsi="Arial" w:cs="Arial"/>
          <w:bCs/>
          <w:lang w:val="en-US"/>
        </w:rPr>
        <w:t>uh</w:t>
      </w:r>
      <w:proofErr w:type="spellEnd"/>
      <w:r w:rsidR="009A1729">
        <w:rPr>
          <w:rFonts w:ascii="Arial" w:hAnsi="Arial" w:cs="Arial"/>
          <w:bCs/>
          <w:lang w:val="en-US"/>
        </w:rPr>
        <w:t xml:space="preserve">, E.I., &amp; </w:t>
      </w:r>
      <w:proofErr w:type="spellStart"/>
      <w:r w:rsidRPr="00413AA7">
        <w:rPr>
          <w:rFonts w:ascii="Arial" w:hAnsi="Arial" w:cs="Arial"/>
          <w:bCs/>
          <w:lang w:val="en-US"/>
        </w:rPr>
        <w:t>Aigbodion</w:t>
      </w:r>
      <w:proofErr w:type="spellEnd"/>
      <w:r w:rsidRPr="00413AA7">
        <w:rPr>
          <w:rFonts w:ascii="Arial" w:hAnsi="Arial" w:cs="Arial"/>
          <w:bCs/>
          <w:lang w:val="en-US"/>
        </w:rPr>
        <w:t xml:space="preserve">, V.S. </w:t>
      </w:r>
      <w:r w:rsidR="009A1729">
        <w:rPr>
          <w:rFonts w:ascii="Arial" w:hAnsi="Arial" w:cs="Arial"/>
          <w:bCs/>
          <w:lang w:val="en-US"/>
        </w:rPr>
        <w:t>(</w:t>
      </w:r>
      <w:r w:rsidRPr="00413AA7">
        <w:rPr>
          <w:rFonts w:ascii="Arial" w:hAnsi="Arial" w:cs="Arial"/>
          <w:bCs/>
          <w:lang w:val="en-US"/>
        </w:rPr>
        <w:t>2021</w:t>
      </w:r>
      <w:r w:rsidR="009A1729">
        <w:rPr>
          <w:rFonts w:ascii="Arial" w:hAnsi="Arial" w:cs="Arial"/>
          <w:bCs/>
          <w:lang w:val="en-US"/>
        </w:rPr>
        <w:t>)</w:t>
      </w:r>
      <w:r w:rsidRPr="00413AA7">
        <w:rPr>
          <w:rFonts w:ascii="Arial" w:hAnsi="Arial" w:cs="Arial"/>
          <w:bCs/>
          <w:lang w:val="en-US"/>
        </w:rPr>
        <w:t>.</w:t>
      </w:r>
      <w:r w:rsidR="009A1729">
        <w:rPr>
          <w:rFonts w:ascii="Arial" w:hAnsi="Arial" w:cs="Arial"/>
          <w:bCs/>
          <w:lang w:val="en-US"/>
        </w:rPr>
        <w:t xml:space="preserve"> </w:t>
      </w:r>
      <w:r w:rsidRPr="00413AA7">
        <w:rPr>
          <w:rFonts w:ascii="Arial" w:hAnsi="Arial" w:cs="Arial"/>
          <w:bCs/>
          <w:lang w:val="en-US"/>
        </w:rPr>
        <w:t>An Overview of the classification, production and utilization of biofuels for internal combustion engi</w:t>
      </w:r>
      <w:r w:rsidR="009A1729">
        <w:rPr>
          <w:rFonts w:ascii="Arial" w:hAnsi="Arial" w:cs="Arial"/>
          <w:bCs/>
          <w:lang w:val="en-US"/>
        </w:rPr>
        <w:t xml:space="preserve">ne applications. Energies, </w:t>
      </w:r>
      <w:r w:rsidRPr="00413AA7">
        <w:rPr>
          <w:rFonts w:ascii="Arial" w:hAnsi="Arial" w:cs="Arial"/>
          <w:bCs/>
          <w:lang w:val="en-US"/>
        </w:rPr>
        <w:t xml:space="preserve">14, 5687. </w:t>
      </w:r>
      <w:hyperlink r:id="rId21" w:history="1">
        <w:r w:rsidRPr="00413AA7">
          <w:rPr>
            <w:rStyle w:val="Hyperlink"/>
            <w:rFonts w:ascii="Arial" w:hAnsi="Arial" w:cs="Arial"/>
            <w:bCs/>
            <w:color w:val="auto"/>
            <w:u w:val="none"/>
            <w:lang w:val="en-US"/>
          </w:rPr>
          <w:t>https://doi.org/10.3390/en14185687</w:t>
        </w:r>
      </w:hyperlink>
    </w:p>
    <w:p w14:paraId="79B0B73D" w14:textId="77777777" w:rsidR="00F766B1" w:rsidRPr="00413AA7" w:rsidRDefault="00F766B1" w:rsidP="00F766B1">
      <w:pPr>
        <w:spacing w:after="0" w:line="240" w:lineRule="auto"/>
        <w:jc w:val="both"/>
        <w:rPr>
          <w:rFonts w:ascii="Arial" w:hAnsi="Arial" w:cs="Arial"/>
          <w:bCs/>
          <w:lang w:val="en-US"/>
        </w:rPr>
      </w:pPr>
    </w:p>
    <w:p w14:paraId="0B728B49" w14:textId="77777777" w:rsidR="00F766B1" w:rsidRPr="00413AA7" w:rsidRDefault="00F766B1" w:rsidP="00F766B1">
      <w:pPr>
        <w:spacing w:after="0" w:line="240" w:lineRule="auto"/>
        <w:jc w:val="both"/>
        <w:rPr>
          <w:rFonts w:ascii="Arial" w:hAnsi="Arial" w:cs="Arial"/>
        </w:rPr>
      </w:pPr>
    </w:p>
    <w:p w14:paraId="44562731" w14:textId="77777777" w:rsidR="00104527" w:rsidRPr="00413AA7" w:rsidRDefault="00104527" w:rsidP="00104527">
      <w:pPr>
        <w:spacing w:after="0" w:line="240" w:lineRule="auto"/>
        <w:jc w:val="both"/>
        <w:rPr>
          <w:rFonts w:ascii="Arial" w:hAnsi="Arial" w:cs="Arial"/>
        </w:rPr>
      </w:pPr>
      <w:proofErr w:type="spellStart"/>
      <w:r w:rsidRPr="00413AA7">
        <w:rPr>
          <w:rFonts w:ascii="Arial" w:hAnsi="Arial" w:cs="Arial"/>
        </w:rPr>
        <w:t>Balasubramanian</w:t>
      </w:r>
      <w:proofErr w:type="spellEnd"/>
      <w:r w:rsidRPr="00413AA7">
        <w:rPr>
          <w:rFonts w:ascii="Arial" w:hAnsi="Arial" w:cs="Arial"/>
        </w:rPr>
        <w:t>, N., &amp; Steward, K.F. (2019)</w:t>
      </w:r>
      <w:r w:rsidR="009A1729">
        <w:rPr>
          <w:rFonts w:ascii="Arial" w:hAnsi="Arial" w:cs="Arial"/>
        </w:rPr>
        <w:t>.</w:t>
      </w:r>
      <w:r w:rsidRPr="00413AA7">
        <w:rPr>
          <w:rFonts w:ascii="Arial" w:hAnsi="Arial" w:cs="Arial"/>
        </w:rPr>
        <w:t xml:space="preserve"> Biodiesel: History of </w:t>
      </w:r>
      <w:r w:rsidR="009A1729" w:rsidRPr="00413AA7">
        <w:rPr>
          <w:rFonts w:ascii="Arial" w:hAnsi="Arial" w:cs="Arial"/>
        </w:rPr>
        <w:t>plant based oil usage and modern innovations</w:t>
      </w:r>
      <w:r w:rsidRPr="00413AA7">
        <w:rPr>
          <w:rFonts w:ascii="Arial" w:hAnsi="Arial" w:cs="Arial"/>
        </w:rPr>
        <w:t>. Substantia</w:t>
      </w:r>
      <w:r w:rsidR="009A1729">
        <w:rPr>
          <w:rFonts w:ascii="Arial" w:hAnsi="Arial" w:cs="Arial"/>
        </w:rPr>
        <w:t>, 3(2) Suppl. 1,</w:t>
      </w:r>
      <w:r w:rsidRPr="00413AA7">
        <w:rPr>
          <w:rFonts w:ascii="Arial" w:hAnsi="Arial" w:cs="Arial"/>
        </w:rPr>
        <w:t xml:space="preserve"> 57-71. doi: 10.13128/Substantia-281</w:t>
      </w:r>
      <w:r w:rsidR="009A1729">
        <w:rPr>
          <w:rFonts w:ascii="Arial" w:hAnsi="Arial" w:cs="Arial"/>
        </w:rPr>
        <w:t>.</w:t>
      </w:r>
    </w:p>
    <w:p w14:paraId="382A5B11" w14:textId="77777777" w:rsidR="00104527" w:rsidRPr="00413AA7" w:rsidRDefault="00104527" w:rsidP="00AD00F4">
      <w:pPr>
        <w:spacing w:after="0" w:line="240" w:lineRule="auto"/>
        <w:jc w:val="both"/>
        <w:rPr>
          <w:rFonts w:ascii="Arial" w:hAnsi="Arial" w:cs="Arial"/>
          <w:kern w:val="0"/>
        </w:rPr>
      </w:pPr>
    </w:p>
    <w:p w14:paraId="4BF473F7" w14:textId="77777777" w:rsidR="00AD00F4" w:rsidRDefault="00AD00F4" w:rsidP="00AD00F4">
      <w:pPr>
        <w:spacing w:after="0" w:line="240" w:lineRule="auto"/>
        <w:jc w:val="both"/>
        <w:rPr>
          <w:rFonts w:ascii="Arial" w:hAnsi="Arial" w:cs="Arial"/>
          <w:kern w:val="0"/>
        </w:rPr>
      </w:pPr>
      <w:proofErr w:type="spellStart"/>
      <w:r w:rsidRPr="00413AA7">
        <w:rPr>
          <w:rFonts w:ascii="Arial" w:hAnsi="Arial" w:cs="Arial"/>
          <w:kern w:val="0"/>
        </w:rPr>
        <w:t>Bankar</w:t>
      </w:r>
      <w:proofErr w:type="spellEnd"/>
      <w:r w:rsidRPr="00413AA7">
        <w:rPr>
          <w:rFonts w:ascii="Arial" w:hAnsi="Arial" w:cs="Arial"/>
          <w:kern w:val="0"/>
        </w:rPr>
        <w:t>, A.V., Kumar, A.R.</w:t>
      </w:r>
      <w:proofErr w:type="gramStart"/>
      <w:r w:rsidR="009A1729">
        <w:rPr>
          <w:rFonts w:ascii="Arial" w:hAnsi="Arial" w:cs="Arial"/>
          <w:kern w:val="0"/>
        </w:rPr>
        <w:t>,  &amp;</w:t>
      </w:r>
      <w:proofErr w:type="gramEnd"/>
      <w:r w:rsidR="009A1729">
        <w:rPr>
          <w:rFonts w:ascii="Arial" w:hAnsi="Arial" w:cs="Arial"/>
          <w:kern w:val="0"/>
        </w:rPr>
        <w:t xml:space="preserve">  </w:t>
      </w:r>
      <w:r w:rsidRPr="00413AA7">
        <w:rPr>
          <w:rFonts w:ascii="Arial" w:hAnsi="Arial" w:cs="Arial"/>
          <w:kern w:val="0"/>
        </w:rPr>
        <w:t xml:space="preserve">Zinjarde, S.S. </w:t>
      </w:r>
      <w:r w:rsidR="009A1729">
        <w:rPr>
          <w:rFonts w:ascii="Arial" w:hAnsi="Arial" w:cs="Arial"/>
          <w:kern w:val="0"/>
        </w:rPr>
        <w:t>(</w:t>
      </w:r>
      <w:r w:rsidRPr="00413AA7">
        <w:rPr>
          <w:rFonts w:ascii="Arial" w:hAnsi="Arial" w:cs="Arial"/>
          <w:kern w:val="0"/>
        </w:rPr>
        <w:t>2009</w:t>
      </w:r>
      <w:r w:rsidR="009A1729">
        <w:rPr>
          <w:rFonts w:ascii="Arial" w:hAnsi="Arial" w:cs="Arial"/>
          <w:kern w:val="0"/>
        </w:rPr>
        <w:t>)</w:t>
      </w:r>
      <w:r w:rsidRPr="00413AA7">
        <w:rPr>
          <w:rFonts w:ascii="Arial" w:hAnsi="Arial" w:cs="Arial"/>
          <w:kern w:val="0"/>
        </w:rPr>
        <w:t xml:space="preserve">. Environmental and industrial applications of </w:t>
      </w:r>
      <w:r w:rsidRPr="00413AA7">
        <w:rPr>
          <w:rFonts w:ascii="Arial" w:hAnsi="Arial" w:cs="Arial"/>
          <w:i/>
          <w:kern w:val="0"/>
        </w:rPr>
        <w:t>Yarrowia lipolytica</w:t>
      </w:r>
      <w:r w:rsidRPr="00413AA7">
        <w:rPr>
          <w:rFonts w:ascii="Arial" w:hAnsi="Arial" w:cs="Arial"/>
          <w:kern w:val="0"/>
        </w:rPr>
        <w:t xml:space="preserve">. </w:t>
      </w:r>
      <w:proofErr w:type="spellStart"/>
      <w:r w:rsidRPr="00413AA7">
        <w:rPr>
          <w:rFonts w:ascii="Arial" w:hAnsi="Arial" w:cs="Arial"/>
          <w:kern w:val="0"/>
        </w:rPr>
        <w:t>Appl</w:t>
      </w:r>
      <w:proofErr w:type="spellEnd"/>
      <w:r w:rsidRPr="00413AA7">
        <w:rPr>
          <w:rFonts w:ascii="Arial" w:hAnsi="Arial" w:cs="Arial"/>
          <w:kern w:val="0"/>
        </w:rPr>
        <w:t xml:space="preserve"> </w:t>
      </w:r>
      <w:proofErr w:type="spellStart"/>
      <w:r w:rsidRPr="00413AA7">
        <w:rPr>
          <w:rFonts w:ascii="Arial" w:hAnsi="Arial" w:cs="Arial"/>
          <w:kern w:val="0"/>
        </w:rPr>
        <w:t>Microbiol</w:t>
      </w:r>
      <w:proofErr w:type="spellEnd"/>
      <w:r w:rsidRPr="00413AA7">
        <w:rPr>
          <w:rFonts w:ascii="Arial" w:hAnsi="Arial" w:cs="Arial"/>
          <w:kern w:val="0"/>
        </w:rPr>
        <w:t xml:space="preserve"> </w:t>
      </w:r>
      <w:proofErr w:type="spellStart"/>
      <w:r w:rsidRPr="00413AA7">
        <w:rPr>
          <w:rFonts w:ascii="Arial" w:hAnsi="Arial" w:cs="Arial"/>
          <w:kern w:val="0"/>
        </w:rPr>
        <w:t>Biotechnol</w:t>
      </w:r>
      <w:proofErr w:type="spellEnd"/>
      <w:r w:rsidR="009A1729">
        <w:rPr>
          <w:rFonts w:ascii="Arial" w:hAnsi="Arial" w:cs="Arial"/>
          <w:kern w:val="0"/>
        </w:rPr>
        <w:t>.</w:t>
      </w:r>
      <w:r w:rsidRPr="00413AA7">
        <w:rPr>
          <w:rFonts w:ascii="Arial" w:hAnsi="Arial" w:cs="Arial"/>
          <w:kern w:val="0"/>
        </w:rPr>
        <w:t>, 84(5), 847–865</w:t>
      </w:r>
      <w:r w:rsidR="009A1729">
        <w:rPr>
          <w:rFonts w:ascii="Arial" w:hAnsi="Arial" w:cs="Arial"/>
          <w:kern w:val="0"/>
        </w:rPr>
        <w:t>.</w:t>
      </w:r>
    </w:p>
    <w:p w14:paraId="7C11ADEF" w14:textId="77777777" w:rsidR="009A1729" w:rsidRPr="00413AA7" w:rsidRDefault="009A1729" w:rsidP="00AD00F4">
      <w:pPr>
        <w:spacing w:after="0" w:line="240" w:lineRule="auto"/>
        <w:jc w:val="both"/>
        <w:rPr>
          <w:rFonts w:ascii="Arial" w:hAnsi="Arial" w:cs="Arial"/>
          <w:kern w:val="0"/>
        </w:rPr>
      </w:pPr>
    </w:p>
    <w:p w14:paraId="4D4A968B" w14:textId="77777777" w:rsidR="00AD00F4" w:rsidRPr="00413AA7" w:rsidRDefault="00AD00F4" w:rsidP="00AD00F4">
      <w:pPr>
        <w:spacing w:after="0" w:line="240" w:lineRule="auto"/>
        <w:jc w:val="both"/>
        <w:rPr>
          <w:rFonts w:ascii="Arial" w:hAnsi="Arial" w:cs="Arial"/>
        </w:rPr>
      </w:pPr>
      <w:r w:rsidRPr="00413AA7">
        <w:rPr>
          <w:rFonts w:ascii="Arial" w:hAnsi="Arial" w:cs="Arial"/>
        </w:rPr>
        <w:t>Bligh, E.G.</w:t>
      </w:r>
      <w:r w:rsidR="009A1729">
        <w:rPr>
          <w:rFonts w:ascii="Arial" w:hAnsi="Arial" w:cs="Arial"/>
        </w:rPr>
        <w:t>,</w:t>
      </w:r>
      <w:r w:rsidRPr="00413AA7">
        <w:rPr>
          <w:rFonts w:ascii="Arial" w:hAnsi="Arial" w:cs="Arial"/>
        </w:rPr>
        <w:t xml:space="preserve"> &amp; Dyer, W.J. </w:t>
      </w:r>
      <w:r w:rsidR="009A1729">
        <w:rPr>
          <w:rFonts w:ascii="Arial" w:hAnsi="Arial" w:cs="Arial"/>
        </w:rPr>
        <w:t>(</w:t>
      </w:r>
      <w:r w:rsidRPr="00413AA7">
        <w:rPr>
          <w:rFonts w:ascii="Arial" w:hAnsi="Arial" w:cs="Arial"/>
        </w:rPr>
        <w:t>1959</w:t>
      </w:r>
      <w:r w:rsidR="009A1729">
        <w:rPr>
          <w:rFonts w:ascii="Arial" w:hAnsi="Arial" w:cs="Arial"/>
        </w:rPr>
        <w:t>)</w:t>
      </w:r>
      <w:r w:rsidRPr="00413AA7">
        <w:rPr>
          <w:rFonts w:ascii="Arial" w:hAnsi="Arial" w:cs="Arial"/>
        </w:rPr>
        <w:t>. A rapid method of total lipid extra</w:t>
      </w:r>
      <w:r w:rsidR="009A1729">
        <w:rPr>
          <w:rFonts w:ascii="Arial" w:hAnsi="Arial" w:cs="Arial"/>
        </w:rPr>
        <w:t xml:space="preserve">ction and purification. Can. J </w:t>
      </w:r>
      <w:proofErr w:type="spellStart"/>
      <w:r w:rsidR="009A1729">
        <w:rPr>
          <w:rFonts w:ascii="Arial" w:hAnsi="Arial" w:cs="Arial"/>
        </w:rPr>
        <w:t>Biochem</w:t>
      </w:r>
      <w:proofErr w:type="spellEnd"/>
      <w:r w:rsidR="009A1729">
        <w:rPr>
          <w:rFonts w:ascii="Arial" w:hAnsi="Arial" w:cs="Arial"/>
        </w:rPr>
        <w:t xml:space="preserve"> Physiol., 37, </w:t>
      </w:r>
      <w:r w:rsidRPr="00413AA7">
        <w:rPr>
          <w:rFonts w:ascii="Arial" w:hAnsi="Arial" w:cs="Arial"/>
        </w:rPr>
        <w:t>911-917.</w:t>
      </w:r>
    </w:p>
    <w:p w14:paraId="417E41EA" w14:textId="77777777" w:rsidR="00AD00F4" w:rsidRPr="00413AA7" w:rsidRDefault="00AD00F4" w:rsidP="00AD00F4">
      <w:pPr>
        <w:spacing w:after="0" w:line="240" w:lineRule="auto"/>
        <w:jc w:val="both"/>
        <w:rPr>
          <w:rStyle w:val="HTMLCite"/>
          <w:rFonts w:ascii="Arial" w:hAnsi="Arial" w:cs="Arial"/>
          <w:i w:val="0"/>
        </w:rPr>
      </w:pPr>
    </w:p>
    <w:p w14:paraId="23B38BAC" w14:textId="77777777" w:rsidR="00BD1CC4" w:rsidRPr="00413AA7" w:rsidRDefault="00BD1CC4" w:rsidP="009A1729">
      <w:pPr>
        <w:rPr>
          <w:rFonts w:ascii="Arial" w:hAnsi="Arial" w:cs="Arial"/>
        </w:rPr>
      </w:pPr>
      <w:proofErr w:type="spellStart"/>
      <w:r w:rsidRPr="00413AA7">
        <w:rPr>
          <w:rFonts w:ascii="Arial" w:hAnsi="Arial" w:cs="Arial"/>
        </w:rPr>
        <w:t>Bao</w:t>
      </w:r>
      <w:proofErr w:type="spellEnd"/>
      <w:r w:rsidR="009A1729">
        <w:rPr>
          <w:rFonts w:ascii="Arial" w:hAnsi="Arial" w:cs="Arial"/>
        </w:rPr>
        <w:t>,</w:t>
      </w:r>
      <w:r w:rsidRPr="00413AA7">
        <w:rPr>
          <w:rFonts w:ascii="Arial" w:hAnsi="Arial" w:cs="Arial"/>
        </w:rPr>
        <w:t xml:space="preserve"> W</w:t>
      </w:r>
      <w:r w:rsidR="009A1729">
        <w:rPr>
          <w:rFonts w:ascii="Arial" w:hAnsi="Arial" w:cs="Arial"/>
        </w:rPr>
        <w:t>.</w:t>
      </w:r>
      <w:r w:rsidRPr="00413AA7">
        <w:rPr>
          <w:rFonts w:ascii="Arial" w:hAnsi="Arial" w:cs="Arial"/>
        </w:rPr>
        <w:t>, Li</w:t>
      </w:r>
      <w:r w:rsidR="009A1729">
        <w:rPr>
          <w:rFonts w:ascii="Arial" w:hAnsi="Arial" w:cs="Arial"/>
        </w:rPr>
        <w:t>,</w:t>
      </w:r>
      <w:r w:rsidRPr="00413AA7">
        <w:rPr>
          <w:rFonts w:ascii="Arial" w:hAnsi="Arial" w:cs="Arial"/>
        </w:rPr>
        <w:t xml:space="preserve"> Z</w:t>
      </w:r>
      <w:r w:rsidR="009A1729">
        <w:rPr>
          <w:rFonts w:ascii="Arial" w:hAnsi="Arial" w:cs="Arial"/>
        </w:rPr>
        <w:t>.</w:t>
      </w:r>
      <w:r w:rsidRPr="00413AA7">
        <w:rPr>
          <w:rFonts w:ascii="Arial" w:hAnsi="Arial" w:cs="Arial"/>
        </w:rPr>
        <w:t>, Wang</w:t>
      </w:r>
      <w:r w:rsidR="009A1729">
        <w:rPr>
          <w:rFonts w:ascii="Arial" w:hAnsi="Arial" w:cs="Arial"/>
        </w:rPr>
        <w:t>,</w:t>
      </w:r>
      <w:r w:rsidRPr="00413AA7">
        <w:rPr>
          <w:rFonts w:ascii="Arial" w:hAnsi="Arial" w:cs="Arial"/>
        </w:rPr>
        <w:t xml:space="preserve"> X</w:t>
      </w:r>
      <w:r w:rsidR="009A1729">
        <w:rPr>
          <w:rFonts w:ascii="Arial" w:hAnsi="Arial" w:cs="Arial"/>
        </w:rPr>
        <w:t>.</w:t>
      </w:r>
      <w:proofErr w:type="gramStart"/>
      <w:r w:rsidR="009A1729">
        <w:rPr>
          <w:rFonts w:ascii="Arial" w:hAnsi="Arial" w:cs="Arial"/>
        </w:rPr>
        <w:t xml:space="preserve">, </w:t>
      </w:r>
      <w:r w:rsidRPr="00413AA7">
        <w:rPr>
          <w:rFonts w:ascii="Arial" w:hAnsi="Arial" w:cs="Arial"/>
        </w:rPr>
        <w:t xml:space="preserve"> </w:t>
      </w:r>
      <w:r w:rsidR="009A1729" w:rsidRPr="009A1729">
        <w:rPr>
          <w:rFonts w:ascii="Times New Roman" w:eastAsia="Times New Roman" w:hAnsi="Times New Roman" w:cs="Times New Roman"/>
          <w:kern w:val="0"/>
          <w:sz w:val="24"/>
          <w:szCs w:val="24"/>
          <w:lang w:eastAsia="en-IN"/>
          <w14:ligatures w14:val="none"/>
        </w:rPr>
        <w:t>Gao</w:t>
      </w:r>
      <w:proofErr w:type="gramEnd"/>
      <w:r w:rsidR="009A1729" w:rsidRPr="009A1729">
        <w:rPr>
          <w:rFonts w:ascii="Times New Roman" w:eastAsia="Times New Roman" w:hAnsi="Times New Roman" w:cs="Times New Roman"/>
          <w:kern w:val="0"/>
          <w:sz w:val="24"/>
          <w:szCs w:val="24"/>
          <w:lang w:eastAsia="en-IN"/>
          <w14:ligatures w14:val="none"/>
        </w:rPr>
        <w:t xml:space="preserve">, </w:t>
      </w:r>
      <w:proofErr w:type="spellStart"/>
      <w:r w:rsidR="009A1729" w:rsidRPr="009A1729">
        <w:rPr>
          <w:rFonts w:ascii="Times New Roman" w:eastAsia="Times New Roman" w:hAnsi="Times New Roman" w:cs="Times New Roman"/>
          <w:kern w:val="0"/>
          <w:sz w:val="24"/>
          <w:szCs w:val="24"/>
          <w:lang w:eastAsia="en-IN"/>
          <w14:ligatures w14:val="none"/>
        </w:rPr>
        <w:t>Ruiling</w:t>
      </w:r>
      <w:proofErr w:type="spellEnd"/>
      <w:r w:rsidR="009A1729">
        <w:rPr>
          <w:rFonts w:ascii="Times New Roman" w:eastAsia="Times New Roman" w:hAnsi="Times New Roman" w:cs="Times New Roman"/>
          <w:kern w:val="0"/>
          <w:sz w:val="24"/>
          <w:szCs w:val="24"/>
          <w:lang w:eastAsia="en-IN"/>
          <w14:ligatures w14:val="none"/>
        </w:rPr>
        <w:t xml:space="preserve">, G.,  </w:t>
      </w:r>
      <w:proofErr w:type="spellStart"/>
      <w:r w:rsidR="009A1729">
        <w:rPr>
          <w:rFonts w:ascii="Times New Roman" w:eastAsia="Times New Roman" w:hAnsi="Times New Roman" w:cs="Times New Roman"/>
          <w:kern w:val="0"/>
          <w:sz w:val="24"/>
          <w:szCs w:val="24"/>
          <w:lang w:eastAsia="en-IN"/>
          <w14:ligatures w14:val="none"/>
        </w:rPr>
        <w:t>Xiaoqin</w:t>
      </w:r>
      <w:proofErr w:type="spellEnd"/>
      <w:r w:rsidR="009A1729">
        <w:rPr>
          <w:rFonts w:ascii="Times New Roman" w:eastAsia="Times New Roman" w:hAnsi="Times New Roman" w:cs="Times New Roman"/>
          <w:kern w:val="0"/>
          <w:sz w:val="24"/>
          <w:szCs w:val="24"/>
          <w:lang w:eastAsia="en-IN"/>
          <w14:ligatures w14:val="none"/>
        </w:rPr>
        <w:t xml:space="preserve">, Z., </w:t>
      </w:r>
      <w:proofErr w:type="spellStart"/>
      <w:r w:rsidR="009A1729">
        <w:rPr>
          <w:rFonts w:ascii="Times New Roman" w:eastAsia="Times New Roman" w:hAnsi="Times New Roman" w:cs="Times New Roman"/>
          <w:kern w:val="0"/>
          <w:sz w:val="24"/>
          <w:szCs w:val="24"/>
          <w:lang w:eastAsia="en-IN"/>
          <w14:ligatures w14:val="none"/>
        </w:rPr>
        <w:t>Shikun</w:t>
      </w:r>
      <w:proofErr w:type="spellEnd"/>
      <w:r w:rsidR="009A1729">
        <w:rPr>
          <w:rFonts w:ascii="Times New Roman" w:eastAsia="Times New Roman" w:hAnsi="Times New Roman" w:cs="Times New Roman"/>
          <w:kern w:val="0"/>
          <w:sz w:val="24"/>
          <w:szCs w:val="24"/>
          <w:lang w:eastAsia="en-IN"/>
          <w14:ligatures w14:val="none"/>
        </w:rPr>
        <w:t xml:space="preserve">, C., </w:t>
      </w:r>
      <w:r w:rsidR="009A1729" w:rsidRPr="009A1729">
        <w:rPr>
          <w:rFonts w:ascii="Times New Roman" w:eastAsia="Times New Roman" w:hAnsi="Times New Roman" w:cs="Times New Roman"/>
          <w:kern w:val="0"/>
          <w:sz w:val="24"/>
          <w:szCs w:val="24"/>
          <w:lang w:eastAsia="en-IN"/>
          <w14:ligatures w14:val="none"/>
        </w:rPr>
        <w:t>Yu</w:t>
      </w:r>
      <w:r w:rsidR="009A1729">
        <w:rPr>
          <w:rFonts w:ascii="Times New Roman" w:eastAsia="Times New Roman" w:hAnsi="Times New Roman" w:cs="Times New Roman"/>
          <w:kern w:val="0"/>
          <w:sz w:val="24"/>
          <w:szCs w:val="24"/>
          <w:lang w:eastAsia="en-IN"/>
          <w14:ligatures w14:val="none"/>
        </w:rPr>
        <w:t xml:space="preserve">, M., </w:t>
      </w:r>
      <w:r w:rsidR="009A1729" w:rsidRPr="009A1729">
        <w:rPr>
          <w:rFonts w:ascii="Times New Roman" w:eastAsia="Times New Roman" w:hAnsi="Times New Roman" w:cs="Times New Roman"/>
          <w:kern w:val="0"/>
          <w:sz w:val="24"/>
          <w:szCs w:val="24"/>
          <w:lang w:eastAsia="en-IN"/>
          <w14:ligatures w14:val="none"/>
        </w:rPr>
        <w:t xml:space="preserve"> </w:t>
      </w:r>
      <w:r w:rsidR="009A1729">
        <w:rPr>
          <w:rFonts w:ascii="Times New Roman" w:eastAsia="Times New Roman" w:hAnsi="Times New Roman" w:cs="Times New Roman"/>
          <w:kern w:val="0"/>
          <w:sz w:val="24"/>
          <w:szCs w:val="24"/>
          <w:lang w:eastAsia="en-IN"/>
          <w14:ligatures w14:val="none"/>
        </w:rPr>
        <w:t xml:space="preserve">&amp; </w:t>
      </w:r>
      <w:r w:rsidR="009A1729" w:rsidRPr="009A1729">
        <w:rPr>
          <w:rFonts w:ascii="Times New Roman" w:eastAsia="Times New Roman" w:hAnsi="Times New Roman" w:cs="Times New Roman"/>
          <w:kern w:val="0"/>
          <w:sz w:val="24"/>
          <w:szCs w:val="24"/>
          <w:lang w:eastAsia="en-IN"/>
          <w14:ligatures w14:val="none"/>
        </w:rPr>
        <w:t>Lei</w:t>
      </w:r>
      <w:r w:rsidR="009A1729">
        <w:rPr>
          <w:rFonts w:ascii="Times New Roman" w:eastAsia="Times New Roman" w:hAnsi="Times New Roman" w:cs="Times New Roman"/>
          <w:kern w:val="0"/>
          <w:sz w:val="24"/>
          <w:szCs w:val="24"/>
          <w:lang w:eastAsia="en-IN"/>
          <w14:ligatures w14:val="none"/>
        </w:rPr>
        <w:t>, Z.</w:t>
      </w:r>
      <w:r w:rsidRPr="00413AA7">
        <w:rPr>
          <w:rFonts w:ascii="Arial" w:hAnsi="Arial" w:cs="Arial"/>
        </w:rPr>
        <w:t xml:space="preserve"> (2021)</w:t>
      </w:r>
      <w:r w:rsidR="009A1729">
        <w:rPr>
          <w:rFonts w:ascii="Arial" w:hAnsi="Arial" w:cs="Arial"/>
        </w:rPr>
        <w:t xml:space="preserve">. </w:t>
      </w:r>
      <w:r w:rsidRPr="00413AA7">
        <w:rPr>
          <w:rFonts w:ascii="Arial" w:hAnsi="Arial" w:cs="Arial"/>
        </w:rPr>
        <w:t xml:space="preserve"> Approaches to improve the lipid synthesis of oleaginous yeast Yarrowia lipolytica: </w:t>
      </w:r>
      <w:proofErr w:type="spellStart"/>
      <w:r w:rsidRPr="00413AA7">
        <w:rPr>
          <w:rFonts w:ascii="Arial" w:hAnsi="Arial" w:cs="Arial"/>
        </w:rPr>
        <w:t>areview</w:t>
      </w:r>
      <w:proofErr w:type="spellEnd"/>
      <w:r w:rsidRPr="00413AA7">
        <w:rPr>
          <w:rFonts w:ascii="Arial" w:hAnsi="Arial" w:cs="Arial"/>
        </w:rPr>
        <w:t>. Renew Sustain Energy Rev</w:t>
      </w:r>
      <w:r w:rsidR="009A1729">
        <w:rPr>
          <w:rFonts w:ascii="Arial" w:hAnsi="Arial" w:cs="Arial"/>
        </w:rPr>
        <w:t>., 149,</w:t>
      </w:r>
      <w:r w:rsidRPr="00413AA7">
        <w:rPr>
          <w:rFonts w:ascii="Arial" w:hAnsi="Arial" w:cs="Arial"/>
        </w:rPr>
        <w:t>111386. https://doi. org/ 10. 1016/J. RSER. 2021. 111386</w:t>
      </w:r>
    </w:p>
    <w:p w14:paraId="3A01FAE9" w14:textId="77777777" w:rsidR="004D22AE" w:rsidRPr="00413AA7" w:rsidRDefault="009A1729" w:rsidP="004D22AE">
      <w:pPr>
        <w:spacing w:after="0" w:line="240" w:lineRule="auto"/>
        <w:jc w:val="both"/>
        <w:rPr>
          <w:rFonts w:ascii="Arial" w:eastAsia="Calibri" w:hAnsi="Arial" w:cs="Arial"/>
          <w:shd w:val="clear" w:color="auto" w:fill="FFFFFF"/>
          <w:lang w:val="en-US"/>
        </w:rPr>
      </w:pPr>
      <w:proofErr w:type="spellStart"/>
      <w:r>
        <w:rPr>
          <w:rFonts w:ascii="Arial" w:eastAsia="Calibri" w:hAnsi="Arial" w:cs="Arial"/>
          <w:shd w:val="clear" w:color="auto" w:fill="FFFFFF"/>
          <w:lang w:val="en-US"/>
        </w:rPr>
        <w:t>Beopoulos</w:t>
      </w:r>
      <w:proofErr w:type="spellEnd"/>
      <w:r>
        <w:rPr>
          <w:rFonts w:ascii="Arial" w:eastAsia="Calibri" w:hAnsi="Arial" w:cs="Arial"/>
          <w:shd w:val="clear" w:color="auto" w:fill="FFFFFF"/>
          <w:lang w:val="en-US"/>
        </w:rPr>
        <w:t xml:space="preserve">, A., </w:t>
      </w:r>
      <w:proofErr w:type="spellStart"/>
      <w:r w:rsidR="004D22AE" w:rsidRPr="00413AA7">
        <w:rPr>
          <w:rFonts w:ascii="Arial" w:eastAsia="Calibri" w:hAnsi="Arial" w:cs="Arial"/>
          <w:shd w:val="clear" w:color="auto" w:fill="FFFFFF"/>
          <w:lang w:val="en-US"/>
        </w:rPr>
        <w:t>Mrozova</w:t>
      </w:r>
      <w:proofErr w:type="spellEnd"/>
      <w:r w:rsidR="004D22AE" w:rsidRPr="00413AA7">
        <w:rPr>
          <w:rFonts w:ascii="Arial" w:eastAsia="Calibri" w:hAnsi="Arial" w:cs="Arial"/>
          <w:shd w:val="clear" w:color="auto" w:fill="FFFFFF"/>
          <w:lang w:val="en-US"/>
        </w:rPr>
        <w:t xml:space="preserve">, </w:t>
      </w:r>
      <w:r>
        <w:rPr>
          <w:rFonts w:ascii="Arial" w:eastAsia="Calibri" w:hAnsi="Arial" w:cs="Arial"/>
          <w:shd w:val="clear" w:color="auto" w:fill="FFFFFF"/>
          <w:lang w:val="en-US"/>
        </w:rPr>
        <w:t xml:space="preserve">Z., </w:t>
      </w:r>
      <w:proofErr w:type="spellStart"/>
      <w:r w:rsidR="004D22AE" w:rsidRPr="00413AA7">
        <w:rPr>
          <w:rFonts w:ascii="Arial" w:eastAsia="Calibri" w:hAnsi="Arial" w:cs="Arial"/>
          <w:shd w:val="clear" w:color="auto" w:fill="FFFFFF"/>
          <w:lang w:val="en-US"/>
        </w:rPr>
        <w:t>Thevenieau</w:t>
      </w:r>
      <w:proofErr w:type="spellEnd"/>
      <w:r w:rsidR="004D22AE" w:rsidRPr="00413AA7">
        <w:rPr>
          <w:rFonts w:ascii="Arial" w:eastAsia="Calibri" w:hAnsi="Arial" w:cs="Arial"/>
          <w:shd w:val="clear" w:color="auto" w:fill="FFFFFF"/>
          <w:lang w:val="en-US"/>
        </w:rPr>
        <w:t xml:space="preserve">, </w:t>
      </w:r>
      <w:r>
        <w:rPr>
          <w:rFonts w:ascii="Arial" w:eastAsia="Calibri" w:hAnsi="Arial" w:cs="Arial"/>
          <w:shd w:val="clear" w:color="auto" w:fill="FFFFFF"/>
          <w:lang w:val="en-US"/>
        </w:rPr>
        <w:t xml:space="preserve">F., </w:t>
      </w:r>
      <w:r w:rsidR="004D22AE" w:rsidRPr="00413AA7">
        <w:rPr>
          <w:rFonts w:ascii="Arial" w:eastAsia="Calibri" w:hAnsi="Arial" w:cs="Arial"/>
          <w:shd w:val="clear" w:color="auto" w:fill="FFFFFF"/>
          <w:lang w:val="en-US"/>
        </w:rPr>
        <w:t xml:space="preserve">Dall, </w:t>
      </w:r>
      <w:r>
        <w:rPr>
          <w:rFonts w:ascii="Arial" w:eastAsia="Calibri" w:hAnsi="Arial" w:cs="Arial"/>
          <w:shd w:val="clear" w:color="auto" w:fill="FFFFFF"/>
          <w:lang w:val="en-US"/>
        </w:rPr>
        <w:t xml:space="preserve">M.T. L., </w:t>
      </w:r>
      <w:proofErr w:type="spellStart"/>
      <w:proofErr w:type="gramStart"/>
      <w:r w:rsidR="004D22AE" w:rsidRPr="00413AA7">
        <w:rPr>
          <w:rFonts w:ascii="Arial" w:eastAsia="Calibri" w:hAnsi="Arial" w:cs="Arial"/>
          <w:shd w:val="clear" w:color="auto" w:fill="FFFFFF"/>
          <w:lang w:val="en-US"/>
        </w:rPr>
        <w:t>Hapala,</w:t>
      </w:r>
      <w:r>
        <w:rPr>
          <w:rFonts w:ascii="Arial" w:eastAsia="Calibri" w:hAnsi="Arial" w:cs="Arial"/>
          <w:shd w:val="clear" w:color="auto" w:fill="FFFFFF"/>
          <w:lang w:val="en-US"/>
        </w:rPr>
        <w:t>I</w:t>
      </w:r>
      <w:proofErr w:type="spellEnd"/>
      <w:r>
        <w:rPr>
          <w:rFonts w:ascii="Arial" w:eastAsia="Calibri" w:hAnsi="Arial" w:cs="Arial"/>
          <w:shd w:val="clear" w:color="auto" w:fill="FFFFFF"/>
          <w:lang w:val="en-US"/>
        </w:rPr>
        <w:t>.</w:t>
      </w:r>
      <w:proofErr w:type="gramEnd"/>
      <w:r>
        <w:rPr>
          <w:rFonts w:ascii="Arial" w:eastAsia="Calibri" w:hAnsi="Arial" w:cs="Arial"/>
          <w:shd w:val="clear" w:color="auto" w:fill="FFFFFF"/>
          <w:lang w:val="en-US"/>
        </w:rPr>
        <w:t xml:space="preserve">,  </w:t>
      </w:r>
      <w:r w:rsidR="004D22AE" w:rsidRPr="00413AA7">
        <w:rPr>
          <w:rFonts w:ascii="Arial" w:eastAsia="Calibri" w:hAnsi="Arial" w:cs="Arial"/>
          <w:shd w:val="clear" w:color="auto" w:fill="FFFFFF"/>
          <w:lang w:val="en-US"/>
        </w:rPr>
        <w:t>Papanikolaou,</w:t>
      </w:r>
      <w:r>
        <w:rPr>
          <w:rFonts w:ascii="Arial" w:eastAsia="Calibri" w:hAnsi="Arial" w:cs="Arial"/>
          <w:shd w:val="clear" w:color="auto" w:fill="FFFFFF"/>
          <w:lang w:val="en-US"/>
        </w:rPr>
        <w:t xml:space="preserve"> S., </w:t>
      </w:r>
      <w:proofErr w:type="spellStart"/>
      <w:r w:rsidR="004D22AE" w:rsidRPr="00413AA7">
        <w:rPr>
          <w:rFonts w:ascii="Arial" w:eastAsia="Calibri" w:hAnsi="Arial" w:cs="Arial"/>
          <w:shd w:val="clear" w:color="auto" w:fill="FFFFFF"/>
          <w:lang w:val="en-US"/>
        </w:rPr>
        <w:t>Chardot</w:t>
      </w:r>
      <w:proofErr w:type="spellEnd"/>
      <w:r w:rsidR="004D22AE" w:rsidRPr="00413AA7">
        <w:rPr>
          <w:rFonts w:ascii="Arial" w:eastAsia="Calibri" w:hAnsi="Arial" w:cs="Arial"/>
          <w:shd w:val="clear" w:color="auto" w:fill="FFFFFF"/>
          <w:lang w:val="en-US"/>
        </w:rPr>
        <w:t xml:space="preserve">, </w:t>
      </w:r>
      <w:r>
        <w:rPr>
          <w:rFonts w:ascii="Arial" w:eastAsia="Calibri" w:hAnsi="Arial" w:cs="Arial"/>
          <w:shd w:val="clear" w:color="auto" w:fill="FFFFFF"/>
          <w:lang w:val="en-US"/>
        </w:rPr>
        <w:t xml:space="preserve">T., &amp; </w:t>
      </w:r>
      <w:proofErr w:type="spellStart"/>
      <w:r w:rsidR="004D22AE" w:rsidRPr="00413AA7">
        <w:rPr>
          <w:rFonts w:ascii="Arial" w:eastAsia="Calibri" w:hAnsi="Arial" w:cs="Arial"/>
          <w:shd w:val="clear" w:color="auto" w:fill="FFFFFF"/>
          <w:lang w:val="en-US"/>
        </w:rPr>
        <w:t>Nicaud</w:t>
      </w:r>
      <w:proofErr w:type="spellEnd"/>
      <w:r w:rsidR="004D22AE" w:rsidRPr="00413AA7">
        <w:rPr>
          <w:rFonts w:ascii="Arial" w:eastAsia="Calibri" w:hAnsi="Arial" w:cs="Arial"/>
          <w:shd w:val="clear" w:color="auto" w:fill="FFFFFF"/>
          <w:lang w:val="en-US"/>
        </w:rPr>
        <w:t xml:space="preserve">, </w:t>
      </w:r>
      <w:r>
        <w:rPr>
          <w:rFonts w:ascii="Arial" w:eastAsia="Calibri" w:hAnsi="Arial" w:cs="Arial"/>
          <w:shd w:val="clear" w:color="auto" w:fill="FFFFFF"/>
          <w:lang w:val="en-US"/>
        </w:rPr>
        <w:t>J.M. (</w:t>
      </w:r>
      <w:r w:rsidR="004D22AE" w:rsidRPr="00413AA7">
        <w:rPr>
          <w:rFonts w:ascii="Arial" w:eastAsia="Calibri" w:hAnsi="Arial" w:cs="Arial"/>
          <w:shd w:val="clear" w:color="auto" w:fill="FFFFFF"/>
          <w:lang w:val="en-US"/>
        </w:rPr>
        <w:t>2008</w:t>
      </w:r>
      <w:r>
        <w:rPr>
          <w:rFonts w:ascii="Arial" w:eastAsia="Calibri" w:hAnsi="Arial" w:cs="Arial"/>
          <w:shd w:val="clear" w:color="auto" w:fill="FFFFFF"/>
          <w:lang w:val="en-US"/>
        </w:rPr>
        <w:t>)</w:t>
      </w:r>
      <w:r w:rsidR="004D22AE" w:rsidRPr="00413AA7">
        <w:rPr>
          <w:rFonts w:ascii="Arial" w:eastAsia="Calibri" w:hAnsi="Arial" w:cs="Arial"/>
          <w:shd w:val="clear" w:color="auto" w:fill="FFFFFF"/>
          <w:lang w:val="en-US"/>
        </w:rPr>
        <w:t xml:space="preserve">. Control of lipid accumulation in the yeast </w:t>
      </w:r>
      <w:r w:rsidR="004D22AE" w:rsidRPr="00413AA7">
        <w:rPr>
          <w:rFonts w:ascii="Arial" w:eastAsia="Calibri" w:hAnsi="Arial" w:cs="Arial"/>
          <w:i/>
          <w:shd w:val="clear" w:color="auto" w:fill="FFFFFF"/>
          <w:lang w:val="en-US"/>
        </w:rPr>
        <w:t>Yarrowia lipolytica</w:t>
      </w:r>
      <w:r w:rsidR="004D22AE" w:rsidRPr="00413AA7">
        <w:rPr>
          <w:rFonts w:ascii="Arial" w:eastAsia="Calibri" w:hAnsi="Arial" w:cs="Arial"/>
          <w:shd w:val="clear" w:color="auto" w:fill="FFFFFF"/>
          <w:lang w:val="en-US"/>
        </w:rPr>
        <w:t>. Appl</w:t>
      </w:r>
      <w:r>
        <w:rPr>
          <w:rFonts w:ascii="Arial" w:eastAsia="Calibri" w:hAnsi="Arial" w:cs="Arial"/>
          <w:shd w:val="clear" w:color="auto" w:fill="FFFFFF"/>
          <w:lang w:val="en-US"/>
        </w:rPr>
        <w:t>.</w:t>
      </w:r>
      <w:r w:rsidR="004D22AE" w:rsidRPr="00413AA7">
        <w:rPr>
          <w:rFonts w:ascii="Arial" w:eastAsia="Calibri" w:hAnsi="Arial" w:cs="Arial"/>
          <w:shd w:val="clear" w:color="auto" w:fill="FFFFFF"/>
          <w:lang w:val="en-US"/>
        </w:rPr>
        <w:t xml:space="preserve"> Environ</w:t>
      </w:r>
      <w:r>
        <w:rPr>
          <w:rFonts w:ascii="Arial" w:eastAsia="Calibri" w:hAnsi="Arial" w:cs="Arial"/>
          <w:shd w:val="clear" w:color="auto" w:fill="FFFFFF"/>
          <w:lang w:val="en-US"/>
        </w:rPr>
        <w:t>.</w:t>
      </w:r>
      <w:r w:rsidR="004D22AE" w:rsidRPr="00413AA7">
        <w:rPr>
          <w:rFonts w:ascii="Arial" w:eastAsia="Calibri" w:hAnsi="Arial" w:cs="Arial"/>
          <w:shd w:val="clear" w:color="auto" w:fill="FFFFFF"/>
          <w:lang w:val="en-US"/>
        </w:rPr>
        <w:t xml:space="preserve"> </w:t>
      </w:r>
      <w:proofErr w:type="spellStart"/>
      <w:r w:rsidR="004D22AE" w:rsidRPr="00413AA7">
        <w:rPr>
          <w:rFonts w:ascii="Arial" w:eastAsia="Calibri" w:hAnsi="Arial" w:cs="Arial"/>
          <w:shd w:val="clear" w:color="auto" w:fill="FFFFFF"/>
          <w:lang w:val="en-US"/>
        </w:rPr>
        <w:t>Microbiol</w:t>
      </w:r>
      <w:proofErr w:type="spellEnd"/>
      <w:r>
        <w:rPr>
          <w:rFonts w:ascii="Arial" w:eastAsia="Calibri" w:hAnsi="Arial" w:cs="Arial"/>
          <w:shd w:val="clear" w:color="auto" w:fill="FFFFFF"/>
          <w:lang w:val="en-US"/>
        </w:rPr>
        <w:t>.</w:t>
      </w:r>
      <w:r w:rsidR="004D22AE" w:rsidRPr="00413AA7">
        <w:rPr>
          <w:rFonts w:ascii="Arial" w:eastAsia="Calibri" w:hAnsi="Arial" w:cs="Arial"/>
          <w:shd w:val="clear" w:color="auto" w:fill="FFFFFF"/>
          <w:lang w:val="en-US"/>
        </w:rPr>
        <w:t>, 74 (24), 7779–7789.</w:t>
      </w:r>
    </w:p>
    <w:p w14:paraId="790383AC" w14:textId="77777777" w:rsidR="00BD1CC4" w:rsidRPr="00413AA7" w:rsidRDefault="00BD1CC4" w:rsidP="00BD1CC4">
      <w:pPr>
        <w:spacing w:before="100" w:beforeAutospacing="1" w:after="100" w:afterAutospacing="1" w:line="240" w:lineRule="auto"/>
        <w:jc w:val="both"/>
        <w:outlineLvl w:val="0"/>
        <w:rPr>
          <w:rFonts w:ascii="Arial" w:hAnsi="Arial" w:cs="Arial"/>
        </w:rPr>
      </w:pPr>
      <w:proofErr w:type="spellStart"/>
      <w:r w:rsidRPr="00413AA7">
        <w:rPr>
          <w:rFonts w:ascii="Arial" w:hAnsi="Arial" w:cs="Arial"/>
        </w:rPr>
        <w:t>Beopoulos</w:t>
      </w:r>
      <w:proofErr w:type="spellEnd"/>
      <w:r w:rsidR="00BD0796">
        <w:rPr>
          <w:rFonts w:ascii="Arial" w:hAnsi="Arial" w:cs="Arial"/>
        </w:rPr>
        <w:t>,</w:t>
      </w:r>
      <w:r w:rsidRPr="00413AA7">
        <w:rPr>
          <w:rFonts w:ascii="Arial" w:hAnsi="Arial" w:cs="Arial"/>
        </w:rPr>
        <w:t xml:space="preserve"> A</w:t>
      </w:r>
      <w:r w:rsidR="00BD0796">
        <w:rPr>
          <w:rFonts w:ascii="Arial" w:hAnsi="Arial" w:cs="Arial"/>
        </w:rPr>
        <w:t>.</w:t>
      </w:r>
      <w:r w:rsidRPr="00413AA7">
        <w:rPr>
          <w:rFonts w:ascii="Arial" w:hAnsi="Arial" w:cs="Arial"/>
        </w:rPr>
        <w:t xml:space="preserve">, </w:t>
      </w:r>
      <w:proofErr w:type="spellStart"/>
      <w:r w:rsidRPr="00413AA7">
        <w:rPr>
          <w:rFonts w:ascii="Arial" w:hAnsi="Arial" w:cs="Arial"/>
        </w:rPr>
        <w:t>Chardot</w:t>
      </w:r>
      <w:proofErr w:type="spellEnd"/>
      <w:r w:rsidR="00BD0796">
        <w:rPr>
          <w:rFonts w:ascii="Arial" w:hAnsi="Arial" w:cs="Arial"/>
        </w:rPr>
        <w:t>,</w:t>
      </w:r>
      <w:r w:rsidRPr="00413AA7">
        <w:rPr>
          <w:rFonts w:ascii="Arial" w:hAnsi="Arial" w:cs="Arial"/>
        </w:rPr>
        <w:t xml:space="preserve"> T</w:t>
      </w:r>
      <w:r w:rsidR="00BD0796">
        <w:rPr>
          <w:rFonts w:ascii="Arial" w:hAnsi="Arial" w:cs="Arial"/>
        </w:rPr>
        <w:t>.</w:t>
      </w:r>
      <w:r w:rsidRPr="00413AA7">
        <w:rPr>
          <w:rFonts w:ascii="Arial" w:hAnsi="Arial" w:cs="Arial"/>
        </w:rPr>
        <w:t xml:space="preserve">, </w:t>
      </w:r>
      <w:proofErr w:type="spellStart"/>
      <w:r w:rsidRPr="00413AA7">
        <w:rPr>
          <w:rFonts w:ascii="Arial" w:hAnsi="Arial" w:cs="Arial"/>
        </w:rPr>
        <w:t>Nicaud</w:t>
      </w:r>
      <w:proofErr w:type="spellEnd"/>
      <w:r w:rsidR="00BD0796">
        <w:rPr>
          <w:rFonts w:ascii="Arial" w:hAnsi="Arial" w:cs="Arial"/>
        </w:rPr>
        <w:t>,</w:t>
      </w:r>
      <w:r w:rsidRPr="00413AA7">
        <w:rPr>
          <w:rFonts w:ascii="Arial" w:hAnsi="Arial" w:cs="Arial"/>
        </w:rPr>
        <w:t xml:space="preserve"> J</w:t>
      </w:r>
      <w:r w:rsidR="00BD0796">
        <w:rPr>
          <w:rFonts w:ascii="Arial" w:hAnsi="Arial" w:cs="Arial"/>
        </w:rPr>
        <w:t>.</w:t>
      </w:r>
      <w:r w:rsidRPr="00413AA7">
        <w:rPr>
          <w:rFonts w:ascii="Arial" w:hAnsi="Arial" w:cs="Arial"/>
        </w:rPr>
        <w:t>M.</w:t>
      </w:r>
      <w:r w:rsidR="00BD0796">
        <w:rPr>
          <w:rFonts w:ascii="Arial" w:hAnsi="Arial" w:cs="Arial"/>
        </w:rPr>
        <w:t xml:space="preserve"> (2009).</w:t>
      </w:r>
      <w:r w:rsidRPr="00413AA7">
        <w:rPr>
          <w:rFonts w:ascii="Arial" w:hAnsi="Arial" w:cs="Arial"/>
        </w:rPr>
        <w:t xml:space="preserve"> </w:t>
      </w:r>
      <w:r w:rsidRPr="00413AA7">
        <w:rPr>
          <w:rFonts w:ascii="Arial" w:hAnsi="Arial" w:cs="Arial"/>
          <w:i/>
        </w:rPr>
        <w:t>Yarrowia lipolytica</w:t>
      </w:r>
      <w:r w:rsidRPr="00413AA7">
        <w:rPr>
          <w:rFonts w:ascii="Arial" w:hAnsi="Arial" w:cs="Arial"/>
        </w:rPr>
        <w:t>: A model and a tool to understand the mechanisms implicated in lip</w:t>
      </w:r>
      <w:r w:rsidR="00BD0796">
        <w:rPr>
          <w:rFonts w:ascii="Arial" w:hAnsi="Arial" w:cs="Arial"/>
        </w:rPr>
        <w:t xml:space="preserve">id accumulation. </w:t>
      </w:r>
      <w:proofErr w:type="spellStart"/>
      <w:r w:rsidR="00BD0796">
        <w:rPr>
          <w:rFonts w:ascii="Arial" w:hAnsi="Arial" w:cs="Arial"/>
        </w:rPr>
        <w:t>Biochimie</w:t>
      </w:r>
      <w:proofErr w:type="spellEnd"/>
      <w:r w:rsidR="00BD0796">
        <w:rPr>
          <w:rFonts w:ascii="Arial" w:hAnsi="Arial" w:cs="Arial"/>
        </w:rPr>
        <w:t xml:space="preserve">, </w:t>
      </w:r>
      <w:r w:rsidRPr="00413AA7">
        <w:rPr>
          <w:rFonts w:ascii="Arial" w:hAnsi="Arial" w:cs="Arial"/>
        </w:rPr>
        <w:t>9:692-696.</w:t>
      </w:r>
    </w:p>
    <w:p w14:paraId="16DF652F" w14:textId="77777777" w:rsidR="005E04CD" w:rsidRPr="00413AA7" w:rsidRDefault="00BD0796" w:rsidP="005E04CD">
      <w:pPr>
        <w:spacing w:before="100" w:beforeAutospacing="1" w:after="100" w:afterAutospacing="1" w:line="240" w:lineRule="auto"/>
        <w:jc w:val="both"/>
        <w:outlineLvl w:val="0"/>
        <w:rPr>
          <w:rFonts w:ascii="Arial" w:hAnsi="Arial" w:cs="Arial"/>
        </w:rPr>
      </w:pPr>
      <w:proofErr w:type="spellStart"/>
      <w:r>
        <w:rPr>
          <w:rFonts w:ascii="Arial" w:hAnsi="Arial" w:cs="Arial"/>
        </w:rPr>
        <w:t>Blazeck</w:t>
      </w:r>
      <w:proofErr w:type="spellEnd"/>
      <w:r>
        <w:rPr>
          <w:rFonts w:ascii="Arial" w:hAnsi="Arial" w:cs="Arial"/>
        </w:rPr>
        <w:t>, J., Hill, A., Liu, L.</w:t>
      </w:r>
      <w:r>
        <w:rPr>
          <w:rFonts w:ascii="Arial" w:hAnsi="Arial" w:cs="Arial"/>
          <w:i/>
        </w:rPr>
        <w:t xml:space="preserve">, </w:t>
      </w:r>
      <w:r>
        <w:rPr>
          <w:rFonts w:ascii="Arial" w:hAnsi="Arial" w:cs="Arial"/>
        </w:rPr>
        <w:t xml:space="preserve">Knight, R., Miller, J., Pan, A., </w:t>
      </w:r>
      <w:proofErr w:type="spellStart"/>
      <w:r>
        <w:rPr>
          <w:rFonts w:ascii="Arial" w:hAnsi="Arial" w:cs="Arial"/>
        </w:rPr>
        <w:t>Otoupal</w:t>
      </w:r>
      <w:proofErr w:type="spellEnd"/>
      <w:r>
        <w:rPr>
          <w:rFonts w:ascii="Arial" w:hAnsi="Arial" w:cs="Arial"/>
        </w:rPr>
        <w:t xml:space="preserve">, P., </w:t>
      </w:r>
      <w:proofErr w:type="spellStart"/>
      <w:r>
        <w:rPr>
          <w:rFonts w:ascii="Arial" w:hAnsi="Arial" w:cs="Arial"/>
        </w:rPr>
        <w:t>Alper</w:t>
      </w:r>
      <w:proofErr w:type="spellEnd"/>
      <w:r>
        <w:rPr>
          <w:rFonts w:ascii="Arial" w:hAnsi="Arial" w:cs="Arial"/>
        </w:rPr>
        <w:t>, H.S.</w:t>
      </w:r>
      <w:r w:rsidR="00106FF7">
        <w:rPr>
          <w:rFonts w:ascii="Arial" w:hAnsi="Arial" w:cs="Arial"/>
        </w:rPr>
        <w:t xml:space="preserve"> (2014). </w:t>
      </w:r>
      <w:r w:rsidR="005E04CD" w:rsidRPr="00413AA7">
        <w:rPr>
          <w:rFonts w:ascii="Arial" w:hAnsi="Arial" w:cs="Arial"/>
        </w:rPr>
        <w:t xml:space="preserve">Harnessing </w:t>
      </w:r>
      <w:r w:rsidR="005E04CD" w:rsidRPr="00413AA7">
        <w:rPr>
          <w:rFonts w:ascii="Arial" w:hAnsi="Arial" w:cs="Arial"/>
          <w:i/>
          <w:iCs/>
        </w:rPr>
        <w:t>Yarrowia lipolytica</w:t>
      </w:r>
      <w:r w:rsidR="005E04CD" w:rsidRPr="00413AA7">
        <w:rPr>
          <w:rFonts w:ascii="Arial" w:hAnsi="Arial" w:cs="Arial"/>
        </w:rPr>
        <w:t xml:space="preserve"> lipogenesis to create a platform for lipid and biofuel production. </w:t>
      </w:r>
      <w:r w:rsidR="005E04CD" w:rsidRPr="00106FF7">
        <w:rPr>
          <w:rFonts w:ascii="Arial" w:hAnsi="Arial" w:cs="Arial"/>
          <w:iCs/>
        </w:rPr>
        <w:t xml:space="preserve">Nat </w:t>
      </w:r>
      <w:proofErr w:type="spellStart"/>
      <w:r w:rsidR="005E04CD" w:rsidRPr="00106FF7">
        <w:rPr>
          <w:rFonts w:ascii="Arial" w:hAnsi="Arial" w:cs="Arial"/>
          <w:iCs/>
        </w:rPr>
        <w:t>Commun</w:t>
      </w:r>
      <w:proofErr w:type="spellEnd"/>
      <w:r w:rsidR="00106FF7">
        <w:rPr>
          <w:rFonts w:ascii="Arial" w:hAnsi="Arial" w:cs="Arial"/>
          <w:iCs/>
        </w:rPr>
        <w:t xml:space="preserve">., </w:t>
      </w:r>
      <w:r w:rsidR="005E04CD" w:rsidRPr="00413AA7">
        <w:rPr>
          <w:rFonts w:ascii="Arial" w:hAnsi="Arial" w:cs="Arial"/>
          <w:bCs/>
        </w:rPr>
        <w:t>5</w:t>
      </w:r>
      <w:r w:rsidR="00106FF7">
        <w:rPr>
          <w:rFonts w:ascii="Arial" w:hAnsi="Arial" w:cs="Arial"/>
        </w:rPr>
        <w:t xml:space="preserve">, 3131 </w:t>
      </w:r>
      <w:hyperlink r:id="rId22" w:history="1">
        <w:r w:rsidR="005E04CD" w:rsidRPr="00413AA7">
          <w:rPr>
            <w:rStyle w:val="Hyperlink"/>
            <w:rFonts w:ascii="Arial" w:hAnsi="Arial" w:cs="Arial"/>
            <w:color w:val="auto"/>
            <w:u w:val="none"/>
          </w:rPr>
          <w:t>https://doi.org/10.1038/ncomms4131</w:t>
        </w:r>
      </w:hyperlink>
      <w:r w:rsidR="00106FF7">
        <w:rPr>
          <w:rStyle w:val="Hyperlink"/>
          <w:rFonts w:ascii="Arial" w:hAnsi="Arial" w:cs="Arial"/>
          <w:color w:val="auto"/>
          <w:u w:val="none"/>
        </w:rPr>
        <w:t>.</w:t>
      </w:r>
    </w:p>
    <w:p w14:paraId="13396DC1" w14:textId="77777777" w:rsidR="00BD1CC4" w:rsidRPr="00413AA7" w:rsidRDefault="00BD0796" w:rsidP="00BD1CC4">
      <w:pPr>
        <w:spacing w:before="100" w:beforeAutospacing="1" w:after="100" w:afterAutospacing="1" w:line="240" w:lineRule="auto"/>
        <w:jc w:val="both"/>
        <w:outlineLvl w:val="0"/>
        <w:rPr>
          <w:rFonts w:ascii="Arial" w:hAnsi="Arial" w:cs="Arial"/>
        </w:rPr>
      </w:pPr>
      <w:proofErr w:type="spellStart"/>
      <w:r>
        <w:rPr>
          <w:rFonts w:ascii="Arial" w:hAnsi="Arial" w:cs="Arial"/>
        </w:rPr>
        <w:lastRenderedPageBreak/>
        <w:t>Bonatsos</w:t>
      </w:r>
      <w:proofErr w:type="spellEnd"/>
      <w:r>
        <w:rPr>
          <w:rFonts w:ascii="Arial" w:hAnsi="Arial" w:cs="Arial"/>
        </w:rPr>
        <w:t xml:space="preserve">, N., </w:t>
      </w:r>
      <w:proofErr w:type="spellStart"/>
      <w:r>
        <w:rPr>
          <w:rFonts w:ascii="Arial" w:hAnsi="Arial" w:cs="Arial"/>
        </w:rPr>
        <w:t>Marazioti</w:t>
      </w:r>
      <w:proofErr w:type="spellEnd"/>
      <w:r>
        <w:rPr>
          <w:rFonts w:ascii="Arial" w:hAnsi="Arial" w:cs="Arial"/>
        </w:rPr>
        <w:t xml:space="preserve">, C., </w:t>
      </w:r>
      <w:proofErr w:type="spellStart"/>
      <w:r>
        <w:rPr>
          <w:rFonts w:ascii="Arial" w:hAnsi="Arial" w:cs="Arial"/>
        </w:rPr>
        <w:t>Moutousidi</w:t>
      </w:r>
      <w:proofErr w:type="spellEnd"/>
      <w:r>
        <w:rPr>
          <w:rFonts w:ascii="Arial" w:hAnsi="Arial" w:cs="Arial"/>
        </w:rPr>
        <w:t>, E.</w:t>
      </w:r>
      <w:proofErr w:type="gramStart"/>
      <w:r>
        <w:rPr>
          <w:rFonts w:ascii="Arial" w:hAnsi="Arial" w:cs="Arial"/>
        </w:rPr>
        <w:t xml:space="preserve">,  </w:t>
      </w:r>
      <w:proofErr w:type="spellStart"/>
      <w:r>
        <w:rPr>
          <w:rFonts w:ascii="Arial" w:hAnsi="Arial" w:cs="Arial"/>
        </w:rPr>
        <w:t>Anagnostou</w:t>
      </w:r>
      <w:proofErr w:type="spellEnd"/>
      <w:proofErr w:type="gramEnd"/>
      <w:r>
        <w:rPr>
          <w:rFonts w:ascii="Arial" w:hAnsi="Arial" w:cs="Arial"/>
        </w:rPr>
        <w:t xml:space="preserve">, A., </w:t>
      </w:r>
      <w:proofErr w:type="spellStart"/>
      <w:r>
        <w:rPr>
          <w:rFonts w:ascii="Arial" w:hAnsi="Arial" w:cs="Arial"/>
        </w:rPr>
        <w:t>Koutinas</w:t>
      </w:r>
      <w:proofErr w:type="spellEnd"/>
      <w:r>
        <w:rPr>
          <w:rFonts w:ascii="Arial" w:hAnsi="Arial" w:cs="Arial"/>
        </w:rPr>
        <w:t>, A.,</w:t>
      </w:r>
      <w:r w:rsidR="00BD1CC4" w:rsidRPr="00413AA7">
        <w:rPr>
          <w:rFonts w:ascii="Arial" w:hAnsi="Arial" w:cs="Arial"/>
        </w:rPr>
        <w:t xml:space="preserve"> </w:t>
      </w:r>
      <w:proofErr w:type="spellStart"/>
      <w:r w:rsidR="00BD1CC4" w:rsidRPr="00413AA7">
        <w:rPr>
          <w:rFonts w:ascii="Arial" w:hAnsi="Arial" w:cs="Arial"/>
        </w:rPr>
        <w:t>Kookos</w:t>
      </w:r>
      <w:proofErr w:type="spellEnd"/>
      <w:r w:rsidR="00BD1CC4" w:rsidRPr="00413AA7">
        <w:rPr>
          <w:rFonts w:ascii="Arial" w:hAnsi="Arial" w:cs="Arial"/>
        </w:rPr>
        <w:t>, I.K.</w:t>
      </w:r>
      <w:r>
        <w:rPr>
          <w:rFonts w:ascii="Arial" w:hAnsi="Arial" w:cs="Arial"/>
        </w:rPr>
        <w:t xml:space="preserve"> (2020).</w:t>
      </w:r>
      <w:r w:rsidR="00BD1CC4" w:rsidRPr="00413AA7">
        <w:rPr>
          <w:rFonts w:ascii="Arial" w:hAnsi="Arial" w:cs="Arial"/>
        </w:rPr>
        <w:t xml:space="preserve"> </w:t>
      </w:r>
      <w:r>
        <w:rPr>
          <w:rFonts w:ascii="Arial" w:hAnsi="Arial" w:cs="Arial"/>
        </w:rPr>
        <w:t>T</w:t>
      </w:r>
      <w:r w:rsidRPr="00413AA7">
        <w:rPr>
          <w:rFonts w:ascii="Arial" w:hAnsi="Arial" w:cs="Arial"/>
        </w:rPr>
        <w:t>echno-economic analysis and life cycle assessment of heterotrophic yeast-derived single cell oil production process</w:t>
      </w:r>
      <w:r w:rsidR="00BD1CC4" w:rsidRPr="00413AA7">
        <w:rPr>
          <w:rFonts w:ascii="Arial" w:hAnsi="Arial" w:cs="Arial"/>
        </w:rPr>
        <w:t xml:space="preserve">. </w:t>
      </w:r>
      <w:r w:rsidR="00BD1CC4" w:rsidRPr="00413AA7">
        <w:rPr>
          <w:rStyle w:val="html-italic"/>
          <w:rFonts w:ascii="Arial" w:hAnsi="Arial" w:cs="Arial"/>
        </w:rPr>
        <w:t>Fuel</w:t>
      </w:r>
      <w:r w:rsidR="00BD1CC4" w:rsidRPr="00413AA7">
        <w:rPr>
          <w:rFonts w:ascii="Arial" w:hAnsi="Arial" w:cs="Arial"/>
        </w:rPr>
        <w:t xml:space="preserve">, </w:t>
      </w:r>
      <w:r w:rsidR="00BD1CC4" w:rsidRPr="00413AA7">
        <w:rPr>
          <w:rStyle w:val="html-italic"/>
          <w:rFonts w:ascii="Arial" w:hAnsi="Arial" w:cs="Arial"/>
        </w:rPr>
        <w:t>264</w:t>
      </w:r>
      <w:r w:rsidR="00BD1CC4" w:rsidRPr="00413AA7">
        <w:rPr>
          <w:rFonts w:ascii="Arial" w:hAnsi="Arial" w:cs="Arial"/>
        </w:rPr>
        <w:t xml:space="preserve">. </w:t>
      </w:r>
      <w:hyperlink r:id="rId23" w:history="1">
        <w:r w:rsidR="00BD1CC4" w:rsidRPr="00413AA7">
          <w:rPr>
            <w:rStyle w:val="Hyperlink"/>
            <w:rFonts w:ascii="Arial" w:hAnsi="Arial" w:cs="Arial"/>
            <w:color w:val="auto"/>
            <w:u w:val="none"/>
          </w:rPr>
          <w:t>https://doi.org/10.1016/j.fuel.2019.116839</w:t>
        </w:r>
      </w:hyperlink>
      <w:r>
        <w:rPr>
          <w:rStyle w:val="Hyperlink"/>
          <w:rFonts w:ascii="Arial" w:hAnsi="Arial" w:cs="Arial"/>
          <w:color w:val="auto"/>
          <w:u w:val="none"/>
        </w:rPr>
        <w:t>.</w:t>
      </w:r>
    </w:p>
    <w:p w14:paraId="1D344900" w14:textId="77777777" w:rsidR="00104527" w:rsidRPr="00413AA7" w:rsidRDefault="00104527" w:rsidP="00104527">
      <w:pPr>
        <w:spacing w:after="0" w:line="240" w:lineRule="auto"/>
        <w:jc w:val="both"/>
        <w:rPr>
          <w:rStyle w:val="HTMLCite"/>
          <w:rFonts w:ascii="Arial" w:hAnsi="Arial" w:cs="Arial"/>
          <w:i w:val="0"/>
        </w:rPr>
      </w:pPr>
      <w:proofErr w:type="spellStart"/>
      <w:r w:rsidRPr="00413AA7">
        <w:rPr>
          <w:rStyle w:val="HTMLCite"/>
          <w:rFonts w:ascii="Arial" w:hAnsi="Arial" w:cs="Arial"/>
          <w:i w:val="0"/>
        </w:rPr>
        <w:t>Brabender</w:t>
      </w:r>
      <w:proofErr w:type="spellEnd"/>
      <w:r w:rsidR="00BD0796">
        <w:rPr>
          <w:rStyle w:val="HTMLCite"/>
          <w:rFonts w:ascii="Arial" w:hAnsi="Arial" w:cs="Arial"/>
          <w:i w:val="0"/>
        </w:rPr>
        <w:t>, M.,</w:t>
      </w:r>
      <w:r w:rsidRPr="00413AA7">
        <w:rPr>
          <w:rStyle w:val="HTMLCite"/>
          <w:rFonts w:ascii="Arial" w:hAnsi="Arial" w:cs="Arial"/>
          <w:i w:val="0"/>
        </w:rPr>
        <w:t xml:space="preserve"> Hussain</w:t>
      </w:r>
      <w:r w:rsidR="00BD0796">
        <w:rPr>
          <w:rStyle w:val="HTMLCite"/>
          <w:rFonts w:ascii="Arial" w:hAnsi="Arial" w:cs="Arial"/>
          <w:i w:val="0"/>
        </w:rPr>
        <w:t>,</w:t>
      </w:r>
      <w:r w:rsidRPr="00413AA7">
        <w:rPr>
          <w:rStyle w:val="HTMLCite"/>
          <w:rFonts w:ascii="Arial" w:hAnsi="Arial" w:cs="Arial"/>
          <w:i w:val="0"/>
        </w:rPr>
        <w:t xml:space="preserve"> M</w:t>
      </w:r>
      <w:r w:rsidR="00BD0796">
        <w:rPr>
          <w:rStyle w:val="HTMLCite"/>
          <w:rFonts w:ascii="Arial" w:hAnsi="Arial" w:cs="Arial"/>
          <w:i w:val="0"/>
        </w:rPr>
        <w:t>.</w:t>
      </w:r>
      <w:r w:rsidRPr="00413AA7">
        <w:rPr>
          <w:rStyle w:val="HTMLCite"/>
          <w:rFonts w:ascii="Arial" w:hAnsi="Arial" w:cs="Arial"/>
          <w:i w:val="0"/>
        </w:rPr>
        <w:t>S</w:t>
      </w:r>
      <w:r w:rsidR="00BD0796">
        <w:rPr>
          <w:rStyle w:val="HTMLCite"/>
          <w:rFonts w:ascii="Arial" w:hAnsi="Arial" w:cs="Arial"/>
          <w:i w:val="0"/>
        </w:rPr>
        <w:t>.</w:t>
      </w:r>
      <w:r w:rsidRPr="00413AA7">
        <w:rPr>
          <w:rStyle w:val="HTMLCite"/>
          <w:rFonts w:ascii="Arial" w:hAnsi="Arial" w:cs="Arial"/>
          <w:i w:val="0"/>
        </w:rPr>
        <w:t>, Rodriguez</w:t>
      </w:r>
      <w:r w:rsidR="00BD0796">
        <w:rPr>
          <w:rStyle w:val="HTMLCite"/>
          <w:rFonts w:ascii="Arial" w:hAnsi="Arial" w:cs="Arial"/>
          <w:i w:val="0"/>
        </w:rPr>
        <w:t>, G.,</w:t>
      </w:r>
      <w:r w:rsidRPr="00413AA7">
        <w:rPr>
          <w:rStyle w:val="HTMLCite"/>
          <w:rFonts w:ascii="Arial" w:hAnsi="Arial" w:cs="Arial"/>
          <w:i w:val="0"/>
        </w:rPr>
        <w:t xml:space="preserve"> </w:t>
      </w:r>
      <w:r w:rsidR="00BD0796">
        <w:rPr>
          <w:rStyle w:val="HTMLCite"/>
          <w:rFonts w:ascii="Arial" w:hAnsi="Arial" w:cs="Arial"/>
          <w:i w:val="0"/>
        </w:rPr>
        <w:t xml:space="preserve">&amp; </w:t>
      </w:r>
      <w:proofErr w:type="spellStart"/>
      <w:r w:rsidRPr="00413AA7">
        <w:rPr>
          <w:rStyle w:val="HTMLCite"/>
          <w:rFonts w:ascii="Arial" w:hAnsi="Arial" w:cs="Arial"/>
          <w:i w:val="0"/>
        </w:rPr>
        <w:t>Blenner</w:t>
      </w:r>
      <w:proofErr w:type="spellEnd"/>
      <w:r w:rsidR="00BD0796">
        <w:rPr>
          <w:rStyle w:val="HTMLCite"/>
          <w:rFonts w:ascii="Arial" w:hAnsi="Arial" w:cs="Arial"/>
          <w:i w:val="0"/>
        </w:rPr>
        <w:t>,</w:t>
      </w:r>
      <w:r w:rsidRPr="00413AA7">
        <w:rPr>
          <w:rStyle w:val="HTMLCite"/>
          <w:rFonts w:ascii="Arial" w:hAnsi="Arial" w:cs="Arial"/>
          <w:i w:val="0"/>
        </w:rPr>
        <w:t xml:space="preserve"> </w:t>
      </w:r>
      <w:proofErr w:type="gramStart"/>
      <w:r w:rsidRPr="00413AA7">
        <w:rPr>
          <w:rStyle w:val="HTMLCite"/>
          <w:rFonts w:ascii="Arial" w:hAnsi="Arial" w:cs="Arial"/>
          <w:i w:val="0"/>
        </w:rPr>
        <w:t>M</w:t>
      </w:r>
      <w:r w:rsidR="00BD0796">
        <w:rPr>
          <w:rStyle w:val="HTMLCite"/>
          <w:rFonts w:ascii="Arial" w:hAnsi="Arial" w:cs="Arial"/>
          <w:i w:val="0"/>
        </w:rPr>
        <w:t>.</w:t>
      </w:r>
      <w:r w:rsidRPr="00413AA7">
        <w:rPr>
          <w:rStyle w:val="HTMLCite"/>
          <w:rFonts w:ascii="Arial" w:hAnsi="Arial" w:cs="Arial"/>
          <w:i w:val="0"/>
        </w:rPr>
        <w:t>A</w:t>
      </w:r>
      <w:r w:rsidR="00BD0796">
        <w:rPr>
          <w:rStyle w:val="HTMLCite"/>
          <w:rFonts w:ascii="Arial" w:hAnsi="Arial" w:cs="Arial"/>
          <w:i w:val="0"/>
        </w:rPr>
        <w:t>.(</w:t>
      </w:r>
      <w:proofErr w:type="gramEnd"/>
      <w:r w:rsidR="00BD0796">
        <w:rPr>
          <w:rStyle w:val="HTMLCite"/>
          <w:rFonts w:ascii="Arial" w:hAnsi="Arial" w:cs="Arial"/>
          <w:i w:val="0"/>
        </w:rPr>
        <w:t>2018).</w:t>
      </w:r>
      <w:r w:rsidRPr="00413AA7">
        <w:rPr>
          <w:rStyle w:val="HTMLCite"/>
          <w:rFonts w:ascii="Arial" w:hAnsi="Arial" w:cs="Arial"/>
          <w:i w:val="0"/>
        </w:rPr>
        <w:t xml:space="preserve"> Urea and urine are a viable and cost-effective nitrogen source for </w:t>
      </w:r>
      <w:r w:rsidRPr="00BD0796">
        <w:rPr>
          <w:rStyle w:val="HTMLCite"/>
          <w:rFonts w:ascii="Arial" w:hAnsi="Arial" w:cs="Arial"/>
        </w:rPr>
        <w:t>Yarrowia lipolytica</w:t>
      </w:r>
      <w:r w:rsidR="00BD0796">
        <w:rPr>
          <w:rStyle w:val="HTMLCite"/>
          <w:rFonts w:ascii="Arial" w:hAnsi="Arial" w:cs="Arial"/>
          <w:i w:val="0"/>
        </w:rPr>
        <w:t xml:space="preserve"> </w:t>
      </w:r>
      <w:r w:rsidRPr="00413AA7">
        <w:rPr>
          <w:rStyle w:val="HTMLCite"/>
          <w:rFonts w:ascii="Arial" w:hAnsi="Arial" w:cs="Arial"/>
          <w:i w:val="0"/>
        </w:rPr>
        <w:t xml:space="preserve">biomass and lipid accumulation. </w:t>
      </w:r>
      <w:proofErr w:type="spellStart"/>
      <w:r w:rsidRPr="00413AA7">
        <w:rPr>
          <w:rStyle w:val="HTMLCite"/>
          <w:rFonts w:ascii="Arial" w:hAnsi="Arial" w:cs="Arial"/>
          <w:i w:val="0"/>
        </w:rPr>
        <w:t>Appl</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Microbiol</w:t>
      </w:r>
      <w:proofErr w:type="spellEnd"/>
      <w:r w:rsidRPr="00413AA7">
        <w:rPr>
          <w:rStyle w:val="HTMLCite"/>
          <w:rFonts w:ascii="Arial" w:hAnsi="Arial" w:cs="Arial"/>
          <w:i w:val="0"/>
        </w:rPr>
        <w:t xml:space="preserve"> Biotechnol</w:t>
      </w:r>
      <w:r w:rsidR="00BD0796">
        <w:rPr>
          <w:rStyle w:val="HTMLCite"/>
          <w:rFonts w:ascii="Arial" w:hAnsi="Arial" w:cs="Arial"/>
          <w:i w:val="0"/>
        </w:rPr>
        <w:t>.,</w:t>
      </w:r>
      <w:r w:rsidRPr="00413AA7">
        <w:rPr>
          <w:rStyle w:val="HTMLCite"/>
          <w:rFonts w:ascii="Arial" w:hAnsi="Arial" w:cs="Arial"/>
          <w:i w:val="0"/>
        </w:rPr>
        <w:t>102:2313–</w:t>
      </w:r>
      <w:r w:rsidR="00BD0796">
        <w:rPr>
          <w:rStyle w:val="HTMLCite"/>
          <w:rFonts w:ascii="Arial" w:hAnsi="Arial" w:cs="Arial"/>
          <w:i w:val="0"/>
        </w:rPr>
        <w:t>23</w:t>
      </w:r>
      <w:r w:rsidRPr="00413AA7">
        <w:rPr>
          <w:rStyle w:val="HTMLCite"/>
          <w:rFonts w:ascii="Arial" w:hAnsi="Arial" w:cs="Arial"/>
          <w:i w:val="0"/>
        </w:rPr>
        <w:t>22. https://doi.org/10.1007/s00253-018-8769-z.</w:t>
      </w:r>
    </w:p>
    <w:p w14:paraId="79E14E34" w14:textId="77777777" w:rsidR="00104527" w:rsidRPr="00413AA7" w:rsidRDefault="00104527" w:rsidP="004D22AE">
      <w:pPr>
        <w:spacing w:after="0" w:line="240" w:lineRule="auto"/>
        <w:jc w:val="both"/>
        <w:rPr>
          <w:rFonts w:ascii="Arial" w:hAnsi="Arial" w:cs="Arial"/>
        </w:rPr>
      </w:pPr>
    </w:p>
    <w:p w14:paraId="53820C7D" w14:textId="77777777" w:rsidR="004D22AE" w:rsidRPr="00413AA7" w:rsidRDefault="004D22AE" w:rsidP="004D22AE">
      <w:pPr>
        <w:spacing w:after="0" w:line="240" w:lineRule="auto"/>
        <w:jc w:val="both"/>
        <w:rPr>
          <w:rFonts w:ascii="Arial" w:hAnsi="Arial" w:cs="Arial"/>
        </w:rPr>
      </w:pPr>
      <w:proofErr w:type="spellStart"/>
      <w:r w:rsidRPr="00413AA7">
        <w:rPr>
          <w:rFonts w:ascii="Arial" w:hAnsi="Arial" w:cs="Arial"/>
        </w:rPr>
        <w:t>Carsanba</w:t>
      </w:r>
      <w:proofErr w:type="spellEnd"/>
      <w:r w:rsidR="00BD0796">
        <w:rPr>
          <w:rFonts w:ascii="Arial" w:hAnsi="Arial" w:cs="Arial"/>
        </w:rPr>
        <w:t>,</w:t>
      </w:r>
      <w:r w:rsidRPr="00413AA7">
        <w:rPr>
          <w:rFonts w:ascii="Arial" w:hAnsi="Arial" w:cs="Arial"/>
        </w:rPr>
        <w:t xml:space="preserve"> E</w:t>
      </w:r>
      <w:r w:rsidR="00BD0796">
        <w:rPr>
          <w:rFonts w:ascii="Arial" w:hAnsi="Arial" w:cs="Arial"/>
        </w:rPr>
        <w:t>.</w:t>
      </w:r>
      <w:r w:rsidRPr="00413AA7">
        <w:rPr>
          <w:rFonts w:ascii="Arial" w:hAnsi="Arial" w:cs="Arial"/>
        </w:rPr>
        <w:t>, Papanikolaou</w:t>
      </w:r>
      <w:r w:rsidR="00BD0796">
        <w:rPr>
          <w:rFonts w:ascii="Arial" w:hAnsi="Arial" w:cs="Arial"/>
        </w:rPr>
        <w:t>,</w:t>
      </w:r>
      <w:r w:rsidRPr="00413AA7">
        <w:rPr>
          <w:rFonts w:ascii="Arial" w:hAnsi="Arial" w:cs="Arial"/>
        </w:rPr>
        <w:t xml:space="preserve"> S</w:t>
      </w:r>
      <w:r w:rsidR="00BD0796">
        <w:rPr>
          <w:rFonts w:ascii="Arial" w:hAnsi="Arial" w:cs="Arial"/>
        </w:rPr>
        <w:t>.</w:t>
      </w:r>
      <w:r w:rsidRPr="00413AA7">
        <w:rPr>
          <w:rFonts w:ascii="Arial" w:hAnsi="Arial" w:cs="Arial"/>
        </w:rPr>
        <w:t xml:space="preserve">, </w:t>
      </w:r>
      <w:proofErr w:type="spellStart"/>
      <w:r w:rsidRPr="00413AA7">
        <w:rPr>
          <w:rFonts w:ascii="Arial" w:hAnsi="Arial" w:cs="Arial"/>
        </w:rPr>
        <w:t>Fickers</w:t>
      </w:r>
      <w:proofErr w:type="spellEnd"/>
      <w:r w:rsidR="00BD0796">
        <w:rPr>
          <w:rFonts w:ascii="Arial" w:hAnsi="Arial" w:cs="Arial"/>
        </w:rPr>
        <w:t>,</w:t>
      </w:r>
      <w:r w:rsidRPr="00413AA7">
        <w:rPr>
          <w:rFonts w:ascii="Arial" w:hAnsi="Arial" w:cs="Arial"/>
        </w:rPr>
        <w:t xml:space="preserve"> P</w:t>
      </w:r>
      <w:r w:rsidR="00BD0796">
        <w:rPr>
          <w:rFonts w:ascii="Arial" w:hAnsi="Arial" w:cs="Arial"/>
        </w:rPr>
        <w:t>.</w:t>
      </w:r>
      <w:r w:rsidRPr="00413AA7">
        <w:rPr>
          <w:rFonts w:ascii="Arial" w:hAnsi="Arial" w:cs="Arial"/>
        </w:rPr>
        <w:t xml:space="preserve">, </w:t>
      </w:r>
      <w:r w:rsidR="00BD0796">
        <w:rPr>
          <w:rFonts w:ascii="Arial" w:hAnsi="Arial" w:cs="Arial"/>
        </w:rPr>
        <w:t xml:space="preserve">&amp; </w:t>
      </w:r>
      <w:proofErr w:type="spellStart"/>
      <w:r w:rsidRPr="00413AA7">
        <w:rPr>
          <w:rFonts w:ascii="Arial" w:hAnsi="Arial" w:cs="Arial"/>
        </w:rPr>
        <w:t>Erten</w:t>
      </w:r>
      <w:proofErr w:type="spellEnd"/>
      <w:r w:rsidR="00BD0796">
        <w:rPr>
          <w:rFonts w:ascii="Arial" w:hAnsi="Arial" w:cs="Arial"/>
        </w:rPr>
        <w:t>,</w:t>
      </w:r>
      <w:r w:rsidRPr="00413AA7">
        <w:rPr>
          <w:rFonts w:ascii="Arial" w:hAnsi="Arial" w:cs="Arial"/>
        </w:rPr>
        <w:t xml:space="preserve"> H.</w:t>
      </w:r>
      <w:r w:rsidR="00BD0796">
        <w:rPr>
          <w:rFonts w:ascii="Arial" w:hAnsi="Arial" w:cs="Arial"/>
        </w:rPr>
        <w:t xml:space="preserve"> (2020). </w:t>
      </w:r>
      <w:r w:rsidRPr="00413AA7">
        <w:rPr>
          <w:rFonts w:ascii="Arial" w:hAnsi="Arial" w:cs="Arial"/>
        </w:rPr>
        <w:t xml:space="preserve">Lipids by </w:t>
      </w:r>
      <w:r w:rsidRPr="00BD0796">
        <w:rPr>
          <w:rFonts w:ascii="Arial" w:hAnsi="Arial" w:cs="Arial"/>
          <w:i/>
          <w:iCs/>
        </w:rPr>
        <w:t>Yarrowia lipolytica</w:t>
      </w:r>
      <w:r w:rsidRPr="00BD0796">
        <w:rPr>
          <w:rFonts w:ascii="Arial" w:hAnsi="Arial" w:cs="Arial"/>
        </w:rPr>
        <w:t xml:space="preserve"> </w:t>
      </w:r>
      <w:r w:rsidR="00BD0796" w:rsidRPr="00413AA7">
        <w:rPr>
          <w:rFonts w:ascii="Arial" w:hAnsi="Arial" w:cs="Arial"/>
        </w:rPr>
        <w:t>strains cultivated on glucose in batch cultures</w:t>
      </w:r>
      <w:r w:rsidR="00BD0796">
        <w:rPr>
          <w:rFonts w:ascii="Arial" w:hAnsi="Arial" w:cs="Arial"/>
        </w:rPr>
        <w:t xml:space="preserve">. Microorganisms, 8(7), </w:t>
      </w:r>
      <w:r w:rsidRPr="00413AA7">
        <w:rPr>
          <w:rFonts w:ascii="Arial" w:hAnsi="Arial" w:cs="Arial"/>
        </w:rPr>
        <w:t xml:space="preserve">1054. doi: 10.3390/microorganisms8071054. </w:t>
      </w:r>
    </w:p>
    <w:p w14:paraId="3F25EAF5" w14:textId="77777777" w:rsidR="004D22AE" w:rsidRPr="00413AA7" w:rsidRDefault="004D22AE" w:rsidP="004D22AE">
      <w:pPr>
        <w:spacing w:after="0" w:line="240" w:lineRule="auto"/>
        <w:jc w:val="both"/>
        <w:rPr>
          <w:rFonts w:ascii="Arial" w:eastAsia="Calibri" w:hAnsi="Arial" w:cs="Arial"/>
          <w:shd w:val="clear" w:color="auto" w:fill="FFFFFF"/>
          <w:lang w:val="en-US"/>
        </w:rPr>
      </w:pPr>
    </w:p>
    <w:p w14:paraId="2CB380C9" w14:textId="77777777" w:rsidR="00F766B1" w:rsidRPr="00413AA7" w:rsidRDefault="00F766B1" w:rsidP="00F766B1">
      <w:pPr>
        <w:spacing w:after="0" w:line="240" w:lineRule="auto"/>
        <w:jc w:val="both"/>
        <w:rPr>
          <w:rFonts w:ascii="Arial" w:hAnsi="Arial" w:cs="Arial"/>
        </w:rPr>
      </w:pPr>
      <w:proofErr w:type="spellStart"/>
      <w:r w:rsidRPr="00413AA7">
        <w:rPr>
          <w:rFonts w:ascii="Arial" w:hAnsi="Arial" w:cs="Arial"/>
        </w:rPr>
        <w:t>Cavelius</w:t>
      </w:r>
      <w:proofErr w:type="spellEnd"/>
      <w:r w:rsidR="002E2D3C">
        <w:rPr>
          <w:rFonts w:ascii="Arial" w:hAnsi="Arial" w:cs="Arial"/>
        </w:rPr>
        <w:t>,</w:t>
      </w:r>
      <w:r w:rsidRPr="00413AA7">
        <w:rPr>
          <w:rFonts w:ascii="Arial" w:hAnsi="Arial" w:cs="Arial"/>
        </w:rPr>
        <w:t xml:space="preserve"> P</w:t>
      </w:r>
      <w:r w:rsidR="002E2D3C">
        <w:rPr>
          <w:rFonts w:ascii="Arial" w:hAnsi="Arial" w:cs="Arial"/>
        </w:rPr>
        <w:t>.</w:t>
      </w:r>
      <w:r w:rsidRPr="00413AA7">
        <w:rPr>
          <w:rFonts w:ascii="Arial" w:hAnsi="Arial" w:cs="Arial"/>
        </w:rPr>
        <w:t xml:space="preserve">, </w:t>
      </w:r>
      <w:proofErr w:type="spellStart"/>
      <w:r w:rsidRPr="00413AA7">
        <w:rPr>
          <w:rFonts w:ascii="Arial" w:hAnsi="Arial" w:cs="Arial"/>
        </w:rPr>
        <w:t>Engelhart</w:t>
      </w:r>
      <w:proofErr w:type="spellEnd"/>
      <w:r w:rsidRPr="00413AA7">
        <w:rPr>
          <w:rFonts w:ascii="Arial" w:hAnsi="Arial" w:cs="Arial"/>
        </w:rPr>
        <w:t>-Straub</w:t>
      </w:r>
      <w:r w:rsidR="002E2D3C">
        <w:rPr>
          <w:rFonts w:ascii="Arial" w:hAnsi="Arial" w:cs="Arial"/>
        </w:rPr>
        <w:t>,</w:t>
      </w:r>
      <w:r w:rsidRPr="00413AA7">
        <w:rPr>
          <w:rFonts w:ascii="Arial" w:hAnsi="Arial" w:cs="Arial"/>
        </w:rPr>
        <w:t xml:space="preserve"> S</w:t>
      </w:r>
      <w:r w:rsidR="002E2D3C">
        <w:rPr>
          <w:rFonts w:ascii="Arial" w:hAnsi="Arial" w:cs="Arial"/>
        </w:rPr>
        <w:t>.</w:t>
      </w:r>
      <w:r w:rsidRPr="00413AA7">
        <w:rPr>
          <w:rFonts w:ascii="Arial" w:hAnsi="Arial" w:cs="Arial"/>
        </w:rPr>
        <w:t xml:space="preserve">, </w:t>
      </w:r>
      <w:proofErr w:type="spellStart"/>
      <w:r w:rsidRPr="00413AA7">
        <w:rPr>
          <w:rFonts w:ascii="Arial" w:hAnsi="Arial" w:cs="Arial"/>
        </w:rPr>
        <w:t>Mehlmer</w:t>
      </w:r>
      <w:proofErr w:type="spellEnd"/>
      <w:r w:rsidR="002E2D3C">
        <w:rPr>
          <w:rFonts w:ascii="Arial" w:hAnsi="Arial" w:cs="Arial"/>
        </w:rPr>
        <w:t>,</w:t>
      </w:r>
      <w:r w:rsidRPr="00413AA7">
        <w:rPr>
          <w:rFonts w:ascii="Arial" w:hAnsi="Arial" w:cs="Arial"/>
        </w:rPr>
        <w:t xml:space="preserve"> N</w:t>
      </w:r>
      <w:r w:rsidR="002E2D3C">
        <w:rPr>
          <w:rFonts w:ascii="Arial" w:hAnsi="Arial" w:cs="Arial"/>
        </w:rPr>
        <w:t>.</w:t>
      </w:r>
      <w:r w:rsidRPr="00413AA7">
        <w:rPr>
          <w:rFonts w:ascii="Arial" w:hAnsi="Arial" w:cs="Arial"/>
        </w:rPr>
        <w:t xml:space="preserve">, </w:t>
      </w:r>
      <w:proofErr w:type="spellStart"/>
      <w:r w:rsidRPr="00413AA7">
        <w:rPr>
          <w:rFonts w:ascii="Arial" w:hAnsi="Arial" w:cs="Arial"/>
        </w:rPr>
        <w:t>Lercher</w:t>
      </w:r>
      <w:proofErr w:type="spellEnd"/>
      <w:r w:rsidR="002E2D3C">
        <w:rPr>
          <w:rFonts w:ascii="Arial" w:hAnsi="Arial" w:cs="Arial"/>
        </w:rPr>
        <w:t>,</w:t>
      </w:r>
      <w:r w:rsidRPr="00413AA7">
        <w:rPr>
          <w:rFonts w:ascii="Arial" w:hAnsi="Arial" w:cs="Arial"/>
        </w:rPr>
        <w:t xml:space="preserve"> J</w:t>
      </w:r>
      <w:r w:rsidR="002E2D3C">
        <w:rPr>
          <w:rFonts w:ascii="Arial" w:hAnsi="Arial" w:cs="Arial"/>
        </w:rPr>
        <w:t>.</w:t>
      </w:r>
      <w:r w:rsidRPr="00413AA7">
        <w:rPr>
          <w:rFonts w:ascii="Arial" w:hAnsi="Arial" w:cs="Arial"/>
        </w:rPr>
        <w:t xml:space="preserve">, </w:t>
      </w:r>
      <w:proofErr w:type="spellStart"/>
      <w:r w:rsidRPr="00413AA7">
        <w:rPr>
          <w:rFonts w:ascii="Arial" w:hAnsi="Arial" w:cs="Arial"/>
        </w:rPr>
        <w:t>Awad</w:t>
      </w:r>
      <w:proofErr w:type="spellEnd"/>
      <w:r w:rsidR="002E2D3C">
        <w:rPr>
          <w:rFonts w:ascii="Arial" w:hAnsi="Arial" w:cs="Arial"/>
        </w:rPr>
        <w:t>,</w:t>
      </w:r>
      <w:r w:rsidRPr="00413AA7">
        <w:rPr>
          <w:rFonts w:ascii="Arial" w:hAnsi="Arial" w:cs="Arial"/>
        </w:rPr>
        <w:t xml:space="preserve"> D</w:t>
      </w:r>
      <w:r w:rsidR="002E2D3C">
        <w:rPr>
          <w:rFonts w:ascii="Arial" w:hAnsi="Arial" w:cs="Arial"/>
        </w:rPr>
        <w:t>.</w:t>
      </w:r>
      <w:r w:rsidRPr="00413AA7">
        <w:rPr>
          <w:rFonts w:ascii="Arial" w:hAnsi="Arial" w:cs="Arial"/>
        </w:rPr>
        <w:t xml:space="preserve">, </w:t>
      </w:r>
      <w:r w:rsidR="002E2D3C">
        <w:rPr>
          <w:rFonts w:ascii="Arial" w:hAnsi="Arial" w:cs="Arial"/>
        </w:rPr>
        <w:t xml:space="preserve">&amp; </w:t>
      </w:r>
      <w:proofErr w:type="spellStart"/>
      <w:r w:rsidRPr="00413AA7">
        <w:rPr>
          <w:rFonts w:ascii="Arial" w:hAnsi="Arial" w:cs="Arial"/>
        </w:rPr>
        <w:t>Brück</w:t>
      </w:r>
      <w:proofErr w:type="spellEnd"/>
      <w:r w:rsidR="002E2D3C">
        <w:rPr>
          <w:rFonts w:ascii="Arial" w:hAnsi="Arial" w:cs="Arial"/>
        </w:rPr>
        <w:t>,</w:t>
      </w:r>
      <w:r w:rsidRPr="00413AA7">
        <w:rPr>
          <w:rFonts w:ascii="Arial" w:hAnsi="Arial" w:cs="Arial"/>
        </w:rPr>
        <w:t xml:space="preserve"> T. </w:t>
      </w:r>
      <w:r w:rsidR="002E2D3C">
        <w:rPr>
          <w:rFonts w:ascii="Arial" w:hAnsi="Arial" w:cs="Arial"/>
        </w:rPr>
        <w:t xml:space="preserve">(2023). </w:t>
      </w:r>
      <w:r w:rsidRPr="00413AA7">
        <w:rPr>
          <w:rFonts w:ascii="Arial" w:hAnsi="Arial" w:cs="Arial"/>
        </w:rPr>
        <w:t>The potential of biofuels from first t</w:t>
      </w:r>
      <w:r w:rsidR="002E2D3C">
        <w:rPr>
          <w:rFonts w:ascii="Arial" w:hAnsi="Arial" w:cs="Arial"/>
        </w:rPr>
        <w:t>o fo</w:t>
      </w:r>
      <w:r w:rsidR="009A47CE">
        <w:rPr>
          <w:rFonts w:ascii="Arial" w:hAnsi="Arial" w:cs="Arial"/>
        </w:rPr>
        <w:t xml:space="preserve">urth generation. </w:t>
      </w:r>
      <w:proofErr w:type="spellStart"/>
      <w:r w:rsidR="009A47CE">
        <w:rPr>
          <w:rFonts w:ascii="Arial" w:hAnsi="Arial" w:cs="Arial"/>
        </w:rPr>
        <w:t>PLoS</w:t>
      </w:r>
      <w:proofErr w:type="spellEnd"/>
      <w:r w:rsidR="009A47CE">
        <w:rPr>
          <w:rFonts w:ascii="Arial" w:hAnsi="Arial" w:cs="Arial"/>
        </w:rPr>
        <w:t xml:space="preserve"> Biol., </w:t>
      </w:r>
      <w:proofErr w:type="gramStart"/>
      <w:r w:rsidR="009A47CE">
        <w:rPr>
          <w:rFonts w:ascii="Arial" w:hAnsi="Arial" w:cs="Arial"/>
        </w:rPr>
        <w:t>30</w:t>
      </w:r>
      <w:r w:rsidRPr="00413AA7">
        <w:rPr>
          <w:rFonts w:ascii="Arial" w:hAnsi="Arial" w:cs="Arial"/>
        </w:rPr>
        <w:t>:e</w:t>
      </w:r>
      <w:proofErr w:type="gramEnd"/>
      <w:r w:rsidRPr="00413AA7">
        <w:rPr>
          <w:rFonts w:ascii="Arial" w:hAnsi="Arial" w:cs="Arial"/>
        </w:rPr>
        <w:t xml:space="preserve">3002063. doi: </w:t>
      </w:r>
      <w:hyperlink r:id="rId24" w:tgtFrame="_blank" w:history="1">
        <w:r w:rsidRPr="00413AA7">
          <w:rPr>
            <w:rStyle w:val="Hyperlink"/>
            <w:rFonts w:ascii="Arial" w:hAnsi="Arial" w:cs="Arial"/>
            <w:color w:val="auto"/>
            <w:u w:val="none"/>
          </w:rPr>
          <w:t>10.1371/journal.pbio.3002063</w:t>
        </w:r>
      </w:hyperlink>
      <w:r w:rsidR="009A47CE">
        <w:rPr>
          <w:rStyle w:val="Hyperlink"/>
          <w:rFonts w:ascii="Arial" w:hAnsi="Arial" w:cs="Arial"/>
          <w:color w:val="auto"/>
          <w:u w:val="none"/>
        </w:rPr>
        <w:t>.</w:t>
      </w:r>
    </w:p>
    <w:p w14:paraId="7D60794E" w14:textId="77777777" w:rsidR="00F766B1" w:rsidRPr="00413AA7" w:rsidRDefault="00F766B1" w:rsidP="00F766B1">
      <w:pPr>
        <w:spacing w:after="0" w:line="240" w:lineRule="auto"/>
        <w:jc w:val="both"/>
        <w:rPr>
          <w:rFonts w:ascii="Arial" w:hAnsi="Arial" w:cs="Arial"/>
        </w:rPr>
      </w:pPr>
    </w:p>
    <w:p w14:paraId="791AA0D1" w14:textId="77777777" w:rsidR="00B514F6" w:rsidRPr="00413AA7" w:rsidRDefault="00B514F6" w:rsidP="00B514F6">
      <w:pPr>
        <w:pStyle w:val="c-article-referencestext"/>
        <w:jc w:val="both"/>
        <w:rPr>
          <w:rFonts w:ascii="Arial" w:hAnsi="Arial" w:cs="Arial"/>
          <w:sz w:val="22"/>
          <w:szCs w:val="22"/>
        </w:rPr>
      </w:pPr>
      <w:r w:rsidRPr="00413AA7">
        <w:rPr>
          <w:rFonts w:ascii="Arial" w:hAnsi="Arial" w:cs="Arial"/>
          <w:sz w:val="22"/>
          <w:szCs w:val="22"/>
        </w:rPr>
        <w:t>Chai</w:t>
      </w:r>
      <w:r w:rsidR="009A47CE">
        <w:rPr>
          <w:rFonts w:ascii="Arial" w:hAnsi="Arial" w:cs="Arial"/>
          <w:sz w:val="22"/>
          <w:szCs w:val="22"/>
        </w:rPr>
        <w:t>,</w:t>
      </w:r>
      <w:r w:rsidRPr="00413AA7">
        <w:rPr>
          <w:rFonts w:ascii="Arial" w:hAnsi="Arial" w:cs="Arial"/>
          <w:sz w:val="22"/>
          <w:szCs w:val="22"/>
        </w:rPr>
        <w:t xml:space="preserve"> B</w:t>
      </w:r>
      <w:r w:rsidR="009A47CE">
        <w:rPr>
          <w:rFonts w:ascii="Arial" w:hAnsi="Arial" w:cs="Arial"/>
          <w:sz w:val="22"/>
          <w:szCs w:val="22"/>
        </w:rPr>
        <w:t>.</w:t>
      </w:r>
      <w:r w:rsidRPr="00413AA7">
        <w:rPr>
          <w:rFonts w:ascii="Arial" w:hAnsi="Arial" w:cs="Arial"/>
          <w:sz w:val="22"/>
          <w:szCs w:val="22"/>
        </w:rPr>
        <w:t>, Wang</w:t>
      </w:r>
      <w:r w:rsidR="009A47CE">
        <w:rPr>
          <w:rFonts w:ascii="Arial" w:hAnsi="Arial" w:cs="Arial"/>
          <w:sz w:val="22"/>
          <w:szCs w:val="22"/>
        </w:rPr>
        <w:t>,</w:t>
      </w:r>
      <w:r w:rsidRPr="00413AA7">
        <w:rPr>
          <w:rFonts w:ascii="Arial" w:hAnsi="Arial" w:cs="Arial"/>
          <w:sz w:val="22"/>
          <w:szCs w:val="22"/>
        </w:rPr>
        <w:t xml:space="preserve"> Y</w:t>
      </w:r>
      <w:r w:rsidR="009A47CE">
        <w:rPr>
          <w:rFonts w:ascii="Arial" w:hAnsi="Arial" w:cs="Arial"/>
          <w:sz w:val="22"/>
          <w:szCs w:val="22"/>
        </w:rPr>
        <w:t>.</w:t>
      </w:r>
      <w:r w:rsidRPr="00413AA7">
        <w:rPr>
          <w:rFonts w:ascii="Arial" w:hAnsi="Arial" w:cs="Arial"/>
          <w:sz w:val="22"/>
          <w:szCs w:val="22"/>
        </w:rPr>
        <w:t>, Wang</w:t>
      </w:r>
      <w:r w:rsidR="009A47CE">
        <w:rPr>
          <w:rFonts w:ascii="Arial" w:hAnsi="Arial" w:cs="Arial"/>
          <w:sz w:val="22"/>
          <w:szCs w:val="22"/>
        </w:rPr>
        <w:t>,</w:t>
      </w:r>
      <w:r w:rsidRPr="00413AA7">
        <w:rPr>
          <w:rFonts w:ascii="Arial" w:hAnsi="Arial" w:cs="Arial"/>
          <w:sz w:val="22"/>
          <w:szCs w:val="22"/>
        </w:rPr>
        <w:t xml:space="preserve"> W</w:t>
      </w:r>
      <w:r w:rsidR="009A47CE">
        <w:rPr>
          <w:rFonts w:ascii="Arial" w:hAnsi="Arial" w:cs="Arial"/>
          <w:sz w:val="22"/>
          <w:szCs w:val="22"/>
        </w:rPr>
        <w:t>.</w:t>
      </w:r>
      <w:r w:rsidRPr="00413AA7">
        <w:rPr>
          <w:rFonts w:ascii="Arial" w:hAnsi="Arial" w:cs="Arial"/>
          <w:sz w:val="22"/>
          <w:szCs w:val="22"/>
        </w:rPr>
        <w:t xml:space="preserve">, </w:t>
      </w:r>
      <w:r w:rsidR="009A47CE">
        <w:rPr>
          <w:rFonts w:ascii="Arial" w:hAnsi="Arial" w:cs="Arial"/>
          <w:sz w:val="22"/>
          <w:szCs w:val="22"/>
        </w:rPr>
        <w:t xml:space="preserve">&amp; </w:t>
      </w:r>
      <w:r w:rsidRPr="00413AA7">
        <w:rPr>
          <w:rFonts w:ascii="Arial" w:hAnsi="Arial" w:cs="Arial"/>
          <w:sz w:val="22"/>
          <w:szCs w:val="22"/>
        </w:rPr>
        <w:t>Fa</w:t>
      </w:r>
      <w:r w:rsidR="009A47CE">
        <w:rPr>
          <w:rFonts w:ascii="Arial" w:hAnsi="Arial" w:cs="Arial"/>
          <w:sz w:val="22"/>
          <w:szCs w:val="22"/>
        </w:rPr>
        <w:t>,</w:t>
      </w:r>
      <w:r w:rsidRPr="00413AA7">
        <w:rPr>
          <w:rFonts w:ascii="Arial" w:hAnsi="Arial" w:cs="Arial"/>
          <w:sz w:val="22"/>
          <w:szCs w:val="22"/>
        </w:rPr>
        <w:t xml:space="preserve"> P</w:t>
      </w:r>
      <w:r w:rsidR="009A47CE">
        <w:rPr>
          <w:rFonts w:ascii="Arial" w:hAnsi="Arial" w:cs="Arial"/>
          <w:sz w:val="22"/>
          <w:szCs w:val="22"/>
        </w:rPr>
        <w:t>.</w:t>
      </w:r>
      <w:r w:rsidRPr="00413AA7">
        <w:rPr>
          <w:rFonts w:ascii="Arial" w:hAnsi="Arial" w:cs="Arial"/>
          <w:sz w:val="22"/>
          <w:szCs w:val="22"/>
        </w:rPr>
        <w:t xml:space="preserve"> (2019) Effect of carbon source on lipid accumulation and biodiesel production of </w:t>
      </w:r>
      <w:r w:rsidRPr="00413AA7">
        <w:rPr>
          <w:rFonts w:ascii="Arial" w:hAnsi="Arial" w:cs="Arial"/>
          <w:i/>
          <w:iCs/>
          <w:sz w:val="22"/>
          <w:szCs w:val="22"/>
        </w:rPr>
        <w:t>Yarrowia lipolytica</w:t>
      </w:r>
      <w:r w:rsidRPr="00413AA7">
        <w:rPr>
          <w:rFonts w:ascii="Arial" w:hAnsi="Arial" w:cs="Arial"/>
          <w:sz w:val="22"/>
          <w:szCs w:val="22"/>
        </w:rPr>
        <w:t xml:space="preserve">. Environ </w:t>
      </w:r>
      <w:proofErr w:type="spellStart"/>
      <w:r w:rsidRPr="00413AA7">
        <w:rPr>
          <w:rFonts w:ascii="Arial" w:hAnsi="Arial" w:cs="Arial"/>
          <w:sz w:val="22"/>
          <w:szCs w:val="22"/>
        </w:rPr>
        <w:t>Sci</w:t>
      </w:r>
      <w:proofErr w:type="spellEnd"/>
      <w:r w:rsidRPr="00413AA7">
        <w:rPr>
          <w:rFonts w:ascii="Arial" w:hAnsi="Arial" w:cs="Arial"/>
          <w:sz w:val="22"/>
          <w:szCs w:val="22"/>
        </w:rPr>
        <w:t xml:space="preserve"> </w:t>
      </w:r>
      <w:proofErr w:type="spellStart"/>
      <w:r w:rsidRPr="00413AA7">
        <w:rPr>
          <w:rFonts w:ascii="Arial" w:hAnsi="Arial" w:cs="Arial"/>
          <w:sz w:val="22"/>
          <w:szCs w:val="22"/>
        </w:rPr>
        <w:t>Pollut</w:t>
      </w:r>
      <w:proofErr w:type="spellEnd"/>
      <w:r w:rsidRPr="00413AA7">
        <w:rPr>
          <w:rFonts w:ascii="Arial" w:hAnsi="Arial" w:cs="Arial"/>
          <w:sz w:val="22"/>
          <w:szCs w:val="22"/>
        </w:rPr>
        <w:t xml:space="preserve"> Res Int</w:t>
      </w:r>
      <w:r w:rsidR="009A47CE">
        <w:rPr>
          <w:rFonts w:ascii="Arial" w:hAnsi="Arial" w:cs="Arial"/>
          <w:sz w:val="22"/>
          <w:szCs w:val="22"/>
        </w:rPr>
        <w:t>.,</w:t>
      </w:r>
      <w:r w:rsidRPr="00413AA7">
        <w:rPr>
          <w:rFonts w:ascii="Arial" w:hAnsi="Arial" w:cs="Arial"/>
          <w:sz w:val="22"/>
          <w:szCs w:val="22"/>
        </w:rPr>
        <w:t xml:space="preserve"> 26:31234–31242. </w:t>
      </w:r>
      <w:hyperlink r:id="rId25" w:history="1">
        <w:r w:rsidRPr="00413AA7">
          <w:rPr>
            <w:rStyle w:val="Hyperlink"/>
            <w:rFonts w:ascii="Arial" w:hAnsi="Arial" w:cs="Arial"/>
            <w:color w:val="auto"/>
            <w:sz w:val="22"/>
            <w:szCs w:val="22"/>
            <w:u w:val="none"/>
          </w:rPr>
          <w:t>https://doi.org/10.1007/S11356-019-06249-W</w:t>
        </w:r>
      </w:hyperlink>
    </w:p>
    <w:p w14:paraId="0D9858F5" w14:textId="77777777" w:rsidR="004D22AE" w:rsidRPr="00413AA7" w:rsidRDefault="004D22AE" w:rsidP="009A47CE">
      <w:pPr>
        <w:spacing w:after="0" w:line="240" w:lineRule="auto"/>
        <w:jc w:val="both"/>
        <w:rPr>
          <w:rFonts w:ascii="Arial" w:eastAsia="Times New Roman" w:hAnsi="Arial" w:cs="Arial"/>
          <w:kern w:val="0"/>
          <w:lang w:eastAsia="en-IN"/>
          <w14:ligatures w14:val="none"/>
        </w:rPr>
      </w:pPr>
      <w:r w:rsidRPr="00413AA7">
        <w:rPr>
          <w:rFonts w:ascii="Arial" w:eastAsia="Times New Roman" w:hAnsi="Arial" w:cs="Arial"/>
          <w:kern w:val="0"/>
          <w:lang w:eastAsia="en-IN"/>
          <w14:ligatures w14:val="none"/>
        </w:rPr>
        <w:t xml:space="preserve">Chopra, J., Tiwari, B.R., Dubey, B.K., &amp; Sen, R. </w:t>
      </w:r>
      <w:r w:rsidR="009A47CE">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2020</w:t>
      </w:r>
      <w:r w:rsidR="009A47CE">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Environmental impact analysis of oleaginous yeast based biodiesel and bio-crude production by life cycle assessment. J Cleaner Prod</w:t>
      </w:r>
      <w:r w:rsidR="009A47CE">
        <w:rPr>
          <w:rFonts w:ascii="Arial" w:eastAsia="Times New Roman" w:hAnsi="Arial" w:cs="Arial"/>
          <w:kern w:val="0"/>
          <w:lang w:eastAsia="en-IN"/>
          <w14:ligatures w14:val="none"/>
        </w:rPr>
        <w:t xml:space="preserve">., 271, </w:t>
      </w:r>
      <w:r w:rsidR="009A47CE" w:rsidRPr="009A47CE">
        <w:rPr>
          <w:rFonts w:ascii="Arial" w:hAnsi="Arial" w:cs="Arial"/>
        </w:rPr>
        <w:t xml:space="preserve">122349. DOI: </w:t>
      </w:r>
      <w:hyperlink r:id="rId26" w:tgtFrame="_blank" w:history="1">
        <w:r w:rsidR="009A47CE" w:rsidRPr="009A47CE">
          <w:rPr>
            <w:rStyle w:val="Hyperlink"/>
            <w:rFonts w:ascii="Arial" w:hAnsi="Arial" w:cs="Arial"/>
          </w:rPr>
          <w:t>10.1016/j.jclepro.2020.122349</w:t>
        </w:r>
      </w:hyperlink>
      <w:r w:rsidR="009A47CE" w:rsidRPr="009A47CE">
        <w:rPr>
          <w:rFonts w:ascii="Arial" w:hAnsi="Arial" w:cs="Arial"/>
        </w:rPr>
        <w:t>.</w:t>
      </w:r>
    </w:p>
    <w:p w14:paraId="28995931" w14:textId="77777777" w:rsidR="004D22AE" w:rsidRPr="00413AA7" w:rsidRDefault="004D22AE" w:rsidP="004D22AE">
      <w:pPr>
        <w:spacing w:after="0" w:line="240" w:lineRule="auto"/>
        <w:jc w:val="both"/>
        <w:rPr>
          <w:rFonts w:ascii="Arial" w:eastAsia="Calibri" w:hAnsi="Arial" w:cs="Arial"/>
          <w:shd w:val="clear" w:color="auto" w:fill="FFFFFF"/>
          <w:lang w:val="en-US"/>
        </w:rPr>
      </w:pPr>
    </w:p>
    <w:p w14:paraId="1DFF6A65" w14:textId="77777777" w:rsidR="005E04CD" w:rsidRPr="00413AA7" w:rsidRDefault="00370D18" w:rsidP="005E04CD">
      <w:pPr>
        <w:spacing w:before="100" w:beforeAutospacing="1" w:after="100" w:afterAutospacing="1" w:line="240" w:lineRule="auto"/>
        <w:jc w:val="both"/>
        <w:outlineLvl w:val="0"/>
        <w:rPr>
          <w:rFonts w:ascii="Arial" w:eastAsia="Times New Roman" w:hAnsi="Arial" w:cs="Arial"/>
          <w:kern w:val="0"/>
          <w:lang w:eastAsia="en-IN"/>
          <w14:ligatures w14:val="none"/>
        </w:rPr>
      </w:pPr>
      <w:proofErr w:type="spellStart"/>
      <w:r>
        <w:rPr>
          <w:rFonts w:ascii="Arial" w:hAnsi="Arial" w:cs="Arial"/>
        </w:rPr>
        <w:t>Daskalaki</w:t>
      </w:r>
      <w:proofErr w:type="spellEnd"/>
      <w:r>
        <w:rPr>
          <w:rFonts w:ascii="Arial" w:hAnsi="Arial" w:cs="Arial"/>
        </w:rPr>
        <w:t xml:space="preserve">, A., </w:t>
      </w:r>
      <w:proofErr w:type="spellStart"/>
      <w:r>
        <w:rPr>
          <w:rFonts w:ascii="Arial" w:hAnsi="Arial" w:cs="Arial"/>
        </w:rPr>
        <w:t>Perdikouli</w:t>
      </w:r>
      <w:proofErr w:type="spellEnd"/>
      <w:r>
        <w:rPr>
          <w:rFonts w:ascii="Arial" w:hAnsi="Arial" w:cs="Arial"/>
        </w:rPr>
        <w:t xml:space="preserve">, N., </w:t>
      </w:r>
      <w:proofErr w:type="spellStart"/>
      <w:r>
        <w:rPr>
          <w:rFonts w:ascii="Arial" w:hAnsi="Arial" w:cs="Arial"/>
        </w:rPr>
        <w:t>Aggeli</w:t>
      </w:r>
      <w:proofErr w:type="spellEnd"/>
      <w:r>
        <w:rPr>
          <w:rFonts w:ascii="Arial" w:hAnsi="Arial" w:cs="Arial"/>
        </w:rPr>
        <w:t>, D., &amp;</w:t>
      </w:r>
      <w:r w:rsidR="005E04CD" w:rsidRPr="00413AA7">
        <w:rPr>
          <w:rFonts w:ascii="Arial" w:hAnsi="Arial" w:cs="Arial"/>
        </w:rPr>
        <w:t xml:space="preserve"> </w:t>
      </w:r>
      <w:proofErr w:type="spellStart"/>
      <w:r w:rsidR="005E04CD" w:rsidRPr="00413AA7">
        <w:rPr>
          <w:rFonts w:ascii="Arial" w:hAnsi="Arial" w:cs="Arial"/>
        </w:rPr>
        <w:t>Aggelis</w:t>
      </w:r>
      <w:proofErr w:type="spellEnd"/>
      <w:r w:rsidR="005E04CD" w:rsidRPr="00413AA7">
        <w:rPr>
          <w:rFonts w:ascii="Arial" w:hAnsi="Arial" w:cs="Arial"/>
        </w:rPr>
        <w:t xml:space="preserve">, </w:t>
      </w:r>
      <w:proofErr w:type="gramStart"/>
      <w:r w:rsidR="005E04CD" w:rsidRPr="00413AA7">
        <w:rPr>
          <w:rFonts w:ascii="Arial" w:hAnsi="Arial" w:cs="Arial"/>
        </w:rPr>
        <w:t>G.</w:t>
      </w:r>
      <w:r>
        <w:rPr>
          <w:rFonts w:ascii="Arial" w:hAnsi="Arial" w:cs="Arial"/>
        </w:rPr>
        <w:t>(</w:t>
      </w:r>
      <w:proofErr w:type="gramEnd"/>
      <w:r>
        <w:rPr>
          <w:rFonts w:ascii="Arial" w:hAnsi="Arial" w:cs="Arial"/>
        </w:rPr>
        <w:t>2019).</w:t>
      </w:r>
      <w:r w:rsidR="005E04CD" w:rsidRPr="00413AA7">
        <w:rPr>
          <w:rFonts w:ascii="Arial" w:hAnsi="Arial" w:cs="Arial"/>
        </w:rPr>
        <w:t xml:space="preserve"> Laboratory </w:t>
      </w:r>
      <w:r w:rsidRPr="00413AA7">
        <w:rPr>
          <w:rFonts w:ascii="Arial" w:hAnsi="Arial" w:cs="Arial"/>
        </w:rPr>
        <w:t>evolution strategies for improving lipid accumulation</w:t>
      </w:r>
      <w:r w:rsidR="005E04CD" w:rsidRPr="00413AA7">
        <w:rPr>
          <w:rFonts w:ascii="Arial" w:hAnsi="Arial" w:cs="Arial"/>
        </w:rPr>
        <w:t xml:space="preserve"> in </w:t>
      </w:r>
      <w:r w:rsidR="005E04CD" w:rsidRPr="00413AA7">
        <w:rPr>
          <w:rStyle w:val="html-italic"/>
          <w:rFonts w:ascii="Arial" w:hAnsi="Arial" w:cs="Arial"/>
          <w:i/>
        </w:rPr>
        <w:t>Yarrowia lipolytica</w:t>
      </w:r>
      <w:r w:rsidR="005E04CD" w:rsidRPr="00413AA7">
        <w:rPr>
          <w:rFonts w:ascii="Arial" w:hAnsi="Arial" w:cs="Arial"/>
        </w:rPr>
        <w:t xml:space="preserve">. </w:t>
      </w:r>
      <w:proofErr w:type="spellStart"/>
      <w:r>
        <w:rPr>
          <w:rStyle w:val="html-italic"/>
          <w:rFonts w:ascii="Arial" w:hAnsi="Arial" w:cs="Arial"/>
        </w:rPr>
        <w:t>Appl</w:t>
      </w:r>
      <w:proofErr w:type="spellEnd"/>
      <w:r>
        <w:rPr>
          <w:rStyle w:val="html-italic"/>
          <w:rFonts w:ascii="Arial" w:hAnsi="Arial" w:cs="Arial"/>
        </w:rPr>
        <w:t xml:space="preserve"> </w:t>
      </w:r>
      <w:proofErr w:type="spellStart"/>
      <w:r>
        <w:rPr>
          <w:rStyle w:val="html-italic"/>
          <w:rFonts w:ascii="Arial" w:hAnsi="Arial" w:cs="Arial"/>
        </w:rPr>
        <w:t>Microbiol</w:t>
      </w:r>
      <w:proofErr w:type="spellEnd"/>
      <w:r>
        <w:rPr>
          <w:rStyle w:val="html-italic"/>
          <w:rFonts w:ascii="Arial" w:hAnsi="Arial" w:cs="Arial"/>
        </w:rPr>
        <w:t xml:space="preserve"> </w:t>
      </w:r>
      <w:proofErr w:type="spellStart"/>
      <w:r w:rsidR="005E04CD" w:rsidRPr="00413AA7">
        <w:rPr>
          <w:rStyle w:val="html-italic"/>
          <w:rFonts w:ascii="Arial" w:hAnsi="Arial" w:cs="Arial"/>
        </w:rPr>
        <w:t>Biotechnol</w:t>
      </w:r>
      <w:proofErr w:type="spellEnd"/>
      <w:r w:rsidR="005E04CD" w:rsidRPr="00413AA7">
        <w:rPr>
          <w:rStyle w:val="html-italic"/>
          <w:rFonts w:ascii="Arial" w:hAnsi="Arial" w:cs="Arial"/>
        </w:rPr>
        <w:t>.</w:t>
      </w:r>
      <w:r>
        <w:rPr>
          <w:rStyle w:val="html-italic"/>
          <w:rFonts w:ascii="Arial" w:hAnsi="Arial" w:cs="Arial"/>
        </w:rPr>
        <w:t>,</w:t>
      </w:r>
      <w:r w:rsidR="005E04CD" w:rsidRPr="00413AA7">
        <w:rPr>
          <w:rFonts w:ascii="Arial" w:hAnsi="Arial" w:cs="Arial"/>
        </w:rPr>
        <w:t xml:space="preserve"> </w:t>
      </w:r>
      <w:r w:rsidR="005E04CD" w:rsidRPr="00413AA7">
        <w:rPr>
          <w:rStyle w:val="html-italic"/>
          <w:rFonts w:ascii="Arial" w:hAnsi="Arial" w:cs="Arial"/>
        </w:rPr>
        <w:t>103</w:t>
      </w:r>
      <w:r w:rsidR="005E04CD" w:rsidRPr="00413AA7">
        <w:rPr>
          <w:rFonts w:ascii="Arial" w:hAnsi="Arial" w:cs="Arial"/>
        </w:rPr>
        <w:t>, 8585-8596</w:t>
      </w:r>
      <w:r>
        <w:rPr>
          <w:rFonts w:ascii="Arial" w:hAnsi="Arial" w:cs="Arial"/>
        </w:rPr>
        <w:t>.</w:t>
      </w:r>
      <w:r w:rsidR="005E04CD" w:rsidRPr="00413AA7">
        <w:rPr>
          <w:rFonts w:ascii="Arial" w:hAnsi="Arial" w:cs="Arial"/>
        </w:rPr>
        <w:t xml:space="preserve"> </w:t>
      </w:r>
    </w:p>
    <w:p w14:paraId="6AA16401" w14:textId="77777777" w:rsidR="00B514F6" w:rsidRPr="00413AA7" w:rsidRDefault="00B514F6" w:rsidP="00B514F6">
      <w:pPr>
        <w:jc w:val="both"/>
        <w:rPr>
          <w:rFonts w:ascii="Arial" w:hAnsi="Arial" w:cs="Arial"/>
        </w:rPr>
      </w:pPr>
      <w:proofErr w:type="spellStart"/>
      <w:r w:rsidRPr="00413AA7">
        <w:rPr>
          <w:rFonts w:ascii="Arial" w:hAnsi="Arial" w:cs="Arial"/>
        </w:rPr>
        <w:t>Dobrowolski</w:t>
      </w:r>
      <w:proofErr w:type="spellEnd"/>
      <w:r w:rsidR="00370D18">
        <w:rPr>
          <w:rFonts w:ascii="Arial" w:hAnsi="Arial" w:cs="Arial"/>
        </w:rPr>
        <w:t>,</w:t>
      </w:r>
      <w:r w:rsidRPr="00413AA7">
        <w:rPr>
          <w:rFonts w:ascii="Arial" w:hAnsi="Arial" w:cs="Arial"/>
        </w:rPr>
        <w:t xml:space="preserve"> A</w:t>
      </w:r>
      <w:r w:rsidR="00370D18">
        <w:rPr>
          <w:rFonts w:ascii="Arial" w:hAnsi="Arial" w:cs="Arial"/>
        </w:rPr>
        <w:t>.</w:t>
      </w:r>
      <w:r w:rsidRPr="00413AA7">
        <w:rPr>
          <w:rFonts w:ascii="Arial" w:hAnsi="Arial" w:cs="Arial"/>
        </w:rPr>
        <w:t xml:space="preserve">, </w:t>
      </w:r>
      <w:proofErr w:type="spellStart"/>
      <w:r w:rsidRPr="00413AA7">
        <w:rPr>
          <w:rFonts w:ascii="Arial" w:hAnsi="Arial" w:cs="Arial"/>
        </w:rPr>
        <w:t>Mituła</w:t>
      </w:r>
      <w:proofErr w:type="spellEnd"/>
      <w:r w:rsidR="00370D18">
        <w:rPr>
          <w:rFonts w:ascii="Arial" w:hAnsi="Arial" w:cs="Arial"/>
        </w:rPr>
        <w:t>,</w:t>
      </w:r>
      <w:r w:rsidRPr="00413AA7">
        <w:rPr>
          <w:rFonts w:ascii="Arial" w:hAnsi="Arial" w:cs="Arial"/>
        </w:rPr>
        <w:t xml:space="preserve"> P</w:t>
      </w:r>
      <w:r w:rsidR="00370D18">
        <w:rPr>
          <w:rFonts w:ascii="Arial" w:hAnsi="Arial" w:cs="Arial"/>
        </w:rPr>
        <w:t>.</w:t>
      </w:r>
      <w:r w:rsidRPr="00413AA7">
        <w:rPr>
          <w:rFonts w:ascii="Arial" w:hAnsi="Arial" w:cs="Arial"/>
        </w:rPr>
        <w:t xml:space="preserve">, </w:t>
      </w:r>
      <w:proofErr w:type="spellStart"/>
      <w:r w:rsidRPr="00413AA7">
        <w:rPr>
          <w:rFonts w:ascii="Arial" w:hAnsi="Arial" w:cs="Arial"/>
        </w:rPr>
        <w:t>Rymowicz</w:t>
      </w:r>
      <w:proofErr w:type="spellEnd"/>
      <w:r w:rsidR="00370D18">
        <w:rPr>
          <w:rFonts w:ascii="Arial" w:hAnsi="Arial" w:cs="Arial"/>
        </w:rPr>
        <w:t>,</w:t>
      </w:r>
      <w:r w:rsidRPr="00413AA7">
        <w:rPr>
          <w:rFonts w:ascii="Arial" w:hAnsi="Arial" w:cs="Arial"/>
        </w:rPr>
        <w:t xml:space="preserve"> W</w:t>
      </w:r>
      <w:r w:rsidR="00370D18">
        <w:rPr>
          <w:rFonts w:ascii="Arial" w:hAnsi="Arial" w:cs="Arial"/>
        </w:rPr>
        <w:t>.</w:t>
      </w:r>
      <w:proofErr w:type="gramStart"/>
      <w:r w:rsidRPr="00413AA7">
        <w:rPr>
          <w:rFonts w:ascii="Arial" w:hAnsi="Arial" w:cs="Arial"/>
        </w:rPr>
        <w:t xml:space="preserve">, </w:t>
      </w:r>
      <w:r w:rsidR="00370D18">
        <w:rPr>
          <w:rFonts w:ascii="Arial" w:hAnsi="Arial" w:cs="Arial"/>
        </w:rPr>
        <w:t xml:space="preserve"> &amp;</w:t>
      </w:r>
      <w:proofErr w:type="gramEnd"/>
      <w:r w:rsidR="00370D18">
        <w:rPr>
          <w:rFonts w:ascii="Arial" w:hAnsi="Arial" w:cs="Arial"/>
        </w:rPr>
        <w:t xml:space="preserve"> </w:t>
      </w:r>
      <w:proofErr w:type="spellStart"/>
      <w:r w:rsidRPr="00413AA7">
        <w:rPr>
          <w:rFonts w:ascii="Arial" w:hAnsi="Arial" w:cs="Arial"/>
        </w:rPr>
        <w:t>Mirończuk</w:t>
      </w:r>
      <w:proofErr w:type="spellEnd"/>
      <w:r w:rsidR="00370D18">
        <w:rPr>
          <w:rFonts w:ascii="Arial" w:hAnsi="Arial" w:cs="Arial"/>
        </w:rPr>
        <w:t>,</w:t>
      </w:r>
      <w:r w:rsidRPr="00413AA7">
        <w:rPr>
          <w:rFonts w:ascii="Arial" w:hAnsi="Arial" w:cs="Arial"/>
        </w:rPr>
        <w:t xml:space="preserve"> A</w:t>
      </w:r>
      <w:r w:rsidR="00370D18">
        <w:rPr>
          <w:rFonts w:ascii="Arial" w:hAnsi="Arial" w:cs="Arial"/>
        </w:rPr>
        <w:t>.</w:t>
      </w:r>
      <w:r w:rsidRPr="00413AA7">
        <w:rPr>
          <w:rFonts w:ascii="Arial" w:hAnsi="Arial" w:cs="Arial"/>
        </w:rPr>
        <w:t>M</w:t>
      </w:r>
      <w:r w:rsidR="00370D18">
        <w:rPr>
          <w:rFonts w:ascii="Arial" w:hAnsi="Arial" w:cs="Arial"/>
        </w:rPr>
        <w:t>.</w:t>
      </w:r>
      <w:r w:rsidRPr="00413AA7">
        <w:rPr>
          <w:rFonts w:ascii="Arial" w:hAnsi="Arial" w:cs="Arial"/>
        </w:rPr>
        <w:t xml:space="preserve"> (2016)</w:t>
      </w:r>
      <w:r w:rsidR="00370D18">
        <w:rPr>
          <w:rFonts w:ascii="Arial" w:hAnsi="Arial" w:cs="Arial"/>
        </w:rPr>
        <w:t>.</w:t>
      </w:r>
      <w:r w:rsidRPr="00413AA7">
        <w:rPr>
          <w:rFonts w:ascii="Arial" w:hAnsi="Arial" w:cs="Arial"/>
        </w:rPr>
        <w:t xml:space="preserve"> Efficient conversion of crude glycerol from various industrial wastes into single cell oil by yeast </w:t>
      </w:r>
      <w:r w:rsidRPr="00413AA7">
        <w:rPr>
          <w:rFonts w:ascii="Arial" w:hAnsi="Arial" w:cs="Arial"/>
          <w:i/>
          <w:iCs/>
        </w:rPr>
        <w:t>Yarrowia lipolytica</w:t>
      </w:r>
      <w:r w:rsidRPr="00413AA7">
        <w:rPr>
          <w:rFonts w:ascii="Arial" w:hAnsi="Arial" w:cs="Arial"/>
        </w:rPr>
        <w:t xml:space="preserve">. </w:t>
      </w:r>
      <w:proofErr w:type="spellStart"/>
      <w:r w:rsidRPr="00413AA7">
        <w:rPr>
          <w:rFonts w:ascii="Arial" w:hAnsi="Arial" w:cs="Arial"/>
        </w:rPr>
        <w:t>Biores</w:t>
      </w:r>
      <w:proofErr w:type="spellEnd"/>
      <w:r w:rsidRPr="00413AA7">
        <w:rPr>
          <w:rFonts w:ascii="Arial" w:hAnsi="Arial" w:cs="Arial"/>
        </w:rPr>
        <w:t xml:space="preserve"> Technol</w:t>
      </w:r>
      <w:r w:rsidR="00370D18">
        <w:rPr>
          <w:rFonts w:ascii="Arial" w:hAnsi="Arial" w:cs="Arial"/>
        </w:rPr>
        <w:t>.,</w:t>
      </w:r>
      <w:r w:rsidRPr="00413AA7">
        <w:rPr>
          <w:rFonts w:ascii="Arial" w:hAnsi="Arial" w:cs="Arial"/>
        </w:rPr>
        <w:t xml:space="preserve"> 207:237–243. </w:t>
      </w:r>
      <w:hyperlink r:id="rId27" w:history="1">
        <w:r w:rsidRPr="00413AA7">
          <w:rPr>
            <w:rStyle w:val="Hyperlink"/>
            <w:rFonts w:ascii="Arial" w:hAnsi="Arial" w:cs="Arial"/>
            <w:color w:val="auto"/>
            <w:u w:val="none"/>
          </w:rPr>
          <w:t>https://doi.org/10.1016/J.BIORTECH.2016.02.039</w:t>
        </w:r>
      </w:hyperlink>
    </w:p>
    <w:p w14:paraId="4C8666DC" w14:textId="77777777" w:rsidR="00AD00F4" w:rsidRPr="00413AA7" w:rsidRDefault="00AD00F4" w:rsidP="00AD00F4">
      <w:pPr>
        <w:spacing w:after="0" w:line="240" w:lineRule="auto"/>
        <w:jc w:val="both"/>
        <w:rPr>
          <w:rFonts w:ascii="Arial" w:hAnsi="Arial" w:cs="Arial"/>
        </w:rPr>
      </w:pPr>
      <w:proofErr w:type="spellStart"/>
      <w:r w:rsidRPr="00413AA7">
        <w:rPr>
          <w:rStyle w:val="HTMLCite"/>
          <w:rFonts w:ascii="Arial" w:hAnsi="Arial" w:cs="Arial"/>
          <w:i w:val="0"/>
        </w:rPr>
        <w:t>Dourou</w:t>
      </w:r>
      <w:proofErr w:type="spellEnd"/>
      <w:r w:rsidR="00251EF9">
        <w:rPr>
          <w:rStyle w:val="HTMLCite"/>
          <w:rFonts w:ascii="Arial" w:hAnsi="Arial" w:cs="Arial"/>
          <w:i w:val="0"/>
        </w:rPr>
        <w:t>,</w:t>
      </w:r>
      <w:r w:rsidRPr="00413AA7">
        <w:rPr>
          <w:rStyle w:val="HTMLCite"/>
          <w:rFonts w:ascii="Arial" w:hAnsi="Arial" w:cs="Arial"/>
          <w:i w:val="0"/>
        </w:rPr>
        <w:t xml:space="preserve"> M., </w:t>
      </w:r>
      <w:proofErr w:type="spellStart"/>
      <w:r w:rsidRPr="00413AA7">
        <w:rPr>
          <w:rStyle w:val="HTMLCite"/>
          <w:rFonts w:ascii="Arial" w:hAnsi="Arial" w:cs="Arial"/>
          <w:i w:val="0"/>
        </w:rPr>
        <w:t>Mizerakis</w:t>
      </w:r>
      <w:proofErr w:type="spellEnd"/>
      <w:r w:rsidR="00251EF9">
        <w:rPr>
          <w:rStyle w:val="HTMLCite"/>
          <w:rFonts w:ascii="Arial" w:hAnsi="Arial" w:cs="Arial"/>
          <w:i w:val="0"/>
        </w:rPr>
        <w:t>,</w:t>
      </w:r>
      <w:r w:rsidRPr="00413AA7">
        <w:rPr>
          <w:rStyle w:val="HTMLCite"/>
          <w:rFonts w:ascii="Arial" w:hAnsi="Arial" w:cs="Arial"/>
          <w:i w:val="0"/>
        </w:rPr>
        <w:t xml:space="preserve"> P., Papanikolaou</w:t>
      </w:r>
      <w:r w:rsidR="00251EF9">
        <w:rPr>
          <w:rStyle w:val="HTMLCite"/>
          <w:rFonts w:ascii="Arial" w:hAnsi="Arial" w:cs="Arial"/>
          <w:i w:val="0"/>
        </w:rPr>
        <w:t>,</w:t>
      </w:r>
      <w:r w:rsidRPr="00413AA7">
        <w:rPr>
          <w:rStyle w:val="HTMLCite"/>
          <w:rFonts w:ascii="Arial" w:hAnsi="Arial" w:cs="Arial"/>
          <w:i w:val="0"/>
        </w:rPr>
        <w:t xml:space="preserve"> S., </w:t>
      </w:r>
      <w:r w:rsidR="00251EF9">
        <w:rPr>
          <w:rStyle w:val="HTMLCite"/>
          <w:rFonts w:ascii="Arial" w:hAnsi="Arial" w:cs="Arial"/>
          <w:i w:val="0"/>
        </w:rPr>
        <w:t xml:space="preserve">&amp; </w:t>
      </w:r>
      <w:proofErr w:type="spellStart"/>
      <w:r w:rsidRPr="00413AA7">
        <w:rPr>
          <w:rStyle w:val="HTMLCite"/>
          <w:rFonts w:ascii="Arial" w:hAnsi="Arial" w:cs="Arial"/>
          <w:i w:val="0"/>
        </w:rPr>
        <w:t>Aggelis</w:t>
      </w:r>
      <w:proofErr w:type="spellEnd"/>
      <w:r w:rsidR="00251EF9">
        <w:rPr>
          <w:rStyle w:val="HTMLCite"/>
          <w:rFonts w:ascii="Arial" w:hAnsi="Arial" w:cs="Arial"/>
          <w:i w:val="0"/>
        </w:rPr>
        <w:t>,</w:t>
      </w:r>
      <w:r w:rsidRPr="00413AA7">
        <w:rPr>
          <w:rStyle w:val="HTMLCite"/>
          <w:rFonts w:ascii="Arial" w:hAnsi="Arial" w:cs="Arial"/>
          <w:i w:val="0"/>
        </w:rPr>
        <w:t xml:space="preserve"> G. </w:t>
      </w:r>
      <w:r w:rsidR="00251EF9">
        <w:rPr>
          <w:rStyle w:val="HTMLCite"/>
          <w:rFonts w:ascii="Arial" w:hAnsi="Arial" w:cs="Arial"/>
          <w:i w:val="0"/>
        </w:rPr>
        <w:t xml:space="preserve">(2017). </w:t>
      </w:r>
      <w:r w:rsidRPr="00413AA7">
        <w:rPr>
          <w:rStyle w:val="HTMLCite"/>
          <w:rFonts w:ascii="Arial" w:hAnsi="Arial" w:cs="Arial"/>
          <w:i w:val="0"/>
        </w:rPr>
        <w:t xml:space="preserve">Storage lipid and polysaccharide metabolism in </w:t>
      </w:r>
      <w:r w:rsidRPr="00413AA7">
        <w:rPr>
          <w:rStyle w:val="HTMLCite"/>
          <w:rFonts w:ascii="Arial" w:hAnsi="Arial" w:cs="Arial"/>
        </w:rPr>
        <w:t>Yarrowia lipolytica</w:t>
      </w:r>
      <w:r w:rsidRPr="00413AA7">
        <w:rPr>
          <w:rStyle w:val="HTMLCite"/>
          <w:rFonts w:ascii="Arial" w:hAnsi="Arial" w:cs="Arial"/>
          <w:i w:val="0"/>
        </w:rPr>
        <w:t xml:space="preserve"> and </w:t>
      </w:r>
      <w:proofErr w:type="spellStart"/>
      <w:r w:rsidRPr="00413AA7">
        <w:rPr>
          <w:rStyle w:val="HTMLCite"/>
          <w:rFonts w:ascii="Arial" w:hAnsi="Arial" w:cs="Arial"/>
        </w:rPr>
        <w:t>Umbelopsis</w:t>
      </w:r>
      <w:proofErr w:type="spellEnd"/>
      <w:r w:rsidRPr="00413AA7">
        <w:rPr>
          <w:rStyle w:val="HTMLCite"/>
          <w:rFonts w:ascii="Arial" w:hAnsi="Arial" w:cs="Arial"/>
        </w:rPr>
        <w:t xml:space="preserve"> </w:t>
      </w:r>
      <w:proofErr w:type="spellStart"/>
      <w:r w:rsidRPr="00413AA7">
        <w:rPr>
          <w:rStyle w:val="HTMLCite"/>
          <w:rFonts w:ascii="Arial" w:hAnsi="Arial" w:cs="Arial"/>
        </w:rPr>
        <w:t>isabellina</w:t>
      </w:r>
      <w:proofErr w:type="spellEnd"/>
      <w:r w:rsidR="00251EF9">
        <w:rPr>
          <w:rStyle w:val="HTMLCite"/>
          <w:rFonts w:ascii="Arial" w:hAnsi="Arial" w:cs="Arial"/>
          <w:i w:val="0"/>
        </w:rPr>
        <w:t xml:space="preserve">. </w:t>
      </w:r>
      <w:proofErr w:type="spellStart"/>
      <w:r w:rsidR="00251EF9">
        <w:rPr>
          <w:rStyle w:val="HTMLCite"/>
          <w:rFonts w:ascii="Arial" w:hAnsi="Arial" w:cs="Arial"/>
          <w:i w:val="0"/>
        </w:rPr>
        <w:t>Appl</w:t>
      </w:r>
      <w:proofErr w:type="spellEnd"/>
      <w:r w:rsidR="00251EF9">
        <w:rPr>
          <w:rStyle w:val="HTMLCite"/>
          <w:rFonts w:ascii="Arial" w:hAnsi="Arial" w:cs="Arial"/>
          <w:i w:val="0"/>
        </w:rPr>
        <w:t xml:space="preserve"> </w:t>
      </w:r>
      <w:proofErr w:type="spellStart"/>
      <w:r w:rsidR="00251EF9">
        <w:rPr>
          <w:rStyle w:val="HTMLCite"/>
          <w:rFonts w:ascii="Arial" w:hAnsi="Arial" w:cs="Arial"/>
          <w:i w:val="0"/>
        </w:rPr>
        <w:t>Microbiol</w:t>
      </w:r>
      <w:proofErr w:type="spellEnd"/>
      <w:r w:rsidR="00251EF9">
        <w:rPr>
          <w:rStyle w:val="HTMLCite"/>
          <w:rFonts w:ascii="Arial" w:hAnsi="Arial" w:cs="Arial"/>
          <w:i w:val="0"/>
        </w:rPr>
        <w:t xml:space="preserve"> </w:t>
      </w:r>
      <w:proofErr w:type="spellStart"/>
      <w:r w:rsidRPr="00413AA7">
        <w:rPr>
          <w:rStyle w:val="HTMLCite"/>
          <w:rFonts w:ascii="Arial" w:hAnsi="Arial" w:cs="Arial"/>
          <w:i w:val="0"/>
        </w:rPr>
        <w:t>Biotechnol</w:t>
      </w:r>
      <w:proofErr w:type="spellEnd"/>
      <w:r w:rsidRPr="00413AA7">
        <w:rPr>
          <w:rStyle w:val="HTMLCite"/>
          <w:rFonts w:ascii="Arial" w:hAnsi="Arial" w:cs="Arial"/>
          <w:i w:val="0"/>
        </w:rPr>
        <w:t>.</w:t>
      </w:r>
      <w:r w:rsidR="00251EF9">
        <w:rPr>
          <w:rStyle w:val="HTMLCite"/>
          <w:rFonts w:ascii="Arial" w:hAnsi="Arial" w:cs="Arial"/>
          <w:i w:val="0"/>
        </w:rPr>
        <w:t xml:space="preserve">, </w:t>
      </w:r>
      <w:r w:rsidRPr="00413AA7">
        <w:rPr>
          <w:rStyle w:val="HTMLCite"/>
          <w:rFonts w:ascii="Arial" w:hAnsi="Arial" w:cs="Arial"/>
          <w:i w:val="0"/>
        </w:rPr>
        <w:t>101:7213–7226. doi: 10.1007/s00253-017-8455-6.</w:t>
      </w:r>
    </w:p>
    <w:p w14:paraId="5B24E05C" w14:textId="77777777" w:rsidR="00AD00F4" w:rsidRPr="00413AA7" w:rsidRDefault="00AD00F4" w:rsidP="004D22AE">
      <w:pPr>
        <w:spacing w:after="0" w:line="240" w:lineRule="auto"/>
        <w:jc w:val="both"/>
        <w:rPr>
          <w:rFonts w:ascii="Arial" w:eastAsia="Calibri" w:hAnsi="Arial" w:cs="Arial"/>
          <w:shd w:val="clear" w:color="auto" w:fill="FFFFFF"/>
          <w:lang w:val="en-US"/>
        </w:rPr>
      </w:pPr>
    </w:p>
    <w:p w14:paraId="30C00C7A" w14:textId="77777777" w:rsidR="004D22AE" w:rsidRPr="00413AA7" w:rsidRDefault="004D22AE" w:rsidP="004D22AE">
      <w:pPr>
        <w:spacing w:after="0" w:line="240" w:lineRule="auto"/>
        <w:jc w:val="both"/>
        <w:rPr>
          <w:rFonts w:ascii="Arial" w:eastAsia="Calibri" w:hAnsi="Arial" w:cs="Arial"/>
          <w:shd w:val="clear" w:color="auto" w:fill="FFFFFF"/>
          <w:lang w:val="en-US"/>
        </w:rPr>
      </w:pPr>
      <w:proofErr w:type="spellStart"/>
      <w:r w:rsidRPr="00413AA7">
        <w:rPr>
          <w:rFonts w:ascii="Arial" w:eastAsia="Calibri" w:hAnsi="Arial" w:cs="Arial"/>
          <w:shd w:val="clear" w:color="auto" w:fill="FFFFFF"/>
          <w:lang w:val="en-US"/>
        </w:rPr>
        <w:t>Dulermo</w:t>
      </w:r>
      <w:proofErr w:type="spellEnd"/>
      <w:r w:rsidRPr="00413AA7">
        <w:rPr>
          <w:rFonts w:ascii="Arial" w:eastAsia="Calibri" w:hAnsi="Arial" w:cs="Arial"/>
          <w:shd w:val="clear" w:color="auto" w:fill="FFFFFF"/>
          <w:lang w:val="en-US"/>
        </w:rPr>
        <w:t xml:space="preserve">, R., </w:t>
      </w:r>
      <w:proofErr w:type="spellStart"/>
      <w:r w:rsidRPr="00413AA7">
        <w:rPr>
          <w:rFonts w:ascii="Arial" w:eastAsia="Calibri" w:hAnsi="Arial" w:cs="Arial"/>
          <w:shd w:val="clear" w:color="auto" w:fill="FFFFFF"/>
          <w:lang w:val="en-US"/>
        </w:rPr>
        <w:t>Dulermo</w:t>
      </w:r>
      <w:proofErr w:type="spellEnd"/>
      <w:r w:rsidRPr="00413AA7">
        <w:rPr>
          <w:rFonts w:ascii="Arial" w:eastAsia="Calibri" w:hAnsi="Arial" w:cs="Arial"/>
          <w:shd w:val="clear" w:color="auto" w:fill="FFFFFF"/>
          <w:lang w:val="en-US"/>
        </w:rPr>
        <w:t xml:space="preserve">, T., </w:t>
      </w:r>
      <w:proofErr w:type="spellStart"/>
      <w:r w:rsidRPr="00413AA7">
        <w:rPr>
          <w:rFonts w:ascii="Arial" w:eastAsia="Calibri" w:hAnsi="Arial" w:cs="Arial"/>
          <w:shd w:val="clear" w:color="auto" w:fill="FFFFFF"/>
          <w:lang w:val="en-US"/>
        </w:rPr>
        <w:t>Gamboa</w:t>
      </w:r>
      <w:proofErr w:type="spellEnd"/>
      <w:r w:rsidRPr="00413AA7">
        <w:rPr>
          <w:rFonts w:ascii="Arial" w:eastAsia="Calibri" w:hAnsi="Arial" w:cs="Arial"/>
          <w:shd w:val="clear" w:color="auto" w:fill="FFFFFF"/>
          <w:lang w:val="en-US"/>
        </w:rPr>
        <w:t>-Melende</w:t>
      </w:r>
      <w:r w:rsidR="00251EF9">
        <w:rPr>
          <w:rFonts w:ascii="Arial" w:eastAsia="Calibri" w:hAnsi="Arial" w:cs="Arial"/>
          <w:shd w:val="clear" w:color="auto" w:fill="FFFFFF"/>
          <w:lang w:val="en-US"/>
        </w:rPr>
        <w:t xml:space="preserve">z, H., </w:t>
      </w:r>
      <w:proofErr w:type="spellStart"/>
      <w:r w:rsidR="00251EF9">
        <w:rPr>
          <w:rFonts w:ascii="Arial" w:eastAsia="Calibri" w:hAnsi="Arial" w:cs="Arial"/>
          <w:shd w:val="clear" w:color="auto" w:fill="FFFFFF"/>
          <w:lang w:val="en-US"/>
        </w:rPr>
        <w:t>Thevenieau</w:t>
      </w:r>
      <w:proofErr w:type="spellEnd"/>
      <w:r w:rsidR="00251EF9">
        <w:rPr>
          <w:rFonts w:ascii="Arial" w:eastAsia="Calibri" w:hAnsi="Arial" w:cs="Arial"/>
          <w:shd w:val="clear" w:color="auto" w:fill="FFFFFF"/>
          <w:lang w:val="en-US"/>
        </w:rPr>
        <w:t xml:space="preserve">, F., </w:t>
      </w:r>
      <w:proofErr w:type="gramStart"/>
      <w:r w:rsidR="00251EF9">
        <w:rPr>
          <w:rFonts w:ascii="Arial" w:eastAsia="Calibri" w:hAnsi="Arial" w:cs="Arial"/>
          <w:shd w:val="clear" w:color="auto" w:fill="FFFFFF"/>
          <w:lang w:val="en-US"/>
        </w:rPr>
        <w:t xml:space="preserve">&amp;  </w:t>
      </w:r>
      <w:proofErr w:type="spellStart"/>
      <w:r w:rsidRPr="00413AA7">
        <w:rPr>
          <w:rFonts w:ascii="Arial" w:eastAsia="Calibri" w:hAnsi="Arial" w:cs="Arial"/>
          <w:shd w:val="clear" w:color="auto" w:fill="FFFFFF"/>
          <w:lang w:val="en-US"/>
        </w:rPr>
        <w:t>Nicaud</w:t>
      </w:r>
      <w:proofErr w:type="spellEnd"/>
      <w:proofErr w:type="gramEnd"/>
      <w:r w:rsidRPr="00413AA7">
        <w:rPr>
          <w:rFonts w:ascii="Arial" w:eastAsia="Calibri" w:hAnsi="Arial" w:cs="Arial"/>
          <w:shd w:val="clear" w:color="auto" w:fill="FFFFFF"/>
          <w:lang w:val="en-US"/>
        </w:rPr>
        <w:t xml:space="preserve">, J.M. </w:t>
      </w:r>
      <w:r w:rsidR="00251EF9">
        <w:rPr>
          <w:rFonts w:ascii="Arial" w:eastAsia="Calibri" w:hAnsi="Arial" w:cs="Arial"/>
          <w:shd w:val="clear" w:color="auto" w:fill="FFFFFF"/>
          <w:lang w:val="en-US"/>
        </w:rPr>
        <w:t>(</w:t>
      </w:r>
      <w:r w:rsidRPr="00413AA7">
        <w:rPr>
          <w:rFonts w:ascii="Arial" w:eastAsia="Calibri" w:hAnsi="Arial" w:cs="Arial"/>
          <w:shd w:val="clear" w:color="auto" w:fill="FFFFFF"/>
          <w:lang w:val="en-US"/>
        </w:rPr>
        <w:t>2015</w:t>
      </w:r>
      <w:r w:rsidR="00251EF9">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Role of Pex11p in lipid homeostasis in </w:t>
      </w:r>
      <w:r w:rsidRPr="00413AA7">
        <w:rPr>
          <w:rFonts w:ascii="Arial" w:eastAsia="Calibri" w:hAnsi="Arial" w:cs="Arial"/>
          <w:i/>
          <w:shd w:val="clear" w:color="auto" w:fill="FFFFFF"/>
          <w:lang w:val="en-US"/>
        </w:rPr>
        <w:t>Yarrowia lipolytica</w:t>
      </w:r>
      <w:r w:rsidR="00251EF9">
        <w:rPr>
          <w:rFonts w:ascii="Arial" w:eastAsia="Calibri" w:hAnsi="Arial" w:cs="Arial"/>
          <w:shd w:val="clear" w:color="auto" w:fill="FFFFFF"/>
          <w:lang w:val="en-US"/>
        </w:rPr>
        <w:t xml:space="preserve">. </w:t>
      </w:r>
      <w:proofErr w:type="spellStart"/>
      <w:r w:rsidR="00251EF9">
        <w:rPr>
          <w:rFonts w:ascii="Arial" w:eastAsia="Calibri" w:hAnsi="Arial" w:cs="Arial"/>
          <w:shd w:val="clear" w:color="auto" w:fill="FFFFFF"/>
          <w:lang w:val="en-US"/>
        </w:rPr>
        <w:t>Eukaryot</w:t>
      </w:r>
      <w:proofErr w:type="spellEnd"/>
      <w:r w:rsidR="00251EF9">
        <w:rPr>
          <w:rFonts w:ascii="Arial" w:eastAsia="Calibri" w:hAnsi="Arial" w:cs="Arial"/>
          <w:shd w:val="clear" w:color="auto" w:fill="FFFFFF"/>
          <w:lang w:val="en-US"/>
        </w:rPr>
        <w:t xml:space="preserve"> </w:t>
      </w:r>
      <w:r w:rsidRPr="00413AA7">
        <w:rPr>
          <w:rFonts w:ascii="Arial" w:eastAsia="Calibri" w:hAnsi="Arial" w:cs="Arial"/>
          <w:shd w:val="clear" w:color="auto" w:fill="FFFFFF"/>
          <w:lang w:val="en-US"/>
        </w:rPr>
        <w:t xml:space="preserve">Cell, 14 (5), 511–525, </w:t>
      </w:r>
    </w:p>
    <w:p w14:paraId="52AB831B" w14:textId="77777777" w:rsidR="004D22AE" w:rsidRPr="00413AA7" w:rsidRDefault="004D22AE" w:rsidP="004D22AE">
      <w:pPr>
        <w:spacing w:after="0" w:line="240" w:lineRule="auto"/>
        <w:jc w:val="both"/>
        <w:rPr>
          <w:rFonts w:ascii="Arial" w:eastAsia="Times New Roman" w:hAnsi="Arial" w:cs="Arial"/>
          <w:kern w:val="0"/>
          <w:lang w:eastAsia="en-IN"/>
          <w14:ligatures w14:val="none"/>
        </w:rPr>
      </w:pPr>
    </w:p>
    <w:p w14:paraId="18D17409" w14:textId="77777777" w:rsidR="00AD00F4" w:rsidRPr="00413AA7" w:rsidRDefault="00AD00F4" w:rsidP="00AD00F4">
      <w:pPr>
        <w:spacing w:after="0" w:line="240" w:lineRule="auto"/>
        <w:jc w:val="both"/>
        <w:rPr>
          <w:rFonts w:ascii="Arial" w:hAnsi="Arial" w:cs="Arial"/>
        </w:rPr>
      </w:pPr>
      <w:proofErr w:type="spellStart"/>
      <w:r w:rsidRPr="00413AA7">
        <w:rPr>
          <w:rFonts w:ascii="Arial" w:hAnsi="Arial" w:cs="Arial"/>
        </w:rPr>
        <w:t>Egermeier</w:t>
      </w:r>
      <w:proofErr w:type="spellEnd"/>
      <w:r w:rsidRPr="00413AA7">
        <w:rPr>
          <w:rFonts w:ascii="Arial" w:hAnsi="Arial" w:cs="Arial"/>
        </w:rPr>
        <w:t xml:space="preserve">, M., </w:t>
      </w:r>
      <w:proofErr w:type="spellStart"/>
      <w:r w:rsidRPr="00413AA7">
        <w:rPr>
          <w:rFonts w:ascii="Arial" w:hAnsi="Arial" w:cs="Arial"/>
        </w:rPr>
        <w:t>Russmayer</w:t>
      </w:r>
      <w:proofErr w:type="spellEnd"/>
      <w:r w:rsidRPr="00413AA7">
        <w:rPr>
          <w:rFonts w:ascii="Arial" w:hAnsi="Arial" w:cs="Arial"/>
        </w:rPr>
        <w:t xml:space="preserve">, H., Sauer, M., </w:t>
      </w:r>
      <w:r w:rsidR="00251EF9">
        <w:rPr>
          <w:rFonts w:ascii="Arial" w:hAnsi="Arial" w:cs="Arial"/>
        </w:rPr>
        <w:t>&amp; Marx, H. (</w:t>
      </w:r>
      <w:r w:rsidRPr="00413AA7">
        <w:rPr>
          <w:rFonts w:ascii="Arial" w:hAnsi="Arial" w:cs="Arial"/>
        </w:rPr>
        <w:t>2017</w:t>
      </w:r>
      <w:r w:rsidR="00251EF9">
        <w:rPr>
          <w:rFonts w:ascii="Arial" w:hAnsi="Arial" w:cs="Arial"/>
        </w:rPr>
        <w:t>)</w:t>
      </w:r>
      <w:r w:rsidRPr="00413AA7">
        <w:rPr>
          <w:rFonts w:ascii="Arial" w:hAnsi="Arial" w:cs="Arial"/>
        </w:rPr>
        <w:t xml:space="preserve">. Metabolic flexibility of </w:t>
      </w:r>
      <w:r w:rsidRPr="00413AA7">
        <w:rPr>
          <w:rFonts w:ascii="Arial" w:hAnsi="Arial" w:cs="Arial"/>
          <w:i/>
        </w:rPr>
        <w:t>Yarrowia lipolytica</w:t>
      </w:r>
      <w:r w:rsidR="00251EF9">
        <w:rPr>
          <w:rFonts w:ascii="Arial" w:hAnsi="Arial" w:cs="Arial"/>
        </w:rPr>
        <w:t xml:space="preserve"> growing on glycerol. Front</w:t>
      </w:r>
      <w:r w:rsidRPr="00413AA7">
        <w:rPr>
          <w:rFonts w:ascii="Arial" w:hAnsi="Arial" w:cs="Arial"/>
        </w:rPr>
        <w:t xml:space="preserve"> </w:t>
      </w:r>
      <w:proofErr w:type="spellStart"/>
      <w:r w:rsidRPr="00413AA7">
        <w:rPr>
          <w:rFonts w:ascii="Arial" w:hAnsi="Arial" w:cs="Arial"/>
        </w:rPr>
        <w:t>Microbiol</w:t>
      </w:r>
      <w:proofErr w:type="spellEnd"/>
      <w:r w:rsidRPr="00413AA7">
        <w:rPr>
          <w:rFonts w:ascii="Arial" w:hAnsi="Arial" w:cs="Arial"/>
        </w:rPr>
        <w:t>.</w:t>
      </w:r>
      <w:r w:rsidR="00251EF9">
        <w:rPr>
          <w:rFonts w:ascii="Arial" w:hAnsi="Arial" w:cs="Arial"/>
        </w:rPr>
        <w:t>,</w:t>
      </w:r>
      <w:r w:rsidRPr="00413AA7">
        <w:rPr>
          <w:rFonts w:ascii="Arial" w:hAnsi="Arial" w:cs="Arial"/>
        </w:rPr>
        <w:t xml:space="preserve"> 8, 49. https://doi.org/10.3389/FMICB.2017.00049/BIBTEX.</w:t>
      </w:r>
    </w:p>
    <w:p w14:paraId="365D2CDA" w14:textId="77777777" w:rsidR="00AD00F4" w:rsidRPr="00413AA7" w:rsidRDefault="00AD00F4" w:rsidP="00B514F6">
      <w:pPr>
        <w:jc w:val="both"/>
        <w:rPr>
          <w:rFonts w:ascii="Arial" w:hAnsi="Arial" w:cs="Arial"/>
        </w:rPr>
      </w:pPr>
    </w:p>
    <w:p w14:paraId="2F8E67C9" w14:textId="77777777" w:rsidR="00B514F6" w:rsidRPr="00413AA7" w:rsidRDefault="00B514F6" w:rsidP="00B514F6">
      <w:pPr>
        <w:jc w:val="both"/>
        <w:rPr>
          <w:rFonts w:ascii="Arial" w:hAnsi="Arial" w:cs="Arial"/>
        </w:rPr>
      </w:pPr>
      <w:proofErr w:type="spellStart"/>
      <w:r w:rsidRPr="00413AA7">
        <w:rPr>
          <w:rFonts w:ascii="Arial" w:hAnsi="Arial" w:cs="Arial"/>
        </w:rPr>
        <w:t>Fabiszewska</w:t>
      </w:r>
      <w:proofErr w:type="spellEnd"/>
      <w:r w:rsidR="0062138E">
        <w:rPr>
          <w:rFonts w:ascii="Arial" w:hAnsi="Arial" w:cs="Arial"/>
        </w:rPr>
        <w:t>,</w:t>
      </w:r>
      <w:r w:rsidRPr="00413AA7">
        <w:rPr>
          <w:rFonts w:ascii="Arial" w:hAnsi="Arial" w:cs="Arial"/>
        </w:rPr>
        <w:t xml:space="preserve"> A., </w:t>
      </w:r>
      <w:proofErr w:type="spellStart"/>
      <w:r w:rsidRPr="00413AA7">
        <w:rPr>
          <w:rFonts w:ascii="Arial" w:hAnsi="Arial" w:cs="Arial"/>
        </w:rPr>
        <w:t>Misiukiewicz-Stepien</w:t>
      </w:r>
      <w:proofErr w:type="spellEnd"/>
      <w:r w:rsidRPr="00413AA7">
        <w:rPr>
          <w:rFonts w:ascii="Arial" w:hAnsi="Arial" w:cs="Arial"/>
        </w:rPr>
        <w:t xml:space="preserve">, P., </w:t>
      </w:r>
      <w:proofErr w:type="spellStart"/>
      <w:r w:rsidRPr="00413AA7">
        <w:rPr>
          <w:rFonts w:ascii="Arial" w:hAnsi="Arial" w:cs="Arial"/>
        </w:rPr>
        <w:t>Paplinska-Goryca</w:t>
      </w:r>
      <w:proofErr w:type="spellEnd"/>
      <w:r w:rsidRPr="00413AA7">
        <w:rPr>
          <w:rFonts w:ascii="Arial" w:hAnsi="Arial" w:cs="Arial"/>
        </w:rPr>
        <w:t>, M.</w:t>
      </w:r>
      <w:proofErr w:type="gramStart"/>
      <w:r w:rsidRPr="00413AA7">
        <w:rPr>
          <w:rFonts w:ascii="Arial" w:hAnsi="Arial" w:cs="Arial"/>
        </w:rPr>
        <w:t xml:space="preserve">,  </w:t>
      </w:r>
      <w:proofErr w:type="spellStart"/>
      <w:r w:rsidRPr="00413AA7">
        <w:rPr>
          <w:rFonts w:ascii="Arial" w:hAnsi="Arial" w:cs="Arial"/>
        </w:rPr>
        <w:t>Zieniuk</w:t>
      </w:r>
      <w:proofErr w:type="spellEnd"/>
      <w:proofErr w:type="gramEnd"/>
      <w:r w:rsidRPr="00413AA7">
        <w:rPr>
          <w:rFonts w:ascii="Arial" w:hAnsi="Arial" w:cs="Arial"/>
        </w:rPr>
        <w:t>, B</w:t>
      </w:r>
      <w:r w:rsidR="0062138E">
        <w:rPr>
          <w:rFonts w:ascii="Arial" w:hAnsi="Arial" w:cs="Arial"/>
        </w:rPr>
        <w:t>.,</w:t>
      </w:r>
      <w:r w:rsidRPr="00413AA7">
        <w:rPr>
          <w:rFonts w:ascii="Arial" w:hAnsi="Arial" w:cs="Arial"/>
        </w:rPr>
        <w:t xml:space="preserve"> &amp;  </w:t>
      </w:r>
      <w:proofErr w:type="spellStart"/>
      <w:r w:rsidRPr="00413AA7">
        <w:rPr>
          <w:rFonts w:ascii="Arial" w:hAnsi="Arial" w:cs="Arial"/>
        </w:rPr>
        <w:t>Białecka-Florja</w:t>
      </w:r>
      <w:r w:rsidR="0062138E">
        <w:rPr>
          <w:rFonts w:ascii="Arial" w:hAnsi="Arial" w:cs="Arial"/>
        </w:rPr>
        <w:t>nczyk</w:t>
      </w:r>
      <w:proofErr w:type="spellEnd"/>
      <w:r w:rsidR="0062138E">
        <w:rPr>
          <w:rFonts w:ascii="Arial" w:hAnsi="Arial" w:cs="Arial"/>
        </w:rPr>
        <w:t>., E.</w:t>
      </w:r>
      <w:r w:rsidRPr="00413AA7">
        <w:rPr>
          <w:rFonts w:ascii="Arial" w:hAnsi="Arial" w:cs="Arial"/>
        </w:rPr>
        <w:t xml:space="preserve"> </w:t>
      </w:r>
      <w:r w:rsidR="0062138E">
        <w:rPr>
          <w:rFonts w:ascii="Arial" w:hAnsi="Arial" w:cs="Arial"/>
        </w:rPr>
        <w:t>(</w:t>
      </w:r>
      <w:r w:rsidRPr="00413AA7">
        <w:rPr>
          <w:rFonts w:ascii="Arial" w:hAnsi="Arial" w:cs="Arial"/>
        </w:rPr>
        <w:t>2019</w:t>
      </w:r>
      <w:r w:rsidR="0062138E">
        <w:rPr>
          <w:rFonts w:ascii="Arial" w:hAnsi="Arial" w:cs="Arial"/>
        </w:rPr>
        <w:t>)</w:t>
      </w:r>
      <w:r w:rsidRPr="00413AA7">
        <w:rPr>
          <w:rFonts w:ascii="Arial" w:hAnsi="Arial" w:cs="Arial"/>
        </w:rPr>
        <w:t>.  An Insight into Storage Lipid Synthesis by Yarrowia lipolytica Yeast Relating to Lipid and Sugar Substrates Me</w:t>
      </w:r>
      <w:r w:rsidR="00F9218A">
        <w:rPr>
          <w:rFonts w:ascii="Arial" w:hAnsi="Arial" w:cs="Arial"/>
        </w:rPr>
        <w:t xml:space="preserve">tabolism. Biomolecules, 9, 685 </w:t>
      </w:r>
      <w:r w:rsidRPr="00413AA7">
        <w:rPr>
          <w:rFonts w:ascii="Arial" w:hAnsi="Arial" w:cs="Arial"/>
        </w:rPr>
        <w:t>doi:10.3390/biom9110685</w:t>
      </w:r>
    </w:p>
    <w:p w14:paraId="05305387" w14:textId="77777777" w:rsidR="00B514F6" w:rsidRPr="00413AA7" w:rsidRDefault="00F9218A" w:rsidP="00B514F6">
      <w:pPr>
        <w:jc w:val="both"/>
        <w:rPr>
          <w:rStyle w:val="HTMLCite"/>
          <w:rFonts w:ascii="Arial" w:hAnsi="Arial" w:cs="Arial"/>
          <w:i w:val="0"/>
        </w:rPr>
      </w:pPr>
      <w:proofErr w:type="spellStart"/>
      <w:r>
        <w:rPr>
          <w:rStyle w:val="HTMLCite"/>
          <w:rFonts w:ascii="Arial" w:hAnsi="Arial" w:cs="Arial"/>
          <w:i w:val="0"/>
        </w:rPr>
        <w:lastRenderedPageBreak/>
        <w:t>Fickers</w:t>
      </w:r>
      <w:proofErr w:type="spellEnd"/>
      <w:r>
        <w:rPr>
          <w:rStyle w:val="HTMLCite"/>
          <w:rFonts w:ascii="Arial" w:hAnsi="Arial" w:cs="Arial"/>
          <w:i w:val="0"/>
        </w:rPr>
        <w:t xml:space="preserve">, P., </w:t>
      </w:r>
      <w:proofErr w:type="spellStart"/>
      <w:r w:rsidR="00B514F6" w:rsidRPr="00413AA7">
        <w:rPr>
          <w:rStyle w:val="HTMLCite"/>
          <w:rFonts w:ascii="Arial" w:hAnsi="Arial" w:cs="Arial"/>
          <w:i w:val="0"/>
        </w:rPr>
        <w:t>Benetti</w:t>
      </w:r>
      <w:proofErr w:type="spellEnd"/>
      <w:r w:rsidR="00B514F6" w:rsidRPr="00413AA7">
        <w:rPr>
          <w:rStyle w:val="HTMLCite"/>
          <w:rFonts w:ascii="Arial" w:hAnsi="Arial" w:cs="Arial"/>
          <w:i w:val="0"/>
        </w:rPr>
        <w:t xml:space="preserve">, </w:t>
      </w:r>
      <w:r>
        <w:rPr>
          <w:rStyle w:val="HTMLCite"/>
          <w:rFonts w:ascii="Arial" w:hAnsi="Arial" w:cs="Arial"/>
          <w:i w:val="0"/>
        </w:rPr>
        <w:t xml:space="preserve">P.H., </w:t>
      </w:r>
      <w:proofErr w:type="spellStart"/>
      <w:r w:rsidR="00B514F6" w:rsidRPr="00413AA7">
        <w:rPr>
          <w:rStyle w:val="HTMLCite"/>
          <w:rFonts w:ascii="Arial" w:hAnsi="Arial" w:cs="Arial"/>
          <w:i w:val="0"/>
        </w:rPr>
        <w:t>Wache</w:t>
      </w:r>
      <w:proofErr w:type="spellEnd"/>
      <w:r w:rsidR="00B514F6" w:rsidRPr="00413AA7">
        <w:rPr>
          <w:rStyle w:val="HTMLCite"/>
          <w:rFonts w:ascii="Arial" w:hAnsi="Arial" w:cs="Arial"/>
          <w:i w:val="0"/>
        </w:rPr>
        <w:t xml:space="preserve">, </w:t>
      </w:r>
      <w:r>
        <w:rPr>
          <w:rStyle w:val="HTMLCite"/>
          <w:rFonts w:ascii="Arial" w:hAnsi="Arial" w:cs="Arial"/>
          <w:i w:val="0"/>
        </w:rPr>
        <w:t xml:space="preserve">Y., </w:t>
      </w:r>
      <w:r w:rsidR="00B514F6" w:rsidRPr="00413AA7">
        <w:rPr>
          <w:rStyle w:val="HTMLCite"/>
          <w:rFonts w:ascii="Arial" w:hAnsi="Arial" w:cs="Arial"/>
          <w:i w:val="0"/>
        </w:rPr>
        <w:t xml:space="preserve">Marty, </w:t>
      </w:r>
      <w:r>
        <w:rPr>
          <w:rStyle w:val="HTMLCite"/>
          <w:rFonts w:ascii="Arial" w:hAnsi="Arial" w:cs="Arial"/>
          <w:i w:val="0"/>
        </w:rPr>
        <w:t xml:space="preserve">A., </w:t>
      </w:r>
      <w:proofErr w:type="spellStart"/>
      <w:r w:rsidR="00B514F6" w:rsidRPr="00413AA7">
        <w:rPr>
          <w:rStyle w:val="HTMLCite"/>
          <w:rFonts w:ascii="Arial" w:hAnsi="Arial" w:cs="Arial"/>
          <w:i w:val="0"/>
        </w:rPr>
        <w:t>Mauersberger</w:t>
      </w:r>
      <w:proofErr w:type="spellEnd"/>
      <w:r w:rsidR="00B514F6" w:rsidRPr="00413AA7">
        <w:rPr>
          <w:rStyle w:val="HTMLCite"/>
          <w:rFonts w:ascii="Arial" w:hAnsi="Arial" w:cs="Arial"/>
          <w:i w:val="0"/>
        </w:rPr>
        <w:t xml:space="preserve">, </w:t>
      </w:r>
      <w:r>
        <w:rPr>
          <w:rStyle w:val="HTMLCite"/>
          <w:rFonts w:ascii="Arial" w:hAnsi="Arial" w:cs="Arial"/>
          <w:i w:val="0"/>
        </w:rPr>
        <w:t xml:space="preserve">S., </w:t>
      </w:r>
      <w:r w:rsidR="00B514F6" w:rsidRPr="00413AA7">
        <w:rPr>
          <w:rStyle w:val="HTMLCite"/>
          <w:rFonts w:ascii="Arial" w:hAnsi="Arial" w:cs="Arial"/>
          <w:i w:val="0"/>
        </w:rPr>
        <w:t xml:space="preserve">Smit, </w:t>
      </w:r>
      <w:r>
        <w:rPr>
          <w:rStyle w:val="HTMLCite"/>
          <w:rFonts w:ascii="Arial" w:hAnsi="Arial" w:cs="Arial"/>
          <w:i w:val="0"/>
        </w:rPr>
        <w:t xml:space="preserve">M.S., &amp; </w:t>
      </w:r>
      <w:proofErr w:type="spellStart"/>
      <w:r w:rsidR="00B514F6" w:rsidRPr="00413AA7">
        <w:rPr>
          <w:rStyle w:val="HTMLCite"/>
          <w:rFonts w:ascii="Arial" w:hAnsi="Arial" w:cs="Arial"/>
          <w:i w:val="0"/>
        </w:rPr>
        <w:t>Nicaud</w:t>
      </w:r>
      <w:proofErr w:type="spellEnd"/>
      <w:r>
        <w:rPr>
          <w:rStyle w:val="HTMLCite"/>
          <w:rFonts w:ascii="Arial" w:hAnsi="Arial" w:cs="Arial"/>
          <w:i w:val="0"/>
        </w:rPr>
        <w:t>, J.M.</w:t>
      </w:r>
      <w:r w:rsidR="00B514F6" w:rsidRPr="00413AA7">
        <w:rPr>
          <w:rStyle w:val="HTMLCite"/>
          <w:rFonts w:ascii="Arial" w:hAnsi="Arial" w:cs="Arial"/>
          <w:i w:val="0"/>
        </w:rPr>
        <w:t xml:space="preserve"> </w:t>
      </w:r>
      <w:r>
        <w:rPr>
          <w:rStyle w:val="HTMLCite"/>
          <w:rFonts w:ascii="Arial" w:hAnsi="Arial" w:cs="Arial"/>
          <w:i w:val="0"/>
        </w:rPr>
        <w:t>(</w:t>
      </w:r>
      <w:r w:rsidR="00B514F6" w:rsidRPr="00413AA7">
        <w:rPr>
          <w:rStyle w:val="HTMLCite"/>
          <w:rFonts w:ascii="Arial" w:hAnsi="Arial" w:cs="Arial"/>
          <w:i w:val="0"/>
        </w:rPr>
        <w:t>2005</w:t>
      </w:r>
      <w:r>
        <w:rPr>
          <w:rStyle w:val="HTMLCite"/>
          <w:rFonts w:ascii="Arial" w:hAnsi="Arial" w:cs="Arial"/>
          <w:i w:val="0"/>
        </w:rPr>
        <w:t>)</w:t>
      </w:r>
      <w:r w:rsidR="00B514F6" w:rsidRPr="00413AA7">
        <w:rPr>
          <w:rStyle w:val="HTMLCite"/>
          <w:rFonts w:ascii="Arial" w:hAnsi="Arial" w:cs="Arial"/>
          <w:i w:val="0"/>
        </w:rPr>
        <w:t xml:space="preserve">. Hydrophobic substrate utilization by the yeast </w:t>
      </w:r>
      <w:r w:rsidR="00B514F6" w:rsidRPr="00413AA7">
        <w:rPr>
          <w:rStyle w:val="Emphasis"/>
          <w:rFonts w:ascii="Arial" w:hAnsi="Arial" w:cs="Arial"/>
        </w:rPr>
        <w:t>Yarrowia lipolytica</w:t>
      </w:r>
      <w:r w:rsidR="00B514F6" w:rsidRPr="00413AA7">
        <w:rPr>
          <w:rStyle w:val="HTMLCite"/>
          <w:rFonts w:ascii="Arial" w:hAnsi="Arial" w:cs="Arial"/>
          <w:i w:val="0"/>
        </w:rPr>
        <w:t>, and its potential applications. FEMS Yeast Res. 5</w:t>
      </w:r>
      <w:r>
        <w:rPr>
          <w:rStyle w:val="HTMLCite"/>
          <w:rFonts w:ascii="Arial" w:hAnsi="Arial" w:cs="Arial"/>
          <w:i w:val="0"/>
        </w:rPr>
        <w:t xml:space="preserve"> (6-7)</w:t>
      </w:r>
      <w:r>
        <w:rPr>
          <w:rStyle w:val="Strong"/>
          <w:rFonts w:ascii="Arial" w:hAnsi="Arial" w:cs="Arial"/>
          <w:i/>
          <w:iCs/>
        </w:rPr>
        <w:t xml:space="preserve">, </w:t>
      </w:r>
      <w:r w:rsidR="00B514F6" w:rsidRPr="00413AA7">
        <w:rPr>
          <w:rStyle w:val="HTMLCite"/>
          <w:rFonts w:ascii="Arial" w:hAnsi="Arial" w:cs="Arial"/>
          <w:i w:val="0"/>
        </w:rPr>
        <w:t xml:space="preserve">527-543 </w:t>
      </w:r>
      <w:hyperlink r:id="rId28" w:history="1">
        <w:r w:rsidR="00B514F6" w:rsidRPr="00413AA7">
          <w:rPr>
            <w:rStyle w:val="Hyperlink"/>
            <w:rFonts w:ascii="Arial" w:hAnsi="Arial" w:cs="Arial"/>
            <w:color w:val="auto"/>
            <w:u w:val="none"/>
          </w:rPr>
          <w:t>https://doi.org/10.1016/j.femsyr.2004.09.004</w:t>
        </w:r>
      </w:hyperlink>
    </w:p>
    <w:p w14:paraId="2A011CCA" w14:textId="77777777" w:rsidR="004D22AE" w:rsidRPr="00413AA7" w:rsidRDefault="004D22AE" w:rsidP="004D22AE">
      <w:pPr>
        <w:spacing w:after="0" w:line="240" w:lineRule="auto"/>
        <w:jc w:val="both"/>
        <w:rPr>
          <w:rFonts w:ascii="Arial" w:eastAsia="Calibri" w:hAnsi="Arial" w:cs="Arial"/>
          <w:shd w:val="clear" w:color="auto" w:fill="FFFFFF"/>
          <w:lang w:val="en-US"/>
        </w:rPr>
      </w:pPr>
      <w:r w:rsidRPr="00413AA7">
        <w:rPr>
          <w:rFonts w:ascii="Arial" w:eastAsia="Calibri" w:hAnsi="Arial" w:cs="Arial"/>
          <w:shd w:val="clear" w:color="auto" w:fill="FFFFFF"/>
          <w:lang w:val="en-US"/>
        </w:rPr>
        <w:t>Fukuda</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H</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Kondo</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A</w:t>
      </w:r>
      <w:r w:rsidR="00F9218A">
        <w:rPr>
          <w:rFonts w:ascii="Arial" w:eastAsia="Calibri" w:hAnsi="Arial" w:cs="Arial"/>
          <w:shd w:val="clear" w:color="auto" w:fill="FFFFFF"/>
          <w:lang w:val="en-US"/>
        </w:rPr>
        <w:t>.</w:t>
      </w:r>
      <w:proofErr w:type="gramStart"/>
      <w:r w:rsidRPr="00413AA7">
        <w:rPr>
          <w:rFonts w:ascii="Arial" w:eastAsia="Calibri" w:hAnsi="Arial" w:cs="Arial"/>
          <w:shd w:val="clear" w:color="auto" w:fill="FFFFFF"/>
          <w:lang w:val="en-US"/>
        </w:rPr>
        <w:t xml:space="preserve">, </w:t>
      </w:r>
      <w:r w:rsidR="00F9218A">
        <w:rPr>
          <w:rFonts w:ascii="Arial" w:eastAsia="Calibri" w:hAnsi="Arial" w:cs="Arial"/>
          <w:shd w:val="clear" w:color="auto" w:fill="FFFFFF"/>
          <w:lang w:val="en-US"/>
        </w:rPr>
        <w:t xml:space="preserve"> &amp;</w:t>
      </w:r>
      <w:proofErr w:type="gramEnd"/>
      <w:r w:rsidR="00F9218A">
        <w:rPr>
          <w:rFonts w:ascii="Arial" w:eastAsia="Calibri" w:hAnsi="Arial" w:cs="Arial"/>
          <w:shd w:val="clear" w:color="auto" w:fill="FFFFFF"/>
          <w:lang w:val="en-US"/>
        </w:rPr>
        <w:t xml:space="preserve"> </w:t>
      </w:r>
      <w:r w:rsidRPr="00413AA7">
        <w:rPr>
          <w:rFonts w:ascii="Arial" w:eastAsia="Calibri" w:hAnsi="Arial" w:cs="Arial"/>
          <w:shd w:val="clear" w:color="auto" w:fill="FFFFFF"/>
          <w:lang w:val="en-US"/>
        </w:rPr>
        <w:t>Noda</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H</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(2001)</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Biodiesel fuel production by transesterification of oils. J</w:t>
      </w:r>
      <w:r w:rsidR="00F9218A">
        <w:rPr>
          <w:rFonts w:ascii="Arial" w:eastAsia="Calibri" w:hAnsi="Arial" w:cs="Arial"/>
          <w:shd w:val="clear" w:color="auto" w:fill="FFFFFF"/>
          <w:lang w:val="en-US"/>
        </w:rPr>
        <w:t xml:space="preserve"> </w:t>
      </w:r>
      <w:proofErr w:type="spellStart"/>
      <w:r w:rsidRPr="00413AA7">
        <w:rPr>
          <w:rFonts w:ascii="Arial" w:eastAsia="Calibri" w:hAnsi="Arial" w:cs="Arial"/>
          <w:shd w:val="clear" w:color="auto" w:fill="FFFFFF"/>
          <w:lang w:val="en-US"/>
        </w:rPr>
        <w:t>Biosci</w:t>
      </w:r>
      <w:proofErr w:type="spellEnd"/>
      <w:r w:rsidRPr="00413AA7">
        <w:rPr>
          <w:rFonts w:ascii="Arial" w:eastAsia="Calibri" w:hAnsi="Arial" w:cs="Arial"/>
          <w:shd w:val="clear" w:color="auto" w:fill="FFFFFF"/>
          <w:lang w:val="en-US"/>
        </w:rPr>
        <w:t xml:space="preserve"> </w:t>
      </w:r>
      <w:proofErr w:type="spellStart"/>
      <w:r w:rsidRPr="00413AA7">
        <w:rPr>
          <w:rFonts w:ascii="Arial" w:eastAsia="Calibri" w:hAnsi="Arial" w:cs="Arial"/>
          <w:shd w:val="clear" w:color="auto" w:fill="FFFFFF"/>
          <w:lang w:val="en-US"/>
        </w:rPr>
        <w:t>Bioeng</w:t>
      </w:r>
      <w:proofErr w:type="spellEnd"/>
      <w:r w:rsidR="00F9218A">
        <w:rPr>
          <w:rFonts w:ascii="Arial" w:eastAsia="Calibri" w:hAnsi="Arial" w:cs="Arial"/>
          <w:shd w:val="clear" w:color="auto" w:fill="FFFFFF"/>
          <w:lang w:val="en-US"/>
        </w:rPr>
        <w:t xml:space="preserve">., 92(5), </w:t>
      </w:r>
      <w:r w:rsidRPr="00413AA7">
        <w:rPr>
          <w:rFonts w:ascii="Arial" w:eastAsia="Calibri" w:hAnsi="Arial" w:cs="Arial"/>
          <w:shd w:val="clear" w:color="auto" w:fill="FFFFFF"/>
          <w:lang w:val="en-US"/>
        </w:rPr>
        <w:t>405–416</w:t>
      </w:r>
      <w:r w:rsidR="00F9218A">
        <w:rPr>
          <w:rFonts w:ascii="Arial" w:eastAsia="Calibri" w:hAnsi="Arial" w:cs="Arial"/>
          <w:shd w:val="clear" w:color="auto" w:fill="FFFFFF"/>
          <w:lang w:val="en-US"/>
        </w:rPr>
        <w:t>.</w:t>
      </w:r>
    </w:p>
    <w:p w14:paraId="07BA3473" w14:textId="77777777" w:rsidR="004D22AE" w:rsidRPr="00413AA7" w:rsidRDefault="004D22AE" w:rsidP="004D22AE">
      <w:pPr>
        <w:spacing w:after="0" w:line="240" w:lineRule="auto"/>
        <w:jc w:val="both"/>
        <w:rPr>
          <w:rFonts w:ascii="Arial" w:eastAsia="Times New Roman" w:hAnsi="Arial" w:cs="Arial"/>
          <w:kern w:val="0"/>
          <w:lang w:eastAsia="en-IN"/>
          <w14:ligatures w14:val="none"/>
        </w:rPr>
      </w:pPr>
    </w:p>
    <w:p w14:paraId="0D7AC2B3" w14:textId="77777777" w:rsidR="00B514F6" w:rsidRPr="00413AA7" w:rsidRDefault="00B514F6" w:rsidP="00B514F6">
      <w:pPr>
        <w:jc w:val="both"/>
        <w:rPr>
          <w:rFonts w:ascii="Arial" w:hAnsi="Arial" w:cs="Arial"/>
        </w:rPr>
      </w:pPr>
      <w:proofErr w:type="spellStart"/>
      <w:r w:rsidRPr="00413AA7">
        <w:rPr>
          <w:rFonts w:ascii="Arial" w:hAnsi="Arial" w:cs="Arial"/>
        </w:rPr>
        <w:t>Gálvez-López</w:t>
      </w:r>
      <w:proofErr w:type="spellEnd"/>
      <w:r w:rsidR="00F9218A">
        <w:rPr>
          <w:rFonts w:ascii="Arial" w:hAnsi="Arial" w:cs="Arial"/>
        </w:rPr>
        <w:t>,</w:t>
      </w:r>
      <w:r w:rsidRPr="00413AA7">
        <w:rPr>
          <w:rFonts w:ascii="Arial" w:hAnsi="Arial" w:cs="Arial"/>
        </w:rPr>
        <w:t xml:space="preserve"> D</w:t>
      </w:r>
      <w:r w:rsidR="00F9218A">
        <w:rPr>
          <w:rFonts w:ascii="Arial" w:hAnsi="Arial" w:cs="Arial"/>
        </w:rPr>
        <w:t>.</w:t>
      </w:r>
      <w:r w:rsidRPr="00413AA7">
        <w:rPr>
          <w:rFonts w:ascii="Arial" w:hAnsi="Arial" w:cs="Arial"/>
        </w:rPr>
        <w:t>, Chávez</w:t>
      </w:r>
      <w:proofErr w:type="gramStart"/>
      <w:r w:rsidRPr="00413AA7">
        <w:rPr>
          <w:rFonts w:ascii="Arial" w:hAnsi="Arial" w:cs="Arial"/>
        </w:rPr>
        <w:t>-</w:t>
      </w:r>
      <w:r w:rsidR="00F9218A">
        <w:rPr>
          <w:rFonts w:ascii="Arial" w:hAnsi="Arial" w:cs="Arial"/>
        </w:rPr>
        <w:t>,</w:t>
      </w:r>
      <w:proofErr w:type="spellStart"/>
      <w:r w:rsidRPr="00413AA7">
        <w:rPr>
          <w:rFonts w:ascii="Arial" w:hAnsi="Arial" w:cs="Arial"/>
        </w:rPr>
        <w:t>Meléndez</w:t>
      </w:r>
      <w:proofErr w:type="spellEnd"/>
      <w:proofErr w:type="gramEnd"/>
      <w:r w:rsidR="00F9218A">
        <w:rPr>
          <w:rFonts w:ascii="Arial" w:hAnsi="Arial" w:cs="Arial"/>
        </w:rPr>
        <w:t>,</w:t>
      </w:r>
      <w:r w:rsidRPr="00413AA7">
        <w:rPr>
          <w:rFonts w:ascii="Arial" w:hAnsi="Arial" w:cs="Arial"/>
        </w:rPr>
        <w:t xml:space="preserve"> B</w:t>
      </w:r>
      <w:r w:rsidR="00F9218A">
        <w:rPr>
          <w:rFonts w:ascii="Arial" w:hAnsi="Arial" w:cs="Arial"/>
        </w:rPr>
        <w:t>.</w:t>
      </w:r>
      <w:r w:rsidRPr="00413AA7">
        <w:rPr>
          <w:rFonts w:ascii="Arial" w:hAnsi="Arial" w:cs="Arial"/>
        </w:rPr>
        <w:t>, Vázquez-</w:t>
      </w:r>
      <w:proofErr w:type="spellStart"/>
      <w:r w:rsidRPr="00413AA7">
        <w:rPr>
          <w:rFonts w:ascii="Arial" w:hAnsi="Arial" w:cs="Arial"/>
        </w:rPr>
        <w:t>Ovando</w:t>
      </w:r>
      <w:proofErr w:type="spellEnd"/>
      <w:r w:rsidR="00F9218A">
        <w:rPr>
          <w:rFonts w:ascii="Arial" w:hAnsi="Arial" w:cs="Arial"/>
        </w:rPr>
        <w:t>,</w:t>
      </w:r>
      <w:r w:rsidRPr="00413AA7">
        <w:rPr>
          <w:rFonts w:ascii="Arial" w:hAnsi="Arial" w:cs="Arial"/>
        </w:rPr>
        <w:t xml:space="preserve"> A</w:t>
      </w:r>
      <w:r w:rsidR="00F9218A">
        <w:rPr>
          <w:rFonts w:ascii="Arial" w:hAnsi="Arial" w:cs="Arial"/>
        </w:rPr>
        <w:t>.</w:t>
      </w:r>
      <w:r w:rsidRPr="00413AA7">
        <w:rPr>
          <w:rFonts w:ascii="Arial" w:hAnsi="Arial" w:cs="Arial"/>
        </w:rPr>
        <w:t xml:space="preserve">, </w:t>
      </w:r>
      <w:r w:rsidR="00F9218A">
        <w:rPr>
          <w:rFonts w:ascii="Arial" w:hAnsi="Arial" w:cs="Arial"/>
        </w:rPr>
        <w:t xml:space="preserve">&amp; </w:t>
      </w:r>
      <w:r w:rsidRPr="00413AA7">
        <w:rPr>
          <w:rFonts w:ascii="Arial" w:hAnsi="Arial" w:cs="Arial"/>
        </w:rPr>
        <w:t>Rosas-</w:t>
      </w:r>
      <w:proofErr w:type="spellStart"/>
      <w:r w:rsidRPr="00413AA7">
        <w:rPr>
          <w:rFonts w:ascii="Arial" w:hAnsi="Arial" w:cs="Arial"/>
        </w:rPr>
        <w:t>Quijano</w:t>
      </w:r>
      <w:proofErr w:type="spellEnd"/>
      <w:r w:rsidR="00F9218A">
        <w:rPr>
          <w:rFonts w:ascii="Arial" w:hAnsi="Arial" w:cs="Arial"/>
        </w:rPr>
        <w:t>,</w:t>
      </w:r>
      <w:r w:rsidRPr="00413AA7">
        <w:rPr>
          <w:rFonts w:ascii="Arial" w:hAnsi="Arial" w:cs="Arial"/>
        </w:rPr>
        <w:t xml:space="preserve"> R.</w:t>
      </w:r>
      <w:r w:rsidR="00F9218A">
        <w:rPr>
          <w:rFonts w:ascii="Arial" w:hAnsi="Arial" w:cs="Arial"/>
        </w:rPr>
        <w:t xml:space="preserve"> (2019).</w:t>
      </w:r>
      <w:r w:rsidRPr="00413AA7">
        <w:rPr>
          <w:rFonts w:ascii="Arial" w:hAnsi="Arial" w:cs="Arial"/>
        </w:rPr>
        <w:t xml:space="preserve"> The metabolism and genetic regulation of lipids in the oleaginous yeast </w:t>
      </w:r>
      <w:r w:rsidRPr="00413AA7">
        <w:rPr>
          <w:rFonts w:ascii="Arial" w:hAnsi="Arial" w:cs="Arial"/>
          <w:i/>
        </w:rPr>
        <w:t>Yarrowia lipolytica</w:t>
      </w:r>
      <w:r w:rsidRPr="00413AA7">
        <w:rPr>
          <w:rFonts w:ascii="Arial" w:hAnsi="Arial" w:cs="Arial"/>
        </w:rPr>
        <w:t xml:space="preserve">. </w:t>
      </w:r>
      <w:proofErr w:type="spellStart"/>
      <w:r w:rsidRPr="00413AA7">
        <w:rPr>
          <w:rFonts w:ascii="Arial" w:hAnsi="Arial" w:cs="Arial"/>
        </w:rPr>
        <w:t>Braz</w:t>
      </w:r>
      <w:proofErr w:type="spellEnd"/>
      <w:r w:rsidRPr="00413AA7">
        <w:rPr>
          <w:rFonts w:ascii="Arial" w:hAnsi="Arial" w:cs="Arial"/>
        </w:rPr>
        <w:t xml:space="preserve"> J </w:t>
      </w:r>
      <w:proofErr w:type="spellStart"/>
      <w:r w:rsidRPr="00413AA7">
        <w:rPr>
          <w:rFonts w:ascii="Arial" w:hAnsi="Arial" w:cs="Arial"/>
        </w:rPr>
        <w:t>Microbiol</w:t>
      </w:r>
      <w:proofErr w:type="spellEnd"/>
      <w:r w:rsidRPr="00413AA7">
        <w:rPr>
          <w:rFonts w:ascii="Arial" w:hAnsi="Arial" w:cs="Arial"/>
        </w:rPr>
        <w:t>.</w:t>
      </w:r>
      <w:r w:rsidR="00F9218A">
        <w:rPr>
          <w:rFonts w:ascii="Arial" w:hAnsi="Arial" w:cs="Arial"/>
        </w:rPr>
        <w:t xml:space="preserve">, </w:t>
      </w:r>
      <w:r w:rsidRPr="00413AA7">
        <w:rPr>
          <w:rFonts w:ascii="Arial" w:hAnsi="Arial" w:cs="Arial"/>
        </w:rPr>
        <w:t>50(1):23-31. doi: 10.1007/s42770-018-0004-7</w:t>
      </w:r>
      <w:r w:rsidR="00F9218A">
        <w:rPr>
          <w:rFonts w:ascii="Arial" w:hAnsi="Arial" w:cs="Arial"/>
        </w:rPr>
        <w:t>.</w:t>
      </w:r>
    </w:p>
    <w:p w14:paraId="398BF2DE" w14:textId="77777777" w:rsidR="009E5E88" w:rsidRPr="00413AA7" w:rsidRDefault="009E5E88" w:rsidP="009E5E88">
      <w:pPr>
        <w:spacing w:after="0" w:line="240" w:lineRule="auto"/>
        <w:jc w:val="both"/>
        <w:rPr>
          <w:rStyle w:val="HTMLCite"/>
          <w:rFonts w:ascii="Arial" w:hAnsi="Arial" w:cs="Arial"/>
          <w:i w:val="0"/>
        </w:rPr>
      </w:pPr>
      <w:r w:rsidRPr="00413AA7">
        <w:rPr>
          <w:rStyle w:val="HTMLCite"/>
          <w:rFonts w:ascii="Arial" w:hAnsi="Arial" w:cs="Arial"/>
          <w:i w:val="0"/>
        </w:rPr>
        <w:t>Gao</w:t>
      </w:r>
      <w:r w:rsidR="00F9218A">
        <w:rPr>
          <w:rStyle w:val="HTMLCite"/>
          <w:rFonts w:ascii="Arial" w:hAnsi="Arial" w:cs="Arial"/>
          <w:i w:val="0"/>
        </w:rPr>
        <w:t>,</w:t>
      </w:r>
      <w:r w:rsidRPr="00413AA7">
        <w:rPr>
          <w:rStyle w:val="HTMLCite"/>
          <w:rFonts w:ascii="Arial" w:hAnsi="Arial" w:cs="Arial"/>
          <w:i w:val="0"/>
        </w:rPr>
        <w:t xml:space="preserve"> R</w:t>
      </w:r>
      <w:r w:rsidR="00F9218A">
        <w:rPr>
          <w:rStyle w:val="HTMLCite"/>
          <w:rFonts w:ascii="Arial" w:hAnsi="Arial" w:cs="Arial"/>
          <w:i w:val="0"/>
        </w:rPr>
        <w:t>.</w:t>
      </w:r>
      <w:r w:rsidRPr="00413AA7">
        <w:rPr>
          <w:rStyle w:val="HTMLCite"/>
          <w:rFonts w:ascii="Arial" w:hAnsi="Arial" w:cs="Arial"/>
          <w:i w:val="0"/>
        </w:rPr>
        <w:t>, Li</w:t>
      </w:r>
      <w:r w:rsidR="00F9218A">
        <w:rPr>
          <w:rStyle w:val="HTMLCite"/>
          <w:rFonts w:ascii="Arial" w:hAnsi="Arial" w:cs="Arial"/>
          <w:i w:val="0"/>
        </w:rPr>
        <w:t>,</w:t>
      </w:r>
      <w:r w:rsidRPr="00413AA7">
        <w:rPr>
          <w:rStyle w:val="HTMLCite"/>
          <w:rFonts w:ascii="Arial" w:hAnsi="Arial" w:cs="Arial"/>
          <w:i w:val="0"/>
        </w:rPr>
        <w:t xml:space="preserve"> Z</w:t>
      </w:r>
      <w:r w:rsidR="00F9218A">
        <w:rPr>
          <w:rStyle w:val="HTMLCite"/>
          <w:rFonts w:ascii="Arial" w:hAnsi="Arial" w:cs="Arial"/>
          <w:i w:val="0"/>
        </w:rPr>
        <w:t>.</w:t>
      </w:r>
      <w:r w:rsidRPr="00413AA7">
        <w:rPr>
          <w:rStyle w:val="HTMLCite"/>
          <w:rFonts w:ascii="Arial" w:hAnsi="Arial" w:cs="Arial"/>
          <w:i w:val="0"/>
        </w:rPr>
        <w:t>, Zhou</w:t>
      </w:r>
      <w:r w:rsidR="00F9218A">
        <w:rPr>
          <w:rStyle w:val="HTMLCite"/>
          <w:rFonts w:ascii="Arial" w:hAnsi="Arial" w:cs="Arial"/>
          <w:i w:val="0"/>
        </w:rPr>
        <w:t>,</w:t>
      </w:r>
      <w:r w:rsidRPr="00413AA7">
        <w:rPr>
          <w:rStyle w:val="HTMLCite"/>
          <w:rFonts w:ascii="Arial" w:hAnsi="Arial" w:cs="Arial"/>
          <w:i w:val="0"/>
        </w:rPr>
        <w:t xml:space="preserve"> X</w:t>
      </w:r>
      <w:r w:rsidR="00F9218A">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Bao</w:t>
      </w:r>
      <w:proofErr w:type="spellEnd"/>
      <w:r w:rsidR="00F9218A">
        <w:rPr>
          <w:rStyle w:val="HTMLCite"/>
          <w:rFonts w:ascii="Arial" w:hAnsi="Arial" w:cs="Arial"/>
          <w:i w:val="0"/>
        </w:rPr>
        <w:t>,</w:t>
      </w:r>
      <w:r w:rsidRPr="00413AA7">
        <w:rPr>
          <w:rStyle w:val="HTMLCite"/>
          <w:rFonts w:ascii="Arial" w:hAnsi="Arial" w:cs="Arial"/>
          <w:i w:val="0"/>
        </w:rPr>
        <w:t xml:space="preserve"> W</w:t>
      </w:r>
      <w:r w:rsidR="00F9218A">
        <w:rPr>
          <w:rStyle w:val="HTMLCite"/>
          <w:rFonts w:ascii="Arial" w:hAnsi="Arial" w:cs="Arial"/>
          <w:i w:val="0"/>
        </w:rPr>
        <w:t>.</w:t>
      </w:r>
      <w:r w:rsidRPr="00413AA7">
        <w:rPr>
          <w:rStyle w:val="HTMLCite"/>
          <w:rFonts w:ascii="Arial" w:hAnsi="Arial" w:cs="Arial"/>
          <w:i w:val="0"/>
        </w:rPr>
        <w:t>, Cheng</w:t>
      </w:r>
      <w:r w:rsidR="00F9218A">
        <w:rPr>
          <w:rStyle w:val="HTMLCite"/>
          <w:rFonts w:ascii="Arial" w:hAnsi="Arial" w:cs="Arial"/>
          <w:i w:val="0"/>
        </w:rPr>
        <w:t>,</w:t>
      </w:r>
      <w:r w:rsidRPr="00413AA7">
        <w:rPr>
          <w:rStyle w:val="HTMLCite"/>
          <w:rFonts w:ascii="Arial" w:hAnsi="Arial" w:cs="Arial"/>
          <w:i w:val="0"/>
        </w:rPr>
        <w:t xml:space="preserve"> S</w:t>
      </w:r>
      <w:r w:rsidR="00F9218A">
        <w:rPr>
          <w:rStyle w:val="HTMLCite"/>
          <w:rFonts w:ascii="Arial" w:hAnsi="Arial" w:cs="Arial"/>
          <w:i w:val="0"/>
        </w:rPr>
        <w:t>.</w:t>
      </w:r>
      <w:proofErr w:type="gramStart"/>
      <w:r w:rsidRPr="00413AA7">
        <w:rPr>
          <w:rStyle w:val="HTMLCite"/>
          <w:rFonts w:ascii="Arial" w:hAnsi="Arial" w:cs="Arial"/>
          <w:i w:val="0"/>
        </w:rPr>
        <w:t xml:space="preserve">, </w:t>
      </w:r>
      <w:r w:rsidR="00F9218A">
        <w:rPr>
          <w:rStyle w:val="HTMLCite"/>
          <w:rFonts w:ascii="Arial" w:hAnsi="Arial" w:cs="Arial"/>
          <w:i w:val="0"/>
        </w:rPr>
        <w:t xml:space="preserve"> &amp;</w:t>
      </w:r>
      <w:proofErr w:type="gramEnd"/>
      <w:r w:rsidR="00F9218A">
        <w:rPr>
          <w:rStyle w:val="HTMLCite"/>
          <w:rFonts w:ascii="Arial" w:hAnsi="Arial" w:cs="Arial"/>
          <w:i w:val="0"/>
        </w:rPr>
        <w:t xml:space="preserve"> </w:t>
      </w:r>
      <w:r w:rsidRPr="00413AA7">
        <w:rPr>
          <w:rStyle w:val="HTMLCite"/>
          <w:rFonts w:ascii="Arial" w:hAnsi="Arial" w:cs="Arial"/>
          <w:i w:val="0"/>
        </w:rPr>
        <w:t>Zheng</w:t>
      </w:r>
      <w:r w:rsidR="00F9218A">
        <w:rPr>
          <w:rStyle w:val="HTMLCite"/>
          <w:rFonts w:ascii="Arial" w:hAnsi="Arial" w:cs="Arial"/>
          <w:i w:val="0"/>
        </w:rPr>
        <w:t>,</w:t>
      </w:r>
      <w:r w:rsidRPr="00413AA7">
        <w:rPr>
          <w:rStyle w:val="HTMLCite"/>
          <w:rFonts w:ascii="Arial" w:hAnsi="Arial" w:cs="Arial"/>
          <w:i w:val="0"/>
        </w:rPr>
        <w:t xml:space="preserve"> L. </w:t>
      </w:r>
      <w:r w:rsidR="00F9218A">
        <w:rPr>
          <w:rStyle w:val="HTMLCite"/>
          <w:rFonts w:ascii="Arial" w:hAnsi="Arial" w:cs="Arial"/>
          <w:i w:val="0"/>
        </w:rPr>
        <w:t xml:space="preserve">(2020). </w:t>
      </w:r>
      <w:r w:rsidRPr="00413AA7">
        <w:rPr>
          <w:rStyle w:val="HTMLCite"/>
          <w:rFonts w:ascii="Arial" w:hAnsi="Arial" w:cs="Arial"/>
          <w:i w:val="0"/>
        </w:rPr>
        <w:t>Enhanced lipid production by</w:t>
      </w:r>
      <w:r w:rsidR="004D22AE" w:rsidRPr="00413AA7">
        <w:rPr>
          <w:rStyle w:val="HTMLCite"/>
          <w:rFonts w:ascii="Arial" w:hAnsi="Arial" w:cs="Arial"/>
          <w:i w:val="0"/>
        </w:rPr>
        <w:t xml:space="preserve"> </w:t>
      </w:r>
      <w:r w:rsidRPr="00413AA7">
        <w:rPr>
          <w:rStyle w:val="HTMLCite"/>
          <w:rFonts w:ascii="Arial" w:hAnsi="Arial" w:cs="Arial"/>
        </w:rPr>
        <w:t>Yarrowia lipolytica</w:t>
      </w:r>
      <w:r w:rsidRPr="00413AA7">
        <w:rPr>
          <w:rStyle w:val="HTMLCite"/>
          <w:rFonts w:ascii="Arial" w:hAnsi="Arial" w:cs="Arial"/>
          <w:i w:val="0"/>
        </w:rPr>
        <w:t xml:space="preserve"> cultured with synthetic and waste-derived high-content</w:t>
      </w:r>
      <w:r w:rsidR="004D22AE" w:rsidRPr="00413AA7">
        <w:rPr>
          <w:rStyle w:val="HTMLCite"/>
          <w:rFonts w:ascii="Arial" w:hAnsi="Arial" w:cs="Arial"/>
          <w:i w:val="0"/>
        </w:rPr>
        <w:t xml:space="preserve"> </w:t>
      </w:r>
      <w:r w:rsidRPr="00413AA7">
        <w:rPr>
          <w:rStyle w:val="HTMLCite"/>
          <w:rFonts w:ascii="Arial" w:hAnsi="Arial" w:cs="Arial"/>
          <w:i w:val="0"/>
        </w:rPr>
        <w:t>volatile fatty acids under alkaline conditions. Biotechnol Biofuels</w:t>
      </w:r>
      <w:r w:rsidR="00F9218A">
        <w:rPr>
          <w:rStyle w:val="HTMLCite"/>
          <w:rFonts w:ascii="Arial" w:hAnsi="Arial" w:cs="Arial"/>
          <w:i w:val="0"/>
        </w:rPr>
        <w:t>,</w:t>
      </w:r>
      <w:r w:rsidRPr="00413AA7">
        <w:rPr>
          <w:rStyle w:val="HTMLCite"/>
          <w:rFonts w:ascii="Arial" w:hAnsi="Arial" w:cs="Arial"/>
          <w:i w:val="0"/>
        </w:rPr>
        <w:t>13:1–16.</w:t>
      </w:r>
      <w:hyperlink r:id="rId29" w:history="1">
        <w:r w:rsidRPr="00413AA7">
          <w:rPr>
            <w:rStyle w:val="Hyperlink"/>
            <w:rFonts w:ascii="Arial" w:hAnsi="Arial" w:cs="Arial"/>
          </w:rPr>
          <w:t>https://doi.org/10.1186/s13068-019-1645-y</w:t>
        </w:r>
      </w:hyperlink>
      <w:r w:rsidRPr="00413AA7">
        <w:rPr>
          <w:rStyle w:val="HTMLCite"/>
          <w:rFonts w:ascii="Arial" w:hAnsi="Arial" w:cs="Arial"/>
          <w:i w:val="0"/>
        </w:rPr>
        <w:t>.</w:t>
      </w:r>
    </w:p>
    <w:p w14:paraId="48F0FE12" w14:textId="77777777" w:rsidR="009E5E88" w:rsidRPr="00413AA7" w:rsidRDefault="009E5E88" w:rsidP="009E5E88">
      <w:pPr>
        <w:spacing w:after="0" w:line="240" w:lineRule="auto"/>
        <w:jc w:val="both"/>
        <w:rPr>
          <w:rStyle w:val="HTMLCite"/>
          <w:rFonts w:ascii="Arial" w:hAnsi="Arial" w:cs="Arial"/>
          <w:i w:val="0"/>
        </w:rPr>
      </w:pPr>
    </w:p>
    <w:p w14:paraId="604FE70F" w14:textId="77777777" w:rsidR="009E5E88" w:rsidRPr="00413AA7" w:rsidRDefault="009E5E88" w:rsidP="009E5E88">
      <w:pPr>
        <w:spacing w:after="0" w:line="240" w:lineRule="auto"/>
        <w:jc w:val="both"/>
        <w:rPr>
          <w:rStyle w:val="HTMLCite"/>
          <w:rFonts w:ascii="Arial" w:hAnsi="Arial" w:cs="Arial"/>
          <w:i w:val="0"/>
        </w:rPr>
      </w:pPr>
    </w:p>
    <w:p w14:paraId="74600137" w14:textId="77777777" w:rsidR="004D22AE" w:rsidRPr="00413AA7" w:rsidRDefault="004D22AE" w:rsidP="004D22AE">
      <w:pPr>
        <w:spacing w:after="0" w:line="240" w:lineRule="auto"/>
        <w:jc w:val="both"/>
        <w:rPr>
          <w:rFonts w:ascii="Arial" w:eastAsia="Times New Roman" w:hAnsi="Arial" w:cs="Arial"/>
          <w:kern w:val="0"/>
          <w:lang w:eastAsia="en-IN"/>
          <w14:ligatures w14:val="none"/>
        </w:rPr>
      </w:pPr>
      <w:r w:rsidRPr="00413AA7">
        <w:rPr>
          <w:rFonts w:ascii="Arial" w:eastAsia="Times New Roman" w:hAnsi="Arial" w:cs="Arial"/>
          <w:kern w:val="0"/>
          <w:lang w:eastAsia="en-IN"/>
          <w14:ligatures w14:val="none"/>
        </w:rPr>
        <w:t xml:space="preserve">Hazmi, A.T., Ahmad, F.B., </w:t>
      </w:r>
      <w:proofErr w:type="spellStart"/>
      <w:r w:rsidRPr="00413AA7">
        <w:rPr>
          <w:rFonts w:ascii="Arial" w:eastAsia="Times New Roman" w:hAnsi="Arial" w:cs="Arial"/>
          <w:kern w:val="0"/>
          <w:lang w:eastAsia="en-IN"/>
          <w14:ligatures w14:val="none"/>
        </w:rPr>
        <w:t>Athoillah</w:t>
      </w:r>
      <w:proofErr w:type="spellEnd"/>
      <w:r w:rsidRPr="00413AA7">
        <w:rPr>
          <w:rFonts w:ascii="Arial" w:eastAsia="Times New Roman" w:hAnsi="Arial" w:cs="Arial"/>
          <w:kern w:val="0"/>
          <w:lang w:eastAsia="en-IN"/>
          <w14:ligatures w14:val="none"/>
        </w:rPr>
        <w:t>, A.Z.</w:t>
      </w:r>
      <w:proofErr w:type="gramStart"/>
      <w:r w:rsidRPr="00413AA7">
        <w:rPr>
          <w:rFonts w:ascii="Arial" w:eastAsia="Times New Roman" w:hAnsi="Arial" w:cs="Arial"/>
          <w:kern w:val="0"/>
          <w:lang w:eastAsia="en-IN"/>
          <w14:ligatures w14:val="none"/>
        </w:rPr>
        <w:t xml:space="preserve">, </w:t>
      </w:r>
      <w:r w:rsidR="00F9218A">
        <w:rPr>
          <w:rFonts w:ascii="Arial" w:eastAsia="Times New Roman" w:hAnsi="Arial" w:cs="Arial"/>
          <w:kern w:val="0"/>
          <w:lang w:eastAsia="en-IN"/>
          <w14:ligatures w14:val="none"/>
        </w:rPr>
        <w:t xml:space="preserve"> &amp;</w:t>
      </w:r>
      <w:proofErr w:type="gramEnd"/>
      <w:r w:rsidR="00F9218A">
        <w:rPr>
          <w:rFonts w:ascii="Arial" w:eastAsia="Times New Roman" w:hAnsi="Arial" w:cs="Arial"/>
          <w:kern w:val="0"/>
          <w:lang w:eastAsia="en-IN"/>
          <w14:ligatures w14:val="none"/>
        </w:rPr>
        <w:t xml:space="preserve"> </w:t>
      </w:r>
      <w:proofErr w:type="spellStart"/>
      <w:r w:rsidRPr="00413AA7">
        <w:rPr>
          <w:rFonts w:ascii="Arial" w:eastAsia="Times New Roman" w:hAnsi="Arial" w:cs="Arial"/>
          <w:kern w:val="0"/>
          <w:lang w:eastAsia="en-IN"/>
          <w14:ligatures w14:val="none"/>
        </w:rPr>
        <w:t>Jameel</w:t>
      </w:r>
      <w:proofErr w:type="spellEnd"/>
      <w:r w:rsidRPr="00413AA7">
        <w:rPr>
          <w:rFonts w:ascii="Arial" w:eastAsia="Times New Roman" w:hAnsi="Arial" w:cs="Arial"/>
          <w:kern w:val="0"/>
          <w:lang w:eastAsia="en-IN"/>
          <w14:ligatures w14:val="none"/>
        </w:rPr>
        <w:t xml:space="preserve">, A.T. </w:t>
      </w:r>
      <w:r w:rsidR="00F9218A">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2021</w:t>
      </w:r>
      <w:r w:rsidR="00F9218A">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w:t>
      </w:r>
      <w:r w:rsidR="00F9218A">
        <w:rPr>
          <w:rFonts w:ascii="Arial" w:eastAsia="Times New Roman" w:hAnsi="Arial" w:cs="Arial"/>
          <w:kern w:val="0"/>
          <w:lang w:eastAsia="en-IN"/>
          <w14:ligatures w14:val="none"/>
        </w:rPr>
        <w:t xml:space="preserve"> </w:t>
      </w:r>
      <w:r w:rsidRPr="00413AA7">
        <w:rPr>
          <w:rFonts w:ascii="Arial" w:eastAsia="Times New Roman" w:hAnsi="Arial" w:cs="Arial"/>
          <w:kern w:val="0"/>
          <w:lang w:eastAsia="en-IN"/>
          <w14:ligatures w14:val="none"/>
        </w:rPr>
        <w:t>Comparison of ex-situ and in-situ transesterification for the production of microbial biodiesel</w:t>
      </w:r>
      <w:r w:rsidR="00023B1A">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Bull</w:t>
      </w:r>
      <w:r w:rsidR="00023B1A">
        <w:rPr>
          <w:rFonts w:ascii="Arial" w:eastAsia="Times New Roman" w:hAnsi="Arial" w:cs="Arial"/>
          <w:kern w:val="0"/>
          <w:lang w:eastAsia="en-IN"/>
          <w14:ligatures w14:val="none"/>
        </w:rPr>
        <w:t xml:space="preserve"> </w:t>
      </w:r>
      <w:proofErr w:type="spellStart"/>
      <w:r w:rsidR="00023B1A">
        <w:rPr>
          <w:rFonts w:ascii="Arial" w:eastAsia="Times New Roman" w:hAnsi="Arial" w:cs="Arial"/>
          <w:kern w:val="0"/>
          <w:lang w:eastAsia="en-IN"/>
          <w14:ligatures w14:val="none"/>
        </w:rPr>
        <w:t>Chem</w:t>
      </w:r>
      <w:proofErr w:type="spellEnd"/>
      <w:r w:rsidR="00023B1A">
        <w:rPr>
          <w:rFonts w:ascii="Arial" w:eastAsia="Times New Roman" w:hAnsi="Arial" w:cs="Arial"/>
          <w:kern w:val="0"/>
          <w:lang w:eastAsia="en-IN"/>
          <w14:ligatures w14:val="none"/>
        </w:rPr>
        <w:t xml:space="preserve"> React </w:t>
      </w:r>
      <w:proofErr w:type="spellStart"/>
      <w:r w:rsidR="00023B1A">
        <w:rPr>
          <w:rFonts w:ascii="Arial" w:eastAsia="Times New Roman" w:hAnsi="Arial" w:cs="Arial"/>
          <w:kern w:val="0"/>
          <w:lang w:eastAsia="en-IN"/>
          <w14:ligatures w14:val="none"/>
        </w:rPr>
        <w:t>Eng</w:t>
      </w:r>
      <w:proofErr w:type="spellEnd"/>
      <w:r w:rsidR="00023B1A">
        <w:rPr>
          <w:rFonts w:ascii="Arial" w:eastAsia="Times New Roman" w:hAnsi="Arial" w:cs="Arial"/>
          <w:kern w:val="0"/>
          <w:lang w:eastAsia="en-IN"/>
          <w14:ligatures w14:val="none"/>
        </w:rPr>
        <w:t xml:space="preserve"> </w:t>
      </w:r>
      <w:proofErr w:type="spellStart"/>
      <w:r w:rsidR="00023B1A">
        <w:rPr>
          <w:rFonts w:ascii="Arial" w:eastAsia="Times New Roman" w:hAnsi="Arial" w:cs="Arial"/>
          <w:kern w:val="0"/>
          <w:lang w:eastAsia="en-IN"/>
          <w14:ligatures w14:val="none"/>
        </w:rPr>
        <w:t>Catal</w:t>
      </w:r>
      <w:proofErr w:type="spellEnd"/>
      <w:r w:rsidR="00023B1A">
        <w:rPr>
          <w:rFonts w:ascii="Arial" w:eastAsia="Times New Roman" w:hAnsi="Arial" w:cs="Arial"/>
          <w:kern w:val="0"/>
          <w:lang w:eastAsia="en-IN"/>
          <w14:ligatures w14:val="none"/>
        </w:rPr>
        <w:t xml:space="preserve">, 16 (4), </w:t>
      </w:r>
      <w:r w:rsidRPr="00413AA7">
        <w:rPr>
          <w:rFonts w:ascii="Arial" w:eastAsia="Times New Roman" w:hAnsi="Arial" w:cs="Arial"/>
          <w:kern w:val="0"/>
          <w:lang w:eastAsia="en-IN"/>
          <w14:ligatures w14:val="none"/>
        </w:rPr>
        <w:t>733-743</w:t>
      </w:r>
      <w:r w:rsidR="00023B1A">
        <w:rPr>
          <w:rFonts w:ascii="Arial" w:eastAsia="Times New Roman" w:hAnsi="Arial" w:cs="Arial"/>
          <w:kern w:val="0"/>
          <w:lang w:eastAsia="en-IN"/>
          <w14:ligatures w14:val="none"/>
        </w:rPr>
        <w:t>.</w:t>
      </w:r>
    </w:p>
    <w:p w14:paraId="221B81DC" w14:textId="77777777" w:rsidR="004D22AE" w:rsidRPr="00413AA7" w:rsidRDefault="004D22AE" w:rsidP="004D22AE">
      <w:pPr>
        <w:spacing w:after="0" w:line="240" w:lineRule="auto"/>
        <w:jc w:val="both"/>
        <w:rPr>
          <w:rFonts w:ascii="Arial" w:eastAsia="Calibri" w:hAnsi="Arial" w:cs="Arial"/>
          <w:shd w:val="clear" w:color="auto" w:fill="FFFFFF"/>
          <w:lang w:val="en-US"/>
        </w:rPr>
      </w:pPr>
    </w:p>
    <w:p w14:paraId="14519789" w14:textId="77777777" w:rsidR="004D22AE" w:rsidRPr="00413AA7" w:rsidRDefault="00533C1F" w:rsidP="004D22AE">
      <w:pPr>
        <w:spacing w:after="0" w:line="240" w:lineRule="auto"/>
        <w:jc w:val="both"/>
        <w:rPr>
          <w:rFonts w:ascii="Arial" w:hAnsi="Arial" w:cs="Arial"/>
          <w:bCs/>
          <w:lang w:val="en-US"/>
        </w:rPr>
      </w:pPr>
      <w:hyperlink r:id="rId30" w:history="1">
        <w:r w:rsidR="004D22AE" w:rsidRPr="00413AA7">
          <w:rPr>
            <w:rStyle w:val="Hyperlink"/>
            <w:rFonts w:ascii="Arial" w:hAnsi="Arial" w:cs="Arial"/>
            <w:bCs/>
            <w:color w:val="auto"/>
            <w:u w:val="none"/>
            <w:lang w:val="en-US"/>
          </w:rPr>
          <w:t>https://www.iea.org/world/oil</w:t>
        </w:r>
      </w:hyperlink>
      <w:r w:rsidR="004D22AE" w:rsidRPr="00413AA7">
        <w:rPr>
          <w:rStyle w:val="Hyperlink"/>
          <w:rFonts w:ascii="Arial" w:hAnsi="Arial" w:cs="Arial"/>
          <w:bCs/>
          <w:color w:val="auto"/>
          <w:u w:val="none"/>
          <w:lang w:val="en-US"/>
        </w:rPr>
        <w:t>-2023</w:t>
      </w:r>
    </w:p>
    <w:p w14:paraId="192F289B" w14:textId="77777777" w:rsidR="004D22AE" w:rsidRPr="00413AA7" w:rsidRDefault="004D22AE" w:rsidP="004D22AE">
      <w:pPr>
        <w:spacing w:after="0" w:line="240" w:lineRule="auto"/>
        <w:jc w:val="both"/>
        <w:rPr>
          <w:rFonts w:ascii="Arial" w:hAnsi="Arial" w:cs="Arial"/>
          <w:bCs/>
          <w:lang w:val="en-US"/>
        </w:rPr>
      </w:pPr>
    </w:p>
    <w:p w14:paraId="413580E0" w14:textId="77777777" w:rsidR="004D22AE" w:rsidRPr="00413AA7" w:rsidRDefault="00533C1F" w:rsidP="004D22AE">
      <w:pPr>
        <w:spacing w:after="0" w:line="240" w:lineRule="auto"/>
        <w:jc w:val="both"/>
        <w:rPr>
          <w:rFonts w:ascii="Arial" w:hAnsi="Arial" w:cs="Arial"/>
          <w:bCs/>
          <w:lang w:val="en-US"/>
        </w:rPr>
      </w:pPr>
      <w:hyperlink r:id="rId31" w:history="1">
        <w:r w:rsidR="004D22AE" w:rsidRPr="00413AA7">
          <w:rPr>
            <w:rStyle w:val="Hyperlink"/>
            <w:rFonts w:ascii="Arial" w:hAnsi="Arial" w:cs="Arial"/>
            <w:bCs/>
            <w:color w:val="auto"/>
            <w:u w:val="none"/>
            <w:lang w:val="en-US"/>
          </w:rPr>
          <w:t>https://bkvenergy.com/learning-center/running-out-of-fossil-fuels/Jan</w:t>
        </w:r>
      </w:hyperlink>
      <w:r w:rsidR="004D22AE" w:rsidRPr="00413AA7">
        <w:rPr>
          <w:rFonts w:ascii="Arial" w:hAnsi="Arial" w:cs="Arial"/>
          <w:bCs/>
          <w:lang w:val="en-US"/>
        </w:rPr>
        <w:t>. 2025</w:t>
      </w:r>
    </w:p>
    <w:p w14:paraId="3C9DDE8D" w14:textId="77777777" w:rsidR="004D22AE" w:rsidRPr="00413AA7" w:rsidRDefault="004D22AE" w:rsidP="004D22AE">
      <w:pPr>
        <w:spacing w:after="0" w:line="240" w:lineRule="auto"/>
        <w:jc w:val="both"/>
        <w:rPr>
          <w:rFonts w:ascii="Arial" w:hAnsi="Arial" w:cs="Arial"/>
          <w:bCs/>
          <w:lang w:val="en-US"/>
        </w:rPr>
      </w:pPr>
    </w:p>
    <w:p w14:paraId="0F6FA483" w14:textId="77777777" w:rsidR="004D22AE" w:rsidRPr="00413AA7" w:rsidRDefault="00533C1F" w:rsidP="004D22AE">
      <w:pPr>
        <w:spacing w:after="0" w:line="240" w:lineRule="auto"/>
        <w:jc w:val="both"/>
        <w:rPr>
          <w:rStyle w:val="Hyperlink"/>
          <w:rFonts w:ascii="Arial" w:hAnsi="Arial" w:cs="Arial"/>
          <w:bCs/>
          <w:color w:val="auto"/>
          <w:u w:val="none"/>
          <w:lang w:val="en-US"/>
        </w:rPr>
      </w:pPr>
      <w:hyperlink r:id="rId32" w:history="1">
        <w:r w:rsidR="004D22AE" w:rsidRPr="00413AA7">
          <w:rPr>
            <w:rStyle w:val="Hyperlink"/>
            <w:rFonts w:ascii="Arial" w:hAnsi="Arial" w:cs="Arial"/>
            <w:bCs/>
            <w:color w:val="auto"/>
            <w:u w:val="none"/>
            <w:lang w:val="en-US"/>
          </w:rPr>
          <w:t>https://www.iea.org/reports/oil-market-report-july-2025</w:t>
        </w:r>
      </w:hyperlink>
    </w:p>
    <w:p w14:paraId="4906EE89" w14:textId="77777777" w:rsidR="004D22AE" w:rsidRPr="00413AA7" w:rsidRDefault="004D22AE" w:rsidP="004D22AE">
      <w:pPr>
        <w:spacing w:after="0" w:line="240" w:lineRule="auto"/>
        <w:jc w:val="both"/>
        <w:rPr>
          <w:rFonts w:ascii="Arial" w:hAnsi="Arial" w:cs="Arial"/>
          <w:bCs/>
          <w:lang w:val="en-US"/>
        </w:rPr>
      </w:pPr>
    </w:p>
    <w:p w14:paraId="29F9D969" w14:textId="77777777" w:rsidR="004D22AE" w:rsidRPr="00413AA7" w:rsidRDefault="004D22AE" w:rsidP="004D22AE">
      <w:pPr>
        <w:spacing w:after="0" w:line="240" w:lineRule="auto"/>
        <w:jc w:val="both"/>
        <w:rPr>
          <w:rFonts w:ascii="Arial" w:eastAsia="Times New Roman" w:hAnsi="Arial" w:cs="Arial"/>
          <w:kern w:val="0"/>
          <w:lang w:eastAsia="en-IN"/>
          <w14:ligatures w14:val="none"/>
        </w:rPr>
      </w:pPr>
      <w:r w:rsidRPr="00413AA7">
        <w:rPr>
          <w:rFonts w:ascii="Arial" w:eastAsia="Times New Roman" w:hAnsi="Arial" w:cs="Arial"/>
          <w:kern w:val="0"/>
          <w:lang w:eastAsia="en-IN"/>
          <w14:ligatures w14:val="none"/>
        </w:rPr>
        <w:t>https://advancedbiofuelsusa.info/</w:t>
      </w:r>
      <w:r w:rsidRPr="00413AA7">
        <w:rPr>
          <w:rFonts w:ascii="Arial" w:hAnsi="Arial" w:cs="Arial"/>
          <w:lang w:val="en-US"/>
        </w:rPr>
        <w:t>international-biodiesel-day-august</w:t>
      </w:r>
    </w:p>
    <w:p w14:paraId="71164A3D" w14:textId="77777777" w:rsidR="004D22AE" w:rsidRPr="00413AA7" w:rsidRDefault="004D22AE" w:rsidP="004D22AE">
      <w:pPr>
        <w:spacing w:after="0" w:line="240" w:lineRule="auto"/>
        <w:jc w:val="both"/>
        <w:rPr>
          <w:rFonts w:ascii="Arial" w:hAnsi="Arial" w:cs="Arial"/>
          <w:bCs/>
          <w:lang w:val="en-US"/>
        </w:rPr>
      </w:pPr>
    </w:p>
    <w:p w14:paraId="7F2AEFBB" w14:textId="77777777" w:rsidR="004D22AE" w:rsidRDefault="00533C1F" w:rsidP="004D22AE">
      <w:pPr>
        <w:jc w:val="both"/>
        <w:rPr>
          <w:rStyle w:val="Hyperlink"/>
          <w:rFonts w:ascii="Arial" w:hAnsi="Arial" w:cs="Arial"/>
          <w:color w:val="auto"/>
          <w:u w:val="none"/>
        </w:rPr>
      </w:pPr>
      <w:hyperlink r:id="rId33" w:history="1">
        <w:r w:rsidR="004D22AE" w:rsidRPr="00023B1A">
          <w:rPr>
            <w:rStyle w:val="Hyperlink"/>
            <w:rFonts w:ascii="Arial" w:hAnsi="Arial" w:cs="Arial"/>
            <w:bCs/>
            <w:color w:val="auto"/>
            <w:u w:val="none"/>
            <w:lang w:val="en-US"/>
          </w:rPr>
          <w:t>https://courses.ems.psu.edu/egee439/node/684</w:t>
        </w:r>
      </w:hyperlink>
      <w:r w:rsidR="00023B1A" w:rsidRPr="00023B1A">
        <w:rPr>
          <w:rFonts w:ascii="Arial" w:hAnsi="Arial" w:cs="Arial"/>
          <w:bCs/>
          <w:lang w:val="en-US"/>
        </w:rPr>
        <w:t xml:space="preserve">: </w:t>
      </w:r>
      <w:hyperlink r:id="rId34" w:history="1">
        <w:r w:rsidR="004D22AE" w:rsidRPr="00023B1A">
          <w:rPr>
            <w:rStyle w:val="Hyperlink"/>
            <w:rFonts w:ascii="Arial" w:hAnsi="Arial" w:cs="Arial"/>
            <w:color w:val="auto"/>
            <w:u w:val="none"/>
          </w:rPr>
          <w:t>Welcome to Alternative Fuels from Biomass Sources!</w:t>
        </w:r>
      </w:hyperlink>
      <w:r w:rsidR="004D22AE" w:rsidRPr="00023B1A">
        <w:rPr>
          <w:rFonts w:ascii="Arial" w:hAnsi="Arial" w:cs="Arial"/>
        </w:rPr>
        <w:t xml:space="preserve"> </w:t>
      </w:r>
      <w:hyperlink r:id="rId35" w:history="1">
        <w:r w:rsidR="004D22AE" w:rsidRPr="00023B1A">
          <w:rPr>
            <w:rStyle w:val="Hyperlink"/>
            <w:rFonts w:ascii="Arial" w:hAnsi="Arial" w:cs="Arial"/>
            <w:color w:val="auto"/>
            <w:u w:val="none"/>
          </w:rPr>
          <w:t>Lesson 8: Biodiesel Production</w:t>
        </w:r>
      </w:hyperlink>
    </w:p>
    <w:p w14:paraId="2D3BD697" w14:textId="77777777" w:rsidR="00AD00F4" w:rsidRPr="00413AA7" w:rsidRDefault="00AD00F4" w:rsidP="00AD00F4">
      <w:pPr>
        <w:spacing w:after="0" w:line="240" w:lineRule="auto"/>
        <w:jc w:val="both"/>
        <w:rPr>
          <w:rFonts w:ascii="Arial" w:hAnsi="Arial" w:cs="Arial"/>
          <w:kern w:val="0"/>
        </w:rPr>
      </w:pPr>
      <w:r w:rsidRPr="00413AA7">
        <w:rPr>
          <w:rFonts w:ascii="Arial" w:hAnsi="Arial" w:cs="Arial"/>
          <w:kern w:val="0"/>
        </w:rPr>
        <w:t xml:space="preserve">Huang, C., Chen, X.F., </w:t>
      </w:r>
      <w:proofErr w:type="spellStart"/>
      <w:r w:rsidRPr="00413AA7">
        <w:rPr>
          <w:rFonts w:ascii="Arial" w:hAnsi="Arial" w:cs="Arial"/>
          <w:kern w:val="0"/>
        </w:rPr>
        <w:t>Xiong</w:t>
      </w:r>
      <w:proofErr w:type="spellEnd"/>
      <w:r w:rsidRPr="00413AA7">
        <w:rPr>
          <w:rFonts w:ascii="Arial" w:hAnsi="Arial" w:cs="Arial"/>
          <w:kern w:val="0"/>
        </w:rPr>
        <w:t>, L., Chen</w:t>
      </w:r>
      <w:r w:rsidR="00023B1A">
        <w:rPr>
          <w:rFonts w:ascii="Arial" w:hAnsi="Arial" w:cs="Arial"/>
          <w:kern w:val="0"/>
        </w:rPr>
        <w:t>, X.D., Ma, L., L., &amp; Chen, Y. (</w:t>
      </w:r>
      <w:r w:rsidRPr="00413AA7">
        <w:rPr>
          <w:rFonts w:ascii="Arial" w:hAnsi="Arial" w:cs="Arial"/>
          <w:kern w:val="0"/>
        </w:rPr>
        <w:t>2013a</w:t>
      </w:r>
      <w:r w:rsidR="00023B1A">
        <w:rPr>
          <w:rFonts w:ascii="Arial" w:hAnsi="Arial" w:cs="Arial"/>
          <w:kern w:val="0"/>
        </w:rPr>
        <w:t>)</w:t>
      </w:r>
      <w:r w:rsidRPr="00413AA7">
        <w:rPr>
          <w:rFonts w:ascii="Arial" w:hAnsi="Arial" w:cs="Arial"/>
          <w:kern w:val="0"/>
        </w:rPr>
        <w:t>. Single cell oil production from low-cost substrates: The possibility and potential of its industrialization. Biotechnol Adv.</w:t>
      </w:r>
      <w:r w:rsidR="00023B1A">
        <w:rPr>
          <w:rFonts w:ascii="Arial" w:hAnsi="Arial" w:cs="Arial"/>
          <w:kern w:val="0"/>
        </w:rPr>
        <w:t>,</w:t>
      </w:r>
      <w:r w:rsidRPr="00413AA7">
        <w:rPr>
          <w:rFonts w:ascii="Arial" w:hAnsi="Arial" w:cs="Arial"/>
          <w:kern w:val="0"/>
        </w:rPr>
        <w:t xml:space="preserve"> 31, 129-39.</w:t>
      </w:r>
    </w:p>
    <w:p w14:paraId="6BA429DB" w14:textId="77777777" w:rsidR="00AD00F4" w:rsidRPr="00413AA7" w:rsidRDefault="00AD00F4" w:rsidP="00AD00F4">
      <w:pPr>
        <w:spacing w:after="0" w:line="240" w:lineRule="auto"/>
        <w:jc w:val="both"/>
        <w:rPr>
          <w:rFonts w:ascii="Arial" w:hAnsi="Arial" w:cs="Arial"/>
          <w:kern w:val="0"/>
        </w:rPr>
      </w:pPr>
    </w:p>
    <w:p w14:paraId="13E6AFF2" w14:textId="77777777" w:rsidR="00B514F6" w:rsidRPr="00413AA7" w:rsidRDefault="00B514F6" w:rsidP="00AD00F4">
      <w:pPr>
        <w:jc w:val="both"/>
        <w:rPr>
          <w:rStyle w:val="Hyperlink"/>
          <w:rFonts w:ascii="Arial" w:hAnsi="Arial" w:cs="Arial"/>
          <w:color w:val="auto"/>
          <w:u w:val="none"/>
        </w:rPr>
      </w:pPr>
      <w:proofErr w:type="spellStart"/>
      <w:r w:rsidRPr="00413AA7">
        <w:rPr>
          <w:rFonts w:ascii="Arial" w:hAnsi="Arial" w:cs="Arial"/>
        </w:rPr>
        <w:t>Kamineni</w:t>
      </w:r>
      <w:proofErr w:type="spellEnd"/>
      <w:r w:rsidRPr="00413AA7">
        <w:rPr>
          <w:rFonts w:ascii="Arial" w:hAnsi="Arial" w:cs="Arial"/>
        </w:rPr>
        <w:t>, A</w:t>
      </w:r>
      <w:r w:rsidR="009148F7">
        <w:rPr>
          <w:rFonts w:ascii="Arial" w:hAnsi="Arial" w:cs="Arial"/>
        </w:rPr>
        <w:t xml:space="preserve">., </w:t>
      </w:r>
      <w:proofErr w:type="spellStart"/>
      <w:r w:rsidR="009148F7">
        <w:rPr>
          <w:rFonts w:ascii="Arial" w:hAnsi="Arial" w:cs="Arial"/>
        </w:rPr>
        <w:t>Consiglio</w:t>
      </w:r>
      <w:proofErr w:type="spellEnd"/>
      <w:r w:rsidR="009148F7">
        <w:rPr>
          <w:rFonts w:ascii="Arial" w:hAnsi="Arial" w:cs="Arial"/>
        </w:rPr>
        <w:t xml:space="preserve">, A.L., </w:t>
      </w:r>
      <w:proofErr w:type="spellStart"/>
      <w:r w:rsidR="009148F7">
        <w:rPr>
          <w:rFonts w:ascii="Arial" w:hAnsi="Arial" w:cs="Arial"/>
        </w:rPr>
        <w:t>MacEwen</w:t>
      </w:r>
      <w:proofErr w:type="spellEnd"/>
      <w:r w:rsidR="009148F7">
        <w:rPr>
          <w:rFonts w:ascii="Arial" w:hAnsi="Arial" w:cs="Arial"/>
        </w:rPr>
        <w:t xml:space="preserve">, K., Chen, S., </w:t>
      </w:r>
      <w:proofErr w:type="spellStart"/>
      <w:r w:rsidR="009148F7">
        <w:rPr>
          <w:rFonts w:ascii="Arial" w:hAnsi="Arial" w:cs="Arial"/>
        </w:rPr>
        <w:t>Chitamba</w:t>
      </w:r>
      <w:proofErr w:type="spellEnd"/>
      <w:r w:rsidR="009148F7">
        <w:rPr>
          <w:rFonts w:ascii="Arial" w:hAnsi="Arial" w:cs="Arial"/>
        </w:rPr>
        <w:t xml:space="preserve">, G., Shaw, A.J., &amp; </w:t>
      </w:r>
      <w:proofErr w:type="spellStart"/>
      <w:r w:rsidR="009148F7">
        <w:rPr>
          <w:rFonts w:ascii="Arial" w:hAnsi="Arial" w:cs="Arial"/>
        </w:rPr>
        <w:t>Tsakraklides</w:t>
      </w:r>
      <w:proofErr w:type="spellEnd"/>
      <w:r w:rsidR="009148F7">
        <w:rPr>
          <w:rFonts w:ascii="Arial" w:hAnsi="Arial" w:cs="Arial"/>
        </w:rPr>
        <w:t xml:space="preserve">, V. (2021). </w:t>
      </w:r>
      <w:r w:rsidRPr="00413AA7">
        <w:rPr>
          <w:rFonts w:ascii="Arial" w:hAnsi="Arial" w:cs="Arial"/>
        </w:rPr>
        <w:t xml:space="preserve">Increasing lipid yield in </w:t>
      </w:r>
      <w:r w:rsidRPr="009148F7">
        <w:rPr>
          <w:rFonts w:ascii="Arial" w:hAnsi="Arial" w:cs="Arial"/>
          <w:i/>
          <w:iCs/>
        </w:rPr>
        <w:t>Yarrowia lipolytica</w:t>
      </w:r>
      <w:r w:rsidRPr="00413AA7">
        <w:rPr>
          <w:rFonts w:ascii="Arial" w:hAnsi="Arial" w:cs="Arial"/>
        </w:rPr>
        <w:t xml:space="preserve"> through </w:t>
      </w:r>
      <w:proofErr w:type="spellStart"/>
      <w:r w:rsidRPr="00413AA7">
        <w:rPr>
          <w:rFonts w:ascii="Arial" w:hAnsi="Arial" w:cs="Arial"/>
        </w:rPr>
        <w:t>phosphoketolase</w:t>
      </w:r>
      <w:proofErr w:type="spellEnd"/>
      <w:r w:rsidRPr="00413AA7">
        <w:rPr>
          <w:rFonts w:ascii="Arial" w:hAnsi="Arial" w:cs="Arial"/>
        </w:rPr>
        <w:t xml:space="preserve"> and </w:t>
      </w:r>
      <w:proofErr w:type="spellStart"/>
      <w:r w:rsidRPr="00413AA7">
        <w:rPr>
          <w:rFonts w:ascii="Arial" w:hAnsi="Arial" w:cs="Arial"/>
        </w:rPr>
        <w:t>phosphotransacetylase</w:t>
      </w:r>
      <w:proofErr w:type="spellEnd"/>
      <w:r w:rsidRPr="00413AA7">
        <w:rPr>
          <w:rFonts w:ascii="Arial" w:hAnsi="Arial" w:cs="Arial"/>
        </w:rPr>
        <w:t xml:space="preserve"> expression in a phosphofructokinase deletion strain. </w:t>
      </w:r>
      <w:r w:rsidRPr="00413AA7">
        <w:rPr>
          <w:rFonts w:ascii="Arial" w:hAnsi="Arial" w:cs="Arial"/>
          <w:iCs/>
        </w:rPr>
        <w:t>Biotechnol Biofuels</w:t>
      </w:r>
      <w:r w:rsidR="009148F7">
        <w:rPr>
          <w:rFonts w:ascii="Arial" w:hAnsi="Arial" w:cs="Arial"/>
          <w:iCs/>
        </w:rPr>
        <w:t>,</w:t>
      </w:r>
      <w:r w:rsidRPr="00413AA7">
        <w:rPr>
          <w:rFonts w:ascii="Arial" w:hAnsi="Arial" w:cs="Arial"/>
        </w:rPr>
        <w:t xml:space="preserve"> </w:t>
      </w:r>
      <w:r w:rsidRPr="00413AA7">
        <w:rPr>
          <w:rFonts w:ascii="Arial" w:hAnsi="Arial" w:cs="Arial"/>
          <w:bCs/>
        </w:rPr>
        <w:t>14</w:t>
      </w:r>
      <w:r w:rsidR="009148F7">
        <w:rPr>
          <w:rFonts w:ascii="Arial" w:hAnsi="Arial" w:cs="Arial"/>
        </w:rPr>
        <w:t>, 113</w:t>
      </w:r>
      <w:r w:rsidRPr="00413AA7">
        <w:rPr>
          <w:rFonts w:ascii="Arial" w:hAnsi="Arial" w:cs="Arial"/>
        </w:rPr>
        <w:t xml:space="preserve">. </w:t>
      </w:r>
      <w:hyperlink r:id="rId36" w:history="1">
        <w:r w:rsidRPr="00413AA7">
          <w:rPr>
            <w:rStyle w:val="Hyperlink"/>
            <w:rFonts w:ascii="Arial" w:hAnsi="Arial" w:cs="Arial"/>
            <w:color w:val="auto"/>
            <w:u w:val="none"/>
          </w:rPr>
          <w:t>https://doi.org/10.1186/s13068-021-01962-6</w:t>
        </w:r>
      </w:hyperlink>
    </w:p>
    <w:p w14:paraId="13F89449" w14:textId="77777777" w:rsidR="00AD00F4" w:rsidRDefault="00AD00F4" w:rsidP="00AD00F4">
      <w:pPr>
        <w:jc w:val="both"/>
        <w:rPr>
          <w:rFonts w:ascii="Arial" w:hAnsi="Arial" w:cs="Arial"/>
        </w:rPr>
      </w:pPr>
      <w:r w:rsidRPr="00413AA7">
        <w:rPr>
          <w:rFonts w:ascii="Arial" w:hAnsi="Arial" w:cs="Arial"/>
        </w:rPr>
        <w:t xml:space="preserve">Kantar, S.E.,  </w:t>
      </w:r>
      <w:r w:rsidR="009148F7">
        <w:rPr>
          <w:rFonts w:ascii="Arial" w:hAnsi="Arial" w:cs="Arial"/>
        </w:rPr>
        <w:t xml:space="preserve"> &amp; </w:t>
      </w:r>
      <w:proofErr w:type="spellStart"/>
      <w:r w:rsidRPr="00413AA7">
        <w:rPr>
          <w:rStyle w:val="inlineblock"/>
          <w:rFonts w:ascii="Arial" w:hAnsi="Arial" w:cs="Arial"/>
        </w:rPr>
        <w:t>Koubaa</w:t>
      </w:r>
      <w:proofErr w:type="spellEnd"/>
      <w:r w:rsidRPr="00413AA7">
        <w:rPr>
          <w:rStyle w:val="inlineblock"/>
          <w:rFonts w:ascii="Arial" w:hAnsi="Arial" w:cs="Arial"/>
        </w:rPr>
        <w:t xml:space="preserve">, M. </w:t>
      </w:r>
      <w:r w:rsidR="009148F7">
        <w:rPr>
          <w:rStyle w:val="inlineblock"/>
          <w:rFonts w:ascii="Arial" w:hAnsi="Arial" w:cs="Arial"/>
        </w:rPr>
        <w:t>(</w:t>
      </w:r>
      <w:r w:rsidRPr="00413AA7">
        <w:rPr>
          <w:rStyle w:val="inlineblock"/>
          <w:rFonts w:ascii="Arial" w:hAnsi="Arial" w:cs="Arial"/>
        </w:rPr>
        <w:t>2022</w:t>
      </w:r>
      <w:r w:rsidR="009148F7">
        <w:rPr>
          <w:rStyle w:val="inlineblock"/>
          <w:rFonts w:ascii="Arial" w:hAnsi="Arial" w:cs="Arial"/>
        </w:rPr>
        <w:t>)</w:t>
      </w:r>
      <w:r w:rsidRPr="00413AA7">
        <w:rPr>
          <w:rStyle w:val="inlineblock"/>
          <w:rFonts w:ascii="Arial" w:hAnsi="Arial" w:cs="Arial"/>
        </w:rPr>
        <w:t xml:space="preserve">. </w:t>
      </w:r>
      <w:proofErr w:type="spellStart"/>
      <w:r w:rsidR="009148F7">
        <w:rPr>
          <w:rFonts w:ascii="Arial" w:hAnsi="Arial" w:cs="Arial"/>
        </w:rPr>
        <w:t>Valorization</w:t>
      </w:r>
      <w:proofErr w:type="spellEnd"/>
      <w:r w:rsidR="009148F7">
        <w:rPr>
          <w:rFonts w:ascii="Arial" w:hAnsi="Arial" w:cs="Arial"/>
        </w:rPr>
        <w:t xml:space="preserve"> of Low-c</w:t>
      </w:r>
      <w:r w:rsidRPr="00413AA7">
        <w:rPr>
          <w:rFonts w:ascii="Arial" w:hAnsi="Arial" w:cs="Arial"/>
        </w:rPr>
        <w:t xml:space="preserve">ost </w:t>
      </w:r>
      <w:r w:rsidR="009148F7" w:rsidRPr="00413AA7">
        <w:rPr>
          <w:rFonts w:ascii="Arial" w:hAnsi="Arial" w:cs="Arial"/>
        </w:rPr>
        <w:t xml:space="preserve">substrates for the production of odd chain fatty acids by the oleaginous yeast </w:t>
      </w:r>
      <w:r w:rsidRPr="00413AA7">
        <w:rPr>
          <w:rStyle w:val="html-italic"/>
          <w:rFonts w:ascii="Arial" w:hAnsi="Arial" w:cs="Arial"/>
          <w:i/>
        </w:rPr>
        <w:t>Yarrowia lipolytica</w:t>
      </w:r>
      <w:r w:rsidRPr="00413AA7">
        <w:rPr>
          <w:rFonts w:ascii="Arial" w:hAnsi="Arial" w:cs="Arial"/>
        </w:rPr>
        <w:t xml:space="preserve">. </w:t>
      </w:r>
      <w:r w:rsidRPr="00413AA7">
        <w:rPr>
          <w:rStyle w:val="Emphasis"/>
          <w:rFonts w:ascii="Arial" w:hAnsi="Arial" w:cs="Arial"/>
          <w:i w:val="0"/>
        </w:rPr>
        <w:t>Fermentation</w:t>
      </w:r>
      <w:r w:rsidRPr="00413AA7">
        <w:rPr>
          <w:rFonts w:ascii="Arial" w:hAnsi="Arial" w:cs="Arial"/>
        </w:rPr>
        <w:t xml:space="preserve">, </w:t>
      </w:r>
      <w:r w:rsidRPr="00413AA7">
        <w:rPr>
          <w:rStyle w:val="Emphasis"/>
          <w:rFonts w:ascii="Arial" w:hAnsi="Arial" w:cs="Arial"/>
        </w:rPr>
        <w:t>8</w:t>
      </w:r>
      <w:r w:rsidRPr="00413AA7">
        <w:rPr>
          <w:rFonts w:ascii="Arial" w:hAnsi="Arial" w:cs="Arial"/>
        </w:rPr>
        <w:t xml:space="preserve">(6), 284 </w:t>
      </w:r>
      <w:hyperlink r:id="rId37" w:history="1">
        <w:r w:rsidR="009148F7" w:rsidRPr="003446D7">
          <w:rPr>
            <w:rStyle w:val="Hyperlink"/>
            <w:rFonts w:ascii="Arial" w:hAnsi="Arial" w:cs="Arial"/>
          </w:rPr>
          <w:t>https://doi.org/10.3390/fermentation8060284</w:t>
        </w:r>
      </w:hyperlink>
    </w:p>
    <w:p w14:paraId="6AC4FFD4" w14:textId="77777777" w:rsidR="009E271F" w:rsidRPr="004F4B9F" w:rsidRDefault="009E271F" w:rsidP="009E271F">
      <w:pPr>
        <w:spacing w:after="0" w:line="240" w:lineRule="auto"/>
        <w:jc w:val="both"/>
        <w:rPr>
          <w:rFonts w:ascii="Arial" w:hAnsi="Arial" w:cs="Arial"/>
        </w:rPr>
      </w:pPr>
      <w:r w:rsidRPr="004F4B9F">
        <w:rPr>
          <w:rFonts w:ascii="Arial" w:hAnsi="Arial" w:cs="Arial"/>
        </w:rPr>
        <w:t>Katre</w:t>
      </w:r>
      <w:r>
        <w:rPr>
          <w:rFonts w:ascii="Arial" w:hAnsi="Arial" w:cs="Arial"/>
        </w:rPr>
        <w:t>,</w:t>
      </w:r>
      <w:r w:rsidRPr="004F4B9F">
        <w:rPr>
          <w:rFonts w:ascii="Arial" w:hAnsi="Arial" w:cs="Arial"/>
        </w:rPr>
        <w:t xml:space="preserve"> G, Joshi</w:t>
      </w:r>
      <w:r>
        <w:rPr>
          <w:rFonts w:ascii="Arial" w:hAnsi="Arial" w:cs="Arial"/>
        </w:rPr>
        <w:t>,</w:t>
      </w:r>
      <w:r w:rsidRPr="004F4B9F">
        <w:rPr>
          <w:rFonts w:ascii="Arial" w:hAnsi="Arial" w:cs="Arial"/>
        </w:rPr>
        <w:t xml:space="preserve"> C</w:t>
      </w:r>
      <w:r>
        <w:rPr>
          <w:rFonts w:ascii="Arial" w:hAnsi="Arial" w:cs="Arial"/>
        </w:rPr>
        <w:t>.</w:t>
      </w:r>
      <w:r w:rsidRPr="004F4B9F">
        <w:rPr>
          <w:rFonts w:ascii="Arial" w:hAnsi="Arial" w:cs="Arial"/>
        </w:rPr>
        <w:t>, Khot</w:t>
      </w:r>
      <w:r>
        <w:rPr>
          <w:rFonts w:ascii="Arial" w:hAnsi="Arial" w:cs="Arial"/>
        </w:rPr>
        <w:t>,</w:t>
      </w:r>
      <w:r w:rsidRPr="004F4B9F">
        <w:rPr>
          <w:rFonts w:ascii="Arial" w:hAnsi="Arial" w:cs="Arial"/>
        </w:rPr>
        <w:t xml:space="preserve"> M</w:t>
      </w:r>
      <w:r>
        <w:rPr>
          <w:rFonts w:ascii="Arial" w:hAnsi="Arial" w:cs="Arial"/>
        </w:rPr>
        <w:t>.</w:t>
      </w:r>
      <w:r w:rsidRPr="004F4B9F">
        <w:rPr>
          <w:rFonts w:ascii="Arial" w:hAnsi="Arial" w:cs="Arial"/>
        </w:rPr>
        <w:t>, Zinjarde</w:t>
      </w:r>
      <w:r>
        <w:rPr>
          <w:rFonts w:ascii="Arial" w:hAnsi="Arial" w:cs="Arial"/>
        </w:rPr>
        <w:t>,</w:t>
      </w:r>
      <w:r w:rsidRPr="004F4B9F">
        <w:rPr>
          <w:rFonts w:ascii="Arial" w:hAnsi="Arial" w:cs="Arial"/>
        </w:rPr>
        <w:t xml:space="preserve"> S</w:t>
      </w:r>
      <w:r>
        <w:rPr>
          <w:rFonts w:ascii="Arial" w:hAnsi="Arial" w:cs="Arial"/>
        </w:rPr>
        <w:t>.</w:t>
      </w:r>
      <w:r w:rsidRPr="004F4B9F">
        <w:rPr>
          <w:rFonts w:ascii="Arial" w:hAnsi="Arial" w:cs="Arial"/>
        </w:rPr>
        <w:t xml:space="preserve">, </w:t>
      </w:r>
      <w:r>
        <w:rPr>
          <w:rFonts w:ascii="Arial" w:hAnsi="Arial" w:cs="Arial"/>
        </w:rPr>
        <w:t xml:space="preserve">&amp; </w:t>
      </w:r>
      <w:r w:rsidRPr="004F4B9F">
        <w:rPr>
          <w:rFonts w:ascii="Arial" w:hAnsi="Arial" w:cs="Arial"/>
        </w:rPr>
        <w:t>Ravikumar</w:t>
      </w:r>
      <w:r>
        <w:rPr>
          <w:rFonts w:ascii="Arial" w:hAnsi="Arial" w:cs="Arial"/>
        </w:rPr>
        <w:t>,</w:t>
      </w:r>
      <w:r w:rsidRPr="004F4B9F">
        <w:rPr>
          <w:rFonts w:ascii="Arial" w:hAnsi="Arial" w:cs="Arial"/>
        </w:rPr>
        <w:t xml:space="preserve"> A.</w:t>
      </w:r>
      <w:r>
        <w:rPr>
          <w:rFonts w:ascii="Arial" w:hAnsi="Arial" w:cs="Arial"/>
        </w:rPr>
        <w:t xml:space="preserve"> (2012).</w:t>
      </w:r>
      <w:r w:rsidRPr="004F4B9F">
        <w:rPr>
          <w:rFonts w:ascii="Arial" w:hAnsi="Arial" w:cs="Arial"/>
        </w:rPr>
        <w:t xml:space="preserve"> Evaluation of single cell oil (SCO) from a tropical marine yeast </w:t>
      </w:r>
      <w:r w:rsidRPr="004F4B9F">
        <w:rPr>
          <w:rFonts w:ascii="Arial" w:hAnsi="Arial" w:cs="Arial"/>
          <w:i/>
        </w:rPr>
        <w:t>Yarrowia lipolytica</w:t>
      </w:r>
      <w:r w:rsidRPr="004F4B9F">
        <w:rPr>
          <w:rFonts w:ascii="Arial" w:hAnsi="Arial" w:cs="Arial"/>
        </w:rPr>
        <w:t xml:space="preserve"> NCIM 3589 as a potential feedstock for biodiesel. </w:t>
      </w:r>
      <w:r>
        <w:rPr>
          <w:rFonts w:ascii="Arial" w:hAnsi="Arial" w:cs="Arial"/>
        </w:rPr>
        <w:t>AMB Express, 2(1),</w:t>
      </w:r>
      <w:r w:rsidRPr="004F4B9F">
        <w:rPr>
          <w:rFonts w:ascii="Arial" w:hAnsi="Arial" w:cs="Arial"/>
        </w:rPr>
        <w:t xml:space="preserve">36. doi: 10.1186/2191-0855-2-36. </w:t>
      </w:r>
    </w:p>
    <w:p w14:paraId="2089B783" w14:textId="77777777" w:rsidR="009E271F" w:rsidRDefault="009E271F" w:rsidP="004D22AE">
      <w:pPr>
        <w:spacing w:after="0" w:line="240" w:lineRule="auto"/>
        <w:jc w:val="both"/>
        <w:rPr>
          <w:rFonts w:ascii="Arial" w:eastAsia="Calibri" w:hAnsi="Arial" w:cs="Arial"/>
          <w:shd w:val="clear" w:color="auto" w:fill="FFFFFF"/>
          <w:lang w:val="en-US"/>
        </w:rPr>
      </w:pPr>
    </w:p>
    <w:p w14:paraId="425D5EEE" w14:textId="229746F4" w:rsidR="004D22AE" w:rsidRPr="00413AA7" w:rsidRDefault="004D22AE" w:rsidP="004D22AE">
      <w:pPr>
        <w:spacing w:after="0" w:line="240" w:lineRule="auto"/>
        <w:jc w:val="both"/>
        <w:rPr>
          <w:rFonts w:ascii="Arial" w:eastAsia="Calibri" w:hAnsi="Arial" w:cs="Arial"/>
          <w:shd w:val="clear" w:color="auto" w:fill="FFFFFF"/>
          <w:lang w:val="en-US"/>
        </w:rPr>
      </w:pPr>
      <w:r w:rsidRPr="00413AA7">
        <w:rPr>
          <w:rFonts w:ascii="Arial" w:eastAsia="Calibri" w:hAnsi="Arial" w:cs="Arial"/>
          <w:shd w:val="clear" w:color="auto" w:fill="FFFFFF"/>
          <w:lang w:val="en-US"/>
        </w:rPr>
        <w:t xml:space="preserve">Kirk, P.M., Cannon, P.F., Minter, D.W., </w:t>
      </w:r>
      <w:r w:rsidR="004058E7">
        <w:rPr>
          <w:rFonts w:ascii="Arial" w:eastAsia="Calibri" w:hAnsi="Arial" w:cs="Arial"/>
          <w:shd w:val="clear" w:color="auto" w:fill="FFFFFF"/>
          <w:lang w:val="en-US"/>
        </w:rPr>
        <w:t xml:space="preserve">&amp; </w:t>
      </w:r>
      <w:r w:rsidRPr="00413AA7">
        <w:rPr>
          <w:rFonts w:ascii="Arial" w:eastAsia="Calibri" w:hAnsi="Arial" w:cs="Arial"/>
          <w:shd w:val="clear" w:color="auto" w:fill="FFFFFF"/>
          <w:lang w:val="en-US"/>
        </w:rPr>
        <w:t>Stalpers, J.A. (2008)</w:t>
      </w:r>
      <w:r w:rsidR="004058E7">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Ainsworth &amp; Bisby’s dictionary of the fungi, 10</w:t>
      </w:r>
      <w:r w:rsidRPr="00413AA7">
        <w:rPr>
          <w:rFonts w:ascii="Arial" w:eastAsia="Calibri" w:hAnsi="Arial" w:cs="Arial"/>
          <w:shd w:val="clear" w:color="auto" w:fill="FFFFFF"/>
          <w:vertAlign w:val="superscript"/>
          <w:lang w:val="en-US"/>
        </w:rPr>
        <w:t>th</w:t>
      </w:r>
      <w:r w:rsidRPr="00413AA7">
        <w:rPr>
          <w:rFonts w:ascii="Arial" w:eastAsia="Calibri" w:hAnsi="Arial" w:cs="Arial"/>
          <w:shd w:val="clear" w:color="auto" w:fill="FFFFFF"/>
          <w:lang w:val="en-US"/>
        </w:rPr>
        <w:t xml:space="preserve"> edn. CABI, Wallingford.</w:t>
      </w:r>
    </w:p>
    <w:p w14:paraId="130FA2F6" w14:textId="77777777" w:rsidR="004D22AE" w:rsidRPr="00413AA7" w:rsidRDefault="004D22AE" w:rsidP="004D22AE">
      <w:pPr>
        <w:spacing w:after="0" w:line="240" w:lineRule="auto"/>
        <w:jc w:val="both"/>
        <w:rPr>
          <w:rFonts w:ascii="Arial" w:eastAsia="Calibri" w:hAnsi="Arial" w:cs="Arial"/>
          <w:shd w:val="clear" w:color="auto" w:fill="FFFFFF"/>
          <w:lang w:val="en-US"/>
        </w:rPr>
      </w:pPr>
    </w:p>
    <w:p w14:paraId="59EB6A51" w14:textId="77777777" w:rsidR="00B514F6" w:rsidRPr="00413AA7" w:rsidRDefault="00B514F6" w:rsidP="00B514F6">
      <w:pPr>
        <w:jc w:val="both"/>
        <w:rPr>
          <w:rFonts w:ascii="Arial" w:hAnsi="Arial" w:cs="Arial"/>
          <w:color w:val="000000" w:themeColor="text1"/>
          <w:kern w:val="24"/>
        </w:rPr>
      </w:pPr>
      <w:r w:rsidRPr="00413AA7">
        <w:rPr>
          <w:rFonts w:ascii="Arial" w:hAnsi="Arial" w:cs="Arial"/>
          <w:color w:val="000000" w:themeColor="text1"/>
          <w:kern w:val="24"/>
        </w:rPr>
        <w:lastRenderedPageBreak/>
        <w:t>Kumar, S. V.</w:t>
      </w:r>
      <w:r w:rsidR="004058E7">
        <w:rPr>
          <w:rFonts w:ascii="Arial" w:hAnsi="Arial" w:cs="Arial"/>
          <w:color w:val="000000" w:themeColor="text1"/>
          <w:kern w:val="24"/>
        </w:rPr>
        <w:t>,</w:t>
      </w:r>
      <w:r w:rsidRPr="00413AA7">
        <w:rPr>
          <w:rFonts w:ascii="Arial" w:hAnsi="Arial" w:cs="Arial"/>
          <w:color w:val="000000" w:themeColor="text1"/>
          <w:kern w:val="24"/>
        </w:rPr>
        <w:t xml:space="preserve"> </w:t>
      </w:r>
      <w:r w:rsidR="004058E7">
        <w:rPr>
          <w:rFonts w:ascii="Arial" w:hAnsi="Arial" w:cs="Arial"/>
          <w:color w:val="000000" w:themeColor="text1"/>
          <w:kern w:val="24"/>
        </w:rPr>
        <w:t xml:space="preserve">&amp; </w:t>
      </w:r>
      <w:proofErr w:type="spellStart"/>
      <w:r w:rsidR="004058E7">
        <w:rPr>
          <w:rFonts w:ascii="Arial" w:hAnsi="Arial" w:cs="Arial"/>
          <w:color w:val="000000" w:themeColor="text1"/>
          <w:kern w:val="24"/>
        </w:rPr>
        <w:t>Kumutha</w:t>
      </w:r>
      <w:proofErr w:type="spellEnd"/>
      <w:r w:rsidR="004058E7">
        <w:rPr>
          <w:rFonts w:ascii="Arial" w:hAnsi="Arial" w:cs="Arial"/>
          <w:color w:val="000000" w:themeColor="text1"/>
          <w:kern w:val="24"/>
        </w:rPr>
        <w:t>, K.</w:t>
      </w:r>
      <w:r w:rsidRPr="00413AA7">
        <w:rPr>
          <w:rFonts w:ascii="Arial" w:hAnsi="Arial" w:cs="Arial"/>
          <w:color w:val="000000" w:themeColor="text1"/>
          <w:kern w:val="24"/>
        </w:rPr>
        <w:t xml:space="preserve"> </w:t>
      </w:r>
      <w:r w:rsidR="004058E7">
        <w:rPr>
          <w:rFonts w:ascii="Arial" w:hAnsi="Arial" w:cs="Arial"/>
          <w:color w:val="000000" w:themeColor="text1"/>
          <w:kern w:val="24"/>
        </w:rPr>
        <w:t>(</w:t>
      </w:r>
      <w:r w:rsidRPr="00413AA7">
        <w:rPr>
          <w:rFonts w:ascii="Arial" w:hAnsi="Arial" w:cs="Arial"/>
          <w:color w:val="000000" w:themeColor="text1"/>
          <w:kern w:val="24"/>
        </w:rPr>
        <w:t>2010</w:t>
      </w:r>
      <w:r w:rsidR="004058E7">
        <w:rPr>
          <w:rFonts w:ascii="Arial" w:hAnsi="Arial" w:cs="Arial"/>
          <w:color w:val="000000" w:themeColor="text1"/>
          <w:kern w:val="24"/>
        </w:rPr>
        <w:t>)</w:t>
      </w:r>
      <w:r w:rsidRPr="00413AA7">
        <w:rPr>
          <w:rFonts w:ascii="Arial" w:hAnsi="Arial" w:cs="Arial"/>
          <w:color w:val="000000" w:themeColor="text1"/>
          <w:kern w:val="24"/>
        </w:rPr>
        <w:t>. Influence o</w:t>
      </w:r>
      <w:r w:rsidR="004058E7">
        <w:rPr>
          <w:rFonts w:ascii="Arial" w:hAnsi="Arial" w:cs="Arial"/>
          <w:color w:val="000000" w:themeColor="text1"/>
          <w:kern w:val="24"/>
        </w:rPr>
        <w:t xml:space="preserve">f nitrogen on lipid and biomass </w:t>
      </w:r>
      <w:r w:rsidRPr="00413AA7">
        <w:rPr>
          <w:rFonts w:ascii="Arial" w:hAnsi="Arial" w:cs="Arial"/>
          <w:color w:val="000000" w:themeColor="text1"/>
          <w:kern w:val="24"/>
        </w:rPr>
        <w:t xml:space="preserve">production by oleaginous yeast culture. </w:t>
      </w:r>
      <w:r w:rsidRPr="004058E7">
        <w:rPr>
          <w:rFonts w:ascii="Arial" w:hAnsi="Arial" w:cs="Arial"/>
          <w:iCs/>
          <w:color w:val="000000" w:themeColor="text1"/>
          <w:kern w:val="24"/>
        </w:rPr>
        <w:t>Asian J Bio Sci</w:t>
      </w:r>
      <w:r w:rsidR="004058E7">
        <w:rPr>
          <w:rFonts w:ascii="Arial" w:hAnsi="Arial" w:cs="Arial"/>
          <w:iCs/>
          <w:color w:val="000000" w:themeColor="text1"/>
          <w:kern w:val="24"/>
        </w:rPr>
        <w:t>.,</w:t>
      </w:r>
      <w:r w:rsidR="004058E7">
        <w:rPr>
          <w:rFonts w:ascii="Arial" w:hAnsi="Arial" w:cs="Arial"/>
          <w:color w:val="000000" w:themeColor="text1"/>
          <w:kern w:val="24"/>
        </w:rPr>
        <w:t xml:space="preserve"> 5, </w:t>
      </w:r>
      <w:r w:rsidRPr="00413AA7">
        <w:rPr>
          <w:rFonts w:ascii="Arial" w:hAnsi="Arial" w:cs="Arial"/>
          <w:color w:val="000000" w:themeColor="text1"/>
          <w:kern w:val="24"/>
        </w:rPr>
        <w:t>87-89.</w:t>
      </w:r>
    </w:p>
    <w:p w14:paraId="375A930C" w14:textId="77777777" w:rsidR="00BD1CC4" w:rsidRPr="00413AA7" w:rsidRDefault="00BD1CC4" w:rsidP="00BD1CC4">
      <w:pPr>
        <w:spacing w:after="0" w:line="240" w:lineRule="auto"/>
        <w:jc w:val="both"/>
        <w:outlineLvl w:val="0"/>
        <w:rPr>
          <w:rFonts w:ascii="Arial" w:hAnsi="Arial" w:cs="Arial"/>
        </w:rPr>
      </w:pPr>
      <w:proofErr w:type="spellStart"/>
      <w:r w:rsidRPr="00413AA7">
        <w:rPr>
          <w:rFonts w:ascii="Arial" w:hAnsi="Arial" w:cs="Arial"/>
        </w:rPr>
        <w:t>Laoteng</w:t>
      </w:r>
      <w:proofErr w:type="spellEnd"/>
      <w:r w:rsidR="004058E7">
        <w:rPr>
          <w:rFonts w:ascii="Arial" w:hAnsi="Arial" w:cs="Arial"/>
        </w:rPr>
        <w:t>,</w:t>
      </w:r>
      <w:r w:rsidRPr="00413AA7">
        <w:rPr>
          <w:rFonts w:ascii="Arial" w:hAnsi="Arial" w:cs="Arial"/>
        </w:rPr>
        <w:t xml:space="preserve"> K</w:t>
      </w:r>
      <w:r w:rsidR="004058E7">
        <w:rPr>
          <w:rFonts w:ascii="Arial" w:hAnsi="Arial" w:cs="Arial"/>
        </w:rPr>
        <w:t>.</w:t>
      </w:r>
      <w:r w:rsidRPr="00413AA7">
        <w:rPr>
          <w:rFonts w:ascii="Arial" w:hAnsi="Arial" w:cs="Arial"/>
        </w:rPr>
        <w:t xml:space="preserve">, </w:t>
      </w:r>
      <w:proofErr w:type="spellStart"/>
      <w:r w:rsidRPr="00413AA7">
        <w:rPr>
          <w:rFonts w:ascii="Arial" w:hAnsi="Arial" w:cs="Arial"/>
        </w:rPr>
        <w:t>Certik</w:t>
      </w:r>
      <w:proofErr w:type="spellEnd"/>
      <w:r w:rsidR="004058E7">
        <w:rPr>
          <w:rFonts w:ascii="Arial" w:hAnsi="Arial" w:cs="Arial"/>
        </w:rPr>
        <w:t>,</w:t>
      </w:r>
      <w:r w:rsidRPr="00413AA7">
        <w:rPr>
          <w:rFonts w:ascii="Arial" w:hAnsi="Arial" w:cs="Arial"/>
        </w:rPr>
        <w:t xml:space="preserve"> M</w:t>
      </w:r>
      <w:r w:rsidR="004058E7">
        <w:rPr>
          <w:rFonts w:ascii="Arial" w:hAnsi="Arial" w:cs="Arial"/>
        </w:rPr>
        <w:t>.</w:t>
      </w:r>
      <w:r w:rsidRPr="00413AA7">
        <w:rPr>
          <w:rFonts w:ascii="Arial" w:hAnsi="Arial" w:cs="Arial"/>
        </w:rPr>
        <w:t xml:space="preserve">, </w:t>
      </w:r>
      <w:r w:rsidR="004058E7">
        <w:rPr>
          <w:rFonts w:ascii="Arial" w:hAnsi="Arial" w:cs="Arial"/>
        </w:rPr>
        <w:t xml:space="preserve">&amp; </w:t>
      </w:r>
      <w:proofErr w:type="spellStart"/>
      <w:r w:rsidRPr="00413AA7">
        <w:rPr>
          <w:rFonts w:ascii="Arial" w:hAnsi="Arial" w:cs="Arial"/>
        </w:rPr>
        <w:t>Cheevadhanark</w:t>
      </w:r>
      <w:proofErr w:type="spellEnd"/>
      <w:r w:rsidR="004058E7">
        <w:rPr>
          <w:rFonts w:ascii="Arial" w:hAnsi="Arial" w:cs="Arial"/>
        </w:rPr>
        <w:t>,</w:t>
      </w:r>
      <w:r w:rsidRPr="00413AA7">
        <w:rPr>
          <w:rFonts w:ascii="Arial" w:hAnsi="Arial" w:cs="Arial"/>
        </w:rPr>
        <w:t xml:space="preserve"> S</w:t>
      </w:r>
      <w:r w:rsidR="004058E7">
        <w:rPr>
          <w:rFonts w:ascii="Arial" w:hAnsi="Arial" w:cs="Arial"/>
        </w:rPr>
        <w:t>.</w:t>
      </w:r>
      <w:r w:rsidRPr="00413AA7">
        <w:rPr>
          <w:rFonts w:ascii="Arial" w:hAnsi="Arial" w:cs="Arial"/>
        </w:rPr>
        <w:t xml:space="preserve"> (2011)</w:t>
      </w:r>
      <w:r w:rsidR="004058E7">
        <w:rPr>
          <w:rFonts w:ascii="Arial" w:hAnsi="Arial" w:cs="Arial"/>
        </w:rPr>
        <w:t>.</w:t>
      </w:r>
      <w:r w:rsidRPr="00413AA7">
        <w:rPr>
          <w:rFonts w:ascii="Arial" w:hAnsi="Arial" w:cs="Arial"/>
        </w:rPr>
        <w:t xml:space="preserve"> Mechanisms controlling lipid accumulation and</w:t>
      </w:r>
      <w:r w:rsidR="004058E7">
        <w:rPr>
          <w:rFonts w:ascii="Arial" w:hAnsi="Arial" w:cs="Arial"/>
        </w:rPr>
        <w:t xml:space="preserve"> </w:t>
      </w:r>
      <w:r w:rsidRPr="00413AA7">
        <w:rPr>
          <w:rFonts w:ascii="Arial" w:hAnsi="Arial" w:cs="Arial"/>
        </w:rPr>
        <w:t>polyunsaturated fatty acid synthesis in oleaginou</w:t>
      </w:r>
      <w:r w:rsidR="004058E7">
        <w:rPr>
          <w:rFonts w:ascii="Arial" w:hAnsi="Arial" w:cs="Arial"/>
        </w:rPr>
        <w:t xml:space="preserve">s fungi. </w:t>
      </w:r>
      <w:proofErr w:type="spellStart"/>
      <w:r w:rsidR="004058E7">
        <w:rPr>
          <w:rFonts w:ascii="Arial" w:hAnsi="Arial" w:cs="Arial"/>
        </w:rPr>
        <w:t>Chem</w:t>
      </w:r>
      <w:proofErr w:type="spellEnd"/>
      <w:r w:rsidR="004058E7">
        <w:rPr>
          <w:rFonts w:ascii="Arial" w:hAnsi="Arial" w:cs="Arial"/>
        </w:rPr>
        <w:t xml:space="preserve"> Pap., 65(2), </w:t>
      </w:r>
      <w:r w:rsidRPr="00413AA7">
        <w:rPr>
          <w:rFonts w:ascii="Arial" w:hAnsi="Arial" w:cs="Arial"/>
        </w:rPr>
        <w:t>97-103.</w:t>
      </w:r>
      <w:r w:rsidR="004058E7">
        <w:rPr>
          <w:rFonts w:ascii="Arial" w:hAnsi="Arial" w:cs="Arial"/>
        </w:rPr>
        <w:t xml:space="preserve"> </w:t>
      </w:r>
      <w:r w:rsidRPr="00413AA7">
        <w:rPr>
          <w:rFonts w:ascii="Arial" w:hAnsi="Arial" w:cs="Arial"/>
        </w:rPr>
        <w:t>doi:10.2478/s11696-010-0097-4</w:t>
      </w:r>
    </w:p>
    <w:p w14:paraId="28C8033C" w14:textId="77777777" w:rsidR="00B514F6" w:rsidRPr="00413AA7" w:rsidRDefault="00B514F6" w:rsidP="00B514F6">
      <w:pPr>
        <w:jc w:val="both"/>
        <w:rPr>
          <w:rStyle w:val="HTMLCite"/>
          <w:rFonts w:ascii="Arial" w:hAnsi="Arial" w:cs="Arial"/>
          <w:i w:val="0"/>
        </w:rPr>
      </w:pPr>
    </w:p>
    <w:p w14:paraId="1C30E067" w14:textId="77777777" w:rsidR="00AD00F4" w:rsidRPr="00413AA7" w:rsidRDefault="00AD00F4" w:rsidP="00AD00F4">
      <w:pPr>
        <w:spacing w:after="0" w:line="240" w:lineRule="auto"/>
        <w:jc w:val="both"/>
        <w:rPr>
          <w:rFonts w:ascii="Arial" w:eastAsia="Times New Roman" w:hAnsi="Arial" w:cs="Arial"/>
          <w:kern w:val="0"/>
          <w:lang w:eastAsia="en-IN"/>
          <w14:ligatures w14:val="none"/>
        </w:rPr>
      </w:pPr>
      <w:r w:rsidRPr="00413AA7">
        <w:rPr>
          <w:rFonts w:ascii="Arial" w:eastAsia="Times New Roman" w:hAnsi="Arial" w:cs="Arial"/>
          <w:kern w:val="0"/>
          <w:lang w:eastAsia="en-IN"/>
          <w14:ligatures w14:val="none"/>
        </w:rPr>
        <w:t xml:space="preserve">Latif, M.A.A., </w:t>
      </w:r>
      <w:proofErr w:type="spellStart"/>
      <w:r w:rsidRPr="00413AA7">
        <w:rPr>
          <w:rFonts w:ascii="Arial" w:eastAsia="Times New Roman" w:hAnsi="Arial" w:cs="Arial"/>
          <w:kern w:val="0"/>
          <w:lang w:eastAsia="en-IN"/>
          <w14:ligatures w14:val="none"/>
        </w:rPr>
        <w:t>Yusof</w:t>
      </w:r>
      <w:proofErr w:type="spellEnd"/>
      <w:r w:rsidRPr="00413AA7">
        <w:rPr>
          <w:rFonts w:ascii="Arial" w:eastAsia="Times New Roman" w:hAnsi="Arial" w:cs="Arial"/>
          <w:kern w:val="0"/>
          <w:lang w:eastAsia="en-IN"/>
          <w14:ligatures w14:val="none"/>
        </w:rPr>
        <w:t xml:space="preserve">, A.A., </w:t>
      </w:r>
      <w:proofErr w:type="spellStart"/>
      <w:r w:rsidRPr="00413AA7">
        <w:rPr>
          <w:rFonts w:ascii="Arial" w:eastAsia="Times New Roman" w:hAnsi="Arial" w:cs="Arial"/>
          <w:kern w:val="0"/>
          <w:lang w:eastAsia="en-IN"/>
          <w14:ligatures w14:val="none"/>
        </w:rPr>
        <w:t>Zaki</w:t>
      </w:r>
      <w:proofErr w:type="spellEnd"/>
      <w:r w:rsidRPr="00413AA7">
        <w:rPr>
          <w:rFonts w:ascii="Arial" w:eastAsia="Times New Roman" w:hAnsi="Arial" w:cs="Arial"/>
          <w:kern w:val="0"/>
          <w:lang w:eastAsia="en-IN"/>
          <w14:ligatures w14:val="none"/>
        </w:rPr>
        <w:t xml:space="preserve"> S.A., Aqilah, H.F., </w:t>
      </w:r>
      <w:proofErr w:type="spellStart"/>
      <w:r w:rsidRPr="00413AA7">
        <w:rPr>
          <w:rFonts w:ascii="Arial" w:eastAsia="Times New Roman" w:hAnsi="Arial" w:cs="Arial"/>
          <w:kern w:val="0"/>
          <w:lang w:eastAsia="en-IN"/>
          <w14:ligatures w14:val="none"/>
        </w:rPr>
        <w:t>Fathiah</w:t>
      </w:r>
      <w:proofErr w:type="spellEnd"/>
      <w:r w:rsidRPr="00413AA7">
        <w:rPr>
          <w:rFonts w:ascii="Arial" w:eastAsia="Times New Roman" w:hAnsi="Arial" w:cs="Arial"/>
          <w:kern w:val="0"/>
          <w:lang w:eastAsia="en-IN"/>
          <w14:ligatures w14:val="none"/>
        </w:rPr>
        <w:t xml:space="preserve">, M.N., Zaid, A.M., </w:t>
      </w:r>
      <w:proofErr w:type="spellStart"/>
      <w:r w:rsidRPr="00413AA7">
        <w:rPr>
          <w:rFonts w:ascii="Arial" w:eastAsia="Times New Roman" w:hAnsi="Arial" w:cs="Arial"/>
          <w:kern w:val="0"/>
          <w:lang w:eastAsia="en-IN"/>
          <w14:ligatures w14:val="none"/>
        </w:rPr>
        <w:t>Hafidzal</w:t>
      </w:r>
      <w:proofErr w:type="spellEnd"/>
      <w:r w:rsidRPr="00413AA7">
        <w:rPr>
          <w:rFonts w:ascii="Arial" w:eastAsia="Times New Roman" w:hAnsi="Arial" w:cs="Arial"/>
          <w:kern w:val="0"/>
          <w:lang w:eastAsia="en-IN"/>
          <w14:ligatures w14:val="none"/>
        </w:rPr>
        <w:t xml:space="preserve">, M.H., </w:t>
      </w:r>
      <w:r w:rsidR="004058E7">
        <w:rPr>
          <w:rFonts w:ascii="Arial" w:eastAsia="Times New Roman" w:hAnsi="Arial" w:cs="Arial"/>
          <w:kern w:val="0"/>
          <w:lang w:eastAsia="en-IN"/>
          <w14:ligatures w14:val="none"/>
        </w:rPr>
        <w:t xml:space="preserve">&amp; </w:t>
      </w:r>
      <w:proofErr w:type="spellStart"/>
      <w:r w:rsidRPr="00413AA7">
        <w:rPr>
          <w:rFonts w:ascii="Arial" w:eastAsia="Times New Roman" w:hAnsi="Arial" w:cs="Arial"/>
          <w:kern w:val="0"/>
          <w:lang w:eastAsia="en-IN"/>
          <w14:ligatures w14:val="none"/>
        </w:rPr>
        <w:t>Aiman</w:t>
      </w:r>
      <w:proofErr w:type="spellEnd"/>
      <w:r w:rsidRPr="00413AA7">
        <w:rPr>
          <w:rFonts w:ascii="Arial" w:eastAsia="Times New Roman" w:hAnsi="Arial" w:cs="Arial"/>
          <w:kern w:val="0"/>
          <w:lang w:eastAsia="en-IN"/>
          <w14:ligatures w14:val="none"/>
        </w:rPr>
        <w:t xml:space="preserve">, R., </w:t>
      </w:r>
      <w:r w:rsidRPr="004058E7">
        <w:rPr>
          <w:rFonts w:ascii="Arial" w:eastAsia="Times New Roman" w:hAnsi="Arial" w:cs="Arial"/>
          <w:iCs/>
          <w:kern w:val="0"/>
          <w:lang w:eastAsia="en-IN"/>
          <w14:ligatures w14:val="none"/>
        </w:rPr>
        <w:t xml:space="preserve">et al. </w:t>
      </w:r>
      <w:r w:rsidR="004058E7" w:rsidRPr="004058E7">
        <w:rPr>
          <w:rFonts w:ascii="Arial" w:eastAsia="Times New Roman" w:hAnsi="Arial" w:cs="Arial"/>
          <w:iCs/>
          <w:kern w:val="0"/>
          <w:lang w:eastAsia="en-IN"/>
          <w14:ligatures w14:val="none"/>
        </w:rPr>
        <w:t>(</w:t>
      </w:r>
      <w:r w:rsidRPr="00413AA7">
        <w:rPr>
          <w:rFonts w:ascii="Arial" w:eastAsia="Times New Roman" w:hAnsi="Arial" w:cs="Arial"/>
          <w:iCs/>
          <w:kern w:val="0"/>
          <w:lang w:eastAsia="en-IN"/>
          <w14:ligatures w14:val="none"/>
        </w:rPr>
        <w:t>2017</w:t>
      </w:r>
      <w:r w:rsidR="004058E7">
        <w:rPr>
          <w:rFonts w:ascii="Arial" w:eastAsia="Times New Roman" w:hAnsi="Arial" w:cs="Arial"/>
          <w:iCs/>
          <w:kern w:val="0"/>
          <w:lang w:eastAsia="en-IN"/>
          <w14:ligatures w14:val="none"/>
        </w:rPr>
        <w:t>)</w:t>
      </w:r>
      <w:r w:rsidRPr="00413AA7">
        <w:rPr>
          <w:rFonts w:ascii="Arial" w:eastAsia="Times New Roman" w:hAnsi="Arial" w:cs="Arial"/>
          <w:i/>
          <w:iCs/>
          <w:kern w:val="0"/>
          <w:lang w:eastAsia="en-IN"/>
          <w14:ligatures w14:val="none"/>
        </w:rPr>
        <w:t>.</w:t>
      </w:r>
      <w:r w:rsidRPr="00413AA7">
        <w:rPr>
          <w:rFonts w:ascii="Arial" w:eastAsia="Times New Roman" w:hAnsi="Arial" w:cs="Arial"/>
          <w:iCs/>
          <w:kern w:val="0"/>
          <w:lang w:eastAsia="en-IN"/>
          <w14:ligatures w14:val="none"/>
        </w:rPr>
        <w:t xml:space="preserve"> N</w:t>
      </w:r>
      <w:r w:rsidRPr="00413AA7">
        <w:rPr>
          <w:rFonts w:ascii="Arial" w:eastAsia="Times New Roman" w:hAnsi="Arial" w:cs="Arial"/>
          <w:kern w:val="0"/>
          <w:lang w:eastAsia="en-IN"/>
          <w14:ligatures w14:val="none"/>
        </w:rPr>
        <w:t>anostructure and oxidation properties investigation of engine using Jatropha biodiesel as engine fuel.</w:t>
      </w:r>
      <w:r w:rsidR="004058E7">
        <w:rPr>
          <w:rFonts w:ascii="Arial" w:eastAsia="Times New Roman" w:hAnsi="Arial" w:cs="Arial"/>
          <w:kern w:val="0"/>
          <w:lang w:eastAsia="en-IN"/>
          <w14:ligatures w14:val="none"/>
        </w:rPr>
        <w:t xml:space="preserve"> MATEC Web Conf., 90, </w:t>
      </w:r>
      <w:r w:rsidRPr="00413AA7">
        <w:rPr>
          <w:rFonts w:ascii="Arial" w:eastAsia="Times New Roman" w:hAnsi="Arial" w:cs="Arial"/>
          <w:kern w:val="0"/>
          <w:lang w:eastAsia="en-IN"/>
          <w14:ligatures w14:val="none"/>
        </w:rPr>
        <w:t xml:space="preserve">01046, </w:t>
      </w:r>
      <w:r w:rsidR="0044640B">
        <w:rPr>
          <w:rFonts w:ascii="Arial" w:eastAsia="Times New Roman" w:hAnsi="Arial" w:cs="Arial"/>
          <w:kern w:val="0"/>
          <w:lang w:eastAsia="en-IN"/>
          <w14:ligatures w14:val="none"/>
        </w:rPr>
        <w:t>,</w:t>
      </w:r>
      <w:hyperlink r:id="rId38" w:tgtFrame="_blank" w:history="1">
        <w:r w:rsidRPr="00413AA7">
          <w:rPr>
            <w:rFonts w:ascii="Arial" w:eastAsia="Times New Roman" w:hAnsi="Arial" w:cs="Arial"/>
            <w:color w:val="0000FF"/>
            <w:kern w:val="0"/>
            <w:u w:val="single"/>
            <w:lang w:eastAsia="en-IN"/>
            <w14:ligatures w14:val="none"/>
          </w:rPr>
          <w:t>10.1051/</w:t>
        </w:r>
        <w:proofErr w:type="spellStart"/>
        <w:r w:rsidRPr="00413AA7">
          <w:rPr>
            <w:rFonts w:ascii="Arial" w:eastAsia="Times New Roman" w:hAnsi="Arial" w:cs="Arial"/>
            <w:color w:val="0000FF"/>
            <w:kern w:val="0"/>
            <w:u w:val="single"/>
            <w:lang w:eastAsia="en-IN"/>
            <w14:ligatures w14:val="none"/>
          </w:rPr>
          <w:t>matecconf</w:t>
        </w:r>
        <w:proofErr w:type="spellEnd"/>
        <w:r w:rsidRPr="00413AA7">
          <w:rPr>
            <w:rFonts w:ascii="Arial" w:eastAsia="Times New Roman" w:hAnsi="Arial" w:cs="Arial"/>
            <w:color w:val="0000FF"/>
            <w:kern w:val="0"/>
            <w:u w:val="single"/>
            <w:lang w:eastAsia="en-IN"/>
            <w14:ligatures w14:val="none"/>
          </w:rPr>
          <w:t>/20179001046</w:t>
        </w:r>
      </w:hyperlink>
    </w:p>
    <w:p w14:paraId="1A1D8D76" w14:textId="77777777" w:rsidR="00AD00F4" w:rsidRPr="00413AA7" w:rsidRDefault="00AD00F4" w:rsidP="00B514F6">
      <w:pPr>
        <w:jc w:val="both"/>
        <w:rPr>
          <w:rStyle w:val="HTMLCite"/>
          <w:rFonts w:ascii="Arial" w:hAnsi="Arial" w:cs="Arial"/>
          <w:i w:val="0"/>
        </w:rPr>
      </w:pPr>
    </w:p>
    <w:p w14:paraId="7AC8AAA0" w14:textId="77777777" w:rsidR="00B514F6" w:rsidRPr="00413AA7" w:rsidRDefault="00B514F6" w:rsidP="00B514F6">
      <w:pPr>
        <w:jc w:val="both"/>
        <w:rPr>
          <w:rFonts w:ascii="Arial" w:hAnsi="Arial" w:cs="Arial"/>
          <w:i/>
        </w:rPr>
      </w:pPr>
      <w:r w:rsidRPr="00413AA7">
        <w:rPr>
          <w:rStyle w:val="HTMLCite"/>
          <w:rFonts w:ascii="Arial" w:hAnsi="Arial" w:cs="Arial"/>
          <w:i w:val="0"/>
        </w:rPr>
        <w:t>Lazar</w:t>
      </w:r>
      <w:r w:rsidR="00AD3C26">
        <w:rPr>
          <w:rStyle w:val="HTMLCite"/>
          <w:rFonts w:ascii="Arial" w:hAnsi="Arial" w:cs="Arial"/>
          <w:i w:val="0"/>
        </w:rPr>
        <w:t>,</w:t>
      </w:r>
      <w:r w:rsidRPr="00413AA7">
        <w:rPr>
          <w:rStyle w:val="HTMLCite"/>
          <w:rFonts w:ascii="Arial" w:hAnsi="Arial" w:cs="Arial"/>
          <w:i w:val="0"/>
        </w:rPr>
        <w:t xml:space="preserve"> Z</w:t>
      </w:r>
      <w:r w:rsidR="00AD3C26">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Walczak</w:t>
      </w:r>
      <w:proofErr w:type="spellEnd"/>
      <w:r w:rsidR="00AD3C26">
        <w:rPr>
          <w:rStyle w:val="HTMLCite"/>
          <w:rFonts w:ascii="Arial" w:hAnsi="Arial" w:cs="Arial"/>
          <w:i w:val="0"/>
        </w:rPr>
        <w:t>,</w:t>
      </w:r>
      <w:r w:rsidRPr="00413AA7">
        <w:rPr>
          <w:rStyle w:val="HTMLCite"/>
          <w:rFonts w:ascii="Arial" w:hAnsi="Arial" w:cs="Arial"/>
          <w:i w:val="0"/>
        </w:rPr>
        <w:t xml:space="preserve"> E</w:t>
      </w:r>
      <w:r w:rsidR="00AD3C26">
        <w:rPr>
          <w:rStyle w:val="HTMLCite"/>
          <w:rFonts w:ascii="Arial" w:hAnsi="Arial" w:cs="Arial"/>
          <w:i w:val="0"/>
        </w:rPr>
        <w:t>.</w:t>
      </w:r>
      <w:r w:rsidRPr="00413AA7">
        <w:rPr>
          <w:rStyle w:val="HTMLCite"/>
          <w:rFonts w:ascii="Arial" w:hAnsi="Arial" w:cs="Arial"/>
          <w:i w:val="0"/>
        </w:rPr>
        <w:t xml:space="preserve">, </w:t>
      </w:r>
      <w:r w:rsidR="00AD3C26">
        <w:rPr>
          <w:rStyle w:val="HTMLCite"/>
          <w:rFonts w:ascii="Arial" w:hAnsi="Arial" w:cs="Arial"/>
          <w:i w:val="0"/>
        </w:rPr>
        <w:t xml:space="preserve">&amp; </w:t>
      </w:r>
      <w:proofErr w:type="spellStart"/>
      <w:r w:rsidRPr="00413AA7">
        <w:rPr>
          <w:rStyle w:val="HTMLCite"/>
          <w:rFonts w:ascii="Arial" w:hAnsi="Arial" w:cs="Arial"/>
          <w:i w:val="0"/>
        </w:rPr>
        <w:t>Robak</w:t>
      </w:r>
      <w:proofErr w:type="spellEnd"/>
      <w:r w:rsidR="00AD3C26">
        <w:rPr>
          <w:rStyle w:val="HTMLCite"/>
          <w:rFonts w:ascii="Arial" w:hAnsi="Arial" w:cs="Arial"/>
          <w:i w:val="0"/>
        </w:rPr>
        <w:t>,</w:t>
      </w:r>
      <w:r w:rsidRPr="00413AA7">
        <w:rPr>
          <w:rStyle w:val="HTMLCite"/>
          <w:rFonts w:ascii="Arial" w:hAnsi="Arial" w:cs="Arial"/>
          <w:i w:val="0"/>
        </w:rPr>
        <w:t xml:space="preserve"> M. </w:t>
      </w:r>
      <w:r w:rsidR="00AD3C26">
        <w:rPr>
          <w:rStyle w:val="HTMLCite"/>
          <w:rFonts w:ascii="Arial" w:hAnsi="Arial" w:cs="Arial"/>
          <w:i w:val="0"/>
        </w:rPr>
        <w:t xml:space="preserve">(2011). </w:t>
      </w:r>
      <w:r w:rsidRPr="00413AA7">
        <w:rPr>
          <w:rStyle w:val="HTMLCite"/>
          <w:rFonts w:ascii="Arial" w:hAnsi="Arial" w:cs="Arial"/>
          <w:i w:val="0"/>
        </w:rPr>
        <w:t xml:space="preserve">Simultaneous production of citric acid and </w:t>
      </w:r>
      <w:proofErr w:type="spellStart"/>
      <w:r w:rsidRPr="00413AA7">
        <w:rPr>
          <w:rStyle w:val="HTMLCite"/>
          <w:rFonts w:ascii="Arial" w:hAnsi="Arial" w:cs="Arial"/>
          <w:i w:val="0"/>
        </w:rPr>
        <w:t>invertase</w:t>
      </w:r>
      <w:proofErr w:type="spellEnd"/>
      <w:r w:rsidRPr="00413AA7">
        <w:rPr>
          <w:rStyle w:val="HTMLCite"/>
          <w:rFonts w:ascii="Arial" w:hAnsi="Arial" w:cs="Arial"/>
          <w:i w:val="0"/>
        </w:rPr>
        <w:t xml:space="preserve"> by </w:t>
      </w:r>
      <w:r w:rsidRPr="00AD3C26">
        <w:rPr>
          <w:rStyle w:val="HTMLCite"/>
          <w:rFonts w:ascii="Arial" w:hAnsi="Arial" w:cs="Arial"/>
        </w:rPr>
        <w:t>Yarrowia lipolytica</w:t>
      </w:r>
      <w:r w:rsidRPr="00413AA7">
        <w:rPr>
          <w:rStyle w:val="HTMLCite"/>
          <w:rFonts w:ascii="Arial" w:hAnsi="Arial" w:cs="Arial"/>
          <w:i w:val="0"/>
        </w:rPr>
        <w:t xml:space="preserve"> SUC + </w:t>
      </w:r>
      <w:proofErr w:type="spellStart"/>
      <w:r w:rsidRPr="00413AA7">
        <w:rPr>
          <w:rStyle w:val="HTMLCite"/>
          <w:rFonts w:ascii="Arial" w:hAnsi="Arial" w:cs="Arial"/>
          <w:i w:val="0"/>
        </w:rPr>
        <w:t>transformants</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Bioresour</w:t>
      </w:r>
      <w:proofErr w:type="spellEnd"/>
      <w:r w:rsidRPr="00413AA7">
        <w:rPr>
          <w:rStyle w:val="HTMLCite"/>
          <w:rFonts w:ascii="Arial" w:hAnsi="Arial" w:cs="Arial"/>
          <w:i w:val="0"/>
        </w:rPr>
        <w:t xml:space="preserve"> Technol.</w:t>
      </w:r>
      <w:r w:rsidR="00AD3C26">
        <w:rPr>
          <w:rStyle w:val="HTMLCite"/>
          <w:rFonts w:ascii="Arial" w:hAnsi="Arial" w:cs="Arial"/>
          <w:i w:val="0"/>
        </w:rPr>
        <w:t xml:space="preserve">,102, </w:t>
      </w:r>
      <w:r w:rsidRPr="00413AA7">
        <w:rPr>
          <w:rStyle w:val="HTMLCite"/>
          <w:rFonts w:ascii="Arial" w:hAnsi="Arial" w:cs="Arial"/>
          <w:i w:val="0"/>
        </w:rPr>
        <w:t>6982–6989. doi: 10.1016/j.biortech.2011.04.032.</w:t>
      </w:r>
      <w:r w:rsidRPr="00413AA7">
        <w:rPr>
          <w:rFonts w:ascii="Arial" w:hAnsi="Arial" w:cs="Arial"/>
          <w:i/>
        </w:rPr>
        <w:t xml:space="preserve"> </w:t>
      </w:r>
    </w:p>
    <w:p w14:paraId="7F46B641" w14:textId="77777777" w:rsidR="004D22AE" w:rsidRPr="00413AA7" w:rsidRDefault="004D22AE" w:rsidP="004D22AE">
      <w:pPr>
        <w:jc w:val="both"/>
        <w:rPr>
          <w:rFonts w:ascii="Arial" w:hAnsi="Arial" w:cs="Arial"/>
        </w:rPr>
      </w:pPr>
      <w:r w:rsidRPr="00413AA7">
        <w:rPr>
          <w:rStyle w:val="text"/>
          <w:rFonts w:ascii="Arial" w:hAnsi="Arial" w:cs="Arial"/>
        </w:rPr>
        <w:t>Lazar, Z., Liu</w:t>
      </w:r>
      <w:r w:rsidRPr="00413AA7">
        <w:rPr>
          <w:rStyle w:val="react-xocs-alternative-link"/>
          <w:rFonts w:ascii="Arial" w:hAnsi="Arial" w:cs="Arial"/>
        </w:rPr>
        <w:t xml:space="preserve"> N.,</w:t>
      </w:r>
      <w:bookmarkStart w:id="2" w:name="baut0015-profile"/>
      <w:r w:rsidRPr="00413AA7">
        <w:rPr>
          <w:rFonts w:ascii="Arial" w:hAnsi="Arial" w:cs="Arial"/>
        </w:rPr>
        <w:t xml:space="preserve"> </w:t>
      </w:r>
      <w:r w:rsidR="0044640B">
        <w:rPr>
          <w:rFonts w:ascii="Arial" w:hAnsi="Arial" w:cs="Arial"/>
        </w:rPr>
        <w:t xml:space="preserve">&amp; </w:t>
      </w:r>
      <w:hyperlink r:id="rId39" w:history="1">
        <w:r w:rsidRPr="00413AA7">
          <w:rPr>
            <w:rStyle w:val="text"/>
            <w:rFonts w:ascii="Arial" w:hAnsi="Arial" w:cs="Arial"/>
          </w:rPr>
          <w:t xml:space="preserve">Stephanopoulos, G., </w:t>
        </w:r>
      </w:hyperlink>
      <w:bookmarkEnd w:id="2"/>
      <w:r w:rsidR="0044640B">
        <w:rPr>
          <w:rStyle w:val="text"/>
          <w:rFonts w:ascii="Arial" w:hAnsi="Arial" w:cs="Arial"/>
        </w:rPr>
        <w:t>(</w:t>
      </w:r>
      <w:r w:rsidRPr="00413AA7">
        <w:rPr>
          <w:rFonts w:ascii="Arial" w:hAnsi="Arial" w:cs="Arial"/>
        </w:rPr>
        <w:t>2018</w:t>
      </w:r>
      <w:r w:rsidR="0044640B">
        <w:rPr>
          <w:rFonts w:ascii="Arial" w:hAnsi="Arial" w:cs="Arial"/>
        </w:rPr>
        <w:t>)</w:t>
      </w:r>
      <w:r w:rsidRPr="00413AA7">
        <w:rPr>
          <w:rFonts w:ascii="Arial" w:hAnsi="Arial" w:cs="Arial"/>
        </w:rPr>
        <w:t>.</w:t>
      </w:r>
      <w:r w:rsidRPr="00413AA7">
        <w:rPr>
          <w:rStyle w:val="title-text"/>
          <w:rFonts w:ascii="Arial" w:hAnsi="Arial" w:cs="Arial"/>
        </w:rPr>
        <w:t xml:space="preserve"> Holistic Approaches in Lipid Production by </w:t>
      </w:r>
      <w:r w:rsidRPr="00413AA7">
        <w:rPr>
          <w:rStyle w:val="Emphasis"/>
          <w:rFonts w:ascii="Arial" w:hAnsi="Arial" w:cs="Arial"/>
        </w:rPr>
        <w:t>Yarrowia lipolytica</w:t>
      </w:r>
      <w:r w:rsidR="0044640B">
        <w:rPr>
          <w:rStyle w:val="Emphasis"/>
          <w:rFonts w:ascii="Arial" w:hAnsi="Arial" w:cs="Arial"/>
          <w:i w:val="0"/>
        </w:rPr>
        <w:t xml:space="preserve">. Trends </w:t>
      </w:r>
      <w:r w:rsidRPr="00413AA7">
        <w:rPr>
          <w:rStyle w:val="Emphasis"/>
          <w:rFonts w:ascii="Arial" w:hAnsi="Arial" w:cs="Arial"/>
          <w:i w:val="0"/>
        </w:rPr>
        <w:t>Biotechnol.</w:t>
      </w:r>
      <w:r w:rsidR="0044640B">
        <w:rPr>
          <w:rStyle w:val="Emphasis"/>
          <w:rFonts w:ascii="Arial" w:hAnsi="Arial" w:cs="Arial"/>
          <w:i w:val="0"/>
        </w:rPr>
        <w:t>, 36(11), 1157-</w:t>
      </w:r>
      <w:r w:rsidRPr="00413AA7">
        <w:rPr>
          <w:rStyle w:val="Emphasis"/>
          <w:rFonts w:ascii="Arial" w:hAnsi="Arial" w:cs="Arial"/>
          <w:i w:val="0"/>
        </w:rPr>
        <w:t xml:space="preserve">1170 </w:t>
      </w:r>
      <w:hyperlink r:id="rId40" w:tgtFrame="_blank" w:tooltip="Persistent link using digital object identifier" w:history="1">
        <w:r w:rsidRPr="00413AA7">
          <w:rPr>
            <w:rStyle w:val="anchor-text"/>
            <w:rFonts w:ascii="Arial" w:hAnsi="Arial" w:cs="Arial"/>
            <w:color w:val="0000FF"/>
            <w:u w:val="single"/>
          </w:rPr>
          <w:t>https://doi.org/10.1016/j.tibtech.2018.06.007</w:t>
        </w:r>
      </w:hyperlink>
    </w:p>
    <w:p w14:paraId="56CADED0" w14:textId="77777777" w:rsidR="00B514F6" w:rsidRPr="00413AA7" w:rsidRDefault="00B514F6" w:rsidP="00B514F6">
      <w:pPr>
        <w:pStyle w:val="Heading1"/>
        <w:jc w:val="both"/>
        <w:rPr>
          <w:rFonts w:ascii="Arial" w:hAnsi="Arial" w:cs="Arial"/>
          <w:b w:val="0"/>
          <w:sz w:val="22"/>
          <w:szCs w:val="22"/>
        </w:rPr>
      </w:pPr>
      <w:r w:rsidRPr="00413AA7">
        <w:rPr>
          <w:rFonts w:ascii="Arial" w:hAnsi="Arial" w:cs="Arial"/>
          <w:b w:val="0"/>
          <w:sz w:val="22"/>
          <w:szCs w:val="22"/>
        </w:rPr>
        <w:t>Ledesma-</w:t>
      </w:r>
      <w:proofErr w:type="spellStart"/>
      <w:r w:rsidRPr="00413AA7">
        <w:rPr>
          <w:rFonts w:ascii="Arial" w:hAnsi="Arial" w:cs="Arial"/>
          <w:b w:val="0"/>
          <w:sz w:val="22"/>
          <w:szCs w:val="22"/>
        </w:rPr>
        <w:t>Amaro</w:t>
      </w:r>
      <w:proofErr w:type="spellEnd"/>
      <w:r w:rsidRPr="00413AA7">
        <w:rPr>
          <w:rFonts w:ascii="Arial" w:hAnsi="Arial" w:cs="Arial"/>
          <w:b w:val="0"/>
          <w:sz w:val="22"/>
          <w:szCs w:val="22"/>
        </w:rPr>
        <w:t xml:space="preserve">, R., </w:t>
      </w:r>
      <w:proofErr w:type="spellStart"/>
      <w:r w:rsidRPr="00413AA7">
        <w:rPr>
          <w:rFonts w:ascii="Arial" w:hAnsi="Arial" w:cs="Arial"/>
          <w:b w:val="0"/>
          <w:sz w:val="22"/>
          <w:szCs w:val="22"/>
        </w:rPr>
        <w:t>Dulermo</w:t>
      </w:r>
      <w:proofErr w:type="spellEnd"/>
      <w:r w:rsidRPr="00413AA7">
        <w:rPr>
          <w:rFonts w:ascii="Arial" w:hAnsi="Arial" w:cs="Arial"/>
          <w:b w:val="0"/>
          <w:sz w:val="22"/>
          <w:szCs w:val="22"/>
        </w:rPr>
        <w:t>, T.</w:t>
      </w:r>
      <w:r w:rsidR="0044640B">
        <w:rPr>
          <w:rFonts w:ascii="Arial" w:hAnsi="Arial" w:cs="Arial"/>
          <w:b w:val="0"/>
          <w:sz w:val="22"/>
          <w:szCs w:val="22"/>
        </w:rPr>
        <w:t>,</w:t>
      </w:r>
      <w:r w:rsidRPr="00413AA7">
        <w:rPr>
          <w:rFonts w:ascii="Arial" w:hAnsi="Arial" w:cs="Arial"/>
          <w:b w:val="0"/>
          <w:sz w:val="22"/>
          <w:szCs w:val="22"/>
        </w:rPr>
        <w:t xml:space="preserve"> &amp; </w:t>
      </w:r>
      <w:proofErr w:type="spellStart"/>
      <w:r w:rsidRPr="00413AA7">
        <w:rPr>
          <w:rFonts w:ascii="Arial" w:hAnsi="Arial" w:cs="Arial"/>
          <w:b w:val="0"/>
          <w:sz w:val="22"/>
          <w:szCs w:val="22"/>
        </w:rPr>
        <w:t>Nicaud</w:t>
      </w:r>
      <w:proofErr w:type="spellEnd"/>
      <w:r w:rsidRPr="00413AA7">
        <w:rPr>
          <w:rFonts w:ascii="Arial" w:hAnsi="Arial" w:cs="Arial"/>
          <w:b w:val="0"/>
          <w:sz w:val="22"/>
          <w:szCs w:val="22"/>
        </w:rPr>
        <w:t xml:space="preserve">, J.M. </w:t>
      </w:r>
      <w:r w:rsidR="0044640B">
        <w:rPr>
          <w:rFonts w:ascii="Arial" w:hAnsi="Arial" w:cs="Arial"/>
          <w:b w:val="0"/>
          <w:sz w:val="22"/>
          <w:szCs w:val="22"/>
        </w:rPr>
        <w:t xml:space="preserve">(2015). </w:t>
      </w:r>
      <w:r w:rsidRPr="00413AA7">
        <w:rPr>
          <w:rFonts w:ascii="Arial" w:hAnsi="Arial" w:cs="Arial"/>
          <w:b w:val="0"/>
          <w:sz w:val="22"/>
          <w:szCs w:val="22"/>
        </w:rPr>
        <w:t xml:space="preserve">Engineering </w:t>
      </w:r>
      <w:r w:rsidRPr="00413AA7">
        <w:rPr>
          <w:rFonts w:ascii="Arial" w:hAnsi="Arial" w:cs="Arial"/>
          <w:b w:val="0"/>
          <w:i/>
          <w:iCs/>
          <w:sz w:val="22"/>
          <w:szCs w:val="22"/>
        </w:rPr>
        <w:t>Yarrowia lipolytica</w:t>
      </w:r>
      <w:r w:rsidRPr="00413AA7">
        <w:rPr>
          <w:rFonts w:ascii="Arial" w:hAnsi="Arial" w:cs="Arial"/>
          <w:b w:val="0"/>
          <w:sz w:val="22"/>
          <w:szCs w:val="22"/>
        </w:rPr>
        <w:t xml:space="preserve"> to produce biodiesel from raw starch. </w:t>
      </w:r>
      <w:r w:rsidRPr="00413AA7">
        <w:rPr>
          <w:rFonts w:ascii="Arial" w:hAnsi="Arial" w:cs="Arial"/>
          <w:b w:val="0"/>
          <w:i/>
          <w:iCs/>
          <w:sz w:val="22"/>
          <w:szCs w:val="22"/>
        </w:rPr>
        <w:t>Biotechnol Biofuels</w:t>
      </w:r>
      <w:r w:rsidRPr="00413AA7">
        <w:rPr>
          <w:rFonts w:ascii="Arial" w:hAnsi="Arial" w:cs="Arial"/>
          <w:b w:val="0"/>
          <w:sz w:val="22"/>
          <w:szCs w:val="22"/>
        </w:rPr>
        <w:t xml:space="preserve"> </w:t>
      </w:r>
      <w:r w:rsidRPr="00413AA7">
        <w:rPr>
          <w:rFonts w:ascii="Arial" w:hAnsi="Arial" w:cs="Arial"/>
          <w:b w:val="0"/>
          <w:bCs w:val="0"/>
          <w:sz w:val="22"/>
          <w:szCs w:val="22"/>
        </w:rPr>
        <w:t>8</w:t>
      </w:r>
      <w:r w:rsidR="0044640B">
        <w:rPr>
          <w:rFonts w:ascii="Arial" w:hAnsi="Arial" w:cs="Arial"/>
          <w:b w:val="0"/>
          <w:sz w:val="22"/>
          <w:szCs w:val="22"/>
        </w:rPr>
        <w:t>, 148</w:t>
      </w:r>
      <w:r w:rsidRPr="00413AA7">
        <w:rPr>
          <w:rFonts w:ascii="Arial" w:hAnsi="Arial" w:cs="Arial"/>
          <w:b w:val="0"/>
          <w:sz w:val="22"/>
          <w:szCs w:val="22"/>
        </w:rPr>
        <w:t xml:space="preserve">. </w:t>
      </w:r>
      <w:hyperlink r:id="rId41" w:history="1">
        <w:r w:rsidRPr="00413AA7">
          <w:rPr>
            <w:rStyle w:val="Hyperlink"/>
            <w:rFonts w:ascii="Arial" w:hAnsi="Arial" w:cs="Arial"/>
            <w:b w:val="0"/>
            <w:color w:val="auto"/>
            <w:sz w:val="22"/>
            <w:szCs w:val="22"/>
            <w:u w:val="none"/>
          </w:rPr>
          <w:t>https://doi.org/10.1186/s13068-015-0335-7</w:t>
        </w:r>
      </w:hyperlink>
      <w:r w:rsidR="0044640B">
        <w:rPr>
          <w:rStyle w:val="Hyperlink"/>
          <w:rFonts w:ascii="Arial" w:hAnsi="Arial" w:cs="Arial"/>
          <w:b w:val="0"/>
          <w:color w:val="auto"/>
          <w:sz w:val="22"/>
          <w:szCs w:val="22"/>
          <w:u w:val="none"/>
        </w:rPr>
        <w:t>.</w:t>
      </w:r>
    </w:p>
    <w:p w14:paraId="3FD2AD80" w14:textId="77777777" w:rsidR="009E5E88" w:rsidRPr="00413AA7" w:rsidRDefault="009E5E88" w:rsidP="009E5E88">
      <w:pPr>
        <w:spacing w:after="0" w:line="240" w:lineRule="auto"/>
        <w:jc w:val="both"/>
        <w:rPr>
          <w:rStyle w:val="HTMLCite"/>
          <w:rFonts w:ascii="Arial" w:hAnsi="Arial" w:cs="Arial"/>
          <w:i w:val="0"/>
        </w:rPr>
      </w:pPr>
      <w:r w:rsidRPr="00413AA7">
        <w:rPr>
          <w:rStyle w:val="HTMLCite"/>
          <w:rFonts w:ascii="Arial" w:hAnsi="Arial" w:cs="Arial"/>
          <w:i w:val="0"/>
        </w:rPr>
        <w:t>Lee, D.</w:t>
      </w:r>
      <w:r w:rsidR="0044640B" w:rsidRPr="00413AA7">
        <w:rPr>
          <w:rStyle w:val="HTMLCite"/>
          <w:rFonts w:ascii="Arial" w:hAnsi="Arial" w:cs="Arial"/>
          <w:i w:val="0"/>
        </w:rPr>
        <w:t>, Park</w:t>
      </w:r>
      <w:r w:rsidRPr="00413AA7">
        <w:rPr>
          <w:rStyle w:val="HTMLCite"/>
          <w:rFonts w:ascii="Arial" w:hAnsi="Arial" w:cs="Arial"/>
          <w:i w:val="0"/>
        </w:rPr>
        <w:t>, H.</w:t>
      </w:r>
      <w:r w:rsidR="0044640B" w:rsidRPr="00413AA7">
        <w:rPr>
          <w:rStyle w:val="HTMLCite"/>
          <w:rFonts w:ascii="Arial" w:hAnsi="Arial" w:cs="Arial"/>
          <w:i w:val="0"/>
        </w:rPr>
        <w:t>, Kim</w:t>
      </w:r>
      <w:r w:rsidRPr="00413AA7">
        <w:rPr>
          <w:rStyle w:val="HTMLCite"/>
          <w:rFonts w:ascii="Arial" w:hAnsi="Arial" w:cs="Arial"/>
          <w:i w:val="0"/>
        </w:rPr>
        <w:t>, J. E.</w:t>
      </w:r>
      <w:r w:rsidR="0044640B" w:rsidRPr="00413AA7">
        <w:rPr>
          <w:rStyle w:val="HTMLCite"/>
          <w:rFonts w:ascii="Arial" w:hAnsi="Arial" w:cs="Arial"/>
          <w:i w:val="0"/>
        </w:rPr>
        <w:t>, Kim</w:t>
      </w:r>
      <w:r w:rsidRPr="00413AA7">
        <w:rPr>
          <w:rStyle w:val="HTMLCite"/>
          <w:rFonts w:ascii="Arial" w:hAnsi="Arial" w:cs="Arial"/>
          <w:i w:val="0"/>
        </w:rPr>
        <w:t>, Y., Park, J. H.</w:t>
      </w:r>
      <w:r w:rsidR="0044640B" w:rsidRPr="00413AA7">
        <w:rPr>
          <w:rStyle w:val="HTMLCite"/>
          <w:rFonts w:ascii="Arial" w:hAnsi="Arial" w:cs="Arial"/>
          <w:i w:val="0"/>
        </w:rPr>
        <w:t>, Lee</w:t>
      </w:r>
      <w:r w:rsidRPr="00413AA7">
        <w:rPr>
          <w:rStyle w:val="HTMLCite"/>
          <w:rFonts w:ascii="Arial" w:hAnsi="Arial" w:cs="Arial"/>
          <w:i w:val="0"/>
        </w:rPr>
        <w:t>, H.</w:t>
      </w:r>
      <w:r w:rsidR="0044640B" w:rsidRPr="00413AA7">
        <w:rPr>
          <w:rStyle w:val="HTMLCite"/>
          <w:rFonts w:ascii="Arial" w:hAnsi="Arial" w:cs="Arial"/>
          <w:i w:val="0"/>
        </w:rPr>
        <w:t>, Yoon</w:t>
      </w:r>
      <w:r w:rsidRPr="00413AA7">
        <w:rPr>
          <w:rStyle w:val="HTMLCite"/>
          <w:rFonts w:ascii="Arial" w:hAnsi="Arial" w:cs="Arial"/>
          <w:i w:val="0"/>
        </w:rPr>
        <w:t>, B.H.</w:t>
      </w:r>
      <w:r w:rsidR="0044640B" w:rsidRPr="00413AA7">
        <w:rPr>
          <w:rStyle w:val="HTMLCite"/>
          <w:rFonts w:ascii="Arial" w:hAnsi="Arial" w:cs="Arial"/>
          <w:i w:val="0"/>
        </w:rPr>
        <w:t>, Han</w:t>
      </w:r>
      <w:r w:rsidRPr="00413AA7">
        <w:rPr>
          <w:rStyle w:val="HTMLCite"/>
          <w:rFonts w:ascii="Arial" w:hAnsi="Arial" w:cs="Arial"/>
          <w:i w:val="0"/>
        </w:rPr>
        <w:t>, B.</w:t>
      </w:r>
      <w:r w:rsidR="0044640B" w:rsidRPr="00413AA7">
        <w:rPr>
          <w:rStyle w:val="HTMLCite"/>
          <w:rFonts w:ascii="Arial" w:hAnsi="Arial" w:cs="Arial"/>
          <w:i w:val="0"/>
        </w:rPr>
        <w:t>, Jung</w:t>
      </w:r>
      <w:r w:rsidRPr="00413AA7">
        <w:rPr>
          <w:rStyle w:val="HTMLCite"/>
          <w:rFonts w:ascii="Arial" w:hAnsi="Arial" w:cs="Arial"/>
          <w:i w:val="0"/>
        </w:rPr>
        <w:t>, J.Y.</w:t>
      </w:r>
      <w:r w:rsidR="0044640B" w:rsidRPr="00413AA7">
        <w:rPr>
          <w:rStyle w:val="HTMLCite"/>
          <w:rFonts w:ascii="Arial" w:hAnsi="Arial" w:cs="Arial"/>
          <w:i w:val="0"/>
        </w:rPr>
        <w:t>, Cha</w:t>
      </w:r>
      <w:r w:rsidR="0044640B">
        <w:rPr>
          <w:rStyle w:val="HTMLCite"/>
          <w:rFonts w:ascii="Arial" w:hAnsi="Arial" w:cs="Arial"/>
          <w:i w:val="0"/>
        </w:rPr>
        <w:t>, S., Lee, P.</w:t>
      </w:r>
      <w:proofErr w:type="gramStart"/>
      <w:r w:rsidR="0044640B">
        <w:rPr>
          <w:rStyle w:val="HTMLCite"/>
          <w:rFonts w:ascii="Arial" w:hAnsi="Arial" w:cs="Arial"/>
          <w:i w:val="0"/>
        </w:rPr>
        <w:t>,  &amp;</w:t>
      </w:r>
      <w:proofErr w:type="gramEnd"/>
      <w:r w:rsidR="0044640B">
        <w:rPr>
          <w:rStyle w:val="HTMLCite"/>
          <w:rFonts w:ascii="Arial" w:hAnsi="Arial" w:cs="Arial"/>
          <w:i w:val="0"/>
        </w:rPr>
        <w:t xml:space="preserve"> Hahn, J.S. (</w:t>
      </w:r>
      <w:r w:rsidRPr="00413AA7">
        <w:rPr>
          <w:rStyle w:val="HTMLCite"/>
          <w:rFonts w:ascii="Arial" w:hAnsi="Arial" w:cs="Arial"/>
          <w:i w:val="0"/>
        </w:rPr>
        <w:t>2025</w:t>
      </w:r>
      <w:r w:rsidR="0044640B">
        <w:rPr>
          <w:rStyle w:val="HTMLCite"/>
          <w:rFonts w:ascii="Arial" w:hAnsi="Arial" w:cs="Arial"/>
          <w:i w:val="0"/>
        </w:rPr>
        <w:t>)</w:t>
      </w:r>
      <w:r w:rsidRPr="00413AA7">
        <w:rPr>
          <w:rStyle w:val="HTMLCite"/>
          <w:rFonts w:ascii="Arial" w:hAnsi="Arial" w:cs="Arial"/>
          <w:i w:val="0"/>
        </w:rPr>
        <w:t xml:space="preserve">. Engineering </w:t>
      </w:r>
      <w:r w:rsidRPr="00413AA7">
        <w:rPr>
          <w:rStyle w:val="HTMLCite"/>
          <w:rFonts w:ascii="Arial" w:hAnsi="Arial" w:cs="Arial"/>
        </w:rPr>
        <w:t>Yarrowia lipolytica</w:t>
      </w:r>
      <w:r w:rsidRPr="00413AA7">
        <w:rPr>
          <w:rStyle w:val="HTMLCite"/>
          <w:rFonts w:ascii="Arial" w:hAnsi="Arial" w:cs="Arial"/>
          <w:i w:val="0"/>
        </w:rPr>
        <w:t xml:space="preserve"> for enhanced lipid productivity in nutrient-rich conditions: A scalable approach to microbial lipid production. </w:t>
      </w:r>
      <w:proofErr w:type="spellStart"/>
      <w:r w:rsidRPr="00413AA7">
        <w:rPr>
          <w:rStyle w:val="HTMLCite"/>
          <w:rFonts w:ascii="Arial" w:hAnsi="Arial" w:cs="Arial"/>
          <w:i w:val="0"/>
        </w:rPr>
        <w:t>Metab</w:t>
      </w:r>
      <w:proofErr w:type="spellEnd"/>
      <w:r w:rsidR="0044640B">
        <w:rPr>
          <w:rStyle w:val="HTMLCite"/>
          <w:rFonts w:ascii="Arial" w:hAnsi="Arial" w:cs="Arial"/>
          <w:i w:val="0"/>
        </w:rPr>
        <w:t>.</w:t>
      </w:r>
      <w:r w:rsidRPr="00413AA7">
        <w:rPr>
          <w:rStyle w:val="HTMLCite"/>
          <w:rFonts w:ascii="Arial" w:hAnsi="Arial" w:cs="Arial"/>
          <w:i w:val="0"/>
        </w:rPr>
        <w:t xml:space="preserve"> Eng.</w:t>
      </w:r>
      <w:r w:rsidR="0044640B">
        <w:rPr>
          <w:rStyle w:val="HTMLCite"/>
          <w:rFonts w:ascii="Arial" w:hAnsi="Arial" w:cs="Arial"/>
          <w:i w:val="0"/>
        </w:rPr>
        <w:t>,</w:t>
      </w:r>
      <w:r w:rsidRPr="00413AA7">
        <w:rPr>
          <w:rStyle w:val="HTMLCite"/>
          <w:rFonts w:ascii="Arial" w:hAnsi="Arial" w:cs="Arial"/>
          <w:i w:val="0"/>
        </w:rPr>
        <w:t xml:space="preserve"> 91, 302–312</w:t>
      </w:r>
      <w:r w:rsidR="0044640B">
        <w:rPr>
          <w:rStyle w:val="HTMLCite"/>
          <w:rFonts w:ascii="Arial" w:hAnsi="Arial" w:cs="Arial"/>
          <w:i w:val="0"/>
        </w:rPr>
        <w:t>.</w:t>
      </w:r>
      <w:r w:rsidRPr="00413AA7">
        <w:rPr>
          <w:rStyle w:val="HTMLCite"/>
          <w:rFonts w:ascii="Arial" w:hAnsi="Arial" w:cs="Arial"/>
          <w:i w:val="0"/>
        </w:rPr>
        <w:t xml:space="preserve"> </w:t>
      </w:r>
      <w:hyperlink r:id="rId42" w:history="1">
        <w:r w:rsidRPr="00413AA7">
          <w:rPr>
            <w:rStyle w:val="Hyperlink"/>
            <w:rFonts w:ascii="Arial" w:hAnsi="Arial" w:cs="Arial"/>
          </w:rPr>
          <w:t>https://doi.org/10.1016/j.ymben.2025.05.004</w:t>
        </w:r>
      </w:hyperlink>
      <w:r w:rsidR="0044640B">
        <w:rPr>
          <w:rStyle w:val="Hyperlink"/>
          <w:rFonts w:ascii="Arial" w:hAnsi="Arial" w:cs="Arial"/>
        </w:rPr>
        <w:t>.</w:t>
      </w:r>
    </w:p>
    <w:p w14:paraId="1056DC79" w14:textId="77777777" w:rsidR="009E5E88" w:rsidRPr="00413AA7" w:rsidRDefault="009E5E88" w:rsidP="00B514F6">
      <w:pPr>
        <w:jc w:val="both"/>
        <w:rPr>
          <w:rStyle w:val="HTMLCite"/>
          <w:rFonts w:ascii="Arial" w:hAnsi="Arial" w:cs="Arial"/>
          <w:i w:val="0"/>
        </w:rPr>
      </w:pPr>
    </w:p>
    <w:p w14:paraId="6F54C0AE" w14:textId="77777777" w:rsidR="009E5E88" w:rsidRPr="00413AA7" w:rsidRDefault="009E5E88" w:rsidP="009E5E88">
      <w:pPr>
        <w:jc w:val="both"/>
        <w:rPr>
          <w:rStyle w:val="HTMLCite"/>
          <w:rFonts w:ascii="Arial" w:hAnsi="Arial" w:cs="Arial"/>
          <w:i w:val="0"/>
        </w:rPr>
      </w:pPr>
      <w:r w:rsidRPr="00413AA7">
        <w:rPr>
          <w:rStyle w:val="HTMLCite"/>
          <w:rFonts w:ascii="Arial" w:hAnsi="Arial" w:cs="Arial"/>
          <w:i w:val="0"/>
        </w:rPr>
        <w:t>Liu</w:t>
      </w:r>
      <w:r w:rsidR="0044640B">
        <w:rPr>
          <w:rStyle w:val="HTMLCite"/>
          <w:rFonts w:ascii="Arial" w:hAnsi="Arial" w:cs="Arial"/>
          <w:i w:val="0"/>
        </w:rPr>
        <w:t>,</w:t>
      </w:r>
      <w:r w:rsidRPr="00413AA7">
        <w:rPr>
          <w:rStyle w:val="HTMLCite"/>
          <w:rFonts w:ascii="Arial" w:hAnsi="Arial" w:cs="Arial"/>
          <w:i w:val="0"/>
        </w:rPr>
        <w:t xml:space="preserve"> L., Pan</w:t>
      </w:r>
      <w:r w:rsidR="0044640B">
        <w:rPr>
          <w:rStyle w:val="HTMLCite"/>
          <w:rFonts w:ascii="Arial" w:hAnsi="Arial" w:cs="Arial"/>
          <w:i w:val="0"/>
        </w:rPr>
        <w:t>,</w:t>
      </w:r>
      <w:r w:rsidRPr="00413AA7">
        <w:rPr>
          <w:rStyle w:val="HTMLCite"/>
          <w:rFonts w:ascii="Arial" w:hAnsi="Arial" w:cs="Arial"/>
          <w:i w:val="0"/>
        </w:rPr>
        <w:t xml:space="preserve"> A., </w:t>
      </w:r>
      <w:proofErr w:type="spellStart"/>
      <w:r w:rsidRPr="00413AA7">
        <w:rPr>
          <w:rStyle w:val="HTMLCite"/>
          <w:rFonts w:ascii="Arial" w:hAnsi="Arial" w:cs="Arial"/>
          <w:i w:val="0"/>
        </w:rPr>
        <w:t>Spofford</w:t>
      </w:r>
      <w:proofErr w:type="spellEnd"/>
      <w:r w:rsidR="0044640B">
        <w:rPr>
          <w:rStyle w:val="HTMLCite"/>
          <w:rFonts w:ascii="Arial" w:hAnsi="Arial" w:cs="Arial"/>
          <w:i w:val="0"/>
        </w:rPr>
        <w:t>,</w:t>
      </w:r>
      <w:r w:rsidRPr="00413AA7">
        <w:rPr>
          <w:rStyle w:val="HTMLCite"/>
          <w:rFonts w:ascii="Arial" w:hAnsi="Arial" w:cs="Arial"/>
          <w:i w:val="0"/>
        </w:rPr>
        <w:t xml:space="preserve"> C., Zhou</w:t>
      </w:r>
      <w:r w:rsidR="0044640B">
        <w:rPr>
          <w:rStyle w:val="HTMLCite"/>
          <w:rFonts w:ascii="Arial" w:hAnsi="Arial" w:cs="Arial"/>
          <w:i w:val="0"/>
        </w:rPr>
        <w:t>,</w:t>
      </w:r>
      <w:r w:rsidRPr="00413AA7">
        <w:rPr>
          <w:rStyle w:val="HTMLCite"/>
          <w:rFonts w:ascii="Arial" w:hAnsi="Arial" w:cs="Arial"/>
          <w:i w:val="0"/>
        </w:rPr>
        <w:t xml:space="preserve"> N., </w:t>
      </w:r>
      <w:r w:rsidR="0044640B">
        <w:rPr>
          <w:rStyle w:val="HTMLCite"/>
          <w:rFonts w:ascii="Arial" w:hAnsi="Arial" w:cs="Arial"/>
          <w:i w:val="0"/>
        </w:rPr>
        <w:t xml:space="preserve">&amp; </w:t>
      </w:r>
      <w:proofErr w:type="spellStart"/>
      <w:r w:rsidRPr="00413AA7">
        <w:rPr>
          <w:rStyle w:val="HTMLCite"/>
          <w:rFonts w:ascii="Arial" w:hAnsi="Arial" w:cs="Arial"/>
          <w:i w:val="0"/>
        </w:rPr>
        <w:t>Alper</w:t>
      </w:r>
      <w:proofErr w:type="spellEnd"/>
      <w:r w:rsidR="0044640B">
        <w:rPr>
          <w:rStyle w:val="HTMLCite"/>
          <w:rFonts w:ascii="Arial" w:hAnsi="Arial" w:cs="Arial"/>
          <w:i w:val="0"/>
        </w:rPr>
        <w:t>,</w:t>
      </w:r>
      <w:r w:rsidRPr="00413AA7">
        <w:rPr>
          <w:rStyle w:val="HTMLCite"/>
          <w:rFonts w:ascii="Arial" w:hAnsi="Arial" w:cs="Arial"/>
          <w:i w:val="0"/>
        </w:rPr>
        <w:t xml:space="preserve"> H.S. </w:t>
      </w:r>
      <w:r w:rsidR="0044640B">
        <w:rPr>
          <w:rStyle w:val="HTMLCite"/>
          <w:rFonts w:ascii="Arial" w:hAnsi="Arial" w:cs="Arial"/>
          <w:i w:val="0"/>
        </w:rPr>
        <w:t xml:space="preserve">(2015). </w:t>
      </w:r>
      <w:r w:rsidRPr="00413AA7">
        <w:rPr>
          <w:rStyle w:val="HTMLCite"/>
          <w:rFonts w:ascii="Arial" w:hAnsi="Arial" w:cs="Arial"/>
          <w:i w:val="0"/>
        </w:rPr>
        <w:t xml:space="preserve">An evolutionary metabolic engineering approach for enhancing lipogenesis in </w:t>
      </w:r>
      <w:r w:rsidRPr="0044640B">
        <w:rPr>
          <w:rStyle w:val="HTMLCite"/>
          <w:rFonts w:ascii="Arial" w:hAnsi="Arial" w:cs="Arial"/>
        </w:rPr>
        <w:t>Yarrowia lipolytica</w:t>
      </w:r>
      <w:r w:rsidR="0044640B">
        <w:rPr>
          <w:rStyle w:val="HTMLCite"/>
          <w:rFonts w:ascii="Arial" w:hAnsi="Arial" w:cs="Arial"/>
          <w:i w:val="0"/>
        </w:rPr>
        <w:t xml:space="preserve">. </w:t>
      </w:r>
      <w:proofErr w:type="spellStart"/>
      <w:r w:rsidR="0044640B">
        <w:rPr>
          <w:rStyle w:val="HTMLCite"/>
          <w:rFonts w:ascii="Arial" w:hAnsi="Arial" w:cs="Arial"/>
          <w:i w:val="0"/>
        </w:rPr>
        <w:t>Metab</w:t>
      </w:r>
      <w:proofErr w:type="spellEnd"/>
      <w:r w:rsidR="0044640B">
        <w:rPr>
          <w:rStyle w:val="HTMLCite"/>
          <w:rFonts w:ascii="Arial" w:hAnsi="Arial" w:cs="Arial"/>
          <w:i w:val="0"/>
        </w:rPr>
        <w:t xml:space="preserve">. Eng., </w:t>
      </w:r>
      <w:r w:rsidRPr="00413AA7">
        <w:rPr>
          <w:rStyle w:val="HTMLCite"/>
          <w:rFonts w:ascii="Arial" w:hAnsi="Arial" w:cs="Arial"/>
          <w:i w:val="0"/>
        </w:rPr>
        <w:t>29:36–45. doi: 10.1016/j.ymben.2015.02.003.</w:t>
      </w:r>
    </w:p>
    <w:p w14:paraId="2170D24B" w14:textId="77777777" w:rsidR="00AD00F4" w:rsidRPr="00413AA7" w:rsidRDefault="00AD00F4" w:rsidP="00AD00F4">
      <w:pPr>
        <w:spacing w:after="0" w:line="240" w:lineRule="auto"/>
        <w:jc w:val="both"/>
        <w:rPr>
          <w:rFonts w:ascii="Arial" w:eastAsia="Times New Roman" w:hAnsi="Arial" w:cs="Arial"/>
          <w:noProof/>
          <w:color w:val="0000FF"/>
          <w:kern w:val="0"/>
          <w:lang w:eastAsia="en-IN"/>
          <w14:ligatures w14:val="none"/>
        </w:rPr>
      </w:pPr>
    </w:p>
    <w:p w14:paraId="00403D20" w14:textId="77777777" w:rsidR="00AD00F4" w:rsidRPr="00413AA7" w:rsidRDefault="00AD00F4" w:rsidP="00AD00F4">
      <w:pPr>
        <w:spacing w:after="0" w:line="240" w:lineRule="auto"/>
        <w:jc w:val="both"/>
        <w:rPr>
          <w:rFonts w:ascii="Arial" w:hAnsi="Arial" w:cs="Arial"/>
        </w:rPr>
      </w:pPr>
      <w:r w:rsidRPr="00413AA7">
        <w:rPr>
          <w:rFonts w:ascii="Arial" w:hAnsi="Arial" w:cs="Arial"/>
        </w:rPr>
        <w:t>Liu</w:t>
      </w:r>
      <w:r w:rsidR="0044640B">
        <w:rPr>
          <w:rFonts w:ascii="Arial" w:hAnsi="Arial" w:cs="Arial"/>
        </w:rPr>
        <w:t>,</w:t>
      </w:r>
      <w:r w:rsidRPr="00413AA7">
        <w:rPr>
          <w:rFonts w:ascii="Arial" w:hAnsi="Arial" w:cs="Arial"/>
        </w:rPr>
        <w:t xml:space="preserve"> H</w:t>
      </w:r>
      <w:r w:rsidR="0044640B">
        <w:rPr>
          <w:rFonts w:ascii="Arial" w:hAnsi="Arial" w:cs="Arial"/>
        </w:rPr>
        <w:t>.</w:t>
      </w:r>
      <w:r w:rsidRPr="00413AA7">
        <w:rPr>
          <w:rFonts w:ascii="Arial" w:hAnsi="Arial" w:cs="Arial"/>
        </w:rPr>
        <w:t>, Song</w:t>
      </w:r>
      <w:r w:rsidR="0044640B">
        <w:rPr>
          <w:rFonts w:ascii="Arial" w:hAnsi="Arial" w:cs="Arial"/>
        </w:rPr>
        <w:t>,</w:t>
      </w:r>
      <w:r w:rsidRPr="00413AA7">
        <w:rPr>
          <w:rFonts w:ascii="Arial" w:hAnsi="Arial" w:cs="Arial"/>
        </w:rPr>
        <w:t xml:space="preserve"> Y</w:t>
      </w:r>
      <w:r w:rsidR="0044640B">
        <w:rPr>
          <w:rFonts w:ascii="Arial" w:hAnsi="Arial" w:cs="Arial"/>
        </w:rPr>
        <w:t>.</w:t>
      </w:r>
      <w:r w:rsidRPr="00413AA7">
        <w:rPr>
          <w:rFonts w:ascii="Arial" w:hAnsi="Arial" w:cs="Arial"/>
        </w:rPr>
        <w:t>, Fan</w:t>
      </w:r>
      <w:r w:rsidR="0044640B">
        <w:rPr>
          <w:rFonts w:ascii="Arial" w:hAnsi="Arial" w:cs="Arial"/>
        </w:rPr>
        <w:t>,</w:t>
      </w:r>
      <w:r w:rsidRPr="00413AA7">
        <w:rPr>
          <w:rFonts w:ascii="Arial" w:hAnsi="Arial" w:cs="Arial"/>
        </w:rPr>
        <w:t xml:space="preserve"> X</w:t>
      </w:r>
      <w:r w:rsidR="0044640B">
        <w:rPr>
          <w:rFonts w:ascii="Arial" w:hAnsi="Arial" w:cs="Arial"/>
        </w:rPr>
        <w:t>.</w:t>
      </w:r>
      <w:r w:rsidRPr="00413AA7">
        <w:rPr>
          <w:rFonts w:ascii="Arial" w:hAnsi="Arial" w:cs="Arial"/>
        </w:rPr>
        <w:t>, Wang</w:t>
      </w:r>
      <w:r w:rsidR="0044640B">
        <w:rPr>
          <w:rFonts w:ascii="Arial" w:hAnsi="Arial" w:cs="Arial"/>
        </w:rPr>
        <w:t>,</w:t>
      </w:r>
      <w:r w:rsidRPr="00413AA7">
        <w:rPr>
          <w:rFonts w:ascii="Arial" w:hAnsi="Arial" w:cs="Arial"/>
        </w:rPr>
        <w:t xml:space="preserve"> C</w:t>
      </w:r>
      <w:r w:rsidR="0044640B">
        <w:rPr>
          <w:rFonts w:ascii="Arial" w:hAnsi="Arial" w:cs="Arial"/>
        </w:rPr>
        <w:t>.</w:t>
      </w:r>
      <w:r w:rsidRPr="00413AA7">
        <w:rPr>
          <w:rFonts w:ascii="Arial" w:hAnsi="Arial" w:cs="Arial"/>
        </w:rPr>
        <w:t>, Lu</w:t>
      </w:r>
      <w:r w:rsidR="0044640B">
        <w:rPr>
          <w:rFonts w:ascii="Arial" w:hAnsi="Arial" w:cs="Arial"/>
        </w:rPr>
        <w:t>,</w:t>
      </w:r>
      <w:r w:rsidRPr="00413AA7">
        <w:rPr>
          <w:rFonts w:ascii="Arial" w:hAnsi="Arial" w:cs="Arial"/>
        </w:rPr>
        <w:t xml:space="preserve"> X</w:t>
      </w:r>
      <w:r w:rsidR="0044640B">
        <w:rPr>
          <w:rFonts w:ascii="Arial" w:hAnsi="Arial" w:cs="Arial"/>
        </w:rPr>
        <w:t xml:space="preserve">., &amp; </w:t>
      </w:r>
      <w:r w:rsidRPr="00413AA7">
        <w:rPr>
          <w:rFonts w:ascii="Arial" w:hAnsi="Arial" w:cs="Arial"/>
        </w:rPr>
        <w:t>Tian</w:t>
      </w:r>
      <w:r w:rsidR="0044640B">
        <w:rPr>
          <w:rFonts w:ascii="Arial" w:hAnsi="Arial" w:cs="Arial"/>
        </w:rPr>
        <w:t>,</w:t>
      </w:r>
      <w:r w:rsidRPr="00413AA7">
        <w:rPr>
          <w:rFonts w:ascii="Arial" w:hAnsi="Arial" w:cs="Arial"/>
        </w:rPr>
        <w:t xml:space="preserve"> Y</w:t>
      </w:r>
      <w:r w:rsidR="0044640B">
        <w:rPr>
          <w:rFonts w:ascii="Arial" w:hAnsi="Arial" w:cs="Arial"/>
        </w:rPr>
        <w:t>.</w:t>
      </w:r>
      <w:r w:rsidRPr="00413AA7">
        <w:rPr>
          <w:rFonts w:ascii="Arial" w:hAnsi="Arial" w:cs="Arial"/>
        </w:rPr>
        <w:t xml:space="preserve"> (2021) </w:t>
      </w:r>
      <w:r w:rsidRPr="00413AA7">
        <w:rPr>
          <w:rFonts w:ascii="Arial" w:hAnsi="Arial" w:cs="Arial"/>
          <w:i/>
          <w:iCs/>
        </w:rPr>
        <w:t>Yarrowia lipolytica</w:t>
      </w:r>
      <w:r w:rsidRPr="00413AA7">
        <w:rPr>
          <w:rFonts w:ascii="Arial" w:hAnsi="Arial" w:cs="Arial"/>
        </w:rPr>
        <w:t xml:space="preserve"> as an </w:t>
      </w:r>
      <w:r w:rsidR="0044640B" w:rsidRPr="00413AA7">
        <w:rPr>
          <w:rFonts w:ascii="Arial" w:hAnsi="Arial" w:cs="Arial"/>
        </w:rPr>
        <w:t>oleaginous platform for the production of value-added fatty acid-based bioproducts</w:t>
      </w:r>
      <w:r w:rsidRPr="00413AA7">
        <w:rPr>
          <w:rFonts w:ascii="Arial" w:hAnsi="Arial" w:cs="Arial"/>
        </w:rPr>
        <w:t xml:space="preserve">. </w:t>
      </w:r>
      <w:r w:rsidRPr="0044640B">
        <w:rPr>
          <w:rFonts w:ascii="Arial" w:hAnsi="Arial" w:cs="Arial"/>
          <w:iCs/>
        </w:rPr>
        <w:t xml:space="preserve">Front. </w:t>
      </w:r>
      <w:proofErr w:type="spellStart"/>
      <w:r w:rsidRPr="0044640B">
        <w:rPr>
          <w:rFonts w:ascii="Arial" w:hAnsi="Arial" w:cs="Arial"/>
          <w:iCs/>
        </w:rPr>
        <w:t>Microbiol</w:t>
      </w:r>
      <w:proofErr w:type="spellEnd"/>
      <w:r w:rsidRPr="00413AA7">
        <w:rPr>
          <w:rFonts w:ascii="Arial" w:hAnsi="Arial" w:cs="Arial"/>
          <w:i/>
          <w:iCs/>
        </w:rPr>
        <w:t>.</w:t>
      </w:r>
      <w:r w:rsidRPr="00413AA7">
        <w:rPr>
          <w:rFonts w:ascii="Arial" w:hAnsi="Arial" w:cs="Arial"/>
        </w:rPr>
        <w:t xml:space="preserve"> 11:608662. doi: 10.3389/fmicb.2020.608662</w:t>
      </w:r>
      <w:r w:rsidR="0044640B">
        <w:rPr>
          <w:rFonts w:ascii="Arial" w:hAnsi="Arial" w:cs="Arial"/>
        </w:rPr>
        <w:t>.</w:t>
      </w:r>
    </w:p>
    <w:p w14:paraId="3B7598BE" w14:textId="77777777" w:rsidR="00AD00F4" w:rsidRPr="00413AA7" w:rsidRDefault="00AD00F4" w:rsidP="00AD00F4">
      <w:pPr>
        <w:spacing w:after="0" w:line="240" w:lineRule="auto"/>
        <w:jc w:val="both"/>
        <w:rPr>
          <w:rFonts w:ascii="Arial" w:hAnsi="Arial" w:cs="Arial"/>
        </w:rPr>
      </w:pPr>
    </w:p>
    <w:p w14:paraId="297179A2" w14:textId="77777777" w:rsidR="005E04CD" w:rsidRPr="00413AA7" w:rsidRDefault="005E04CD" w:rsidP="005E04CD">
      <w:pPr>
        <w:pStyle w:val="referencescopy1"/>
        <w:jc w:val="both"/>
        <w:rPr>
          <w:rFonts w:ascii="Arial" w:hAnsi="Arial" w:cs="Arial"/>
          <w:sz w:val="22"/>
          <w:szCs w:val="22"/>
        </w:rPr>
      </w:pPr>
      <w:proofErr w:type="spellStart"/>
      <w:r w:rsidRPr="00413AA7">
        <w:rPr>
          <w:rFonts w:ascii="Arial" w:hAnsi="Arial" w:cs="Arial"/>
          <w:sz w:val="22"/>
          <w:szCs w:val="22"/>
        </w:rPr>
        <w:t>Madzak</w:t>
      </w:r>
      <w:proofErr w:type="spellEnd"/>
      <w:r w:rsidRPr="00413AA7">
        <w:rPr>
          <w:rFonts w:ascii="Arial" w:hAnsi="Arial" w:cs="Arial"/>
          <w:sz w:val="22"/>
          <w:szCs w:val="22"/>
        </w:rPr>
        <w:t xml:space="preserve">, C. (2018). Engineering </w:t>
      </w:r>
      <w:r w:rsidRPr="00413AA7">
        <w:rPr>
          <w:rStyle w:val="Emphasis"/>
          <w:rFonts w:ascii="Arial" w:hAnsi="Arial" w:cs="Arial"/>
          <w:sz w:val="22"/>
          <w:szCs w:val="22"/>
        </w:rPr>
        <w:t>Yarrowia lipolytica</w:t>
      </w:r>
      <w:r w:rsidRPr="00413AA7">
        <w:rPr>
          <w:rFonts w:ascii="Arial" w:hAnsi="Arial" w:cs="Arial"/>
          <w:sz w:val="22"/>
          <w:szCs w:val="22"/>
        </w:rPr>
        <w:t xml:space="preserve"> for use in biotechnological applications: A review of major achievements and recent innovations. </w:t>
      </w:r>
      <w:r w:rsidRPr="0044640B">
        <w:rPr>
          <w:rStyle w:val="Emphasis"/>
          <w:rFonts w:ascii="Arial" w:hAnsi="Arial" w:cs="Arial"/>
          <w:i w:val="0"/>
          <w:sz w:val="22"/>
          <w:szCs w:val="22"/>
        </w:rPr>
        <w:t>Mol. Biotechnol</w:t>
      </w:r>
      <w:r w:rsidRPr="00413AA7">
        <w:rPr>
          <w:rStyle w:val="Emphasis"/>
          <w:rFonts w:ascii="Arial" w:hAnsi="Arial" w:cs="Arial"/>
          <w:sz w:val="22"/>
          <w:szCs w:val="22"/>
        </w:rPr>
        <w:t>.</w:t>
      </w:r>
      <w:r w:rsidRPr="00413AA7">
        <w:rPr>
          <w:rFonts w:ascii="Arial" w:hAnsi="Arial" w:cs="Arial"/>
          <w:sz w:val="22"/>
          <w:szCs w:val="22"/>
        </w:rPr>
        <w:t xml:space="preserve"> 60, 621–635. doi:10.1007/s12033-018-0093-4</w:t>
      </w:r>
      <w:r w:rsidR="0044640B">
        <w:rPr>
          <w:rFonts w:ascii="Arial" w:hAnsi="Arial" w:cs="Arial"/>
          <w:sz w:val="22"/>
          <w:szCs w:val="22"/>
        </w:rPr>
        <w:t>.</w:t>
      </w:r>
    </w:p>
    <w:p w14:paraId="0153FE18" w14:textId="77777777" w:rsidR="005E04CD" w:rsidRPr="00413AA7" w:rsidRDefault="005E04CD" w:rsidP="005E04CD">
      <w:pPr>
        <w:pStyle w:val="referencescopy1"/>
        <w:jc w:val="both"/>
        <w:rPr>
          <w:rFonts w:ascii="Arial" w:hAnsi="Arial" w:cs="Arial"/>
          <w:sz w:val="22"/>
          <w:szCs w:val="22"/>
        </w:rPr>
      </w:pPr>
      <w:bookmarkStart w:id="3" w:name="B81"/>
      <w:bookmarkEnd w:id="3"/>
      <w:proofErr w:type="spellStart"/>
      <w:r w:rsidRPr="00413AA7">
        <w:rPr>
          <w:rFonts w:ascii="Arial" w:hAnsi="Arial" w:cs="Arial"/>
          <w:sz w:val="22"/>
          <w:szCs w:val="22"/>
        </w:rPr>
        <w:t>Madzak</w:t>
      </w:r>
      <w:proofErr w:type="spellEnd"/>
      <w:r w:rsidRPr="00413AA7">
        <w:rPr>
          <w:rFonts w:ascii="Arial" w:hAnsi="Arial" w:cs="Arial"/>
          <w:sz w:val="22"/>
          <w:szCs w:val="22"/>
        </w:rPr>
        <w:t xml:space="preserve">, C. (2021). </w:t>
      </w:r>
      <w:r w:rsidRPr="00413AA7">
        <w:rPr>
          <w:rStyle w:val="Emphasis"/>
          <w:rFonts w:ascii="Arial" w:hAnsi="Arial" w:cs="Arial"/>
          <w:sz w:val="22"/>
          <w:szCs w:val="22"/>
        </w:rPr>
        <w:t>Yarrowia lipolytica</w:t>
      </w:r>
      <w:r w:rsidRPr="00413AA7">
        <w:rPr>
          <w:rFonts w:ascii="Arial" w:hAnsi="Arial" w:cs="Arial"/>
          <w:sz w:val="22"/>
          <w:szCs w:val="22"/>
        </w:rPr>
        <w:t xml:space="preserve"> strains and their biotechnological applications: How natural biodiversity and metabolic engineering could contribute to cell factories improvement. </w:t>
      </w:r>
      <w:r w:rsidRPr="0044640B">
        <w:rPr>
          <w:rStyle w:val="Emphasis"/>
          <w:rFonts w:ascii="Arial" w:hAnsi="Arial" w:cs="Arial"/>
          <w:i w:val="0"/>
          <w:sz w:val="22"/>
          <w:szCs w:val="22"/>
        </w:rPr>
        <w:t>J. Fungi</w:t>
      </w:r>
      <w:r w:rsidR="0044640B">
        <w:rPr>
          <w:rFonts w:ascii="Arial" w:hAnsi="Arial" w:cs="Arial"/>
          <w:sz w:val="22"/>
          <w:szCs w:val="22"/>
        </w:rPr>
        <w:t>,</w:t>
      </w:r>
      <w:r w:rsidRPr="00413AA7">
        <w:rPr>
          <w:rFonts w:ascii="Arial" w:hAnsi="Arial" w:cs="Arial"/>
          <w:sz w:val="22"/>
          <w:szCs w:val="22"/>
        </w:rPr>
        <w:t xml:space="preserve"> 7, 548. doi:10.3390/jof7070548</w:t>
      </w:r>
      <w:r w:rsidR="0044640B">
        <w:rPr>
          <w:rFonts w:ascii="Arial" w:hAnsi="Arial" w:cs="Arial"/>
          <w:sz w:val="22"/>
          <w:szCs w:val="22"/>
        </w:rPr>
        <w:t>.</w:t>
      </w:r>
    </w:p>
    <w:p w14:paraId="0E4781B7" w14:textId="77777777" w:rsidR="00F766B1" w:rsidRPr="00413AA7" w:rsidRDefault="00F766B1" w:rsidP="00F766B1">
      <w:pPr>
        <w:jc w:val="both"/>
        <w:rPr>
          <w:rFonts w:ascii="Arial" w:hAnsi="Arial" w:cs="Arial"/>
        </w:rPr>
      </w:pPr>
      <w:proofErr w:type="spellStart"/>
      <w:r w:rsidRPr="00413AA7">
        <w:rPr>
          <w:rFonts w:ascii="Arial" w:hAnsi="Arial" w:cs="Arial"/>
        </w:rPr>
        <w:t>Malode</w:t>
      </w:r>
      <w:proofErr w:type="spellEnd"/>
      <w:r w:rsidR="00136AB7">
        <w:rPr>
          <w:rFonts w:ascii="Arial" w:hAnsi="Arial" w:cs="Arial"/>
        </w:rPr>
        <w:t>,</w:t>
      </w:r>
      <w:r w:rsidRPr="00413AA7">
        <w:rPr>
          <w:rFonts w:ascii="Arial" w:hAnsi="Arial" w:cs="Arial"/>
        </w:rPr>
        <w:t xml:space="preserve"> S</w:t>
      </w:r>
      <w:r w:rsidR="00136AB7">
        <w:rPr>
          <w:rFonts w:ascii="Arial" w:hAnsi="Arial" w:cs="Arial"/>
        </w:rPr>
        <w:t>.</w:t>
      </w:r>
      <w:r w:rsidRPr="00413AA7">
        <w:rPr>
          <w:rFonts w:ascii="Arial" w:hAnsi="Arial" w:cs="Arial"/>
        </w:rPr>
        <w:t>J</w:t>
      </w:r>
      <w:r w:rsidR="00136AB7">
        <w:rPr>
          <w:rFonts w:ascii="Arial" w:hAnsi="Arial" w:cs="Arial"/>
        </w:rPr>
        <w:t>.</w:t>
      </w:r>
      <w:r w:rsidRPr="00413AA7">
        <w:rPr>
          <w:rFonts w:ascii="Arial" w:hAnsi="Arial" w:cs="Arial"/>
        </w:rPr>
        <w:t xml:space="preserve">, </w:t>
      </w:r>
      <w:proofErr w:type="spellStart"/>
      <w:r w:rsidRPr="00413AA7">
        <w:rPr>
          <w:rFonts w:ascii="Arial" w:hAnsi="Arial" w:cs="Arial"/>
        </w:rPr>
        <w:t>Prabhu</w:t>
      </w:r>
      <w:proofErr w:type="spellEnd"/>
      <w:r w:rsidR="00136AB7">
        <w:rPr>
          <w:rFonts w:ascii="Arial" w:hAnsi="Arial" w:cs="Arial"/>
        </w:rPr>
        <w:t>,</w:t>
      </w:r>
      <w:r w:rsidRPr="00413AA7">
        <w:rPr>
          <w:rFonts w:ascii="Arial" w:hAnsi="Arial" w:cs="Arial"/>
        </w:rPr>
        <w:t xml:space="preserve"> K</w:t>
      </w:r>
      <w:r w:rsidR="00925EB6">
        <w:rPr>
          <w:rFonts w:ascii="Arial" w:hAnsi="Arial" w:cs="Arial"/>
        </w:rPr>
        <w:t>.</w:t>
      </w:r>
      <w:r w:rsidRPr="00413AA7">
        <w:rPr>
          <w:rFonts w:ascii="Arial" w:hAnsi="Arial" w:cs="Arial"/>
        </w:rPr>
        <w:t>K</w:t>
      </w:r>
      <w:r w:rsidR="00925EB6">
        <w:rPr>
          <w:rFonts w:ascii="Arial" w:hAnsi="Arial" w:cs="Arial"/>
        </w:rPr>
        <w:t>.</w:t>
      </w:r>
      <w:r w:rsidRPr="00413AA7">
        <w:rPr>
          <w:rFonts w:ascii="Arial" w:hAnsi="Arial" w:cs="Arial"/>
        </w:rPr>
        <w:t xml:space="preserve">, </w:t>
      </w:r>
      <w:proofErr w:type="spellStart"/>
      <w:r w:rsidRPr="00413AA7">
        <w:rPr>
          <w:rFonts w:ascii="Arial" w:hAnsi="Arial" w:cs="Arial"/>
        </w:rPr>
        <w:t>Mascarenhas</w:t>
      </w:r>
      <w:proofErr w:type="spellEnd"/>
      <w:r w:rsidR="00925EB6">
        <w:rPr>
          <w:rFonts w:ascii="Arial" w:hAnsi="Arial" w:cs="Arial"/>
        </w:rPr>
        <w:t>,</w:t>
      </w:r>
      <w:r w:rsidRPr="00413AA7">
        <w:rPr>
          <w:rFonts w:ascii="Arial" w:hAnsi="Arial" w:cs="Arial"/>
        </w:rPr>
        <w:t xml:space="preserve"> R</w:t>
      </w:r>
      <w:r w:rsidR="00925EB6">
        <w:rPr>
          <w:rFonts w:ascii="Arial" w:hAnsi="Arial" w:cs="Arial"/>
        </w:rPr>
        <w:t>.</w:t>
      </w:r>
      <w:r w:rsidRPr="00413AA7">
        <w:rPr>
          <w:rFonts w:ascii="Arial" w:hAnsi="Arial" w:cs="Arial"/>
        </w:rPr>
        <w:t>J</w:t>
      </w:r>
      <w:r w:rsidR="00925EB6">
        <w:rPr>
          <w:rFonts w:ascii="Arial" w:hAnsi="Arial" w:cs="Arial"/>
        </w:rPr>
        <w:t>.</w:t>
      </w:r>
      <w:r w:rsidRPr="00413AA7">
        <w:rPr>
          <w:rFonts w:ascii="Arial" w:hAnsi="Arial" w:cs="Arial"/>
        </w:rPr>
        <w:t xml:space="preserve">, </w:t>
      </w:r>
      <w:proofErr w:type="spellStart"/>
      <w:r w:rsidRPr="00413AA7">
        <w:rPr>
          <w:rFonts w:ascii="Arial" w:hAnsi="Arial" w:cs="Arial"/>
        </w:rPr>
        <w:t>Shetti</w:t>
      </w:r>
      <w:proofErr w:type="spellEnd"/>
      <w:r w:rsidR="00925EB6">
        <w:rPr>
          <w:rFonts w:ascii="Arial" w:hAnsi="Arial" w:cs="Arial"/>
        </w:rPr>
        <w:t>,</w:t>
      </w:r>
      <w:r w:rsidRPr="00413AA7">
        <w:rPr>
          <w:rFonts w:ascii="Arial" w:hAnsi="Arial" w:cs="Arial"/>
        </w:rPr>
        <w:t xml:space="preserve"> N</w:t>
      </w:r>
      <w:r w:rsidR="00925EB6">
        <w:rPr>
          <w:rFonts w:ascii="Arial" w:hAnsi="Arial" w:cs="Arial"/>
        </w:rPr>
        <w:t>.</w:t>
      </w:r>
      <w:r w:rsidRPr="00413AA7">
        <w:rPr>
          <w:rFonts w:ascii="Arial" w:hAnsi="Arial" w:cs="Arial"/>
        </w:rPr>
        <w:t>P</w:t>
      </w:r>
      <w:r w:rsidR="00925EB6">
        <w:rPr>
          <w:rFonts w:ascii="Arial" w:hAnsi="Arial" w:cs="Arial"/>
        </w:rPr>
        <w:t>.</w:t>
      </w:r>
      <w:proofErr w:type="gramStart"/>
      <w:r w:rsidRPr="00413AA7">
        <w:rPr>
          <w:rFonts w:ascii="Arial" w:hAnsi="Arial" w:cs="Arial"/>
        </w:rPr>
        <w:t xml:space="preserve">, </w:t>
      </w:r>
      <w:r w:rsidR="00925EB6">
        <w:rPr>
          <w:rFonts w:ascii="Arial" w:hAnsi="Arial" w:cs="Arial"/>
        </w:rPr>
        <w:t xml:space="preserve"> &amp;</w:t>
      </w:r>
      <w:proofErr w:type="gramEnd"/>
      <w:r w:rsidR="00925EB6">
        <w:rPr>
          <w:rFonts w:ascii="Arial" w:hAnsi="Arial" w:cs="Arial"/>
        </w:rPr>
        <w:t xml:space="preserve"> </w:t>
      </w:r>
      <w:proofErr w:type="spellStart"/>
      <w:r w:rsidRPr="00413AA7">
        <w:rPr>
          <w:rFonts w:ascii="Arial" w:hAnsi="Arial" w:cs="Arial"/>
        </w:rPr>
        <w:t>Aminabhavi</w:t>
      </w:r>
      <w:proofErr w:type="spellEnd"/>
      <w:r w:rsidR="00925EB6">
        <w:rPr>
          <w:rFonts w:ascii="Arial" w:hAnsi="Arial" w:cs="Arial"/>
        </w:rPr>
        <w:t>,</w:t>
      </w:r>
      <w:r w:rsidRPr="00413AA7">
        <w:rPr>
          <w:rFonts w:ascii="Arial" w:hAnsi="Arial" w:cs="Arial"/>
        </w:rPr>
        <w:t xml:space="preserve"> T</w:t>
      </w:r>
      <w:r w:rsidR="00925EB6">
        <w:rPr>
          <w:rFonts w:ascii="Arial" w:hAnsi="Arial" w:cs="Arial"/>
        </w:rPr>
        <w:t>.</w:t>
      </w:r>
      <w:r w:rsidRPr="00413AA7">
        <w:rPr>
          <w:rFonts w:ascii="Arial" w:hAnsi="Arial" w:cs="Arial"/>
        </w:rPr>
        <w:t>M.</w:t>
      </w:r>
      <w:r w:rsidR="00925EB6">
        <w:rPr>
          <w:rFonts w:ascii="Arial" w:hAnsi="Arial" w:cs="Arial"/>
        </w:rPr>
        <w:t xml:space="preserve"> (2021).</w:t>
      </w:r>
      <w:r w:rsidRPr="00413AA7">
        <w:rPr>
          <w:rFonts w:ascii="Arial" w:hAnsi="Arial" w:cs="Arial"/>
        </w:rPr>
        <w:t xml:space="preserve"> Recent advances and viability in biofuel production. Energy </w:t>
      </w:r>
      <w:proofErr w:type="spellStart"/>
      <w:r w:rsidRPr="00413AA7">
        <w:rPr>
          <w:rFonts w:ascii="Arial" w:hAnsi="Arial" w:cs="Arial"/>
        </w:rPr>
        <w:t>Con</w:t>
      </w:r>
      <w:r w:rsidR="00925EB6">
        <w:rPr>
          <w:rFonts w:ascii="Arial" w:hAnsi="Arial" w:cs="Arial"/>
        </w:rPr>
        <w:t>ver</w:t>
      </w:r>
      <w:proofErr w:type="spellEnd"/>
      <w:r w:rsidR="00925EB6">
        <w:rPr>
          <w:rFonts w:ascii="Arial" w:hAnsi="Arial" w:cs="Arial"/>
        </w:rPr>
        <w:t xml:space="preserve"> Manage., 10, 100070.</w:t>
      </w:r>
      <w:r w:rsidRPr="00413AA7">
        <w:rPr>
          <w:rFonts w:ascii="Arial" w:hAnsi="Arial" w:cs="Arial"/>
        </w:rPr>
        <w:t xml:space="preserve"> https://doi.org/10.1016/j.ecmx.2020.100070</w:t>
      </w:r>
      <w:r w:rsidR="00925EB6">
        <w:rPr>
          <w:rFonts w:ascii="Arial" w:hAnsi="Arial" w:cs="Arial"/>
        </w:rPr>
        <w:t>.</w:t>
      </w:r>
    </w:p>
    <w:p w14:paraId="6847F649" w14:textId="77777777" w:rsidR="00BD1CC4" w:rsidRPr="00413AA7" w:rsidRDefault="00BD1CC4" w:rsidP="00BD1CC4">
      <w:pPr>
        <w:jc w:val="both"/>
        <w:rPr>
          <w:rFonts w:ascii="Arial" w:hAnsi="Arial" w:cs="Arial"/>
        </w:rPr>
      </w:pPr>
      <w:proofErr w:type="spellStart"/>
      <w:r w:rsidRPr="00413AA7">
        <w:rPr>
          <w:rFonts w:ascii="Arial" w:hAnsi="Arial" w:cs="Arial"/>
        </w:rPr>
        <w:lastRenderedPageBreak/>
        <w:t>Mathiman</w:t>
      </w:r>
      <w:r w:rsidR="00925EB6">
        <w:rPr>
          <w:rFonts w:ascii="Arial" w:hAnsi="Arial" w:cs="Arial"/>
        </w:rPr>
        <w:t>i</w:t>
      </w:r>
      <w:proofErr w:type="spellEnd"/>
      <w:r w:rsidR="00925EB6">
        <w:rPr>
          <w:rFonts w:ascii="Arial" w:hAnsi="Arial" w:cs="Arial"/>
        </w:rPr>
        <w:t>, T.</w:t>
      </w:r>
      <w:proofErr w:type="gramStart"/>
      <w:r w:rsidR="00925EB6">
        <w:rPr>
          <w:rFonts w:ascii="Arial" w:hAnsi="Arial" w:cs="Arial"/>
        </w:rPr>
        <w:t>,</w:t>
      </w:r>
      <w:r w:rsidRPr="00413AA7">
        <w:rPr>
          <w:rFonts w:ascii="Arial" w:hAnsi="Arial" w:cs="Arial"/>
        </w:rPr>
        <w:t xml:space="preserve"> </w:t>
      </w:r>
      <w:r w:rsidR="00925EB6">
        <w:rPr>
          <w:rFonts w:ascii="Arial" w:hAnsi="Arial" w:cs="Arial"/>
        </w:rPr>
        <w:t xml:space="preserve"> &amp;</w:t>
      </w:r>
      <w:proofErr w:type="gramEnd"/>
      <w:r w:rsidR="00925EB6">
        <w:rPr>
          <w:rFonts w:ascii="Arial" w:hAnsi="Arial" w:cs="Arial"/>
        </w:rPr>
        <w:t xml:space="preserve"> </w:t>
      </w:r>
      <w:proofErr w:type="spellStart"/>
      <w:r w:rsidRPr="00413AA7">
        <w:rPr>
          <w:rFonts w:ascii="Arial" w:hAnsi="Arial" w:cs="Arial"/>
        </w:rPr>
        <w:t>Pugazhendhi</w:t>
      </w:r>
      <w:proofErr w:type="spellEnd"/>
      <w:r w:rsidRPr="00413AA7">
        <w:rPr>
          <w:rFonts w:ascii="Arial" w:hAnsi="Arial" w:cs="Arial"/>
        </w:rPr>
        <w:t>, A.</w:t>
      </w:r>
      <w:r w:rsidR="00925EB6">
        <w:rPr>
          <w:rFonts w:ascii="Arial" w:hAnsi="Arial" w:cs="Arial"/>
        </w:rPr>
        <w:t xml:space="preserve"> (2019).</w:t>
      </w:r>
      <w:r w:rsidRPr="00413AA7">
        <w:rPr>
          <w:rFonts w:ascii="Arial" w:hAnsi="Arial" w:cs="Arial"/>
        </w:rPr>
        <w:t xml:space="preserve"> Utilization of algae for biofuel, bio-products and bio-remediation. </w:t>
      </w:r>
      <w:proofErr w:type="spellStart"/>
      <w:r w:rsidR="00925EB6">
        <w:rPr>
          <w:rStyle w:val="html-italic"/>
          <w:rFonts w:ascii="Arial" w:hAnsi="Arial" w:cs="Arial"/>
        </w:rPr>
        <w:t>Biocatal</w:t>
      </w:r>
      <w:proofErr w:type="spellEnd"/>
      <w:r w:rsidR="00925EB6">
        <w:rPr>
          <w:rStyle w:val="html-italic"/>
          <w:rFonts w:ascii="Arial" w:hAnsi="Arial" w:cs="Arial"/>
        </w:rPr>
        <w:t xml:space="preserve"> </w:t>
      </w:r>
      <w:proofErr w:type="spellStart"/>
      <w:r w:rsidR="00925EB6">
        <w:rPr>
          <w:rStyle w:val="html-italic"/>
          <w:rFonts w:ascii="Arial" w:hAnsi="Arial" w:cs="Arial"/>
        </w:rPr>
        <w:t>Agric</w:t>
      </w:r>
      <w:proofErr w:type="spellEnd"/>
      <w:r w:rsidRPr="00413AA7">
        <w:rPr>
          <w:rStyle w:val="html-italic"/>
          <w:rFonts w:ascii="Arial" w:hAnsi="Arial" w:cs="Arial"/>
        </w:rPr>
        <w:t xml:space="preserve"> </w:t>
      </w:r>
      <w:proofErr w:type="spellStart"/>
      <w:r w:rsidRPr="00413AA7">
        <w:rPr>
          <w:rStyle w:val="html-italic"/>
          <w:rFonts w:ascii="Arial" w:hAnsi="Arial" w:cs="Arial"/>
        </w:rPr>
        <w:t>Biotechnol</w:t>
      </w:r>
      <w:proofErr w:type="spellEnd"/>
      <w:r w:rsidRPr="00413AA7">
        <w:rPr>
          <w:rStyle w:val="html-italic"/>
          <w:rFonts w:ascii="Arial" w:hAnsi="Arial" w:cs="Arial"/>
        </w:rPr>
        <w:t>.</w:t>
      </w:r>
      <w:r w:rsidR="00925EB6">
        <w:rPr>
          <w:rStyle w:val="html-italic"/>
          <w:rFonts w:ascii="Arial" w:hAnsi="Arial" w:cs="Arial"/>
        </w:rPr>
        <w:t>,</w:t>
      </w:r>
      <w:r w:rsidRPr="00413AA7">
        <w:rPr>
          <w:rFonts w:ascii="Arial" w:hAnsi="Arial" w:cs="Arial"/>
        </w:rPr>
        <w:t xml:space="preserve"> </w:t>
      </w:r>
      <w:r w:rsidRPr="00413AA7">
        <w:rPr>
          <w:rStyle w:val="html-italic"/>
          <w:rFonts w:ascii="Arial" w:hAnsi="Arial" w:cs="Arial"/>
        </w:rPr>
        <w:t>17</w:t>
      </w:r>
      <w:r w:rsidRPr="00413AA7">
        <w:rPr>
          <w:rFonts w:ascii="Arial" w:hAnsi="Arial" w:cs="Arial"/>
        </w:rPr>
        <w:t xml:space="preserve">, 326–330. </w:t>
      </w:r>
    </w:p>
    <w:p w14:paraId="2373BB88" w14:textId="77777777" w:rsidR="009E271F" w:rsidRDefault="009E271F" w:rsidP="009E271F">
      <w:pPr>
        <w:spacing w:after="0" w:line="240" w:lineRule="auto"/>
        <w:jc w:val="both"/>
        <w:rPr>
          <w:rFonts w:ascii="Arial" w:hAnsi="Arial" w:cs="Arial"/>
        </w:rPr>
      </w:pPr>
      <w:r w:rsidRPr="00980E7F">
        <w:rPr>
          <w:rFonts w:ascii="Arial" w:hAnsi="Arial" w:cs="Arial"/>
        </w:rPr>
        <w:t>Miranda</w:t>
      </w:r>
      <w:r>
        <w:rPr>
          <w:rFonts w:ascii="Arial" w:hAnsi="Arial" w:cs="Arial"/>
        </w:rPr>
        <w:t>,</w:t>
      </w:r>
      <w:r w:rsidRPr="00980E7F">
        <w:rPr>
          <w:rFonts w:ascii="Arial" w:hAnsi="Arial" w:cs="Arial"/>
        </w:rPr>
        <w:t xml:space="preserve"> S</w:t>
      </w:r>
      <w:r>
        <w:rPr>
          <w:rFonts w:ascii="Arial" w:hAnsi="Arial" w:cs="Arial"/>
        </w:rPr>
        <w:t>.</w:t>
      </w:r>
      <w:r w:rsidRPr="00980E7F">
        <w:rPr>
          <w:rFonts w:ascii="Arial" w:hAnsi="Arial" w:cs="Arial"/>
        </w:rPr>
        <w:t>M</w:t>
      </w:r>
      <w:r>
        <w:rPr>
          <w:rFonts w:ascii="Arial" w:hAnsi="Arial" w:cs="Arial"/>
        </w:rPr>
        <w:t>.</w:t>
      </w:r>
      <w:r w:rsidRPr="00980E7F">
        <w:rPr>
          <w:rFonts w:ascii="Arial" w:hAnsi="Arial" w:cs="Arial"/>
        </w:rPr>
        <w:t>, Belo</w:t>
      </w:r>
      <w:r>
        <w:rPr>
          <w:rFonts w:ascii="Arial" w:hAnsi="Arial" w:cs="Arial"/>
        </w:rPr>
        <w:t>,</w:t>
      </w:r>
      <w:r w:rsidRPr="00980E7F">
        <w:rPr>
          <w:rFonts w:ascii="Arial" w:hAnsi="Arial" w:cs="Arial"/>
        </w:rPr>
        <w:t xml:space="preserve"> I</w:t>
      </w:r>
      <w:r>
        <w:rPr>
          <w:rFonts w:ascii="Arial" w:hAnsi="Arial" w:cs="Arial"/>
        </w:rPr>
        <w:t>.</w:t>
      </w:r>
      <w:r w:rsidRPr="00980E7F">
        <w:rPr>
          <w:rFonts w:ascii="Arial" w:hAnsi="Arial" w:cs="Arial"/>
        </w:rPr>
        <w:t xml:space="preserve">, </w:t>
      </w:r>
      <w:r>
        <w:rPr>
          <w:rFonts w:ascii="Arial" w:hAnsi="Arial" w:cs="Arial"/>
        </w:rPr>
        <w:t xml:space="preserve">&amp; </w:t>
      </w:r>
      <w:r w:rsidRPr="00980E7F">
        <w:rPr>
          <w:rFonts w:ascii="Arial" w:hAnsi="Arial" w:cs="Arial"/>
        </w:rPr>
        <w:t>Lopes</w:t>
      </w:r>
      <w:r>
        <w:rPr>
          <w:rFonts w:ascii="Arial" w:hAnsi="Arial" w:cs="Arial"/>
        </w:rPr>
        <w:t>,</w:t>
      </w:r>
      <w:r w:rsidRPr="00980E7F">
        <w:rPr>
          <w:rFonts w:ascii="Arial" w:hAnsi="Arial" w:cs="Arial"/>
        </w:rPr>
        <w:t xml:space="preserve"> M. </w:t>
      </w:r>
      <w:r>
        <w:rPr>
          <w:rFonts w:ascii="Arial" w:hAnsi="Arial" w:cs="Arial"/>
        </w:rPr>
        <w:t>(2024). Unraveling the p</w:t>
      </w:r>
      <w:r w:rsidRPr="00980E7F">
        <w:rPr>
          <w:rFonts w:ascii="Arial" w:hAnsi="Arial" w:cs="Arial"/>
        </w:rPr>
        <w:t xml:space="preserve">otential of </w:t>
      </w:r>
      <w:r w:rsidRPr="00980E7F">
        <w:rPr>
          <w:rFonts w:ascii="Arial" w:hAnsi="Arial" w:cs="Arial"/>
          <w:i/>
          <w:iCs/>
        </w:rPr>
        <w:t>Yarrowia lipolytica</w:t>
      </w:r>
      <w:r>
        <w:rPr>
          <w:rFonts w:ascii="Arial" w:hAnsi="Arial" w:cs="Arial"/>
        </w:rPr>
        <w:t xml:space="preserve"> to utilize waste motor oil as a carbon source. J Fungi (Basel).10(11), </w:t>
      </w:r>
      <w:r w:rsidRPr="00980E7F">
        <w:rPr>
          <w:rFonts w:ascii="Arial" w:hAnsi="Arial" w:cs="Arial"/>
        </w:rPr>
        <w:t xml:space="preserve">777. doi: 10.3390/jof10110777. </w:t>
      </w:r>
    </w:p>
    <w:p w14:paraId="29EE144B" w14:textId="77777777" w:rsidR="009E271F" w:rsidRDefault="009E271F" w:rsidP="009E271F">
      <w:pPr>
        <w:spacing w:after="0" w:line="240" w:lineRule="auto"/>
        <w:jc w:val="both"/>
        <w:rPr>
          <w:rFonts w:ascii="Arial" w:hAnsi="Arial" w:cs="Arial"/>
        </w:rPr>
      </w:pPr>
    </w:p>
    <w:p w14:paraId="2D8D4A74" w14:textId="206E0960" w:rsidR="009E271F" w:rsidRDefault="009E271F" w:rsidP="009E271F">
      <w:pPr>
        <w:spacing w:after="0" w:line="240" w:lineRule="auto"/>
        <w:jc w:val="both"/>
        <w:rPr>
          <w:rStyle w:val="HTMLCite"/>
          <w:rFonts w:ascii="Arial" w:hAnsi="Arial" w:cs="Arial"/>
          <w:i w:val="0"/>
        </w:rPr>
      </w:pPr>
      <w:r w:rsidRPr="005318B7">
        <w:rPr>
          <w:rStyle w:val="HTMLCite"/>
          <w:rFonts w:ascii="Arial" w:hAnsi="Arial" w:cs="Arial"/>
          <w:i w:val="0"/>
        </w:rPr>
        <w:t xml:space="preserve">Miranda, S.M., Belo, I., &amp; Lopes, M. (2024).  </w:t>
      </w:r>
      <w:r w:rsidRPr="005318B7">
        <w:rPr>
          <w:rStyle w:val="HTMLCite"/>
          <w:rFonts w:ascii="Arial" w:hAnsi="Arial" w:cs="Arial"/>
        </w:rPr>
        <w:t>Yarrowia lipolytica</w:t>
      </w:r>
      <w:r w:rsidRPr="005318B7">
        <w:rPr>
          <w:rStyle w:val="HTMLCite"/>
          <w:rFonts w:ascii="Arial" w:hAnsi="Arial" w:cs="Arial"/>
          <w:i w:val="0"/>
        </w:rPr>
        <w:t xml:space="preserve"> growth, lipids, and protease production in medium with higher alkanes and alkenes. World J </w:t>
      </w:r>
      <w:proofErr w:type="spellStart"/>
      <w:r w:rsidRPr="005318B7">
        <w:rPr>
          <w:rStyle w:val="HTMLCite"/>
          <w:rFonts w:ascii="Arial" w:hAnsi="Arial" w:cs="Arial"/>
          <w:i w:val="0"/>
        </w:rPr>
        <w:t>Microbiol</w:t>
      </w:r>
      <w:proofErr w:type="spellEnd"/>
      <w:r w:rsidRPr="005318B7">
        <w:rPr>
          <w:rStyle w:val="HTMLCite"/>
          <w:rFonts w:ascii="Arial" w:hAnsi="Arial" w:cs="Arial"/>
          <w:i w:val="0"/>
        </w:rPr>
        <w:t xml:space="preserve"> </w:t>
      </w:r>
      <w:proofErr w:type="spellStart"/>
      <w:r w:rsidRPr="005318B7">
        <w:rPr>
          <w:rStyle w:val="HTMLCite"/>
          <w:rFonts w:ascii="Arial" w:hAnsi="Arial" w:cs="Arial"/>
          <w:i w:val="0"/>
        </w:rPr>
        <w:t>Biotechnol</w:t>
      </w:r>
      <w:proofErr w:type="spellEnd"/>
      <w:r w:rsidRPr="005318B7">
        <w:rPr>
          <w:rStyle w:val="HTMLCite"/>
          <w:rFonts w:ascii="Arial" w:hAnsi="Arial" w:cs="Arial"/>
          <w:i w:val="0"/>
        </w:rPr>
        <w:t>., 40, 318. doi: 10.1007/s11274-024-04123-7.</w:t>
      </w:r>
    </w:p>
    <w:p w14:paraId="386A7B6C" w14:textId="77777777" w:rsidR="009E271F" w:rsidRPr="005318B7" w:rsidRDefault="009E271F" w:rsidP="009E271F">
      <w:pPr>
        <w:spacing w:after="0" w:line="240" w:lineRule="auto"/>
        <w:jc w:val="both"/>
        <w:rPr>
          <w:rFonts w:ascii="Arial" w:hAnsi="Arial" w:cs="Arial"/>
          <w:i/>
        </w:rPr>
      </w:pPr>
    </w:p>
    <w:p w14:paraId="10D5A07F" w14:textId="77777777" w:rsidR="00BD1CC4" w:rsidRPr="00413AA7" w:rsidRDefault="00925EB6" w:rsidP="00BD1CC4">
      <w:pPr>
        <w:jc w:val="both"/>
        <w:rPr>
          <w:rFonts w:ascii="Arial" w:hAnsi="Arial" w:cs="Arial"/>
        </w:rPr>
      </w:pPr>
      <w:proofErr w:type="spellStart"/>
      <w:r>
        <w:rPr>
          <w:rFonts w:ascii="Arial" w:hAnsi="Arial" w:cs="Arial"/>
        </w:rPr>
        <w:t>Moravvej</w:t>
      </w:r>
      <w:proofErr w:type="spellEnd"/>
      <w:r>
        <w:rPr>
          <w:rFonts w:ascii="Arial" w:hAnsi="Arial" w:cs="Arial"/>
        </w:rPr>
        <w:t xml:space="preserve">, Z., </w:t>
      </w:r>
      <w:proofErr w:type="spellStart"/>
      <w:r>
        <w:rPr>
          <w:rFonts w:ascii="Arial" w:hAnsi="Arial" w:cs="Arial"/>
        </w:rPr>
        <w:t>Makarem</w:t>
      </w:r>
      <w:proofErr w:type="spellEnd"/>
      <w:r>
        <w:rPr>
          <w:rFonts w:ascii="Arial" w:hAnsi="Arial" w:cs="Arial"/>
        </w:rPr>
        <w:t>, M.A.</w:t>
      </w:r>
      <w:proofErr w:type="gramStart"/>
      <w:r>
        <w:rPr>
          <w:rFonts w:ascii="Arial" w:hAnsi="Arial" w:cs="Arial"/>
        </w:rPr>
        <w:t>,</w:t>
      </w:r>
      <w:r w:rsidR="00BD1CC4" w:rsidRPr="00413AA7">
        <w:rPr>
          <w:rFonts w:ascii="Arial" w:hAnsi="Arial" w:cs="Arial"/>
        </w:rPr>
        <w:t xml:space="preserve"> </w:t>
      </w:r>
      <w:r>
        <w:rPr>
          <w:rFonts w:ascii="Arial" w:hAnsi="Arial" w:cs="Arial"/>
        </w:rPr>
        <w:t xml:space="preserve"> &amp;</w:t>
      </w:r>
      <w:proofErr w:type="gramEnd"/>
      <w:r>
        <w:rPr>
          <w:rFonts w:ascii="Arial" w:hAnsi="Arial" w:cs="Arial"/>
        </w:rPr>
        <w:t xml:space="preserve"> </w:t>
      </w:r>
      <w:proofErr w:type="spellStart"/>
      <w:r w:rsidR="00BD1CC4" w:rsidRPr="00413AA7">
        <w:rPr>
          <w:rFonts w:ascii="Arial" w:hAnsi="Arial" w:cs="Arial"/>
        </w:rPr>
        <w:t>Rahimpour</w:t>
      </w:r>
      <w:proofErr w:type="spellEnd"/>
      <w:r w:rsidR="00BD1CC4" w:rsidRPr="00413AA7">
        <w:rPr>
          <w:rFonts w:ascii="Arial" w:hAnsi="Arial" w:cs="Arial"/>
        </w:rPr>
        <w:t>, M.R.</w:t>
      </w:r>
      <w:r>
        <w:rPr>
          <w:rFonts w:ascii="Arial" w:hAnsi="Arial" w:cs="Arial"/>
        </w:rPr>
        <w:t xml:space="preserve"> (2019).</w:t>
      </w:r>
      <w:r w:rsidR="00BD1CC4" w:rsidRPr="00413AA7">
        <w:rPr>
          <w:rFonts w:ascii="Arial" w:hAnsi="Arial" w:cs="Arial"/>
        </w:rPr>
        <w:t xml:space="preserve"> The fourth generation of biofuel. In </w:t>
      </w:r>
      <w:r w:rsidR="00BD1CC4" w:rsidRPr="00413AA7">
        <w:rPr>
          <w:rStyle w:val="html-italic"/>
          <w:rFonts w:ascii="Arial" w:hAnsi="Arial" w:cs="Arial"/>
        </w:rPr>
        <w:t>Second and Third Generation of Feed</w:t>
      </w:r>
      <w:r>
        <w:rPr>
          <w:rStyle w:val="html-italic"/>
          <w:rFonts w:ascii="Arial" w:hAnsi="Arial" w:cs="Arial"/>
        </w:rPr>
        <w:t xml:space="preserve"> </w:t>
      </w:r>
      <w:r w:rsidR="00BD1CC4" w:rsidRPr="00413AA7">
        <w:rPr>
          <w:rStyle w:val="html-italic"/>
          <w:rFonts w:ascii="Arial" w:hAnsi="Arial" w:cs="Arial"/>
        </w:rPr>
        <w:t>stocks</w:t>
      </w:r>
      <w:r>
        <w:rPr>
          <w:rFonts w:ascii="Arial" w:hAnsi="Arial" w:cs="Arial"/>
        </w:rPr>
        <w:t xml:space="preserve">: </w:t>
      </w:r>
      <w:proofErr w:type="spellStart"/>
      <w:r>
        <w:rPr>
          <w:rFonts w:ascii="Arial" w:hAnsi="Arial" w:cs="Arial"/>
        </w:rPr>
        <w:t>Basile</w:t>
      </w:r>
      <w:proofErr w:type="spellEnd"/>
      <w:r>
        <w:rPr>
          <w:rFonts w:ascii="Arial" w:hAnsi="Arial" w:cs="Arial"/>
        </w:rPr>
        <w:t xml:space="preserve">, A., </w:t>
      </w:r>
      <w:proofErr w:type="spellStart"/>
      <w:r>
        <w:rPr>
          <w:rFonts w:ascii="Arial" w:hAnsi="Arial" w:cs="Arial"/>
        </w:rPr>
        <w:t>Dalena</w:t>
      </w:r>
      <w:proofErr w:type="spellEnd"/>
      <w:r>
        <w:rPr>
          <w:rFonts w:ascii="Arial" w:hAnsi="Arial" w:cs="Arial"/>
        </w:rPr>
        <w:t xml:space="preserve">, F., Eds., Elsevier, </w:t>
      </w:r>
      <w:r w:rsidR="00BD1CC4" w:rsidRPr="00413AA7">
        <w:rPr>
          <w:rFonts w:ascii="Arial" w:hAnsi="Arial" w:cs="Arial"/>
        </w:rPr>
        <w:t xml:space="preserve">London, UK, pp. 557–597. </w:t>
      </w:r>
    </w:p>
    <w:p w14:paraId="78D51863" w14:textId="77777777" w:rsidR="009E5E88" w:rsidRPr="00413AA7" w:rsidRDefault="009E5E88" w:rsidP="009E5E88">
      <w:pPr>
        <w:spacing w:after="0" w:line="240" w:lineRule="auto"/>
        <w:jc w:val="both"/>
        <w:rPr>
          <w:rStyle w:val="HTMLCite"/>
          <w:rFonts w:ascii="Arial" w:hAnsi="Arial" w:cs="Arial"/>
          <w:i w:val="0"/>
        </w:rPr>
      </w:pPr>
      <w:proofErr w:type="spellStart"/>
      <w:r w:rsidRPr="00413AA7">
        <w:rPr>
          <w:rStyle w:val="HTMLCite"/>
          <w:rFonts w:ascii="Arial" w:hAnsi="Arial" w:cs="Arial"/>
          <w:i w:val="0"/>
        </w:rPr>
        <w:t>Mookiah</w:t>
      </w:r>
      <w:proofErr w:type="spellEnd"/>
      <w:r w:rsidR="00925EB6">
        <w:rPr>
          <w:rStyle w:val="HTMLCite"/>
          <w:rFonts w:ascii="Arial" w:hAnsi="Arial" w:cs="Arial"/>
          <w:i w:val="0"/>
        </w:rPr>
        <w:t>,</w:t>
      </w:r>
      <w:r w:rsidRPr="00413AA7">
        <w:rPr>
          <w:rStyle w:val="HTMLCite"/>
          <w:rFonts w:ascii="Arial" w:hAnsi="Arial" w:cs="Arial"/>
          <w:i w:val="0"/>
        </w:rPr>
        <w:t xml:space="preserve"> V.P., </w:t>
      </w:r>
      <w:proofErr w:type="spellStart"/>
      <w:r w:rsidRPr="00413AA7">
        <w:rPr>
          <w:rStyle w:val="HTMLCite"/>
          <w:rFonts w:ascii="Arial" w:hAnsi="Arial" w:cs="Arial"/>
          <w:i w:val="0"/>
        </w:rPr>
        <w:t>Kasimani</w:t>
      </w:r>
      <w:proofErr w:type="spellEnd"/>
      <w:r w:rsidRPr="00413AA7">
        <w:rPr>
          <w:rStyle w:val="HTMLCite"/>
          <w:rFonts w:ascii="Arial" w:hAnsi="Arial" w:cs="Arial"/>
          <w:i w:val="0"/>
        </w:rPr>
        <w:t>, R.</w:t>
      </w:r>
      <w:r w:rsidR="00925EB6">
        <w:rPr>
          <w:rStyle w:val="HTMLCite"/>
          <w:rFonts w:ascii="Arial" w:hAnsi="Arial" w:cs="Arial"/>
          <w:i w:val="0"/>
        </w:rPr>
        <w:t xml:space="preserve">, </w:t>
      </w:r>
      <w:r w:rsidRPr="00413AA7">
        <w:rPr>
          <w:rStyle w:val="HTMLCite"/>
          <w:rFonts w:ascii="Arial" w:hAnsi="Arial" w:cs="Arial"/>
          <w:i w:val="0"/>
        </w:rPr>
        <w:t xml:space="preserve">Pandian, S., </w:t>
      </w:r>
      <w:r w:rsidR="00925EB6">
        <w:rPr>
          <w:rStyle w:val="HTMLCite"/>
          <w:rFonts w:ascii="Arial" w:hAnsi="Arial" w:cs="Arial"/>
          <w:i w:val="0"/>
        </w:rPr>
        <w:t xml:space="preserve">&amp; </w:t>
      </w:r>
      <w:proofErr w:type="spellStart"/>
      <w:r w:rsidRPr="00413AA7">
        <w:rPr>
          <w:rStyle w:val="HTMLCite"/>
          <w:rFonts w:ascii="Arial" w:hAnsi="Arial" w:cs="Arial"/>
          <w:i w:val="0"/>
        </w:rPr>
        <w:t>Asokan</w:t>
      </w:r>
      <w:proofErr w:type="spellEnd"/>
      <w:r w:rsidRPr="00413AA7">
        <w:rPr>
          <w:rStyle w:val="HTMLCite"/>
          <w:rFonts w:ascii="Arial" w:hAnsi="Arial" w:cs="Arial"/>
          <w:i w:val="0"/>
        </w:rPr>
        <w:t xml:space="preserve">, T. </w:t>
      </w:r>
      <w:r w:rsidR="00925EB6">
        <w:rPr>
          <w:rStyle w:val="HTMLCite"/>
          <w:rFonts w:ascii="Arial" w:hAnsi="Arial" w:cs="Arial"/>
          <w:i w:val="0"/>
        </w:rPr>
        <w:t>(</w:t>
      </w:r>
      <w:r w:rsidRPr="00413AA7">
        <w:rPr>
          <w:rStyle w:val="HTMLCite"/>
          <w:rFonts w:ascii="Arial" w:hAnsi="Arial" w:cs="Arial"/>
          <w:i w:val="0"/>
        </w:rPr>
        <w:t>2020</w:t>
      </w:r>
      <w:r w:rsidR="00925EB6">
        <w:rPr>
          <w:rStyle w:val="HTMLCite"/>
          <w:rFonts w:ascii="Arial" w:hAnsi="Arial" w:cs="Arial"/>
          <w:i w:val="0"/>
        </w:rPr>
        <w:t>)</w:t>
      </w:r>
      <w:r w:rsidRPr="00413AA7">
        <w:rPr>
          <w:rStyle w:val="HTMLCite"/>
          <w:rFonts w:ascii="Arial" w:hAnsi="Arial" w:cs="Arial"/>
          <w:i w:val="0"/>
        </w:rPr>
        <w:t>. St</w:t>
      </w:r>
      <w:r w:rsidR="00925EB6">
        <w:rPr>
          <w:rStyle w:val="HTMLCite"/>
          <w:rFonts w:ascii="Arial" w:hAnsi="Arial" w:cs="Arial"/>
          <w:i w:val="0"/>
        </w:rPr>
        <w:t>udy on the effects of initial pH</w:t>
      </w:r>
      <w:r w:rsidRPr="00413AA7">
        <w:rPr>
          <w:rStyle w:val="HTMLCite"/>
          <w:rFonts w:ascii="Arial" w:hAnsi="Arial" w:cs="Arial"/>
          <w:i w:val="0"/>
        </w:rPr>
        <w:t xml:space="preserve">, temperature and agitation speed on lipid production by </w:t>
      </w:r>
      <w:r w:rsidRPr="00413AA7">
        <w:rPr>
          <w:rStyle w:val="HTMLCite"/>
          <w:rFonts w:ascii="Arial" w:hAnsi="Arial" w:cs="Arial"/>
        </w:rPr>
        <w:t>Yarrowia lipolytica</w:t>
      </w:r>
      <w:r w:rsidRPr="00413AA7">
        <w:rPr>
          <w:rStyle w:val="HTMLCite"/>
          <w:rFonts w:ascii="Arial" w:hAnsi="Arial" w:cs="Arial"/>
          <w:i w:val="0"/>
        </w:rPr>
        <w:t xml:space="preserve"> and </w:t>
      </w:r>
      <w:r w:rsidRPr="00413AA7">
        <w:rPr>
          <w:rStyle w:val="HTMLCite"/>
          <w:rFonts w:ascii="Arial" w:hAnsi="Arial" w:cs="Arial"/>
        </w:rPr>
        <w:t>Chlorella vulgaris</w:t>
      </w:r>
      <w:r w:rsidR="00925EB6">
        <w:rPr>
          <w:rStyle w:val="HTMLCite"/>
          <w:rFonts w:ascii="Arial" w:hAnsi="Arial" w:cs="Arial"/>
          <w:i w:val="0"/>
        </w:rPr>
        <w:t xml:space="preserve"> using s</w:t>
      </w:r>
      <w:r w:rsidRPr="00413AA7">
        <w:rPr>
          <w:rStyle w:val="HTMLCite"/>
          <w:rFonts w:ascii="Arial" w:hAnsi="Arial" w:cs="Arial"/>
          <w:i w:val="0"/>
        </w:rPr>
        <w:t xml:space="preserve">ago wastewater as a substrate. </w:t>
      </w:r>
      <w:proofErr w:type="spellStart"/>
      <w:r w:rsidRPr="00413AA7">
        <w:rPr>
          <w:rStyle w:val="HTMLCite"/>
          <w:rFonts w:ascii="Arial" w:hAnsi="Arial" w:cs="Arial"/>
          <w:i w:val="0"/>
        </w:rPr>
        <w:t>Tierärztl</w:t>
      </w:r>
      <w:proofErr w:type="spellEnd"/>
      <w:r w:rsidR="00A66922">
        <w:rPr>
          <w:rStyle w:val="HTMLCite"/>
          <w:rFonts w:ascii="Arial" w:hAnsi="Arial" w:cs="Arial"/>
          <w:i w:val="0"/>
        </w:rPr>
        <w:t xml:space="preserve"> </w:t>
      </w:r>
      <w:proofErr w:type="spellStart"/>
      <w:r w:rsidR="00A66922">
        <w:rPr>
          <w:rStyle w:val="HTMLCite"/>
          <w:rFonts w:ascii="Arial" w:hAnsi="Arial" w:cs="Arial"/>
          <w:i w:val="0"/>
        </w:rPr>
        <w:t>Prax</w:t>
      </w:r>
      <w:proofErr w:type="spellEnd"/>
      <w:r w:rsidR="00A66922">
        <w:rPr>
          <w:rStyle w:val="HTMLCite"/>
          <w:rFonts w:ascii="Arial" w:hAnsi="Arial" w:cs="Arial"/>
          <w:i w:val="0"/>
        </w:rPr>
        <w:t>.</w:t>
      </w:r>
      <w:r w:rsidRPr="00413AA7">
        <w:rPr>
          <w:rStyle w:val="HTMLCite"/>
          <w:rFonts w:ascii="Arial" w:hAnsi="Arial" w:cs="Arial"/>
          <w:i w:val="0"/>
        </w:rPr>
        <w:t xml:space="preserve">, 40. </w:t>
      </w:r>
      <w:hyperlink r:id="rId43" w:history="1">
        <w:r w:rsidRPr="00413AA7">
          <w:rPr>
            <w:rStyle w:val="Hyperlink"/>
            <w:rFonts w:ascii="Arial" w:hAnsi="Arial" w:cs="Arial"/>
          </w:rPr>
          <w:t>https://www.researchgate.net/publication/354381832_</w:t>
        </w:r>
      </w:hyperlink>
    </w:p>
    <w:p w14:paraId="22158853" w14:textId="77777777" w:rsidR="00BD3267" w:rsidRDefault="00BD3267" w:rsidP="00104527">
      <w:pPr>
        <w:spacing w:after="0" w:line="240" w:lineRule="auto"/>
        <w:jc w:val="both"/>
        <w:rPr>
          <w:rFonts w:ascii="Arial" w:eastAsia="Calibri" w:hAnsi="Arial" w:cs="Arial"/>
          <w:shd w:val="clear" w:color="auto" w:fill="FFFFFF"/>
          <w:lang w:val="en-US"/>
        </w:rPr>
      </w:pPr>
    </w:p>
    <w:p w14:paraId="2F1BA375" w14:textId="77777777" w:rsidR="00104527" w:rsidRPr="00413AA7" w:rsidRDefault="00104527" w:rsidP="00104527">
      <w:pPr>
        <w:spacing w:after="0" w:line="240" w:lineRule="auto"/>
        <w:jc w:val="both"/>
        <w:rPr>
          <w:rFonts w:ascii="Arial" w:eastAsia="Calibri" w:hAnsi="Arial" w:cs="Arial"/>
          <w:shd w:val="clear" w:color="auto" w:fill="FFFFFF"/>
          <w:lang w:val="en-US"/>
        </w:rPr>
      </w:pPr>
      <w:proofErr w:type="spellStart"/>
      <w:r w:rsidRPr="00413AA7">
        <w:rPr>
          <w:rFonts w:ascii="Arial" w:eastAsia="Calibri" w:hAnsi="Arial" w:cs="Arial"/>
          <w:shd w:val="clear" w:color="auto" w:fill="FFFFFF"/>
          <w:lang w:val="en-US"/>
        </w:rPr>
        <w:t>Nabgan</w:t>
      </w:r>
      <w:proofErr w:type="spellEnd"/>
      <w:r w:rsidRPr="00413AA7">
        <w:rPr>
          <w:rFonts w:ascii="Arial" w:eastAsia="Calibri" w:hAnsi="Arial" w:cs="Arial"/>
          <w:shd w:val="clear" w:color="auto" w:fill="FFFFFF"/>
          <w:lang w:val="en-US"/>
        </w:rPr>
        <w:t xml:space="preserve">, W., </w:t>
      </w:r>
      <w:proofErr w:type="spellStart"/>
      <w:r w:rsidRPr="00413AA7">
        <w:rPr>
          <w:rFonts w:ascii="Arial" w:eastAsia="Calibri" w:hAnsi="Arial" w:cs="Arial"/>
          <w:shd w:val="clear" w:color="auto" w:fill="FFFFFF"/>
          <w:lang w:val="en-US"/>
        </w:rPr>
        <w:t>Jalil</w:t>
      </w:r>
      <w:proofErr w:type="spellEnd"/>
      <w:r w:rsidRPr="00413AA7">
        <w:rPr>
          <w:rFonts w:ascii="Arial" w:eastAsia="Calibri" w:hAnsi="Arial" w:cs="Arial"/>
          <w:shd w:val="clear" w:color="auto" w:fill="FFFFFF"/>
          <w:lang w:val="en-US"/>
        </w:rPr>
        <w:t>,</w:t>
      </w:r>
      <w:r w:rsidR="00A66922">
        <w:rPr>
          <w:rFonts w:ascii="Arial" w:eastAsia="Calibri" w:hAnsi="Arial" w:cs="Arial"/>
          <w:shd w:val="clear" w:color="auto" w:fill="FFFFFF"/>
          <w:lang w:val="en-US"/>
        </w:rPr>
        <w:t xml:space="preserve"> </w:t>
      </w:r>
      <w:r w:rsidRPr="00413AA7">
        <w:rPr>
          <w:rFonts w:ascii="Arial" w:eastAsia="Calibri" w:hAnsi="Arial" w:cs="Arial"/>
          <w:shd w:val="clear" w:color="auto" w:fill="FFFFFF"/>
          <w:lang w:val="en-US"/>
        </w:rPr>
        <w:t>A.A.</w:t>
      </w:r>
      <w:proofErr w:type="gramStart"/>
      <w:r w:rsidRPr="00413AA7">
        <w:rPr>
          <w:rFonts w:ascii="Arial" w:eastAsia="Calibri" w:hAnsi="Arial" w:cs="Arial"/>
          <w:shd w:val="clear" w:color="auto" w:fill="FFFFFF"/>
          <w:lang w:val="en-US"/>
        </w:rPr>
        <w:t xml:space="preserve">,  </w:t>
      </w:r>
      <w:proofErr w:type="spellStart"/>
      <w:r w:rsidRPr="00413AA7">
        <w:rPr>
          <w:rFonts w:ascii="Arial" w:eastAsia="Calibri" w:hAnsi="Arial" w:cs="Arial"/>
          <w:shd w:val="clear" w:color="auto" w:fill="FFFFFF"/>
          <w:lang w:val="en-US"/>
        </w:rPr>
        <w:t>Nabgan</w:t>
      </w:r>
      <w:proofErr w:type="spellEnd"/>
      <w:proofErr w:type="gramEnd"/>
      <w:r w:rsidRPr="00413AA7">
        <w:rPr>
          <w:rFonts w:ascii="Arial" w:eastAsia="Calibri" w:hAnsi="Arial" w:cs="Arial"/>
          <w:shd w:val="clear" w:color="auto" w:fill="FFFFFF"/>
          <w:lang w:val="en-US"/>
        </w:rPr>
        <w:t xml:space="preserve">, B., </w:t>
      </w:r>
      <w:proofErr w:type="spellStart"/>
      <w:r w:rsidRPr="00413AA7">
        <w:rPr>
          <w:rFonts w:ascii="Arial" w:eastAsia="Calibri" w:hAnsi="Arial" w:cs="Arial"/>
          <w:shd w:val="clear" w:color="auto" w:fill="FFFFFF"/>
          <w:lang w:val="en-US"/>
        </w:rPr>
        <w:t>Jadhav</w:t>
      </w:r>
      <w:proofErr w:type="spellEnd"/>
      <w:r w:rsidRPr="00413AA7">
        <w:rPr>
          <w:rFonts w:ascii="Arial" w:eastAsia="Calibri" w:hAnsi="Arial" w:cs="Arial"/>
          <w:shd w:val="clear" w:color="auto" w:fill="FFFFFF"/>
          <w:lang w:val="en-US"/>
        </w:rPr>
        <w:t xml:space="preserve">, A.H., </w:t>
      </w:r>
      <w:proofErr w:type="spellStart"/>
      <w:r w:rsidRPr="00413AA7">
        <w:rPr>
          <w:rFonts w:ascii="Arial" w:eastAsia="Calibri" w:hAnsi="Arial" w:cs="Arial"/>
          <w:shd w:val="clear" w:color="auto" w:fill="FFFFFF"/>
          <w:lang w:val="en-US"/>
        </w:rPr>
        <w:t>Ikram,M</w:t>
      </w:r>
      <w:proofErr w:type="spellEnd"/>
      <w:r w:rsidRPr="00413AA7">
        <w:rPr>
          <w:rFonts w:ascii="Arial" w:eastAsia="Calibri" w:hAnsi="Arial" w:cs="Arial"/>
          <w:shd w:val="clear" w:color="auto" w:fill="FFFFFF"/>
          <w:lang w:val="en-US"/>
        </w:rPr>
        <w:t xml:space="preserve">.,  Anwar </w:t>
      </w:r>
      <w:proofErr w:type="spellStart"/>
      <w:r w:rsidRPr="00413AA7">
        <w:rPr>
          <w:rFonts w:ascii="Arial" w:eastAsia="Calibri" w:hAnsi="Arial" w:cs="Arial"/>
          <w:shd w:val="clear" w:color="auto" w:fill="FFFFFF"/>
          <w:lang w:val="en-US"/>
        </w:rPr>
        <w:t>Ul-Hamid,A</w:t>
      </w:r>
      <w:proofErr w:type="spellEnd"/>
      <w:r w:rsidRPr="00413AA7">
        <w:rPr>
          <w:rFonts w:ascii="Arial" w:eastAsia="Calibri" w:hAnsi="Arial" w:cs="Arial"/>
          <w:shd w:val="clear" w:color="auto" w:fill="FFFFFF"/>
          <w:lang w:val="en-US"/>
        </w:rPr>
        <w:t xml:space="preserve">., </w:t>
      </w:r>
      <w:proofErr w:type="spellStart"/>
      <w:r w:rsidRPr="00413AA7">
        <w:rPr>
          <w:rFonts w:ascii="Arial" w:eastAsia="Calibri" w:hAnsi="Arial" w:cs="Arial"/>
          <w:shd w:val="clear" w:color="auto" w:fill="FFFFFF"/>
          <w:lang w:val="en-US"/>
        </w:rPr>
        <w:t>Wij</w:t>
      </w:r>
      <w:r w:rsidR="00A66922">
        <w:rPr>
          <w:rFonts w:ascii="Arial" w:eastAsia="Calibri" w:hAnsi="Arial" w:cs="Arial"/>
          <w:shd w:val="clear" w:color="auto" w:fill="FFFFFF"/>
          <w:lang w:val="en-US"/>
        </w:rPr>
        <w:t>ayanuddin</w:t>
      </w:r>
      <w:proofErr w:type="spellEnd"/>
      <w:r w:rsidR="00A66922">
        <w:rPr>
          <w:rFonts w:ascii="Arial" w:eastAsia="Calibri" w:hAnsi="Arial" w:cs="Arial"/>
          <w:shd w:val="clear" w:color="auto" w:fill="FFFFFF"/>
          <w:lang w:val="en-US"/>
        </w:rPr>
        <w:t xml:space="preserve"> M.A., &amp; </w:t>
      </w:r>
      <w:proofErr w:type="spellStart"/>
      <w:r w:rsidR="00A66922">
        <w:rPr>
          <w:rFonts w:ascii="Arial" w:eastAsia="Calibri" w:hAnsi="Arial" w:cs="Arial"/>
          <w:shd w:val="clear" w:color="auto" w:fill="FFFFFF"/>
          <w:lang w:val="en-US"/>
        </w:rPr>
        <w:t>Hassana</w:t>
      </w:r>
      <w:proofErr w:type="spellEnd"/>
      <w:r w:rsidR="00A66922">
        <w:rPr>
          <w:rFonts w:ascii="Arial" w:eastAsia="Calibri" w:hAnsi="Arial" w:cs="Arial"/>
          <w:shd w:val="clear" w:color="auto" w:fill="FFFFFF"/>
          <w:lang w:val="en-US"/>
        </w:rPr>
        <w:t>, N.S. (</w:t>
      </w:r>
      <w:r w:rsidRPr="00413AA7">
        <w:rPr>
          <w:rFonts w:ascii="Arial" w:eastAsia="Calibri" w:hAnsi="Arial" w:cs="Arial"/>
          <w:shd w:val="clear" w:color="auto" w:fill="FFFFFF"/>
          <w:lang w:val="en-US"/>
        </w:rPr>
        <w:t>2022</w:t>
      </w:r>
      <w:r w:rsidR="00A66922">
        <w:rPr>
          <w:rFonts w:ascii="Arial" w:eastAsia="Calibri" w:hAnsi="Arial" w:cs="Arial"/>
          <w:shd w:val="clear" w:color="auto" w:fill="FFFFFF"/>
          <w:lang w:val="en-US"/>
        </w:rPr>
        <w:t>)</w:t>
      </w:r>
      <w:r w:rsidRPr="00413AA7">
        <w:rPr>
          <w:rFonts w:ascii="Arial" w:eastAsia="Calibri" w:hAnsi="Arial" w:cs="Arial"/>
          <w:shd w:val="clear" w:color="auto" w:fill="FFFFFF"/>
          <w:lang w:val="en-US"/>
        </w:rPr>
        <w:t>. Sustainable biodiesel generation through catalytic</w:t>
      </w:r>
      <w:r w:rsidR="00A66922">
        <w:rPr>
          <w:rFonts w:ascii="Arial" w:eastAsia="Calibri" w:hAnsi="Arial" w:cs="Arial"/>
          <w:shd w:val="clear" w:color="auto" w:fill="FFFFFF"/>
          <w:lang w:val="en-US"/>
        </w:rPr>
        <w:t xml:space="preserve"> </w:t>
      </w:r>
      <w:r w:rsidRPr="00413AA7">
        <w:rPr>
          <w:rFonts w:ascii="Arial" w:eastAsia="Calibri" w:hAnsi="Arial" w:cs="Arial"/>
          <w:shd w:val="clear" w:color="auto" w:fill="FFFFFF"/>
          <w:lang w:val="en-US"/>
        </w:rPr>
        <w:t>transesterification of waste sources: a literature review and bibliometric survey</w:t>
      </w:r>
      <w:r w:rsidR="00A66922">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w:t>
      </w:r>
      <w:r w:rsidR="00A66922">
        <w:rPr>
          <w:rFonts w:ascii="Arial" w:eastAsia="Calibri" w:hAnsi="Arial" w:cs="Arial"/>
          <w:shd w:val="clear" w:color="auto" w:fill="FFFFFF"/>
          <w:lang w:val="en-US"/>
        </w:rPr>
        <w:t xml:space="preserve">RSC </w:t>
      </w:r>
      <w:r w:rsidRPr="00413AA7">
        <w:rPr>
          <w:rFonts w:ascii="Arial" w:eastAsia="Calibri" w:hAnsi="Arial" w:cs="Arial"/>
          <w:shd w:val="clear" w:color="auto" w:fill="FFFFFF"/>
          <w:lang w:val="en-US"/>
        </w:rPr>
        <w:t>Adv., 12, 1604–1627</w:t>
      </w:r>
      <w:r w:rsidR="00A66922">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DOI: 10.1039/d1ra07338a</w:t>
      </w:r>
      <w:r w:rsidR="00A66922">
        <w:rPr>
          <w:rFonts w:ascii="Arial" w:eastAsia="Calibri" w:hAnsi="Arial" w:cs="Arial"/>
          <w:shd w:val="clear" w:color="auto" w:fill="FFFFFF"/>
          <w:lang w:val="en-US"/>
        </w:rPr>
        <w:t>.</w:t>
      </w:r>
    </w:p>
    <w:p w14:paraId="525A8809" w14:textId="77777777" w:rsidR="009E5E88" w:rsidRPr="00413AA7" w:rsidRDefault="009E5E88" w:rsidP="009E5E88">
      <w:pPr>
        <w:spacing w:after="0" w:line="240" w:lineRule="auto"/>
        <w:jc w:val="both"/>
        <w:rPr>
          <w:rStyle w:val="HTMLCite"/>
          <w:rFonts w:ascii="Arial" w:hAnsi="Arial" w:cs="Arial"/>
          <w:i w:val="0"/>
        </w:rPr>
      </w:pPr>
    </w:p>
    <w:p w14:paraId="76219483" w14:textId="77777777" w:rsidR="00104527" w:rsidRPr="00413AA7" w:rsidRDefault="00A66922" w:rsidP="00104527">
      <w:pPr>
        <w:jc w:val="both"/>
        <w:rPr>
          <w:rFonts w:ascii="Arial" w:hAnsi="Arial" w:cs="Arial"/>
        </w:rPr>
      </w:pPr>
      <w:proofErr w:type="spellStart"/>
      <w:r>
        <w:rPr>
          <w:rFonts w:ascii="Arial" w:hAnsi="Arial" w:cs="Arial"/>
        </w:rPr>
        <w:t>Naghshbandi</w:t>
      </w:r>
      <w:proofErr w:type="spellEnd"/>
      <w:r>
        <w:rPr>
          <w:rFonts w:ascii="Arial" w:hAnsi="Arial" w:cs="Arial"/>
        </w:rPr>
        <w:t xml:space="preserve">, M.P., </w:t>
      </w:r>
      <w:proofErr w:type="spellStart"/>
      <w:r>
        <w:rPr>
          <w:rFonts w:ascii="Arial" w:hAnsi="Arial" w:cs="Arial"/>
        </w:rPr>
        <w:t>Tabatabaei</w:t>
      </w:r>
      <w:proofErr w:type="spellEnd"/>
      <w:r>
        <w:rPr>
          <w:rFonts w:ascii="Arial" w:hAnsi="Arial" w:cs="Arial"/>
        </w:rPr>
        <w:t xml:space="preserve">, N., </w:t>
      </w:r>
      <w:proofErr w:type="spellStart"/>
      <w:r>
        <w:rPr>
          <w:rFonts w:ascii="Arial" w:hAnsi="Arial" w:cs="Arial"/>
        </w:rPr>
        <w:t>Aghbashlo</w:t>
      </w:r>
      <w:proofErr w:type="spellEnd"/>
      <w:r>
        <w:rPr>
          <w:rFonts w:ascii="Arial" w:hAnsi="Arial" w:cs="Arial"/>
        </w:rPr>
        <w:t xml:space="preserve">, M., </w:t>
      </w:r>
      <w:proofErr w:type="spellStart"/>
      <w:r>
        <w:rPr>
          <w:rFonts w:ascii="Arial" w:hAnsi="Arial" w:cs="Arial"/>
        </w:rPr>
        <w:t>Aftab</w:t>
      </w:r>
      <w:proofErr w:type="spellEnd"/>
      <w:r>
        <w:rPr>
          <w:rFonts w:ascii="Arial" w:hAnsi="Arial" w:cs="Arial"/>
        </w:rPr>
        <w:t xml:space="preserve">, M.N., &amp; </w:t>
      </w:r>
      <w:r w:rsidR="00104527" w:rsidRPr="00413AA7">
        <w:rPr>
          <w:rFonts w:ascii="Arial" w:hAnsi="Arial" w:cs="Arial"/>
        </w:rPr>
        <w:t>Iqbal, I.</w:t>
      </w:r>
      <w:r>
        <w:rPr>
          <w:rFonts w:ascii="Arial" w:hAnsi="Arial" w:cs="Arial"/>
        </w:rPr>
        <w:t xml:space="preserve"> (2019).</w:t>
      </w:r>
      <w:r w:rsidR="00104527" w:rsidRPr="00413AA7">
        <w:rPr>
          <w:rFonts w:ascii="Arial" w:hAnsi="Arial" w:cs="Arial"/>
        </w:rPr>
        <w:t xml:space="preserve"> Metabolic engineering of microalgae for biofuel production. In </w:t>
      </w:r>
      <w:r w:rsidR="00104527" w:rsidRPr="00413AA7">
        <w:rPr>
          <w:rStyle w:val="html-italic"/>
          <w:rFonts w:ascii="Arial" w:hAnsi="Arial" w:cs="Arial"/>
        </w:rPr>
        <w:t>Biofuels from Algae</w:t>
      </w:r>
      <w:r w:rsidR="00104527" w:rsidRPr="00413AA7">
        <w:rPr>
          <w:rFonts w:ascii="Arial" w:hAnsi="Arial" w:cs="Arial"/>
        </w:rPr>
        <w:t>; Spilling, K., Ed.; Spr</w:t>
      </w:r>
      <w:r>
        <w:rPr>
          <w:rFonts w:ascii="Arial" w:hAnsi="Arial" w:cs="Arial"/>
        </w:rPr>
        <w:t xml:space="preserve">inger: Cham, Switzerland, 2019, </w:t>
      </w:r>
      <w:r w:rsidR="00104527" w:rsidRPr="00413AA7">
        <w:rPr>
          <w:rFonts w:ascii="Arial" w:hAnsi="Arial" w:cs="Arial"/>
        </w:rPr>
        <w:t xml:space="preserve">pp. 153–172. </w:t>
      </w:r>
    </w:p>
    <w:p w14:paraId="014B5E3B" w14:textId="77777777" w:rsidR="00AD00F4" w:rsidRPr="00413AA7" w:rsidRDefault="00AD00F4" w:rsidP="00AD00F4">
      <w:pPr>
        <w:spacing w:after="0" w:line="240" w:lineRule="auto"/>
        <w:jc w:val="both"/>
        <w:rPr>
          <w:rFonts w:ascii="Arial" w:eastAsia="Calibri" w:hAnsi="Arial" w:cs="Arial"/>
          <w:shd w:val="clear" w:color="auto" w:fill="FFFFFF"/>
          <w:lang w:val="en-US"/>
        </w:rPr>
      </w:pPr>
    </w:p>
    <w:p w14:paraId="436A9BA1" w14:textId="77777777" w:rsidR="00AD00F4" w:rsidRPr="00413AA7" w:rsidRDefault="00AD00F4" w:rsidP="00AD00F4">
      <w:pPr>
        <w:spacing w:after="0" w:line="240" w:lineRule="auto"/>
        <w:jc w:val="both"/>
        <w:rPr>
          <w:rFonts w:ascii="Arial" w:hAnsi="Arial" w:cs="Arial"/>
        </w:rPr>
      </w:pPr>
      <w:r w:rsidRPr="00413AA7">
        <w:rPr>
          <w:rFonts w:ascii="Arial" w:hAnsi="Arial" w:cs="Arial"/>
        </w:rPr>
        <w:t xml:space="preserve">Naveira-Pazos, C., </w:t>
      </w:r>
      <w:proofErr w:type="spellStart"/>
      <w:r w:rsidRPr="00413AA7">
        <w:rPr>
          <w:rFonts w:ascii="Arial" w:hAnsi="Arial" w:cs="Arial"/>
        </w:rPr>
        <w:t>Veiga</w:t>
      </w:r>
      <w:proofErr w:type="spellEnd"/>
      <w:r w:rsidRPr="00413AA7">
        <w:rPr>
          <w:rFonts w:ascii="Arial" w:hAnsi="Arial" w:cs="Arial"/>
        </w:rPr>
        <w:t xml:space="preserve">, M.C., &amp; </w:t>
      </w:r>
      <w:proofErr w:type="spellStart"/>
      <w:r w:rsidRPr="00413AA7">
        <w:rPr>
          <w:rFonts w:ascii="Arial" w:hAnsi="Arial" w:cs="Arial"/>
        </w:rPr>
        <w:t>Kennes</w:t>
      </w:r>
      <w:proofErr w:type="spellEnd"/>
      <w:r w:rsidRPr="00413AA7">
        <w:rPr>
          <w:rFonts w:ascii="Arial" w:hAnsi="Arial" w:cs="Arial"/>
        </w:rPr>
        <w:t xml:space="preserve">, C. </w:t>
      </w:r>
      <w:r w:rsidR="00A66922">
        <w:rPr>
          <w:rFonts w:ascii="Arial" w:hAnsi="Arial" w:cs="Arial"/>
        </w:rPr>
        <w:t>(</w:t>
      </w:r>
      <w:r w:rsidRPr="00413AA7">
        <w:rPr>
          <w:rFonts w:ascii="Arial" w:hAnsi="Arial" w:cs="Arial"/>
        </w:rPr>
        <w:t>2022</w:t>
      </w:r>
      <w:r w:rsidR="00A66922">
        <w:rPr>
          <w:rFonts w:ascii="Arial" w:hAnsi="Arial" w:cs="Arial"/>
        </w:rPr>
        <w:t>)</w:t>
      </w:r>
      <w:r w:rsidRPr="00413AA7">
        <w:rPr>
          <w:rFonts w:ascii="Arial" w:hAnsi="Arial" w:cs="Arial"/>
        </w:rPr>
        <w:t xml:space="preserve">. Accumulation of lipids by the oleaginous yeast </w:t>
      </w:r>
      <w:r w:rsidRPr="00413AA7">
        <w:rPr>
          <w:rFonts w:ascii="Arial" w:hAnsi="Arial" w:cs="Arial"/>
          <w:i/>
        </w:rPr>
        <w:t>Yarrowia lipolytica</w:t>
      </w:r>
      <w:r w:rsidRPr="00413AA7">
        <w:rPr>
          <w:rFonts w:ascii="Arial" w:hAnsi="Arial" w:cs="Arial"/>
        </w:rPr>
        <w:t xml:space="preserve"> grown on carboxylic acids simulating syngas a</w:t>
      </w:r>
      <w:r w:rsidR="00AD0962">
        <w:rPr>
          <w:rFonts w:ascii="Arial" w:hAnsi="Arial" w:cs="Arial"/>
        </w:rPr>
        <w:t xml:space="preserve">nd carbon dioxide </w:t>
      </w:r>
      <w:proofErr w:type="spellStart"/>
      <w:proofErr w:type="gramStart"/>
      <w:r w:rsidR="00AD0962">
        <w:rPr>
          <w:rFonts w:ascii="Arial" w:hAnsi="Arial" w:cs="Arial"/>
        </w:rPr>
        <w:t>fermentation.</w:t>
      </w:r>
      <w:r w:rsidRPr="00413AA7">
        <w:rPr>
          <w:rFonts w:ascii="Arial" w:hAnsi="Arial" w:cs="Arial"/>
        </w:rPr>
        <w:t>B</w:t>
      </w:r>
      <w:r w:rsidR="00A66922">
        <w:rPr>
          <w:rFonts w:ascii="Arial" w:hAnsi="Arial" w:cs="Arial"/>
        </w:rPr>
        <w:t>ioresour</w:t>
      </w:r>
      <w:proofErr w:type="spellEnd"/>
      <w:proofErr w:type="gramEnd"/>
      <w:r w:rsidR="00A66922">
        <w:rPr>
          <w:rFonts w:ascii="Arial" w:hAnsi="Arial" w:cs="Arial"/>
        </w:rPr>
        <w:t xml:space="preserve"> Technol. 360,</w:t>
      </w:r>
      <w:r w:rsidRPr="00413AA7">
        <w:rPr>
          <w:rFonts w:ascii="Arial" w:hAnsi="Arial" w:cs="Arial"/>
        </w:rPr>
        <w:t xml:space="preserve"> 127649</w:t>
      </w:r>
      <w:r w:rsidR="00A66922">
        <w:rPr>
          <w:rFonts w:ascii="Arial" w:hAnsi="Arial" w:cs="Arial"/>
        </w:rPr>
        <w:t>.</w:t>
      </w:r>
      <w:r w:rsidRPr="00413AA7">
        <w:rPr>
          <w:rFonts w:ascii="Arial" w:hAnsi="Arial" w:cs="Arial"/>
        </w:rPr>
        <w:t xml:space="preserve"> </w:t>
      </w:r>
      <w:hyperlink r:id="rId44" w:history="1">
        <w:r w:rsidRPr="00413AA7">
          <w:rPr>
            <w:rStyle w:val="Hyperlink"/>
            <w:rFonts w:ascii="Arial" w:hAnsi="Arial" w:cs="Arial"/>
          </w:rPr>
          <w:t>https://doi.org/10.1016/j.biortech.2022.127649</w:t>
        </w:r>
      </w:hyperlink>
      <w:r w:rsidR="00A66922">
        <w:rPr>
          <w:rStyle w:val="Hyperlink"/>
          <w:rFonts w:ascii="Arial" w:hAnsi="Arial" w:cs="Arial"/>
        </w:rPr>
        <w:t>.</w:t>
      </w:r>
    </w:p>
    <w:p w14:paraId="6BE1510B" w14:textId="77777777" w:rsidR="00AD0962" w:rsidRDefault="00AD0962" w:rsidP="00AD0962">
      <w:pPr>
        <w:rPr>
          <w:rFonts w:ascii="Arial" w:hAnsi="Arial" w:cs="Arial"/>
          <w:b/>
        </w:rPr>
      </w:pPr>
    </w:p>
    <w:p w14:paraId="3DEF0B55" w14:textId="77777777" w:rsidR="00AD00F4" w:rsidRPr="00AD0962" w:rsidRDefault="00AD00F4" w:rsidP="00AD0962">
      <w:pPr>
        <w:jc w:val="both"/>
        <w:rPr>
          <w:rFonts w:ascii="Arial" w:hAnsi="Arial" w:cs="Arial"/>
        </w:rPr>
      </w:pPr>
      <w:r w:rsidRPr="00AD0962">
        <w:rPr>
          <w:rFonts w:ascii="Arial" w:hAnsi="Arial" w:cs="Arial"/>
        </w:rPr>
        <w:t>Naveira-Pazos, C., Robles-Igl</w:t>
      </w:r>
      <w:r w:rsidR="00AD0962">
        <w:rPr>
          <w:rFonts w:ascii="Arial" w:hAnsi="Arial" w:cs="Arial"/>
        </w:rPr>
        <w:t xml:space="preserve">esias, R., </w:t>
      </w:r>
      <w:proofErr w:type="spellStart"/>
      <w:r w:rsidR="00AD0962">
        <w:rPr>
          <w:rFonts w:ascii="Arial" w:hAnsi="Arial" w:cs="Arial"/>
        </w:rPr>
        <w:t>Fernández</w:t>
      </w:r>
      <w:proofErr w:type="spellEnd"/>
      <w:r w:rsidR="00AD0962">
        <w:rPr>
          <w:rFonts w:ascii="Arial" w:hAnsi="Arial" w:cs="Arial"/>
        </w:rPr>
        <w:t xml:space="preserve">-Blanco, C., </w:t>
      </w:r>
      <w:hyperlink r:id="rId45" w:anchor="auth-Mar_a_C_-Veiga-Aff1" w:history="1">
        <w:r w:rsidR="00AD0962" w:rsidRPr="00AD0962">
          <w:rPr>
            <w:rStyle w:val="Hyperlink"/>
            <w:rFonts w:ascii="Arial" w:hAnsi="Arial" w:cs="Arial"/>
            <w:color w:val="auto"/>
            <w:u w:val="none"/>
          </w:rPr>
          <w:t>Veiga</w:t>
        </w:r>
      </w:hyperlink>
      <w:r w:rsidR="00AD0962" w:rsidRPr="00AD0962">
        <w:rPr>
          <w:rFonts w:ascii="Arial" w:hAnsi="Arial" w:cs="Arial"/>
        </w:rPr>
        <w:t xml:space="preserve">, M.C.,  &amp; </w:t>
      </w:r>
      <w:hyperlink r:id="rId46" w:anchor="auth-Christian-Kennes-Aff1" w:history="1">
        <w:r w:rsidR="00AD0962" w:rsidRPr="00AD0962">
          <w:rPr>
            <w:rStyle w:val="Hyperlink"/>
            <w:rFonts w:ascii="Arial" w:hAnsi="Arial" w:cs="Arial"/>
            <w:color w:val="auto"/>
            <w:u w:val="none"/>
          </w:rPr>
          <w:t>Kennes</w:t>
        </w:r>
      </w:hyperlink>
      <w:r w:rsidR="00AD0962" w:rsidRPr="00AD0962">
        <w:rPr>
          <w:rFonts w:ascii="Arial" w:hAnsi="Arial" w:cs="Arial"/>
        </w:rPr>
        <w:t>, C. (2023).</w:t>
      </w:r>
      <w:r w:rsidRPr="00AD0962">
        <w:rPr>
          <w:rFonts w:ascii="Arial" w:hAnsi="Arial" w:cs="Arial"/>
        </w:rPr>
        <w:t xml:space="preserve"> State-of-the-art in the accumulation of lipids and other bioproducts from sustainable sources by </w:t>
      </w:r>
      <w:r w:rsidRPr="00AD0962">
        <w:rPr>
          <w:rFonts w:ascii="Arial" w:hAnsi="Arial" w:cs="Arial"/>
          <w:i/>
          <w:iCs/>
        </w:rPr>
        <w:t>Yarrowia lipolytica</w:t>
      </w:r>
      <w:r w:rsidRPr="00AD0962">
        <w:rPr>
          <w:rFonts w:ascii="Arial" w:hAnsi="Arial" w:cs="Arial"/>
        </w:rPr>
        <w:t xml:space="preserve">. </w:t>
      </w:r>
      <w:r w:rsidRPr="00AD0962">
        <w:rPr>
          <w:rFonts w:ascii="Arial" w:hAnsi="Arial" w:cs="Arial"/>
          <w:i/>
          <w:iCs/>
        </w:rPr>
        <w:t xml:space="preserve">Rev Environ </w:t>
      </w:r>
      <w:proofErr w:type="spellStart"/>
      <w:r w:rsidRPr="00AD0962">
        <w:rPr>
          <w:rFonts w:ascii="Arial" w:hAnsi="Arial" w:cs="Arial"/>
          <w:i/>
          <w:iCs/>
        </w:rPr>
        <w:t>Sci</w:t>
      </w:r>
      <w:proofErr w:type="spellEnd"/>
      <w:r w:rsidRPr="00AD0962">
        <w:rPr>
          <w:rFonts w:ascii="Arial" w:hAnsi="Arial" w:cs="Arial"/>
          <w:i/>
          <w:iCs/>
        </w:rPr>
        <w:t xml:space="preserve"> </w:t>
      </w:r>
      <w:proofErr w:type="spellStart"/>
      <w:r w:rsidRPr="00AD0962">
        <w:rPr>
          <w:rFonts w:ascii="Arial" w:hAnsi="Arial" w:cs="Arial"/>
          <w:i/>
          <w:iCs/>
        </w:rPr>
        <w:t>Biotechnol</w:t>
      </w:r>
      <w:proofErr w:type="spellEnd"/>
      <w:r w:rsidR="00AD0962" w:rsidRPr="00AD0962">
        <w:rPr>
          <w:rFonts w:ascii="Arial" w:hAnsi="Arial" w:cs="Arial"/>
          <w:iCs/>
        </w:rPr>
        <w:t>.,</w:t>
      </w:r>
      <w:r w:rsidRPr="00AD0962">
        <w:rPr>
          <w:rFonts w:ascii="Arial" w:hAnsi="Arial" w:cs="Arial"/>
        </w:rPr>
        <w:t xml:space="preserve"> </w:t>
      </w:r>
      <w:r w:rsidRPr="00AD0962">
        <w:rPr>
          <w:rFonts w:ascii="Arial" w:hAnsi="Arial" w:cs="Arial"/>
          <w:bCs/>
        </w:rPr>
        <w:t>22</w:t>
      </w:r>
      <w:r w:rsidR="00AD0962" w:rsidRPr="00AD0962">
        <w:rPr>
          <w:rFonts w:ascii="Arial" w:hAnsi="Arial" w:cs="Arial"/>
        </w:rPr>
        <w:t>, 1131–1158</w:t>
      </w:r>
      <w:r w:rsidRPr="00AD0962">
        <w:rPr>
          <w:rFonts w:ascii="Arial" w:hAnsi="Arial" w:cs="Arial"/>
        </w:rPr>
        <w:t xml:space="preserve">. </w:t>
      </w:r>
      <w:hyperlink r:id="rId47" w:history="1">
        <w:r w:rsidRPr="00AD0962">
          <w:rPr>
            <w:rStyle w:val="Hyperlink"/>
            <w:rFonts w:ascii="Arial" w:hAnsi="Arial" w:cs="Arial"/>
          </w:rPr>
          <w:t>https://doi.org/10.1007/s11157-023-09670-3</w:t>
        </w:r>
      </w:hyperlink>
    </w:p>
    <w:p w14:paraId="16928AEE" w14:textId="77777777" w:rsidR="00104527" w:rsidRPr="00413AA7" w:rsidRDefault="00104527" w:rsidP="00104527">
      <w:pPr>
        <w:spacing w:before="100" w:beforeAutospacing="1" w:after="100" w:afterAutospacing="1" w:line="240" w:lineRule="auto"/>
        <w:jc w:val="both"/>
        <w:outlineLvl w:val="0"/>
        <w:rPr>
          <w:rFonts w:ascii="Arial" w:hAnsi="Arial" w:cs="Arial"/>
        </w:rPr>
      </w:pPr>
      <w:proofErr w:type="spellStart"/>
      <w:r w:rsidRPr="00413AA7">
        <w:rPr>
          <w:rFonts w:ascii="Arial" w:hAnsi="Arial" w:cs="Arial"/>
        </w:rPr>
        <w:t>N</w:t>
      </w:r>
      <w:r w:rsidR="00AD0962">
        <w:rPr>
          <w:rFonts w:ascii="Arial" w:hAnsi="Arial" w:cs="Arial"/>
        </w:rPr>
        <w:t>icaud</w:t>
      </w:r>
      <w:proofErr w:type="spellEnd"/>
      <w:r w:rsidR="00AD0962">
        <w:rPr>
          <w:rFonts w:ascii="Arial" w:hAnsi="Arial" w:cs="Arial"/>
        </w:rPr>
        <w:t>, J.</w:t>
      </w:r>
      <w:r w:rsidRPr="00413AA7">
        <w:rPr>
          <w:rFonts w:ascii="Arial" w:hAnsi="Arial" w:cs="Arial"/>
        </w:rPr>
        <w:t xml:space="preserve">M. (2012). </w:t>
      </w:r>
      <w:r w:rsidRPr="00413AA7">
        <w:rPr>
          <w:rFonts w:ascii="Arial" w:hAnsi="Arial" w:cs="Arial"/>
          <w:i/>
        </w:rPr>
        <w:t>Yarrowia lipolytica</w:t>
      </w:r>
      <w:r w:rsidRPr="00413AA7">
        <w:rPr>
          <w:rFonts w:ascii="Arial" w:hAnsi="Arial" w:cs="Arial"/>
        </w:rPr>
        <w:t xml:space="preserve">. </w:t>
      </w:r>
      <w:r w:rsidRPr="00413AA7">
        <w:rPr>
          <w:rStyle w:val="Emphasis"/>
          <w:rFonts w:ascii="Arial" w:hAnsi="Arial" w:cs="Arial"/>
        </w:rPr>
        <w:t>Yeast</w:t>
      </w:r>
      <w:r w:rsidRPr="00413AA7">
        <w:rPr>
          <w:rFonts w:ascii="Arial" w:hAnsi="Arial" w:cs="Arial"/>
        </w:rPr>
        <w:t xml:space="preserve"> 29, 409–418. doi:10.1002/yea.2921</w:t>
      </w:r>
      <w:r w:rsidR="00AD0962">
        <w:rPr>
          <w:rFonts w:ascii="Arial" w:hAnsi="Arial" w:cs="Arial"/>
        </w:rPr>
        <w:t>.</w:t>
      </w:r>
    </w:p>
    <w:p w14:paraId="0EE89824" w14:textId="77777777" w:rsidR="00104527" w:rsidRPr="00413AA7" w:rsidRDefault="00104527" w:rsidP="00104527">
      <w:pPr>
        <w:pStyle w:val="Heading1"/>
        <w:jc w:val="both"/>
        <w:rPr>
          <w:rFonts w:ascii="Arial" w:hAnsi="Arial" w:cs="Arial"/>
          <w:b w:val="0"/>
          <w:sz w:val="22"/>
          <w:szCs w:val="22"/>
        </w:rPr>
      </w:pPr>
      <w:proofErr w:type="spellStart"/>
      <w:r w:rsidRPr="00413AA7">
        <w:rPr>
          <w:rFonts w:ascii="Arial" w:hAnsi="Arial" w:cs="Arial"/>
          <w:b w:val="0"/>
          <w:sz w:val="22"/>
          <w:szCs w:val="22"/>
        </w:rPr>
        <w:t>Niehus</w:t>
      </w:r>
      <w:proofErr w:type="spellEnd"/>
      <w:r w:rsidR="00AD0962">
        <w:rPr>
          <w:rFonts w:ascii="Arial" w:hAnsi="Arial" w:cs="Arial"/>
          <w:b w:val="0"/>
          <w:sz w:val="22"/>
          <w:szCs w:val="22"/>
        </w:rPr>
        <w:t>,</w:t>
      </w:r>
      <w:r w:rsidRPr="00413AA7">
        <w:rPr>
          <w:rFonts w:ascii="Arial" w:hAnsi="Arial" w:cs="Arial"/>
          <w:b w:val="0"/>
          <w:sz w:val="22"/>
          <w:szCs w:val="22"/>
        </w:rPr>
        <w:t xml:space="preserve"> X</w:t>
      </w:r>
      <w:r w:rsidR="00AD0962">
        <w:rPr>
          <w:rFonts w:ascii="Arial" w:hAnsi="Arial" w:cs="Arial"/>
          <w:b w:val="0"/>
          <w:sz w:val="22"/>
          <w:szCs w:val="22"/>
        </w:rPr>
        <w:t>.</w:t>
      </w:r>
      <w:r w:rsidRPr="00413AA7">
        <w:rPr>
          <w:rFonts w:ascii="Arial" w:hAnsi="Arial" w:cs="Arial"/>
          <w:b w:val="0"/>
          <w:sz w:val="22"/>
          <w:szCs w:val="22"/>
        </w:rPr>
        <w:t>, Casas-Godoy</w:t>
      </w:r>
      <w:r w:rsidR="00AD0962">
        <w:rPr>
          <w:rFonts w:ascii="Arial" w:hAnsi="Arial" w:cs="Arial"/>
          <w:b w:val="0"/>
          <w:sz w:val="22"/>
          <w:szCs w:val="22"/>
        </w:rPr>
        <w:t>,</w:t>
      </w:r>
      <w:r w:rsidRPr="00413AA7">
        <w:rPr>
          <w:rFonts w:ascii="Arial" w:hAnsi="Arial" w:cs="Arial"/>
          <w:b w:val="0"/>
          <w:sz w:val="22"/>
          <w:szCs w:val="22"/>
        </w:rPr>
        <w:t xml:space="preserve"> L</w:t>
      </w:r>
      <w:r w:rsidR="00AD0962">
        <w:rPr>
          <w:rFonts w:ascii="Arial" w:hAnsi="Arial" w:cs="Arial"/>
          <w:b w:val="0"/>
          <w:sz w:val="22"/>
          <w:szCs w:val="22"/>
        </w:rPr>
        <w:t>.</w:t>
      </w:r>
      <w:r w:rsidRPr="00413AA7">
        <w:rPr>
          <w:rFonts w:ascii="Arial" w:hAnsi="Arial" w:cs="Arial"/>
          <w:b w:val="0"/>
          <w:sz w:val="22"/>
          <w:szCs w:val="22"/>
        </w:rPr>
        <w:t>, Rodríguez-Valadez</w:t>
      </w:r>
      <w:r w:rsidR="00AD0962">
        <w:rPr>
          <w:rFonts w:ascii="Arial" w:hAnsi="Arial" w:cs="Arial"/>
          <w:b w:val="0"/>
          <w:sz w:val="22"/>
          <w:szCs w:val="22"/>
        </w:rPr>
        <w:t>,</w:t>
      </w:r>
      <w:r w:rsidRPr="00413AA7">
        <w:rPr>
          <w:rFonts w:ascii="Arial" w:hAnsi="Arial" w:cs="Arial"/>
          <w:b w:val="0"/>
          <w:sz w:val="22"/>
          <w:szCs w:val="22"/>
        </w:rPr>
        <w:t xml:space="preserve"> F</w:t>
      </w:r>
      <w:r w:rsidR="00AD0962">
        <w:rPr>
          <w:rFonts w:ascii="Arial" w:hAnsi="Arial" w:cs="Arial"/>
          <w:b w:val="0"/>
          <w:sz w:val="22"/>
          <w:szCs w:val="22"/>
        </w:rPr>
        <w:t>.</w:t>
      </w:r>
      <w:r w:rsidRPr="00413AA7">
        <w:rPr>
          <w:rFonts w:ascii="Arial" w:hAnsi="Arial" w:cs="Arial"/>
          <w:b w:val="0"/>
          <w:sz w:val="22"/>
          <w:szCs w:val="22"/>
        </w:rPr>
        <w:t>J</w:t>
      </w:r>
      <w:r w:rsidR="00AD0962">
        <w:rPr>
          <w:rFonts w:ascii="Arial" w:hAnsi="Arial" w:cs="Arial"/>
          <w:b w:val="0"/>
          <w:sz w:val="22"/>
          <w:szCs w:val="22"/>
        </w:rPr>
        <w:t>.</w:t>
      </w:r>
      <w:r w:rsidRPr="00413AA7">
        <w:rPr>
          <w:rFonts w:ascii="Arial" w:hAnsi="Arial" w:cs="Arial"/>
          <w:b w:val="0"/>
          <w:sz w:val="22"/>
          <w:szCs w:val="22"/>
        </w:rPr>
        <w:t>, Sandoval</w:t>
      </w:r>
      <w:r w:rsidR="00AD0962">
        <w:rPr>
          <w:rFonts w:ascii="Arial" w:hAnsi="Arial" w:cs="Arial"/>
          <w:b w:val="0"/>
          <w:sz w:val="22"/>
          <w:szCs w:val="22"/>
        </w:rPr>
        <w:t>,</w:t>
      </w:r>
      <w:r w:rsidRPr="00413AA7">
        <w:rPr>
          <w:rFonts w:ascii="Arial" w:hAnsi="Arial" w:cs="Arial"/>
          <w:b w:val="0"/>
          <w:sz w:val="22"/>
          <w:szCs w:val="22"/>
        </w:rPr>
        <w:t xml:space="preserve"> G. </w:t>
      </w:r>
      <w:r w:rsidR="00AD0962">
        <w:rPr>
          <w:rFonts w:ascii="Arial" w:hAnsi="Arial" w:cs="Arial"/>
          <w:b w:val="0"/>
          <w:sz w:val="22"/>
          <w:szCs w:val="22"/>
        </w:rPr>
        <w:t xml:space="preserve">(2018). </w:t>
      </w:r>
      <w:r w:rsidRPr="00413AA7">
        <w:rPr>
          <w:rFonts w:ascii="Arial" w:hAnsi="Arial" w:cs="Arial"/>
          <w:b w:val="0"/>
          <w:sz w:val="22"/>
          <w:szCs w:val="22"/>
        </w:rPr>
        <w:t xml:space="preserve">Evaluation of </w:t>
      </w:r>
      <w:r w:rsidRPr="00413AA7">
        <w:rPr>
          <w:rFonts w:ascii="Arial" w:hAnsi="Arial" w:cs="Arial"/>
          <w:b w:val="0"/>
          <w:i/>
          <w:iCs/>
          <w:sz w:val="22"/>
          <w:szCs w:val="22"/>
        </w:rPr>
        <w:t>Yarrowia lipolytica</w:t>
      </w:r>
      <w:r w:rsidRPr="00413AA7">
        <w:rPr>
          <w:rFonts w:ascii="Arial" w:hAnsi="Arial" w:cs="Arial"/>
          <w:b w:val="0"/>
          <w:sz w:val="22"/>
          <w:szCs w:val="22"/>
        </w:rPr>
        <w:t xml:space="preserve"> </w:t>
      </w:r>
      <w:r w:rsidR="00AD0962" w:rsidRPr="00413AA7">
        <w:rPr>
          <w:rFonts w:ascii="Arial" w:hAnsi="Arial" w:cs="Arial"/>
          <w:b w:val="0"/>
          <w:sz w:val="22"/>
          <w:szCs w:val="22"/>
        </w:rPr>
        <w:t>oil for biodiesel production: land use oil yield, carbon, and energy balance</w:t>
      </w:r>
      <w:r w:rsidR="00AD0962">
        <w:rPr>
          <w:rFonts w:ascii="Arial" w:hAnsi="Arial" w:cs="Arial"/>
          <w:b w:val="0"/>
          <w:sz w:val="22"/>
          <w:szCs w:val="22"/>
        </w:rPr>
        <w:t xml:space="preserve">. J Lipids, </w:t>
      </w:r>
      <w:r w:rsidRPr="00413AA7">
        <w:rPr>
          <w:rFonts w:ascii="Arial" w:hAnsi="Arial" w:cs="Arial"/>
          <w:b w:val="0"/>
          <w:sz w:val="22"/>
          <w:szCs w:val="22"/>
        </w:rPr>
        <w:t>28;2018:6393749. doi: 10.1155/2018/6393749.</w:t>
      </w:r>
    </w:p>
    <w:p w14:paraId="0C216217" w14:textId="77777777" w:rsidR="009E5E88" w:rsidRPr="00413AA7" w:rsidRDefault="009E5E88" w:rsidP="009E5E88">
      <w:pPr>
        <w:spacing w:before="100" w:beforeAutospacing="1" w:after="100" w:afterAutospacing="1" w:line="240" w:lineRule="auto"/>
        <w:jc w:val="both"/>
        <w:outlineLvl w:val="0"/>
        <w:rPr>
          <w:rFonts w:ascii="Arial" w:eastAsia="Times New Roman" w:hAnsi="Arial" w:cs="Arial"/>
          <w:kern w:val="0"/>
          <w:lang w:eastAsia="en-IN"/>
          <w14:ligatures w14:val="none"/>
        </w:rPr>
      </w:pPr>
      <w:proofErr w:type="spellStart"/>
      <w:r w:rsidRPr="00413AA7">
        <w:rPr>
          <w:rFonts w:ascii="Arial" w:eastAsia="Times New Roman" w:hAnsi="Arial" w:cs="Arial"/>
          <w:kern w:val="0"/>
          <w:lang w:eastAsia="en-IN"/>
          <w14:ligatures w14:val="none"/>
        </w:rPr>
        <w:t>Pajares</w:t>
      </w:r>
      <w:proofErr w:type="spellEnd"/>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I</w:t>
      </w:r>
      <w:r w:rsidR="00AD0962">
        <w:rPr>
          <w:rFonts w:ascii="Arial" w:eastAsia="Times New Roman" w:hAnsi="Arial" w:cs="Arial"/>
          <w:kern w:val="0"/>
          <w:lang w:eastAsia="en-IN"/>
          <w14:ligatures w14:val="none"/>
        </w:rPr>
        <w:t xml:space="preserve">. </w:t>
      </w:r>
      <w:r w:rsidRPr="00413AA7">
        <w:rPr>
          <w:rFonts w:ascii="Arial" w:eastAsia="Times New Roman" w:hAnsi="Arial" w:cs="Arial"/>
          <w:kern w:val="0"/>
          <w:lang w:eastAsia="en-IN"/>
          <w14:ligatures w14:val="none"/>
        </w:rPr>
        <w:t>G</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w:t>
      </w:r>
      <w:proofErr w:type="spellStart"/>
      <w:r w:rsidRPr="00413AA7">
        <w:rPr>
          <w:rFonts w:ascii="Arial" w:eastAsia="Times New Roman" w:hAnsi="Arial" w:cs="Arial"/>
          <w:kern w:val="0"/>
          <w:lang w:eastAsia="en-IN"/>
          <w14:ligatures w14:val="none"/>
        </w:rPr>
        <w:t>Requiso</w:t>
      </w:r>
      <w:proofErr w:type="spellEnd"/>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P</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J</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w:t>
      </w:r>
      <w:proofErr w:type="spellStart"/>
      <w:r w:rsidRPr="00413AA7">
        <w:rPr>
          <w:rFonts w:ascii="Arial" w:eastAsia="Times New Roman" w:hAnsi="Arial" w:cs="Arial"/>
          <w:kern w:val="0"/>
          <w:lang w:eastAsia="en-IN"/>
          <w14:ligatures w14:val="none"/>
        </w:rPr>
        <w:t>Fabro</w:t>
      </w:r>
      <w:proofErr w:type="spellEnd"/>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L</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J</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M</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Ramos</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K</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R</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M</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w:t>
      </w:r>
      <w:r w:rsidR="00AD0962">
        <w:rPr>
          <w:rFonts w:ascii="Arial" w:eastAsia="Times New Roman" w:hAnsi="Arial" w:cs="Arial"/>
          <w:kern w:val="0"/>
          <w:lang w:eastAsia="en-IN"/>
          <w14:ligatures w14:val="none"/>
        </w:rPr>
        <w:t xml:space="preserve">&amp; </w:t>
      </w:r>
      <w:r w:rsidRPr="00413AA7">
        <w:rPr>
          <w:rFonts w:ascii="Arial" w:eastAsia="Times New Roman" w:hAnsi="Arial" w:cs="Arial"/>
          <w:kern w:val="0"/>
          <w:lang w:eastAsia="en-IN"/>
          <w14:ligatures w14:val="none"/>
        </w:rPr>
        <w:t>Raymundo</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A</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K. </w:t>
      </w:r>
      <w:r w:rsidR="00AD0962">
        <w:rPr>
          <w:rFonts w:ascii="Arial" w:eastAsia="Times New Roman" w:hAnsi="Arial" w:cs="Arial"/>
          <w:kern w:val="0"/>
          <w:lang w:eastAsia="en-IN"/>
          <w14:ligatures w14:val="none"/>
        </w:rPr>
        <w:t xml:space="preserve">(2024). </w:t>
      </w:r>
      <w:r w:rsidRPr="00413AA7">
        <w:rPr>
          <w:rFonts w:ascii="Arial" w:eastAsia="Times New Roman" w:hAnsi="Arial" w:cs="Arial"/>
          <w:kern w:val="0"/>
          <w:lang w:eastAsia="en-IN"/>
          <w14:ligatures w14:val="none"/>
        </w:rPr>
        <w:t xml:space="preserve">Biodiesel production of oleaginous yeast isolated from the Mount </w:t>
      </w:r>
      <w:proofErr w:type="spellStart"/>
      <w:r w:rsidRPr="00413AA7">
        <w:rPr>
          <w:rFonts w:ascii="Arial" w:eastAsia="Times New Roman" w:hAnsi="Arial" w:cs="Arial"/>
          <w:kern w:val="0"/>
          <w:lang w:eastAsia="en-IN"/>
          <w14:ligatures w14:val="none"/>
        </w:rPr>
        <w:t>Makiling</w:t>
      </w:r>
      <w:proofErr w:type="spellEnd"/>
      <w:r w:rsidRPr="00413AA7">
        <w:rPr>
          <w:rFonts w:ascii="Arial" w:eastAsia="Times New Roman" w:hAnsi="Arial" w:cs="Arial"/>
          <w:kern w:val="0"/>
          <w:lang w:eastAsia="en-IN"/>
          <w14:ligatures w14:val="none"/>
        </w:rPr>
        <w:t xml:space="preserve"> </w:t>
      </w:r>
      <w:r w:rsidR="00AD0962" w:rsidRPr="00413AA7">
        <w:rPr>
          <w:rFonts w:ascii="Arial" w:eastAsia="Times New Roman" w:hAnsi="Arial" w:cs="Arial"/>
          <w:kern w:val="0"/>
          <w:lang w:eastAsia="en-IN"/>
          <w14:ligatures w14:val="none"/>
        </w:rPr>
        <w:t>forest re</w:t>
      </w:r>
      <w:r w:rsidR="00AD0962">
        <w:rPr>
          <w:rFonts w:ascii="Arial" w:eastAsia="Times New Roman" w:hAnsi="Arial" w:cs="Arial"/>
          <w:kern w:val="0"/>
          <w:lang w:eastAsia="en-IN"/>
          <w14:ligatures w14:val="none"/>
        </w:rPr>
        <w:t xml:space="preserve">serve. J App </w:t>
      </w:r>
      <w:proofErr w:type="spellStart"/>
      <w:r w:rsidR="00AD0962">
        <w:rPr>
          <w:rFonts w:ascii="Arial" w:eastAsia="Times New Roman" w:hAnsi="Arial" w:cs="Arial"/>
          <w:kern w:val="0"/>
          <w:lang w:eastAsia="en-IN"/>
          <w14:ligatures w14:val="none"/>
        </w:rPr>
        <w:t>Biol</w:t>
      </w:r>
      <w:proofErr w:type="spellEnd"/>
      <w:r w:rsidR="00AD0962">
        <w:rPr>
          <w:rFonts w:ascii="Arial" w:eastAsia="Times New Roman" w:hAnsi="Arial" w:cs="Arial"/>
          <w:kern w:val="0"/>
          <w:lang w:eastAsia="en-IN"/>
          <w14:ligatures w14:val="none"/>
        </w:rPr>
        <w:t xml:space="preserve"> Biotech., </w:t>
      </w:r>
      <w:r w:rsidRPr="00413AA7">
        <w:rPr>
          <w:rFonts w:ascii="Arial" w:eastAsia="Times New Roman" w:hAnsi="Arial" w:cs="Arial"/>
          <w:kern w:val="0"/>
          <w:lang w:eastAsia="en-IN"/>
          <w14:ligatures w14:val="none"/>
        </w:rPr>
        <w:t>12(2):67-75.</w:t>
      </w:r>
      <w:r w:rsidR="00AD0962">
        <w:rPr>
          <w:rFonts w:ascii="Arial" w:eastAsia="Times New Roman" w:hAnsi="Arial" w:cs="Arial"/>
          <w:kern w:val="0"/>
          <w:lang w:eastAsia="en-IN"/>
          <w14:ligatures w14:val="none"/>
        </w:rPr>
        <w:t xml:space="preserve"> </w:t>
      </w:r>
      <w:r w:rsidRPr="00413AA7">
        <w:rPr>
          <w:rFonts w:ascii="Arial" w:eastAsia="Times New Roman" w:hAnsi="Arial" w:cs="Arial"/>
          <w:kern w:val="0"/>
          <w:lang w:eastAsia="en-IN"/>
          <w14:ligatures w14:val="none"/>
        </w:rPr>
        <w:t>DOI: 10.7324/JABB.2024.153703</w:t>
      </w:r>
      <w:r w:rsidR="00AD0962">
        <w:rPr>
          <w:rFonts w:ascii="Arial" w:eastAsia="Times New Roman" w:hAnsi="Arial" w:cs="Arial"/>
          <w:kern w:val="0"/>
          <w:lang w:eastAsia="en-IN"/>
          <w14:ligatures w14:val="none"/>
        </w:rPr>
        <w:t>.</w:t>
      </w:r>
    </w:p>
    <w:p w14:paraId="77BCCAFE" w14:textId="77777777" w:rsidR="00AD00F4" w:rsidRPr="00413AA7" w:rsidRDefault="00AD00F4" w:rsidP="00AD00F4">
      <w:pPr>
        <w:spacing w:after="0" w:line="240" w:lineRule="auto"/>
        <w:jc w:val="both"/>
        <w:rPr>
          <w:rFonts w:ascii="Arial" w:hAnsi="Arial" w:cs="Arial"/>
        </w:rPr>
      </w:pPr>
      <w:r w:rsidRPr="00413AA7">
        <w:rPr>
          <w:rStyle w:val="HTMLCite"/>
          <w:rFonts w:ascii="Arial" w:hAnsi="Arial" w:cs="Arial"/>
          <w:i w:val="0"/>
        </w:rPr>
        <w:t xml:space="preserve">Papanikolaou, S., </w:t>
      </w:r>
      <w:proofErr w:type="spellStart"/>
      <w:r w:rsidRPr="00413AA7">
        <w:rPr>
          <w:rStyle w:val="HTMLCite"/>
          <w:rFonts w:ascii="Arial" w:hAnsi="Arial" w:cs="Arial"/>
          <w:i w:val="0"/>
        </w:rPr>
        <w:t>Galiotou-Panayotou</w:t>
      </w:r>
      <w:proofErr w:type="spellEnd"/>
      <w:r w:rsidRPr="00413AA7">
        <w:rPr>
          <w:rStyle w:val="HTMLCite"/>
          <w:rFonts w:ascii="Arial" w:hAnsi="Arial" w:cs="Arial"/>
          <w:i w:val="0"/>
        </w:rPr>
        <w:t xml:space="preserve">, M., </w:t>
      </w:r>
      <w:proofErr w:type="spellStart"/>
      <w:r w:rsidRPr="00413AA7">
        <w:rPr>
          <w:rStyle w:val="HTMLCite"/>
          <w:rFonts w:ascii="Arial" w:hAnsi="Arial" w:cs="Arial"/>
          <w:i w:val="0"/>
        </w:rPr>
        <w:t>Chevalot</w:t>
      </w:r>
      <w:proofErr w:type="spellEnd"/>
      <w:r w:rsidRPr="00413AA7">
        <w:rPr>
          <w:rStyle w:val="HTMLCite"/>
          <w:rFonts w:ascii="Arial" w:hAnsi="Arial" w:cs="Arial"/>
          <w:i w:val="0"/>
        </w:rPr>
        <w:t xml:space="preserve">, I., </w:t>
      </w:r>
      <w:proofErr w:type="spellStart"/>
      <w:r w:rsidRPr="00413AA7">
        <w:rPr>
          <w:rStyle w:val="HTMLCite"/>
          <w:rFonts w:ascii="Arial" w:hAnsi="Arial" w:cs="Arial"/>
          <w:i w:val="0"/>
        </w:rPr>
        <w:t>Komaitis</w:t>
      </w:r>
      <w:proofErr w:type="spellEnd"/>
      <w:r w:rsidRPr="00413AA7">
        <w:rPr>
          <w:rStyle w:val="HTMLCite"/>
          <w:rFonts w:ascii="Arial" w:hAnsi="Arial" w:cs="Arial"/>
          <w:i w:val="0"/>
        </w:rPr>
        <w:t xml:space="preserve">, M., Marc, I., &amp; </w:t>
      </w:r>
      <w:proofErr w:type="spellStart"/>
      <w:r w:rsidRPr="00413AA7">
        <w:rPr>
          <w:rStyle w:val="HTMLCite"/>
          <w:rFonts w:ascii="Arial" w:hAnsi="Arial" w:cs="Arial"/>
          <w:i w:val="0"/>
        </w:rPr>
        <w:t>Aggelis</w:t>
      </w:r>
      <w:proofErr w:type="spellEnd"/>
      <w:r w:rsidRPr="00413AA7">
        <w:rPr>
          <w:rStyle w:val="HTMLCite"/>
          <w:rFonts w:ascii="Arial" w:hAnsi="Arial" w:cs="Arial"/>
          <w:i w:val="0"/>
        </w:rPr>
        <w:t xml:space="preserve">, G. </w:t>
      </w:r>
      <w:r w:rsidR="00AD0962">
        <w:rPr>
          <w:rStyle w:val="HTMLCite"/>
          <w:rFonts w:ascii="Arial" w:hAnsi="Arial" w:cs="Arial"/>
          <w:i w:val="0"/>
        </w:rPr>
        <w:t>(</w:t>
      </w:r>
      <w:r w:rsidRPr="00413AA7">
        <w:rPr>
          <w:rStyle w:val="HTMLCite"/>
          <w:rFonts w:ascii="Arial" w:hAnsi="Arial" w:cs="Arial"/>
          <w:i w:val="0"/>
        </w:rPr>
        <w:t>2006</w:t>
      </w:r>
      <w:r w:rsidR="00AD0962">
        <w:rPr>
          <w:rStyle w:val="HTMLCite"/>
          <w:rFonts w:ascii="Arial" w:hAnsi="Arial" w:cs="Arial"/>
          <w:i w:val="0"/>
        </w:rPr>
        <w:t>)</w:t>
      </w:r>
      <w:r w:rsidRPr="00413AA7">
        <w:rPr>
          <w:rStyle w:val="HTMLCite"/>
          <w:rFonts w:ascii="Arial" w:hAnsi="Arial" w:cs="Arial"/>
          <w:i w:val="0"/>
        </w:rPr>
        <w:t xml:space="preserve">. Influence of glucose and saturated free-fatty acid mixtures on citric acid and lipid </w:t>
      </w:r>
      <w:r w:rsidRPr="00413AA7">
        <w:rPr>
          <w:rStyle w:val="HTMLCite"/>
          <w:rFonts w:ascii="Arial" w:hAnsi="Arial" w:cs="Arial"/>
          <w:i w:val="0"/>
        </w:rPr>
        <w:lastRenderedPageBreak/>
        <w:t xml:space="preserve">production by </w:t>
      </w:r>
      <w:r w:rsidRPr="00413AA7">
        <w:rPr>
          <w:rStyle w:val="HTMLCite"/>
          <w:rFonts w:ascii="Arial" w:hAnsi="Arial" w:cs="Arial"/>
        </w:rPr>
        <w:t>Yarrowia lipolytica</w:t>
      </w:r>
      <w:r w:rsidRPr="00413AA7">
        <w:rPr>
          <w:rStyle w:val="HTMLCite"/>
          <w:rFonts w:ascii="Arial" w:hAnsi="Arial" w:cs="Arial"/>
          <w:i w:val="0"/>
        </w:rPr>
        <w:t xml:space="preserve">. </w:t>
      </w:r>
      <w:proofErr w:type="spellStart"/>
      <w:r w:rsidRPr="00413AA7">
        <w:rPr>
          <w:rStyle w:val="HTMLCite"/>
          <w:rFonts w:ascii="Arial" w:hAnsi="Arial" w:cs="Arial"/>
          <w:i w:val="0"/>
        </w:rPr>
        <w:t>Curr</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Microbiol</w:t>
      </w:r>
      <w:proofErr w:type="spellEnd"/>
      <w:r w:rsidRPr="00413AA7">
        <w:rPr>
          <w:rStyle w:val="HTMLCite"/>
          <w:rFonts w:ascii="Arial" w:hAnsi="Arial" w:cs="Arial"/>
          <w:i w:val="0"/>
        </w:rPr>
        <w:t>. 52,134–142. doi: 10.1007/s00284-005-0223-7</w:t>
      </w:r>
      <w:r w:rsidR="00AD0962">
        <w:rPr>
          <w:rStyle w:val="HTMLCite"/>
          <w:rFonts w:ascii="Arial" w:hAnsi="Arial" w:cs="Arial"/>
          <w:i w:val="0"/>
        </w:rPr>
        <w:t>.</w:t>
      </w:r>
      <w:r w:rsidRPr="00413AA7">
        <w:rPr>
          <w:rFonts w:ascii="Arial" w:hAnsi="Arial" w:cs="Arial"/>
        </w:rPr>
        <w:t xml:space="preserve"> </w:t>
      </w:r>
    </w:p>
    <w:p w14:paraId="20C46CC9" w14:textId="77777777" w:rsidR="00AD00F4" w:rsidRPr="00413AA7" w:rsidRDefault="00AD00F4" w:rsidP="00AD00F4">
      <w:pPr>
        <w:spacing w:after="0" w:line="240" w:lineRule="auto"/>
        <w:jc w:val="both"/>
        <w:rPr>
          <w:rFonts w:ascii="Arial" w:hAnsi="Arial" w:cs="Arial"/>
          <w:kern w:val="0"/>
        </w:rPr>
      </w:pPr>
    </w:p>
    <w:p w14:paraId="2A8E0DE6" w14:textId="77777777" w:rsidR="00AD00F4" w:rsidRPr="00413AA7" w:rsidRDefault="00AD00F4" w:rsidP="00AD00F4">
      <w:pPr>
        <w:spacing w:after="0" w:line="240" w:lineRule="auto"/>
        <w:jc w:val="both"/>
        <w:rPr>
          <w:rFonts w:ascii="Arial" w:hAnsi="Arial" w:cs="Arial"/>
          <w:kern w:val="0"/>
        </w:rPr>
      </w:pPr>
      <w:r w:rsidRPr="00413AA7">
        <w:rPr>
          <w:rFonts w:ascii="Arial" w:hAnsi="Arial" w:cs="Arial"/>
          <w:kern w:val="0"/>
        </w:rPr>
        <w:t xml:space="preserve">Papanikolaou, S., &amp; </w:t>
      </w:r>
      <w:proofErr w:type="spellStart"/>
      <w:r w:rsidRPr="00413AA7">
        <w:rPr>
          <w:rFonts w:ascii="Arial" w:hAnsi="Arial" w:cs="Arial"/>
          <w:kern w:val="0"/>
        </w:rPr>
        <w:t>Aggelis</w:t>
      </w:r>
      <w:proofErr w:type="spellEnd"/>
      <w:r w:rsidRPr="00413AA7">
        <w:rPr>
          <w:rFonts w:ascii="Arial" w:hAnsi="Arial" w:cs="Arial"/>
          <w:kern w:val="0"/>
        </w:rPr>
        <w:t xml:space="preserve">, G. </w:t>
      </w:r>
      <w:r w:rsidR="00AD0962">
        <w:rPr>
          <w:rFonts w:ascii="Arial" w:hAnsi="Arial" w:cs="Arial"/>
          <w:kern w:val="0"/>
        </w:rPr>
        <w:t>(</w:t>
      </w:r>
      <w:r w:rsidRPr="00413AA7">
        <w:rPr>
          <w:rFonts w:ascii="Arial" w:hAnsi="Arial" w:cs="Arial"/>
          <w:kern w:val="0"/>
        </w:rPr>
        <w:t>2009</w:t>
      </w:r>
      <w:r w:rsidR="00AD0962">
        <w:rPr>
          <w:rFonts w:ascii="Arial" w:hAnsi="Arial" w:cs="Arial"/>
          <w:kern w:val="0"/>
        </w:rPr>
        <w:t xml:space="preserve">). </w:t>
      </w:r>
      <w:r w:rsidRPr="00413AA7">
        <w:rPr>
          <w:rFonts w:ascii="Arial" w:hAnsi="Arial" w:cs="Arial"/>
          <w:kern w:val="0"/>
        </w:rPr>
        <w:t xml:space="preserve">Biotechnological </w:t>
      </w:r>
      <w:proofErr w:type="spellStart"/>
      <w:r w:rsidRPr="00413AA7">
        <w:rPr>
          <w:rFonts w:ascii="Arial" w:hAnsi="Arial" w:cs="Arial"/>
          <w:kern w:val="0"/>
        </w:rPr>
        <w:t>valorization</w:t>
      </w:r>
      <w:proofErr w:type="spellEnd"/>
      <w:r w:rsidRPr="00413AA7">
        <w:rPr>
          <w:rFonts w:ascii="Arial" w:hAnsi="Arial" w:cs="Arial"/>
          <w:kern w:val="0"/>
        </w:rPr>
        <w:t xml:space="preserve"> of biodiesel derived glycerol waste through production of single cell oil and citric acid by </w:t>
      </w:r>
      <w:r w:rsidRPr="00413AA7">
        <w:rPr>
          <w:rFonts w:ascii="Arial" w:hAnsi="Arial" w:cs="Arial"/>
          <w:i/>
          <w:kern w:val="0"/>
        </w:rPr>
        <w:t>Yarrowia lipolytica</w:t>
      </w:r>
      <w:r w:rsidR="00AD0962">
        <w:rPr>
          <w:rFonts w:ascii="Arial" w:hAnsi="Arial" w:cs="Arial"/>
          <w:kern w:val="0"/>
        </w:rPr>
        <w:t>.</w:t>
      </w:r>
      <w:r w:rsidRPr="00413AA7">
        <w:rPr>
          <w:rFonts w:ascii="Arial" w:hAnsi="Arial" w:cs="Arial"/>
          <w:kern w:val="0"/>
        </w:rPr>
        <w:t xml:space="preserve"> Lipid Technol</w:t>
      </w:r>
      <w:r w:rsidR="00AD0962">
        <w:rPr>
          <w:rFonts w:ascii="Arial" w:hAnsi="Arial" w:cs="Arial"/>
          <w:kern w:val="0"/>
        </w:rPr>
        <w:t>.</w:t>
      </w:r>
      <w:r w:rsidRPr="00413AA7">
        <w:rPr>
          <w:rFonts w:ascii="Arial" w:hAnsi="Arial" w:cs="Arial"/>
          <w:kern w:val="0"/>
        </w:rPr>
        <w:t>, 21(4), 83–87.</w:t>
      </w:r>
    </w:p>
    <w:p w14:paraId="26B7F0D8" w14:textId="77777777" w:rsidR="00BD1CC4" w:rsidRPr="00413AA7" w:rsidRDefault="00BD1CC4" w:rsidP="00BD1CC4">
      <w:pPr>
        <w:spacing w:before="100" w:beforeAutospacing="1" w:after="100" w:afterAutospacing="1" w:line="240" w:lineRule="auto"/>
        <w:jc w:val="both"/>
        <w:outlineLvl w:val="0"/>
        <w:rPr>
          <w:rFonts w:ascii="Arial" w:hAnsi="Arial" w:cs="Arial"/>
        </w:rPr>
      </w:pPr>
      <w:r w:rsidRPr="00413AA7">
        <w:rPr>
          <w:rFonts w:ascii="Arial" w:hAnsi="Arial" w:cs="Arial"/>
        </w:rPr>
        <w:t>Papanikolaou</w:t>
      </w:r>
      <w:r w:rsidR="00AD0962">
        <w:rPr>
          <w:rFonts w:ascii="Arial" w:hAnsi="Arial" w:cs="Arial"/>
        </w:rPr>
        <w:t>,</w:t>
      </w:r>
      <w:r w:rsidRPr="00413AA7">
        <w:rPr>
          <w:rFonts w:ascii="Arial" w:hAnsi="Arial" w:cs="Arial"/>
        </w:rPr>
        <w:t xml:space="preserve"> S., &amp; </w:t>
      </w:r>
      <w:proofErr w:type="spellStart"/>
      <w:r w:rsidRPr="00413AA7">
        <w:rPr>
          <w:rFonts w:ascii="Arial" w:hAnsi="Arial" w:cs="Arial"/>
        </w:rPr>
        <w:t>Aggelis</w:t>
      </w:r>
      <w:proofErr w:type="spellEnd"/>
      <w:r w:rsidRPr="00413AA7">
        <w:rPr>
          <w:rFonts w:ascii="Arial" w:hAnsi="Arial" w:cs="Arial"/>
        </w:rPr>
        <w:t>. G.</w:t>
      </w:r>
      <w:r w:rsidR="00AD0962">
        <w:rPr>
          <w:rFonts w:ascii="Arial" w:hAnsi="Arial" w:cs="Arial"/>
        </w:rPr>
        <w:t xml:space="preserve"> </w:t>
      </w:r>
      <w:r w:rsidRPr="00413AA7">
        <w:rPr>
          <w:rFonts w:ascii="Arial" w:hAnsi="Arial" w:cs="Arial"/>
        </w:rPr>
        <w:t xml:space="preserve">(2010). </w:t>
      </w:r>
      <w:r w:rsidRPr="00413AA7">
        <w:rPr>
          <w:rFonts w:ascii="Arial" w:hAnsi="Arial" w:cs="Arial"/>
          <w:i/>
        </w:rPr>
        <w:t>Yarrowia lipolytica</w:t>
      </w:r>
      <w:r w:rsidRPr="00413AA7">
        <w:rPr>
          <w:rFonts w:ascii="Arial" w:hAnsi="Arial" w:cs="Arial"/>
        </w:rPr>
        <w:t xml:space="preserve">: </w:t>
      </w:r>
      <w:r w:rsidRPr="00413AA7">
        <w:rPr>
          <w:rFonts w:ascii="Arial" w:hAnsi="Arial" w:cs="Arial"/>
          <w:iCs/>
        </w:rPr>
        <w:t xml:space="preserve">A model microorganism used for the production of tailor-made lipids. 112(6), 639–654. </w:t>
      </w:r>
      <w:r w:rsidRPr="00413AA7">
        <w:rPr>
          <w:rFonts w:ascii="Arial" w:hAnsi="Arial" w:cs="Arial"/>
        </w:rPr>
        <w:t>doi:10.1002/ejlt.200900197</w:t>
      </w:r>
      <w:r w:rsidR="00AD0962">
        <w:rPr>
          <w:rFonts w:ascii="Arial" w:hAnsi="Arial" w:cs="Arial"/>
        </w:rPr>
        <w:t>.</w:t>
      </w:r>
      <w:r w:rsidRPr="00413AA7">
        <w:rPr>
          <w:rFonts w:ascii="Arial" w:hAnsi="Arial" w:cs="Arial"/>
        </w:rPr>
        <w:t> </w:t>
      </w:r>
    </w:p>
    <w:p w14:paraId="799F6276" w14:textId="77777777" w:rsidR="00BD1CC4" w:rsidRPr="00413AA7" w:rsidRDefault="00BD1CC4" w:rsidP="00BD1CC4">
      <w:pPr>
        <w:spacing w:before="100" w:beforeAutospacing="1" w:after="100" w:afterAutospacing="1" w:line="240" w:lineRule="auto"/>
        <w:jc w:val="both"/>
        <w:outlineLvl w:val="0"/>
        <w:rPr>
          <w:rFonts w:ascii="Arial" w:hAnsi="Arial" w:cs="Arial"/>
        </w:rPr>
      </w:pPr>
      <w:r w:rsidRPr="00413AA7">
        <w:rPr>
          <w:rFonts w:ascii="Arial" w:hAnsi="Arial" w:cs="Arial"/>
        </w:rPr>
        <w:t>Papanikolaou</w:t>
      </w:r>
      <w:r w:rsidR="00AD0962">
        <w:rPr>
          <w:rFonts w:ascii="Arial" w:hAnsi="Arial" w:cs="Arial"/>
        </w:rPr>
        <w:t>,</w:t>
      </w:r>
      <w:r w:rsidRPr="00413AA7">
        <w:rPr>
          <w:rFonts w:ascii="Arial" w:hAnsi="Arial" w:cs="Arial"/>
        </w:rPr>
        <w:t xml:space="preserve"> S</w:t>
      </w:r>
      <w:r w:rsidR="00AD0962">
        <w:rPr>
          <w:rFonts w:ascii="Arial" w:hAnsi="Arial" w:cs="Arial"/>
        </w:rPr>
        <w:t>.</w:t>
      </w:r>
      <w:r w:rsidRPr="00413AA7">
        <w:rPr>
          <w:rFonts w:ascii="Arial" w:hAnsi="Arial" w:cs="Arial"/>
        </w:rPr>
        <w:t xml:space="preserve">, </w:t>
      </w:r>
      <w:r w:rsidR="00AD0962">
        <w:rPr>
          <w:rFonts w:ascii="Arial" w:hAnsi="Arial" w:cs="Arial"/>
        </w:rPr>
        <w:t xml:space="preserve">&amp; </w:t>
      </w:r>
      <w:proofErr w:type="spellStart"/>
      <w:r w:rsidRPr="00413AA7">
        <w:rPr>
          <w:rFonts w:ascii="Arial" w:hAnsi="Arial" w:cs="Arial"/>
        </w:rPr>
        <w:t>Aggelis</w:t>
      </w:r>
      <w:proofErr w:type="spellEnd"/>
      <w:r w:rsidR="00AD0962">
        <w:rPr>
          <w:rFonts w:ascii="Arial" w:hAnsi="Arial" w:cs="Arial"/>
        </w:rPr>
        <w:t>,</w:t>
      </w:r>
      <w:r w:rsidRPr="00413AA7">
        <w:rPr>
          <w:rFonts w:ascii="Arial" w:hAnsi="Arial" w:cs="Arial"/>
        </w:rPr>
        <w:t xml:space="preserve"> G</w:t>
      </w:r>
      <w:r w:rsidR="00AD0962">
        <w:rPr>
          <w:rFonts w:ascii="Arial" w:hAnsi="Arial" w:cs="Arial"/>
        </w:rPr>
        <w:t>.</w:t>
      </w:r>
      <w:r w:rsidRPr="00413AA7">
        <w:rPr>
          <w:rFonts w:ascii="Arial" w:hAnsi="Arial" w:cs="Arial"/>
        </w:rPr>
        <w:t xml:space="preserve"> (2011)</w:t>
      </w:r>
      <w:r w:rsidR="00AD0962">
        <w:rPr>
          <w:rFonts w:ascii="Arial" w:hAnsi="Arial" w:cs="Arial"/>
        </w:rPr>
        <w:t>.</w:t>
      </w:r>
      <w:r w:rsidRPr="00413AA7">
        <w:rPr>
          <w:rFonts w:ascii="Arial" w:hAnsi="Arial" w:cs="Arial"/>
        </w:rPr>
        <w:t xml:space="preserve"> Lipids </w:t>
      </w:r>
      <w:r w:rsidR="00AD0962">
        <w:rPr>
          <w:rFonts w:ascii="Arial" w:hAnsi="Arial" w:cs="Arial"/>
        </w:rPr>
        <w:t>of oleaginous yeasts. Part II: T</w:t>
      </w:r>
      <w:r w:rsidRPr="00413AA7">
        <w:rPr>
          <w:rFonts w:ascii="Arial" w:hAnsi="Arial" w:cs="Arial"/>
        </w:rPr>
        <w:t xml:space="preserve">echnology and potential applications. </w:t>
      </w:r>
      <w:proofErr w:type="spellStart"/>
      <w:r w:rsidRPr="00413AA7">
        <w:rPr>
          <w:rFonts w:ascii="Arial" w:hAnsi="Arial" w:cs="Arial"/>
        </w:rPr>
        <w:t>Eur</w:t>
      </w:r>
      <w:proofErr w:type="spellEnd"/>
      <w:r w:rsidRPr="00413AA7">
        <w:rPr>
          <w:rFonts w:ascii="Arial" w:hAnsi="Arial" w:cs="Arial"/>
        </w:rPr>
        <w:t xml:space="preserve"> J Lipid </w:t>
      </w:r>
      <w:proofErr w:type="spellStart"/>
      <w:r w:rsidRPr="00413AA7">
        <w:rPr>
          <w:rFonts w:ascii="Arial" w:hAnsi="Arial" w:cs="Arial"/>
        </w:rPr>
        <w:t>Sci</w:t>
      </w:r>
      <w:proofErr w:type="spellEnd"/>
      <w:r w:rsidRPr="00413AA7">
        <w:rPr>
          <w:rFonts w:ascii="Arial" w:hAnsi="Arial" w:cs="Arial"/>
        </w:rPr>
        <w:t xml:space="preserve"> Technol</w:t>
      </w:r>
      <w:r w:rsidR="00B10A3D">
        <w:rPr>
          <w:rFonts w:ascii="Arial" w:hAnsi="Arial" w:cs="Arial"/>
        </w:rPr>
        <w:t xml:space="preserve">., </w:t>
      </w:r>
      <w:r w:rsidRPr="00413AA7">
        <w:rPr>
          <w:rFonts w:ascii="Arial" w:hAnsi="Arial" w:cs="Arial"/>
        </w:rPr>
        <w:t>113:1052–1073. https:// doi. org/ 10. 1002/</w:t>
      </w:r>
    </w:p>
    <w:p w14:paraId="72913A75" w14:textId="77777777" w:rsidR="009E5E88" w:rsidRPr="00413AA7" w:rsidRDefault="009E5E88" w:rsidP="009E5E88">
      <w:pPr>
        <w:spacing w:after="0" w:line="240" w:lineRule="auto"/>
        <w:jc w:val="both"/>
        <w:rPr>
          <w:rStyle w:val="HTMLCite"/>
          <w:rFonts w:ascii="Arial" w:hAnsi="Arial" w:cs="Arial"/>
          <w:i w:val="0"/>
        </w:rPr>
      </w:pPr>
      <w:r w:rsidRPr="00413AA7">
        <w:rPr>
          <w:rStyle w:val="HTMLCite"/>
          <w:rFonts w:ascii="Arial" w:hAnsi="Arial" w:cs="Arial"/>
          <w:i w:val="0"/>
        </w:rPr>
        <w:t>Park</w:t>
      </w:r>
      <w:r w:rsidR="00B10A3D">
        <w:rPr>
          <w:rStyle w:val="HTMLCite"/>
          <w:rFonts w:ascii="Arial" w:hAnsi="Arial" w:cs="Arial"/>
          <w:i w:val="0"/>
        </w:rPr>
        <w:t>,</w:t>
      </w:r>
      <w:r w:rsidRPr="00413AA7">
        <w:rPr>
          <w:rStyle w:val="HTMLCite"/>
          <w:rFonts w:ascii="Arial" w:hAnsi="Arial" w:cs="Arial"/>
          <w:i w:val="0"/>
        </w:rPr>
        <w:t xml:space="preserve"> Y</w:t>
      </w:r>
      <w:r w:rsidR="00B10A3D">
        <w:rPr>
          <w:rStyle w:val="HTMLCite"/>
          <w:rFonts w:ascii="Arial" w:hAnsi="Arial" w:cs="Arial"/>
          <w:i w:val="0"/>
        </w:rPr>
        <w:t>.</w:t>
      </w:r>
      <w:r w:rsidRPr="00413AA7">
        <w:rPr>
          <w:rStyle w:val="HTMLCite"/>
          <w:rFonts w:ascii="Arial" w:hAnsi="Arial" w:cs="Arial"/>
          <w:i w:val="0"/>
        </w:rPr>
        <w:t>K</w:t>
      </w:r>
      <w:r w:rsidR="00B10A3D">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Gonz´alez-Fern´andez</w:t>
      </w:r>
      <w:proofErr w:type="spellEnd"/>
      <w:r w:rsidR="00B10A3D">
        <w:rPr>
          <w:rStyle w:val="HTMLCite"/>
          <w:rFonts w:ascii="Arial" w:hAnsi="Arial" w:cs="Arial"/>
          <w:i w:val="0"/>
        </w:rPr>
        <w:t>,</w:t>
      </w:r>
      <w:r w:rsidRPr="00413AA7">
        <w:rPr>
          <w:rStyle w:val="HTMLCite"/>
          <w:rFonts w:ascii="Arial" w:hAnsi="Arial" w:cs="Arial"/>
          <w:i w:val="0"/>
        </w:rPr>
        <w:t xml:space="preserve"> C</w:t>
      </w:r>
      <w:r w:rsidR="00B10A3D">
        <w:rPr>
          <w:rStyle w:val="HTMLCite"/>
          <w:rFonts w:ascii="Arial" w:hAnsi="Arial" w:cs="Arial"/>
          <w:i w:val="0"/>
        </w:rPr>
        <w:t>.</w:t>
      </w:r>
      <w:r w:rsidRPr="00413AA7">
        <w:rPr>
          <w:rStyle w:val="HTMLCite"/>
          <w:rFonts w:ascii="Arial" w:hAnsi="Arial" w:cs="Arial"/>
          <w:i w:val="0"/>
        </w:rPr>
        <w:t>, Robles-Iglesias</w:t>
      </w:r>
      <w:r w:rsidR="00B10A3D">
        <w:rPr>
          <w:rStyle w:val="HTMLCite"/>
          <w:rFonts w:ascii="Arial" w:hAnsi="Arial" w:cs="Arial"/>
          <w:i w:val="0"/>
        </w:rPr>
        <w:t>,</w:t>
      </w:r>
      <w:r w:rsidRPr="00413AA7">
        <w:rPr>
          <w:rStyle w:val="HTMLCite"/>
          <w:rFonts w:ascii="Arial" w:hAnsi="Arial" w:cs="Arial"/>
          <w:i w:val="0"/>
        </w:rPr>
        <w:t xml:space="preserve"> R</w:t>
      </w:r>
      <w:r w:rsidR="00B10A3D">
        <w:rPr>
          <w:rStyle w:val="HTMLCite"/>
          <w:rFonts w:ascii="Arial" w:hAnsi="Arial" w:cs="Arial"/>
          <w:i w:val="0"/>
        </w:rPr>
        <w:t>.</w:t>
      </w:r>
      <w:r w:rsidRPr="00413AA7">
        <w:rPr>
          <w:rStyle w:val="HTMLCite"/>
          <w:rFonts w:ascii="Arial" w:hAnsi="Arial" w:cs="Arial"/>
          <w:i w:val="0"/>
        </w:rPr>
        <w:t>, Vidal</w:t>
      </w:r>
      <w:r w:rsidR="00B10A3D">
        <w:rPr>
          <w:rStyle w:val="HTMLCite"/>
          <w:rFonts w:ascii="Arial" w:hAnsi="Arial" w:cs="Arial"/>
          <w:i w:val="0"/>
        </w:rPr>
        <w:t>,</w:t>
      </w:r>
      <w:r w:rsidRPr="00413AA7">
        <w:rPr>
          <w:rStyle w:val="HTMLCite"/>
          <w:rFonts w:ascii="Arial" w:hAnsi="Arial" w:cs="Arial"/>
          <w:i w:val="0"/>
        </w:rPr>
        <w:t xml:space="preserve"> L</w:t>
      </w:r>
      <w:r w:rsidR="00B10A3D">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Fontanille</w:t>
      </w:r>
      <w:proofErr w:type="spellEnd"/>
      <w:r w:rsidR="00B10A3D">
        <w:rPr>
          <w:rStyle w:val="HTMLCite"/>
          <w:rFonts w:ascii="Arial" w:hAnsi="Arial" w:cs="Arial"/>
          <w:i w:val="0"/>
        </w:rPr>
        <w:t>,</w:t>
      </w:r>
      <w:r w:rsidRPr="00413AA7">
        <w:rPr>
          <w:rStyle w:val="HTMLCite"/>
          <w:rFonts w:ascii="Arial" w:hAnsi="Arial" w:cs="Arial"/>
          <w:i w:val="0"/>
        </w:rPr>
        <w:t xml:space="preserve"> P</w:t>
      </w:r>
      <w:r w:rsidR="00B10A3D">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Rigouin</w:t>
      </w:r>
      <w:proofErr w:type="spellEnd"/>
      <w:r w:rsidRPr="00413AA7">
        <w:rPr>
          <w:rStyle w:val="HTMLCite"/>
          <w:rFonts w:ascii="Arial" w:hAnsi="Arial" w:cs="Arial"/>
          <w:i w:val="0"/>
        </w:rPr>
        <w:t>, C.</w:t>
      </w:r>
      <w:proofErr w:type="gramStart"/>
      <w:r w:rsidRPr="00413AA7">
        <w:rPr>
          <w:rStyle w:val="HTMLCite"/>
          <w:rFonts w:ascii="Arial" w:hAnsi="Arial" w:cs="Arial"/>
          <w:i w:val="0"/>
        </w:rPr>
        <w:t xml:space="preserve">,  </w:t>
      </w:r>
      <w:r w:rsidR="00B10A3D">
        <w:rPr>
          <w:rStyle w:val="HTMLCite"/>
          <w:rFonts w:ascii="Arial" w:hAnsi="Arial" w:cs="Arial"/>
          <w:i w:val="0"/>
        </w:rPr>
        <w:t>et al.</w:t>
      </w:r>
      <w:proofErr w:type="gramEnd"/>
      <w:r w:rsidR="00B10A3D">
        <w:rPr>
          <w:rStyle w:val="HTMLCite"/>
          <w:rFonts w:ascii="Arial" w:hAnsi="Arial" w:cs="Arial"/>
          <w:i w:val="0"/>
        </w:rPr>
        <w:t xml:space="preserve"> </w:t>
      </w:r>
      <w:r w:rsidRPr="00413AA7">
        <w:rPr>
          <w:rStyle w:val="HTMLCite"/>
          <w:rFonts w:ascii="Arial" w:hAnsi="Arial" w:cs="Arial"/>
          <w:i w:val="0"/>
        </w:rPr>
        <w:t xml:space="preserve"> </w:t>
      </w:r>
      <w:r w:rsidR="00B10A3D">
        <w:rPr>
          <w:rStyle w:val="HTMLCite"/>
          <w:rFonts w:ascii="Arial" w:hAnsi="Arial" w:cs="Arial"/>
          <w:i w:val="0"/>
        </w:rPr>
        <w:t>(</w:t>
      </w:r>
      <w:r w:rsidRPr="00413AA7">
        <w:rPr>
          <w:rStyle w:val="HTMLCite"/>
          <w:rFonts w:ascii="Arial" w:hAnsi="Arial" w:cs="Arial"/>
          <w:i w:val="0"/>
        </w:rPr>
        <w:t>2018</w:t>
      </w:r>
      <w:r w:rsidR="00B10A3D">
        <w:rPr>
          <w:rStyle w:val="HTMLCite"/>
          <w:rFonts w:ascii="Arial" w:hAnsi="Arial" w:cs="Arial"/>
          <w:i w:val="0"/>
        </w:rPr>
        <w:t>)</w:t>
      </w:r>
      <w:r w:rsidRPr="00413AA7">
        <w:rPr>
          <w:rStyle w:val="HTMLCite"/>
          <w:rFonts w:ascii="Arial" w:hAnsi="Arial" w:cs="Arial"/>
          <w:i w:val="0"/>
        </w:rPr>
        <w:t xml:space="preserve">. Increasing medium chain fatty acids production in </w:t>
      </w:r>
      <w:r w:rsidRPr="00413AA7">
        <w:rPr>
          <w:rStyle w:val="HTMLCite"/>
          <w:rFonts w:ascii="Arial" w:hAnsi="Arial" w:cs="Arial"/>
        </w:rPr>
        <w:t>Yarrowia lipolytica</w:t>
      </w:r>
      <w:r w:rsidRPr="00413AA7">
        <w:rPr>
          <w:rStyle w:val="HTMLCite"/>
          <w:rFonts w:ascii="Arial" w:hAnsi="Arial" w:cs="Arial"/>
          <w:i w:val="0"/>
        </w:rPr>
        <w:t xml:space="preserve"> by metabolic engineering. </w:t>
      </w:r>
      <w:proofErr w:type="spellStart"/>
      <w:r w:rsidRPr="00413AA7">
        <w:rPr>
          <w:rStyle w:val="HTMLCite"/>
          <w:rFonts w:ascii="Arial" w:hAnsi="Arial" w:cs="Arial"/>
          <w:i w:val="0"/>
        </w:rPr>
        <w:t>Microb</w:t>
      </w:r>
      <w:proofErr w:type="spellEnd"/>
      <w:r w:rsidRPr="00413AA7">
        <w:rPr>
          <w:rStyle w:val="HTMLCite"/>
          <w:rFonts w:ascii="Arial" w:hAnsi="Arial" w:cs="Arial"/>
          <w:i w:val="0"/>
        </w:rPr>
        <w:t xml:space="preserve"> Cell Fact</w:t>
      </w:r>
      <w:r w:rsidR="00B10A3D">
        <w:rPr>
          <w:rStyle w:val="HTMLCite"/>
          <w:rFonts w:ascii="Arial" w:hAnsi="Arial" w:cs="Arial"/>
          <w:i w:val="0"/>
        </w:rPr>
        <w:t>.,</w:t>
      </w:r>
      <w:r w:rsidRPr="00413AA7">
        <w:rPr>
          <w:rStyle w:val="HTMLCite"/>
          <w:rFonts w:ascii="Arial" w:hAnsi="Arial" w:cs="Arial"/>
          <w:i w:val="0"/>
        </w:rPr>
        <w:t xml:space="preserve"> 17(1), 142. </w:t>
      </w:r>
      <w:proofErr w:type="gramStart"/>
      <w:r w:rsidRPr="00413AA7">
        <w:rPr>
          <w:rStyle w:val="HTMLCite"/>
          <w:rFonts w:ascii="Arial" w:hAnsi="Arial" w:cs="Arial"/>
          <w:i w:val="0"/>
        </w:rPr>
        <w:t>DOI  -</w:t>
      </w:r>
      <w:proofErr w:type="gramEnd"/>
      <w:r w:rsidRPr="00413AA7">
        <w:rPr>
          <w:rStyle w:val="HTMLCite"/>
          <w:rFonts w:ascii="Arial" w:hAnsi="Arial" w:cs="Arial"/>
          <w:i w:val="0"/>
        </w:rPr>
        <w:t xml:space="preserve"> 10.1186/s12934-018-0989-5</w:t>
      </w:r>
      <w:r w:rsidR="00B10A3D">
        <w:rPr>
          <w:rStyle w:val="HTMLCite"/>
          <w:rFonts w:ascii="Arial" w:hAnsi="Arial" w:cs="Arial"/>
          <w:i w:val="0"/>
        </w:rPr>
        <w:t>.</w:t>
      </w:r>
    </w:p>
    <w:p w14:paraId="487C826E" w14:textId="77777777" w:rsidR="009E5E88" w:rsidRPr="00413AA7" w:rsidRDefault="009E5E88" w:rsidP="00BD1CC4">
      <w:pPr>
        <w:jc w:val="both"/>
        <w:rPr>
          <w:rFonts w:ascii="Arial" w:hAnsi="Arial" w:cs="Arial"/>
        </w:rPr>
      </w:pPr>
    </w:p>
    <w:p w14:paraId="6BA48D66" w14:textId="77777777" w:rsidR="004058E7" w:rsidRPr="00BD3267" w:rsidRDefault="004058E7" w:rsidP="004058E7">
      <w:pPr>
        <w:jc w:val="both"/>
        <w:rPr>
          <w:rStyle w:val="Hyperlink"/>
          <w:rFonts w:ascii="Arial" w:hAnsi="Arial" w:cs="Arial"/>
        </w:rPr>
      </w:pPr>
      <w:r w:rsidRPr="00BD3267">
        <w:rPr>
          <w:rFonts w:ascii="Arial" w:hAnsi="Arial" w:cs="Arial"/>
        </w:rPr>
        <w:t>Park, Y</w:t>
      </w:r>
      <w:r>
        <w:rPr>
          <w:rFonts w:ascii="Arial" w:hAnsi="Arial" w:cs="Arial"/>
        </w:rPr>
        <w:t>.</w:t>
      </w:r>
      <w:r w:rsidRPr="00BD3267">
        <w:rPr>
          <w:rFonts w:ascii="Arial" w:hAnsi="Arial" w:cs="Arial"/>
        </w:rPr>
        <w:t>K</w:t>
      </w:r>
      <w:r>
        <w:rPr>
          <w:rFonts w:ascii="Arial" w:hAnsi="Arial" w:cs="Arial"/>
        </w:rPr>
        <w:t>.,</w:t>
      </w:r>
      <w:r w:rsidRPr="00BD3267">
        <w:rPr>
          <w:rFonts w:ascii="Arial" w:hAnsi="Arial" w:cs="Arial"/>
        </w:rPr>
        <w:t xml:space="preserve"> González-</w:t>
      </w:r>
      <w:proofErr w:type="spellStart"/>
      <w:r w:rsidRPr="00BD3267">
        <w:rPr>
          <w:rFonts w:ascii="Arial" w:hAnsi="Arial" w:cs="Arial"/>
        </w:rPr>
        <w:t>Fernández</w:t>
      </w:r>
      <w:proofErr w:type="spellEnd"/>
      <w:r w:rsidRPr="00BD3267">
        <w:rPr>
          <w:rFonts w:ascii="Arial" w:hAnsi="Arial" w:cs="Arial"/>
        </w:rPr>
        <w:t>, C</w:t>
      </w:r>
      <w:r>
        <w:rPr>
          <w:rFonts w:ascii="Arial" w:hAnsi="Arial" w:cs="Arial"/>
        </w:rPr>
        <w:t>.,</w:t>
      </w:r>
      <w:r w:rsidRPr="00BD3267">
        <w:rPr>
          <w:rFonts w:ascii="Arial" w:hAnsi="Arial" w:cs="Arial"/>
        </w:rPr>
        <w:t xml:space="preserve"> Robles-Iglesias, R</w:t>
      </w:r>
      <w:r>
        <w:rPr>
          <w:rFonts w:ascii="Arial" w:hAnsi="Arial" w:cs="Arial"/>
        </w:rPr>
        <w:t>.,</w:t>
      </w:r>
      <w:r w:rsidRPr="00BD3267">
        <w:rPr>
          <w:rFonts w:ascii="Arial" w:hAnsi="Arial" w:cs="Arial"/>
        </w:rPr>
        <w:t xml:space="preserve"> Vidal, L</w:t>
      </w:r>
      <w:r>
        <w:rPr>
          <w:rFonts w:ascii="Arial" w:hAnsi="Arial" w:cs="Arial"/>
        </w:rPr>
        <w:t>.,</w:t>
      </w:r>
      <w:r w:rsidRPr="00BD3267">
        <w:rPr>
          <w:rFonts w:ascii="Arial" w:hAnsi="Arial" w:cs="Arial"/>
        </w:rPr>
        <w:t xml:space="preserve"> </w:t>
      </w:r>
      <w:proofErr w:type="spellStart"/>
      <w:r w:rsidRPr="00BD3267">
        <w:rPr>
          <w:rFonts w:ascii="Arial" w:hAnsi="Arial" w:cs="Arial"/>
        </w:rPr>
        <w:t>Fontanille</w:t>
      </w:r>
      <w:proofErr w:type="spellEnd"/>
      <w:r w:rsidRPr="00BD3267">
        <w:rPr>
          <w:rFonts w:ascii="Arial" w:hAnsi="Arial" w:cs="Arial"/>
        </w:rPr>
        <w:t>, P</w:t>
      </w:r>
      <w:r>
        <w:rPr>
          <w:rFonts w:ascii="Arial" w:hAnsi="Arial" w:cs="Arial"/>
        </w:rPr>
        <w:t>.,</w:t>
      </w:r>
      <w:r w:rsidRPr="00BD3267">
        <w:rPr>
          <w:rFonts w:ascii="Arial" w:hAnsi="Arial" w:cs="Arial"/>
        </w:rPr>
        <w:t xml:space="preserve"> </w:t>
      </w:r>
      <w:proofErr w:type="spellStart"/>
      <w:r w:rsidRPr="00BD3267">
        <w:rPr>
          <w:rFonts w:ascii="Arial" w:hAnsi="Arial" w:cs="Arial"/>
        </w:rPr>
        <w:t>Kennes</w:t>
      </w:r>
      <w:proofErr w:type="spellEnd"/>
      <w:r w:rsidRPr="00BD3267">
        <w:rPr>
          <w:rFonts w:ascii="Arial" w:hAnsi="Arial" w:cs="Arial"/>
        </w:rPr>
        <w:t>, C</w:t>
      </w:r>
      <w:r>
        <w:rPr>
          <w:rFonts w:ascii="Arial" w:hAnsi="Arial" w:cs="Arial"/>
        </w:rPr>
        <w:t>.,</w:t>
      </w:r>
      <w:r w:rsidRPr="00BD3267">
        <w:rPr>
          <w:rFonts w:ascii="Arial" w:hAnsi="Arial" w:cs="Arial"/>
        </w:rPr>
        <w:t xml:space="preserve"> </w:t>
      </w:r>
      <w:r w:rsidR="00B10A3D">
        <w:rPr>
          <w:rFonts w:ascii="Arial" w:hAnsi="Arial" w:cs="Arial"/>
        </w:rPr>
        <w:t>et al.</w:t>
      </w:r>
      <w:r w:rsidRPr="00BD3267">
        <w:rPr>
          <w:rFonts w:ascii="Arial" w:hAnsi="Arial" w:cs="Arial"/>
        </w:rPr>
        <w:t xml:space="preserve"> (2021). </w:t>
      </w:r>
      <w:r w:rsidRPr="00BD3267">
        <w:rPr>
          <w:rFonts w:ascii="Arial" w:hAnsi="Arial" w:cs="Arial"/>
          <w:bCs/>
        </w:rPr>
        <w:t xml:space="preserve">Bioproducts generation from carboxylate platforms by the non-conventional yeast </w:t>
      </w:r>
      <w:r w:rsidRPr="00BD3267">
        <w:rPr>
          <w:rFonts w:ascii="Arial" w:hAnsi="Arial" w:cs="Arial"/>
          <w:bCs/>
          <w:i/>
          <w:iCs/>
        </w:rPr>
        <w:t xml:space="preserve">Yarrowia </w:t>
      </w:r>
      <w:r w:rsidRPr="00BD3267">
        <w:rPr>
          <w:rFonts w:ascii="Arial" w:hAnsi="Arial" w:cs="Arial"/>
          <w:bCs/>
          <w:iCs/>
        </w:rPr>
        <w:t xml:space="preserve">lipolytica. </w:t>
      </w:r>
      <w:r w:rsidR="00B10A3D">
        <w:rPr>
          <w:rFonts w:ascii="Arial" w:hAnsi="Arial" w:cs="Arial"/>
        </w:rPr>
        <w:t>FEMS</w:t>
      </w:r>
      <w:r w:rsidRPr="00BD3267">
        <w:rPr>
          <w:rFonts w:ascii="Arial" w:hAnsi="Arial" w:cs="Arial"/>
        </w:rPr>
        <w:t xml:space="preserve"> Yeast Res</w:t>
      </w:r>
      <w:r w:rsidR="00B10A3D">
        <w:rPr>
          <w:rFonts w:ascii="Arial" w:hAnsi="Arial" w:cs="Arial"/>
        </w:rPr>
        <w:t>.</w:t>
      </w:r>
      <w:r w:rsidRPr="00BD3267">
        <w:rPr>
          <w:rFonts w:ascii="Arial" w:hAnsi="Arial" w:cs="Arial"/>
        </w:rPr>
        <w:t>, 21, 1-13, foab047. https://doi.org/10.1093/femsyr/foab047</w:t>
      </w:r>
      <w:r>
        <w:rPr>
          <w:rFonts w:ascii="Arial" w:hAnsi="Arial" w:cs="Arial"/>
        </w:rPr>
        <w:t>.</w:t>
      </w:r>
    </w:p>
    <w:p w14:paraId="22D18149" w14:textId="77777777" w:rsidR="00AD00F4" w:rsidRPr="00413AA7" w:rsidRDefault="00AD00F4" w:rsidP="00AD00F4">
      <w:pPr>
        <w:spacing w:after="0" w:line="240" w:lineRule="auto"/>
        <w:jc w:val="both"/>
        <w:rPr>
          <w:rStyle w:val="HTMLCite"/>
          <w:rFonts w:ascii="Arial" w:hAnsi="Arial" w:cs="Arial"/>
          <w:i w:val="0"/>
        </w:rPr>
      </w:pPr>
      <w:r w:rsidRPr="00413AA7">
        <w:rPr>
          <w:rStyle w:val="HTMLCite"/>
          <w:rFonts w:ascii="Arial" w:hAnsi="Arial" w:cs="Arial"/>
          <w:i w:val="0"/>
        </w:rPr>
        <w:t>Parsons</w:t>
      </w:r>
      <w:r w:rsidR="00B10A3D">
        <w:rPr>
          <w:rStyle w:val="HTMLCite"/>
          <w:rFonts w:ascii="Arial" w:hAnsi="Arial" w:cs="Arial"/>
          <w:i w:val="0"/>
        </w:rPr>
        <w:t>,</w:t>
      </w:r>
      <w:r w:rsidRPr="00413AA7">
        <w:rPr>
          <w:rStyle w:val="HTMLCite"/>
          <w:rFonts w:ascii="Arial" w:hAnsi="Arial" w:cs="Arial"/>
          <w:i w:val="0"/>
        </w:rPr>
        <w:t xml:space="preserve"> S</w:t>
      </w:r>
      <w:r w:rsidR="00B10A3D">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Abeln</w:t>
      </w:r>
      <w:proofErr w:type="spellEnd"/>
      <w:r w:rsidR="00B10A3D">
        <w:rPr>
          <w:rStyle w:val="HTMLCite"/>
          <w:rFonts w:ascii="Arial" w:hAnsi="Arial" w:cs="Arial"/>
          <w:i w:val="0"/>
        </w:rPr>
        <w:t>,</w:t>
      </w:r>
      <w:r w:rsidRPr="00413AA7">
        <w:rPr>
          <w:rStyle w:val="HTMLCite"/>
          <w:rFonts w:ascii="Arial" w:hAnsi="Arial" w:cs="Arial"/>
          <w:i w:val="0"/>
        </w:rPr>
        <w:t xml:space="preserve"> F</w:t>
      </w:r>
      <w:r w:rsidR="00B10A3D">
        <w:rPr>
          <w:rStyle w:val="HTMLCite"/>
          <w:rFonts w:ascii="Arial" w:hAnsi="Arial" w:cs="Arial"/>
          <w:i w:val="0"/>
        </w:rPr>
        <w:t>.</w:t>
      </w:r>
      <w:r w:rsidRPr="00413AA7">
        <w:rPr>
          <w:rStyle w:val="HTMLCite"/>
          <w:rFonts w:ascii="Arial" w:hAnsi="Arial" w:cs="Arial"/>
          <w:i w:val="0"/>
        </w:rPr>
        <w:t>, McManus</w:t>
      </w:r>
      <w:r w:rsidR="00B10A3D">
        <w:rPr>
          <w:rStyle w:val="HTMLCite"/>
          <w:rFonts w:ascii="Arial" w:hAnsi="Arial" w:cs="Arial"/>
          <w:i w:val="0"/>
        </w:rPr>
        <w:t>,</w:t>
      </w:r>
      <w:r w:rsidRPr="00413AA7">
        <w:rPr>
          <w:rStyle w:val="HTMLCite"/>
          <w:rFonts w:ascii="Arial" w:hAnsi="Arial" w:cs="Arial"/>
          <w:i w:val="0"/>
        </w:rPr>
        <w:t xml:space="preserve"> M</w:t>
      </w:r>
      <w:r w:rsidR="00B10A3D">
        <w:rPr>
          <w:rStyle w:val="HTMLCite"/>
          <w:rFonts w:ascii="Arial" w:hAnsi="Arial" w:cs="Arial"/>
          <w:i w:val="0"/>
        </w:rPr>
        <w:t>.</w:t>
      </w:r>
      <w:r w:rsidRPr="00413AA7">
        <w:rPr>
          <w:rStyle w:val="HTMLCite"/>
          <w:rFonts w:ascii="Arial" w:hAnsi="Arial" w:cs="Arial"/>
          <w:i w:val="0"/>
        </w:rPr>
        <w:t>C</w:t>
      </w:r>
      <w:r w:rsidR="00B10A3D">
        <w:rPr>
          <w:rStyle w:val="HTMLCite"/>
          <w:rFonts w:ascii="Arial" w:hAnsi="Arial" w:cs="Arial"/>
          <w:i w:val="0"/>
        </w:rPr>
        <w:t>.</w:t>
      </w:r>
      <w:r w:rsidRPr="00413AA7">
        <w:rPr>
          <w:rStyle w:val="HTMLCite"/>
          <w:rFonts w:ascii="Arial" w:hAnsi="Arial" w:cs="Arial"/>
          <w:i w:val="0"/>
        </w:rPr>
        <w:t xml:space="preserve">, </w:t>
      </w:r>
      <w:r w:rsidR="00B10A3D">
        <w:rPr>
          <w:rStyle w:val="HTMLCite"/>
          <w:rFonts w:ascii="Arial" w:hAnsi="Arial" w:cs="Arial"/>
          <w:i w:val="0"/>
        </w:rPr>
        <w:t xml:space="preserve">&amp; </w:t>
      </w:r>
      <w:r w:rsidRPr="00413AA7">
        <w:rPr>
          <w:rStyle w:val="HTMLCite"/>
          <w:rFonts w:ascii="Arial" w:hAnsi="Arial" w:cs="Arial"/>
          <w:i w:val="0"/>
        </w:rPr>
        <w:t>Chuck</w:t>
      </w:r>
      <w:r w:rsidR="00B10A3D">
        <w:rPr>
          <w:rStyle w:val="HTMLCite"/>
          <w:rFonts w:ascii="Arial" w:hAnsi="Arial" w:cs="Arial"/>
          <w:i w:val="0"/>
        </w:rPr>
        <w:t>,</w:t>
      </w:r>
      <w:r w:rsidRPr="00413AA7">
        <w:rPr>
          <w:rStyle w:val="HTMLCite"/>
          <w:rFonts w:ascii="Arial" w:hAnsi="Arial" w:cs="Arial"/>
          <w:i w:val="0"/>
        </w:rPr>
        <w:t xml:space="preserve"> </w:t>
      </w:r>
      <w:proofErr w:type="gramStart"/>
      <w:r w:rsidRPr="00413AA7">
        <w:rPr>
          <w:rStyle w:val="HTMLCite"/>
          <w:rFonts w:ascii="Arial" w:hAnsi="Arial" w:cs="Arial"/>
          <w:i w:val="0"/>
        </w:rPr>
        <w:t>C</w:t>
      </w:r>
      <w:r w:rsidR="00B10A3D">
        <w:rPr>
          <w:rStyle w:val="HTMLCite"/>
          <w:rFonts w:ascii="Arial" w:hAnsi="Arial" w:cs="Arial"/>
          <w:i w:val="0"/>
        </w:rPr>
        <w:t>.</w:t>
      </w:r>
      <w:r w:rsidRPr="00413AA7">
        <w:rPr>
          <w:rStyle w:val="HTMLCite"/>
          <w:rFonts w:ascii="Arial" w:hAnsi="Arial" w:cs="Arial"/>
          <w:i w:val="0"/>
        </w:rPr>
        <w:t>J.</w:t>
      </w:r>
      <w:r w:rsidR="00B10A3D">
        <w:rPr>
          <w:rStyle w:val="HTMLCite"/>
          <w:rFonts w:ascii="Arial" w:hAnsi="Arial" w:cs="Arial"/>
          <w:i w:val="0"/>
        </w:rPr>
        <w:t>(</w:t>
      </w:r>
      <w:proofErr w:type="gramEnd"/>
      <w:r w:rsidR="00B10A3D">
        <w:rPr>
          <w:rStyle w:val="HTMLCite"/>
          <w:rFonts w:ascii="Arial" w:hAnsi="Arial" w:cs="Arial"/>
          <w:i w:val="0"/>
        </w:rPr>
        <w:t>2019).</w:t>
      </w:r>
      <w:r w:rsidRPr="00413AA7">
        <w:rPr>
          <w:rStyle w:val="HTMLCite"/>
          <w:rFonts w:ascii="Arial" w:hAnsi="Arial" w:cs="Arial"/>
          <w:i w:val="0"/>
        </w:rPr>
        <w:t xml:space="preserve"> Techno-economic analysis (TEA) of microbial oil production from waste resources as part of a </w:t>
      </w:r>
      <w:proofErr w:type="spellStart"/>
      <w:r w:rsidRPr="00413AA7">
        <w:rPr>
          <w:rStyle w:val="HTMLCite"/>
          <w:rFonts w:ascii="Arial" w:hAnsi="Arial" w:cs="Arial"/>
          <w:i w:val="0"/>
        </w:rPr>
        <w:t>biorefinery</w:t>
      </w:r>
      <w:proofErr w:type="spellEnd"/>
      <w:r w:rsidRPr="00413AA7">
        <w:rPr>
          <w:rStyle w:val="HTMLCite"/>
          <w:rFonts w:ascii="Arial" w:hAnsi="Arial" w:cs="Arial"/>
          <w:i w:val="0"/>
        </w:rPr>
        <w:t xml:space="preserve"> concept: assessment at multiple scales under uncertainty. J </w:t>
      </w:r>
      <w:proofErr w:type="spellStart"/>
      <w:r w:rsidRPr="00413AA7">
        <w:rPr>
          <w:rStyle w:val="HTMLCite"/>
          <w:rFonts w:ascii="Arial" w:hAnsi="Arial" w:cs="Arial"/>
          <w:i w:val="0"/>
        </w:rPr>
        <w:t>Chem</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Technol</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Biotechnol</w:t>
      </w:r>
      <w:proofErr w:type="spellEnd"/>
      <w:r w:rsidR="00B10A3D">
        <w:rPr>
          <w:rStyle w:val="HTMLCite"/>
          <w:rFonts w:ascii="Arial" w:hAnsi="Arial" w:cs="Arial"/>
          <w:i w:val="0"/>
        </w:rPr>
        <w:t xml:space="preserve">., </w:t>
      </w:r>
      <w:r w:rsidRPr="00413AA7">
        <w:rPr>
          <w:rStyle w:val="HTMLCite"/>
          <w:rFonts w:ascii="Arial" w:hAnsi="Arial" w:cs="Arial"/>
          <w:i w:val="0"/>
        </w:rPr>
        <w:t>94:701–</w:t>
      </w:r>
      <w:r w:rsidR="00B10A3D">
        <w:rPr>
          <w:rStyle w:val="HTMLCite"/>
          <w:rFonts w:ascii="Arial" w:hAnsi="Arial" w:cs="Arial"/>
          <w:i w:val="0"/>
        </w:rPr>
        <w:t>7</w:t>
      </w:r>
      <w:r w:rsidRPr="00413AA7">
        <w:rPr>
          <w:rStyle w:val="HTMLCite"/>
          <w:rFonts w:ascii="Arial" w:hAnsi="Arial" w:cs="Arial"/>
          <w:i w:val="0"/>
        </w:rPr>
        <w:t xml:space="preserve">11. </w:t>
      </w:r>
      <w:hyperlink r:id="rId48" w:history="1">
        <w:r w:rsidRPr="00413AA7">
          <w:rPr>
            <w:rStyle w:val="Hyperlink"/>
            <w:rFonts w:ascii="Arial" w:hAnsi="Arial" w:cs="Arial"/>
          </w:rPr>
          <w:t>https://doi.org/10.1002/jctb.5811</w:t>
        </w:r>
      </w:hyperlink>
      <w:r w:rsidRPr="00413AA7">
        <w:rPr>
          <w:rStyle w:val="HTMLCite"/>
          <w:rFonts w:ascii="Arial" w:hAnsi="Arial" w:cs="Arial"/>
          <w:i w:val="0"/>
        </w:rPr>
        <w:t>.</w:t>
      </w:r>
    </w:p>
    <w:p w14:paraId="5A59917A" w14:textId="77777777" w:rsidR="00AD00F4" w:rsidRPr="00413AA7" w:rsidRDefault="00AD00F4" w:rsidP="00BD1CC4">
      <w:pPr>
        <w:jc w:val="both"/>
        <w:rPr>
          <w:rFonts w:ascii="Arial" w:hAnsi="Arial" w:cs="Arial"/>
        </w:rPr>
      </w:pPr>
    </w:p>
    <w:p w14:paraId="392EEBDC" w14:textId="77777777" w:rsidR="00BD1CC4" w:rsidRPr="00413AA7" w:rsidRDefault="00BD1CC4" w:rsidP="00BD1CC4">
      <w:pPr>
        <w:jc w:val="both"/>
        <w:rPr>
          <w:rFonts w:ascii="Arial" w:hAnsi="Arial" w:cs="Arial"/>
        </w:rPr>
      </w:pPr>
      <w:r w:rsidRPr="00413AA7">
        <w:rPr>
          <w:rFonts w:ascii="Arial" w:hAnsi="Arial" w:cs="Arial"/>
        </w:rPr>
        <w:t>Patel</w:t>
      </w:r>
      <w:r w:rsidR="00B10A3D">
        <w:rPr>
          <w:rFonts w:ascii="Arial" w:hAnsi="Arial" w:cs="Arial"/>
        </w:rPr>
        <w:t>,</w:t>
      </w:r>
      <w:r w:rsidRPr="00413AA7">
        <w:rPr>
          <w:rFonts w:ascii="Arial" w:hAnsi="Arial" w:cs="Arial"/>
        </w:rPr>
        <w:t xml:space="preserve"> A</w:t>
      </w:r>
      <w:r w:rsidR="00B10A3D">
        <w:rPr>
          <w:rFonts w:ascii="Arial" w:hAnsi="Arial" w:cs="Arial"/>
        </w:rPr>
        <w:t>.</w:t>
      </w:r>
      <w:r w:rsidRPr="00413AA7">
        <w:rPr>
          <w:rFonts w:ascii="Arial" w:hAnsi="Arial" w:cs="Arial"/>
        </w:rPr>
        <w:t xml:space="preserve">, </w:t>
      </w:r>
      <w:proofErr w:type="spellStart"/>
      <w:r w:rsidRPr="00413AA7">
        <w:rPr>
          <w:rFonts w:ascii="Arial" w:hAnsi="Arial" w:cs="Arial"/>
        </w:rPr>
        <w:t>Karageorgou</w:t>
      </w:r>
      <w:proofErr w:type="spellEnd"/>
      <w:r w:rsidR="00B10A3D">
        <w:rPr>
          <w:rFonts w:ascii="Arial" w:hAnsi="Arial" w:cs="Arial"/>
        </w:rPr>
        <w:t>,</w:t>
      </w:r>
      <w:r w:rsidRPr="00413AA7">
        <w:rPr>
          <w:rFonts w:ascii="Arial" w:hAnsi="Arial" w:cs="Arial"/>
        </w:rPr>
        <w:t xml:space="preserve"> D</w:t>
      </w:r>
      <w:r w:rsidR="00B10A3D">
        <w:rPr>
          <w:rFonts w:ascii="Arial" w:hAnsi="Arial" w:cs="Arial"/>
        </w:rPr>
        <w:t>.</w:t>
      </w:r>
      <w:r w:rsidRPr="00413AA7">
        <w:rPr>
          <w:rFonts w:ascii="Arial" w:hAnsi="Arial" w:cs="Arial"/>
        </w:rPr>
        <w:t xml:space="preserve">, </w:t>
      </w:r>
      <w:proofErr w:type="spellStart"/>
      <w:r w:rsidRPr="00413AA7">
        <w:rPr>
          <w:rFonts w:ascii="Arial" w:hAnsi="Arial" w:cs="Arial"/>
        </w:rPr>
        <w:t>Rova</w:t>
      </w:r>
      <w:proofErr w:type="spellEnd"/>
      <w:r w:rsidR="00B10A3D">
        <w:rPr>
          <w:rFonts w:ascii="Arial" w:hAnsi="Arial" w:cs="Arial"/>
        </w:rPr>
        <w:t>,</w:t>
      </w:r>
      <w:r w:rsidRPr="00413AA7">
        <w:rPr>
          <w:rFonts w:ascii="Arial" w:hAnsi="Arial" w:cs="Arial"/>
        </w:rPr>
        <w:t xml:space="preserve"> E</w:t>
      </w:r>
      <w:r w:rsidR="00B10A3D">
        <w:rPr>
          <w:rFonts w:ascii="Arial" w:hAnsi="Arial" w:cs="Arial"/>
        </w:rPr>
        <w:t>.</w:t>
      </w:r>
      <w:r w:rsidRPr="00413AA7">
        <w:rPr>
          <w:rFonts w:ascii="Arial" w:hAnsi="Arial" w:cs="Arial"/>
        </w:rPr>
        <w:t xml:space="preserve">, </w:t>
      </w:r>
      <w:proofErr w:type="spellStart"/>
      <w:r w:rsidRPr="00413AA7">
        <w:rPr>
          <w:rFonts w:ascii="Arial" w:hAnsi="Arial" w:cs="Arial"/>
        </w:rPr>
        <w:t>Katapodis</w:t>
      </w:r>
      <w:proofErr w:type="spellEnd"/>
      <w:r w:rsidR="00B10A3D">
        <w:rPr>
          <w:rFonts w:ascii="Arial" w:hAnsi="Arial" w:cs="Arial"/>
        </w:rPr>
        <w:t>,</w:t>
      </w:r>
      <w:r w:rsidRPr="00413AA7">
        <w:rPr>
          <w:rFonts w:ascii="Arial" w:hAnsi="Arial" w:cs="Arial"/>
        </w:rPr>
        <w:t xml:space="preserve"> P</w:t>
      </w:r>
      <w:r w:rsidR="00B10A3D">
        <w:rPr>
          <w:rFonts w:ascii="Arial" w:hAnsi="Arial" w:cs="Arial"/>
        </w:rPr>
        <w:t>.</w:t>
      </w:r>
      <w:r w:rsidRPr="00413AA7">
        <w:rPr>
          <w:rFonts w:ascii="Arial" w:hAnsi="Arial" w:cs="Arial"/>
        </w:rPr>
        <w:t xml:space="preserve">, </w:t>
      </w:r>
      <w:proofErr w:type="spellStart"/>
      <w:r w:rsidRPr="00413AA7">
        <w:rPr>
          <w:rFonts w:ascii="Arial" w:hAnsi="Arial" w:cs="Arial"/>
        </w:rPr>
        <w:t>Rova</w:t>
      </w:r>
      <w:proofErr w:type="spellEnd"/>
      <w:r w:rsidR="00B10A3D">
        <w:rPr>
          <w:rFonts w:ascii="Arial" w:hAnsi="Arial" w:cs="Arial"/>
        </w:rPr>
        <w:t>,</w:t>
      </w:r>
      <w:r w:rsidRPr="00413AA7">
        <w:rPr>
          <w:rFonts w:ascii="Arial" w:hAnsi="Arial" w:cs="Arial"/>
        </w:rPr>
        <w:t xml:space="preserve"> U</w:t>
      </w:r>
      <w:r w:rsidR="00B10A3D">
        <w:rPr>
          <w:rFonts w:ascii="Arial" w:hAnsi="Arial" w:cs="Arial"/>
        </w:rPr>
        <w:t>.</w:t>
      </w:r>
      <w:r w:rsidRPr="00413AA7">
        <w:rPr>
          <w:rFonts w:ascii="Arial" w:hAnsi="Arial" w:cs="Arial"/>
        </w:rPr>
        <w:t xml:space="preserve">, </w:t>
      </w:r>
      <w:proofErr w:type="spellStart"/>
      <w:r w:rsidRPr="00413AA7">
        <w:rPr>
          <w:rFonts w:ascii="Arial" w:hAnsi="Arial" w:cs="Arial"/>
        </w:rPr>
        <w:t>Christakopoulos</w:t>
      </w:r>
      <w:proofErr w:type="spellEnd"/>
      <w:r w:rsidR="00B10A3D">
        <w:rPr>
          <w:rFonts w:ascii="Arial" w:hAnsi="Arial" w:cs="Arial"/>
        </w:rPr>
        <w:t>,</w:t>
      </w:r>
      <w:r w:rsidRPr="00413AA7">
        <w:rPr>
          <w:rFonts w:ascii="Arial" w:hAnsi="Arial" w:cs="Arial"/>
        </w:rPr>
        <w:t xml:space="preserve"> P</w:t>
      </w:r>
      <w:r w:rsidR="00B10A3D">
        <w:rPr>
          <w:rFonts w:ascii="Arial" w:hAnsi="Arial" w:cs="Arial"/>
        </w:rPr>
        <w:t>.</w:t>
      </w:r>
      <w:proofErr w:type="gramStart"/>
      <w:r w:rsidRPr="00413AA7">
        <w:rPr>
          <w:rFonts w:ascii="Arial" w:hAnsi="Arial" w:cs="Arial"/>
        </w:rPr>
        <w:t xml:space="preserve">, </w:t>
      </w:r>
      <w:r w:rsidR="00B10A3D">
        <w:rPr>
          <w:rFonts w:ascii="Arial" w:hAnsi="Arial" w:cs="Arial"/>
        </w:rPr>
        <w:t xml:space="preserve"> &amp;</w:t>
      </w:r>
      <w:proofErr w:type="gramEnd"/>
      <w:r w:rsidR="00B10A3D">
        <w:rPr>
          <w:rFonts w:ascii="Arial" w:hAnsi="Arial" w:cs="Arial"/>
        </w:rPr>
        <w:t xml:space="preserve"> </w:t>
      </w:r>
      <w:proofErr w:type="spellStart"/>
      <w:r w:rsidRPr="00413AA7">
        <w:rPr>
          <w:rFonts w:ascii="Arial" w:hAnsi="Arial" w:cs="Arial"/>
        </w:rPr>
        <w:t>Matsakas</w:t>
      </w:r>
      <w:proofErr w:type="spellEnd"/>
      <w:r w:rsidR="00B10A3D">
        <w:rPr>
          <w:rFonts w:ascii="Arial" w:hAnsi="Arial" w:cs="Arial"/>
        </w:rPr>
        <w:t>,</w:t>
      </w:r>
      <w:r w:rsidRPr="00413AA7">
        <w:rPr>
          <w:rFonts w:ascii="Arial" w:hAnsi="Arial" w:cs="Arial"/>
        </w:rPr>
        <w:t xml:space="preserve"> L. </w:t>
      </w:r>
      <w:r w:rsidR="00B10A3D">
        <w:rPr>
          <w:rFonts w:ascii="Arial" w:hAnsi="Arial" w:cs="Arial"/>
        </w:rPr>
        <w:t xml:space="preserve"> (2020). </w:t>
      </w:r>
      <w:r w:rsidRPr="00413AA7">
        <w:rPr>
          <w:rFonts w:ascii="Arial" w:hAnsi="Arial" w:cs="Arial"/>
        </w:rPr>
        <w:t xml:space="preserve">An Overview of </w:t>
      </w:r>
      <w:r w:rsidR="00B10A3D" w:rsidRPr="00413AA7">
        <w:rPr>
          <w:rFonts w:ascii="Arial" w:hAnsi="Arial" w:cs="Arial"/>
        </w:rPr>
        <w:t>potential oleaginous microorganisms and their role in biodiesel and omega-3 fatty acid-based industries</w:t>
      </w:r>
      <w:r w:rsidRPr="00413AA7">
        <w:rPr>
          <w:rFonts w:ascii="Arial" w:hAnsi="Arial" w:cs="Arial"/>
        </w:rPr>
        <w:t xml:space="preserve">. Microorganisms. </w:t>
      </w:r>
      <w:r w:rsidR="00B10A3D">
        <w:rPr>
          <w:rFonts w:ascii="Arial" w:hAnsi="Arial" w:cs="Arial"/>
        </w:rPr>
        <w:t>1</w:t>
      </w:r>
      <w:r w:rsidRPr="00413AA7">
        <w:rPr>
          <w:rFonts w:ascii="Arial" w:hAnsi="Arial" w:cs="Arial"/>
        </w:rPr>
        <w:t>9;8(3):434. doi: 10.3390/microorganisms</w:t>
      </w:r>
      <w:r w:rsidR="00B10A3D">
        <w:rPr>
          <w:rFonts w:ascii="Arial" w:hAnsi="Arial" w:cs="Arial"/>
        </w:rPr>
        <w:t>.</w:t>
      </w:r>
    </w:p>
    <w:p w14:paraId="581B1809" w14:textId="77777777" w:rsidR="00BD1CC4" w:rsidRPr="00413AA7" w:rsidRDefault="00B10A3D" w:rsidP="00BD1CC4">
      <w:pPr>
        <w:jc w:val="both"/>
        <w:rPr>
          <w:rFonts w:ascii="Arial" w:hAnsi="Arial" w:cs="Arial"/>
        </w:rPr>
      </w:pPr>
      <w:r>
        <w:rPr>
          <w:rFonts w:ascii="Arial" w:hAnsi="Arial" w:cs="Arial"/>
        </w:rPr>
        <w:t>Patel, A.,</w:t>
      </w:r>
      <w:r w:rsidR="00BD1CC4" w:rsidRPr="00413AA7">
        <w:rPr>
          <w:rFonts w:ascii="Arial" w:hAnsi="Arial" w:cs="Arial"/>
        </w:rPr>
        <w:t xml:space="preserve"> </w:t>
      </w:r>
      <w:proofErr w:type="spellStart"/>
      <w:r w:rsidR="00BD1CC4" w:rsidRPr="00413AA7">
        <w:rPr>
          <w:rFonts w:ascii="Arial" w:hAnsi="Arial" w:cs="Arial"/>
        </w:rPr>
        <w:t>Rova</w:t>
      </w:r>
      <w:proofErr w:type="spellEnd"/>
      <w:r w:rsidR="00BD1CC4" w:rsidRPr="00413AA7">
        <w:rPr>
          <w:rFonts w:ascii="Arial" w:hAnsi="Arial" w:cs="Arial"/>
        </w:rPr>
        <w:t>, U.</w:t>
      </w:r>
      <w:r>
        <w:rPr>
          <w:rFonts w:ascii="Arial" w:hAnsi="Arial" w:cs="Arial"/>
        </w:rPr>
        <w:t>,</w:t>
      </w:r>
      <w:r w:rsidR="00BD1CC4" w:rsidRPr="00413AA7">
        <w:rPr>
          <w:rFonts w:ascii="Arial" w:hAnsi="Arial" w:cs="Arial"/>
        </w:rPr>
        <w:t xml:space="preserve"> </w:t>
      </w:r>
      <w:proofErr w:type="spellStart"/>
      <w:r w:rsidR="00BD1CC4" w:rsidRPr="00413AA7">
        <w:rPr>
          <w:rFonts w:ascii="Arial" w:hAnsi="Arial" w:cs="Arial"/>
        </w:rPr>
        <w:t>Christakopoulos</w:t>
      </w:r>
      <w:proofErr w:type="spellEnd"/>
      <w:r w:rsidR="00BD1CC4" w:rsidRPr="00413AA7">
        <w:rPr>
          <w:rFonts w:ascii="Arial" w:hAnsi="Arial" w:cs="Arial"/>
        </w:rPr>
        <w:t>, P.</w:t>
      </w:r>
      <w:r>
        <w:rPr>
          <w:rFonts w:ascii="Arial" w:hAnsi="Arial" w:cs="Arial"/>
        </w:rPr>
        <w:t>,</w:t>
      </w:r>
      <w:r w:rsidR="00BD1CC4" w:rsidRPr="00413AA7">
        <w:rPr>
          <w:rFonts w:ascii="Arial" w:hAnsi="Arial" w:cs="Arial"/>
        </w:rPr>
        <w:t xml:space="preserve"> </w:t>
      </w:r>
      <w:r>
        <w:rPr>
          <w:rFonts w:ascii="Arial" w:hAnsi="Arial" w:cs="Arial"/>
        </w:rPr>
        <w:t xml:space="preserve">&amp; </w:t>
      </w:r>
      <w:proofErr w:type="spellStart"/>
      <w:r w:rsidR="00BD1CC4" w:rsidRPr="00413AA7">
        <w:rPr>
          <w:rFonts w:ascii="Arial" w:hAnsi="Arial" w:cs="Arial"/>
        </w:rPr>
        <w:t>Matsakas</w:t>
      </w:r>
      <w:proofErr w:type="spellEnd"/>
      <w:r w:rsidR="00BD1CC4" w:rsidRPr="00413AA7">
        <w:rPr>
          <w:rFonts w:ascii="Arial" w:hAnsi="Arial" w:cs="Arial"/>
        </w:rPr>
        <w:t>, L.</w:t>
      </w:r>
      <w:r>
        <w:rPr>
          <w:rFonts w:ascii="Arial" w:hAnsi="Arial" w:cs="Arial"/>
        </w:rPr>
        <w:t xml:space="preserve"> (2022).</w:t>
      </w:r>
      <w:r w:rsidR="00BD1CC4" w:rsidRPr="00413AA7">
        <w:rPr>
          <w:rFonts w:ascii="Arial" w:hAnsi="Arial" w:cs="Arial"/>
        </w:rPr>
        <w:t xml:space="preserve"> Role of </w:t>
      </w:r>
      <w:r w:rsidRPr="00413AA7">
        <w:rPr>
          <w:rFonts w:ascii="Arial" w:hAnsi="Arial" w:cs="Arial"/>
        </w:rPr>
        <w:t>oleaginous microorganisms in the field of renewable energy</w:t>
      </w:r>
      <w:r w:rsidR="00BD1CC4" w:rsidRPr="00413AA7">
        <w:rPr>
          <w:rFonts w:ascii="Arial" w:hAnsi="Arial" w:cs="Arial"/>
        </w:rPr>
        <w:t xml:space="preserve">. </w:t>
      </w:r>
      <w:r w:rsidR="00BD1CC4" w:rsidRPr="00413AA7">
        <w:rPr>
          <w:rStyle w:val="Emphasis"/>
          <w:rFonts w:ascii="Arial" w:hAnsi="Arial" w:cs="Arial"/>
          <w:i w:val="0"/>
        </w:rPr>
        <w:t>Energies</w:t>
      </w:r>
      <w:r>
        <w:rPr>
          <w:rStyle w:val="Emphasis"/>
          <w:rFonts w:ascii="Arial" w:hAnsi="Arial" w:cs="Arial"/>
          <w:i w:val="0"/>
        </w:rPr>
        <w:t>,</w:t>
      </w:r>
      <w:r w:rsidR="00BD1CC4" w:rsidRPr="00413AA7">
        <w:rPr>
          <w:rFonts w:ascii="Arial" w:hAnsi="Arial" w:cs="Arial"/>
          <w:i/>
        </w:rPr>
        <w:t xml:space="preserve"> </w:t>
      </w:r>
      <w:r w:rsidR="00BD1CC4" w:rsidRPr="00B10A3D">
        <w:rPr>
          <w:rStyle w:val="Emphasis"/>
          <w:rFonts w:ascii="Arial" w:hAnsi="Arial" w:cs="Arial"/>
          <w:i w:val="0"/>
        </w:rPr>
        <w:t>15</w:t>
      </w:r>
      <w:r w:rsidR="00BD1CC4" w:rsidRPr="00B10A3D">
        <w:rPr>
          <w:rFonts w:ascii="Arial" w:hAnsi="Arial" w:cs="Arial"/>
          <w:i/>
        </w:rPr>
        <w:t>,</w:t>
      </w:r>
      <w:r w:rsidR="00BD1CC4" w:rsidRPr="00413AA7">
        <w:rPr>
          <w:rFonts w:ascii="Arial" w:hAnsi="Arial" w:cs="Arial"/>
        </w:rPr>
        <w:t xml:space="preserve"> 5984. </w:t>
      </w:r>
      <w:hyperlink r:id="rId49" w:history="1">
        <w:r w:rsidR="00BD1CC4" w:rsidRPr="00413AA7">
          <w:rPr>
            <w:rStyle w:val="Hyperlink"/>
            <w:rFonts w:ascii="Arial" w:hAnsi="Arial" w:cs="Arial"/>
            <w:color w:val="auto"/>
            <w:u w:val="none"/>
          </w:rPr>
          <w:t>https://doi.org/10.3390/en15165984</w:t>
        </w:r>
      </w:hyperlink>
      <w:r>
        <w:rPr>
          <w:rStyle w:val="Hyperlink"/>
          <w:rFonts w:ascii="Arial" w:hAnsi="Arial" w:cs="Arial"/>
          <w:color w:val="auto"/>
          <w:u w:val="none"/>
        </w:rPr>
        <w:t>.</w:t>
      </w:r>
    </w:p>
    <w:p w14:paraId="26CAB40B" w14:textId="77777777" w:rsidR="009E271F" w:rsidRDefault="009E271F" w:rsidP="009E271F">
      <w:pPr>
        <w:spacing w:after="0" w:line="240" w:lineRule="auto"/>
        <w:jc w:val="both"/>
        <w:rPr>
          <w:rFonts w:ascii="Arial" w:hAnsi="Arial" w:cs="Arial"/>
        </w:rPr>
      </w:pPr>
      <w:r w:rsidRPr="00E078D6">
        <w:rPr>
          <w:rFonts w:ascii="Arial" w:hAnsi="Arial" w:cs="Arial"/>
        </w:rPr>
        <w:t xml:space="preserve">Pawar, P.P., Odaneth, A.A., Vadgama, R.N. </w:t>
      </w:r>
      <w:r w:rsidRPr="00E078D6">
        <w:rPr>
          <w:rFonts w:ascii="Arial" w:hAnsi="Arial" w:cs="Arial"/>
          <w:i/>
          <w:iCs/>
        </w:rPr>
        <w:t xml:space="preserve">&amp; </w:t>
      </w:r>
      <w:r w:rsidRPr="00BA4D00">
        <w:rPr>
          <w:rFonts w:ascii="Arial" w:hAnsi="Arial" w:cs="Arial"/>
          <w:iCs/>
        </w:rPr>
        <w:t>Mallinath, A.</w:t>
      </w:r>
      <w:r>
        <w:rPr>
          <w:rFonts w:ascii="Arial" w:hAnsi="Arial" w:cs="Arial"/>
          <w:iCs/>
        </w:rPr>
        <w:t xml:space="preserve"> (2019). </w:t>
      </w:r>
      <w:r w:rsidRPr="00E078D6">
        <w:rPr>
          <w:rFonts w:ascii="Arial" w:hAnsi="Arial" w:cs="Arial"/>
        </w:rPr>
        <w:t xml:space="preserve">Simultaneous lipid biosynthesis and recovery for oleaginous yeast </w:t>
      </w:r>
      <w:r w:rsidRPr="00E078D6">
        <w:rPr>
          <w:rFonts w:ascii="Arial" w:hAnsi="Arial" w:cs="Arial"/>
          <w:i/>
          <w:iCs/>
        </w:rPr>
        <w:t>Yarrowia lipolytica</w:t>
      </w:r>
      <w:r w:rsidRPr="00E078D6">
        <w:rPr>
          <w:rFonts w:ascii="Arial" w:hAnsi="Arial" w:cs="Arial"/>
        </w:rPr>
        <w:t xml:space="preserve">. </w:t>
      </w:r>
      <w:r w:rsidRPr="00BA4D00">
        <w:rPr>
          <w:rFonts w:ascii="Arial" w:hAnsi="Arial" w:cs="Arial"/>
          <w:iCs/>
        </w:rPr>
        <w:t>Biotechnol Biofuels</w:t>
      </w:r>
      <w:r w:rsidRPr="00E078D6">
        <w:rPr>
          <w:rFonts w:ascii="Arial" w:hAnsi="Arial" w:cs="Arial"/>
        </w:rPr>
        <w:t xml:space="preserve"> </w:t>
      </w:r>
      <w:r w:rsidRPr="00BA4D00">
        <w:rPr>
          <w:rFonts w:ascii="Arial" w:hAnsi="Arial" w:cs="Arial"/>
          <w:bCs/>
        </w:rPr>
        <w:t>12</w:t>
      </w:r>
      <w:r w:rsidRPr="00BA4D00">
        <w:rPr>
          <w:rFonts w:ascii="Arial" w:hAnsi="Arial" w:cs="Arial"/>
        </w:rPr>
        <w:t>,</w:t>
      </w:r>
      <w:r>
        <w:rPr>
          <w:rFonts w:ascii="Arial" w:hAnsi="Arial" w:cs="Arial"/>
        </w:rPr>
        <w:t xml:space="preserve"> 237. </w:t>
      </w:r>
      <w:hyperlink r:id="rId50" w:history="1">
        <w:r w:rsidRPr="000839E6">
          <w:rPr>
            <w:rStyle w:val="Hyperlink"/>
            <w:rFonts w:ascii="Arial" w:hAnsi="Arial" w:cs="Arial"/>
          </w:rPr>
          <w:t>https://doi.org/10.1186/s13068-019-1576-7</w:t>
        </w:r>
      </w:hyperlink>
      <w:r>
        <w:rPr>
          <w:rFonts w:ascii="Arial" w:hAnsi="Arial" w:cs="Arial"/>
        </w:rPr>
        <w:t>.</w:t>
      </w:r>
    </w:p>
    <w:p w14:paraId="4969D84C" w14:textId="77777777" w:rsidR="009E271F" w:rsidRDefault="009E271F" w:rsidP="009E271F">
      <w:pPr>
        <w:spacing w:after="0" w:line="240" w:lineRule="auto"/>
        <w:jc w:val="both"/>
        <w:rPr>
          <w:rFonts w:ascii="Arial" w:hAnsi="Arial" w:cs="Arial"/>
        </w:rPr>
      </w:pPr>
    </w:p>
    <w:p w14:paraId="2275E531" w14:textId="77777777" w:rsidR="003F4440" w:rsidRPr="00413AA7" w:rsidRDefault="003F4440" w:rsidP="003F4440">
      <w:pPr>
        <w:pStyle w:val="Heading1"/>
        <w:jc w:val="both"/>
        <w:rPr>
          <w:rFonts w:ascii="Arial" w:hAnsi="Arial" w:cs="Arial"/>
          <w:b w:val="0"/>
          <w:sz w:val="22"/>
          <w:szCs w:val="22"/>
        </w:rPr>
      </w:pPr>
      <w:r w:rsidRPr="00413AA7">
        <w:rPr>
          <w:rFonts w:ascii="Arial" w:hAnsi="Arial" w:cs="Arial"/>
          <w:b w:val="0"/>
          <w:sz w:val="22"/>
          <w:szCs w:val="22"/>
        </w:rPr>
        <w:t>Pereir</w:t>
      </w:r>
      <w:r w:rsidR="007B3104">
        <w:rPr>
          <w:rFonts w:ascii="Arial" w:hAnsi="Arial" w:cs="Arial"/>
          <w:b w:val="0"/>
          <w:sz w:val="22"/>
          <w:szCs w:val="22"/>
        </w:rPr>
        <w:t>a, A.S., Belo, I., &amp; Lopes, M. (</w:t>
      </w:r>
      <w:r w:rsidRPr="00413AA7">
        <w:rPr>
          <w:rFonts w:ascii="Arial" w:hAnsi="Arial" w:cs="Arial"/>
          <w:b w:val="0"/>
          <w:sz w:val="22"/>
          <w:szCs w:val="22"/>
        </w:rPr>
        <w:t>2022</w:t>
      </w:r>
      <w:r w:rsidR="007B3104">
        <w:rPr>
          <w:rFonts w:ascii="Arial" w:hAnsi="Arial" w:cs="Arial"/>
          <w:b w:val="0"/>
          <w:sz w:val="22"/>
          <w:szCs w:val="22"/>
        </w:rPr>
        <w:t>)</w:t>
      </w:r>
      <w:r w:rsidRPr="00413AA7">
        <w:rPr>
          <w:rFonts w:ascii="Arial" w:hAnsi="Arial" w:cs="Arial"/>
          <w:b w:val="0"/>
          <w:sz w:val="22"/>
          <w:szCs w:val="22"/>
        </w:rPr>
        <w:t xml:space="preserve">. Enhancing </w:t>
      </w:r>
      <w:r w:rsidR="007B3104" w:rsidRPr="00413AA7">
        <w:rPr>
          <w:rFonts w:ascii="Arial" w:hAnsi="Arial" w:cs="Arial"/>
          <w:b w:val="0"/>
          <w:sz w:val="22"/>
          <w:szCs w:val="22"/>
        </w:rPr>
        <w:t xml:space="preserve">microbial lipids synthesis for biodiesel production by </w:t>
      </w:r>
      <w:r w:rsidRPr="00413AA7">
        <w:rPr>
          <w:rStyle w:val="html-italic"/>
          <w:rFonts w:ascii="Arial" w:hAnsi="Arial" w:cs="Arial"/>
          <w:b w:val="0"/>
          <w:i/>
          <w:sz w:val="22"/>
          <w:szCs w:val="22"/>
        </w:rPr>
        <w:t>Y</w:t>
      </w:r>
      <w:r w:rsidR="007B3104">
        <w:rPr>
          <w:rStyle w:val="html-italic"/>
          <w:rFonts w:ascii="Arial" w:hAnsi="Arial" w:cs="Arial"/>
          <w:b w:val="0"/>
          <w:i/>
          <w:sz w:val="22"/>
          <w:szCs w:val="22"/>
        </w:rPr>
        <w:t>arrowia</w:t>
      </w:r>
      <w:r w:rsidRPr="00413AA7">
        <w:rPr>
          <w:rStyle w:val="html-italic"/>
          <w:rFonts w:ascii="Arial" w:hAnsi="Arial" w:cs="Arial"/>
          <w:b w:val="0"/>
          <w:i/>
          <w:sz w:val="22"/>
          <w:szCs w:val="22"/>
        </w:rPr>
        <w:t xml:space="preserve"> lipolytica</w:t>
      </w:r>
      <w:r w:rsidR="007B3104">
        <w:rPr>
          <w:rFonts w:ascii="Arial" w:hAnsi="Arial" w:cs="Arial"/>
          <w:b w:val="0"/>
          <w:sz w:val="22"/>
          <w:szCs w:val="22"/>
        </w:rPr>
        <w:t xml:space="preserve"> W29 from volatile fatty acids: Two-stage batch s</w:t>
      </w:r>
      <w:r w:rsidRPr="00413AA7">
        <w:rPr>
          <w:rFonts w:ascii="Arial" w:hAnsi="Arial" w:cs="Arial"/>
          <w:b w:val="0"/>
          <w:sz w:val="22"/>
          <w:szCs w:val="22"/>
        </w:rPr>
        <w:t xml:space="preserve">trategies. </w:t>
      </w:r>
      <w:proofErr w:type="spellStart"/>
      <w:r w:rsidR="007B3104">
        <w:rPr>
          <w:rStyle w:val="Emphasis"/>
          <w:rFonts w:ascii="Arial" w:hAnsi="Arial" w:cs="Arial"/>
          <w:b w:val="0"/>
          <w:i w:val="0"/>
          <w:sz w:val="22"/>
          <w:szCs w:val="22"/>
        </w:rPr>
        <w:t>Appl</w:t>
      </w:r>
      <w:proofErr w:type="spellEnd"/>
      <w:r w:rsidR="007B3104">
        <w:rPr>
          <w:rStyle w:val="Emphasis"/>
          <w:rFonts w:ascii="Arial" w:hAnsi="Arial" w:cs="Arial"/>
          <w:b w:val="0"/>
          <w:i w:val="0"/>
          <w:sz w:val="22"/>
          <w:szCs w:val="22"/>
        </w:rPr>
        <w:t xml:space="preserve"> </w:t>
      </w:r>
      <w:proofErr w:type="spellStart"/>
      <w:proofErr w:type="gramStart"/>
      <w:r w:rsidRPr="007B3104">
        <w:rPr>
          <w:rStyle w:val="Emphasis"/>
          <w:rFonts w:ascii="Arial" w:hAnsi="Arial" w:cs="Arial"/>
          <w:b w:val="0"/>
          <w:i w:val="0"/>
          <w:sz w:val="22"/>
          <w:szCs w:val="22"/>
        </w:rPr>
        <w:t>Sci</w:t>
      </w:r>
      <w:proofErr w:type="spellEnd"/>
      <w:r w:rsidR="007B3104">
        <w:rPr>
          <w:rStyle w:val="Emphasis"/>
          <w:rFonts w:ascii="Arial" w:hAnsi="Arial" w:cs="Arial"/>
          <w:b w:val="0"/>
          <w:i w:val="0"/>
          <w:sz w:val="22"/>
          <w:szCs w:val="22"/>
        </w:rPr>
        <w:t>,</w:t>
      </w:r>
      <w:r w:rsidRPr="00413AA7">
        <w:rPr>
          <w:rStyle w:val="Emphasis"/>
          <w:rFonts w:ascii="Arial" w:hAnsi="Arial" w:cs="Arial"/>
          <w:b w:val="0"/>
          <w:sz w:val="22"/>
          <w:szCs w:val="22"/>
        </w:rPr>
        <w:t>.</w:t>
      </w:r>
      <w:proofErr w:type="gramEnd"/>
      <w:r w:rsidRPr="00413AA7">
        <w:rPr>
          <w:rFonts w:ascii="Arial" w:hAnsi="Arial" w:cs="Arial"/>
          <w:b w:val="0"/>
          <w:sz w:val="22"/>
          <w:szCs w:val="22"/>
        </w:rPr>
        <w:t xml:space="preserve"> </w:t>
      </w:r>
      <w:r w:rsidRPr="007B3104">
        <w:rPr>
          <w:rStyle w:val="Emphasis"/>
          <w:rFonts w:ascii="Arial" w:hAnsi="Arial" w:cs="Arial"/>
          <w:b w:val="0"/>
          <w:sz w:val="22"/>
          <w:szCs w:val="22"/>
        </w:rPr>
        <w:t>12</w:t>
      </w:r>
      <w:r w:rsidRPr="007B3104">
        <w:rPr>
          <w:rFonts w:ascii="Arial" w:hAnsi="Arial" w:cs="Arial"/>
          <w:b w:val="0"/>
          <w:sz w:val="22"/>
          <w:szCs w:val="22"/>
        </w:rPr>
        <w:t>(17),</w:t>
      </w:r>
      <w:r w:rsidR="007B3104">
        <w:rPr>
          <w:rFonts w:ascii="Arial" w:hAnsi="Arial" w:cs="Arial"/>
          <w:b w:val="0"/>
          <w:sz w:val="22"/>
          <w:szCs w:val="22"/>
        </w:rPr>
        <w:t xml:space="preserve"> 8614.</w:t>
      </w:r>
      <w:r w:rsidRPr="00413AA7">
        <w:rPr>
          <w:rFonts w:ascii="Arial" w:hAnsi="Arial" w:cs="Arial"/>
          <w:b w:val="0"/>
          <w:sz w:val="22"/>
          <w:szCs w:val="22"/>
        </w:rPr>
        <w:t xml:space="preserve"> </w:t>
      </w:r>
      <w:hyperlink r:id="rId51" w:history="1">
        <w:r w:rsidRPr="00413AA7">
          <w:rPr>
            <w:rStyle w:val="Hyperlink"/>
            <w:rFonts w:ascii="Arial" w:hAnsi="Arial" w:cs="Arial"/>
            <w:b w:val="0"/>
            <w:color w:val="auto"/>
            <w:sz w:val="22"/>
            <w:szCs w:val="22"/>
            <w:u w:val="none"/>
          </w:rPr>
          <w:t>https://doi.org/10.3390/app12178614</w:t>
        </w:r>
      </w:hyperlink>
      <w:r w:rsidR="007B3104">
        <w:rPr>
          <w:rStyle w:val="Hyperlink"/>
          <w:rFonts w:ascii="Arial" w:hAnsi="Arial" w:cs="Arial"/>
          <w:b w:val="0"/>
          <w:color w:val="auto"/>
          <w:sz w:val="22"/>
          <w:szCs w:val="22"/>
          <w:u w:val="none"/>
        </w:rPr>
        <w:t>.</w:t>
      </w:r>
      <w:r w:rsidRPr="00413AA7">
        <w:rPr>
          <w:rFonts w:ascii="Arial" w:hAnsi="Arial" w:cs="Arial"/>
          <w:b w:val="0"/>
          <w:sz w:val="22"/>
          <w:szCs w:val="22"/>
        </w:rPr>
        <w:t xml:space="preserve"> </w:t>
      </w:r>
    </w:p>
    <w:p w14:paraId="1FE64D10" w14:textId="77777777" w:rsidR="00B514F6" w:rsidRPr="00413AA7" w:rsidRDefault="00B514F6" w:rsidP="00B514F6">
      <w:pPr>
        <w:pStyle w:val="Heading2"/>
        <w:jc w:val="both"/>
        <w:rPr>
          <w:rFonts w:ascii="Arial" w:hAnsi="Arial" w:cs="Arial"/>
          <w:color w:val="auto"/>
          <w:sz w:val="22"/>
          <w:szCs w:val="22"/>
        </w:rPr>
      </w:pPr>
      <w:r w:rsidRPr="00413AA7">
        <w:rPr>
          <w:rFonts w:ascii="Arial" w:hAnsi="Arial" w:cs="Arial"/>
          <w:color w:val="auto"/>
          <w:sz w:val="22"/>
          <w:szCs w:val="22"/>
        </w:rPr>
        <w:lastRenderedPageBreak/>
        <w:t xml:space="preserve">Pereira, A.S., Lopes, M., &amp; Belo, I. </w:t>
      </w:r>
      <w:r w:rsidR="007B3104">
        <w:rPr>
          <w:rFonts w:ascii="Arial" w:hAnsi="Arial" w:cs="Arial"/>
          <w:color w:val="auto"/>
          <w:sz w:val="22"/>
          <w:szCs w:val="22"/>
        </w:rPr>
        <w:t>(</w:t>
      </w:r>
      <w:r w:rsidRPr="00413AA7">
        <w:rPr>
          <w:rFonts w:ascii="Arial" w:hAnsi="Arial" w:cs="Arial"/>
          <w:color w:val="auto"/>
          <w:sz w:val="22"/>
          <w:szCs w:val="22"/>
        </w:rPr>
        <w:t>2023</w:t>
      </w:r>
      <w:r w:rsidR="007B3104">
        <w:rPr>
          <w:rFonts w:ascii="Arial" w:hAnsi="Arial" w:cs="Arial"/>
          <w:color w:val="auto"/>
          <w:sz w:val="22"/>
          <w:szCs w:val="22"/>
        </w:rPr>
        <w:t>)</w:t>
      </w:r>
      <w:r w:rsidRPr="00413AA7">
        <w:rPr>
          <w:rFonts w:ascii="Arial" w:hAnsi="Arial" w:cs="Arial"/>
          <w:color w:val="auto"/>
          <w:sz w:val="22"/>
          <w:szCs w:val="22"/>
        </w:rPr>
        <w:t xml:space="preserve">. From crude glycerol and volatile fatty acids to biodiesel and other bioproducts using </w:t>
      </w:r>
      <w:r w:rsidRPr="00413AA7">
        <w:rPr>
          <w:rStyle w:val="Emphasis"/>
          <w:rFonts w:ascii="Arial" w:hAnsi="Arial" w:cs="Arial"/>
          <w:color w:val="auto"/>
          <w:sz w:val="22"/>
          <w:szCs w:val="22"/>
        </w:rPr>
        <w:t>Yarrowia lipolytica</w:t>
      </w:r>
      <w:r w:rsidRPr="00413AA7">
        <w:rPr>
          <w:rFonts w:ascii="Arial" w:hAnsi="Arial" w:cs="Arial"/>
          <w:color w:val="auto"/>
          <w:sz w:val="22"/>
          <w:szCs w:val="22"/>
        </w:rPr>
        <w:t xml:space="preserve"> NCYC 2904 as a cell factory. Sustain </w:t>
      </w:r>
      <w:proofErr w:type="spellStart"/>
      <w:r w:rsidRPr="00413AA7">
        <w:rPr>
          <w:rFonts w:ascii="Arial" w:hAnsi="Arial" w:cs="Arial"/>
          <w:color w:val="auto"/>
          <w:sz w:val="22"/>
          <w:szCs w:val="22"/>
        </w:rPr>
        <w:t>Ener</w:t>
      </w:r>
      <w:proofErr w:type="spellEnd"/>
      <w:r w:rsidR="007B3104">
        <w:rPr>
          <w:rFonts w:ascii="Arial" w:hAnsi="Arial" w:cs="Arial"/>
          <w:color w:val="auto"/>
          <w:sz w:val="22"/>
          <w:szCs w:val="22"/>
        </w:rPr>
        <w:t xml:space="preserve"> Fuels,</w:t>
      </w:r>
      <w:r w:rsidRPr="00413AA7">
        <w:rPr>
          <w:rFonts w:ascii="Arial" w:hAnsi="Arial" w:cs="Arial"/>
          <w:color w:val="auto"/>
          <w:sz w:val="22"/>
          <w:szCs w:val="22"/>
        </w:rPr>
        <w:t xml:space="preserve"> </w:t>
      </w:r>
      <w:r w:rsidR="007B3104">
        <w:rPr>
          <w:rFonts w:ascii="Arial" w:hAnsi="Arial" w:cs="Arial"/>
          <w:color w:val="auto"/>
          <w:sz w:val="22"/>
          <w:szCs w:val="22"/>
        </w:rPr>
        <w:t>7(</w:t>
      </w:r>
      <w:r w:rsidRPr="00413AA7">
        <w:rPr>
          <w:rStyle w:val="Emphasis"/>
          <w:rFonts w:ascii="Arial" w:hAnsi="Arial" w:cs="Arial"/>
          <w:i w:val="0"/>
          <w:color w:val="auto"/>
          <w:sz w:val="22"/>
          <w:szCs w:val="22"/>
        </w:rPr>
        <w:t>18</w:t>
      </w:r>
      <w:r w:rsidR="007B3104">
        <w:rPr>
          <w:rFonts w:ascii="Arial" w:hAnsi="Arial" w:cs="Arial"/>
          <w:color w:val="auto"/>
          <w:sz w:val="22"/>
          <w:szCs w:val="22"/>
        </w:rPr>
        <w:t>).</w:t>
      </w:r>
      <w:r w:rsidRPr="00413AA7">
        <w:rPr>
          <w:rFonts w:ascii="Arial" w:hAnsi="Arial" w:cs="Arial"/>
          <w:color w:val="auto"/>
          <w:sz w:val="22"/>
          <w:szCs w:val="22"/>
        </w:rPr>
        <w:t xml:space="preserve"> </w:t>
      </w:r>
      <w:r w:rsidR="007B3104" w:rsidRPr="007B3104">
        <w:rPr>
          <w:rFonts w:ascii="Arial" w:hAnsi="Arial" w:cs="Arial"/>
          <w:color w:val="auto"/>
          <w:sz w:val="22"/>
          <w:szCs w:val="22"/>
        </w:rPr>
        <w:t>https://doi.org/10.1039/D3SE00682D</w:t>
      </w:r>
      <w:r w:rsidR="007B3104">
        <w:rPr>
          <w:rFonts w:ascii="Arial" w:hAnsi="Arial" w:cs="Arial"/>
          <w:color w:val="auto"/>
          <w:sz w:val="22"/>
          <w:szCs w:val="22"/>
        </w:rPr>
        <w:t>.</w:t>
      </w:r>
    </w:p>
    <w:p w14:paraId="6127247E" w14:textId="77777777" w:rsidR="005E04CD" w:rsidRPr="00413AA7" w:rsidRDefault="007B3104" w:rsidP="005E04CD">
      <w:pPr>
        <w:spacing w:before="100" w:beforeAutospacing="1" w:after="100" w:afterAutospacing="1" w:line="240" w:lineRule="auto"/>
        <w:jc w:val="both"/>
        <w:outlineLvl w:val="0"/>
        <w:rPr>
          <w:rFonts w:ascii="Arial" w:hAnsi="Arial" w:cs="Arial"/>
        </w:rPr>
      </w:pPr>
      <w:r>
        <w:rPr>
          <w:rFonts w:ascii="Arial" w:hAnsi="Arial" w:cs="Arial"/>
        </w:rPr>
        <w:t>Peters, I.I., &amp;</w:t>
      </w:r>
      <w:r w:rsidR="005E04CD" w:rsidRPr="00413AA7">
        <w:rPr>
          <w:rFonts w:ascii="Arial" w:hAnsi="Arial" w:cs="Arial"/>
        </w:rPr>
        <w:t xml:space="preserve"> Nelson, F.E. </w:t>
      </w:r>
      <w:r>
        <w:rPr>
          <w:rFonts w:ascii="Arial" w:hAnsi="Arial" w:cs="Arial"/>
        </w:rPr>
        <w:t xml:space="preserve">(1948). </w:t>
      </w:r>
      <w:r w:rsidR="005E04CD" w:rsidRPr="00413AA7">
        <w:rPr>
          <w:rFonts w:ascii="Arial" w:hAnsi="Arial" w:cs="Arial"/>
        </w:rPr>
        <w:t xml:space="preserve">Preliminary characterization of the lipase of </w:t>
      </w:r>
      <w:proofErr w:type="spellStart"/>
      <w:r w:rsidR="005E04CD" w:rsidRPr="00413AA7">
        <w:rPr>
          <w:rStyle w:val="html-italic"/>
          <w:rFonts w:ascii="Arial" w:hAnsi="Arial" w:cs="Arial"/>
          <w:i/>
        </w:rPr>
        <w:t>Mycotorula</w:t>
      </w:r>
      <w:proofErr w:type="spellEnd"/>
      <w:r w:rsidR="005E04CD" w:rsidRPr="00413AA7">
        <w:rPr>
          <w:rStyle w:val="html-italic"/>
          <w:rFonts w:ascii="Arial" w:hAnsi="Arial" w:cs="Arial"/>
          <w:i/>
        </w:rPr>
        <w:t xml:space="preserve"> lipolytica</w:t>
      </w:r>
      <w:r w:rsidR="005E04CD" w:rsidRPr="00413AA7">
        <w:rPr>
          <w:rFonts w:ascii="Arial" w:hAnsi="Arial" w:cs="Arial"/>
        </w:rPr>
        <w:t xml:space="preserve">. </w:t>
      </w:r>
      <w:r>
        <w:rPr>
          <w:rStyle w:val="html-italic"/>
          <w:rFonts w:ascii="Arial" w:hAnsi="Arial" w:cs="Arial"/>
        </w:rPr>
        <w:t xml:space="preserve">J </w:t>
      </w:r>
      <w:proofErr w:type="spellStart"/>
      <w:r w:rsidR="005E04CD" w:rsidRPr="00413AA7">
        <w:rPr>
          <w:rStyle w:val="html-italic"/>
          <w:rFonts w:ascii="Arial" w:hAnsi="Arial" w:cs="Arial"/>
        </w:rPr>
        <w:t>Bacteriol</w:t>
      </w:r>
      <w:proofErr w:type="spellEnd"/>
      <w:r w:rsidR="005E04CD" w:rsidRPr="00413AA7">
        <w:rPr>
          <w:rStyle w:val="html-italic"/>
          <w:rFonts w:ascii="Arial" w:hAnsi="Arial" w:cs="Arial"/>
        </w:rPr>
        <w:t>.</w:t>
      </w:r>
      <w:r>
        <w:rPr>
          <w:rStyle w:val="html-italic"/>
          <w:rFonts w:ascii="Arial" w:hAnsi="Arial" w:cs="Arial"/>
        </w:rPr>
        <w:t>,</w:t>
      </w:r>
      <w:r w:rsidR="005E04CD" w:rsidRPr="00413AA7">
        <w:rPr>
          <w:rFonts w:ascii="Arial" w:hAnsi="Arial" w:cs="Arial"/>
        </w:rPr>
        <w:t xml:space="preserve"> </w:t>
      </w:r>
      <w:r w:rsidR="005E04CD" w:rsidRPr="00413AA7">
        <w:rPr>
          <w:rStyle w:val="html-italic"/>
          <w:rFonts w:ascii="Arial" w:hAnsi="Arial" w:cs="Arial"/>
        </w:rPr>
        <w:t>55</w:t>
      </w:r>
      <w:r w:rsidR="005E04CD" w:rsidRPr="00413AA7">
        <w:rPr>
          <w:rFonts w:ascii="Arial" w:hAnsi="Arial" w:cs="Arial"/>
        </w:rPr>
        <w:t>, 593–600.</w:t>
      </w:r>
    </w:p>
    <w:p w14:paraId="35AFF321" w14:textId="77777777" w:rsidR="00BD1CC4" w:rsidRPr="00413AA7" w:rsidRDefault="007B3104" w:rsidP="00BD1CC4">
      <w:pPr>
        <w:spacing w:before="100" w:beforeAutospacing="1" w:after="100" w:afterAutospacing="1" w:line="240" w:lineRule="auto"/>
        <w:jc w:val="both"/>
        <w:outlineLvl w:val="0"/>
        <w:rPr>
          <w:rFonts w:ascii="Arial" w:hAnsi="Arial" w:cs="Arial"/>
        </w:rPr>
      </w:pPr>
      <w:r>
        <w:rPr>
          <w:rFonts w:ascii="Arial" w:hAnsi="Arial" w:cs="Arial"/>
        </w:rPr>
        <w:t xml:space="preserve">Probst, K.V., Schulte, L.R., </w:t>
      </w:r>
      <w:proofErr w:type="spellStart"/>
      <w:r>
        <w:rPr>
          <w:rFonts w:ascii="Arial" w:hAnsi="Arial" w:cs="Arial"/>
        </w:rPr>
        <w:t>Durrett</w:t>
      </w:r>
      <w:proofErr w:type="spellEnd"/>
      <w:r>
        <w:rPr>
          <w:rFonts w:ascii="Arial" w:hAnsi="Arial" w:cs="Arial"/>
        </w:rPr>
        <w:t>, T.P.</w:t>
      </w:r>
      <w:proofErr w:type="gramStart"/>
      <w:r>
        <w:rPr>
          <w:rFonts w:ascii="Arial" w:hAnsi="Arial" w:cs="Arial"/>
        </w:rPr>
        <w:t xml:space="preserve">,  </w:t>
      </w:r>
      <w:proofErr w:type="spellStart"/>
      <w:r>
        <w:rPr>
          <w:rFonts w:ascii="Arial" w:hAnsi="Arial" w:cs="Arial"/>
        </w:rPr>
        <w:t>Rezac</w:t>
      </w:r>
      <w:proofErr w:type="spellEnd"/>
      <w:proofErr w:type="gramEnd"/>
      <w:r>
        <w:rPr>
          <w:rFonts w:ascii="Arial" w:hAnsi="Arial" w:cs="Arial"/>
        </w:rPr>
        <w:t>, M.E., &amp;</w:t>
      </w:r>
      <w:r w:rsidR="00BD1CC4" w:rsidRPr="00413AA7">
        <w:rPr>
          <w:rFonts w:ascii="Arial" w:hAnsi="Arial" w:cs="Arial"/>
        </w:rPr>
        <w:t xml:space="preserve"> </w:t>
      </w:r>
      <w:proofErr w:type="spellStart"/>
      <w:r w:rsidR="00BD1CC4" w:rsidRPr="00413AA7">
        <w:rPr>
          <w:rFonts w:ascii="Arial" w:hAnsi="Arial" w:cs="Arial"/>
        </w:rPr>
        <w:t>Vadlani</w:t>
      </w:r>
      <w:proofErr w:type="spellEnd"/>
      <w:r w:rsidR="00BD1CC4" w:rsidRPr="00413AA7">
        <w:rPr>
          <w:rFonts w:ascii="Arial" w:hAnsi="Arial" w:cs="Arial"/>
        </w:rPr>
        <w:t>, P.V.</w:t>
      </w:r>
      <w:r>
        <w:rPr>
          <w:rFonts w:ascii="Arial" w:hAnsi="Arial" w:cs="Arial"/>
        </w:rPr>
        <w:t xml:space="preserve"> (2016).</w:t>
      </w:r>
      <w:r w:rsidR="00BD1CC4" w:rsidRPr="00413AA7">
        <w:rPr>
          <w:rFonts w:ascii="Arial" w:hAnsi="Arial" w:cs="Arial"/>
        </w:rPr>
        <w:t xml:space="preserve"> Oleaginous Yeast: A </w:t>
      </w:r>
      <w:r w:rsidRPr="00413AA7">
        <w:rPr>
          <w:rFonts w:ascii="Arial" w:hAnsi="Arial" w:cs="Arial"/>
        </w:rPr>
        <w:t>value-added platform for renewable oils</w:t>
      </w:r>
      <w:r w:rsidR="00BD1CC4" w:rsidRPr="00413AA7">
        <w:rPr>
          <w:rFonts w:ascii="Arial" w:hAnsi="Arial" w:cs="Arial"/>
        </w:rPr>
        <w:t xml:space="preserve">. </w:t>
      </w:r>
      <w:proofErr w:type="spellStart"/>
      <w:r>
        <w:rPr>
          <w:rStyle w:val="html-italic"/>
          <w:rFonts w:ascii="Arial" w:hAnsi="Arial" w:cs="Arial"/>
        </w:rPr>
        <w:t>Crit</w:t>
      </w:r>
      <w:proofErr w:type="spellEnd"/>
      <w:r>
        <w:rPr>
          <w:rStyle w:val="html-italic"/>
          <w:rFonts w:ascii="Arial" w:hAnsi="Arial" w:cs="Arial"/>
        </w:rPr>
        <w:t xml:space="preserve"> Rev </w:t>
      </w:r>
      <w:proofErr w:type="spellStart"/>
      <w:r w:rsidR="00BD1CC4" w:rsidRPr="00413AA7">
        <w:rPr>
          <w:rStyle w:val="html-italic"/>
          <w:rFonts w:ascii="Arial" w:hAnsi="Arial" w:cs="Arial"/>
        </w:rPr>
        <w:t>Biotechnol</w:t>
      </w:r>
      <w:proofErr w:type="spellEnd"/>
      <w:r w:rsidR="00BD1CC4" w:rsidRPr="00413AA7">
        <w:rPr>
          <w:rStyle w:val="html-italic"/>
          <w:rFonts w:ascii="Arial" w:hAnsi="Arial" w:cs="Arial"/>
        </w:rPr>
        <w:t>.</w:t>
      </w:r>
      <w:r>
        <w:rPr>
          <w:rStyle w:val="html-italic"/>
          <w:rFonts w:ascii="Arial" w:hAnsi="Arial" w:cs="Arial"/>
        </w:rPr>
        <w:t>,</w:t>
      </w:r>
      <w:r w:rsidR="00BD1CC4" w:rsidRPr="00413AA7">
        <w:rPr>
          <w:rFonts w:ascii="Arial" w:hAnsi="Arial" w:cs="Arial"/>
        </w:rPr>
        <w:t xml:space="preserve"> </w:t>
      </w:r>
      <w:r w:rsidR="00BD1CC4" w:rsidRPr="00413AA7">
        <w:rPr>
          <w:rStyle w:val="html-italic"/>
          <w:rFonts w:ascii="Arial" w:hAnsi="Arial" w:cs="Arial"/>
        </w:rPr>
        <w:t>36</w:t>
      </w:r>
      <w:r w:rsidR="00BD1CC4" w:rsidRPr="00413AA7">
        <w:rPr>
          <w:rFonts w:ascii="Arial" w:hAnsi="Arial" w:cs="Arial"/>
        </w:rPr>
        <w:t>, 942–955</w:t>
      </w:r>
      <w:r>
        <w:rPr>
          <w:rFonts w:ascii="Arial" w:hAnsi="Arial" w:cs="Arial"/>
        </w:rPr>
        <w:t>.</w:t>
      </w:r>
    </w:p>
    <w:p w14:paraId="3A0F0E68" w14:textId="77777777" w:rsidR="00AD00F4" w:rsidRPr="00413AA7" w:rsidRDefault="00AD00F4" w:rsidP="00AD00F4">
      <w:pPr>
        <w:spacing w:after="0" w:line="240" w:lineRule="auto"/>
        <w:jc w:val="both"/>
        <w:rPr>
          <w:rFonts w:ascii="Arial" w:eastAsia="Times New Roman" w:hAnsi="Arial" w:cs="Arial"/>
          <w:bCs/>
          <w:kern w:val="36"/>
          <w:lang w:eastAsia="en-IN"/>
          <w14:ligatures w14:val="none"/>
        </w:rPr>
      </w:pPr>
      <w:r w:rsidRPr="00413AA7">
        <w:rPr>
          <w:rFonts w:ascii="Arial" w:eastAsia="Times New Roman" w:hAnsi="Arial" w:cs="Arial"/>
          <w:kern w:val="0"/>
          <w:lang w:eastAsia="en-IN"/>
          <w14:ligatures w14:val="none"/>
        </w:rPr>
        <w:t xml:space="preserve">Pydimalla, M., </w:t>
      </w:r>
      <w:proofErr w:type="spellStart"/>
      <w:r w:rsidRPr="00413AA7">
        <w:rPr>
          <w:rFonts w:ascii="Arial" w:hAnsi="Arial" w:cs="Arial"/>
          <w:kern w:val="0"/>
        </w:rPr>
        <w:t>Husaini</w:t>
      </w:r>
      <w:proofErr w:type="spellEnd"/>
      <w:r w:rsidRPr="00413AA7">
        <w:rPr>
          <w:rFonts w:ascii="Arial" w:hAnsi="Arial" w:cs="Arial"/>
          <w:kern w:val="0"/>
        </w:rPr>
        <w:t xml:space="preserve">, S., </w:t>
      </w:r>
      <w:proofErr w:type="spellStart"/>
      <w:r w:rsidRPr="00413AA7">
        <w:rPr>
          <w:rFonts w:ascii="Arial" w:hAnsi="Arial" w:cs="Arial"/>
          <w:kern w:val="0"/>
        </w:rPr>
        <w:t>Kadire</w:t>
      </w:r>
      <w:proofErr w:type="spellEnd"/>
      <w:r w:rsidRPr="00413AA7">
        <w:rPr>
          <w:rFonts w:ascii="Arial" w:hAnsi="Arial" w:cs="Arial"/>
          <w:kern w:val="0"/>
        </w:rPr>
        <w:t xml:space="preserve">, A., &amp; </w:t>
      </w:r>
      <w:proofErr w:type="spellStart"/>
      <w:r w:rsidRPr="00413AA7">
        <w:rPr>
          <w:rFonts w:ascii="Arial" w:hAnsi="Arial" w:cs="Arial"/>
          <w:kern w:val="0"/>
        </w:rPr>
        <w:t>Verma</w:t>
      </w:r>
      <w:proofErr w:type="spellEnd"/>
      <w:r w:rsidRPr="00413AA7">
        <w:rPr>
          <w:rFonts w:ascii="Arial" w:hAnsi="Arial" w:cs="Arial"/>
          <w:kern w:val="0"/>
        </w:rPr>
        <w:t xml:space="preserve">, R.K. </w:t>
      </w:r>
      <w:r w:rsidR="007B3104">
        <w:rPr>
          <w:rFonts w:ascii="Arial" w:hAnsi="Arial" w:cs="Arial"/>
          <w:kern w:val="0"/>
        </w:rPr>
        <w:t>(</w:t>
      </w:r>
      <w:r w:rsidRPr="00413AA7">
        <w:rPr>
          <w:rFonts w:ascii="Arial" w:hAnsi="Arial" w:cs="Arial"/>
          <w:kern w:val="0"/>
        </w:rPr>
        <w:t>2023</w:t>
      </w:r>
      <w:r w:rsidR="007B3104">
        <w:rPr>
          <w:rFonts w:ascii="Arial" w:hAnsi="Arial" w:cs="Arial"/>
          <w:kern w:val="0"/>
        </w:rPr>
        <w:t>)</w:t>
      </w:r>
      <w:r w:rsidRPr="00413AA7">
        <w:rPr>
          <w:rFonts w:ascii="Arial" w:hAnsi="Arial" w:cs="Arial"/>
          <w:kern w:val="0"/>
        </w:rPr>
        <w:t xml:space="preserve">. </w:t>
      </w:r>
      <w:r w:rsidRPr="00413AA7">
        <w:rPr>
          <w:rFonts w:ascii="Arial" w:eastAsia="Times New Roman" w:hAnsi="Arial" w:cs="Arial"/>
          <w:bCs/>
          <w:kern w:val="36"/>
          <w:lang w:eastAsia="en-IN"/>
          <w14:ligatures w14:val="none"/>
        </w:rPr>
        <w:t>Sustainable biodiesel: A comprehensive review on feedstock, production methods, applications, challen</w:t>
      </w:r>
      <w:r w:rsidR="007B3104">
        <w:rPr>
          <w:rFonts w:ascii="Arial" w:eastAsia="Times New Roman" w:hAnsi="Arial" w:cs="Arial"/>
          <w:bCs/>
          <w:kern w:val="36"/>
          <w:lang w:eastAsia="en-IN"/>
          <w14:ligatures w14:val="none"/>
        </w:rPr>
        <w:t>ges and opportunities. Mater</w:t>
      </w:r>
      <w:r w:rsidRPr="00413AA7">
        <w:rPr>
          <w:rFonts w:ascii="Arial" w:eastAsia="Times New Roman" w:hAnsi="Arial" w:cs="Arial"/>
          <w:bCs/>
          <w:kern w:val="36"/>
          <w:lang w:eastAsia="en-IN"/>
          <w14:ligatures w14:val="none"/>
        </w:rPr>
        <w:t xml:space="preserve"> Today Proc</w:t>
      </w:r>
      <w:r w:rsidR="007B3104">
        <w:rPr>
          <w:rFonts w:ascii="Arial" w:eastAsia="Times New Roman" w:hAnsi="Arial" w:cs="Arial"/>
          <w:bCs/>
          <w:kern w:val="36"/>
          <w:lang w:eastAsia="en-IN"/>
          <w14:ligatures w14:val="none"/>
        </w:rPr>
        <w:t>.,</w:t>
      </w:r>
      <w:r w:rsidRPr="00413AA7">
        <w:rPr>
          <w:rFonts w:ascii="Arial" w:eastAsia="Times New Roman" w:hAnsi="Arial" w:cs="Arial"/>
          <w:bCs/>
          <w:kern w:val="36"/>
          <w:lang w:eastAsia="en-IN"/>
          <w14:ligatures w14:val="none"/>
        </w:rPr>
        <w:t xml:space="preserve"> 92(Part 2), 458-464. https://doi.org/10.1016/j.matpr.2023.03.593</w:t>
      </w:r>
      <w:r w:rsidR="007B3104">
        <w:rPr>
          <w:rFonts w:ascii="Arial" w:eastAsia="Times New Roman" w:hAnsi="Arial" w:cs="Arial"/>
          <w:bCs/>
          <w:kern w:val="36"/>
          <w:lang w:eastAsia="en-IN"/>
          <w14:ligatures w14:val="none"/>
        </w:rPr>
        <w:t>.</w:t>
      </w:r>
    </w:p>
    <w:p w14:paraId="6EA88851" w14:textId="77777777" w:rsidR="00BD1CC4" w:rsidRPr="00413AA7" w:rsidRDefault="007B3104" w:rsidP="00BD1CC4">
      <w:pPr>
        <w:spacing w:before="100" w:beforeAutospacing="1" w:after="100" w:afterAutospacing="1" w:line="240" w:lineRule="auto"/>
        <w:jc w:val="both"/>
        <w:outlineLvl w:val="0"/>
        <w:rPr>
          <w:rFonts w:ascii="Arial" w:hAnsi="Arial" w:cs="Arial"/>
        </w:rPr>
      </w:pPr>
      <w:r>
        <w:rPr>
          <w:rFonts w:ascii="Arial" w:hAnsi="Arial" w:cs="Arial"/>
        </w:rPr>
        <w:t>Qin, L.</w:t>
      </w:r>
      <w:r w:rsidR="00EC62F5">
        <w:rPr>
          <w:rFonts w:ascii="Arial" w:hAnsi="Arial" w:cs="Arial"/>
        </w:rPr>
        <w:t>, Liu</w:t>
      </w:r>
      <w:r>
        <w:rPr>
          <w:rFonts w:ascii="Arial" w:hAnsi="Arial" w:cs="Arial"/>
        </w:rPr>
        <w:t>, L., Zeng, A.P., &amp;</w:t>
      </w:r>
      <w:r w:rsidR="00BD1CC4" w:rsidRPr="00413AA7">
        <w:rPr>
          <w:rFonts w:ascii="Arial" w:hAnsi="Arial" w:cs="Arial"/>
        </w:rPr>
        <w:t xml:space="preserve"> Wei, D.</w:t>
      </w:r>
      <w:r>
        <w:rPr>
          <w:rFonts w:ascii="Arial" w:hAnsi="Arial" w:cs="Arial"/>
        </w:rPr>
        <w:t xml:space="preserve"> (2017).</w:t>
      </w:r>
      <w:r w:rsidR="00BD1CC4" w:rsidRPr="00413AA7">
        <w:rPr>
          <w:rFonts w:ascii="Arial" w:hAnsi="Arial" w:cs="Arial"/>
        </w:rPr>
        <w:t xml:space="preserve"> From </w:t>
      </w:r>
      <w:r w:rsidRPr="00413AA7">
        <w:rPr>
          <w:rFonts w:ascii="Arial" w:hAnsi="Arial" w:cs="Arial"/>
        </w:rPr>
        <w:t>low-cost substrates to single cell oils synthesized by oleaginous yeast</w:t>
      </w:r>
      <w:r w:rsidR="00BD1CC4" w:rsidRPr="00413AA7">
        <w:rPr>
          <w:rFonts w:ascii="Arial" w:hAnsi="Arial" w:cs="Arial"/>
        </w:rPr>
        <w:t xml:space="preserve">s. </w:t>
      </w:r>
      <w:proofErr w:type="spellStart"/>
      <w:r>
        <w:rPr>
          <w:rStyle w:val="html-italic"/>
          <w:rFonts w:ascii="Arial" w:hAnsi="Arial" w:cs="Arial"/>
        </w:rPr>
        <w:t>Bioresour</w:t>
      </w:r>
      <w:proofErr w:type="spellEnd"/>
      <w:r>
        <w:rPr>
          <w:rStyle w:val="html-italic"/>
          <w:rFonts w:ascii="Arial" w:hAnsi="Arial" w:cs="Arial"/>
        </w:rPr>
        <w:t xml:space="preserve"> </w:t>
      </w:r>
      <w:r w:rsidR="00BD1CC4" w:rsidRPr="00413AA7">
        <w:rPr>
          <w:rStyle w:val="html-italic"/>
          <w:rFonts w:ascii="Arial" w:hAnsi="Arial" w:cs="Arial"/>
        </w:rPr>
        <w:t>Technol.</w:t>
      </w:r>
      <w:r>
        <w:rPr>
          <w:rStyle w:val="html-italic"/>
          <w:rFonts w:ascii="Arial" w:hAnsi="Arial" w:cs="Arial"/>
        </w:rPr>
        <w:t>,</w:t>
      </w:r>
      <w:r w:rsidR="00BD1CC4" w:rsidRPr="00413AA7">
        <w:rPr>
          <w:rFonts w:ascii="Arial" w:hAnsi="Arial" w:cs="Arial"/>
        </w:rPr>
        <w:t xml:space="preserve"> </w:t>
      </w:r>
      <w:r w:rsidR="00BD1CC4" w:rsidRPr="00413AA7">
        <w:rPr>
          <w:rStyle w:val="html-italic"/>
          <w:rFonts w:ascii="Arial" w:hAnsi="Arial" w:cs="Arial"/>
        </w:rPr>
        <w:t>245</w:t>
      </w:r>
      <w:r w:rsidR="00BD1CC4" w:rsidRPr="00413AA7">
        <w:rPr>
          <w:rFonts w:ascii="Arial" w:hAnsi="Arial" w:cs="Arial"/>
        </w:rPr>
        <w:t>, 1507–1519.</w:t>
      </w:r>
    </w:p>
    <w:p w14:paraId="35BEE4FD" w14:textId="00D416CF" w:rsidR="00EE2958" w:rsidRPr="00E078D6" w:rsidRDefault="00EE2958" w:rsidP="00EE2958">
      <w:pPr>
        <w:spacing w:after="0" w:line="240" w:lineRule="auto"/>
        <w:jc w:val="both"/>
        <w:rPr>
          <w:rFonts w:ascii="Arial" w:hAnsi="Arial" w:cs="Arial"/>
        </w:rPr>
      </w:pPr>
      <w:r w:rsidRPr="00E078D6">
        <w:rPr>
          <w:rFonts w:ascii="Arial" w:eastAsia="Times New Roman" w:hAnsi="Arial" w:cs="Arial"/>
          <w:kern w:val="0"/>
          <w:lang w:eastAsia="en-IN"/>
          <w14:ligatures w14:val="none"/>
        </w:rPr>
        <w:t xml:space="preserve">Radha, P., Narayanan, S., Chaudhuri, A., </w:t>
      </w:r>
      <w:proofErr w:type="spellStart"/>
      <w:r w:rsidRPr="00E078D6">
        <w:rPr>
          <w:rFonts w:ascii="Arial" w:eastAsia="Times New Roman" w:hAnsi="Arial" w:cs="Arial"/>
          <w:kern w:val="0"/>
          <w:lang w:eastAsia="en-IN"/>
          <w14:ligatures w14:val="none"/>
        </w:rPr>
        <w:t>Anjum</w:t>
      </w:r>
      <w:proofErr w:type="spellEnd"/>
      <w:r w:rsidRPr="00E078D6">
        <w:rPr>
          <w:rFonts w:ascii="Arial" w:eastAsia="Times New Roman" w:hAnsi="Arial" w:cs="Arial"/>
          <w:kern w:val="0"/>
          <w:lang w:eastAsia="en-IN"/>
          <w14:ligatures w14:val="none"/>
        </w:rPr>
        <w:t xml:space="preserve">, S., Thomas, D.L., Pandey, R., &amp; </w:t>
      </w:r>
      <w:proofErr w:type="spellStart"/>
      <w:r w:rsidRPr="00E078D6">
        <w:rPr>
          <w:rFonts w:ascii="Arial" w:eastAsia="Times New Roman" w:hAnsi="Arial" w:cs="Arial"/>
          <w:kern w:val="0"/>
          <w:lang w:eastAsia="en-IN"/>
          <w14:ligatures w14:val="none"/>
        </w:rPr>
        <w:t>Ramani</w:t>
      </w:r>
      <w:proofErr w:type="spellEnd"/>
      <w:r w:rsidRPr="00E078D6">
        <w:rPr>
          <w:rFonts w:ascii="Arial" w:eastAsia="Times New Roman" w:hAnsi="Arial" w:cs="Arial"/>
          <w:kern w:val="0"/>
          <w:lang w:eastAsia="en-IN"/>
          <w14:ligatures w14:val="none"/>
        </w:rPr>
        <w:t xml:space="preserve">, K. (2023). Synthesis of single-cell oil by </w:t>
      </w:r>
      <w:r w:rsidRPr="00E078D6">
        <w:rPr>
          <w:rFonts w:ascii="Arial" w:eastAsia="Times New Roman" w:hAnsi="Arial" w:cs="Arial"/>
          <w:i/>
          <w:kern w:val="0"/>
          <w:lang w:eastAsia="en-IN"/>
          <w14:ligatures w14:val="none"/>
        </w:rPr>
        <w:t>Yarrowia lipolytica</w:t>
      </w:r>
      <w:r w:rsidRPr="00E078D6">
        <w:rPr>
          <w:rFonts w:ascii="Arial" w:eastAsia="Times New Roman" w:hAnsi="Arial" w:cs="Arial"/>
          <w:kern w:val="0"/>
          <w:lang w:eastAsia="en-IN"/>
          <w14:ligatures w14:val="none"/>
        </w:rPr>
        <w:t xml:space="preserve"> MTCC 9520 utilizing slaughter house lipid waste for biodiesel production. </w:t>
      </w:r>
      <w:r w:rsidRPr="00E078D6">
        <w:rPr>
          <w:rFonts w:ascii="Arial" w:hAnsi="Arial" w:cs="Arial"/>
        </w:rPr>
        <w:t>Biomass Conver</w:t>
      </w:r>
      <w:r>
        <w:rPr>
          <w:rFonts w:ascii="Arial" w:hAnsi="Arial" w:cs="Arial"/>
        </w:rPr>
        <w:t>s</w:t>
      </w:r>
      <w:r w:rsidRPr="00E078D6">
        <w:rPr>
          <w:rFonts w:ascii="Arial" w:hAnsi="Arial" w:cs="Arial"/>
        </w:rPr>
        <w:t xml:space="preserve"> </w:t>
      </w:r>
      <w:proofErr w:type="spellStart"/>
      <w:r w:rsidRPr="00E078D6">
        <w:rPr>
          <w:rFonts w:ascii="Arial" w:hAnsi="Arial" w:cs="Arial"/>
        </w:rPr>
        <w:t>Biorefin</w:t>
      </w:r>
      <w:proofErr w:type="spellEnd"/>
      <w:r w:rsidRPr="00E078D6">
        <w:rPr>
          <w:rFonts w:ascii="Arial" w:hAnsi="Arial" w:cs="Arial"/>
        </w:rPr>
        <w:t xml:space="preserve">., 13, 1–12. </w:t>
      </w:r>
      <w:hyperlink r:id="rId52" w:history="1">
        <w:r w:rsidRPr="00E078D6">
          <w:rPr>
            <w:rStyle w:val="Hyperlink"/>
            <w:rFonts w:ascii="Arial" w:hAnsi="Arial" w:cs="Arial"/>
          </w:rPr>
          <w:t>https://doi.org/10.1007/s13399-020-01132-</w:t>
        </w:r>
      </w:hyperlink>
    </w:p>
    <w:p w14:paraId="77638E15" w14:textId="77777777" w:rsidR="00EE2958" w:rsidRPr="00E078D6" w:rsidRDefault="00EE2958" w:rsidP="00EE2958">
      <w:pPr>
        <w:spacing w:after="0" w:line="240" w:lineRule="auto"/>
        <w:jc w:val="both"/>
        <w:rPr>
          <w:rFonts w:ascii="Arial" w:hAnsi="Arial" w:cs="Arial"/>
        </w:rPr>
      </w:pPr>
      <w:r w:rsidRPr="00E078D6">
        <w:rPr>
          <w:rFonts w:ascii="Arial" w:hAnsi="Arial" w:cs="Arial"/>
        </w:rPr>
        <w:t xml:space="preserve"> </w:t>
      </w:r>
    </w:p>
    <w:p w14:paraId="528271C7" w14:textId="77777777" w:rsidR="00BD1CC4" w:rsidRPr="00EC62F5" w:rsidRDefault="00EC62F5" w:rsidP="00EC62F5">
      <w:pPr>
        <w:jc w:val="both"/>
        <w:rPr>
          <w:rFonts w:ascii="Arial" w:hAnsi="Arial" w:cs="Arial"/>
        </w:rPr>
      </w:pPr>
      <w:proofErr w:type="spellStart"/>
      <w:r w:rsidRPr="00EC62F5">
        <w:rPr>
          <w:rFonts w:ascii="Arial" w:hAnsi="Arial" w:cs="Arial"/>
        </w:rPr>
        <w:t>Rajak</w:t>
      </w:r>
      <w:proofErr w:type="spellEnd"/>
      <w:r w:rsidRPr="00EC62F5">
        <w:rPr>
          <w:rFonts w:ascii="Arial" w:hAnsi="Arial" w:cs="Arial"/>
        </w:rPr>
        <w:t xml:space="preserve">, R.C., Jacob, S., &amp; </w:t>
      </w:r>
      <w:r w:rsidR="00BD1CC4" w:rsidRPr="00EC62F5">
        <w:rPr>
          <w:rFonts w:ascii="Arial" w:hAnsi="Arial" w:cs="Arial"/>
        </w:rPr>
        <w:t>Kim, B.S.</w:t>
      </w:r>
      <w:r w:rsidRPr="00EC62F5">
        <w:rPr>
          <w:rFonts w:ascii="Arial" w:hAnsi="Arial" w:cs="Arial"/>
        </w:rPr>
        <w:t xml:space="preserve"> (2020).</w:t>
      </w:r>
      <w:r w:rsidR="00BD1CC4" w:rsidRPr="00EC62F5">
        <w:rPr>
          <w:rFonts w:ascii="Arial" w:hAnsi="Arial" w:cs="Arial"/>
        </w:rPr>
        <w:t xml:space="preserve"> A holistic zero waste </w:t>
      </w:r>
      <w:r w:rsidRPr="00EC62F5">
        <w:rPr>
          <w:rFonts w:ascii="Arial" w:hAnsi="Arial" w:cs="Arial"/>
        </w:rPr>
        <w:t>bio refinery</w:t>
      </w:r>
      <w:r w:rsidR="00BD1CC4" w:rsidRPr="00EC62F5">
        <w:rPr>
          <w:rFonts w:ascii="Arial" w:hAnsi="Arial" w:cs="Arial"/>
        </w:rPr>
        <w:t xml:space="preserve"> approach for </w:t>
      </w:r>
      <w:r w:rsidRPr="00EC62F5">
        <w:rPr>
          <w:rFonts w:ascii="Arial" w:hAnsi="Arial" w:cs="Arial"/>
        </w:rPr>
        <w:t>macro algal</w:t>
      </w:r>
      <w:r w:rsidR="00BD1CC4" w:rsidRPr="00EC62F5">
        <w:rPr>
          <w:rFonts w:ascii="Arial" w:hAnsi="Arial" w:cs="Arial"/>
        </w:rPr>
        <w:t xml:space="preserve"> biomass utilization: A review. </w:t>
      </w:r>
      <w:proofErr w:type="spellStart"/>
      <w:r w:rsidRPr="00EC62F5">
        <w:rPr>
          <w:rStyle w:val="html-italic"/>
          <w:rFonts w:ascii="Arial" w:hAnsi="Arial" w:cs="Arial"/>
        </w:rPr>
        <w:t>Sci</w:t>
      </w:r>
      <w:proofErr w:type="spellEnd"/>
      <w:r w:rsidRPr="00EC62F5">
        <w:rPr>
          <w:rStyle w:val="html-italic"/>
          <w:rFonts w:ascii="Arial" w:hAnsi="Arial" w:cs="Arial"/>
        </w:rPr>
        <w:t xml:space="preserve"> </w:t>
      </w:r>
      <w:r w:rsidR="00BD1CC4" w:rsidRPr="00EC62F5">
        <w:rPr>
          <w:rStyle w:val="html-italic"/>
          <w:rFonts w:ascii="Arial" w:hAnsi="Arial" w:cs="Arial"/>
        </w:rPr>
        <w:t>Total Environ.</w:t>
      </w:r>
      <w:r w:rsidRPr="00EC62F5">
        <w:rPr>
          <w:rStyle w:val="html-italic"/>
          <w:rFonts w:ascii="Arial" w:hAnsi="Arial" w:cs="Arial"/>
        </w:rPr>
        <w:t xml:space="preserve">, 10, </w:t>
      </w:r>
      <w:r w:rsidR="00BD1CC4" w:rsidRPr="00EC62F5">
        <w:rPr>
          <w:rStyle w:val="html-italic"/>
          <w:rFonts w:ascii="Arial" w:hAnsi="Arial" w:cs="Arial"/>
        </w:rPr>
        <w:t>716</w:t>
      </w:r>
      <w:r w:rsidR="00BD1CC4" w:rsidRPr="00EC62F5">
        <w:rPr>
          <w:rFonts w:ascii="Arial" w:hAnsi="Arial" w:cs="Arial"/>
        </w:rPr>
        <w:t xml:space="preserve">, 137067. </w:t>
      </w:r>
      <w:r w:rsidRPr="00EC62F5">
        <w:rPr>
          <w:rStyle w:val="citation-doi"/>
          <w:rFonts w:ascii="Arial" w:hAnsi="Arial" w:cs="Arial"/>
        </w:rPr>
        <w:t xml:space="preserve">doi: 0.1016/ </w:t>
      </w:r>
      <w:proofErr w:type="gramStart"/>
      <w:r w:rsidRPr="00EC62F5">
        <w:rPr>
          <w:rStyle w:val="citation-doi"/>
          <w:rFonts w:ascii="Arial" w:hAnsi="Arial" w:cs="Arial"/>
        </w:rPr>
        <w:t>j.scitotenv</w:t>
      </w:r>
      <w:proofErr w:type="gramEnd"/>
      <w:r w:rsidRPr="00EC62F5">
        <w:rPr>
          <w:rStyle w:val="citation-doi"/>
          <w:rFonts w:ascii="Arial" w:hAnsi="Arial" w:cs="Arial"/>
        </w:rPr>
        <w:t>.2020.137067.</w:t>
      </w:r>
    </w:p>
    <w:p w14:paraId="7153BDED" w14:textId="77777777" w:rsidR="00104527" w:rsidRPr="00413AA7" w:rsidRDefault="00EC62F5" w:rsidP="00104527">
      <w:pPr>
        <w:spacing w:after="0" w:line="240" w:lineRule="auto"/>
        <w:jc w:val="both"/>
        <w:rPr>
          <w:rFonts w:ascii="Arial" w:hAnsi="Arial" w:cs="Arial"/>
        </w:rPr>
      </w:pPr>
      <w:proofErr w:type="spellStart"/>
      <w:r>
        <w:rPr>
          <w:rFonts w:ascii="Arial" w:hAnsi="Arial" w:cs="Arial"/>
        </w:rPr>
        <w:t>Rajsekhar</w:t>
      </w:r>
      <w:proofErr w:type="spellEnd"/>
      <w:r>
        <w:rPr>
          <w:rFonts w:ascii="Arial" w:hAnsi="Arial" w:cs="Arial"/>
        </w:rPr>
        <w:t>, P. (</w:t>
      </w:r>
      <w:r w:rsidR="00104527" w:rsidRPr="00413AA7">
        <w:rPr>
          <w:rFonts w:ascii="Arial" w:hAnsi="Arial" w:cs="Arial"/>
        </w:rPr>
        <w:t>2023</w:t>
      </w:r>
      <w:r>
        <w:rPr>
          <w:rFonts w:ascii="Arial" w:hAnsi="Arial" w:cs="Arial"/>
        </w:rPr>
        <w:t>)</w:t>
      </w:r>
      <w:r w:rsidR="00104527" w:rsidRPr="00413AA7">
        <w:rPr>
          <w:rFonts w:ascii="Arial" w:hAnsi="Arial" w:cs="Arial"/>
        </w:rPr>
        <w:t>. Evaluation of oleaginous dairy yeast for biodiesel production. Thesis submitte</w:t>
      </w:r>
      <w:r>
        <w:rPr>
          <w:rFonts w:ascii="Arial" w:hAnsi="Arial" w:cs="Arial"/>
        </w:rPr>
        <w:t>d to Dept. Dairy Microbiology, D</w:t>
      </w:r>
      <w:r w:rsidR="00104527" w:rsidRPr="00413AA7">
        <w:rPr>
          <w:rFonts w:ascii="Arial" w:hAnsi="Arial" w:cs="Arial"/>
        </w:rPr>
        <w:t>airy Science College, KVAFSU, Bengaluru</w:t>
      </w:r>
    </w:p>
    <w:p w14:paraId="34AA16BF" w14:textId="77777777" w:rsidR="00104527" w:rsidRPr="00413AA7" w:rsidRDefault="00104527" w:rsidP="009E5E88">
      <w:pPr>
        <w:spacing w:after="0" w:line="240" w:lineRule="auto"/>
        <w:jc w:val="both"/>
        <w:rPr>
          <w:rFonts w:ascii="Arial" w:hAnsi="Arial" w:cs="Arial"/>
        </w:rPr>
      </w:pPr>
    </w:p>
    <w:p w14:paraId="7C377BB8" w14:textId="77777777" w:rsidR="009E5E88" w:rsidRPr="00413AA7" w:rsidRDefault="009E5E88" w:rsidP="009E5E88">
      <w:pPr>
        <w:spacing w:after="0" w:line="240" w:lineRule="auto"/>
        <w:jc w:val="both"/>
        <w:rPr>
          <w:rFonts w:ascii="Arial" w:hAnsi="Arial" w:cs="Arial"/>
        </w:rPr>
      </w:pPr>
      <w:proofErr w:type="spellStart"/>
      <w:r w:rsidRPr="00413AA7">
        <w:rPr>
          <w:rFonts w:ascii="Arial" w:hAnsi="Arial" w:cs="Arial"/>
        </w:rPr>
        <w:t>Raki</w:t>
      </w:r>
      <w:r w:rsidR="00EC62F5">
        <w:rPr>
          <w:rFonts w:ascii="Arial" w:hAnsi="Arial" w:cs="Arial"/>
        </w:rPr>
        <w:t>cka</w:t>
      </w:r>
      <w:proofErr w:type="spellEnd"/>
      <w:r w:rsidR="00EC62F5">
        <w:rPr>
          <w:rFonts w:ascii="Arial" w:hAnsi="Arial" w:cs="Arial"/>
        </w:rPr>
        <w:t xml:space="preserve">, M., Lazar, Z., </w:t>
      </w:r>
      <w:proofErr w:type="spellStart"/>
      <w:r w:rsidR="00EC62F5">
        <w:rPr>
          <w:rFonts w:ascii="Arial" w:hAnsi="Arial" w:cs="Arial"/>
        </w:rPr>
        <w:t>Dulermo</w:t>
      </w:r>
      <w:proofErr w:type="spellEnd"/>
      <w:r w:rsidR="00EC62F5">
        <w:rPr>
          <w:rFonts w:ascii="Arial" w:hAnsi="Arial" w:cs="Arial"/>
        </w:rPr>
        <w:t xml:space="preserve">, T., </w:t>
      </w:r>
      <w:proofErr w:type="spellStart"/>
      <w:r w:rsidR="00EC62F5">
        <w:rPr>
          <w:rFonts w:ascii="Arial" w:hAnsi="Arial" w:cs="Arial"/>
        </w:rPr>
        <w:t>Fickers</w:t>
      </w:r>
      <w:proofErr w:type="spellEnd"/>
      <w:r w:rsidR="00EC62F5">
        <w:rPr>
          <w:rFonts w:ascii="Arial" w:hAnsi="Arial" w:cs="Arial"/>
        </w:rPr>
        <w:t xml:space="preserve">, P., &amp; </w:t>
      </w:r>
      <w:proofErr w:type="spellStart"/>
      <w:r w:rsidR="00EC62F5">
        <w:rPr>
          <w:rFonts w:ascii="Arial" w:hAnsi="Arial" w:cs="Arial"/>
        </w:rPr>
        <w:t>Nicaud</w:t>
      </w:r>
      <w:proofErr w:type="spellEnd"/>
      <w:r w:rsidR="00EC62F5">
        <w:rPr>
          <w:rFonts w:ascii="Arial" w:hAnsi="Arial" w:cs="Arial"/>
        </w:rPr>
        <w:t xml:space="preserve">, J.M. (2015). </w:t>
      </w:r>
      <w:r w:rsidRPr="00413AA7">
        <w:rPr>
          <w:rFonts w:ascii="Arial" w:hAnsi="Arial" w:cs="Arial"/>
        </w:rPr>
        <w:t xml:space="preserve">Lipid production by the oleaginous yeast </w:t>
      </w:r>
      <w:r w:rsidRPr="00413AA7">
        <w:rPr>
          <w:rFonts w:ascii="Arial" w:hAnsi="Arial" w:cs="Arial"/>
          <w:i/>
          <w:iCs/>
        </w:rPr>
        <w:t>Yarrowia lipolytica</w:t>
      </w:r>
      <w:r w:rsidRPr="00413AA7">
        <w:rPr>
          <w:rFonts w:ascii="Arial" w:hAnsi="Arial" w:cs="Arial"/>
        </w:rPr>
        <w:t xml:space="preserve"> using industrial by-products under different culture conditions. </w:t>
      </w:r>
      <w:r w:rsidRPr="00EC62F5">
        <w:rPr>
          <w:rFonts w:ascii="Arial" w:hAnsi="Arial" w:cs="Arial"/>
          <w:iCs/>
        </w:rPr>
        <w:t>Biotechnol Biofuels</w:t>
      </w:r>
      <w:r w:rsidR="00EC62F5">
        <w:rPr>
          <w:rFonts w:ascii="Arial" w:hAnsi="Arial" w:cs="Arial"/>
          <w:bCs/>
        </w:rPr>
        <w:t>,</w:t>
      </w:r>
      <w:r w:rsidRPr="00EC62F5">
        <w:rPr>
          <w:rFonts w:ascii="Arial" w:hAnsi="Arial" w:cs="Arial"/>
          <w:bCs/>
        </w:rPr>
        <w:t xml:space="preserve"> </w:t>
      </w:r>
      <w:r w:rsidRPr="00413AA7">
        <w:rPr>
          <w:rFonts w:ascii="Arial" w:hAnsi="Arial" w:cs="Arial"/>
          <w:bCs/>
        </w:rPr>
        <w:t>8</w:t>
      </w:r>
      <w:r w:rsidR="00EC62F5">
        <w:rPr>
          <w:rFonts w:ascii="Arial" w:hAnsi="Arial" w:cs="Arial"/>
        </w:rPr>
        <w:t>, 104</w:t>
      </w:r>
      <w:r w:rsidRPr="00413AA7">
        <w:rPr>
          <w:rFonts w:ascii="Arial" w:hAnsi="Arial" w:cs="Arial"/>
        </w:rPr>
        <w:t xml:space="preserve">. </w:t>
      </w:r>
      <w:hyperlink r:id="rId53" w:history="1">
        <w:r w:rsidRPr="00413AA7">
          <w:rPr>
            <w:rStyle w:val="Hyperlink"/>
            <w:rFonts w:ascii="Arial" w:hAnsi="Arial" w:cs="Arial"/>
          </w:rPr>
          <w:t>https://doi.org/10.1186/s13068-015-0286-z</w:t>
        </w:r>
      </w:hyperlink>
      <w:r w:rsidR="00EC62F5">
        <w:rPr>
          <w:rStyle w:val="Hyperlink"/>
          <w:rFonts w:ascii="Arial" w:hAnsi="Arial" w:cs="Arial"/>
        </w:rPr>
        <w:t>.</w:t>
      </w:r>
    </w:p>
    <w:p w14:paraId="779235FB" w14:textId="77777777" w:rsidR="00104527" w:rsidRPr="00413AA7" w:rsidRDefault="00104527" w:rsidP="00104527">
      <w:pPr>
        <w:spacing w:after="0" w:line="240" w:lineRule="auto"/>
        <w:jc w:val="both"/>
        <w:rPr>
          <w:rFonts w:ascii="Arial" w:hAnsi="Arial" w:cs="Arial"/>
          <w:kern w:val="0"/>
        </w:rPr>
      </w:pPr>
      <w:proofErr w:type="spellStart"/>
      <w:r w:rsidRPr="00413AA7">
        <w:rPr>
          <w:rFonts w:ascii="Arial" w:hAnsi="Arial" w:cs="Arial"/>
          <w:kern w:val="0"/>
        </w:rPr>
        <w:t>Ratledge</w:t>
      </w:r>
      <w:proofErr w:type="spellEnd"/>
      <w:r w:rsidRPr="00413AA7">
        <w:rPr>
          <w:rFonts w:ascii="Arial" w:hAnsi="Arial" w:cs="Arial"/>
          <w:kern w:val="0"/>
        </w:rPr>
        <w:t>, C.</w:t>
      </w:r>
      <w:r w:rsidR="00EC62F5" w:rsidRPr="00413AA7">
        <w:rPr>
          <w:rFonts w:ascii="Arial" w:hAnsi="Arial" w:cs="Arial"/>
          <w:kern w:val="0"/>
        </w:rPr>
        <w:t>, &amp;</w:t>
      </w:r>
      <w:r w:rsidRPr="00413AA7">
        <w:rPr>
          <w:rFonts w:ascii="Arial" w:hAnsi="Arial" w:cs="Arial"/>
          <w:kern w:val="0"/>
        </w:rPr>
        <w:t xml:space="preserve"> Cohen, Z. </w:t>
      </w:r>
      <w:r w:rsidR="00EC62F5">
        <w:rPr>
          <w:rFonts w:ascii="Arial" w:hAnsi="Arial" w:cs="Arial"/>
          <w:kern w:val="0"/>
        </w:rPr>
        <w:t>(</w:t>
      </w:r>
      <w:r w:rsidRPr="00413AA7">
        <w:rPr>
          <w:rFonts w:ascii="Arial" w:hAnsi="Arial" w:cs="Arial"/>
          <w:kern w:val="0"/>
        </w:rPr>
        <w:t>2008</w:t>
      </w:r>
      <w:r w:rsidR="00EC62F5">
        <w:rPr>
          <w:rFonts w:ascii="Arial" w:hAnsi="Arial" w:cs="Arial"/>
          <w:kern w:val="0"/>
        </w:rPr>
        <w:t>)</w:t>
      </w:r>
      <w:r w:rsidRPr="00413AA7">
        <w:rPr>
          <w:rFonts w:ascii="Arial" w:hAnsi="Arial" w:cs="Arial"/>
          <w:kern w:val="0"/>
        </w:rPr>
        <w:t>. Microbial and algal oils: Do they have a future for biodiesel or as</w:t>
      </w:r>
      <w:r w:rsidR="00EC62F5">
        <w:rPr>
          <w:rFonts w:ascii="Arial" w:hAnsi="Arial" w:cs="Arial"/>
          <w:kern w:val="0"/>
        </w:rPr>
        <w:t xml:space="preserve"> commodity oils? Lipid Technol., </w:t>
      </w:r>
      <w:r w:rsidRPr="00413AA7">
        <w:rPr>
          <w:rFonts w:ascii="Arial" w:hAnsi="Arial" w:cs="Arial"/>
          <w:kern w:val="0"/>
        </w:rPr>
        <w:t>20:155-</w:t>
      </w:r>
      <w:r w:rsidR="00EC62F5">
        <w:rPr>
          <w:rFonts w:ascii="Arial" w:hAnsi="Arial" w:cs="Arial"/>
          <w:kern w:val="0"/>
        </w:rPr>
        <w:t>1</w:t>
      </w:r>
      <w:r w:rsidRPr="00413AA7">
        <w:rPr>
          <w:rFonts w:ascii="Arial" w:hAnsi="Arial" w:cs="Arial"/>
          <w:kern w:val="0"/>
        </w:rPr>
        <w:t>60.</w:t>
      </w:r>
      <w:r w:rsidR="00EC62F5">
        <w:rPr>
          <w:rFonts w:ascii="Arial" w:hAnsi="Arial" w:cs="Arial"/>
          <w:kern w:val="0"/>
        </w:rPr>
        <w:t xml:space="preserve"> </w:t>
      </w:r>
      <w:r w:rsidR="00EC62F5" w:rsidRPr="00EC62F5">
        <w:rPr>
          <w:rFonts w:ascii="Arial" w:hAnsi="Arial" w:cs="Arial"/>
          <w:kern w:val="0"/>
        </w:rPr>
        <w:t>https://doi.org/10.1002/lite.200800044</w:t>
      </w:r>
      <w:r w:rsidR="00EC62F5">
        <w:rPr>
          <w:rFonts w:ascii="Arial" w:hAnsi="Arial" w:cs="Arial"/>
          <w:kern w:val="0"/>
        </w:rPr>
        <w:t>.</w:t>
      </w:r>
    </w:p>
    <w:p w14:paraId="3F2DCD01" w14:textId="77777777" w:rsidR="00104527" w:rsidRPr="00413AA7" w:rsidRDefault="00104527" w:rsidP="00104527">
      <w:pPr>
        <w:spacing w:after="0" w:line="240" w:lineRule="auto"/>
        <w:jc w:val="both"/>
        <w:rPr>
          <w:rFonts w:ascii="Arial" w:hAnsi="Arial" w:cs="Arial"/>
          <w:kern w:val="0"/>
        </w:rPr>
      </w:pPr>
    </w:p>
    <w:p w14:paraId="5B1E6BB7" w14:textId="77777777" w:rsidR="009E5E88" w:rsidRPr="00413AA7" w:rsidRDefault="009E5E88" w:rsidP="00EC62F5">
      <w:pPr>
        <w:spacing w:after="0" w:line="240" w:lineRule="auto"/>
        <w:jc w:val="both"/>
        <w:rPr>
          <w:rStyle w:val="HTMLCite"/>
          <w:rFonts w:ascii="Arial" w:hAnsi="Arial" w:cs="Arial"/>
          <w:i w:val="0"/>
        </w:rPr>
      </w:pPr>
      <w:r w:rsidRPr="00413AA7">
        <w:rPr>
          <w:rStyle w:val="HTMLCite"/>
          <w:rFonts w:ascii="Arial" w:hAnsi="Arial" w:cs="Arial"/>
          <w:i w:val="0"/>
        </w:rPr>
        <w:t>Robles-Iglesias, R.</w:t>
      </w:r>
      <w:proofErr w:type="gramStart"/>
      <w:r w:rsidRPr="00413AA7">
        <w:rPr>
          <w:rStyle w:val="HTMLCite"/>
          <w:rFonts w:ascii="Arial" w:hAnsi="Arial" w:cs="Arial"/>
          <w:i w:val="0"/>
        </w:rPr>
        <w:t>,  Naveira</w:t>
      </w:r>
      <w:proofErr w:type="gramEnd"/>
      <w:r w:rsidRPr="00413AA7">
        <w:rPr>
          <w:rStyle w:val="HTMLCite"/>
          <w:rFonts w:ascii="Arial" w:hAnsi="Arial" w:cs="Arial"/>
          <w:i w:val="0"/>
        </w:rPr>
        <w:t xml:space="preserve">-Pazos, C., </w:t>
      </w:r>
      <w:proofErr w:type="spellStart"/>
      <w:r w:rsidRPr="00413AA7">
        <w:rPr>
          <w:rStyle w:val="HTMLCite"/>
          <w:rFonts w:ascii="Arial" w:hAnsi="Arial" w:cs="Arial"/>
          <w:i w:val="0"/>
        </w:rPr>
        <w:t>Fern´andez</w:t>
      </w:r>
      <w:proofErr w:type="spellEnd"/>
      <w:r w:rsidRPr="00413AA7">
        <w:rPr>
          <w:rStyle w:val="HTMLCite"/>
          <w:rFonts w:ascii="Arial" w:hAnsi="Arial" w:cs="Arial"/>
          <w:i w:val="0"/>
        </w:rPr>
        <w:t xml:space="preserve">-Blanco, C., </w:t>
      </w:r>
      <w:proofErr w:type="spellStart"/>
      <w:r w:rsidRPr="00413AA7">
        <w:rPr>
          <w:rStyle w:val="HTMLCite"/>
          <w:rFonts w:ascii="Arial" w:hAnsi="Arial" w:cs="Arial"/>
          <w:i w:val="0"/>
        </w:rPr>
        <w:t>María</w:t>
      </w:r>
      <w:proofErr w:type="spellEnd"/>
      <w:r w:rsidRPr="00413AA7">
        <w:rPr>
          <w:rStyle w:val="HTMLCite"/>
          <w:rFonts w:ascii="Arial" w:hAnsi="Arial" w:cs="Arial"/>
          <w:i w:val="0"/>
        </w:rPr>
        <w:t xml:space="preserve"> C. </w:t>
      </w:r>
      <w:proofErr w:type="spellStart"/>
      <w:r w:rsidRPr="00413AA7">
        <w:rPr>
          <w:rStyle w:val="HTMLCite"/>
          <w:rFonts w:ascii="Arial" w:hAnsi="Arial" w:cs="Arial"/>
          <w:i w:val="0"/>
        </w:rPr>
        <w:t>Veiga</w:t>
      </w:r>
      <w:proofErr w:type="spellEnd"/>
      <w:r w:rsidRPr="00413AA7">
        <w:rPr>
          <w:rStyle w:val="HTMLCite"/>
          <w:rFonts w:ascii="Arial" w:hAnsi="Arial" w:cs="Arial"/>
          <w:i w:val="0"/>
        </w:rPr>
        <w:t xml:space="preserve">, M.C., </w:t>
      </w:r>
      <w:r w:rsidR="00EC62F5">
        <w:rPr>
          <w:rStyle w:val="HTMLCite"/>
          <w:rFonts w:ascii="Arial" w:hAnsi="Arial" w:cs="Arial"/>
          <w:i w:val="0"/>
        </w:rPr>
        <w:t xml:space="preserve">&amp; </w:t>
      </w:r>
      <w:proofErr w:type="spellStart"/>
      <w:r w:rsidR="00EC62F5">
        <w:rPr>
          <w:rStyle w:val="HTMLCite"/>
          <w:rFonts w:ascii="Arial" w:hAnsi="Arial" w:cs="Arial"/>
          <w:i w:val="0"/>
        </w:rPr>
        <w:t>Kennes</w:t>
      </w:r>
      <w:proofErr w:type="spellEnd"/>
      <w:r w:rsidR="00EC62F5">
        <w:rPr>
          <w:rStyle w:val="HTMLCite"/>
          <w:rFonts w:ascii="Arial" w:hAnsi="Arial" w:cs="Arial"/>
          <w:i w:val="0"/>
        </w:rPr>
        <w:t>, C. (</w:t>
      </w:r>
      <w:r w:rsidRPr="00413AA7">
        <w:rPr>
          <w:rStyle w:val="HTMLCite"/>
          <w:rFonts w:ascii="Arial" w:hAnsi="Arial" w:cs="Arial"/>
          <w:i w:val="0"/>
        </w:rPr>
        <w:t>2023</w:t>
      </w:r>
      <w:r w:rsidR="00EC62F5">
        <w:rPr>
          <w:rStyle w:val="HTMLCite"/>
          <w:rFonts w:ascii="Arial" w:hAnsi="Arial" w:cs="Arial"/>
          <w:i w:val="0"/>
        </w:rPr>
        <w:t>)</w:t>
      </w:r>
      <w:r w:rsidRPr="00413AA7">
        <w:rPr>
          <w:rStyle w:val="HTMLCite"/>
          <w:rFonts w:ascii="Arial" w:hAnsi="Arial" w:cs="Arial"/>
          <w:i w:val="0"/>
        </w:rPr>
        <w:t>. Factors affecting the optimisation and scale-up of lipid accumulation in</w:t>
      </w:r>
      <w:r w:rsidR="00EC62F5">
        <w:rPr>
          <w:rStyle w:val="HTMLCite"/>
          <w:rFonts w:ascii="Arial" w:hAnsi="Arial" w:cs="Arial"/>
          <w:i w:val="0"/>
        </w:rPr>
        <w:t xml:space="preserve"> </w:t>
      </w:r>
      <w:r w:rsidRPr="00413AA7">
        <w:rPr>
          <w:rStyle w:val="HTMLCite"/>
          <w:rFonts w:ascii="Arial" w:hAnsi="Arial" w:cs="Arial"/>
          <w:i w:val="0"/>
        </w:rPr>
        <w:t>oleaginous yeasts for sustainable biofuels production. Renew Sustain Energy Rev</w:t>
      </w:r>
      <w:r w:rsidR="00EC62F5">
        <w:rPr>
          <w:rStyle w:val="HTMLCite"/>
          <w:rFonts w:ascii="Arial" w:hAnsi="Arial" w:cs="Arial"/>
          <w:i w:val="0"/>
        </w:rPr>
        <w:t>.,</w:t>
      </w:r>
      <w:r w:rsidRPr="00413AA7">
        <w:rPr>
          <w:rStyle w:val="HTMLCite"/>
          <w:rFonts w:ascii="Arial" w:hAnsi="Arial" w:cs="Arial"/>
          <w:i w:val="0"/>
        </w:rPr>
        <w:t xml:space="preserve"> 171, 113043</w:t>
      </w:r>
      <w:r w:rsidR="00EC62F5">
        <w:rPr>
          <w:rStyle w:val="HTMLCite"/>
          <w:rFonts w:ascii="Arial" w:hAnsi="Arial" w:cs="Arial"/>
          <w:i w:val="0"/>
        </w:rPr>
        <w:t>.</w:t>
      </w:r>
      <w:r w:rsidRPr="00413AA7">
        <w:rPr>
          <w:rStyle w:val="HTMLCite"/>
          <w:rFonts w:ascii="Arial" w:hAnsi="Arial" w:cs="Arial"/>
          <w:i w:val="0"/>
        </w:rPr>
        <w:t xml:space="preserve"> </w:t>
      </w:r>
      <w:hyperlink r:id="rId54" w:history="1">
        <w:r w:rsidRPr="00413AA7">
          <w:rPr>
            <w:rStyle w:val="Hyperlink"/>
            <w:rFonts w:ascii="Arial" w:hAnsi="Arial" w:cs="Arial"/>
          </w:rPr>
          <w:t>https://doi.org/10.1016/j.rser.2022.113043</w:t>
        </w:r>
      </w:hyperlink>
      <w:r w:rsidR="00EC62F5">
        <w:rPr>
          <w:rStyle w:val="Hyperlink"/>
          <w:rFonts w:ascii="Arial" w:hAnsi="Arial" w:cs="Arial"/>
        </w:rPr>
        <w:t>.</w:t>
      </w:r>
      <w:r w:rsidRPr="00413AA7">
        <w:rPr>
          <w:rStyle w:val="HTMLCite"/>
          <w:rFonts w:ascii="Arial" w:hAnsi="Arial" w:cs="Arial"/>
          <w:i w:val="0"/>
        </w:rPr>
        <w:t xml:space="preserve"> </w:t>
      </w:r>
    </w:p>
    <w:p w14:paraId="391728D8" w14:textId="77777777" w:rsidR="009E5E88" w:rsidRPr="00413AA7" w:rsidRDefault="009E5E88" w:rsidP="00EC62F5">
      <w:pPr>
        <w:jc w:val="both"/>
        <w:rPr>
          <w:rStyle w:val="HTMLCite"/>
          <w:rFonts w:ascii="Arial" w:hAnsi="Arial" w:cs="Arial"/>
          <w:i w:val="0"/>
        </w:rPr>
      </w:pPr>
    </w:p>
    <w:p w14:paraId="4886A662" w14:textId="77777777" w:rsidR="00B514F6" w:rsidRPr="00413AA7" w:rsidRDefault="00B514F6" w:rsidP="00B514F6">
      <w:pPr>
        <w:jc w:val="both"/>
        <w:rPr>
          <w:rStyle w:val="HTMLCite"/>
          <w:rFonts w:ascii="Arial" w:hAnsi="Arial" w:cs="Arial"/>
          <w:i w:val="0"/>
        </w:rPr>
      </w:pPr>
      <w:r w:rsidRPr="00413AA7">
        <w:rPr>
          <w:rStyle w:val="HTMLCite"/>
          <w:rFonts w:ascii="Arial" w:hAnsi="Arial" w:cs="Arial"/>
          <w:i w:val="0"/>
        </w:rPr>
        <w:t>Rossi</w:t>
      </w:r>
      <w:r w:rsidR="00EC62F5">
        <w:rPr>
          <w:rStyle w:val="HTMLCite"/>
          <w:rFonts w:ascii="Arial" w:hAnsi="Arial" w:cs="Arial"/>
          <w:i w:val="0"/>
        </w:rPr>
        <w:t>,</w:t>
      </w:r>
      <w:r w:rsidRPr="00413AA7">
        <w:rPr>
          <w:rStyle w:val="HTMLCite"/>
          <w:rFonts w:ascii="Arial" w:hAnsi="Arial" w:cs="Arial"/>
          <w:i w:val="0"/>
        </w:rPr>
        <w:t xml:space="preserve"> M</w:t>
      </w:r>
      <w:r w:rsidR="00EC62F5">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Amaretti</w:t>
      </w:r>
      <w:proofErr w:type="spellEnd"/>
      <w:r w:rsidR="00EC62F5">
        <w:rPr>
          <w:rStyle w:val="HTMLCite"/>
          <w:rFonts w:ascii="Arial" w:hAnsi="Arial" w:cs="Arial"/>
          <w:i w:val="0"/>
        </w:rPr>
        <w:t>,</w:t>
      </w:r>
      <w:r w:rsidRPr="00413AA7">
        <w:rPr>
          <w:rStyle w:val="HTMLCite"/>
          <w:rFonts w:ascii="Arial" w:hAnsi="Arial" w:cs="Arial"/>
          <w:i w:val="0"/>
        </w:rPr>
        <w:t xml:space="preserve"> A</w:t>
      </w:r>
      <w:r w:rsidR="00EC62F5">
        <w:rPr>
          <w:rStyle w:val="HTMLCite"/>
          <w:rFonts w:ascii="Arial" w:hAnsi="Arial" w:cs="Arial"/>
          <w:i w:val="0"/>
        </w:rPr>
        <w:t>.</w:t>
      </w:r>
      <w:r w:rsidRPr="00413AA7">
        <w:rPr>
          <w:rStyle w:val="HTMLCite"/>
          <w:rFonts w:ascii="Arial" w:hAnsi="Arial" w:cs="Arial"/>
          <w:i w:val="0"/>
        </w:rPr>
        <w:t>, Raimondi</w:t>
      </w:r>
      <w:r w:rsidR="00EC62F5">
        <w:rPr>
          <w:rStyle w:val="HTMLCite"/>
          <w:rFonts w:ascii="Arial" w:hAnsi="Arial" w:cs="Arial"/>
          <w:i w:val="0"/>
        </w:rPr>
        <w:t>,</w:t>
      </w:r>
      <w:r w:rsidRPr="00413AA7">
        <w:rPr>
          <w:rStyle w:val="HTMLCite"/>
          <w:rFonts w:ascii="Arial" w:hAnsi="Arial" w:cs="Arial"/>
          <w:i w:val="0"/>
        </w:rPr>
        <w:t xml:space="preserve"> S</w:t>
      </w:r>
      <w:r w:rsidR="00EC62F5">
        <w:rPr>
          <w:rStyle w:val="HTMLCite"/>
          <w:rFonts w:ascii="Arial" w:hAnsi="Arial" w:cs="Arial"/>
          <w:i w:val="0"/>
        </w:rPr>
        <w:t>.</w:t>
      </w:r>
      <w:r w:rsidRPr="00413AA7">
        <w:rPr>
          <w:rStyle w:val="HTMLCite"/>
          <w:rFonts w:ascii="Arial" w:hAnsi="Arial" w:cs="Arial"/>
          <w:i w:val="0"/>
        </w:rPr>
        <w:t xml:space="preserve">, </w:t>
      </w:r>
      <w:r w:rsidR="00EC62F5">
        <w:rPr>
          <w:rStyle w:val="HTMLCite"/>
          <w:rFonts w:ascii="Arial" w:hAnsi="Arial" w:cs="Arial"/>
          <w:i w:val="0"/>
        </w:rPr>
        <w:t xml:space="preserve">&amp; </w:t>
      </w:r>
      <w:proofErr w:type="spellStart"/>
      <w:r w:rsidRPr="00413AA7">
        <w:rPr>
          <w:rStyle w:val="HTMLCite"/>
          <w:rFonts w:ascii="Arial" w:hAnsi="Arial" w:cs="Arial"/>
          <w:i w:val="0"/>
        </w:rPr>
        <w:t>Leonardi</w:t>
      </w:r>
      <w:proofErr w:type="spellEnd"/>
      <w:r w:rsidR="00EC62F5">
        <w:rPr>
          <w:rStyle w:val="HTMLCite"/>
          <w:rFonts w:ascii="Arial" w:hAnsi="Arial" w:cs="Arial"/>
          <w:i w:val="0"/>
        </w:rPr>
        <w:t>, A. (2011).</w:t>
      </w:r>
      <w:r w:rsidRPr="00413AA7">
        <w:rPr>
          <w:rStyle w:val="HTMLCite"/>
          <w:rFonts w:ascii="Arial" w:hAnsi="Arial" w:cs="Arial"/>
          <w:i w:val="0"/>
        </w:rPr>
        <w:t xml:space="preserve"> Getting lipids for biodiesel - Production from oleaginous fungi, in: </w:t>
      </w:r>
      <w:proofErr w:type="spellStart"/>
      <w:r w:rsidRPr="00413AA7">
        <w:rPr>
          <w:rStyle w:val="HTMLCite"/>
          <w:rFonts w:ascii="Arial" w:hAnsi="Arial" w:cs="Arial"/>
          <w:i w:val="0"/>
        </w:rPr>
        <w:t>Stoytcheva</w:t>
      </w:r>
      <w:proofErr w:type="spellEnd"/>
      <w:r w:rsidR="005F06E8">
        <w:rPr>
          <w:rStyle w:val="HTMLCite"/>
          <w:rFonts w:ascii="Arial" w:hAnsi="Arial" w:cs="Arial"/>
          <w:i w:val="0"/>
        </w:rPr>
        <w:t>,</w:t>
      </w:r>
      <w:r w:rsidRPr="00413AA7">
        <w:rPr>
          <w:rStyle w:val="HTMLCite"/>
          <w:rFonts w:ascii="Arial" w:hAnsi="Arial" w:cs="Arial"/>
          <w:i w:val="0"/>
        </w:rPr>
        <w:t xml:space="preserve"> M</w:t>
      </w:r>
      <w:r w:rsidR="005F06E8">
        <w:rPr>
          <w:rStyle w:val="HTMLCite"/>
          <w:rFonts w:ascii="Arial" w:hAnsi="Arial" w:cs="Arial"/>
          <w:i w:val="0"/>
        </w:rPr>
        <w:t>.</w:t>
      </w:r>
      <w:r w:rsidRPr="00413AA7">
        <w:rPr>
          <w:rStyle w:val="HTMLCite"/>
          <w:rFonts w:ascii="Arial" w:hAnsi="Arial" w:cs="Arial"/>
          <w:i w:val="0"/>
        </w:rPr>
        <w:t>, Montero</w:t>
      </w:r>
      <w:r w:rsidR="005F06E8">
        <w:rPr>
          <w:rStyle w:val="HTMLCite"/>
          <w:rFonts w:ascii="Arial" w:hAnsi="Arial" w:cs="Arial"/>
          <w:i w:val="0"/>
        </w:rPr>
        <w:t>,</w:t>
      </w:r>
      <w:r w:rsidRPr="00413AA7">
        <w:rPr>
          <w:rStyle w:val="HTMLCite"/>
          <w:rFonts w:ascii="Arial" w:hAnsi="Arial" w:cs="Arial"/>
          <w:i w:val="0"/>
        </w:rPr>
        <w:t xml:space="preserve"> G</w:t>
      </w:r>
      <w:r w:rsidR="005F06E8">
        <w:rPr>
          <w:rStyle w:val="HTMLCite"/>
          <w:rFonts w:ascii="Arial" w:hAnsi="Arial" w:cs="Arial"/>
          <w:i w:val="0"/>
        </w:rPr>
        <w:t>.,</w:t>
      </w:r>
      <w:r w:rsidRPr="00413AA7">
        <w:rPr>
          <w:rStyle w:val="HTMLCite"/>
          <w:rFonts w:ascii="Arial" w:hAnsi="Arial" w:cs="Arial"/>
          <w:i w:val="0"/>
        </w:rPr>
        <w:t xml:space="preserve"> (eds.): Biodiesel </w:t>
      </w:r>
      <w:r w:rsidR="005F06E8">
        <w:rPr>
          <w:rStyle w:val="HTMLCite"/>
          <w:rFonts w:ascii="Arial" w:hAnsi="Arial" w:cs="Arial"/>
          <w:i w:val="0"/>
        </w:rPr>
        <w:t>–</w:t>
      </w:r>
      <w:r w:rsidRPr="00413AA7">
        <w:rPr>
          <w:rStyle w:val="HTMLCite"/>
          <w:rFonts w:ascii="Arial" w:hAnsi="Arial" w:cs="Arial"/>
          <w:i w:val="0"/>
        </w:rPr>
        <w:t xml:space="preserve"> Feed</w:t>
      </w:r>
      <w:r w:rsidR="005F06E8">
        <w:rPr>
          <w:rStyle w:val="HTMLCite"/>
          <w:rFonts w:ascii="Arial" w:hAnsi="Arial" w:cs="Arial"/>
          <w:i w:val="0"/>
        </w:rPr>
        <w:t xml:space="preserve"> </w:t>
      </w:r>
      <w:r w:rsidRPr="00413AA7">
        <w:rPr>
          <w:rStyle w:val="HTMLCite"/>
          <w:rFonts w:ascii="Arial" w:hAnsi="Arial" w:cs="Arial"/>
          <w:i w:val="0"/>
        </w:rPr>
        <w:t xml:space="preserve">stocks and processing technologies, Rijeka: </w:t>
      </w:r>
      <w:proofErr w:type="spellStart"/>
      <w:r w:rsidRPr="00413AA7">
        <w:rPr>
          <w:rStyle w:val="HTMLCite"/>
          <w:rFonts w:ascii="Arial" w:hAnsi="Arial" w:cs="Arial"/>
          <w:i w:val="0"/>
        </w:rPr>
        <w:t>InTech</w:t>
      </w:r>
      <w:proofErr w:type="spellEnd"/>
      <w:r w:rsidRPr="00413AA7">
        <w:rPr>
          <w:rStyle w:val="HTMLCite"/>
          <w:rFonts w:ascii="Arial" w:hAnsi="Arial" w:cs="Arial"/>
          <w:i w:val="0"/>
        </w:rPr>
        <w:t>, p71-92</w:t>
      </w:r>
      <w:r w:rsidR="005F06E8">
        <w:rPr>
          <w:rStyle w:val="HTMLCite"/>
          <w:rFonts w:ascii="Arial" w:hAnsi="Arial" w:cs="Arial"/>
          <w:i w:val="0"/>
        </w:rPr>
        <w:t>.</w:t>
      </w:r>
    </w:p>
    <w:p w14:paraId="70A9D51D" w14:textId="77777777" w:rsidR="00EC62F5" w:rsidRDefault="00EC62F5" w:rsidP="00F766B1">
      <w:pPr>
        <w:spacing w:after="0" w:line="240" w:lineRule="auto"/>
        <w:jc w:val="both"/>
        <w:rPr>
          <w:rFonts w:ascii="Arial" w:hAnsi="Arial" w:cs="Arial"/>
        </w:rPr>
      </w:pPr>
    </w:p>
    <w:p w14:paraId="3E61BFBB" w14:textId="77777777" w:rsidR="00F766B1" w:rsidRPr="005F06E8" w:rsidRDefault="005F06E8" w:rsidP="00F766B1">
      <w:pPr>
        <w:spacing w:after="0" w:line="240" w:lineRule="auto"/>
        <w:jc w:val="both"/>
        <w:rPr>
          <w:rFonts w:ascii="Arial" w:hAnsi="Arial" w:cs="Arial"/>
          <w:bCs/>
          <w:lang w:val="en-US"/>
        </w:rPr>
      </w:pPr>
      <w:proofErr w:type="spellStart"/>
      <w:r w:rsidRPr="005F06E8">
        <w:rPr>
          <w:rFonts w:ascii="Arial" w:hAnsi="Arial" w:cs="Arial"/>
        </w:rPr>
        <w:t>Rulli</w:t>
      </w:r>
      <w:proofErr w:type="spellEnd"/>
      <w:r w:rsidRPr="005F06E8">
        <w:rPr>
          <w:rFonts w:ascii="Arial" w:hAnsi="Arial" w:cs="Arial"/>
        </w:rPr>
        <w:t xml:space="preserve">, M.C., </w:t>
      </w:r>
      <w:proofErr w:type="spellStart"/>
      <w:r w:rsidRPr="005F06E8">
        <w:rPr>
          <w:rFonts w:ascii="Arial" w:hAnsi="Arial" w:cs="Arial"/>
        </w:rPr>
        <w:t>Bellomi</w:t>
      </w:r>
      <w:proofErr w:type="spellEnd"/>
      <w:r w:rsidRPr="005F06E8">
        <w:rPr>
          <w:rFonts w:ascii="Arial" w:hAnsi="Arial" w:cs="Arial"/>
        </w:rPr>
        <w:t xml:space="preserve">, D., </w:t>
      </w:r>
      <w:proofErr w:type="spellStart"/>
      <w:r w:rsidRPr="005F06E8">
        <w:rPr>
          <w:rFonts w:ascii="Arial" w:hAnsi="Arial" w:cs="Arial"/>
        </w:rPr>
        <w:t>Cazzoli</w:t>
      </w:r>
      <w:proofErr w:type="spellEnd"/>
      <w:r w:rsidRPr="005F06E8">
        <w:rPr>
          <w:rFonts w:ascii="Arial" w:hAnsi="Arial" w:cs="Arial"/>
        </w:rPr>
        <w:t xml:space="preserve">, A., De </w:t>
      </w:r>
      <w:proofErr w:type="spellStart"/>
      <w:r w:rsidRPr="005F06E8">
        <w:rPr>
          <w:rFonts w:ascii="Arial" w:hAnsi="Arial" w:cs="Arial"/>
        </w:rPr>
        <w:t>Carolis</w:t>
      </w:r>
      <w:proofErr w:type="spellEnd"/>
      <w:r w:rsidRPr="005F06E8">
        <w:rPr>
          <w:rFonts w:ascii="Arial" w:hAnsi="Arial" w:cs="Arial"/>
        </w:rPr>
        <w:t>, G., &amp;</w:t>
      </w:r>
      <w:r w:rsidR="00F766B1" w:rsidRPr="005F06E8">
        <w:rPr>
          <w:rFonts w:ascii="Arial" w:hAnsi="Arial" w:cs="Arial"/>
        </w:rPr>
        <w:t xml:space="preserve"> </w:t>
      </w:r>
      <w:proofErr w:type="spellStart"/>
      <w:r w:rsidR="00F766B1" w:rsidRPr="005F06E8">
        <w:rPr>
          <w:rFonts w:ascii="Arial" w:hAnsi="Arial" w:cs="Arial"/>
        </w:rPr>
        <w:t>D’Odorico</w:t>
      </w:r>
      <w:proofErr w:type="spellEnd"/>
      <w:r w:rsidR="00F766B1" w:rsidRPr="005F06E8">
        <w:rPr>
          <w:rFonts w:ascii="Arial" w:hAnsi="Arial" w:cs="Arial"/>
        </w:rPr>
        <w:t xml:space="preserve">, P. </w:t>
      </w:r>
      <w:r w:rsidRPr="005F06E8">
        <w:rPr>
          <w:rFonts w:ascii="Arial" w:hAnsi="Arial" w:cs="Arial"/>
        </w:rPr>
        <w:t xml:space="preserve">(2016). </w:t>
      </w:r>
      <w:r w:rsidR="00F766B1" w:rsidRPr="005F06E8">
        <w:rPr>
          <w:rFonts w:ascii="Arial" w:hAnsi="Arial" w:cs="Arial"/>
        </w:rPr>
        <w:t xml:space="preserve">The water-land-food nexus of first-generation biofuels. </w:t>
      </w:r>
      <w:proofErr w:type="spellStart"/>
      <w:r w:rsidRPr="005F06E8">
        <w:rPr>
          <w:rStyle w:val="html-italic"/>
          <w:rFonts w:ascii="Arial" w:hAnsi="Arial" w:cs="Arial"/>
        </w:rPr>
        <w:t>Sci</w:t>
      </w:r>
      <w:proofErr w:type="spellEnd"/>
      <w:r w:rsidRPr="005F06E8">
        <w:rPr>
          <w:rStyle w:val="html-italic"/>
          <w:rFonts w:ascii="Arial" w:hAnsi="Arial" w:cs="Arial"/>
        </w:rPr>
        <w:t xml:space="preserve"> </w:t>
      </w:r>
      <w:r w:rsidR="00F766B1" w:rsidRPr="005F06E8">
        <w:rPr>
          <w:rStyle w:val="html-italic"/>
          <w:rFonts w:ascii="Arial" w:hAnsi="Arial" w:cs="Arial"/>
        </w:rPr>
        <w:t>Rep.</w:t>
      </w:r>
      <w:r w:rsidRPr="005F06E8">
        <w:rPr>
          <w:rStyle w:val="html-italic"/>
          <w:rFonts w:ascii="Arial" w:hAnsi="Arial" w:cs="Arial"/>
        </w:rPr>
        <w:t>,</w:t>
      </w:r>
      <w:r w:rsidR="00F766B1" w:rsidRPr="005F06E8">
        <w:rPr>
          <w:rFonts w:ascii="Arial" w:hAnsi="Arial" w:cs="Arial"/>
        </w:rPr>
        <w:t xml:space="preserve"> </w:t>
      </w:r>
      <w:r w:rsidR="00F766B1" w:rsidRPr="005F06E8">
        <w:rPr>
          <w:rStyle w:val="html-italic"/>
          <w:rFonts w:ascii="Arial" w:hAnsi="Arial" w:cs="Arial"/>
        </w:rPr>
        <w:t>6</w:t>
      </w:r>
      <w:r w:rsidRPr="005F06E8">
        <w:rPr>
          <w:rFonts w:ascii="Arial" w:hAnsi="Arial" w:cs="Arial"/>
        </w:rPr>
        <w:t>, 22521.</w:t>
      </w:r>
      <w:r w:rsidRPr="005F06E8">
        <w:rPr>
          <w:rFonts w:ascii="Arial" w:hAnsi="Arial" w:cs="Arial"/>
          <w:b/>
          <w:bCs/>
        </w:rPr>
        <w:t xml:space="preserve"> </w:t>
      </w:r>
      <w:r w:rsidRPr="005F06E8">
        <w:rPr>
          <w:rFonts w:ascii="Arial" w:hAnsi="Arial" w:cs="Arial"/>
        </w:rPr>
        <w:t>https://doi.org/10.1038/srep22521</w:t>
      </w:r>
      <w:r>
        <w:rPr>
          <w:rFonts w:ascii="Arial" w:hAnsi="Arial" w:cs="Arial"/>
        </w:rPr>
        <w:t>.</w:t>
      </w:r>
    </w:p>
    <w:p w14:paraId="47054F10" w14:textId="77777777" w:rsidR="00F766B1" w:rsidRPr="005F06E8" w:rsidRDefault="00F766B1" w:rsidP="00F766B1">
      <w:pPr>
        <w:spacing w:after="0" w:line="240" w:lineRule="auto"/>
        <w:jc w:val="both"/>
        <w:rPr>
          <w:rFonts w:ascii="Arial" w:hAnsi="Arial" w:cs="Arial"/>
          <w:bCs/>
          <w:lang w:val="en-US"/>
        </w:rPr>
      </w:pPr>
    </w:p>
    <w:p w14:paraId="31B6E265" w14:textId="77777777" w:rsidR="00104527" w:rsidRPr="00413AA7" w:rsidRDefault="00104527" w:rsidP="00104527">
      <w:pPr>
        <w:spacing w:after="0" w:line="240" w:lineRule="auto"/>
        <w:jc w:val="both"/>
        <w:rPr>
          <w:rFonts w:ascii="Arial" w:hAnsi="Arial" w:cs="Arial"/>
          <w:kern w:val="0"/>
        </w:rPr>
      </w:pPr>
    </w:p>
    <w:p w14:paraId="5017FE67" w14:textId="77777777" w:rsidR="00B514F6" w:rsidRPr="00413AA7" w:rsidRDefault="005F06E8" w:rsidP="00B514F6">
      <w:pPr>
        <w:jc w:val="both"/>
        <w:rPr>
          <w:rFonts w:ascii="Arial" w:hAnsi="Arial" w:cs="Arial"/>
        </w:rPr>
      </w:pPr>
      <w:r>
        <w:rPr>
          <w:rFonts w:ascii="Arial" w:hAnsi="Arial" w:cs="Arial"/>
        </w:rPr>
        <w:lastRenderedPageBreak/>
        <w:t xml:space="preserve">Sari, M.P., &amp; </w:t>
      </w:r>
      <w:proofErr w:type="spellStart"/>
      <w:r>
        <w:rPr>
          <w:rFonts w:ascii="Arial" w:hAnsi="Arial" w:cs="Arial"/>
        </w:rPr>
        <w:t>Utama</w:t>
      </w:r>
      <w:proofErr w:type="spellEnd"/>
      <w:r>
        <w:rPr>
          <w:rFonts w:ascii="Arial" w:hAnsi="Arial" w:cs="Arial"/>
        </w:rPr>
        <w:t xml:space="preserve"> G.L.</w:t>
      </w:r>
      <w:r w:rsidR="00B514F6" w:rsidRPr="00413AA7">
        <w:rPr>
          <w:rFonts w:ascii="Arial" w:hAnsi="Arial" w:cs="Arial"/>
        </w:rPr>
        <w:t xml:space="preserve"> </w:t>
      </w:r>
      <w:r>
        <w:rPr>
          <w:rFonts w:ascii="Arial" w:hAnsi="Arial" w:cs="Arial"/>
        </w:rPr>
        <w:t>(</w:t>
      </w:r>
      <w:r w:rsidR="00B514F6" w:rsidRPr="00413AA7">
        <w:rPr>
          <w:rFonts w:ascii="Arial" w:hAnsi="Arial" w:cs="Arial"/>
        </w:rPr>
        <w:t>2024</w:t>
      </w:r>
      <w:r>
        <w:rPr>
          <w:rFonts w:ascii="Arial" w:hAnsi="Arial" w:cs="Arial"/>
        </w:rPr>
        <w:t>)</w:t>
      </w:r>
      <w:r w:rsidR="00B514F6" w:rsidRPr="00413AA7">
        <w:rPr>
          <w:rFonts w:ascii="Arial" w:hAnsi="Arial" w:cs="Arial"/>
        </w:rPr>
        <w:t xml:space="preserve">. The potential of </w:t>
      </w:r>
      <w:r w:rsidR="00B514F6" w:rsidRPr="00413AA7">
        <w:rPr>
          <w:rFonts w:ascii="Arial" w:hAnsi="Arial" w:cs="Arial"/>
          <w:i/>
          <w:iCs/>
        </w:rPr>
        <w:t>Yarrowia lipolytica</w:t>
      </w:r>
      <w:r w:rsidR="00B514F6" w:rsidRPr="00413AA7">
        <w:rPr>
          <w:rFonts w:ascii="Arial" w:hAnsi="Arial" w:cs="Arial"/>
        </w:rPr>
        <w:t xml:space="preserve"> in converting bioenergy resources: </w:t>
      </w:r>
      <w:r>
        <w:rPr>
          <w:rFonts w:ascii="Arial" w:hAnsi="Arial" w:cs="Arial"/>
        </w:rPr>
        <w:t>a preliminary review. E3S Web</w:t>
      </w:r>
      <w:r w:rsidR="00B514F6" w:rsidRPr="00413AA7">
        <w:rPr>
          <w:rFonts w:ascii="Arial" w:hAnsi="Arial" w:cs="Arial"/>
        </w:rPr>
        <w:t xml:space="preserve"> Conf</w:t>
      </w:r>
      <w:r>
        <w:rPr>
          <w:rFonts w:ascii="Arial" w:hAnsi="Arial" w:cs="Arial"/>
        </w:rPr>
        <w:t>.,</w:t>
      </w:r>
      <w:r w:rsidR="00B514F6" w:rsidRPr="00413AA7">
        <w:rPr>
          <w:rFonts w:ascii="Arial" w:hAnsi="Arial" w:cs="Arial"/>
        </w:rPr>
        <w:t xml:space="preserve"> </w:t>
      </w:r>
      <w:r w:rsidR="00B514F6" w:rsidRPr="00413AA7">
        <w:rPr>
          <w:rFonts w:ascii="Arial" w:hAnsi="Arial" w:cs="Arial"/>
          <w:bCs/>
        </w:rPr>
        <w:t>495</w:t>
      </w:r>
      <w:r w:rsidR="00B514F6" w:rsidRPr="00413AA7">
        <w:rPr>
          <w:rFonts w:ascii="Arial" w:hAnsi="Arial" w:cs="Arial"/>
        </w:rPr>
        <w:t>, 01006. https://doi.org/10.1051/e3sconf/202449501006</w:t>
      </w:r>
    </w:p>
    <w:p w14:paraId="43879AB9" w14:textId="77777777" w:rsidR="00F766B1" w:rsidRPr="00413AA7" w:rsidRDefault="00F766B1" w:rsidP="00F766B1">
      <w:pPr>
        <w:spacing w:after="0" w:line="240" w:lineRule="auto"/>
        <w:jc w:val="both"/>
        <w:rPr>
          <w:rFonts w:ascii="Arial" w:hAnsi="Arial" w:cs="Arial"/>
          <w:bCs/>
          <w:lang w:val="en-US"/>
        </w:rPr>
      </w:pPr>
      <w:proofErr w:type="spellStart"/>
      <w:r w:rsidRPr="00413AA7">
        <w:rPr>
          <w:rFonts w:ascii="Arial" w:hAnsi="Arial" w:cs="Arial"/>
          <w:bCs/>
          <w:lang w:val="en-US"/>
        </w:rPr>
        <w:t>Sarwal</w:t>
      </w:r>
      <w:proofErr w:type="spellEnd"/>
      <w:r w:rsidRPr="00413AA7">
        <w:rPr>
          <w:rFonts w:ascii="Arial" w:hAnsi="Arial" w:cs="Arial"/>
          <w:bCs/>
          <w:lang w:val="en-US"/>
        </w:rPr>
        <w:t>, R., Kumar, S., Mehta, A.,</w:t>
      </w:r>
      <w:r w:rsidR="005F06E8">
        <w:rPr>
          <w:rFonts w:ascii="Arial" w:hAnsi="Arial" w:cs="Arial"/>
          <w:bCs/>
          <w:lang w:val="en-US"/>
        </w:rPr>
        <w:t xml:space="preserve"> </w:t>
      </w:r>
      <w:proofErr w:type="spellStart"/>
      <w:r w:rsidR="005F06E8">
        <w:rPr>
          <w:rFonts w:ascii="Arial" w:hAnsi="Arial" w:cs="Arial"/>
          <w:bCs/>
          <w:lang w:val="en-US"/>
        </w:rPr>
        <w:t>Varadan</w:t>
      </w:r>
      <w:proofErr w:type="spellEnd"/>
      <w:r w:rsidR="005F06E8">
        <w:rPr>
          <w:rFonts w:ascii="Arial" w:hAnsi="Arial" w:cs="Arial"/>
          <w:bCs/>
          <w:lang w:val="en-US"/>
        </w:rPr>
        <w:t xml:space="preserve">, A., </w:t>
      </w:r>
      <w:proofErr w:type="spellStart"/>
      <w:proofErr w:type="gramStart"/>
      <w:r w:rsidR="005F06E8">
        <w:rPr>
          <w:rFonts w:ascii="Arial" w:hAnsi="Arial" w:cs="Arial"/>
          <w:bCs/>
          <w:lang w:val="en-US"/>
        </w:rPr>
        <w:t>Singh,S.K</w:t>
      </w:r>
      <w:proofErr w:type="spellEnd"/>
      <w:r w:rsidR="005F06E8">
        <w:rPr>
          <w:rFonts w:ascii="Arial" w:hAnsi="Arial" w:cs="Arial"/>
          <w:bCs/>
          <w:lang w:val="en-US"/>
        </w:rPr>
        <w:t>.</w:t>
      </w:r>
      <w:proofErr w:type="gramEnd"/>
      <w:r w:rsidR="005F06E8">
        <w:rPr>
          <w:rFonts w:ascii="Arial" w:hAnsi="Arial" w:cs="Arial"/>
          <w:bCs/>
          <w:lang w:val="en-US"/>
        </w:rPr>
        <w:t xml:space="preserve">, </w:t>
      </w:r>
      <w:proofErr w:type="spellStart"/>
      <w:r w:rsidRPr="00413AA7">
        <w:rPr>
          <w:rFonts w:ascii="Arial" w:hAnsi="Arial" w:cs="Arial"/>
          <w:bCs/>
          <w:lang w:val="en-US"/>
        </w:rPr>
        <w:t>Ramakumar</w:t>
      </w:r>
      <w:proofErr w:type="spellEnd"/>
      <w:r w:rsidRPr="00413AA7">
        <w:rPr>
          <w:rFonts w:ascii="Arial" w:hAnsi="Arial" w:cs="Arial"/>
          <w:bCs/>
          <w:lang w:val="en-US"/>
        </w:rPr>
        <w:t xml:space="preserve">, S.S.V., &amp; </w:t>
      </w:r>
      <w:proofErr w:type="spellStart"/>
      <w:r w:rsidRPr="00413AA7">
        <w:rPr>
          <w:rFonts w:ascii="Arial" w:hAnsi="Arial" w:cs="Arial"/>
          <w:bCs/>
          <w:lang w:val="en-US"/>
        </w:rPr>
        <w:t>Matha</w:t>
      </w:r>
      <w:proofErr w:type="spellEnd"/>
      <w:r w:rsidRPr="00413AA7">
        <w:rPr>
          <w:rFonts w:ascii="Arial" w:hAnsi="Arial" w:cs="Arial"/>
          <w:bCs/>
          <w:lang w:val="en-US"/>
        </w:rPr>
        <w:t xml:space="preserve">, R. </w:t>
      </w:r>
      <w:r w:rsidR="005F06E8">
        <w:rPr>
          <w:rFonts w:ascii="Arial" w:hAnsi="Arial" w:cs="Arial"/>
          <w:bCs/>
          <w:lang w:val="en-US"/>
        </w:rPr>
        <w:t>(</w:t>
      </w:r>
      <w:r w:rsidRPr="00413AA7">
        <w:rPr>
          <w:rFonts w:ascii="Arial" w:hAnsi="Arial" w:cs="Arial"/>
          <w:bCs/>
          <w:lang w:val="en-US"/>
        </w:rPr>
        <w:t>2021</w:t>
      </w:r>
      <w:r w:rsidR="005F06E8">
        <w:rPr>
          <w:rFonts w:ascii="Arial" w:hAnsi="Arial" w:cs="Arial"/>
          <w:bCs/>
          <w:lang w:val="en-US"/>
        </w:rPr>
        <w:t>)</w:t>
      </w:r>
      <w:r w:rsidRPr="00413AA7">
        <w:rPr>
          <w:rFonts w:ascii="Arial" w:hAnsi="Arial" w:cs="Arial"/>
          <w:bCs/>
          <w:lang w:val="en-US"/>
        </w:rPr>
        <w:t xml:space="preserve">. Roadmap for Ethanol Blending in India 2020-25. NITI </w:t>
      </w:r>
      <w:proofErr w:type="spellStart"/>
      <w:r w:rsidRPr="00413AA7">
        <w:rPr>
          <w:rFonts w:ascii="Arial" w:hAnsi="Arial" w:cs="Arial"/>
          <w:bCs/>
          <w:lang w:val="en-US"/>
        </w:rPr>
        <w:t>Aayog</w:t>
      </w:r>
      <w:proofErr w:type="spellEnd"/>
      <w:r w:rsidRPr="00413AA7">
        <w:rPr>
          <w:rFonts w:ascii="Arial" w:hAnsi="Arial" w:cs="Arial"/>
          <w:bCs/>
          <w:lang w:val="en-US"/>
        </w:rPr>
        <w:t xml:space="preserve"> Report,</w:t>
      </w:r>
      <w:r w:rsidR="005F06E8">
        <w:rPr>
          <w:rFonts w:ascii="Arial" w:hAnsi="Arial" w:cs="Arial"/>
          <w:bCs/>
          <w:lang w:val="en-US"/>
        </w:rPr>
        <w:t xml:space="preserve"> </w:t>
      </w:r>
      <w:proofErr w:type="gramStart"/>
      <w:r w:rsidRPr="00413AA7">
        <w:rPr>
          <w:rFonts w:ascii="Arial" w:hAnsi="Arial" w:cs="Arial"/>
          <w:bCs/>
          <w:lang w:val="en-US"/>
        </w:rPr>
        <w:t>ISBN :</w:t>
      </w:r>
      <w:proofErr w:type="gramEnd"/>
      <w:r w:rsidRPr="00413AA7">
        <w:rPr>
          <w:rFonts w:ascii="Arial" w:hAnsi="Arial" w:cs="Arial"/>
          <w:bCs/>
          <w:lang w:val="en-US"/>
        </w:rPr>
        <w:t xml:space="preserve"> 978-81-949510-9-4</w:t>
      </w:r>
    </w:p>
    <w:p w14:paraId="444774DD" w14:textId="77777777" w:rsidR="00F766B1" w:rsidRPr="00413AA7" w:rsidRDefault="00F766B1" w:rsidP="002A55D1">
      <w:pPr>
        <w:spacing w:after="0" w:line="240" w:lineRule="auto"/>
        <w:jc w:val="both"/>
        <w:rPr>
          <w:rFonts w:ascii="Arial" w:hAnsi="Arial" w:cs="Arial"/>
        </w:rPr>
      </w:pPr>
    </w:p>
    <w:p w14:paraId="045B0AF8" w14:textId="77777777" w:rsidR="00E81ED3" w:rsidRPr="00413AA7" w:rsidRDefault="00264285" w:rsidP="002A55D1">
      <w:pPr>
        <w:spacing w:after="0" w:line="240" w:lineRule="auto"/>
        <w:jc w:val="both"/>
        <w:rPr>
          <w:rFonts w:ascii="Arial" w:hAnsi="Arial" w:cs="Arial"/>
        </w:rPr>
      </w:pPr>
      <w:r w:rsidRPr="00413AA7">
        <w:rPr>
          <w:rFonts w:ascii="Arial" w:hAnsi="Arial" w:cs="Arial"/>
        </w:rPr>
        <w:t>Schmidt</w:t>
      </w:r>
      <w:r w:rsidR="00A40EC7" w:rsidRPr="00413AA7">
        <w:rPr>
          <w:rFonts w:ascii="Arial" w:hAnsi="Arial" w:cs="Arial"/>
        </w:rPr>
        <w:t>,</w:t>
      </w:r>
      <w:r w:rsidRPr="00413AA7">
        <w:rPr>
          <w:rFonts w:ascii="Arial" w:hAnsi="Arial" w:cs="Arial"/>
        </w:rPr>
        <w:t xml:space="preserve"> C</w:t>
      </w:r>
      <w:r w:rsidR="00A40EC7" w:rsidRPr="00413AA7">
        <w:rPr>
          <w:rFonts w:ascii="Arial" w:hAnsi="Arial" w:cs="Arial"/>
        </w:rPr>
        <w:t>.</w:t>
      </w:r>
      <w:r w:rsidRPr="00413AA7">
        <w:rPr>
          <w:rFonts w:ascii="Arial" w:hAnsi="Arial" w:cs="Arial"/>
        </w:rPr>
        <w:t xml:space="preserve">W. </w:t>
      </w:r>
      <w:r w:rsidR="00CD5DFF">
        <w:rPr>
          <w:rFonts w:ascii="Arial" w:hAnsi="Arial" w:cs="Arial"/>
        </w:rPr>
        <w:t>(</w:t>
      </w:r>
      <w:r w:rsidR="00A40EC7" w:rsidRPr="00413AA7">
        <w:rPr>
          <w:rFonts w:ascii="Arial" w:hAnsi="Arial" w:cs="Arial"/>
        </w:rPr>
        <w:t>2007</w:t>
      </w:r>
      <w:r w:rsidR="00CD5DFF">
        <w:rPr>
          <w:rFonts w:ascii="Arial" w:hAnsi="Arial" w:cs="Arial"/>
        </w:rPr>
        <w:t>)</w:t>
      </w:r>
      <w:r w:rsidR="00A40EC7" w:rsidRPr="00413AA7">
        <w:rPr>
          <w:rFonts w:ascii="Arial" w:hAnsi="Arial" w:cs="Arial"/>
        </w:rPr>
        <w:t xml:space="preserve">. </w:t>
      </w:r>
      <w:r w:rsidRPr="00413AA7">
        <w:rPr>
          <w:rFonts w:ascii="Arial" w:hAnsi="Arial" w:cs="Arial"/>
        </w:rPr>
        <w:t xml:space="preserve">Biodiesel: cultivating alternative fuels. Environ Health </w:t>
      </w:r>
      <w:proofErr w:type="spellStart"/>
      <w:r w:rsidRPr="00413AA7">
        <w:rPr>
          <w:rFonts w:ascii="Arial" w:hAnsi="Arial" w:cs="Arial"/>
        </w:rPr>
        <w:t>Perspect</w:t>
      </w:r>
      <w:proofErr w:type="spellEnd"/>
      <w:r w:rsidRPr="00413AA7">
        <w:rPr>
          <w:rFonts w:ascii="Arial" w:hAnsi="Arial" w:cs="Arial"/>
        </w:rPr>
        <w:t>.</w:t>
      </w:r>
      <w:r w:rsidR="00CD5DFF">
        <w:rPr>
          <w:rFonts w:ascii="Arial" w:hAnsi="Arial" w:cs="Arial"/>
        </w:rPr>
        <w:t>,</w:t>
      </w:r>
      <w:r w:rsidRPr="00413AA7">
        <w:rPr>
          <w:rFonts w:ascii="Arial" w:hAnsi="Arial" w:cs="Arial"/>
        </w:rPr>
        <w:t xml:space="preserve"> 115(2):</w:t>
      </w:r>
      <w:r w:rsidR="00CD5DFF">
        <w:rPr>
          <w:rFonts w:ascii="Arial" w:hAnsi="Arial" w:cs="Arial"/>
        </w:rPr>
        <w:t xml:space="preserve"> </w:t>
      </w:r>
      <w:r w:rsidRPr="00413AA7">
        <w:rPr>
          <w:rFonts w:ascii="Arial" w:hAnsi="Arial" w:cs="Arial"/>
        </w:rPr>
        <w:t xml:space="preserve">A86-91. doi: 10.1289/ehp.115-a86. </w:t>
      </w:r>
    </w:p>
    <w:p w14:paraId="33C086EA" w14:textId="77777777" w:rsidR="00B514F6" w:rsidRPr="00413AA7" w:rsidRDefault="00B514F6" w:rsidP="00B514F6">
      <w:pPr>
        <w:jc w:val="both"/>
        <w:rPr>
          <w:rStyle w:val="HTMLCite"/>
          <w:rFonts w:ascii="Arial" w:hAnsi="Arial" w:cs="Arial"/>
          <w:i w:val="0"/>
        </w:rPr>
      </w:pPr>
    </w:p>
    <w:p w14:paraId="41E9FAD2" w14:textId="77777777" w:rsidR="009E4AFC" w:rsidRDefault="009E4AFC" w:rsidP="009E4AFC">
      <w:pPr>
        <w:tabs>
          <w:tab w:val="left" w:pos="840"/>
        </w:tabs>
        <w:spacing w:after="0" w:line="240" w:lineRule="auto"/>
        <w:ind w:right="130"/>
        <w:contextualSpacing/>
        <w:jc w:val="both"/>
        <w:rPr>
          <w:rFonts w:ascii="Arial" w:hAnsi="Arial" w:cs="Arial"/>
        </w:rPr>
      </w:pPr>
      <w:r w:rsidRPr="00AB619A">
        <w:rPr>
          <w:rFonts w:ascii="Arial" w:hAnsi="Arial" w:cs="Arial"/>
          <w:color w:val="222222"/>
          <w:shd w:val="clear" w:color="auto" w:fill="FFFFFF"/>
        </w:rPr>
        <w:t>Siddique</w:t>
      </w:r>
      <w:r>
        <w:rPr>
          <w:rFonts w:ascii="Arial" w:hAnsi="Arial" w:cs="Arial"/>
          <w:color w:val="222222"/>
          <w:shd w:val="clear" w:color="auto" w:fill="FFFFFF"/>
        </w:rPr>
        <w:t>,</w:t>
      </w:r>
      <w:r w:rsidRPr="00AB619A">
        <w:rPr>
          <w:rFonts w:ascii="Arial" w:hAnsi="Arial" w:cs="Arial"/>
          <w:color w:val="222222"/>
          <w:shd w:val="clear" w:color="auto" w:fill="FFFFFF"/>
        </w:rPr>
        <w:t xml:space="preserve"> M</w:t>
      </w:r>
      <w:r>
        <w:rPr>
          <w:rFonts w:ascii="Arial" w:hAnsi="Arial" w:cs="Arial"/>
          <w:color w:val="222222"/>
          <w:shd w:val="clear" w:color="auto" w:fill="FFFFFF"/>
        </w:rPr>
        <w:t>.</w:t>
      </w:r>
      <w:r w:rsidRPr="00AB619A">
        <w:rPr>
          <w:rFonts w:ascii="Arial" w:hAnsi="Arial" w:cs="Arial"/>
          <w:color w:val="222222"/>
          <w:shd w:val="clear" w:color="auto" w:fill="FFFFFF"/>
        </w:rPr>
        <w:t xml:space="preserve">, </w:t>
      </w:r>
      <w:proofErr w:type="spellStart"/>
      <w:r w:rsidRPr="00AB619A">
        <w:rPr>
          <w:rFonts w:ascii="Arial" w:hAnsi="Arial" w:cs="Arial"/>
          <w:color w:val="222222"/>
          <w:shd w:val="clear" w:color="auto" w:fill="FFFFFF"/>
        </w:rPr>
        <w:t>Soomro</w:t>
      </w:r>
      <w:proofErr w:type="spellEnd"/>
      <w:r>
        <w:rPr>
          <w:rFonts w:ascii="Arial" w:hAnsi="Arial" w:cs="Arial"/>
          <w:color w:val="222222"/>
          <w:shd w:val="clear" w:color="auto" w:fill="FFFFFF"/>
        </w:rPr>
        <w:t>,</w:t>
      </w:r>
      <w:r w:rsidRPr="00AB619A">
        <w:rPr>
          <w:rFonts w:ascii="Arial" w:hAnsi="Arial" w:cs="Arial"/>
          <w:color w:val="222222"/>
          <w:shd w:val="clear" w:color="auto" w:fill="FFFFFF"/>
        </w:rPr>
        <w:t xml:space="preserve"> S</w:t>
      </w:r>
      <w:r>
        <w:rPr>
          <w:rFonts w:ascii="Arial" w:hAnsi="Arial" w:cs="Arial"/>
          <w:color w:val="222222"/>
          <w:shd w:val="clear" w:color="auto" w:fill="FFFFFF"/>
        </w:rPr>
        <w:t>.</w:t>
      </w:r>
      <w:r w:rsidRPr="00AB619A">
        <w:rPr>
          <w:rFonts w:ascii="Arial" w:hAnsi="Arial" w:cs="Arial"/>
          <w:color w:val="222222"/>
          <w:shd w:val="clear" w:color="auto" w:fill="FFFFFF"/>
        </w:rPr>
        <w:t>A</w:t>
      </w:r>
      <w:r>
        <w:rPr>
          <w:rFonts w:ascii="Arial" w:hAnsi="Arial" w:cs="Arial"/>
          <w:color w:val="222222"/>
          <w:shd w:val="clear" w:color="auto" w:fill="FFFFFF"/>
        </w:rPr>
        <w:t>.</w:t>
      </w:r>
      <w:proofErr w:type="gramStart"/>
      <w:r w:rsidRPr="00AB619A">
        <w:rPr>
          <w:rFonts w:ascii="Arial" w:hAnsi="Arial" w:cs="Arial"/>
          <w:color w:val="222222"/>
          <w:shd w:val="clear" w:color="auto" w:fill="FFFFFF"/>
        </w:rPr>
        <w:t xml:space="preserve">, </w:t>
      </w:r>
      <w:r>
        <w:rPr>
          <w:rFonts w:ascii="Arial" w:hAnsi="Arial" w:cs="Arial"/>
          <w:color w:val="222222"/>
          <w:shd w:val="clear" w:color="auto" w:fill="FFFFFF"/>
        </w:rPr>
        <w:t xml:space="preserve"> &amp;</w:t>
      </w:r>
      <w:proofErr w:type="gramEnd"/>
      <w:r>
        <w:rPr>
          <w:rFonts w:ascii="Arial" w:hAnsi="Arial" w:cs="Arial"/>
          <w:color w:val="222222"/>
          <w:shd w:val="clear" w:color="auto" w:fill="FFFFFF"/>
        </w:rPr>
        <w:t xml:space="preserve"> </w:t>
      </w:r>
      <w:r w:rsidRPr="00AB619A">
        <w:rPr>
          <w:rFonts w:ascii="Arial" w:hAnsi="Arial" w:cs="Arial"/>
          <w:color w:val="222222"/>
          <w:shd w:val="clear" w:color="auto" w:fill="FFFFFF"/>
        </w:rPr>
        <w:t>Aziz</w:t>
      </w:r>
      <w:r>
        <w:rPr>
          <w:rFonts w:ascii="Arial" w:hAnsi="Arial" w:cs="Arial"/>
          <w:color w:val="222222"/>
          <w:shd w:val="clear" w:color="auto" w:fill="FFFFFF"/>
        </w:rPr>
        <w:t>,</w:t>
      </w:r>
      <w:r w:rsidRPr="00AB619A">
        <w:rPr>
          <w:rFonts w:ascii="Arial" w:hAnsi="Arial" w:cs="Arial"/>
          <w:color w:val="222222"/>
          <w:shd w:val="clear" w:color="auto" w:fill="FFFFFF"/>
        </w:rPr>
        <w:t xml:space="preserve"> S. </w:t>
      </w:r>
      <w:r>
        <w:rPr>
          <w:rFonts w:ascii="Arial" w:hAnsi="Arial" w:cs="Arial"/>
          <w:color w:val="222222"/>
          <w:shd w:val="clear" w:color="auto" w:fill="FFFFFF"/>
        </w:rPr>
        <w:t xml:space="preserve">(2022). </w:t>
      </w:r>
      <w:r w:rsidRPr="00AB619A">
        <w:rPr>
          <w:rFonts w:ascii="Arial" w:hAnsi="Arial" w:cs="Arial"/>
          <w:color w:val="222222"/>
          <w:shd w:val="clear" w:color="auto" w:fill="FFFFFF"/>
        </w:rPr>
        <w:t xml:space="preserve">Characterization and optimization of lignin extraction from </w:t>
      </w:r>
      <w:proofErr w:type="spellStart"/>
      <w:r w:rsidRPr="00AB619A">
        <w:rPr>
          <w:rFonts w:ascii="Arial" w:hAnsi="Arial" w:cs="Arial"/>
          <w:color w:val="222222"/>
          <w:shd w:val="clear" w:color="auto" w:fill="FFFFFF"/>
        </w:rPr>
        <w:t>lignocellulosic</w:t>
      </w:r>
      <w:proofErr w:type="spellEnd"/>
      <w:r w:rsidRPr="00AB619A">
        <w:rPr>
          <w:rFonts w:ascii="Arial" w:hAnsi="Arial" w:cs="Arial"/>
          <w:color w:val="222222"/>
          <w:shd w:val="clear" w:color="auto" w:fill="FFFFFF"/>
        </w:rPr>
        <w:t xml:space="preserve"> biomass via green </w:t>
      </w:r>
      <w:proofErr w:type="spellStart"/>
      <w:r w:rsidRPr="00AB619A">
        <w:rPr>
          <w:rFonts w:ascii="Arial" w:hAnsi="Arial" w:cs="Arial"/>
          <w:color w:val="222222"/>
          <w:shd w:val="clear" w:color="auto" w:fill="FFFFFF"/>
        </w:rPr>
        <w:t>nanocatalyst</w:t>
      </w:r>
      <w:proofErr w:type="spellEnd"/>
      <w:r w:rsidRPr="00AB619A">
        <w:rPr>
          <w:rFonts w:ascii="Arial" w:hAnsi="Arial" w:cs="Arial"/>
          <w:color w:val="222222"/>
          <w:shd w:val="clear" w:color="auto" w:fill="FFFFFF"/>
        </w:rPr>
        <w:t xml:space="preserve">. </w:t>
      </w:r>
      <w:r w:rsidRPr="006B079D">
        <w:rPr>
          <w:rFonts w:ascii="Arial" w:hAnsi="Arial" w:cs="Arial"/>
        </w:rPr>
        <w:t xml:space="preserve">Biomass Convers </w:t>
      </w:r>
      <w:proofErr w:type="spellStart"/>
      <w:r w:rsidRPr="006B079D">
        <w:rPr>
          <w:rFonts w:ascii="Arial" w:hAnsi="Arial" w:cs="Arial"/>
        </w:rPr>
        <w:t>Biorefin</w:t>
      </w:r>
      <w:proofErr w:type="spellEnd"/>
      <w:r w:rsidRPr="006B079D">
        <w:rPr>
          <w:rFonts w:ascii="Arial" w:hAnsi="Arial" w:cs="Arial"/>
        </w:rPr>
        <w:t>.</w:t>
      </w:r>
      <w:r>
        <w:rPr>
          <w:rFonts w:ascii="Arial" w:hAnsi="Arial" w:cs="Arial"/>
          <w:color w:val="222222"/>
          <w:shd w:val="clear" w:color="auto" w:fill="FFFFFF"/>
        </w:rPr>
        <w:t>,</w:t>
      </w:r>
      <w:r w:rsidRPr="00AB619A">
        <w:rPr>
          <w:rFonts w:ascii="Arial" w:hAnsi="Arial" w:cs="Arial"/>
          <w:color w:val="222222"/>
          <w:shd w:val="clear" w:color="auto" w:fill="FFFFFF"/>
        </w:rPr>
        <w:t xml:space="preserve"> </w:t>
      </w:r>
      <w:r>
        <w:rPr>
          <w:rFonts w:ascii="Arial" w:hAnsi="Arial" w:cs="Arial"/>
          <w:color w:val="222222"/>
          <w:shd w:val="clear" w:color="auto" w:fill="FFFFFF"/>
        </w:rPr>
        <w:t xml:space="preserve">30, </w:t>
      </w:r>
      <w:r w:rsidRPr="00AB619A">
        <w:rPr>
          <w:rFonts w:ascii="Arial" w:hAnsi="Arial" w:cs="Arial"/>
          <w:color w:val="222222"/>
          <w:shd w:val="clear" w:color="auto" w:fill="FFFFFF"/>
        </w:rPr>
        <w:t>1-9.</w:t>
      </w:r>
      <w:hyperlink r:id="rId55" w:history="1">
        <w:r w:rsidRPr="00AB3987">
          <w:rPr>
            <w:rStyle w:val="Hyperlink"/>
            <w:rFonts w:ascii="Arial" w:hAnsi="Arial" w:cs="Arial"/>
          </w:rPr>
          <w:t xml:space="preserve"> https://doi.org/10.1007/s13399-022-03598-4</w:t>
        </w:r>
      </w:hyperlink>
    </w:p>
    <w:p w14:paraId="48481CA3" w14:textId="77777777" w:rsidR="009E4AFC" w:rsidRPr="00AB619A" w:rsidRDefault="009E4AFC" w:rsidP="009E4AFC">
      <w:pPr>
        <w:tabs>
          <w:tab w:val="left" w:pos="840"/>
        </w:tabs>
        <w:spacing w:after="0" w:line="240" w:lineRule="auto"/>
        <w:ind w:right="130"/>
        <w:contextualSpacing/>
        <w:jc w:val="both"/>
        <w:rPr>
          <w:rFonts w:ascii="Arial" w:hAnsi="Arial" w:cs="Arial"/>
          <w:color w:val="C00000"/>
          <w:shd w:val="clear" w:color="auto" w:fill="FFFFFF"/>
        </w:rPr>
      </w:pPr>
    </w:p>
    <w:p w14:paraId="117F6499" w14:textId="77777777" w:rsidR="009E4AFC" w:rsidRPr="00AB619A" w:rsidRDefault="009E4AFC" w:rsidP="009E4AFC">
      <w:pPr>
        <w:spacing w:after="0" w:line="240" w:lineRule="auto"/>
        <w:jc w:val="both"/>
        <w:rPr>
          <w:rFonts w:ascii="Arial" w:hAnsi="Arial" w:cs="Arial"/>
        </w:rPr>
      </w:pPr>
      <w:r w:rsidRPr="00AB619A">
        <w:rPr>
          <w:rFonts w:ascii="Arial" w:hAnsi="Arial" w:cs="Arial"/>
          <w:shd w:val="clear" w:color="auto" w:fill="FFFFFF"/>
        </w:rPr>
        <w:t>Siddique</w:t>
      </w:r>
      <w:r>
        <w:rPr>
          <w:rFonts w:ascii="Arial" w:hAnsi="Arial" w:cs="Arial"/>
          <w:shd w:val="clear" w:color="auto" w:fill="FFFFFF"/>
        </w:rPr>
        <w:t>,</w:t>
      </w:r>
      <w:r w:rsidRPr="00AB619A">
        <w:rPr>
          <w:rFonts w:ascii="Arial" w:hAnsi="Arial" w:cs="Arial"/>
          <w:shd w:val="clear" w:color="auto" w:fill="FFFFFF"/>
        </w:rPr>
        <w:t xml:space="preserve"> M</w:t>
      </w:r>
      <w:r>
        <w:rPr>
          <w:rFonts w:ascii="Arial" w:hAnsi="Arial" w:cs="Arial"/>
          <w:shd w:val="clear" w:color="auto" w:fill="FFFFFF"/>
        </w:rPr>
        <w:t>.</w:t>
      </w:r>
      <w:r w:rsidRPr="00AB619A">
        <w:rPr>
          <w:rFonts w:ascii="Arial" w:hAnsi="Arial" w:cs="Arial"/>
          <w:shd w:val="clear" w:color="auto" w:fill="FFFFFF"/>
        </w:rPr>
        <w:t xml:space="preserve">, </w:t>
      </w:r>
      <w:proofErr w:type="spellStart"/>
      <w:r w:rsidRPr="00AB619A">
        <w:rPr>
          <w:rFonts w:ascii="Arial" w:hAnsi="Arial" w:cs="Arial"/>
          <w:shd w:val="clear" w:color="auto" w:fill="FFFFFF"/>
        </w:rPr>
        <w:t>Soomro</w:t>
      </w:r>
      <w:proofErr w:type="spellEnd"/>
      <w:r>
        <w:rPr>
          <w:rFonts w:ascii="Arial" w:hAnsi="Arial" w:cs="Arial"/>
          <w:shd w:val="clear" w:color="auto" w:fill="FFFFFF"/>
        </w:rPr>
        <w:t>,</w:t>
      </w:r>
      <w:r w:rsidRPr="00AB619A">
        <w:rPr>
          <w:rFonts w:ascii="Arial" w:hAnsi="Arial" w:cs="Arial"/>
          <w:shd w:val="clear" w:color="auto" w:fill="FFFFFF"/>
        </w:rPr>
        <w:t xml:space="preserve"> S</w:t>
      </w:r>
      <w:r>
        <w:rPr>
          <w:rFonts w:ascii="Arial" w:hAnsi="Arial" w:cs="Arial"/>
          <w:shd w:val="clear" w:color="auto" w:fill="FFFFFF"/>
        </w:rPr>
        <w:t>.</w:t>
      </w:r>
      <w:r w:rsidRPr="00AB619A">
        <w:rPr>
          <w:rFonts w:ascii="Arial" w:hAnsi="Arial" w:cs="Arial"/>
          <w:shd w:val="clear" w:color="auto" w:fill="FFFFFF"/>
        </w:rPr>
        <w:t>A</w:t>
      </w:r>
      <w:r>
        <w:rPr>
          <w:rFonts w:ascii="Arial" w:hAnsi="Arial" w:cs="Arial"/>
          <w:shd w:val="clear" w:color="auto" w:fill="FFFFFF"/>
        </w:rPr>
        <w:t>.</w:t>
      </w:r>
      <w:r w:rsidRPr="00AB619A">
        <w:rPr>
          <w:rFonts w:ascii="Arial" w:hAnsi="Arial" w:cs="Arial"/>
          <w:shd w:val="clear" w:color="auto" w:fill="FFFFFF"/>
        </w:rPr>
        <w:t>, Aziz</w:t>
      </w:r>
      <w:r>
        <w:rPr>
          <w:rFonts w:ascii="Arial" w:hAnsi="Arial" w:cs="Arial"/>
          <w:shd w:val="clear" w:color="auto" w:fill="FFFFFF"/>
        </w:rPr>
        <w:t>,</w:t>
      </w:r>
      <w:r w:rsidRPr="00AB619A">
        <w:rPr>
          <w:rFonts w:ascii="Arial" w:hAnsi="Arial" w:cs="Arial"/>
          <w:shd w:val="clear" w:color="auto" w:fill="FFFFFF"/>
        </w:rPr>
        <w:t xml:space="preserve"> S</w:t>
      </w:r>
      <w:r>
        <w:rPr>
          <w:rFonts w:ascii="Arial" w:hAnsi="Arial" w:cs="Arial"/>
          <w:shd w:val="clear" w:color="auto" w:fill="FFFFFF"/>
        </w:rPr>
        <w:t>.</w:t>
      </w:r>
      <w:r w:rsidRPr="00AB619A">
        <w:rPr>
          <w:rFonts w:ascii="Arial" w:hAnsi="Arial" w:cs="Arial"/>
          <w:shd w:val="clear" w:color="auto" w:fill="FFFFFF"/>
        </w:rPr>
        <w:t>, Suri</w:t>
      </w:r>
      <w:r>
        <w:rPr>
          <w:rFonts w:ascii="Arial" w:hAnsi="Arial" w:cs="Arial"/>
          <w:shd w:val="clear" w:color="auto" w:fill="FFFFFF"/>
        </w:rPr>
        <w:t>,</w:t>
      </w:r>
      <w:r w:rsidRPr="00AB619A">
        <w:rPr>
          <w:rFonts w:ascii="Arial" w:hAnsi="Arial" w:cs="Arial"/>
          <w:shd w:val="clear" w:color="auto" w:fill="FFFFFF"/>
        </w:rPr>
        <w:t xml:space="preserve"> S</w:t>
      </w:r>
      <w:r>
        <w:rPr>
          <w:rFonts w:ascii="Arial" w:hAnsi="Arial" w:cs="Arial"/>
          <w:shd w:val="clear" w:color="auto" w:fill="FFFFFF"/>
        </w:rPr>
        <w:t>.</w:t>
      </w:r>
      <w:r w:rsidRPr="00AB619A">
        <w:rPr>
          <w:rFonts w:ascii="Arial" w:hAnsi="Arial" w:cs="Arial"/>
          <w:shd w:val="clear" w:color="auto" w:fill="FFFFFF"/>
        </w:rPr>
        <w:t>U</w:t>
      </w:r>
      <w:r>
        <w:rPr>
          <w:rFonts w:ascii="Arial" w:hAnsi="Arial" w:cs="Arial"/>
          <w:shd w:val="clear" w:color="auto" w:fill="FFFFFF"/>
        </w:rPr>
        <w:t>.</w:t>
      </w:r>
      <w:r w:rsidRPr="00AB619A">
        <w:rPr>
          <w:rFonts w:ascii="Arial" w:hAnsi="Arial" w:cs="Arial"/>
          <w:shd w:val="clear" w:color="auto" w:fill="FFFFFF"/>
        </w:rPr>
        <w:t xml:space="preserve">, </w:t>
      </w:r>
      <w:r>
        <w:rPr>
          <w:rFonts w:ascii="Arial" w:hAnsi="Arial" w:cs="Arial"/>
          <w:shd w:val="clear" w:color="auto" w:fill="FFFFFF"/>
        </w:rPr>
        <w:t xml:space="preserve">&amp; </w:t>
      </w:r>
      <w:r w:rsidRPr="00AB619A">
        <w:rPr>
          <w:rFonts w:ascii="Arial" w:hAnsi="Arial" w:cs="Arial"/>
          <w:shd w:val="clear" w:color="auto" w:fill="FFFFFF"/>
        </w:rPr>
        <w:t>Asif</w:t>
      </w:r>
      <w:r>
        <w:rPr>
          <w:rFonts w:ascii="Arial" w:hAnsi="Arial" w:cs="Arial"/>
          <w:shd w:val="clear" w:color="auto" w:fill="FFFFFF"/>
        </w:rPr>
        <w:t>,</w:t>
      </w:r>
      <w:r w:rsidRPr="00AB619A">
        <w:rPr>
          <w:rFonts w:ascii="Arial" w:hAnsi="Arial" w:cs="Arial"/>
          <w:shd w:val="clear" w:color="auto" w:fill="FFFFFF"/>
        </w:rPr>
        <w:t xml:space="preserve"> M. </w:t>
      </w:r>
      <w:r>
        <w:rPr>
          <w:rFonts w:ascii="Arial" w:hAnsi="Arial" w:cs="Arial"/>
          <w:shd w:val="clear" w:color="auto" w:fill="FFFFFF"/>
        </w:rPr>
        <w:t xml:space="preserve">(2024). </w:t>
      </w:r>
      <w:r w:rsidRPr="00AB619A">
        <w:rPr>
          <w:rFonts w:ascii="Arial" w:hAnsi="Arial" w:cs="Arial"/>
          <w:shd w:val="clear" w:color="auto" w:fill="FFFFFF"/>
        </w:rPr>
        <w:t xml:space="preserve">Advancing lignin extraction recovery from natural </w:t>
      </w:r>
      <w:proofErr w:type="spellStart"/>
      <w:r w:rsidRPr="00AB619A">
        <w:rPr>
          <w:rFonts w:ascii="Arial" w:hAnsi="Arial" w:cs="Arial"/>
          <w:shd w:val="clear" w:color="auto" w:fill="FFFFFF"/>
        </w:rPr>
        <w:t>lignocellulosic</w:t>
      </w:r>
      <w:proofErr w:type="spellEnd"/>
      <w:r w:rsidRPr="00AB619A">
        <w:rPr>
          <w:rFonts w:ascii="Arial" w:hAnsi="Arial" w:cs="Arial"/>
          <w:shd w:val="clear" w:color="auto" w:fill="FFFFFF"/>
        </w:rPr>
        <w:t xml:space="preserve"> biomass into </w:t>
      </w:r>
      <w:proofErr w:type="spellStart"/>
      <w:r w:rsidRPr="00AB619A">
        <w:rPr>
          <w:rFonts w:ascii="Arial" w:hAnsi="Arial" w:cs="Arial"/>
          <w:shd w:val="clear" w:color="auto" w:fill="FFFFFF"/>
        </w:rPr>
        <w:t>biochemicals</w:t>
      </w:r>
      <w:proofErr w:type="spellEnd"/>
      <w:r w:rsidRPr="00AB619A">
        <w:rPr>
          <w:rFonts w:ascii="Arial" w:hAnsi="Arial" w:cs="Arial"/>
          <w:shd w:val="clear" w:color="auto" w:fill="FFFFFF"/>
        </w:rPr>
        <w:t xml:space="preserve">. </w:t>
      </w:r>
      <w:r>
        <w:rPr>
          <w:rStyle w:val="Strong"/>
          <w:rFonts w:ascii="Arial" w:hAnsi="Arial" w:cs="Arial"/>
          <w:b w:val="0"/>
        </w:rPr>
        <w:t xml:space="preserve">Pak J Anal Environ </w:t>
      </w:r>
      <w:r w:rsidRPr="006B079D">
        <w:rPr>
          <w:rStyle w:val="Strong"/>
          <w:rFonts w:ascii="Arial" w:hAnsi="Arial" w:cs="Arial"/>
          <w:b w:val="0"/>
        </w:rPr>
        <w:t>Chem</w:t>
      </w:r>
      <w:r>
        <w:rPr>
          <w:rStyle w:val="Strong"/>
          <w:rFonts w:ascii="Arial" w:hAnsi="Arial" w:cs="Arial"/>
          <w:b w:val="0"/>
        </w:rPr>
        <w:t>.,</w:t>
      </w:r>
      <w:r>
        <w:rPr>
          <w:rFonts w:ascii="Arial" w:hAnsi="Arial" w:cs="Arial"/>
          <w:shd w:val="clear" w:color="auto" w:fill="FFFFFF"/>
        </w:rPr>
        <w:t xml:space="preserve"> 11, 25(2), </w:t>
      </w:r>
      <w:r w:rsidRPr="00AB619A">
        <w:rPr>
          <w:rFonts w:ascii="Arial" w:hAnsi="Arial" w:cs="Arial"/>
          <w:shd w:val="clear" w:color="auto" w:fill="FFFFFF"/>
        </w:rPr>
        <w:t>255-62.</w:t>
      </w:r>
      <w:hyperlink r:id="rId56" w:history="1">
        <w:r w:rsidRPr="00AB619A">
          <w:rPr>
            <w:rStyle w:val="Hyperlink"/>
            <w:rFonts w:ascii="Arial" w:eastAsia="Arial Unicode MS" w:hAnsi="Arial" w:cs="Arial"/>
            <w:shd w:val="clear" w:color="auto" w:fill="FFFFFF"/>
          </w:rPr>
          <w:t>https://doi.org/10.21743/pjaec/2024.12.07</w:t>
        </w:r>
      </w:hyperlink>
    </w:p>
    <w:p w14:paraId="253363F8" w14:textId="77777777" w:rsidR="009E4AFC" w:rsidRDefault="009E4AFC" w:rsidP="00B514F6">
      <w:pPr>
        <w:jc w:val="both"/>
        <w:rPr>
          <w:rStyle w:val="HTMLCite"/>
          <w:rFonts w:ascii="Arial" w:hAnsi="Arial" w:cs="Arial"/>
          <w:i w:val="0"/>
        </w:rPr>
      </w:pPr>
    </w:p>
    <w:p w14:paraId="7C048909" w14:textId="5F42EAB7" w:rsidR="00B514F6" w:rsidRPr="00413AA7" w:rsidRDefault="00B514F6" w:rsidP="00B514F6">
      <w:pPr>
        <w:jc w:val="both"/>
        <w:rPr>
          <w:rStyle w:val="HTMLCite"/>
          <w:rFonts w:ascii="Arial" w:hAnsi="Arial" w:cs="Arial"/>
          <w:i w:val="0"/>
        </w:rPr>
      </w:pPr>
      <w:r w:rsidRPr="00413AA7">
        <w:rPr>
          <w:rStyle w:val="HTMLCite"/>
          <w:rFonts w:ascii="Arial" w:hAnsi="Arial" w:cs="Arial"/>
          <w:i w:val="0"/>
        </w:rPr>
        <w:t>Silverman</w:t>
      </w:r>
      <w:r w:rsidR="00CD5DFF">
        <w:rPr>
          <w:rStyle w:val="HTMLCite"/>
          <w:rFonts w:ascii="Arial" w:hAnsi="Arial" w:cs="Arial"/>
          <w:i w:val="0"/>
        </w:rPr>
        <w:t>,</w:t>
      </w:r>
      <w:r w:rsidRPr="00413AA7">
        <w:rPr>
          <w:rStyle w:val="HTMLCite"/>
          <w:rFonts w:ascii="Arial" w:hAnsi="Arial" w:cs="Arial"/>
          <w:i w:val="0"/>
        </w:rPr>
        <w:t xml:space="preserve"> A.M., </w:t>
      </w:r>
      <w:proofErr w:type="spellStart"/>
      <w:r w:rsidRPr="00413AA7">
        <w:rPr>
          <w:rStyle w:val="HTMLCite"/>
          <w:rFonts w:ascii="Arial" w:hAnsi="Arial" w:cs="Arial"/>
          <w:i w:val="0"/>
        </w:rPr>
        <w:t>Qiao</w:t>
      </w:r>
      <w:proofErr w:type="spellEnd"/>
      <w:r w:rsidR="00CD5DFF">
        <w:rPr>
          <w:rStyle w:val="HTMLCite"/>
          <w:rFonts w:ascii="Arial" w:hAnsi="Arial" w:cs="Arial"/>
          <w:i w:val="0"/>
        </w:rPr>
        <w:t>,</w:t>
      </w:r>
      <w:r w:rsidRPr="00413AA7">
        <w:rPr>
          <w:rStyle w:val="HTMLCite"/>
          <w:rFonts w:ascii="Arial" w:hAnsi="Arial" w:cs="Arial"/>
          <w:i w:val="0"/>
        </w:rPr>
        <w:t xml:space="preserve"> K., Xu</w:t>
      </w:r>
      <w:r w:rsidR="00CD5DFF">
        <w:rPr>
          <w:rStyle w:val="HTMLCite"/>
          <w:rFonts w:ascii="Arial" w:hAnsi="Arial" w:cs="Arial"/>
          <w:i w:val="0"/>
        </w:rPr>
        <w:t>,</w:t>
      </w:r>
      <w:r w:rsidRPr="00413AA7">
        <w:rPr>
          <w:rStyle w:val="HTMLCite"/>
          <w:rFonts w:ascii="Arial" w:hAnsi="Arial" w:cs="Arial"/>
          <w:i w:val="0"/>
        </w:rPr>
        <w:t xml:space="preserve"> P., </w:t>
      </w:r>
      <w:r w:rsidR="00CD5DFF">
        <w:rPr>
          <w:rStyle w:val="HTMLCite"/>
          <w:rFonts w:ascii="Arial" w:hAnsi="Arial" w:cs="Arial"/>
          <w:i w:val="0"/>
        </w:rPr>
        <w:t xml:space="preserve">&amp; </w:t>
      </w:r>
      <w:r w:rsidRPr="00413AA7">
        <w:rPr>
          <w:rStyle w:val="HTMLCite"/>
          <w:rFonts w:ascii="Arial" w:hAnsi="Arial" w:cs="Arial"/>
          <w:i w:val="0"/>
        </w:rPr>
        <w:t>Stephanopoulos</w:t>
      </w:r>
      <w:r w:rsidR="00CD5DFF">
        <w:rPr>
          <w:rStyle w:val="HTMLCite"/>
          <w:rFonts w:ascii="Arial" w:hAnsi="Arial" w:cs="Arial"/>
          <w:i w:val="0"/>
        </w:rPr>
        <w:t>,</w:t>
      </w:r>
      <w:r w:rsidRPr="00413AA7">
        <w:rPr>
          <w:rStyle w:val="HTMLCite"/>
          <w:rFonts w:ascii="Arial" w:hAnsi="Arial" w:cs="Arial"/>
          <w:i w:val="0"/>
        </w:rPr>
        <w:t xml:space="preserve"> G. </w:t>
      </w:r>
      <w:r w:rsidR="00CD5DFF">
        <w:rPr>
          <w:rStyle w:val="HTMLCite"/>
          <w:rFonts w:ascii="Arial" w:hAnsi="Arial" w:cs="Arial"/>
          <w:i w:val="0"/>
        </w:rPr>
        <w:t xml:space="preserve">(2016). </w:t>
      </w:r>
      <w:r w:rsidRPr="00413AA7">
        <w:rPr>
          <w:rStyle w:val="HTMLCite"/>
          <w:rFonts w:ascii="Arial" w:hAnsi="Arial" w:cs="Arial"/>
          <w:i w:val="0"/>
        </w:rPr>
        <w:t xml:space="preserve">Functional overexpression and characterization of lipogenesis-related genes in the oleaginous yeast </w:t>
      </w:r>
      <w:r w:rsidRPr="00CD5DFF">
        <w:rPr>
          <w:rStyle w:val="HTMLCite"/>
          <w:rFonts w:ascii="Arial" w:hAnsi="Arial" w:cs="Arial"/>
        </w:rPr>
        <w:t>Yarrowia lipolytica</w:t>
      </w:r>
      <w:r w:rsidR="00CD5DFF">
        <w:rPr>
          <w:rStyle w:val="HTMLCite"/>
          <w:rFonts w:ascii="Arial" w:hAnsi="Arial" w:cs="Arial"/>
          <w:i w:val="0"/>
        </w:rPr>
        <w:t xml:space="preserve">. </w:t>
      </w:r>
      <w:proofErr w:type="spellStart"/>
      <w:r w:rsidR="00CD5DFF">
        <w:rPr>
          <w:rStyle w:val="HTMLCite"/>
          <w:rFonts w:ascii="Arial" w:hAnsi="Arial" w:cs="Arial"/>
          <w:i w:val="0"/>
        </w:rPr>
        <w:t>Appl</w:t>
      </w:r>
      <w:proofErr w:type="spellEnd"/>
      <w:r w:rsidR="00CD5DFF">
        <w:rPr>
          <w:rStyle w:val="HTMLCite"/>
          <w:rFonts w:ascii="Arial" w:hAnsi="Arial" w:cs="Arial"/>
          <w:i w:val="0"/>
        </w:rPr>
        <w:t xml:space="preserve"> </w:t>
      </w:r>
      <w:proofErr w:type="spellStart"/>
      <w:r w:rsidR="00CD5DFF">
        <w:rPr>
          <w:rStyle w:val="HTMLCite"/>
          <w:rFonts w:ascii="Arial" w:hAnsi="Arial" w:cs="Arial"/>
          <w:i w:val="0"/>
        </w:rPr>
        <w:t>Microbiol</w:t>
      </w:r>
      <w:proofErr w:type="spellEnd"/>
      <w:r w:rsidR="00CD5DFF">
        <w:rPr>
          <w:rStyle w:val="HTMLCite"/>
          <w:rFonts w:ascii="Arial" w:hAnsi="Arial" w:cs="Arial"/>
          <w:i w:val="0"/>
        </w:rPr>
        <w:t xml:space="preserve"> </w:t>
      </w:r>
      <w:proofErr w:type="spellStart"/>
      <w:r w:rsidRPr="00413AA7">
        <w:rPr>
          <w:rStyle w:val="HTMLCite"/>
          <w:rFonts w:ascii="Arial" w:hAnsi="Arial" w:cs="Arial"/>
          <w:i w:val="0"/>
        </w:rPr>
        <w:t>Biotechnol</w:t>
      </w:r>
      <w:proofErr w:type="spellEnd"/>
      <w:r w:rsidRPr="00413AA7">
        <w:rPr>
          <w:rStyle w:val="HTMLCite"/>
          <w:rFonts w:ascii="Arial" w:hAnsi="Arial" w:cs="Arial"/>
          <w:i w:val="0"/>
        </w:rPr>
        <w:t>.</w:t>
      </w:r>
      <w:r w:rsidR="00CD5DFF">
        <w:rPr>
          <w:rStyle w:val="HTMLCite"/>
          <w:rFonts w:ascii="Arial" w:hAnsi="Arial" w:cs="Arial"/>
          <w:i w:val="0"/>
        </w:rPr>
        <w:t xml:space="preserve">, </w:t>
      </w:r>
      <w:r w:rsidRPr="00413AA7">
        <w:rPr>
          <w:rStyle w:val="HTMLCite"/>
          <w:rFonts w:ascii="Arial" w:hAnsi="Arial" w:cs="Arial"/>
          <w:i w:val="0"/>
        </w:rPr>
        <w:t>100:3781–3798. doi: 10.1007/s00253-016-7376-0.</w:t>
      </w:r>
    </w:p>
    <w:p w14:paraId="550A09CA" w14:textId="77777777" w:rsidR="00BD1CC4" w:rsidRPr="00CD5DFF" w:rsidRDefault="00BD1CC4" w:rsidP="00CD5DFF">
      <w:pPr>
        <w:jc w:val="both"/>
        <w:rPr>
          <w:rFonts w:ascii="Arial" w:eastAsia="Times New Roman" w:hAnsi="Arial" w:cs="Arial"/>
          <w:kern w:val="0"/>
          <w:lang w:eastAsia="en-IN"/>
          <w14:ligatures w14:val="none"/>
        </w:rPr>
      </w:pPr>
      <w:r w:rsidRPr="00CD5DFF">
        <w:rPr>
          <w:rFonts w:ascii="Arial" w:eastAsia="Times New Roman" w:hAnsi="Arial" w:cs="Arial"/>
          <w:kern w:val="0"/>
          <w:lang w:eastAsia="en-IN"/>
          <w14:ligatures w14:val="none"/>
        </w:rPr>
        <w:t>Singh</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S</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Pandey</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D</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w:t>
      </w:r>
      <w:proofErr w:type="spellStart"/>
      <w:r w:rsidRPr="00CD5DFF">
        <w:rPr>
          <w:rFonts w:ascii="Arial" w:eastAsia="Times New Roman" w:hAnsi="Arial" w:cs="Arial"/>
          <w:kern w:val="0"/>
          <w:lang w:eastAsia="en-IN"/>
          <w14:ligatures w14:val="none"/>
        </w:rPr>
        <w:t>Saravanabhypathy</w:t>
      </w:r>
      <w:proofErr w:type="spellEnd"/>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S</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w:t>
      </w:r>
      <w:proofErr w:type="spellStart"/>
      <w:r w:rsidRPr="00CD5DFF">
        <w:rPr>
          <w:rFonts w:ascii="Arial" w:eastAsia="Times New Roman" w:hAnsi="Arial" w:cs="Arial"/>
          <w:kern w:val="0"/>
          <w:lang w:eastAsia="en-IN"/>
          <w14:ligatures w14:val="none"/>
        </w:rPr>
        <w:t>Daverey</w:t>
      </w:r>
      <w:proofErr w:type="spellEnd"/>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A</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Dutta</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K</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w:t>
      </w:r>
      <w:r w:rsidR="00CD5DFF" w:rsidRPr="00CD5DFF">
        <w:rPr>
          <w:rFonts w:ascii="Arial" w:eastAsia="Times New Roman" w:hAnsi="Arial" w:cs="Arial"/>
          <w:kern w:val="0"/>
          <w:lang w:eastAsia="en-IN"/>
          <w14:ligatures w14:val="none"/>
        </w:rPr>
        <w:t xml:space="preserve">&amp; </w:t>
      </w:r>
      <w:proofErr w:type="spellStart"/>
      <w:r w:rsidRPr="00CD5DFF">
        <w:rPr>
          <w:rFonts w:ascii="Arial" w:eastAsia="Times New Roman" w:hAnsi="Arial" w:cs="Arial"/>
          <w:kern w:val="0"/>
          <w:lang w:eastAsia="en-IN"/>
          <w14:ligatures w14:val="none"/>
        </w:rPr>
        <w:t>Arunachalam</w:t>
      </w:r>
      <w:proofErr w:type="spellEnd"/>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K. </w:t>
      </w:r>
      <w:r w:rsidR="00CD5DFF" w:rsidRPr="00CD5DFF">
        <w:rPr>
          <w:rFonts w:ascii="Arial" w:eastAsia="Times New Roman" w:hAnsi="Arial" w:cs="Arial"/>
          <w:kern w:val="0"/>
          <w:lang w:eastAsia="en-IN"/>
          <w14:ligatures w14:val="none"/>
        </w:rPr>
        <w:t xml:space="preserve">(2022). </w:t>
      </w:r>
      <w:r w:rsidRPr="00CD5DFF">
        <w:rPr>
          <w:rFonts w:ascii="Arial" w:eastAsia="Times New Roman" w:hAnsi="Arial" w:cs="Arial"/>
          <w:kern w:val="0"/>
          <w:lang w:eastAsia="en-IN"/>
          <w14:ligatures w14:val="none"/>
        </w:rPr>
        <w:t>Liquid wastes as a renewable feedstock for yeast biodiesel production: Opportunities and challenges. Environ Res</w:t>
      </w:r>
      <w:r w:rsidR="00CD5DFF" w:rsidRPr="00CD5DFF">
        <w:rPr>
          <w:rFonts w:ascii="Arial" w:eastAsia="Times New Roman" w:hAnsi="Arial" w:cs="Arial"/>
          <w:kern w:val="0"/>
          <w:lang w:eastAsia="en-IN"/>
          <w14:ligatures w14:val="none"/>
        </w:rPr>
        <w:t xml:space="preserve">., </w:t>
      </w:r>
      <w:r w:rsidRPr="00CD5DFF">
        <w:rPr>
          <w:rFonts w:ascii="Arial" w:eastAsia="Times New Roman" w:hAnsi="Arial" w:cs="Arial"/>
          <w:kern w:val="0"/>
          <w:lang w:eastAsia="en-IN"/>
          <w14:ligatures w14:val="none"/>
        </w:rPr>
        <w:t>207:112100</w:t>
      </w:r>
      <w:r w:rsidR="00CD5DFF" w:rsidRPr="00CD5DFF">
        <w:rPr>
          <w:rFonts w:ascii="Arial" w:eastAsia="Times New Roman" w:hAnsi="Arial" w:cs="Arial"/>
          <w:kern w:val="0"/>
          <w:lang w:eastAsia="en-IN"/>
          <w14:ligatures w14:val="none"/>
        </w:rPr>
        <w:t xml:space="preserve">. </w:t>
      </w:r>
      <w:r w:rsidR="00CD5DFF" w:rsidRPr="00CD5DFF">
        <w:rPr>
          <w:rStyle w:val="citation-doi"/>
          <w:rFonts w:ascii="Arial" w:hAnsi="Arial" w:cs="Arial"/>
        </w:rPr>
        <w:t>doi: 10.1016/j.envres.2021.112100.</w:t>
      </w:r>
    </w:p>
    <w:p w14:paraId="7D267D65" w14:textId="77777777" w:rsidR="009E5E88" w:rsidRPr="00413AA7" w:rsidRDefault="009E5E88" w:rsidP="009E5E88">
      <w:pPr>
        <w:spacing w:after="0" w:line="240" w:lineRule="auto"/>
        <w:jc w:val="both"/>
        <w:rPr>
          <w:rStyle w:val="HTMLCite"/>
          <w:rFonts w:ascii="Arial" w:hAnsi="Arial" w:cs="Arial"/>
          <w:i w:val="0"/>
        </w:rPr>
      </w:pPr>
      <w:proofErr w:type="spellStart"/>
      <w:r w:rsidRPr="00413AA7">
        <w:rPr>
          <w:rStyle w:val="HTMLCite"/>
          <w:rFonts w:ascii="Arial" w:hAnsi="Arial" w:cs="Arial"/>
          <w:i w:val="0"/>
        </w:rPr>
        <w:t>Sriwongchai</w:t>
      </w:r>
      <w:proofErr w:type="spellEnd"/>
      <w:r w:rsidRPr="00413AA7">
        <w:rPr>
          <w:rStyle w:val="HTMLCite"/>
          <w:rFonts w:ascii="Arial" w:hAnsi="Arial" w:cs="Arial"/>
          <w:i w:val="0"/>
        </w:rPr>
        <w:t xml:space="preserve">, S., </w:t>
      </w:r>
      <w:proofErr w:type="spellStart"/>
      <w:r w:rsidRPr="00413AA7">
        <w:rPr>
          <w:rStyle w:val="HTMLCite"/>
          <w:rFonts w:ascii="Arial" w:hAnsi="Arial" w:cs="Arial"/>
          <w:i w:val="0"/>
        </w:rPr>
        <w:t>Pokethitiyook</w:t>
      </w:r>
      <w:proofErr w:type="spellEnd"/>
      <w:r w:rsidRPr="00413AA7">
        <w:rPr>
          <w:rStyle w:val="HTMLCite"/>
          <w:rFonts w:ascii="Arial" w:hAnsi="Arial" w:cs="Arial"/>
          <w:i w:val="0"/>
        </w:rPr>
        <w:t xml:space="preserve">, P., </w:t>
      </w:r>
      <w:proofErr w:type="spellStart"/>
      <w:r w:rsidRPr="00413AA7">
        <w:rPr>
          <w:rStyle w:val="HTMLCite"/>
          <w:rFonts w:ascii="Arial" w:hAnsi="Arial" w:cs="Arial"/>
          <w:i w:val="0"/>
        </w:rPr>
        <w:t>Kruatr</w:t>
      </w:r>
      <w:r w:rsidR="00CD5DFF">
        <w:rPr>
          <w:rStyle w:val="HTMLCite"/>
          <w:rFonts w:ascii="Arial" w:hAnsi="Arial" w:cs="Arial"/>
          <w:i w:val="0"/>
        </w:rPr>
        <w:t>achue</w:t>
      </w:r>
      <w:proofErr w:type="spellEnd"/>
      <w:r w:rsidR="00CD5DFF">
        <w:rPr>
          <w:rStyle w:val="HTMLCite"/>
          <w:rFonts w:ascii="Arial" w:hAnsi="Arial" w:cs="Arial"/>
          <w:i w:val="0"/>
        </w:rPr>
        <w:t xml:space="preserve">, M., </w:t>
      </w:r>
      <w:proofErr w:type="spellStart"/>
      <w:r w:rsidR="00CD5DFF">
        <w:rPr>
          <w:rStyle w:val="HTMLCite"/>
          <w:rFonts w:ascii="Arial" w:hAnsi="Arial" w:cs="Arial"/>
          <w:i w:val="0"/>
        </w:rPr>
        <w:t>Bajwa</w:t>
      </w:r>
      <w:proofErr w:type="spellEnd"/>
      <w:r w:rsidR="00CD5DFF">
        <w:rPr>
          <w:rStyle w:val="HTMLCite"/>
          <w:rFonts w:ascii="Arial" w:hAnsi="Arial" w:cs="Arial"/>
          <w:i w:val="0"/>
        </w:rPr>
        <w:t xml:space="preserve">, P.K., </w:t>
      </w:r>
      <w:proofErr w:type="gramStart"/>
      <w:r w:rsidR="00CD5DFF">
        <w:rPr>
          <w:rStyle w:val="HTMLCite"/>
          <w:rFonts w:ascii="Arial" w:hAnsi="Arial" w:cs="Arial"/>
          <w:i w:val="0"/>
        </w:rPr>
        <w:t xml:space="preserve">&amp;  </w:t>
      </w:r>
      <w:r w:rsidRPr="00413AA7">
        <w:rPr>
          <w:rStyle w:val="HTMLCite"/>
          <w:rFonts w:ascii="Arial" w:hAnsi="Arial" w:cs="Arial"/>
          <w:i w:val="0"/>
        </w:rPr>
        <w:t>Lee</w:t>
      </w:r>
      <w:proofErr w:type="gramEnd"/>
      <w:r w:rsidRPr="00413AA7">
        <w:rPr>
          <w:rStyle w:val="HTMLCite"/>
          <w:rFonts w:ascii="Arial" w:hAnsi="Arial" w:cs="Arial"/>
          <w:i w:val="0"/>
        </w:rPr>
        <w:t xml:space="preserve">, H. </w:t>
      </w:r>
      <w:r w:rsidR="00CD5DFF">
        <w:rPr>
          <w:rStyle w:val="HTMLCite"/>
          <w:rFonts w:ascii="Arial" w:hAnsi="Arial" w:cs="Arial"/>
          <w:i w:val="0"/>
        </w:rPr>
        <w:t>(</w:t>
      </w:r>
      <w:r w:rsidRPr="00413AA7">
        <w:rPr>
          <w:rStyle w:val="HTMLCite"/>
          <w:rFonts w:ascii="Arial" w:hAnsi="Arial" w:cs="Arial"/>
          <w:i w:val="0"/>
        </w:rPr>
        <w:t>2013</w:t>
      </w:r>
      <w:r w:rsidR="00CD5DFF">
        <w:rPr>
          <w:rStyle w:val="HTMLCite"/>
          <w:rFonts w:ascii="Arial" w:hAnsi="Arial" w:cs="Arial"/>
          <w:i w:val="0"/>
        </w:rPr>
        <w:t>).</w:t>
      </w:r>
      <w:r w:rsidRPr="00413AA7">
        <w:rPr>
          <w:rStyle w:val="HTMLCite"/>
          <w:rFonts w:ascii="Arial" w:hAnsi="Arial" w:cs="Arial"/>
          <w:i w:val="0"/>
        </w:rPr>
        <w:t xml:space="preserve"> Screening of selected oleaginous yeasts for lipid production from glycerol and some factors which affect lipid production by </w:t>
      </w:r>
      <w:r w:rsidRPr="00413AA7">
        <w:rPr>
          <w:rStyle w:val="HTMLCite"/>
          <w:rFonts w:ascii="Arial" w:hAnsi="Arial" w:cs="Arial"/>
        </w:rPr>
        <w:t>Yarrowia lipolytica</w:t>
      </w:r>
      <w:r w:rsidRPr="00413AA7">
        <w:rPr>
          <w:rStyle w:val="HTMLCite"/>
          <w:rFonts w:ascii="Arial" w:hAnsi="Arial" w:cs="Arial"/>
          <w:i w:val="0"/>
        </w:rPr>
        <w:t xml:space="preserve"> strains. J </w:t>
      </w:r>
      <w:proofErr w:type="spellStart"/>
      <w:r w:rsidRPr="00413AA7">
        <w:rPr>
          <w:rStyle w:val="HTMLCite"/>
          <w:rFonts w:ascii="Arial" w:hAnsi="Arial" w:cs="Arial"/>
          <w:i w:val="0"/>
        </w:rPr>
        <w:t>Microbiol</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Biotechnol</w:t>
      </w:r>
      <w:proofErr w:type="spellEnd"/>
      <w:r w:rsidR="00CD5DFF">
        <w:rPr>
          <w:rStyle w:val="HTMLCite"/>
          <w:rFonts w:ascii="Arial" w:hAnsi="Arial" w:cs="Arial"/>
          <w:i w:val="0"/>
        </w:rPr>
        <w:t xml:space="preserve"> </w:t>
      </w:r>
      <w:r w:rsidRPr="00413AA7">
        <w:rPr>
          <w:rStyle w:val="HTMLCite"/>
          <w:rFonts w:ascii="Arial" w:hAnsi="Arial" w:cs="Arial"/>
          <w:i w:val="0"/>
        </w:rPr>
        <w:t>Food Sci</w:t>
      </w:r>
      <w:r w:rsidR="00CD5DFF">
        <w:rPr>
          <w:rStyle w:val="HTMLCite"/>
          <w:rFonts w:ascii="Arial" w:hAnsi="Arial" w:cs="Arial"/>
          <w:i w:val="0"/>
        </w:rPr>
        <w:t>.,</w:t>
      </w:r>
      <w:r w:rsidRPr="00413AA7">
        <w:rPr>
          <w:rStyle w:val="HTMLCite"/>
          <w:rFonts w:ascii="Arial" w:hAnsi="Arial" w:cs="Arial"/>
          <w:i w:val="0"/>
        </w:rPr>
        <w:t xml:space="preserve"> 2 (5), 2344-2348</w:t>
      </w:r>
    </w:p>
    <w:p w14:paraId="48A584ED" w14:textId="77777777" w:rsidR="009E5E88" w:rsidRPr="00413AA7" w:rsidRDefault="009E5E88" w:rsidP="009E5E88">
      <w:pPr>
        <w:spacing w:after="0" w:line="240" w:lineRule="auto"/>
        <w:jc w:val="both"/>
        <w:rPr>
          <w:rStyle w:val="HTMLCite"/>
          <w:rFonts w:ascii="Arial" w:hAnsi="Arial" w:cs="Arial"/>
          <w:i w:val="0"/>
        </w:rPr>
      </w:pPr>
    </w:p>
    <w:p w14:paraId="10E94E0B" w14:textId="77777777" w:rsidR="009E5E88" w:rsidRDefault="009E5E88" w:rsidP="009E5E88">
      <w:pPr>
        <w:jc w:val="both"/>
        <w:rPr>
          <w:rStyle w:val="Hyperlink"/>
          <w:rFonts w:ascii="Arial" w:hAnsi="Arial" w:cs="Arial"/>
          <w:color w:val="auto"/>
          <w:u w:val="none"/>
        </w:rPr>
      </w:pPr>
      <w:proofErr w:type="spellStart"/>
      <w:r w:rsidRPr="00413AA7">
        <w:rPr>
          <w:rStyle w:val="HTMLCite"/>
          <w:rFonts w:ascii="Arial" w:hAnsi="Arial" w:cs="Arial"/>
          <w:i w:val="0"/>
        </w:rPr>
        <w:t>Tsigie</w:t>
      </w:r>
      <w:proofErr w:type="spellEnd"/>
      <w:r w:rsidR="000A5F83">
        <w:rPr>
          <w:rStyle w:val="HTMLCite"/>
          <w:rFonts w:ascii="Arial" w:hAnsi="Arial" w:cs="Arial"/>
          <w:i w:val="0"/>
        </w:rPr>
        <w:t>,</w:t>
      </w:r>
      <w:r w:rsidRPr="00413AA7">
        <w:rPr>
          <w:rStyle w:val="HTMLCite"/>
          <w:rFonts w:ascii="Arial" w:hAnsi="Arial" w:cs="Arial"/>
          <w:i w:val="0"/>
        </w:rPr>
        <w:t xml:space="preserve"> Y</w:t>
      </w:r>
      <w:r w:rsidR="000A5F83">
        <w:rPr>
          <w:rStyle w:val="HTMLCite"/>
          <w:rFonts w:ascii="Arial" w:hAnsi="Arial" w:cs="Arial"/>
          <w:i w:val="0"/>
        </w:rPr>
        <w:t>.</w:t>
      </w:r>
      <w:r w:rsidRPr="00413AA7">
        <w:rPr>
          <w:rStyle w:val="HTMLCite"/>
          <w:rFonts w:ascii="Arial" w:hAnsi="Arial" w:cs="Arial"/>
          <w:i w:val="0"/>
        </w:rPr>
        <w:t>A</w:t>
      </w:r>
      <w:r w:rsidR="000A5F83">
        <w:rPr>
          <w:rStyle w:val="HTMLCite"/>
          <w:rFonts w:ascii="Arial" w:hAnsi="Arial" w:cs="Arial"/>
          <w:i w:val="0"/>
        </w:rPr>
        <w:t>.</w:t>
      </w:r>
      <w:r w:rsidRPr="00413AA7">
        <w:rPr>
          <w:rStyle w:val="HTMLCite"/>
          <w:rFonts w:ascii="Arial" w:hAnsi="Arial" w:cs="Arial"/>
          <w:i w:val="0"/>
        </w:rPr>
        <w:t>, Wang</w:t>
      </w:r>
      <w:r w:rsidR="000A5F83">
        <w:rPr>
          <w:rStyle w:val="HTMLCite"/>
          <w:rFonts w:ascii="Arial" w:hAnsi="Arial" w:cs="Arial"/>
          <w:i w:val="0"/>
        </w:rPr>
        <w:t>,</w:t>
      </w:r>
      <w:r w:rsidRPr="00413AA7">
        <w:rPr>
          <w:rStyle w:val="HTMLCite"/>
          <w:rFonts w:ascii="Arial" w:hAnsi="Arial" w:cs="Arial"/>
          <w:i w:val="0"/>
        </w:rPr>
        <w:t xml:space="preserve"> C</w:t>
      </w:r>
      <w:r w:rsidR="000A5F83">
        <w:rPr>
          <w:rStyle w:val="HTMLCite"/>
          <w:rFonts w:ascii="Arial" w:hAnsi="Arial" w:cs="Arial"/>
          <w:i w:val="0"/>
        </w:rPr>
        <w:t>.</w:t>
      </w:r>
      <w:r w:rsidRPr="00413AA7">
        <w:rPr>
          <w:rStyle w:val="HTMLCite"/>
          <w:rFonts w:ascii="Arial" w:hAnsi="Arial" w:cs="Arial"/>
          <w:i w:val="0"/>
        </w:rPr>
        <w:t>Y</w:t>
      </w:r>
      <w:r w:rsidR="000A5F83">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Kasim</w:t>
      </w:r>
      <w:proofErr w:type="spellEnd"/>
      <w:r w:rsidR="000A5F83">
        <w:rPr>
          <w:rStyle w:val="HTMLCite"/>
          <w:rFonts w:ascii="Arial" w:hAnsi="Arial" w:cs="Arial"/>
          <w:i w:val="0"/>
        </w:rPr>
        <w:t>,</w:t>
      </w:r>
      <w:r w:rsidRPr="00413AA7">
        <w:rPr>
          <w:rStyle w:val="HTMLCite"/>
          <w:rFonts w:ascii="Arial" w:hAnsi="Arial" w:cs="Arial"/>
          <w:i w:val="0"/>
        </w:rPr>
        <w:t xml:space="preserve"> N</w:t>
      </w:r>
      <w:r w:rsidR="000A5F83">
        <w:rPr>
          <w:rStyle w:val="HTMLCite"/>
          <w:rFonts w:ascii="Arial" w:hAnsi="Arial" w:cs="Arial"/>
          <w:i w:val="0"/>
        </w:rPr>
        <w:t>.</w:t>
      </w:r>
      <w:r w:rsidRPr="00413AA7">
        <w:rPr>
          <w:rStyle w:val="HTMLCite"/>
          <w:rFonts w:ascii="Arial" w:hAnsi="Arial" w:cs="Arial"/>
          <w:i w:val="0"/>
        </w:rPr>
        <w:t>S</w:t>
      </w:r>
      <w:r w:rsidR="000A5F83">
        <w:rPr>
          <w:rStyle w:val="HTMLCite"/>
          <w:rFonts w:ascii="Arial" w:hAnsi="Arial" w:cs="Arial"/>
          <w:i w:val="0"/>
        </w:rPr>
        <w:t>.</w:t>
      </w:r>
      <w:r w:rsidRPr="00413AA7">
        <w:rPr>
          <w:rStyle w:val="HTMLCite"/>
          <w:rFonts w:ascii="Arial" w:hAnsi="Arial" w:cs="Arial"/>
          <w:i w:val="0"/>
        </w:rPr>
        <w:t>, Diem</w:t>
      </w:r>
      <w:r w:rsidR="000A5F83">
        <w:rPr>
          <w:rStyle w:val="HTMLCite"/>
          <w:rFonts w:ascii="Arial" w:hAnsi="Arial" w:cs="Arial"/>
          <w:i w:val="0"/>
        </w:rPr>
        <w:t>,</w:t>
      </w:r>
      <w:r w:rsidRPr="00413AA7">
        <w:rPr>
          <w:rStyle w:val="HTMLCite"/>
          <w:rFonts w:ascii="Arial" w:hAnsi="Arial" w:cs="Arial"/>
          <w:i w:val="0"/>
        </w:rPr>
        <w:t xml:space="preserve"> Q</w:t>
      </w:r>
      <w:r w:rsidR="000A5F83">
        <w:rPr>
          <w:rStyle w:val="HTMLCite"/>
          <w:rFonts w:ascii="Arial" w:hAnsi="Arial" w:cs="Arial"/>
          <w:i w:val="0"/>
        </w:rPr>
        <w:t>.</w:t>
      </w:r>
      <w:r w:rsidRPr="00413AA7">
        <w:rPr>
          <w:rStyle w:val="HTMLCite"/>
          <w:rFonts w:ascii="Arial" w:hAnsi="Arial" w:cs="Arial"/>
          <w:i w:val="0"/>
        </w:rPr>
        <w:t>D</w:t>
      </w:r>
      <w:r w:rsidR="000A5F83">
        <w:rPr>
          <w:rStyle w:val="HTMLCite"/>
          <w:rFonts w:ascii="Arial" w:hAnsi="Arial" w:cs="Arial"/>
          <w:i w:val="0"/>
        </w:rPr>
        <w:t>.,</w:t>
      </w:r>
      <w:r w:rsidRPr="00413AA7">
        <w:rPr>
          <w:rStyle w:val="HTMLCite"/>
          <w:rFonts w:ascii="Arial" w:hAnsi="Arial" w:cs="Arial"/>
          <w:i w:val="0"/>
        </w:rPr>
        <w:t xml:space="preserve"> </w:t>
      </w:r>
      <w:r w:rsidR="00FE1F28" w:rsidRPr="00FE1F28">
        <w:rPr>
          <w:rStyle w:val="Hyperlink"/>
          <w:rFonts w:ascii="Arial" w:hAnsi="Arial" w:cs="Arial"/>
          <w:color w:val="auto"/>
          <w:u w:val="none"/>
        </w:rPr>
        <w:t>Huynh</w:t>
      </w:r>
      <w:r w:rsidR="00FE1F28">
        <w:rPr>
          <w:rStyle w:val="Hyperlink"/>
          <w:rFonts w:ascii="Arial" w:hAnsi="Arial" w:cs="Arial"/>
          <w:color w:val="auto"/>
          <w:u w:val="none"/>
        </w:rPr>
        <w:t>,</w:t>
      </w:r>
      <w:r w:rsidR="00FE1F28" w:rsidRPr="00FE1F28">
        <w:rPr>
          <w:rStyle w:val="Hyperlink"/>
          <w:rFonts w:ascii="Arial" w:hAnsi="Arial" w:cs="Arial"/>
          <w:color w:val="auto"/>
          <w:u w:val="none"/>
        </w:rPr>
        <w:t xml:space="preserve"> L</w:t>
      </w:r>
      <w:r w:rsidR="00FE1F28">
        <w:rPr>
          <w:rStyle w:val="Hyperlink"/>
          <w:rFonts w:ascii="Arial" w:hAnsi="Arial" w:cs="Arial"/>
          <w:color w:val="auto"/>
          <w:u w:val="none"/>
        </w:rPr>
        <w:t>.</w:t>
      </w:r>
      <w:r w:rsidR="00FE1F28" w:rsidRPr="00FE1F28">
        <w:rPr>
          <w:rStyle w:val="Hyperlink"/>
          <w:rFonts w:ascii="Arial" w:hAnsi="Arial" w:cs="Arial"/>
          <w:color w:val="auto"/>
          <w:u w:val="none"/>
        </w:rPr>
        <w:t>H</w:t>
      </w:r>
      <w:r w:rsidR="00FE1F28">
        <w:rPr>
          <w:rStyle w:val="Hyperlink"/>
          <w:rFonts w:ascii="Arial" w:hAnsi="Arial" w:cs="Arial"/>
          <w:color w:val="auto"/>
          <w:u w:val="none"/>
        </w:rPr>
        <w:t>.</w:t>
      </w:r>
      <w:r w:rsidR="00FE1F28" w:rsidRPr="00FE1F28">
        <w:rPr>
          <w:rStyle w:val="Hyperlink"/>
          <w:rFonts w:ascii="Arial" w:hAnsi="Arial" w:cs="Arial"/>
          <w:color w:val="auto"/>
          <w:u w:val="none"/>
        </w:rPr>
        <w:t xml:space="preserve">, </w:t>
      </w:r>
      <w:proofErr w:type="spellStart"/>
      <w:r w:rsidR="00FE1F28" w:rsidRPr="00FE1F28">
        <w:rPr>
          <w:rStyle w:val="Hyperlink"/>
          <w:rFonts w:ascii="Arial" w:hAnsi="Arial" w:cs="Arial"/>
          <w:color w:val="auto"/>
          <w:u w:val="none"/>
        </w:rPr>
        <w:t>Ho</w:t>
      </w:r>
      <w:proofErr w:type="spellEnd"/>
      <w:r w:rsidR="00FE1F28">
        <w:rPr>
          <w:rStyle w:val="Hyperlink"/>
          <w:rFonts w:ascii="Arial" w:hAnsi="Arial" w:cs="Arial"/>
          <w:color w:val="auto"/>
          <w:u w:val="none"/>
        </w:rPr>
        <w:t>,</w:t>
      </w:r>
      <w:r w:rsidR="00FE1F28" w:rsidRPr="00FE1F28">
        <w:rPr>
          <w:rStyle w:val="Hyperlink"/>
          <w:rFonts w:ascii="Arial" w:hAnsi="Arial" w:cs="Arial"/>
          <w:color w:val="auto"/>
          <w:u w:val="none"/>
        </w:rPr>
        <w:t xml:space="preserve"> Q</w:t>
      </w:r>
      <w:r w:rsidR="00FE1F28">
        <w:rPr>
          <w:rStyle w:val="Hyperlink"/>
          <w:rFonts w:ascii="Arial" w:hAnsi="Arial" w:cs="Arial"/>
          <w:color w:val="auto"/>
          <w:u w:val="none"/>
        </w:rPr>
        <w:t>.</w:t>
      </w:r>
      <w:r w:rsidR="00FE1F28" w:rsidRPr="00FE1F28">
        <w:rPr>
          <w:rStyle w:val="Hyperlink"/>
          <w:rFonts w:ascii="Arial" w:hAnsi="Arial" w:cs="Arial"/>
          <w:color w:val="auto"/>
          <w:u w:val="none"/>
        </w:rPr>
        <w:t>P</w:t>
      </w:r>
      <w:r w:rsidR="00FE1F28">
        <w:rPr>
          <w:rStyle w:val="Hyperlink"/>
          <w:rFonts w:ascii="Arial" w:hAnsi="Arial" w:cs="Arial"/>
          <w:color w:val="auto"/>
          <w:u w:val="none"/>
        </w:rPr>
        <w:t>.,</w:t>
      </w:r>
      <w:r w:rsidR="00FE1F28" w:rsidRPr="00413AA7">
        <w:rPr>
          <w:rStyle w:val="HTMLCite"/>
          <w:rFonts w:ascii="Arial" w:hAnsi="Arial" w:cs="Arial"/>
          <w:i w:val="0"/>
        </w:rPr>
        <w:t xml:space="preserve"> </w:t>
      </w:r>
      <w:r w:rsidRPr="00413AA7">
        <w:rPr>
          <w:rStyle w:val="HTMLCite"/>
          <w:rFonts w:ascii="Arial" w:hAnsi="Arial" w:cs="Arial"/>
          <w:i w:val="0"/>
        </w:rPr>
        <w:t>et al</w:t>
      </w:r>
      <w:r w:rsidR="00FE1F28">
        <w:rPr>
          <w:rStyle w:val="HTMLCite"/>
          <w:rFonts w:ascii="Arial" w:hAnsi="Arial" w:cs="Arial"/>
          <w:i w:val="0"/>
        </w:rPr>
        <w:t>.</w:t>
      </w:r>
      <w:r w:rsidRPr="00413AA7">
        <w:rPr>
          <w:rStyle w:val="HTMLCite"/>
          <w:rFonts w:ascii="Arial" w:hAnsi="Arial" w:cs="Arial"/>
          <w:i w:val="0"/>
        </w:rPr>
        <w:t xml:space="preserve"> (2012)</w:t>
      </w:r>
      <w:r w:rsidR="00FE1F28">
        <w:rPr>
          <w:rStyle w:val="HTMLCite"/>
          <w:rFonts w:ascii="Arial" w:hAnsi="Arial" w:cs="Arial"/>
          <w:i w:val="0"/>
        </w:rPr>
        <w:t>.</w:t>
      </w:r>
      <w:r w:rsidRPr="00413AA7">
        <w:rPr>
          <w:rStyle w:val="HTMLCite"/>
          <w:rFonts w:ascii="Arial" w:hAnsi="Arial" w:cs="Arial"/>
          <w:i w:val="0"/>
        </w:rPr>
        <w:t xml:space="preserve"> Oil production from </w:t>
      </w:r>
      <w:r w:rsidRPr="00413AA7">
        <w:rPr>
          <w:rStyle w:val="Emphasis"/>
          <w:rFonts w:ascii="Arial" w:hAnsi="Arial" w:cs="Arial"/>
          <w:i w:val="0"/>
        </w:rPr>
        <w:t>Yarrowia lipolytica</w:t>
      </w:r>
      <w:r w:rsidRPr="00413AA7">
        <w:rPr>
          <w:rStyle w:val="HTMLCite"/>
          <w:rFonts w:ascii="Arial" w:hAnsi="Arial" w:cs="Arial"/>
          <w:i w:val="0"/>
        </w:rPr>
        <w:t xml:space="preserve"> Po1g using rice bran h</w:t>
      </w:r>
      <w:r w:rsidR="000A5F83">
        <w:rPr>
          <w:rStyle w:val="HTMLCite"/>
          <w:rFonts w:ascii="Arial" w:hAnsi="Arial" w:cs="Arial"/>
          <w:i w:val="0"/>
        </w:rPr>
        <w:t xml:space="preserve">ydrolysate. J Biomed Biotechnol., </w:t>
      </w:r>
      <w:r w:rsidR="00FE1F28">
        <w:rPr>
          <w:rStyle w:val="HTMLCite"/>
          <w:rFonts w:ascii="Arial" w:hAnsi="Arial" w:cs="Arial"/>
          <w:i w:val="0"/>
        </w:rPr>
        <w:t>1–10, 378384.</w:t>
      </w:r>
      <w:r w:rsidRPr="00413AA7">
        <w:rPr>
          <w:rStyle w:val="HTMLCite"/>
          <w:rFonts w:ascii="Arial" w:hAnsi="Arial" w:cs="Arial"/>
          <w:i w:val="0"/>
        </w:rPr>
        <w:t xml:space="preserve"> </w:t>
      </w:r>
      <w:hyperlink r:id="rId57" w:history="1">
        <w:r w:rsidRPr="00413AA7">
          <w:rPr>
            <w:rStyle w:val="Hyperlink"/>
            <w:rFonts w:ascii="Arial" w:hAnsi="Arial" w:cs="Arial"/>
            <w:color w:val="auto"/>
            <w:u w:val="none"/>
          </w:rPr>
          <w:t>https://doi.org/10.1155/2012/378384</w:t>
        </w:r>
      </w:hyperlink>
    </w:p>
    <w:p w14:paraId="481A9634" w14:textId="6DC9EE26" w:rsidR="00EE2958" w:rsidRDefault="00EE2958" w:rsidP="00EE2958">
      <w:pPr>
        <w:pStyle w:val="Heading2"/>
        <w:jc w:val="both"/>
        <w:rPr>
          <w:rStyle w:val="Hyperlink"/>
          <w:rFonts w:ascii="Arial" w:hAnsi="Arial" w:cs="Arial"/>
          <w:sz w:val="22"/>
          <w:szCs w:val="22"/>
        </w:rPr>
      </w:pPr>
      <w:r w:rsidRPr="00335AD2">
        <w:rPr>
          <w:rStyle w:val="text"/>
          <w:rFonts w:ascii="Arial" w:hAnsi="Arial" w:cs="Arial"/>
          <w:color w:val="auto"/>
          <w:sz w:val="22"/>
          <w:szCs w:val="22"/>
        </w:rPr>
        <w:t>Vasaki, M.E., Karri</w:t>
      </w:r>
      <w:bookmarkStart w:id="4" w:name="bau3-profile"/>
      <w:r w:rsidRPr="00335AD2">
        <w:rPr>
          <w:rStyle w:val="react-xocs-alternative-link"/>
          <w:rFonts w:ascii="Arial" w:hAnsi="Arial" w:cs="Arial"/>
          <w:color w:val="auto"/>
          <w:sz w:val="22"/>
          <w:szCs w:val="22"/>
        </w:rPr>
        <w:t xml:space="preserve">, R.R., </w:t>
      </w:r>
      <w:hyperlink r:id="rId58" w:history="1">
        <w:r w:rsidRPr="00335AD2">
          <w:rPr>
            <w:rStyle w:val="text"/>
            <w:rFonts w:ascii="Arial" w:hAnsi="Arial" w:cs="Arial"/>
            <w:color w:val="auto"/>
            <w:sz w:val="22"/>
            <w:szCs w:val="22"/>
          </w:rPr>
          <w:t xml:space="preserve">Ravindran, G., </w:t>
        </w:r>
      </w:hyperlink>
      <w:bookmarkStart w:id="5" w:name="bau4-profile"/>
      <w:bookmarkEnd w:id="4"/>
      <w:proofErr w:type="spellStart"/>
      <w:r w:rsidRPr="00335AD2">
        <w:rPr>
          <w:rStyle w:val="text"/>
          <w:rFonts w:ascii="Arial" w:hAnsi="Arial" w:cs="Arial"/>
          <w:color w:val="auto"/>
          <w:sz w:val="22"/>
          <w:szCs w:val="22"/>
        </w:rPr>
        <w:t>Paramasivan</w:t>
      </w:r>
      <w:proofErr w:type="spellEnd"/>
      <w:r w:rsidRPr="00335AD2">
        <w:rPr>
          <w:rStyle w:val="text"/>
          <w:rFonts w:ascii="Arial" w:hAnsi="Arial" w:cs="Arial"/>
          <w:color w:val="auto"/>
          <w:sz w:val="22"/>
          <w:szCs w:val="22"/>
        </w:rPr>
        <w:t>, B.</w:t>
      </w:r>
      <w:bookmarkEnd w:id="5"/>
      <w:r w:rsidRPr="00335AD2">
        <w:rPr>
          <w:rStyle w:val="text"/>
          <w:rFonts w:ascii="Arial" w:hAnsi="Arial" w:cs="Arial"/>
          <w:color w:val="auto"/>
          <w:sz w:val="22"/>
          <w:szCs w:val="22"/>
        </w:rPr>
        <w:t xml:space="preserve"> (2021). </w:t>
      </w:r>
      <w:r w:rsidRPr="00335AD2">
        <w:rPr>
          <w:rStyle w:val="title-text"/>
          <w:rFonts w:ascii="Arial" w:hAnsi="Arial" w:cs="Arial"/>
          <w:color w:val="auto"/>
          <w:sz w:val="22"/>
          <w:szCs w:val="22"/>
        </w:rPr>
        <w:t xml:space="preserve">Predictive capability evaluation and optimization of sustainable biodiesel production from oleaginous biomass grown on pulp and paper industrial wastewater. </w:t>
      </w:r>
      <w:hyperlink r:id="rId59" w:history="1">
        <w:r w:rsidR="00D269D7" w:rsidRPr="005C334F">
          <w:rPr>
            <w:rStyle w:val="Hyperlink"/>
            <w:rFonts w:ascii="Arial" w:hAnsi="Arial" w:cs="Arial"/>
            <w:sz w:val="22"/>
            <w:szCs w:val="22"/>
          </w:rPr>
          <w:t>Renew Energy</w:t>
        </w:r>
      </w:hyperlink>
      <w:r w:rsidRPr="00335AD2">
        <w:rPr>
          <w:rStyle w:val="anchor-text"/>
          <w:rFonts w:ascii="Arial" w:hAnsi="Arial" w:cs="Arial"/>
          <w:color w:val="auto"/>
          <w:sz w:val="22"/>
          <w:szCs w:val="22"/>
        </w:rPr>
        <w:t xml:space="preserve">, 168, </w:t>
      </w:r>
      <w:r w:rsidRPr="00335AD2">
        <w:rPr>
          <w:rFonts w:ascii="Arial" w:hAnsi="Arial" w:cs="Arial"/>
          <w:color w:val="auto"/>
          <w:sz w:val="22"/>
          <w:szCs w:val="22"/>
        </w:rPr>
        <w:t>204-215</w:t>
      </w:r>
      <w:r>
        <w:rPr>
          <w:rFonts w:ascii="Arial" w:hAnsi="Arial" w:cs="Arial"/>
          <w:color w:val="auto"/>
          <w:sz w:val="22"/>
          <w:szCs w:val="22"/>
        </w:rPr>
        <w:t>.</w:t>
      </w:r>
      <w:r w:rsidRPr="00335AD2">
        <w:t xml:space="preserve"> </w:t>
      </w:r>
      <w:hyperlink r:id="rId60" w:history="1">
        <w:r w:rsidRPr="00335AD2">
          <w:rPr>
            <w:rStyle w:val="Hyperlink"/>
            <w:rFonts w:ascii="Arial" w:hAnsi="Arial" w:cs="Arial"/>
            <w:sz w:val="22"/>
            <w:szCs w:val="22"/>
          </w:rPr>
          <w:t>https://doi.org/10.1016/j.renene.2020.12.038</w:t>
        </w:r>
      </w:hyperlink>
    </w:p>
    <w:p w14:paraId="6AD439FD" w14:textId="77777777" w:rsidR="00EE2958" w:rsidRDefault="00EE2958" w:rsidP="003F4440">
      <w:pPr>
        <w:jc w:val="both"/>
        <w:rPr>
          <w:rStyle w:val="text"/>
          <w:rFonts w:ascii="Arial" w:hAnsi="Arial" w:cs="Arial"/>
        </w:rPr>
      </w:pPr>
    </w:p>
    <w:p w14:paraId="6163BC95" w14:textId="4270575C" w:rsidR="003F4440" w:rsidRPr="00413AA7" w:rsidRDefault="003F4440" w:rsidP="003F4440">
      <w:pPr>
        <w:jc w:val="both"/>
        <w:rPr>
          <w:rFonts w:ascii="Arial" w:hAnsi="Arial" w:cs="Arial"/>
          <w:b/>
        </w:rPr>
      </w:pPr>
      <w:r w:rsidRPr="00413AA7">
        <w:rPr>
          <w:rStyle w:val="text"/>
          <w:rFonts w:ascii="Arial" w:hAnsi="Arial" w:cs="Arial"/>
        </w:rPr>
        <w:t xml:space="preserve">Vasaki, M., </w:t>
      </w:r>
      <w:proofErr w:type="spellStart"/>
      <w:r w:rsidRPr="00413AA7">
        <w:rPr>
          <w:rStyle w:val="text"/>
          <w:rFonts w:ascii="Arial" w:hAnsi="Arial" w:cs="Arial"/>
        </w:rPr>
        <w:t>Sithan</w:t>
      </w:r>
      <w:proofErr w:type="spellEnd"/>
      <w:r w:rsidRPr="00413AA7">
        <w:rPr>
          <w:rStyle w:val="text"/>
          <w:rFonts w:ascii="Arial" w:hAnsi="Arial" w:cs="Arial"/>
        </w:rPr>
        <w:t xml:space="preserve">, M., </w:t>
      </w:r>
      <w:bookmarkStart w:id="6" w:name="bau015-profile"/>
      <w:r w:rsidRPr="00413AA7">
        <w:rPr>
          <w:rFonts w:ascii="Arial" w:hAnsi="Arial" w:cs="Arial"/>
        </w:rPr>
        <w:fldChar w:fldCharType="begin"/>
      </w:r>
      <w:r w:rsidRPr="00413AA7">
        <w:rPr>
          <w:rFonts w:ascii="Arial" w:hAnsi="Arial" w:cs="Arial"/>
        </w:rPr>
        <w:instrText xml:space="preserve"> HYPERLINK "https://www.sciencedirect.com/author/57205017025/r-gobinath" </w:instrText>
      </w:r>
      <w:r w:rsidRPr="00413AA7">
        <w:rPr>
          <w:rFonts w:ascii="Arial" w:hAnsi="Arial" w:cs="Arial"/>
        </w:rPr>
        <w:fldChar w:fldCharType="separate"/>
      </w:r>
      <w:r w:rsidRPr="00413AA7">
        <w:rPr>
          <w:rStyle w:val="text"/>
          <w:rFonts w:ascii="Arial" w:hAnsi="Arial" w:cs="Arial"/>
        </w:rPr>
        <w:t xml:space="preserve">Ravindran, G., </w:t>
      </w:r>
      <w:r w:rsidRPr="00413AA7">
        <w:rPr>
          <w:rFonts w:ascii="Arial" w:hAnsi="Arial" w:cs="Arial"/>
        </w:rPr>
        <w:fldChar w:fldCharType="end"/>
      </w:r>
      <w:bookmarkStart w:id="7" w:name="bau020-profile"/>
      <w:bookmarkEnd w:id="6"/>
      <w:r w:rsidRPr="00413AA7">
        <w:rPr>
          <w:rFonts w:ascii="Arial" w:hAnsi="Arial" w:cs="Arial"/>
        </w:rPr>
        <w:fldChar w:fldCharType="begin"/>
      </w:r>
      <w:r w:rsidRPr="00413AA7">
        <w:rPr>
          <w:rFonts w:ascii="Arial" w:hAnsi="Arial" w:cs="Arial"/>
        </w:rPr>
        <w:instrText xml:space="preserve"> HYPERLINK "https://www.sciencedirect.com/author/57218420756/paramasivan-balasubramanian" </w:instrText>
      </w:r>
      <w:r w:rsidRPr="00413AA7">
        <w:rPr>
          <w:rFonts w:ascii="Arial" w:hAnsi="Arial" w:cs="Arial"/>
        </w:rPr>
        <w:fldChar w:fldCharType="separate"/>
      </w:r>
      <w:r w:rsidRPr="00413AA7">
        <w:rPr>
          <w:rStyle w:val="text"/>
          <w:rFonts w:ascii="Arial" w:hAnsi="Arial" w:cs="Arial"/>
        </w:rPr>
        <w:t xml:space="preserve">Paramasivan, B., </w:t>
      </w:r>
      <w:r w:rsidRPr="00413AA7">
        <w:rPr>
          <w:rFonts w:ascii="Arial" w:hAnsi="Arial" w:cs="Arial"/>
        </w:rPr>
        <w:fldChar w:fldCharType="end"/>
      </w:r>
      <w:bookmarkEnd w:id="7"/>
      <w:r w:rsidRPr="00413AA7">
        <w:rPr>
          <w:rFonts w:ascii="Arial" w:hAnsi="Arial" w:cs="Arial"/>
        </w:rPr>
        <w:t xml:space="preserve"> </w:t>
      </w:r>
      <w:proofErr w:type="spellStart"/>
      <w:r w:rsidRPr="00413AA7">
        <w:rPr>
          <w:rStyle w:val="text"/>
          <w:rFonts w:ascii="Arial" w:hAnsi="Arial" w:cs="Arial"/>
        </w:rPr>
        <w:t>Ekambaram</w:t>
      </w:r>
      <w:proofErr w:type="spellEnd"/>
      <w:r w:rsidRPr="00413AA7">
        <w:rPr>
          <w:rStyle w:val="text"/>
          <w:rFonts w:ascii="Arial" w:hAnsi="Arial" w:cs="Arial"/>
        </w:rPr>
        <w:t xml:space="preserve">, G., </w:t>
      </w:r>
      <w:bookmarkStart w:id="8" w:name="bau030-profile"/>
      <w:r w:rsidR="00FE1F28">
        <w:rPr>
          <w:rStyle w:val="text"/>
          <w:rFonts w:ascii="Arial" w:hAnsi="Arial" w:cs="Arial"/>
        </w:rPr>
        <w:t xml:space="preserve"> &amp; </w:t>
      </w:r>
      <w:hyperlink r:id="rId61" w:history="1">
        <w:r w:rsidRPr="00413AA7">
          <w:rPr>
            <w:rStyle w:val="text"/>
            <w:rFonts w:ascii="Arial" w:hAnsi="Arial" w:cs="Arial"/>
          </w:rPr>
          <w:t>Karri, R</w:t>
        </w:r>
        <w:r w:rsidR="00FE1F28">
          <w:rPr>
            <w:rStyle w:val="text"/>
            <w:rFonts w:ascii="Arial" w:hAnsi="Arial" w:cs="Arial"/>
          </w:rPr>
          <w:t>. (2022)</w:t>
        </w:r>
        <w:r w:rsidRPr="00413AA7">
          <w:rPr>
            <w:rStyle w:val="react-xocs-alternative-link"/>
            <w:rFonts w:ascii="Arial" w:hAnsi="Arial" w:cs="Arial"/>
          </w:rPr>
          <w:t xml:space="preserve"> </w:t>
        </w:r>
      </w:hyperlink>
      <w:bookmarkEnd w:id="8"/>
      <w:r w:rsidRPr="00413AA7">
        <w:rPr>
          <w:rFonts w:ascii="Arial" w:hAnsi="Arial" w:cs="Arial"/>
        </w:rPr>
        <w:t xml:space="preserve"> </w:t>
      </w:r>
      <w:hyperlink r:id="rId62" w:tooltip="Go to Energy Conversion and Management: X on ScienceDirect" w:history="1">
        <w:r w:rsidRPr="00413AA7">
          <w:rPr>
            <w:rStyle w:val="anchor-text"/>
            <w:rFonts w:ascii="Arial" w:hAnsi="Arial" w:cs="Arial"/>
          </w:rPr>
          <w:t xml:space="preserve"> </w:t>
        </w:r>
      </w:hyperlink>
      <w:r w:rsidR="00FE1F28" w:rsidRPr="00FE1F28">
        <w:rPr>
          <w:rFonts w:ascii="Arial" w:hAnsi="Arial" w:cs="Arial"/>
        </w:rPr>
        <w:t xml:space="preserve">Biodiesel production from </w:t>
      </w:r>
      <w:proofErr w:type="spellStart"/>
      <w:r w:rsidR="00FE1F28" w:rsidRPr="00FE1F28">
        <w:rPr>
          <w:rFonts w:ascii="Arial" w:hAnsi="Arial" w:cs="Arial"/>
        </w:rPr>
        <w:t>lignocellulosic</w:t>
      </w:r>
      <w:proofErr w:type="spellEnd"/>
      <w:r w:rsidR="00FE1F28" w:rsidRPr="00FE1F28">
        <w:rPr>
          <w:rFonts w:ascii="Arial" w:hAnsi="Arial" w:cs="Arial"/>
        </w:rPr>
        <w:t xml:space="preserve"> biomass using </w:t>
      </w:r>
      <w:r w:rsidR="00FE1F28" w:rsidRPr="00FE1F28">
        <w:rPr>
          <w:rFonts w:ascii="Arial" w:hAnsi="Arial" w:cs="Arial"/>
          <w:i/>
        </w:rPr>
        <w:t>Yarrowia lipolytica</w:t>
      </w:r>
      <w:r w:rsidR="00FE1F28" w:rsidRPr="00FE1F28">
        <w:rPr>
          <w:rFonts w:ascii="Arial" w:hAnsi="Arial" w:cs="Arial"/>
        </w:rPr>
        <w:t>. Energy Conv</w:t>
      </w:r>
      <w:r w:rsidR="00FE1F28">
        <w:rPr>
          <w:rFonts w:ascii="Arial" w:hAnsi="Arial" w:cs="Arial"/>
        </w:rPr>
        <w:t>ers</w:t>
      </w:r>
      <w:r w:rsidR="00FE1F28" w:rsidRPr="00FE1F28">
        <w:rPr>
          <w:rFonts w:ascii="Arial" w:hAnsi="Arial" w:cs="Arial"/>
        </w:rPr>
        <w:t xml:space="preserve"> Manag</w:t>
      </w:r>
      <w:r w:rsidR="00FE1F28">
        <w:rPr>
          <w:rFonts w:ascii="Arial" w:hAnsi="Arial" w:cs="Arial"/>
        </w:rPr>
        <w:t>e</w:t>
      </w:r>
      <w:r w:rsidR="00FE1F28" w:rsidRPr="00FE1F28">
        <w:rPr>
          <w:rFonts w:ascii="Arial" w:hAnsi="Arial" w:cs="Arial"/>
        </w:rPr>
        <w:t>.,</w:t>
      </w:r>
      <w:r w:rsidR="00FE1F28" w:rsidRPr="00FE1F28">
        <w:rPr>
          <w:rFonts w:ascii="Arial" w:hAnsi="Arial" w:cs="Arial"/>
          <w:b/>
        </w:rPr>
        <w:t xml:space="preserve"> </w:t>
      </w:r>
      <w:r w:rsidR="00FE1F28" w:rsidRPr="00FE1F28">
        <w:rPr>
          <w:rFonts w:ascii="Arial" w:hAnsi="Arial" w:cs="Arial"/>
        </w:rPr>
        <w:t>13</w:t>
      </w:r>
      <w:r w:rsidRPr="00413AA7">
        <w:rPr>
          <w:rFonts w:ascii="Arial" w:hAnsi="Arial" w:cs="Arial"/>
        </w:rPr>
        <w:t xml:space="preserve">, 100167 </w:t>
      </w:r>
      <w:hyperlink r:id="rId63" w:history="1">
        <w:r w:rsidRPr="00413AA7">
          <w:rPr>
            <w:rStyle w:val="Hyperlink"/>
            <w:rFonts w:ascii="Arial" w:hAnsi="Arial" w:cs="Arial"/>
            <w:color w:val="auto"/>
            <w:u w:val="none"/>
          </w:rPr>
          <w:t>https://doi.org/10.1016/j.ecmx.2021.100167</w:t>
        </w:r>
      </w:hyperlink>
      <w:r w:rsidR="00FE1F28">
        <w:rPr>
          <w:rStyle w:val="Hyperlink"/>
          <w:rFonts w:ascii="Arial" w:hAnsi="Arial" w:cs="Arial"/>
          <w:color w:val="auto"/>
          <w:u w:val="none"/>
        </w:rPr>
        <w:t>.</w:t>
      </w:r>
    </w:p>
    <w:p w14:paraId="4A468FFF" w14:textId="77777777" w:rsidR="004D22AE" w:rsidRPr="00CE571B" w:rsidRDefault="004D22AE" w:rsidP="004D22AE">
      <w:pPr>
        <w:spacing w:after="0" w:line="240" w:lineRule="auto"/>
        <w:jc w:val="both"/>
        <w:rPr>
          <w:rFonts w:ascii="Arial" w:eastAsia="Calibri" w:hAnsi="Arial" w:cs="Arial"/>
          <w:shd w:val="clear" w:color="auto" w:fill="FFFFFF"/>
          <w:lang w:val="en-US"/>
        </w:rPr>
      </w:pPr>
      <w:r w:rsidRPr="00CE571B">
        <w:rPr>
          <w:rFonts w:ascii="Arial" w:eastAsia="Calibri" w:hAnsi="Arial" w:cs="Arial"/>
          <w:shd w:val="clear" w:color="auto" w:fill="FFFFFF"/>
          <w:lang w:val="en-US"/>
        </w:rPr>
        <w:t xml:space="preserve">Venu, H., </w:t>
      </w:r>
      <w:proofErr w:type="spellStart"/>
      <w:r w:rsidRPr="00CE571B">
        <w:rPr>
          <w:rFonts w:ascii="Arial" w:eastAsia="Calibri" w:hAnsi="Arial" w:cs="Arial"/>
          <w:shd w:val="clear" w:color="auto" w:fill="FFFFFF"/>
          <w:lang w:val="en-US"/>
        </w:rPr>
        <w:t>Appavu</w:t>
      </w:r>
      <w:proofErr w:type="spellEnd"/>
      <w:r w:rsidRPr="00CE571B">
        <w:rPr>
          <w:rFonts w:ascii="Arial" w:eastAsia="Calibri" w:hAnsi="Arial" w:cs="Arial"/>
          <w:shd w:val="clear" w:color="auto" w:fill="FFFFFF"/>
          <w:lang w:val="en-US"/>
        </w:rPr>
        <w:t xml:space="preserve">, P., </w:t>
      </w:r>
      <w:proofErr w:type="spellStart"/>
      <w:r w:rsidRPr="00CE571B">
        <w:rPr>
          <w:rFonts w:ascii="Arial" w:eastAsia="Calibri" w:hAnsi="Arial" w:cs="Arial"/>
          <w:shd w:val="clear" w:color="auto" w:fill="FFFFFF"/>
          <w:lang w:val="en-US"/>
        </w:rPr>
        <w:t>Ramanan</w:t>
      </w:r>
      <w:proofErr w:type="spellEnd"/>
      <w:r w:rsidR="00FE1F28" w:rsidRPr="00CE571B">
        <w:rPr>
          <w:rFonts w:ascii="Arial" w:eastAsia="Calibri" w:hAnsi="Arial" w:cs="Arial"/>
          <w:shd w:val="clear" w:color="auto" w:fill="FFFFFF"/>
          <w:lang w:val="en-US"/>
        </w:rPr>
        <w:t>,</w:t>
      </w:r>
      <w:r w:rsidRPr="00CE571B">
        <w:rPr>
          <w:rFonts w:ascii="Arial" w:eastAsia="Calibri" w:hAnsi="Arial" w:cs="Arial"/>
          <w:shd w:val="clear" w:color="auto" w:fill="FFFFFF"/>
          <w:lang w:val="en-US"/>
        </w:rPr>
        <w:t xml:space="preserve"> V. M., &amp; </w:t>
      </w:r>
      <w:proofErr w:type="spellStart"/>
      <w:r w:rsidRPr="00CE571B">
        <w:rPr>
          <w:rFonts w:ascii="Arial" w:eastAsia="Calibri" w:hAnsi="Arial" w:cs="Arial"/>
          <w:shd w:val="clear" w:color="auto" w:fill="FFFFFF"/>
          <w:lang w:val="en-US"/>
        </w:rPr>
        <w:t>Jayaraman</w:t>
      </w:r>
      <w:proofErr w:type="spellEnd"/>
      <w:r w:rsidRPr="00CE571B">
        <w:rPr>
          <w:rFonts w:ascii="Arial" w:eastAsia="Calibri" w:hAnsi="Arial" w:cs="Arial"/>
          <w:shd w:val="clear" w:color="auto" w:fill="FFFFFF"/>
          <w:lang w:val="en-US"/>
        </w:rPr>
        <w:t>, J</w:t>
      </w:r>
      <w:r w:rsidR="00FE1F28" w:rsidRPr="00CE571B">
        <w:rPr>
          <w:rFonts w:ascii="Arial" w:eastAsia="Calibri" w:hAnsi="Arial" w:cs="Arial"/>
          <w:shd w:val="clear" w:color="auto" w:fill="FFFFFF"/>
          <w:lang w:val="en-US"/>
        </w:rPr>
        <w:t xml:space="preserve">. (2022). </w:t>
      </w:r>
      <w:r w:rsidRPr="00CE571B">
        <w:rPr>
          <w:rFonts w:ascii="Arial" w:eastAsia="Calibri" w:hAnsi="Arial" w:cs="Arial"/>
          <w:shd w:val="clear" w:color="auto" w:fill="FFFFFF"/>
          <w:lang w:val="en-US"/>
        </w:rPr>
        <w:t>Influence of nanoparticles on emission and performance characteristics of biodiesel-diesel blends in a DI diesel engine</w:t>
      </w:r>
      <w:r w:rsidR="00CE571B">
        <w:rPr>
          <w:rFonts w:ascii="Arial" w:eastAsia="Calibri" w:hAnsi="Arial" w:cs="Arial"/>
          <w:shd w:val="clear" w:color="auto" w:fill="FFFFFF"/>
          <w:lang w:val="en-US"/>
        </w:rPr>
        <w:t>.</w:t>
      </w:r>
      <w:r w:rsidRPr="00CE571B">
        <w:rPr>
          <w:rFonts w:ascii="Arial" w:eastAsia="Calibri" w:hAnsi="Arial" w:cs="Arial"/>
          <w:shd w:val="clear" w:color="auto" w:fill="FFFFFF"/>
          <w:lang w:val="en-US"/>
        </w:rPr>
        <w:t xml:space="preserve"> </w:t>
      </w:r>
      <w:proofErr w:type="spellStart"/>
      <w:r w:rsidRPr="00CE571B">
        <w:rPr>
          <w:rFonts w:ascii="Arial" w:eastAsia="Calibri" w:hAnsi="Arial" w:cs="Arial"/>
          <w:shd w:val="clear" w:color="auto" w:fill="FFFFFF"/>
          <w:lang w:val="en-US"/>
        </w:rPr>
        <w:t>Aus</w:t>
      </w:r>
      <w:r w:rsidR="00FE1F28" w:rsidRPr="00CE571B">
        <w:rPr>
          <w:rFonts w:ascii="Arial" w:eastAsia="Calibri" w:hAnsi="Arial" w:cs="Arial"/>
          <w:shd w:val="clear" w:color="auto" w:fill="FFFFFF"/>
          <w:lang w:val="en-US"/>
        </w:rPr>
        <w:t>t</w:t>
      </w:r>
      <w:proofErr w:type="spellEnd"/>
      <w:r w:rsidRPr="00CE571B">
        <w:rPr>
          <w:rFonts w:ascii="Arial" w:eastAsia="Calibri" w:hAnsi="Arial" w:cs="Arial"/>
          <w:shd w:val="clear" w:color="auto" w:fill="FFFFFF"/>
          <w:lang w:val="en-US"/>
        </w:rPr>
        <w:t xml:space="preserve"> J </w:t>
      </w:r>
      <w:proofErr w:type="spellStart"/>
      <w:r w:rsidRPr="00CE571B">
        <w:rPr>
          <w:rFonts w:ascii="Arial" w:eastAsia="Calibri" w:hAnsi="Arial" w:cs="Arial"/>
          <w:shd w:val="clear" w:color="auto" w:fill="FFFFFF"/>
          <w:lang w:val="en-US"/>
        </w:rPr>
        <w:t>Mech</w:t>
      </w:r>
      <w:proofErr w:type="spellEnd"/>
      <w:r w:rsidRPr="00CE571B">
        <w:rPr>
          <w:rFonts w:ascii="Arial" w:eastAsia="Calibri" w:hAnsi="Arial" w:cs="Arial"/>
          <w:shd w:val="clear" w:color="auto" w:fill="FFFFFF"/>
          <w:lang w:val="en-US"/>
        </w:rPr>
        <w:t xml:space="preserve"> Eng</w:t>
      </w:r>
      <w:r w:rsidR="00FE1F28" w:rsidRPr="00CE571B">
        <w:rPr>
          <w:rFonts w:ascii="Arial" w:eastAsia="Calibri" w:hAnsi="Arial" w:cs="Arial"/>
          <w:shd w:val="clear" w:color="auto" w:fill="FFFFFF"/>
          <w:lang w:val="en-US"/>
        </w:rPr>
        <w:t>.,</w:t>
      </w:r>
      <w:r w:rsidRPr="00CE571B">
        <w:rPr>
          <w:rFonts w:ascii="Arial" w:eastAsia="Calibri" w:hAnsi="Arial" w:cs="Arial"/>
          <w:shd w:val="clear" w:color="auto" w:fill="FFFFFF"/>
          <w:lang w:val="en-US"/>
        </w:rPr>
        <w:t xml:space="preserve"> </w:t>
      </w:r>
      <w:r w:rsidR="00FE1F28" w:rsidRPr="00CE571B">
        <w:rPr>
          <w:rFonts w:ascii="Arial" w:hAnsi="Arial" w:cs="Arial"/>
        </w:rPr>
        <w:t xml:space="preserve">22(7):1-16. </w:t>
      </w:r>
      <w:r w:rsidRPr="00CE571B">
        <w:rPr>
          <w:rFonts w:ascii="Arial" w:eastAsia="Calibri" w:hAnsi="Arial" w:cs="Arial"/>
          <w:shd w:val="clear" w:color="auto" w:fill="FFFFFF"/>
          <w:lang w:val="en-US"/>
        </w:rPr>
        <w:t>DOI:10.1080/14484846.2022.2098574</w:t>
      </w:r>
      <w:r w:rsidR="00FE1F28" w:rsidRPr="00CE571B">
        <w:rPr>
          <w:rFonts w:ascii="Arial" w:eastAsia="Calibri" w:hAnsi="Arial" w:cs="Arial"/>
          <w:shd w:val="clear" w:color="auto" w:fill="FFFFFF"/>
          <w:lang w:val="en-US"/>
        </w:rPr>
        <w:t>.</w:t>
      </w:r>
    </w:p>
    <w:p w14:paraId="100F0ABF" w14:textId="77777777" w:rsidR="00E81D4A" w:rsidRPr="00413AA7" w:rsidRDefault="00E81D4A" w:rsidP="00E81D4A">
      <w:pPr>
        <w:pStyle w:val="Heading1"/>
        <w:jc w:val="both"/>
        <w:rPr>
          <w:rFonts w:ascii="Arial" w:hAnsi="Arial" w:cs="Arial"/>
          <w:b w:val="0"/>
          <w:sz w:val="22"/>
          <w:szCs w:val="22"/>
        </w:rPr>
      </w:pPr>
      <w:proofErr w:type="spellStart"/>
      <w:r w:rsidRPr="00413AA7">
        <w:rPr>
          <w:rFonts w:ascii="Arial" w:hAnsi="Arial" w:cs="Arial"/>
          <w:b w:val="0"/>
          <w:sz w:val="22"/>
          <w:szCs w:val="22"/>
        </w:rPr>
        <w:lastRenderedPageBreak/>
        <w:t>Wierzchowska</w:t>
      </w:r>
      <w:proofErr w:type="spellEnd"/>
      <w:r w:rsidRPr="00413AA7">
        <w:rPr>
          <w:rFonts w:ascii="Arial" w:hAnsi="Arial" w:cs="Arial"/>
          <w:b w:val="0"/>
          <w:sz w:val="22"/>
          <w:szCs w:val="22"/>
        </w:rPr>
        <w:t>,</w:t>
      </w:r>
      <w:r w:rsidR="00CE571B">
        <w:rPr>
          <w:rFonts w:ascii="Arial" w:hAnsi="Arial" w:cs="Arial"/>
          <w:b w:val="0"/>
          <w:sz w:val="22"/>
          <w:szCs w:val="22"/>
        </w:rPr>
        <w:t xml:space="preserve"> K., </w:t>
      </w:r>
      <w:proofErr w:type="spellStart"/>
      <w:r w:rsidR="00CE571B">
        <w:rPr>
          <w:rFonts w:ascii="Arial" w:hAnsi="Arial" w:cs="Arial"/>
          <w:b w:val="0"/>
          <w:sz w:val="22"/>
          <w:szCs w:val="22"/>
        </w:rPr>
        <w:t>Derewiaka</w:t>
      </w:r>
      <w:proofErr w:type="spellEnd"/>
      <w:r w:rsidR="00CE571B">
        <w:rPr>
          <w:rFonts w:ascii="Arial" w:hAnsi="Arial" w:cs="Arial"/>
          <w:b w:val="0"/>
          <w:sz w:val="22"/>
          <w:szCs w:val="22"/>
        </w:rPr>
        <w:t xml:space="preserve">, D., </w:t>
      </w:r>
      <w:proofErr w:type="spellStart"/>
      <w:r w:rsidR="00CE571B">
        <w:rPr>
          <w:rFonts w:ascii="Arial" w:hAnsi="Arial" w:cs="Arial"/>
          <w:b w:val="0"/>
          <w:sz w:val="22"/>
          <w:szCs w:val="22"/>
        </w:rPr>
        <w:t>Zieniuk</w:t>
      </w:r>
      <w:proofErr w:type="spellEnd"/>
      <w:r w:rsidR="00CE571B">
        <w:rPr>
          <w:rFonts w:ascii="Arial" w:hAnsi="Arial" w:cs="Arial"/>
          <w:b w:val="0"/>
          <w:sz w:val="22"/>
          <w:szCs w:val="22"/>
        </w:rPr>
        <w:t xml:space="preserve">, B., Nowak, D., &amp; </w:t>
      </w:r>
      <w:proofErr w:type="spellStart"/>
      <w:r w:rsidR="00CE571B">
        <w:rPr>
          <w:rFonts w:ascii="Arial" w:hAnsi="Arial" w:cs="Arial"/>
          <w:b w:val="0"/>
          <w:sz w:val="22"/>
          <w:szCs w:val="22"/>
        </w:rPr>
        <w:t>Fabiszewska</w:t>
      </w:r>
      <w:proofErr w:type="spellEnd"/>
      <w:r w:rsidR="00CE571B">
        <w:rPr>
          <w:rFonts w:ascii="Arial" w:hAnsi="Arial" w:cs="Arial"/>
          <w:b w:val="0"/>
          <w:sz w:val="22"/>
          <w:szCs w:val="22"/>
        </w:rPr>
        <w:t xml:space="preserve">, A. (2023). </w:t>
      </w:r>
      <w:r w:rsidRPr="00413AA7">
        <w:rPr>
          <w:rFonts w:ascii="Arial" w:hAnsi="Arial" w:cs="Arial"/>
          <w:b w:val="0"/>
          <w:sz w:val="22"/>
          <w:szCs w:val="22"/>
        </w:rPr>
        <w:t xml:space="preserve">Whey and post-frying oil as substrates in the process of microbial lipids obtaining: a value-added product with nutritional benefits. </w:t>
      </w:r>
      <w:proofErr w:type="spellStart"/>
      <w:r w:rsidRPr="00CE571B">
        <w:rPr>
          <w:rFonts w:ascii="Arial" w:hAnsi="Arial" w:cs="Arial"/>
          <w:b w:val="0"/>
          <w:iCs/>
          <w:sz w:val="22"/>
          <w:szCs w:val="22"/>
        </w:rPr>
        <w:t>Eur</w:t>
      </w:r>
      <w:proofErr w:type="spellEnd"/>
      <w:r w:rsidRPr="00CE571B">
        <w:rPr>
          <w:rFonts w:ascii="Arial" w:hAnsi="Arial" w:cs="Arial"/>
          <w:b w:val="0"/>
          <w:iCs/>
          <w:sz w:val="22"/>
          <w:szCs w:val="22"/>
        </w:rPr>
        <w:t xml:space="preserve"> Food Res Technol</w:t>
      </w:r>
      <w:r w:rsidR="00CE571B">
        <w:rPr>
          <w:rFonts w:ascii="Arial" w:hAnsi="Arial" w:cs="Arial"/>
          <w:b w:val="0"/>
          <w:iCs/>
          <w:sz w:val="22"/>
          <w:szCs w:val="22"/>
        </w:rPr>
        <w:t>., 2</w:t>
      </w:r>
      <w:r w:rsidRPr="00413AA7">
        <w:rPr>
          <w:rFonts w:ascii="Arial" w:hAnsi="Arial" w:cs="Arial"/>
          <w:b w:val="0"/>
          <w:bCs w:val="0"/>
          <w:sz w:val="22"/>
          <w:szCs w:val="22"/>
        </w:rPr>
        <w:t>49</w:t>
      </w:r>
      <w:r w:rsidR="00CE571B">
        <w:rPr>
          <w:rFonts w:ascii="Arial" w:hAnsi="Arial" w:cs="Arial"/>
          <w:b w:val="0"/>
          <w:sz w:val="22"/>
          <w:szCs w:val="22"/>
        </w:rPr>
        <w:t>, 2675–2688</w:t>
      </w:r>
      <w:r w:rsidRPr="00413AA7">
        <w:rPr>
          <w:rFonts w:ascii="Arial" w:hAnsi="Arial" w:cs="Arial"/>
          <w:b w:val="0"/>
          <w:sz w:val="22"/>
          <w:szCs w:val="22"/>
        </w:rPr>
        <w:t xml:space="preserve">. </w:t>
      </w:r>
      <w:hyperlink r:id="rId64" w:history="1">
        <w:r w:rsidRPr="00413AA7">
          <w:rPr>
            <w:rStyle w:val="Hyperlink"/>
            <w:rFonts w:ascii="Arial" w:hAnsi="Arial" w:cs="Arial"/>
            <w:b w:val="0"/>
            <w:sz w:val="22"/>
            <w:szCs w:val="22"/>
          </w:rPr>
          <w:t>https://doi.org/10.1007/s00217-023-04322-w</w:t>
        </w:r>
      </w:hyperlink>
    </w:p>
    <w:p w14:paraId="2C1C0473" w14:textId="77777777" w:rsidR="00B514F6" w:rsidRPr="00413AA7" w:rsidRDefault="00B514F6" w:rsidP="00B514F6">
      <w:pPr>
        <w:pStyle w:val="Heading1"/>
        <w:jc w:val="both"/>
        <w:rPr>
          <w:rFonts w:ascii="Arial" w:hAnsi="Arial" w:cs="Arial"/>
          <w:b w:val="0"/>
          <w:sz w:val="22"/>
          <w:szCs w:val="22"/>
        </w:rPr>
      </w:pPr>
      <w:proofErr w:type="spellStart"/>
      <w:r w:rsidRPr="00413AA7">
        <w:rPr>
          <w:rFonts w:ascii="Arial" w:hAnsi="Arial" w:cs="Arial"/>
          <w:b w:val="0"/>
          <w:sz w:val="22"/>
          <w:szCs w:val="22"/>
        </w:rPr>
        <w:t>Xie</w:t>
      </w:r>
      <w:proofErr w:type="spellEnd"/>
      <w:r w:rsidR="00CE571B">
        <w:rPr>
          <w:rFonts w:ascii="Arial" w:hAnsi="Arial" w:cs="Arial"/>
          <w:b w:val="0"/>
          <w:sz w:val="22"/>
          <w:szCs w:val="22"/>
        </w:rPr>
        <w:t>,</w:t>
      </w:r>
      <w:r w:rsidRPr="00413AA7">
        <w:rPr>
          <w:rFonts w:ascii="Arial" w:hAnsi="Arial" w:cs="Arial"/>
          <w:b w:val="0"/>
          <w:sz w:val="22"/>
          <w:szCs w:val="22"/>
        </w:rPr>
        <w:t xml:space="preserve"> D</w:t>
      </w:r>
      <w:r w:rsidR="00CE571B">
        <w:rPr>
          <w:rFonts w:ascii="Arial" w:hAnsi="Arial" w:cs="Arial"/>
          <w:b w:val="0"/>
          <w:sz w:val="22"/>
          <w:szCs w:val="22"/>
        </w:rPr>
        <w:t>.</w:t>
      </w:r>
      <w:r w:rsidRPr="00413AA7">
        <w:rPr>
          <w:rFonts w:ascii="Arial" w:hAnsi="Arial" w:cs="Arial"/>
          <w:b w:val="0"/>
          <w:sz w:val="22"/>
          <w:szCs w:val="22"/>
        </w:rPr>
        <w:t xml:space="preserve"> (2017)</w:t>
      </w:r>
      <w:r w:rsidR="00CE571B">
        <w:rPr>
          <w:rFonts w:ascii="Arial" w:hAnsi="Arial" w:cs="Arial"/>
          <w:b w:val="0"/>
          <w:sz w:val="22"/>
          <w:szCs w:val="22"/>
        </w:rPr>
        <w:t>.</w:t>
      </w:r>
      <w:r w:rsidRPr="00413AA7">
        <w:rPr>
          <w:rFonts w:ascii="Arial" w:hAnsi="Arial" w:cs="Arial"/>
          <w:b w:val="0"/>
          <w:sz w:val="22"/>
          <w:szCs w:val="22"/>
        </w:rPr>
        <w:t xml:space="preserve"> Integrating </w:t>
      </w:r>
      <w:r w:rsidR="00CE571B" w:rsidRPr="00413AA7">
        <w:rPr>
          <w:rFonts w:ascii="Arial" w:hAnsi="Arial" w:cs="Arial"/>
          <w:b w:val="0"/>
          <w:sz w:val="22"/>
          <w:szCs w:val="22"/>
        </w:rPr>
        <w:t xml:space="preserve">cellular and bioprocess engineering in the non-conventional yeast </w:t>
      </w:r>
      <w:r w:rsidRPr="00413AA7">
        <w:rPr>
          <w:rFonts w:ascii="Arial" w:hAnsi="Arial" w:cs="Arial"/>
          <w:b w:val="0"/>
          <w:i/>
          <w:iCs/>
          <w:sz w:val="22"/>
          <w:szCs w:val="22"/>
        </w:rPr>
        <w:t>Yarrowia lipolytica</w:t>
      </w:r>
      <w:r w:rsidRPr="00413AA7">
        <w:rPr>
          <w:rFonts w:ascii="Arial" w:hAnsi="Arial" w:cs="Arial"/>
          <w:b w:val="0"/>
          <w:sz w:val="22"/>
          <w:szCs w:val="22"/>
        </w:rPr>
        <w:t xml:space="preserve"> for </w:t>
      </w:r>
      <w:r w:rsidR="00CE571B" w:rsidRPr="00413AA7">
        <w:rPr>
          <w:rFonts w:ascii="Arial" w:hAnsi="Arial" w:cs="Arial"/>
          <w:b w:val="0"/>
          <w:sz w:val="22"/>
          <w:szCs w:val="22"/>
        </w:rPr>
        <w:t>biodiesel production</w:t>
      </w:r>
      <w:r w:rsidRPr="00413AA7">
        <w:rPr>
          <w:rFonts w:ascii="Arial" w:hAnsi="Arial" w:cs="Arial"/>
          <w:b w:val="0"/>
          <w:sz w:val="22"/>
          <w:szCs w:val="22"/>
        </w:rPr>
        <w:t xml:space="preserve">: A Review. </w:t>
      </w:r>
      <w:r w:rsidR="00CE571B" w:rsidRPr="00CE571B">
        <w:rPr>
          <w:rFonts w:ascii="Arial" w:hAnsi="Arial" w:cs="Arial"/>
          <w:b w:val="0"/>
          <w:iCs/>
          <w:sz w:val="22"/>
          <w:szCs w:val="22"/>
        </w:rPr>
        <w:t xml:space="preserve">Front </w:t>
      </w:r>
      <w:proofErr w:type="spellStart"/>
      <w:r w:rsidR="00CE571B" w:rsidRPr="00CE571B">
        <w:rPr>
          <w:rFonts w:ascii="Arial" w:hAnsi="Arial" w:cs="Arial"/>
          <w:b w:val="0"/>
          <w:iCs/>
          <w:sz w:val="22"/>
          <w:szCs w:val="22"/>
        </w:rPr>
        <w:t>Bioeng</w:t>
      </w:r>
      <w:proofErr w:type="spellEnd"/>
      <w:r w:rsidRPr="00CE571B">
        <w:rPr>
          <w:rFonts w:ascii="Arial" w:hAnsi="Arial" w:cs="Arial"/>
          <w:b w:val="0"/>
          <w:iCs/>
          <w:sz w:val="22"/>
          <w:szCs w:val="22"/>
        </w:rPr>
        <w:t xml:space="preserve"> </w:t>
      </w:r>
      <w:proofErr w:type="spellStart"/>
      <w:r w:rsidRPr="00CE571B">
        <w:rPr>
          <w:rFonts w:ascii="Arial" w:hAnsi="Arial" w:cs="Arial"/>
          <w:b w:val="0"/>
          <w:iCs/>
          <w:sz w:val="22"/>
          <w:szCs w:val="22"/>
        </w:rPr>
        <w:t>Biotechnol</w:t>
      </w:r>
      <w:proofErr w:type="spellEnd"/>
      <w:r w:rsidRPr="00413AA7">
        <w:rPr>
          <w:rFonts w:ascii="Arial" w:hAnsi="Arial" w:cs="Arial"/>
          <w:b w:val="0"/>
          <w:i/>
          <w:iCs/>
          <w:sz w:val="22"/>
          <w:szCs w:val="22"/>
        </w:rPr>
        <w:t>.</w:t>
      </w:r>
      <w:r w:rsidR="00CE571B">
        <w:rPr>
          <w:rFonts w:ascii="Arial" w:hAnsi="Arial" w:cs="Arial"/>
          <w:b w:val="0"/>
          <w:i/>
          <w:iCs/>
          <w:sz w:val="22"/>
          <w:szCs w:val="22"/>
        </w:rPr>
        <w:t>,</w:t>
      </w:r>
      <w:r w:rsidR="00CE571B">
        <w:rPr>
          <w:rFonts w:ascii="Arial" w:hAnsi="Arial" w:cs="Arial"/>
          <w:b w:val="0"/>
          <w:sz w:val="22"/>
          <w:szCs w:val="22"/>
        </w:rPr>
        <w:t xml:space="preserve"> 5, </w:t>
      </w:r>
      <w:r w:rsidRPr="00413AA7">
        <w:rPr>
          <w:rFonts w:ascii="Arial" w:hAnsi="Arial" w:cs="Arial"/>
          <w:b w:val="0"/>
          <w:sz w:val="22"/>
          <w:szCs w:val="22"/>
        </w:rPr>
        <w:t>65. doi: 10.3389/fbioe.2017.00065</w:t>
      </w:r>
    </w:p>
    <w:p w14:paraId="49E3790F" w14:textId="77777777" w:rsidR="005E04CD" w:rsidRPr="00413AA7" w:rsidRDefault="005E04CD" w:rsidP="005E04CD">
      <w:pPr>
        <w:spacing w:before="100" w:beforeAutospacing="1" w:after="100" w:afterAutospacing="1" w:line="240" w:lineRule="auto"/>
        <w:jc w:val="both"/>
        <w:outlineLvl w:val="0"/>
        <w:rPr>
          <w:rFonts w:ascii="Arial" w:hAnsi="Arial" w:cs="Arial"/>
        </w:rPr>
      </w:pPr>
      <w:r w:rsidRPr="00413AA7">
        <w:rPr>
          <w:rFonts w:ascii="Arial" w:hAnsi="Arial" w:cs="Arial"/>
        </w:rPr>
        <w:t xml:space="preserve">Yarrow, D. (1972). Four new combinations in yeasts. </w:t>
      </w:r>
      <w:proofErr w:type="spellStart"/>
      <w:r w:rsidRPr="00413AA7">
        <w:rPr>
          <w:rStyle w:val="Emphasis"/>
          <w:rFonts w:ascii="Arial" w:hAnsi="Arial" w:cs="Arial"/>
        </w:rPr>
        <w:t>Antonie</w:t>
      </w:r>
      <w:proofErr w:type="spellEnd"/>
      <w:r w:rsidRPr="00413AA7">
        <w:rPr>
          <w:rStyle w:val="Emphasis"/>
          <w:rFonts w:ascii="Arial" w:hAnsi="Arial" w:cs="Arial"/>
        </w:rPr>
        <w:t xml:space="preserve"> Leeuwenhoek</w:t>
      </w:r>
      <w:r w:rsidRPr="00413AA7">
        <w:rPr>
          <w:rFonts w:ascii="Arial" w:hAnsi="Arial" w:cs="Arial"/>
        </w:rPr>
        <w:t xml:space="preserve"> 38, 357–360. doi:10.1007/bf02328105</w:t>
      </w:r>
    </w:p>
    <w:p w14:paraId="36A800A7" w14:textId="77777777" w:rsidR="00616DB1" w:rsidRPr="00413AA7" w:rsidRDefault="00CE571B" w:rsidP="002A55D1">
      <w:pPr>
        <w:jc w:val="both"/>
        <w:rPr>
          <w:rFonts w:ascii="Arial" w:hAnsi="Arial" w:cs="Arial"/>
        </w:rPr>
      </w:pPr>
      <w:proofErr w:type="spellStart"/>
      <w:r>
        <w:rPr>
          <w:rFonts w:ascii="Arial" w:hAnsi="Arial" w:cs="Arial"/>
        </w:rPr>
        <w:t>Zabed</w:t>
      </w:r>
      <w:proofErr w:type="spellEnd"/>
      <w:r>
        <w:rPr>
          <w:rFonts w:ascii="Arial" w:hAnsi="Arial" w:cs="Arial"/>
        </w:rPr>
        <w:t xml:space="preserve">, H., </w:t>
      </w:r>
      <w:proofErr w:type="spellStart"/>
      <w:r>
        <w:rPr>
          <w:rFonts w:ascii="Arial" w:hAnsi="Arial" w:cs="Arial"/>
        </w:rPr>
        <w:t>Sahu</w:t>
      </w:r>
      <w:proofErr w:type="spellEnd"/>
      <w:r>
        <w:rPr>
          <w:rFonts w:ascii="Arial" w:hAnsi="Arial" w:cs="Arial"/>
        </w:rPr>
        <w:t xml:space="preserve">, J.N., </w:t>
      </w:r>
      <w:proofErr w:type="spellStart"/>
      <w:r>
        <w:rPr>
          <w:rFonts w:ascii="Arial" w:hAnsi="Arial" w:cs="Arial"/>
        </w:rPr>
        <w:t>Suely</w:t>
      </w:r>
      <w:proofErr w:type="spellEnd"/>
      <w:r>
        <w:rPr>
          <w:rFonts w:ascii="Arial" w:hAnsi="Arial" w:cs="Arial"/>
        </w:rPr>
        <w:t>, A., Boyce, A.N., &amp;</w:t>
      </w:r>
      <w:r w:rsidR="00616DB1" w:rsidRPr="00413AA7">
        <w:rPr>
          <w:rFonts w:ascii="Arial" w:hAnsi="Arial" w:cs="Arial"/>
        </w:rPr>
        <w:t xml:space="preserve"> Faruq, G.</w:t>
      </w:r>
      <w:r>
        <w:rPr>
          <w:rFonts w:ascii="Arial" w:hAnsi="Arial" w:cs="Arial"/>
        </w:rPr>
        <w:t xml:space="preserve"> (2017).</w:t>
      </w:r>
      <w:r w:rsidR="00616DB1" w:rsidRPr="00413AA7">
        <w:rPr>
          <w:rFonts w:ascii="Arial" w:hAnsi="Arial" w:cs="Arial"/>
        </w:rPr>
        <w:t xml:space="preserve"> Bioethanol production from renewable sources: Current perspectives and technological progress. </w:t>
      </w:r>
      <w:r>
        <w:rPr>
          <w:rStyle w:val="html-italic"/>
          <w:rFonts w:ascii="Arial" w:hAnsi="Arial" w:cs="Arial"/>
        </w:rPr>
        <w:t>Renew Sustain</w:t>
      </w:r>
      <w:r w:rsidR="00616DB1" w:rsidRPr="00413AA7">
        <w:rPr>
          <w:rStyle w:val="html-italic"/>
          <w:rFonts w:ascii="Arial" w:hAnsi="Arial" w:cs="Arial"/>
        </w:rPr>
        <w:t xml:space="preserve"> Energy Rev.</w:t>
      </w:r>
      <w:r>
        <w:rPr>
          <w:rStyle w:val="html-italic"/>
          <w:rFonts w:ascii="Arial" w:hAnsi="Arial" w:cs="Arial"/>
        </w:rPr>
        <w:t>,</w:t>
      </w:r>
      <w:r w:rsidR="00616DB1" w:rsidRPr="00413AA7">
        <w:rPr>
          <w:rFonts w:ascii="Arial" w:hAnsi="Arial" w:cs="Arial"/>
        </w:rPr>
        <w:t xml:space="preserve"> </w:t>
      </w:r>
      <w:r w:rsidR="00616DB1" w:rsidRPr="00413AA7">
        <w:rPr>
          <w:rStyle w:val="html-italic"/>
          <w:rFonts w:ascii="Arial" w:hAnsi="Arial" w:cs="Arial"/>
        </w:rPr>
        <w:t>71</w:t>
      </w:r>
      <w:r w:rsidR="00616DB1" w:rsidRPr="00413AA7">
        <w:rPr>
          <w:rFonts w:ascii="Arial" w:hAnsi="Arial" w:cs="Arial"/>
        </w:rPr>
        <w:t xml:space="preserve">, 475–501. </w:t>
      </w:r>
      <w:r w:rsidRPr="00CE571B">
        <w:rPr>
          <w:rFonts w:ascii="Arial" w:hAnsi="Arial" w:cs="Arial"/>
        </w:rPr>
        <w:t>https://doi.org/10.1016/j.rser.2016.12.076</w:t>
      </w:r>
    </w:p>
    <w:p w14:paraId="719C1630" w14:textId="6956F5A4" w:rsidR="00FA4260" w:rsidRPr="00EE2958" w:rsidRDefault="00E81D4A" w:rsidP="00BA4D00">
      <w:pPr>
        <w:spacing w:after="0" w:line="240" w:lineRule="auto"/>
        <w:jc w:val="both"/>
        <w:rPr>
          <w:rFonts w:ascii="Arial" w:hAnsi="Arial" w:cs="Arial"/>
        </w:rPr>
      </w:pPr>
      <w:r w:rsidRPr="00413AA7">
        <w:rPr>
          <w:rFonts w:ascii="Arial" w:hAnsi="Arial" w:cs="Arial"/>
        </w:rPr>
        <w:t xml:space="preserve">Zhao, Y., Xu, Y., </w:t>
      </w:r>
      <w:r w:rsidR="00CE571B">
        <w:rPr>
          <w:rFonts w:ascii="Arial" w:hAnsi="Arial" w:cs="Arial"/>
        </w:rPr>
        <w:t xml:space="preserve">&amp; </w:t>
      </w:r>
      <w:r w:rsidRPr="00413AA7">
        <w:rPr>
          <w:rFonts w:ascii="Arial" w:hAnsi="Arial" w:cs="Arial"/>
        </w:rPr>
        <w:t xml:space="preserve">Jiang, C. (2015). Efficient biosynthesis of γ-decalactone in ionic liquids by immobilized whole cells of </w:t>
      </w:r>
      <w:r w:rsidRPr="00413AA7">
        <w:rPr>
          <w:rFonts w:ascii="Arial" w:hAnsi="Arial" w:cs="Arial"/>
          <w:i/>
          <w:iCs/>
        </w:rPr>
        <w:t>Yarrowia lipolytica</w:t>
      </w:r>
      <w:r w:rsidRPr="00413AA7">
        <w:rPr>
          <w:rFonts w:ascii="Arial" w:hAnsi="Arial" w:cs="Arial"/>
        </w:rPr>
        <w:t xml:space="preserve"> G3-3.21 on </w:t>
      </w:r>
      <w:proofErr w:type="spellStart"/>
      <w:r w:rsidRPr="00413AA7">
        <w:rPr>
          <w:rFonts w:ascii="Arial" w:hAnsi="Arial" w:cs="Arial"/>
        </w:rPr>
        <w:t>attapulgite</w:t>
      </w:r>
      <w:proofErr w:type="spellEnd"/>
      <w:r w:rsidRPr="00413AA7">
        <w:rPr>
          <w:rFonts w:ascii="Arial" w:hAnsi="Arial" w:cs="Arial"/>
        </w:rPr>
        <w:t xml:space="preserve">. </w:t>
      </w:r>
      <w:r w:rsidR="00CE571B" w:rsidRPr="00CE571B">
        <w:rPr>
          <w:rFonts w:ascii="Arial" w:hAnsi="Arial" w:cs="Arial"/>
          <w:iCs/>
        </w:rPr>
        <w:t xml:space="preserve">Bioprocess </w:t>
      </w:r>
      <w:proofErr w:type="spellStart"/>
      <w:r w:rsidR="00CE571B" w:rsidRPr="00CE571B">
        <w:rPr>
          <w:rFonts w:ascii="Arial" w:hAnsi="Arial" w:cs="Arial"/>
          <w:iCs/>
        </w:rPr>
        <w:t>Biosyst</w:t>
      </w:r>
      <w:proofErr w:type="spellEnd"/>
      <w:r w:rsidRPr="00CE571B">
        <w:rPr>
          <w:rFonts w:ascii="Arial" w:hAnsi="Arial" w:cs="Arial"/>
          <w:iCs/>
        </w:rPr>
        <w:t xml:space="preserve"> Eng.</w:t>
      </w:r>
      <w:r w:rsidR="00CE571B" w:rsidRPr="00CE571B">
        <w:rPr>
          <w:rFonts w:ascii="Arial" w:hAnsi="Arial" w:cs="Arial"/>
          <w:iCs/>
        </w:rPr>
        <w:t>,</w:t>
      </w:r>
      <w:r w:rsidRPr="00CE571B">
        <w:rPr>
          <w:rFonts w:ascii="Arial" w:hAnsi="Arial" w:cs="Arial"/>
        </w:rPr>
        <w:t xml:space="preserve"> </w:t>
      </w:r>
      <w:r w:rsidRPr="00413AA7">
        <w:rPr>
          <w:rFonts w:ascii="Arial" w:hAnsi="Arial" w:cs="Arial"/>
        </w:rPr>
        <w:t>38, 2045–2052. doi: 10.1007/s00449-015-1431-6</w:t>
      </w:r>
      <w:r w:rsidR="00CE571B">
        <w:rPr>
          <w:rFonts w:ascii="Arial" w:hAnsi="Arial" w:cs="Arial"/>
        </w:rPr>
        <w:t>.</w:t>
      </w:r>
    </w:p>
    <w:p w14:paraId="11AAABDB" w14:textId="5B8FA382" w:rsidR="005C7CF0" w:rsidRDefault="005C7CF0" w:rsidP="00A0746F">
      <w:pPr>
        <w:spacing w:after="0" w:line="240" w:lineRule="auto"/>
        <w:jc w:val="both"/>
        <w:rPr>
          <w:rFonts w:ascii="Arial" w:hAnsi="Arial" w:cs="Arial"/>
        </w:rPr>
      </w:pPr>
    </w:p>
    <w:p w14:paraId="40D8E02F" w14:textId="77777777" w:rsidR="005318B7" w:rsidRPr="005318B7" w:rsidRDefault="005318B7">
      <w:pPr>
        <w:spacing w:after="0" w:line="240" w:lineRule="auto"/>
        <w:jc w:val="both"/>
        <w:rPr>
          <w:rFonts w:ascii="Arial" w:hAnsi="Arial" w:cs="Arial"/>
          <w:i/>
        </w:rPr>
      </w:pPr>
    </w:p>
    <w:sectPr w:rsidR="005318B7" w:rsidRPr="005318B7" w:rsidSect="00F17D92">
      <w:headerReference w:type="even" r:id="rId65"/>
      <w:headerReference w:type="default" r:id="rId66"/>
      <w:headerReference w:type="first" r:id="rId67"/>
      <w:type w:val="continuous"/>
      <w:pgSz w:w="11906" w:h="16838"/>
      <w:pgMar w:top="204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13959" w14:textId="77777777" w:rsidR="00533C1F" w:rsidRDefault="00533C1F" w:rsidP="005D7385">
      <w:pPr>
        <w:spacing w:after="0" w:line="240" w:lineRule="auto"/>
      </w:pPr>
      <w:r>
        <w:separator/>
      </w:r>
    </w:p>
  </w:endnote>
  <w:endnote w:type="continuationSeparator" w:id="0">
    <w:p w14:paraId="7FA7F3A1" w14:textId="77777777" w:rsidR="00533C1F" w:rsidRDefault="00533C1F" w:rsidP="005D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AAD82" w14:textId="77777777" w:rsidR="00533C1F" w:rsidRDefault="00533C1F" w:rsidP="005D7385">
      <w:pPr>
        <w:spacing w:after="0" w:line="240" w:lineRule="auto"/>
      </w:pPr>
      <w:r>
        <w:separator/>
      </w:r>
    </w:p>
  </w:footnote>
  <w:footnote w:type="continuationSeparator" w:id="0">
    <w:p w14:paraId="19C18A06" w14:textId="77777777" w:rsidR="00533C1F" w:rsidRDefault="00533C1F" w:rsidP="005D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EE88" w14:textId="56D4489B" w:rsidR="00771CDA" w:rsidRDefault="00533C1F">
    <w:pPr>
      <w:pStyle w:val="Header"/>
    </w:pPr>
    <w:r>
      <w:rPr>
        <w:noProof/>
      </w:rPr>
      <w:pict w14:anchorId="4EF98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7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588F" w14:textId="3A7D47BE" w:rsidR="00771CDA" w:rsidRDefault="00533C1F">
    <w:pPr>
      <w:pStyle w:val="Header"/>
    </w:pPr>
    <w:r>
      <w:rPr>
        <w:noProof/>
      </w:rPr>
      <w:pict w14:anchorId="7DFBA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7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AE1F" w14:textId="5F48B5FA" w:rsidR="00771CDA" w:rsidRDefault="00533C1F">
    <w:pPr>
      <w:pStyle w:val="Header"/>
    </w:pPr>
    <w:r>
      <w:rPr>
        <w:noProof/>
      </w:rPr>
      <w:pict w14:anchorId="47F00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7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5pt;height:20.5pt" o:bullet="t">
        <v:imagedata r:id="rId1" o:title="art3955"/>
      </v:shape>
    </w:pict>
  </w:numPicBullet>
  <w:abstractNum w:abstractNumId="0" w15:restartNumberingAfterBreak="0">
    <w:nsid w:val="002E222F"/>
    <w:multiLevelType w:val="hybridMultilevel"/>
    <w:tmpl w:val="2C4A97B8"/>
    <w:lvl w:ilvl="0" w:tplc="40090001">
      <w:start w:val="1"/>
      <w:numFmt w:val="bullet"/>
      <w:lvlText w:val=""/>
      <w:lvlJc w:val="left"/>
      <w:pPr>
        <w:tabs>
          <w:tab w:val="num" w:pos="360"/>
        </w:tabs>
        <w:ind w:left="360" w:hanging="360"/>
      </w:pPr>
      <w:rPr>
        <w:rFonts w:ascii="Symbol" w:hAnsi="Symbol" w:hint="default"/>
      </w:rPr>
    </w:lvl>
    <w:lvl w:ilvl="1" w:tplc="85A4587E" w:tentative="1">
      <w:start w:val="1"/>
      <w:numFmt w:val="bullet"/>
      <w:lvlText w:val=""/>
      <w:lvlJc w:val="left"/>
      <w:pPr>
        <w:tabs>
          <w:tab w:val="num" w:pos="1080"/>
        </w:tabs>
        <w:ind w:left="1080" w:hanging="360"/>
      </w:pPr>
      <w:rPr>
        <w:rFonts w:ascii="Wingdings" w:hAnsi="Wingdings" w:hint="default"/>
      </w:rPr>
    </w:lvl>
    <w:lvl w:ilvl="2" w:tplc="52CE2E20" w:tentative="1">
      <w:start w:val="1"/>
      <w:numFmt w:val="bullet"/>
      <w:lvlText w:val=""/>
      <w:lvlJc w:val="left"/>
      <w:pPr>
        <w:tabs>
          <w:tab w:val="num" w:pos="1800"/>
        </w:tabs>
        <w:ind w:left="1800" w:hanging="360"/>
      </w:pPr>
      <w:rPr>
        <w:rFonts w:ascii="Wingdings" w:hAnsi="Wingdings" w:hint="default"/>
      </w:rPr>
    </w:lvl>
    <w:lvl w:ilvl="3" w:tplc="F948D148" w:tentative="1">
      <w:start w:val="1"/>
      <w:numFmt w:val="bullet"/>
      <w:lvlText w:val=""/>
      <w:lvlJc w:val="left"/>
      <w:pPr>
        <w:tabs>
          <w:tab w:val="num" w:pos="2520"/>
        </w:tabs>
        <w:ind w:left="2520" w:hanging="360"/>
      </w:pPr>
      <w:rPr>
        <w:rFonts w:ascii="Wingdings" w:hAnsi="Wingdings" w:hint="default"/>
      </w:rPr>
    </w:lvl>
    <w:lvl w:ilvl="4" w:tplc="40F43EDC" w:tentative="1">
      <w:start w:val="1"/>
      <w:numFmt w:val="bullet"/>
      <w:lvlText w:val=""/>
      <w:lvlJc w:val="left"/>
      <w:pPr>
        <w:tabs>
          <w:tab w:val="num" w:pos="3240"/>
        </w:tabs>
        <w:ind w:left="3240" w:hanging="360"/>
      </w:pPr>
      <w:rPr>
        <w:rFonts w:ascii="Wingdings" w:hAnsi="Wingdings" w:hint="default"/>
      </w:rPr>
    </w:lvl>
    <w:lvl w:ilvl="5" w:tplc="EE8614FA" w:tentative="1">
      <w:start w:val="1"/>
      <w:numFmt w:val="bullet"/>
      <w:lvlText w:val=""/>
      <w:lvlJc w:val="left"/>
      <w:pPr>
        <w:tabs>
          <w:tab w:val="num" w:pos="3960"/>
        </w:tabs>
        <w:ind w:left="3960" w:hanging="360"/>
      </w:pPr>
      <w:rPr>
        <w:rFonts w:ascii="Wingdings" w:hAnsi="Wingdings" w:hint="default"/>
      </w:rPr>
    </w:lvl>
    <w:lvl w:ilvl="6" w:tplc="017C5364" w:tentative="1">
      <w:start w:val="1"/>
      <w:numFmt w:val="bullet"/>
      <w:lvlText w:val=""/>
      <w:lvlJc w:val="left"/>
      <w:pPr>
        <w:tabs>
          <w:tab w:val="num" w:pos="4680"/>
        </w:tabs>
        <w:ind w:left="4680" w:hanging="360"/>
      </w:pPr>
      <w:rPr>
        <w:rFonts w:ascii="Wingdings" w:hAnsi="Wingdings" w:hint="default"/>
      </w:rPr>
    </w:lvl>
    <w:lvl w:ilvl="7" w:tplc="A8707FB8" w:tentative="1">
      <w:start w:val="1"/>
      <w:numFmt w:val="bullet"/>
      <w:lvlText w:val=""/>
      <w:lvlJc w:val="left"/>
      <w:pPr>
        <w:tabs>
          <w:tab w:val="num" w:pos="5400"/>
        </w:tabs>
        <w:ind w:left="5400" w:hanging="360"/>
      </w:pPr>
      <w:rPr>
        <w:rFonts w:ascii="Wingdings" w:hAnsi="Wingdings" w:hint="default"/>
      </w:rPr>
    </w:lvl>
    <w:lvl w:ilvl="8" w:tplc="47C017A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32183E"/>
    <w:multiLevelType w:val="hybridMultilevel"/>
    <w:tmpl w:val="6FB631D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15:restartNumberingAfterBreak="0">
    <w:nsid w:val="015C4488"/>
    <w:multiLevelType w:val="hybridMultilevel"/>
    <w:tmpl w:val="C090E13C"/>
    <w:lvl w:ilvl="0" w:tplc="40090001">
      <w:start w:val="1"/>
      <w:numFmt w:val="bullet"/>
      <w:lvlText w:val=""/>
      <w:lvlJc w:val="left"/>
      <w:pPr>
        <w:tabs>
          <w:tab w:val="num" w:pos="360"/>
        </w:tabs>
        <w:ind w:left="360" w:hanging="360"/>
      </w:pPr>
      <w:rPr>
        <w:rFonts w:ascii="Symbol" w:hAnsi="Symbol" w:hint="default"/>
      </w:rPr>
    </w:lvl>
    <w:lvl w:ilvl="1" w:tplc="5A10A660" w:tentative="1">
      <w:start w:val="1"/>
      <w:numFmt w:val="bullet"/>
      <w:lvlText w:val=""/>
      <w:lvlJc w:val="left"/>
      <w:pPr>
        <w:tabs>
          <w:tab w:val="num" w:pos="1080"/>
        </w:tabs>
        <w:ind w:left="1080" w:hanging="360"/>
      </w:pPr>
      <w:rPr>
        <w:rFonts w:ascii="Wingdings" w:hAnsi="Wingdings" w:hint="default"/>
      </w:rPr>
    </w:lvl>
    <w:lvl w:ilvl="2" w:tplc="38D848B8" w:tentative="1">
      <w:start w:val="1"/>
      <w:numFmt w:val="bullet"/>
      <w:lvlText w:val=""/>
      <w:lvlJc w:val="left"/>
      <w:pPr>
        <w:tabs>
          <w:tab w:val="num" w:pos="1800"/>
        </w:tabs>
        <w:ind w:left="1800" w:hanging="360"/>
      </w:pPr>
      <w:rPr>
        <w:rFonts w:ascii="Wingdings" w:hAnsi="Wingdings" w:hint="default"/>
      </w:rPr>
    </w:lvl>
    <w:lvl w:ilvl="3" w:tplc="3100376E" w:tentative="1">
      <w:start w:val="1"/>
      <w:numFmt w:val="bullet"/>
      <w:lvlText w:val=""/>
      <w:lvlJc w:val="left"/>
      <w:pPr>
        <w:tabs>
          <w:tab w:val="num" w:pos="2520"/>
        </w:tabs>
        <w:ind w:left="2520" w:hanging="360"/>
      </w:pPr>
      <w:rPr>
        <w:rFonts w:ascii="Wingdings" w:hAnsi="Wingdings" w:hint="default"/>
      </w:rPr>
    </w:lvl>
    <w:lvl w:ilvl="4" w:tplc="E69A22FC" w:tentative="1">
      <w:start w:val="1"/>
      <w:numFmt w:val="bullet"/>
      <w:lvlText w:val=""/>
      <w:lvlJc w:val="left"/>
      <w:pPr>
        <w:tabs>
          <w:tab w:val="num" w:pos="3240"/>
        </w:tabs>
        <w:ind w:left="3240" w:hanging="360"/>
      </w:pPr>
      <w:rPr>
        <w:rFonts w:ascii="Wingdings" w:hAnsi="Wingdings" w:hint="default"/>
      </w:rPr>
    </w:lvl>
    <w:lvl w:ilvl="5" w:tplc="77D243BA" w:tentative="1">
      <w:start w:val="1"/>
      <w:numFmt w:val="bullet"/>
      <w:lvlText w:val=""/>
      <w:lvlJc w:val="left"/>
      <w:pPr>
        <w:tabs>
          <w:tab w:val="num" w:pos="3960"/>
        </w:tabs>
        <w:ind w:left="3960" w:hanging="360"/>
      </w:pPr>
      <w:rPr>
        <w:rFonts w:ascii="Wingdings" w:hAnsi="Wingdings" w:hint="default"/>
      </w:rPr>
    </w:lvl>
    <w:lvl w:ilvl="6" w:tplc="CA70CF9C" w:tentative="1">
      <w:start w:val="1"/>
      <w:numFmt w:val="bullet"/>
      <w:lvlText w:val=""/>
      <w:lvlJc w:val="left"/>
      <w:pPr>
        <w:tabs>
          <w:tab w:val="num" w:pos="4680"/>
        </w:tabs>
        <w:ind w:left="4680" w:hanging="360"/>
      </w:pPr>
      <w:rPr>
        <w:rFonts w:ascii="Wingdings" w:hAnsi="Wingdings" w:hint="default"/>
      </w:rPr>
    </w:lvl>
    <w:lvl w:ilvl="7" w:tplc="3ADA4F64" w:tentative="1">
      <w:start w:val="1"/>
      <w:numFmt w:val="bullet"/>
      <w:lvlText w:val=""/>
      <w:lvlJc w:val="left"/>
      <w:pPr>
        <w:tabs>
          <w:tab w:val="num" w:pos="5400"/>
        </w:tabs>
        <w:ind w:left="5400" w:hanging="360"/>
      </w:pPr>
      <w:rPr>
        <w:rFonts w:ascii="Wingdings" w:hAnsi="Wingdings" w:hint="default"/>
      </w:rPr>
    </w:lvl>
    <w:lvl w:ilvl="8" w:tplc="30FCB6C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DC4567"/>
    <w:multiLevelType w:val="multilevel"/>
    <w:tmpl w:val="6FAE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B3942"/>
    <w:multiLevelType w:val="multilevel"/>
    <w:tmpl w:val="A992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C4297"/>
    <w:multiLevelType w:val="hybridMultilevel"/>
    <w:tmpl w:val="A42C9C8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08A24E67"/>
    <w:multiLevelType w:val="hybridMultilevel"/>
    <w:tmpl w:val="3370E11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0B753B89"/>
    <w:multiLevelType w:val="hybridMultilevel"/>
    <w:tmpl w:val="6194F59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0C46CEB"/>
    <w:multiLevelType w:val="hybridMultilevel"/>
    <w:tmpl w:val="7D406CF2"/>
    <w:lvl w:ilvl="0" w:tplc="0102ECE8">
      <w:start w:val="1"/>
      <w:numFmt w:val="bullet"/>
      <w:lvlText w:val="•"/>
      <w:lvlJc w:val="left"/>
      <w:pPr>
        <w:tabs>
          <w:tab w:val="num" w:pos="720"/>
        </w:tabs>
        <w:ind w:left="720" w:hanging="360"/>
      </w:pPr>
      <w:rPr>
        <w:rFonts w:ascii="Arial" w:hAnsi="Arial" w:hint="default"/>
      </w:rPr>
    </w:lvl>
    <w:lvl w:ilvl="1" w:tplc="323EE4F4" w:tentative="1">
      <w:start w:val="1"/>
      <w:numFmt w:val="bullet"/>
      <w:lvlText w:val="•"/>
      <w:lvlJc w:val="left"/>
      <w:pPr>
        <w:tabs>
          <w:tab w:val="num" w:pos="1440"/>
        </w:tabs>
        <w:ind w:left="1440" w:hanging="360"/>
      </w:pPr>
      <w:rPr>
        <w:rFonts w:ascii="Arial" w:hAnsi="Arial" w:hint="default"/>
      </w:rPr>
    </w:lvl>
    <w:lvl w:ilvl="2" w:tplc="FDC65942" w:tentative="1">
      <w:start w:val="1"/>
      <w:numFmt w:val="bullet"/>
      <w:lvlText w:val="•"/>
      <w:lvlJc w:val="left"/>
      <w:pPr>
        <w:tabs>
          <w:tab w:val="num" w:pos="2160"/>
        </w:tabs>
        <w:ind w:left="2160" w:hanging="360"/>
      </w:pPr>
      <w:rPr>
        <w:rFonts w:ascii="Arial" w:hAnsi="Arial" w:hint="default"/>
      </w:rPr>
    </w:lvl>
    <w:lvl w:ilvl="3" w:tplc="C14ADE82" w:tentative="1">
      <w:start w:val="1"/>
      <w:numFmt w:val="bullet"/>
      <w:lvlText w:val="•"/>
      <w:lvlJc w:val="left"/>
      <w:pPr>
        <w:tabs>
          <w:tab w:val="num" w:pos="2880"/>
        </w:tabs>
        <w:ind w:left="2880" w:hanging="360"/>
      </w:pPr>
      <w:rPr>
        <w:rFonts w:ascii="Arial" w:hAnsi="Arial" w:hint="default"/>
      </w:rPr>
    </w:lvl>
    <w:lvl w:ilvl="4" w:tplc="BE56A1CA" w:tentative="1">
      <w:start w:val="1"/>
      <w:numFmt w:val="bullet"/>
      <w:lvlText w:val="•"/>
      <w:lvlJc w:val="left"/>
      <w:pPr>
        <w:tabs>
          <w:tab w:val="num" w:pos="3600"/>
        </w:tabs>
        <w:ind w:left="3600" w:hanging="360"/>
      </w:pPr>
      <w:rPr>
        <w:rFonts w:ascii="Arial" w:hAnsi="Arial" w:hint="default"/>
      </w:rPr>
    </w:lvl>
    <w:lvl w:ilvl="5" w:tplc="530A2064" w:tentative="1">
      <w:start w:val="1"/>
      <w:numFmt w:val="bullet"/>
      <w:lvlText w:val="•"/>
      <w:lvlJc w:val="left"/>
      <w:pPr>
        <w:tabs>
          <w:tab w:val="num" w:pos="4320"/>
        </w:tabs>
        <w:ind w:left="4320" w:hanging="360"/>
      </w:pPr>
      <w:rPr>
        <w:rFonts w:ascii="Arial" w:hAnsi="Arial" w:hint="default"/>
      </w:rPr>
    </w:lvl>
    <w:lvl w:ilvl="6" w:tplc="1BA04030" w:tentative="1">
      <w:start w:val="1"/>
      <w:numFmt w:val="bullet"/>
      <w:lvlText w:val="•"/>
      <w:lvlJc w:val="left"/>
      <w:pPr>
        <w:tabs>
          <w:tab w:val="num" w:pos="5040"/>
        </w:tabs>
        <w:ind w:left="5040" w:hanging="360"/>
      </w:pPr>
      <w:rPr>
        <w:rFonts w:ascii="Arial" w:hAnsi="Arial" w:hint="default"/>
      </w:rPr>
    </w:lvl>
    <w:lvl w:ilvl="7" w:tplc="EE9A1572" w:tentative="1">
      <w:start w:val="1"/>
      <w:numFmt w:val="bullet"/>
      <w:lvlText w:val="•"/>
      <w:lvlJc w:val="left"/>
      <w:pPr>
        <w:tabs>
          <w:tab w:val="num" w:pos="5760"/>
        </w:tabs>
        <w:ind w:left="5760" w:hanging="360"/>
      </w:pPr>
      <w:rPr>
        <w:rFonts w:ascii="Arial" w:hAnsi="Arial" w:hint="default"/>
      </w:rPr>
    </w:lvl>
    <w:lvl w:ilvl="8" w:tplc="0C3A6C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673360"/>
    <w:multiLevelType w:val="hybridMultilevel"/>
    <w:tmpl w:val="2C8ED08A"/>
    <w:lvl w:ilvl="0" w:tplc="D706B3FC">
      <w:start w:val="1"/>
      <w:numFmt w:val="bullet"/>
      <w:lvlText w:val=""/>
      <w:lvlJc w:val="left"/>
      <w:pPr>
        <w:tabs>
          <w:tab w:val="num" w:pos="720"/>
        </w:tabs>
        <w:ind w:left="720" w:hanging="360"/>
      </w:pPr>
      <w:rPr>
        <w:rFonts w:ascii="Wingdings" w:hAnsi="Wingdings" w:hint="default"/>
      </w:rPr>
    </w:lvl>
    <w:lvl w:ilvl="1" w:tplc="419C68A6" w:tentative="1">
      <w:start w:val="1"/>
      <w:numFmt w:val="bullet"/>
      <w:lvlText w:val=""/>
      <w:lvlJc w:val="left"/>
      <w:pPr>
        <w:tabs>
          <w:tab w:val="num" w:pos="1440"/>
        </w:tabs>
        <w:ind w:left="1440" w:hanging="360"/>
      </w:pPr>
      <w:rPr>
        <w:rFonts w:ascii="Wingdings" w:hAnsi="Wingdings" w:hint="default"/>
      </w:rPr>
    </w:lvl>
    <w:lvl w:ilvl="2" w:tplc="19A8946A" w:tentative="1">
      <w:start w:val="1"/>
      <w:numFmt w:val="bullet"/>
      <w:lvlText w:val=""/>
      <w:lvlJc w:val="left"/>
      <w:pPr>
        <w:tabs>
          <w:tab w:val="num" w:pos="2160"/>
        </w:tabs>
        <w:ind w:left="2160" w:hanging="360"/>
      </w:pPr>
      <w:rPr>
        <w:rFonts w:ascii="Wingdings" w:hAnsi="Wingdings" w:hint="default"/>
      </w:rPr>
    </w:lvl>
    <w:lvl w:ilvl="3" w:tplc="184EC802" w:tentative="1">
      <w:start w:val="1"/>
      <w:numFmt w:val="bullet"/>
      <w:lvlText w:val=""/>
      <w:lvlJc w:val="left"/>
      <w:pPr>
        <w:tabs>
          <w:tab w:val="num" w:pos="2880"/>
        </w:tabs>
        <w:ind w:left="2880" w:hanging="360"/>
      </w:pPr>
      <w:rPr>
        <w:rFonts w:ascii="Wingdings" w:hAnsi="Wingdings" w:hint="default"/>
      </w:rPr>
    </w:lvl>
    <w:lvl w:ilvl="4" w:tplc="6BD68712" w:tentative="1">
      <w:start w:val="1"/>
      <w:numFmt w:val="bullet"/>
      <w:lvlText w:val=""/>
      <w:lvlJc w:val="left"/>
      <w:pPr>
        <w:tabs>
          <w:tab w:val="num" w:pos="3600"/>
        </w:tabs>
        <w:ind w:left="3600" w:hanging="360"/>
      </w:pPr>
      <w:rPr>
        <w:rFonts w:ascii="Wingdings" w:hAnsi="Wingdings" w:hint="default"/>
      </w:rPr>
    </w:lvl>
    <w:lvl w:ilvl="5" w:tplc="28AA4806" w:tentative="1">
      <w:start w:val="1"/>
      <w:numFmt w:val="bullet"/>
      <w:lvlText w:val=""/>
      <w:lvlJc w:val="left"/>
      <w:pPr>
        <w:tabs>
          <w:tab w:val="num" w:pos="4320"/>
        </w:tabs>
        <w:ind w:left="4320" w:hanging="360"/>
      </w:pPr>
      <w:rPr>
        <w:rFonts w:ascii="Wingdings" w:hAnsi="Wingdings" w:hint="default"/>
      </w:rPr>
    </w:lvl>
    <w:lvl w:ilvl="6" w:tplc="8AC87C4C" w:tentative="1">
      <w:start w:val="1"/>
      <w:numFmt w:val="bullet"/>
      <w:lvlText w:val=""/>
      <w:lvlJc w:val="left"/>
      <w:pPr>
        <w:tabs>
          <w:tab w:val="num" w:pos="5040"/>
        </w:tabs>
        <w:ind w:left="5040" w:hanging="360"/>
      </w:pPr>
      <w:rPr>
        <w:rFonts w:ascii="Wingdings" w:hAnsi="Wingdings" w:hint="default"/>
      </w:rPr>
    </w:lvl>
    <w:lvl w:ilvl="7" w:tplc="F28C7DBA" w:tentative="1">
      <w:start w:val="1"/>
      <w:numFmt w:val="bullet"/>
      <w:lvlText w:val=""/>
      <w:lvlJc w:val="left"/>
      <w:pPr>
        <w:tabs>
          <w:tab w:val="num" w:pos="5760"/>
        </w:tabs>
        <w:ind w:left="5760" w:hanging="360"/>
      </w:pPr>
      <w:rPr>
        <w:rFonts w:ascii="Wingdings" w:hAnsi="Wingdings" w:hint="default"/>
      </w:rPr>
    </w:lvl>
    <w:lvl w:ilvl="8" w:tplc="B672D8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424A3"/>
    <w:multiLevelType w:val="hybridMultilevel"/>
    <w:tmpl w:val="956CBAB0"/>
    <w:lvl w:ilvl="0" w:tplc="72E653D0">
      <w:start w:val="1"/>
      <w:numFmt w:val="bullet"/>
      <w:lvlText w:val=""/>
      <w:lvlJc w:val="left"/>
      <w:pPr>
        <w:tabs>
          <w:tab w:val="num" w:pos="720"/>
        </w:tabs>
        <w:ind w:left="720" w:hanging="360"/>
      </w:pPr>
      <w:rPr>
        <w:rFonts w:ascii="Wingdings" w:hAnsi="Wingdings" w:hint="default"/>
      </w:rPr>
    </w:lvl>
    <w:lvl w:ilvl="1" w:tplc="E0B0405C" w:tentative="1">
      <w:start w:val="1"/>
      <w:numFmt w:val="bullet"/>
      <w:lvlText w:val=""/>
      <w:lvlJc w:val="left"/>
      <w:pPr>
        <w:tabs>
          <w:tab w:val="num" w:pos="1440"/>
        </w:tabs>
        <w:ind w:left="1440" w:hanging="360"/>
      </w:pPr>
      <w:rPr>
        <w:rFonts w:ascii="Wingdings" w:hAnsi="Wingdings" w:hint="default"/>
      </w:rPr>
    </w:lvl>
    <w:lvl w:ilvl="2" w:tplc="54C0CBF6" w:tentative="1">
      <w:start w:val="1"/>
      <w:numFmt w:val="bullet"/>
      <w:lvlText w:val=""/>
      <w:lvlJc w:val="left"/>
      <w:pPr>
        <w:tabs>
          <w:tab w:val="num" w:pos="2160"/>
        </w:tabs>
        <w:ind w:left="2160" w:hanging="360"/>
      </w:pPr>
      <w:rPr>
        <w:rFonts w:ascii="Wingdings" w:hAnsi="Wingdings" w:hint="default"/>
      </w:rPr>
    </w:lvl>
    <w:lvl w:ilvl="3" w:tplc="28800BC2" w:tentative="1">
      <w:start w:val="1"/>
      <w:numFmt w:val="bullet"/>
      <w:lvlText w:val=""/>
      <w:lvlJc w:val="left"/>
      <w:pPr>
        <w:tabs>
          <w:tab w:val="num" w:pos="2880"/>
        </w:tabs>
        <w:ind w:left="2880" w:hanging="360"/>
      </w:pPr>
      <w:rPr>
        <w:rFonts w:ascii="Wingdings" w:hAnsi="Wingdings" w:hint="default"/>
      </w:rPr>
    </w:lvl>
    <w:lvl w:ilvl="4" w:tplc="813A1E0E" w:tentative="1">
      <w:start w:val="1"/>
      <w:numFmt w:val="bullet"/>
      <w:lvlText w:val=""/>
      <w:lvlJc w:val="left"/>
      <w:pPr>
        <w:tabs>
          <w:tab w:val="num" w:pos="3600"/>
        </w:tabs>
        <w:ind w:left="3600" w:hanging="360"/>
      </w:pPr>
      <w:rPr>
        <w:rFonts w:ascii="Wingdings" w:hAnsi="Wingdings" w:hint="default"/>
      </w:rPr>
    </w:lvl>
    <w:lvl w:ilvl="5" w:tplc="6C8806A8" w:tentative="1">
      <w:start w:val="1"/>
      <w:numFmt w:val="bullet"/>
      <w:lvlText w:val=""/>
      <w:lvlJc w:val="left"/>
      <w:pPr>
        <w:tabs>
          <w:tab w:val="num" w:pos="4320"/>
        </w:tabs>
        <w:ind w:left="4320" w:hanging="360"/>
      </w:pPr>
      <w:rPr>
        <w:rFonts w:ascii="Wingdings" w:hAnsi="Wingdings" w:hint="default"/>
      </w:rPr>
    </w:lvl>
    <w:lvl w:ilvl="6" w:tplc="B85C387E" w:tentative="1">
      <w:start w:val="1"/>
      <w:numFmt w:val="bullet"/>
      <w:lvlText w:val=""/>
      <w:lvlJc w:val="left"/>
      <w:pPr>
        <w:tabs>
          <w:tab w:val="num" w:pos="5040"/>
        </w:tabs>
        <w:ind w:left="5040" w:hanging="360"/>
      </w:pPr>
      <w:rPr>
        <w:rFonts w:ascii="Wingdings" w:hAnsi="Wingdings" w:hint="default"/>
      </w:rPr>
    </w:lvl>
    <w:lvl w:ilvl="7" w:tplc="B9709CCE" w:tentative="1">
      <w:start w:val="1"/>
      <w:numFmt w:val="bullet"/>
      <w:lvlText w:val=""/>
      <w:lvlJc w:val="left"/>
      <w:pPr>
        <w:tabs>
          <w:tab w:val="num" w:pos="5760"/>
        </w:tabs>
        <w:ind w:left="5760" w:hanging="360"/>
      </w:pPr>
      <w:rPr>
        <w:rFonts w:ascii="Wingdings" w:hAnsi="Wingdings" w:hint="default"/>
      </w:rPr>
    </w:lvl>
    <w:lvl w:ilvl="8" w:tplc="2C9CC1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32522"/>
    <w:multiLevelType w:val="multilevel"/>
    <w:tmpl w:val="9890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F0D55"/>
    <w:multiLevelType w:val="hybridMultilevel"/>
    <w:tmpl w:val="62721CD4"/>
    <w:lvl w:ilvl="0" w:tplc="30EC198A">
      <w:start w:val="1"/>
      <w:numFmt w:val="bullet"/>
      <w:lvlText w:val="•"/>
      <w:lvlJc w:val="left"/>
      <w:pPr>
        <w:tabs>
          <w:tab w:val="num" w:pos="720"/>
        </w:tabs>
        <w:ind w:left="720" w:hanging="360"/>
      </w:pPr>
      <w:rPr>
        <w:rFonts w:ascii="Times New Roman" w:hAnsi="Times New Roman" w:hint="default"/>
      </w:rPr>
    </w:lvl>
    <w:lvl w:ilvl="1" w:tplc="379A71B8" w:tentative="1">
      <w:start w:val="1"/>
      <w:numFmt w:val="bullet"/>
      <w:lvlText w:val="•"/>
      <w:lvlJc w:val="left"/>
      <w:pPr>
        <w:tabs>
          <w:tab w:val="num" w:pos="1440"/>
        </w:tabs>
        <w:ind w:left="1440" w:hanging="360"/>
      </w:pPr>
      <w:rPr>
        <w:rFonts w:ascii="Times New Roman" w:hAnsi="Times New Roman" w:hint="default"/>
      </w:rPr>
    </w:lvl>
    <w:lvl w:ilvl="2" w:tplc="267A98F2" w:tentative="1">
      <w:start w:val="1"/>
      <w:numFmt w:val="bullet"/>
      <w:lvlText w:val="•"/>
      <w:lvlJc w:val="left"/>
      <w:pPr>
        <w:tabs>
          <w:tab w:val="num" w:pos="2160"/>
        </w:tabs>
        <w:ind w:left="2160" w:hanging="360"/>
      </w:pPr>
      <w:rPr>
        <w:rFonts w:ascii="Times New Roman" w:hAnsi="Times New Roman" w:hint="default"/>
      </w:rPr>
    </w:lvl>
    <w:lvl w:ilvl="3" w:tplc="E370E900" w:tentative="1">
      <w:start w:val="1"/>
      <w:numFmt w:val="bullet"/>
      <w:lvlText w:val="•"/>
      <w:lvlJc w:val="left"/>
      <w:pPr>
        <w:tabs>
          <w:tab w:val="num" w:pos="2880"/>
        </w:tabs>
        <w:ind w:left="2880" w:hanging="360"/>
      </w:pPr>
      <w:rPr>
        <w:rFonts w:ascii="Times New Roman" w:hAnsi="Times New Roman" w:hint="default"/>
      </w:rPr>
    </w:lvl>
    <w:lvl w:ilvl="4" w:tplc="57BE6B30" w:tentative="1">
      <w:start w:val="1"/>
      <w:numFmt w:val="bullet"/>
      <w:lvlText w:val="•"/>
      <w:lvlJc w:val="left"/>
      <w:pPr>
        <w:tabs>
          <w:tab w:val="num" w:pos="3600"/>
        </w:tabs>
        <w:ind w:left="3600" w:hanging="360"/>
      </w:pPr>
      <w:rPr>
        <w:rFonts w:ascii="Times New Roman" w:hAnsi="Times New Roman" w:hint="default"/>
      </w:rPr>
    </w:lvl>
    <w:lvl w:ilvl="5" w:tplc="AD565CD6" w:tentative="1">
      <w:start w:val="1"/>
      <w:numFmt w:val="bullet"/>
      <w:lvlText w:val="•"/>
      <w:lvlJc w:val="left"/>
      <w:pPr>
        <w:tabs>
          <w:tab w:val="num" w:pos="4320"/>
        </w:tabs>
        <w:ind w:left="4320" w:hanging="360"/>
      </w:pPr>
      <w:rPr>
        <w:rFonts w:ascii="Times New Roman" w:hAnsi="Times New Roman" w:hint="default"/>
      </w:rPr>
    </w:lvl>
    <w:lvl w:ilvl="6" w:tplc="E938BBB6" w:tentative="1">
      <w:start w:val="1"/>
      <w:numFmt w:val="bullet"/>
      <w:lvlText w:val="•"/>
      <w:lvlJc w:val="left"/>
      <w:pPr>
        <w:tabs>
          <w:tab w:val="num" w:pos="5040"/>
        </w:tabs>
        <w:ind w:left="5040" w:hanging="360"/>
      </w:pPr>
      <w:rPr>
        <w:rFonts w:ascii="Times New Roman" w:hAnsi="Times New Roman" w:hint="default"/>
      </w:rPr>
    </w:lvl>
    <w:lvl w:ilvl="7" w:tplc="ED0C6906" w:tentative="1">
      <w:start w:val="1"/>
      <w:numFmt w:val="bullet"/>
      <w:lvlText w:val="•"/>
      <w:lvlJc w:val="left"/>
      <w:pPr>
        <w:tabs>
          <w:tab w:val="num" w:pos="5760"/>
        </w:tabs>
        <w:ind w:left="5760" w:hanging="360"/>
      </w:pPr>
      <w:rPr>
        <w:rFonts w:ascii="Times New Roman" w:hAnsi="Times New Roman" w:hint="default"/>
      </w:rPr>
    </w:lvl>
    <w:lvl w:ilvl="8" w:tplc="7CF4099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97F1A2A"/>
    <w:multiLevelType w:val="multilevel"/>
    <w:tmpl w:val="D488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15016"/>
    <w:multiLevelType w:val="hybridMultilevel"/>
    <w:tmpl w:val="4A087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00C6FF1"/>
    <w:multiLevelType w:val="hybridMultilevel"/>
    <w:tmpl w:val="958CB364"/>
    <w:lvl w:ilvl="0" w:tplc="862022CA">
      <w:start w:val="1"/>
      <w:numFmt w:val="bullet"/>
      <w:lvlText w:val=""/>
      <w:lvlJc w:val="left"/>
      <w:pPr>
        <w:tabs>
          <w:tab w:val="num" w:pos="720"/>
        </w:tabs>
        <w:ind w:left="720" w:hanging="360"/>
      </w:pPr>
      <w:rPr>
        <w:rFonts w:ascii="Wingdings" w:hAnsi="Wingdings" w:hint="default"/>
      </w:rPr>
    </w:lvl>
    <w:lvl w:ilvl="1" w:tplc="264C94A8" w:tentative="1">
      <w:start w:val="1"/>
      <w:numFmt w:val="bullet"/>
      <w:lvlText w:val=""/>
      <w:lvlJc w:val="left"/>
      <w:pPr>
        <w:tabs>
          <w:tab w:val="num" w:pos="1440"/>
        </w:tabs>
        <w:ind w:left="1440" w:hanging="360"/>
      </w:pPr>
      <w:rPr>
        <w:rFonts w:ascii="Wingdings" w:hAnsi="Wingdings" w:hint="default"/>
      </w:rPr>
    </w:lvl>
    <w:lvl w:ilvl="2" w:tplc="6310C1FC" w:tentative="1">
      <w:start w:val="1"/>
      <w:numFmt w:val="bullet"/>
      <w:lvlText w:val=""/>
      <w:lvlJc w:val="left"/>
      <w:pPr>
        <w:tabs>
          <w:tab w:val="num" w:pos="2160"/>
        </w:tabs>
        <w:ind w:left="2160" w:hanging="360"/>
      </w:pPr>
      <w:rPr>
        <w:rFonts w:ascii="Wingdings" w:hAnsi="Wingdings" w:hint="default"/>
      </w:rPr>
    </w:lvl>
    <w:lvl w:ilvl="3" w:tplc="68A4FCD0" w:tentative="1">
      <w:start w:val="1"/>
      <w:numFmt w:val="bullet"/>
      <w:lvlText w:val=""/>
      <w:lvlJc w:val="left"/>
      <w:pPr>
        <w:tabs>
          <w:tab w:val="num" w:pos="2880"/>
        </w:tabs>
        <w:ind w:left="2880" w:hanging="360"/>
      </w:pPr>
      <w:rPr>
        <w:rFonts w:ascii="Wingdings" w:hAnsi="Wingdings" w:hint="default"/>
      </w:rPr>
    </w:lvl>
    <w:lvl w:ilvl="4" w:tplc="4E184130" w:tentative="1">
      <w:start w:val="1"/>
      <w:numFmt w:val="bullet"/>
      <w:lvlText w:val=""/>
      <w:lvlJc w:val="left"/>
      <w:pPr>
        <w:tabs>
          <w:tab w:val="num" w:pos="3600"/>
        </w:tabs>
        <w:ind w:left="3600" w:hanging="360"/>
      </w:pPr>
      <w:rPr>
        <w:rFonts w:ascii="Wingdings" w:hAnsi="Wingdings" w:hint="default"/>
      </w:rPr>
    </w:lvl>
    <w:lvl w:ilvl="5" w:tplc="5C00CCC6" w:tentative="1">
      <w:start w:val="1"/>
      <w:numFmt w:val="bullet"/>
      <w:lvlText w:val=""/>
      <w:lvlJc w:val="left"/>
      <w:pPr>
        <w:tabs>
          <w:tab w:val="num" w:pos="4320"/>
        </w:tabs>
        <w:ind w:left="4320" w:hanging="360"/>
      </w:pPr>
      <w:rPr>
        <w:rFonts w:ascii="Wingdings" w:hAnsi="Wingdings" w:hint="default"/>
      </w:rPr>
    </w:lvl>
    <w:lvl w:ilvl="6" w:tplc="851281A6" w:tentative="1">
      <w:start w:val="1"/>
      <w:numFmt w:val="bullet"/>
      <w:lvlText w:val=""/>
      <w:lvlJc w:val="left"/>
      <w:pPr>
        <w:tabs>
          <w:tab w:val="num" w:pos="5040"/>
        </w:tabs>
        <w:ind w:left="5040" w:hanging="360"/>
      </w:pPr>
      <w:rPr>
        <w:rFonts w:ascii="Wingdings" w:hAnsi="Wingdings" w:hint="default"/>
      </w:rPr>
    </w:lvl>
    <w:lvl w:ilvl="7" w:tplc="1CC05C52" w:tentative="1">
      <w:start w:val="1"/>
      <w:numFmt w:val="bullet"/>
      <w:lvlText w:val=""/>
      <w:lvlJc w:val="left"/>
      <w:pPr>
        <w:tabs>
          <w:tab w:val="num" w:pos="5760"/>
        </w:tabs>
        <w:ind w:left="5760" w:hanging="360"/>
      </w:pPr>
      <w:rPr>
        <w:rFonts w:ascii="Wingdings" w:hAnsi="Wingdings" w:hint="default"/>
      </w:rPr>
    </w:lvl>
    <w:lvl w:ilvl="8" w:tplc="192C346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B345D"/>
    <w:multiLevelType w:val="hybridMultilevel"/>
    <w:tmpl w:val="31DE87D4"/>
    <w:lvl w:ilvl="0" w:tplc="40090001">
      <w:start w:val="1"/>
      <w:numFmt w:val="bullet"/>
      <w:lvlText w:val=""/>
      <w:lvlJc w:val="left"/>
      <w:pPr>
        <w:tabs>
          <w:tab w:val="num" w:pos="360"/>
        </w:tabs>
        <w:ind w:left="360" w:hanging="360"/>
      </w:pPr>
      <w:rPr>
        <w:rFonts w:ascii="Symbol" w:hAnsi="Symbol" w:hint="default"/>
      </w:rPr>
    </w:lvl>
    <w:lvl w:ilvl="1" w:tplc="387AFD8C" w:tentative="1">
      <w:start w:val="1"/>
      <w:numFmt w:val="bullet"/>
      <w:lvlText w:val=""/>
      <w:lvlJc w:val="left"/>
      <w:pPr>
        <w:tabs>
          <w:tab w:val="num" w:pos="1080"/>
        </w:tabs>
        <w:ind w:left="1080" w:hanging="360"/>
      </w:pPr>
      <w:rPr>
        <w:rFonts w:ascii="Wingdings" w:hAnsi="Wingdings" w:hint="default"/>
      </w:rPr>
    </w:lvl>
    <w:lvl w:ilvl="2" w:tplc="7BD8A390" w:tentative="1">
      <w:start w:val="1"/>
      <w:numFmt w:val="bullet"/>
      <w:lvlText w:val=""/>
      <w:lvlJc w:val="left"/>
      <w:pPr>
        <w:tabs>
          <w:tab w:val="num" w:pos="1800"/>
        </w:tabs>
        <w:ind w:left="1800" w:hanging="360"/>
      </w:pPr>
      <w:rPr>
        <w:rFonts w:ascii="Wingdings" w:hAnsi="Wingdings" w:hint="default"/>
      </w:rPr>
    </w:lvl>
    <w:lvl w:ilvl="3" w:tplc="5E1EFF48" w:tentative="1">
      <w:start w:val="1"/>
      <w:numFmt w:val="bullet"/>
      <w:lvlText w:val=""/>
      <w:lvlJc w:val="left"/>
      <w:pPr>
        <w:tabs>
          <w:tab w:val="num" w:pos="2520"/>
        </w:tabs>
        <w:ind w:left="2520" w:hanging="360"/>
      </w:pPr>
      <w:rPr>
        <w:rFonts w:ascii="Wingdings" w:hAnsi="Wingdings" w:hint="default"/>
      </w:rPr>
    </w:lvl>
    <w:lvl w:ilvl="4" w:tplc="F0D49256" w:tentative="1">
      <w:start w:val="1"/>
      <w:numFmt w:val="bullet"/>
      <w:lvlText w:val=""/>
      <w:lvlJc w:val="left"/>
      <w:pPr>
        <w:tabs>
          <w:tab w:val="num" w:pos="3240"/>
        </w:tabs>
        <w:ind w:left="3240" w:hanging="360"/>
      </w:pPr>
      <w:rPr>
        <w:rFonts w:ascii="Wingdings" w:hAnsi="Wingdings" w:hint="default"/>
      </w:rPr>
    </w:lvl>
    <w:lvl w:ilvl="5" w:tplc="971A291A" w:tentative="1">
      <w:start w:val="1"/>
      <w:numFmt w:val="bullet"/>
      <w:lvlText w:val=""/>
      <w:lvlJc w:val="left"/>
      <w:pPr>
        <w:tabs>
          <w:tab w:val="num" w:pos="3960"/>
        </w:tabs>
        <w:ind w:left="3960" w:hanging="360"/>
      </w:pPr>
      <w:rPr>
        <w:rFonts w:ascii="Wingdings" w:hAnsi="Wingdings" w:hint="default"/>
      </w:rPr>
    </w:lvl>
    <w:lvl w:ilvl="6" w:tplc="1F76580C" w:tentative="1">
      <w:start w:val="1"/>
      <w:numFmt w:val="bullet"/>
      <w:lvlText w:val=""/>
      <w:lvlJc w:val="left"/>
      <w:pPr>
        <w:tabs>
          <w:tab w:val="num" w:pos="4680"/>
        </w:tabs>
        <w:ind w:left="4680" w:hanging="360"/>
      </w:pPr>
      <w:rPr>
        <w:rFonts w:ascii="Wingdings" w:hAnsi="Wingdings" w:hint="default"/>
      </w:rPr>
    </w:lvl>
    <w:lvl w:ilvl="7" w:tplc="2230DA02" w:tentative="1">
      <w:start w:val="1"/>
      <w:numFmt w:val="bullet"/>
      <w:lvlText w:val=""/>
      <w:lvlJc w:val="left"/>
      <w:pPr>
        <w:tabs>
          <w:tab w:val="num" w:pos="5400"/>
        </w:tabs>
        <w:ind w:left="5400" w:hanging="360"/>
      </w:pPr>
      <w:rPr>
        <w:rFonts w:ascii="Wingdings" w:hAnsi="Wingdings" w:hint="default"/>
      </w:rPr>
    </w:lvl>
    <w:lvl w:ilvl="8" w:tplc="F80A39C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2D1FD0"/>
    <w:multiLevelType w:val="hybridMultilevel"/>
    <w:tmpl w:val="349CAF7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8" w15:restartNumberingAfterBreak="0">
    <w:nsid w:val="32825C80"/>
    <w:multiLevelType w:val="hybridMultilevel"/>
    <w:tmpl w:val="B19C4A3A"/>
    <w:lvl w:ilvl="0" w:tplc="40090001">
      <w:start w:val="1"/>
      <w:numFmt w:val="bullet"/>
      <w:lvlText w:val=""/>
      <w:lvlJc w:val="left"/>
      <w:pPr>
        <w:tabs>
          <w:tab w:val="num" w:pos="360"/>
        </w:tabs>
        <w:ind w:left="360" w:hanging="360"/>
      </w:pPr>
      <w:rPr>
        <w:rFonts w:ascii="Symbol" w:hAnsi="Symbol" w:hint="default"/>
      </w:rPr>
    </w:lvl>
    <w:lvl w:ilvl="1" w:tplc="E418041A" w:tentative="1">
      <w:start w:val="1"/>
      <w:numFmt w:val="bullet"/>
      <w:lvlText w:val=""/>
      <w:lvlJc w:val="left"/>
      <w:pPr>
        <w:tabs>
          <w:tab w:val="num" w:pos="1080"/>
        </w:tabs>
        <w:ind w:left="1080" w:hanging="360"/>
      </w:pPr>
      <w:rPr>
        <w:rFonts w:ascii="Wingdings" w:hAnsi="Wingdings" w:hint="default"/>
      </w:rPr>
    </w:lvl>
    <w:lvl w:ilvl="2" w:tplc="B7CEF88E" w:tentative="1">
      <w:start w:val="1"/>
      <w:numFmt w:val="bullet"/>
      <w:lvlText w:val=""/>
      <w:lvlJc w:val="left"/>
      <w:pPr>
        <w:tabs>
          <w:tab w:val="num" w:pos="1800"/>
        </w:tabs>
        <w:ind w:left="1800" w:hanging="360"/>
      </w:pPr>
      <w:rPr>
        <w:rFonts w:ascii="Wingdings" w:hAnsi="Wingdings" w:hint="default"/>
      </w:rPr>
    </w:lvl>
    <w:lvl w:ilvl="3" w:tplc="055A97EE" w:tentative="1">
      <w:start w:val="1"/>
      <w:numFmt w:val="bullet"/>
      <w:lvlText w:val=""/>
      <w:lvlJc w:val="left"/>
      <w:pPr>
        <w:tabs>
          <w:tab w:val="num" w:pos="2520"/>
        </w:tabs>
        <w:ind w:left="2520" w:hanging="360"/>
      </w:pPr>
      <w:rPr>
        <w:rFonts w:ascii="Wingdings" w:hAnsi="Wingdings" w:hint="default"/>
      </w:rPr>
    </w:lvl>
    <w:lvl w:ilvl="4" w:tplc="12989BA8" w:tentative="1">
      <w:start w:val="1"/>
      <w:numFmt w:val="bullet"/>
      <w:lvlText w:val=""/>
      <w:lvlJc w:val="left"/>
      <w:pPr>
        <w:tabs>
          <w:tab w:val="num" w:pos="3240"/>
        </w:tabs>
        <w:ind w:left="3240" w:hanging="360"/>
      </w:pPr>
      <w:rPr>
        <w:rFonts w:ascii="Wingdings" w:hAnsi="Wingdings" w:hint="default"/>
      </w:rPr>
    </w:lvl>
    <w:lvl w:ilvl="5" w:tplc="EE26C726" w:tentative="1">
      <w:start w:val="1"/>
      <w:numFmt w:val="bullet"/>
      <w:lvlText w:val=""/>
      <w:lvlJc w:val="left"/>
      <w:pPr>
        <w:tabs>
          <w:tab w:val="num" w:pos="3960"/>
        </w:tabs>
        <w:ind w:left="3960" w:hanging="360"/>
      </w:pPr>
      <w:rPr>
        <w:rFonts w:ascii="Wingdings" w:hAnsi="Wingdings" w:hint="default"/>
      </w:rPr>
    </w:lvl>
    <w:lvl w:ilvl="6" w:tplc="8B12D0E8" w:tentative="1">
      <w:start w:val="1"/>
      <w:numFmt w:val="bullet"/>
      <w:lvlText w:val=""/>
      <w:lvlJc w:val="left"/>
      <w:pPr>
        <w:tabs>
          <w:tab w:val="num" w:pos="4680"/>
        </w:tabs>
        <w:ind w:left="4680" w:hanging="360"/>
      </w:pPr>
      <w:rPr>
        <w:rFonts w:ascii="Wingdings" w:hAnsi="Wingdings" w:hint="default"/>
      </w:rPr>
    </w:lvl>
    <w:lvl w:ilvl="7" w:tplc="CE7AAC44" w:tentative="1">
      <w:start w:val="1"/>
      <w:numFmt w:val="bullet"/>
      <w:lvlText w:val=""/>
      <w:lvlJc w:val="left"/>
      <w:pPr>
        <w:tabs>
          <w:tab w:val="num" w:pos="5400"/>
        </w:tabs>
        <w:ind w:left="5400" w:hanging="360"/>
      </w:pPr>
      <w:rPr>
        <w:rFonts w:ascii="Wingdings" w:hAnsi="Wingdings" w:hint="default"/>
      </w:rPr>
    </w:lvl>
    <w:lvl w:ilvl="8" w:tplc="3814B20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A76BB5"/>
    <w:multiLevelType w:val="hybridMultilevel"/>
    <w:tmpl w:val="83C81CBA"/>
    <w:lvl w:ilvl="0" w:tplc="7116C9E2">
      <w:start w:val="1"/>
      <w:numFmt w:val="bullet"/>
      <w:lvlText w:val=""/>
      <w:lvlPicBulletId w:val="0"/>
      <w:lvlJc w:val="left"/>
      <w:pPr>
        <w:tabs>
          <w:tab w:val="num" w:pos="720"/>
        </w:tabs>
        <w:ind w:left="720" w:hanging="360"/>
      </w:pPr>
      <w:rPr>
        <w:rFonts w:ascii="Symbol" w:hAnsi="Symbol" w:hint="default"/>
      </w:rPr>
    </w:lvl>
    <w:lvl w:ilvl="1" w:tplc="5A642064">
      <w:start w:val="1"/>
      <w:numFmt w:val="bullet"/>
      <w:lvlText w:val=""/>
      <w:lvlPicBulletId w:val="0"/>
      <w:lvlJc w:val="left"/>
      <w:pPr>
        <w:tabs>
          <w:tab w:val="num" w:pos="1440"/>
        </w:tabs>
        <w:ind w:left="1440" w:hanging="360"/>
      </w:pPr>
      <w:rPr>
        <w:rFonts w:ascii="Symbol" w:hAnsi="Symbol" w:hint="default"/>
      </w:rPr>
    </w:lvl>
    <w:lvl w:ilvl="2" w:tplc="1A161970" w:tentative="1">
      <w:start w:val="1"/>
      <w:numFmt w:val="bullet"/>
      <w:lvlText w:val=""/>
      <w:lvlPicBulletId w:val="0"/>
      <w:lvlJc w:val="left"/>
      <w:pPr>
        <w:tabs>
          <w:tab w:val="num" w:pos="2160"/>
        </w:tabs>
        <w:ind w:left="2160" w:hanging="360"/>
      </w:pPr>
      <w:rPr>
        <w:rFonts w:ascii="Symbol" w:hAnsi="Symbol" w:hint="default"/>
      </w:rPr>
    </w:lvl>
    <w:lvl w:ilvl="3" w:tplc="65C6CD66" w:tentative="1">
      <w:start w:val="1"/>
      <w:numFmt w:val="bullet"/>
      <w:lvlText w:val=""/>
      <w:lvlPicBulletId w:val="0"/>
      <w:lvlJc w:val="left"/>
      <w:pPr>
        <w:tabs>
          <w:tab w:val="num" w:pos="2880"/>
        </w:tabs>
        <w:ind w:left="2880" w:hanging="360"/>
      </w:pPr>
      <w:rPr>
        <w:rFonts w:ascii="Symbol" w:hAnsi="Symbol" w:hint="default"/>
      </w:rPr>
    </w:lvl>
    <w:lvl w:ilvl="4" w:tplc="715C5758" w:tentative="1">
      <w:start w:val="1"/>
      <w:numFmt w:val="bullet"/>
      <w:lvlText w:val=""/>
      <w:lvlPicBulletId w:val="0"/>
      <w:lvlJc w:val="left"/>
      <w:pPr>
        <w:tabs>
          <w:tab w:val="num" w:pos="3600"/>
        </w:tabs>
        <w:ind w:left="3600" w:hanging="360"/>
      </w:pPr>
      <w:rPr>
        <w:rFonts w:ascii="Symbol" w:hAnsi="Symbol" w:hint="default"/>
      </w:rPr>
    </w:lvl>
    <w:lvl w:ilvl="5" w:tplc="249E2DAA" w:tentative="1">
      <w:start w:val="1"/>
      <w:numFmt w:val="bullet"/>
      <w:lvlText w:val=""/>
      <w:lvlPicBulletId w:val="0"/>
      <w:lvlJc w:val="left"/>
      <w:pPr>
        <w:tabs>
          <w:tab w:val="num" w:pos="4320"/>
        </w:tabs>
        <w:ind w:left="4320" w:hanging="360"/>
      </w:pPr>
      <w:rPr>
        <w:rFonts w:ascii="Symbol" w:hAnsi="Symbol" w:hint="default"/>
      </w:rPr>
    </w:lvl>
    <w:lvl w:ilvl="6" w:tplc="2E8062C0" w:tentative="1">
      <w:start w:val="1"/>
      <w:numFmt w:val="bullet"/>
      <w:lvlText w:val=""/>
      <w:lvlPicBulletId w:val="0"/>
      <w:lvlJc w:val="left"/>
      <w:pPr>
        <w:tabs>
          <w:tab w:val="num" w:pos="5040"/>
        </w:tabs>
        <w:ind w:left="5040" w:hanging="360"/>
      </w:pPr>
      <w:rPr>
        <w:rFonts w:ascii="Symbol" w:hAnsi="Symbol" w:hint="default"/>
      </w:rPr>
    </w:lvl>
    <w:lvl w:ilvl="7" w:tplc="F73AF6FA" w:tentative="1">
      <w:start w:val="1"/>
      <w:numFmt w:val="bullet"/>
      <w:lvlText w:val=""/>
      <w:lvlPicBulletId w:val="0"/>
      <w:lvlJc w:val="left"/>
      <w:pPr>
        <w:tabs>
          <w:tab w:val="num" w:pos="5760"/>
        </w:tabs>
        <w:ind w:left="5760" w:hanging="360"/>
      </w:pPr>
      <w:rPr>
        <w:rFonts w:ascii="Symbol" w:hAnsi="Symbol" w:hint="default"/>
      </w:rPr>
    </w:lvl>
    <w:lvl w:ilvl="8" w:tplc="930CAC56"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3829331F"/>
    <w:multiLevelType w:val="hybridMultilevel"/>
    <w:tmpl w:val="C18A62C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3AC55D9E"/>
    <w:multiLevelType w:val="multilevel"/>
    <w:tmpl w:val="A358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B16AB"/>
    <w:multiLevelType w:val="multilevel"/>
    <w:tmpl w:val="80C4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42807"/>
    <w:multiLevelType w:val="hybridMultilevel"/>
    <w:tmpl w:val="C1EE6EBC"/>
    <w:lvl w:ilvl="0" w:tplc="ABCC3184">
      <w:start w:val="1"/>
      <w:numFmt w:val="bullet"/>
      <w:lvlText w:val=""/>
      <w:lvlJc w:val="left"/>
      <w:pPr>
        <w:tabs>
          <w:tab w:val="num" w:pos="720"/>
        </w:tabs>
        <w:ind w:left="720" w:hanging="360"/>
      </w:pPr>
      <w:rPr>
        <w:rFonts w:ascii="Wingdings" w:hAnsi="Wingdings" w:hint="default"/>
      </w:rPr>
    </w:lvl>
    <w:lvl w:ilvl="1" w:tplc="F67EE4AA">
      <w:start w:val="334"/>
      <w:numFmt w:val="bullet"/>
      <w:lvlText w:val=""/>
      <w:lvlPicBulletId w:val="0"/>
      <w:lvlJc w:val="left"/>
      <w:pPr>
        <w:tabs>
          <w:tab w:val="num" w:pos="1440"/>
        </w:tabs>
        <w:ind w:left="1440" w:hanging="360"/>
      </w:pPr>
      <w:rPr>
        <w:rFonts w:ascii="Symbol" w:hAnsi="Symbol" w:hint="default"/>
      </w:rPr>
    </w:lvl>
    <w:lvl w:ilvl="2" w:tplc="CDA0FEB0" w:tentative="1">
      <w:start w:val="1"/>
      <w:numFmt w:val="bullet"/>
      <w:lvlText w:val=""/>
      <w:lvlJc w:val="left"/>
      <w:pPr>
        <w:tabs>
          <w:tab w:val="num" w:pos="2160"/>
        </w:tabs>
        <w:ind w:left="2160" w:hanging="360"/>
      </w:pPr>
      <w:rPr>
        <w:rFonts w:ascii="Wingdings" w:hAnsi="Wingdings" w:hint="default"/>
      </w:rPr>
    </w:lvl>
    <w:lvl w:ilvl="3" w:tplc="6968524E" w:tentative="1">
      <w:start w:val="1"/>
      <w:numFmt w:val="bullet"/>
      <w:lvlText w:val=""/>
      <w:lvlJc w:val="left"/>
      <w:pPr>
        <w:tabs>
          <w:tab w:val="num" w:pos="2880"/>
        </w:tabs>
        <w:ind w:left="2880" w:hanging="360"/>
      </w:pPr>
      <w:rPr>
        <w:rFonts w:ascii="Wingdings" w:hAnsi="Wingdings" w:hint="default"/>
      </w:rPr>
    </w:lvl>
    <w:lvl w:ilvl="4" w:tplc="E3304300" w:tentative="1">
      <w:start w:val="1"/>
      <w:numFmt w:val="bullet"/>
      <w:lvlText w:val=""/>
      <w:lvlJc w:val="left"/>
      <w:pPr>
        <w:tabs>
          <w:tab w:val="num" w:pos="3600"/>
        </w:tabs>
        <w:ind w:left="3600" w:hanging="360"/>
      </w:pPr>
      <w:rPr>
        <w:rFonts w:ascii="Wingdings" w:hAnsi="Wingdings" w:hint="default"/>
      </w:rPr>
    </w:lvl>
    <w:lvl w:ilvl="5" w:tplc="D316864C" w:tentative="1">
      <w:start w:val="1"/>
      <w:numFmt w:val="bullet"/>
      <w:lvlText w:val=""/>
      <w:lvlJc w:val="left"/>
      <w:pPr>
        <w:tabs>
          <w:tab w:val="num" w:pos="4320"/>
        </w:tabs>
        <w:ind w:left="4320" w:hanging="360"/>
      </w:pPr>
      <w:rPr>
        <w:rFonts w:ascii="Wingdings" w:hAnsi="Wingdings" w:hint="default"/>
      </w:rPr>
    </w:lvl>
    <w:lvl w:ilvl="6" w:tplc="AB72C070" w:tentative="1">
      <w:start w:val="1"/>
      <w:numFmt w:val="bullet"/>
      <w:lvlText w:val=""/>
      <w:lvlJc w:val="left"/>
      <w:pPr>
        <w:tabs>
          <w:tab w:val="num" w:pos="5040"/>
        </w:tabs>
        <w:ind w:left="5040" w:hanging="360"/>
      </w:pPr>
      <w:rPr>
        <w:rFonts w:ascii="Wingdings" w:hAnsi="Wingdings" w:hint="default"/>
      </w:rPr>
    </w:lvl>
    <w:lvl w:ilvl="7" w:tplc="3B5A69DA" w:tentative="1">
      <w:start w:val="1"/>
      <w:numFmt w:val="bullet"/>
      <w:lvlText w:val=""/>
      <w:lvlJc w:val="left"/>
      <w:pPr>
        <w:tabs>
          <w:tab w:val="num" w:pos="5760"/>
        </w:tabs>
        <w:ind w:left="5760" w:hanging="360"/>
      </w:pPr>
      <w:rPr>
        <w:rFonts w:ascii="Wingdings" w:hAnsi="Wingdings" w:hint="default"/>
      </w:rPr>
    </w:lvl>
    <w:lvl w:ilvl="8" w:tplc="2A8ED8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C47C71"/>
    <w:multiLevelType w:val="hybridMultilevel"/>
    <w:tmpl w:val="A55A196C"/>
    <w:lvl w:ilvl="0" w:tplc="BA307396">
      <w:start w:val="1"/>
      <w:numFmt w:val="bullet"/>
      <w:lvlText w:val="•"/>
      <w:lvlJc w:val="left"/>
      <w:pPr>
        <w:tabs>
          <w:tab w:val="num" w:pos="720"/>
        </w:tabs>
        <w:ind w:left="720" w:hanging="360"/>
      </w:pPr>
      <w:rPr>
        <w:rFonts w:ascii="Arial" w:hAnsi="Arial" w:hint="default"/>
      </w:rPr>
    </w:lvl>
    <w:lvl w:ilvl="1" w:tplc="BF2211B4" w:tentative="1">
      <w:start w:val="1"/>
      <w:numFmt w:val="bullet"/>
      <w:lvlText w:val="•"/>
      <w:lvlJc w:val="left"/>
      <w:pPr>
        <w:tabs>
          <w:tab w:val="num" w:pos="1440"/>
        </w:tabs>
        <w:ind w:left="1440" w:hanging="360"/>
      </w:pPr>
      <w:rPr>
        <w:rFonts w:ascii="Arial" w:hAnsi="Arial" w:hint="default"/>
      </w:rPr>
    </w:lvl>
    <w:lvl w:ilvl="2" w:tplc="A044EC84" w:tentative="1">
      <w:start w:val="1"/>
      <w:numFmt w:val="bullet"/>
      <w:lvlText w:val="•"/>
      <w:lvlJc w:val="left"/>
      <w:pPr>
        <w:tabs>
          <w:tab w:val="num" w:pos="2160"/>
        </w:tabs>
        <w:ind w:left="2160" w:hanging="360"/>
      </w:pPr>
      <w:rPr>
        <w:rFonts w:ascii="Arial" w:hAnsi="Arial" w:hint="default"/>
      </w:rPr>
    </w:lvl>
    <w:lvl w:ilvl="3" w:tplc="288E3718" w:tentative="1">
      <w:start w:val="1"/>
      <w:numFmt w:val="bullet"/>
      <w:lvlText w:val="•"/>
      <w:lvlJc w:val="left"/>
      <w:pPr>
        <w:tabs>
          <w:tab w:val="num" w:pos="2880"/>
        </w:tabs>
        <w:ind w:left="2880" w:hanging="360"/>
      </w:pPr>
      <w:rPr>
        <w:rFonts w:ascii="Arial" w:hAnsi="Arial" w:hint="default"/>
      </w:rPr>
    </w:lvl>
    <w:lvl w:ilvl="4" w:tplc="0EC2A122" w:tentative="1">
      <w:start w:val="1"/>
      <w:numFmt w:val="bullet"/>
      <w:lvlText w:val="•"/>
      <w:lvlJc w:val="left"/>
      <w:pPr>
        <w:tabs>
          <w:tab w:val="num" w:pos="3600"/>
        </w:tabs>
        <w:ind w:left="3600" w:hanging="360"/>
      </w:pPr>
      <w:rPr>
        <w:rFonts w:ascii="Arial" w:hAnsi="Arial" w:hint="default"/>
      </w:rPr>
    </w:lvl>
    <w:lvl w:ilvl="5" w:tplc="42F8A0C8" w:tentative="1">
      <w:start w:val="1"/>
      <w:numFmt w:val="bullet"/>
      <w:lvlText w:val="•"/>
      <w:lvlJc w:val="left"/>
      <w:pPr>
        <w:tabs>
          <w:tab w:val="num" w:pos="4320"/>
        </w:tabs>
        <w:ind w:left="4320" w:hanging="360"/>
      </w:pPr>
      <w:rPr>
        <w:rFonts w:ascii="Arial" w:hAnsi="Arial" w:hint="default"/>
      </w:rPr>
    </w:lvl>
    <w:lvl w:ilvl="6" w:tplc="A4F49894" w:tentative="1">
      <w:start w:val="1"/>
      <w:numFmt w:val="bullet"/>
      <w:lvlText w:val="•"/>
      <w:lvlJc w:val="left"/>
      <w:pPr>
        <w:tabs>
          <w:tab w:val="num" w:pos="5040"/>
        </w:tabs>
        <w:ind w:left="5040" w:hanging="360"/>
      </w:pPr>
      <w:rPr>
        <w:rFonts w:ascii="Arial" w:hAnsi="Arial" w:hint="default"/>
      </w:rPr>
    </w:lvl>
    <w:lvl w:ilvl="7" w:tplc="0A60447C" w:tentative="1">
      <w:start w:val="1"/>
      <w:numFmt w:val="bullet"/>
      <w:lvlText w:val="•"/>
      <w:lvlJc w:val="left"/>
      <w:pPr>
        <w:tabs>
          <w:tab w:val="num" w:pos="5760"/>
        </w:tabs>
        <w:ind w:left="5760" w:hanging="360"/>
      </w:pPr>
      <w:rPr>
        <w:rFonts w:ascii="Arial" w:hAnsi="Arial" w:hint="default"/>
      </w:rPr>
    </w:lvl>
    <w:lvl w:ilvl="8" w:tplc="D13ECB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E2725F"/>
    <w:multiLevelType w:val="hybridMultilevel"/>
    <w:tmpl w:val="01C64278"/>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6" w15:restartNumberingAfterBreak="0">
    <w:nsid w:val="44AE01A0"/>
    <w:multiLevelType w:val="hybridMultilevel"/>
    <w:tmpl w:val="26002A0C"/>
    <w:lvl w:ilvl="0" w:tplc="7BBC7B44">
      <w:start w:val="1"/>
      <w:numFmt w:val="bullet"/>
      <w:lvlText w:val=""/>
      <w:lvlJc w:val="left"/>
      <w:pPr>
        <w:tabs>
          <w:tab w:val="num" w:pos="720"/>
        </w:tabs>
        <w:ind w:left="720" w:hanging="360"/>
      </w:pPr>
      <w:rPr>
        <w:rFonts w:ascii="Wingdings" w:hAnsi="Wingdings" w:hint="default"/>
      </w:rPr>
    </w:lvl>
    <w:lvl w:ilvl="1" w:tplc="7F6E3202">
      <w:start w:val="334"/>
      <w:numFmt w:val="bullet"/>
      <w:lvlText w:val=""/>
      <w:lvlPicBulletId w:val="0"/>
      <w:lvlJc w:val="left"/>
      <w:pPr>
        <w:tabs>
          <w:tab w:val="num" w:pos="1440"/>
        </w:tabs>
        <w:ind w:left="1440" w:hanging="360"/>
      </w:pPr>
      <w:rPr>
        <w:rFonts w:ascii="Symbol" w:hAnsi="Symbol" w:hint="default"/>
      </w:rPr>
    </w:lvl>
    <w:lvl w:ilvl="2" w:tplc="CE9A7B16" w:tentative="1">
      <w:start w:val="1"/>
      <w:numFmt w:val="bullet"/>
      <w:lvlText w:val=""/>
      <w:lvlJc w:val="left"/>
      <w:pPr>
        <w:tabs>
          <w:tab w:val="num" w:pos="2160"/>
        </w:tabs>
        <w:ind w:left="2160" w:hanging="360"/>
      </w:pPr>
      <w:rPr>
        <w:rFonts w:ascii="Wingdings" w:hAnsi="Wingdings" w:hint="default"/>
      </w:rPr>
    </w:lvl>
    <w:lvl w:ilvl="3" w:tplc="8E1404BA" w:tentative="1">
      <w:start w:val="1"/>
      <w:numFmt w:val="bullet"/>
      <w:lvlText w:val=""/>
      <w:lvlJc w:val="left"/>
      <w:pPr>
        <w:tabs>
          <w:tab w:val="num" w:pos="2880"/>
        </w:tabs>
        <w:ind w:left="2880" w:hanging="360"/>
      </w:pPr>
      <w:rPr>
        <w:rFonts w:ascii="Wingdings" w:hAnsi="Wingdings" w:hint="default"/>
      </w:rPr>
    </w:lvl>
    <w:lvl w:ilvl="4" w:tplc="A874D314" w:tentative="1">
      <w:start w:val="1"/>
      <w:numFmt w:val="bullet"/>
      <w:lvlText w:val=""/>
      <w:lvlJc w:val="left"/>
      <w:pPr>
        <w:tabs>
          <w:tab w:val="num" w:pos="3600"/>
        </w:tabs>
        <w:ind w:left="3600" w:hanging="360"/>
      </w:pPr>
      <w:rPr>
        <w:rFonts w:ascii="Wingdings" w:hAnsi="Wingdings" w:hint="default"/>
      </w:rPr>
    </w:lvl>
    <w:lvl w:ilvl="5" w:tplc="5CB02984" w:tentative="1">
      <w:start w:val="1"/>
      <w:numFmt w:val="bullet"/>
      <w:lvlText w:val=""/>
      <w:lvlJc w:val="left"/>
      <w:pPr>
        <w:tabs>
          <w:tab w:val="num" w:pos="4320"/>
        </w:tabs>
        <w:ind w:left="4320" w:hanging="360"/>
      </w:pPr>
      <w:rPr>
        <w:rFonts w:ascii="Wingdings" w:hAnsi="Wingdings" w:hint="default"/>
      </w:rPr>
    </w:lvl>
    <w:lvl w:ilvl="6" w:tplc="F65CC506" w:tentative="1">
      <w:start w:val="1"/>
      <w:numFmt w:val="bullet"/>
      <w:lvlText w:val=""/>
      <w:lvlJc w:val="left"/>
      <w:pPr>
        <w:tabs>
          <w:tab w:val="num" w:pos="5040"/>
        </w:tabs>
        <w:ind w:left="5040" w:hanging="360"/>
      </w:pPr>
      <w:rPr>
        <w:rFonts w:ascii="Wingdings" w:hAnsi="Wingdings" w:hint="default"/>
      </w:rPr>
    </w:lvl>
    <w:lvl w:ilvl="7" w:tplc="01AEAE3C" w:tentative="1">
      <w:start w:val="1"/>
      <w:numFmt w:val="bullet"/>
      <w:lvlText w:val=""/>
      <w:lvlJc w:val="left"/>
      <w:pPr>
        <w:tabs>
          <w:tab w:val="num" w:pos="5760"/>
        </w:tabs>
        <w:ind w:left="5760" w:hanging="360"/>
      </w:pPr>
      <w:rPr>
        <w:rFonts w:ascii="Wingdings" w:hAnsi="Wingdings" w:hint="default"/>
      </w:rPr>
    </w:lvl>
    <w:lvl w:ilvl="8" w:tplc="B72A3CD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926E2"/>
    <w:multiLevelType w:val="hybridMultilevel"/>
    <w:tmpl w:val="E4147BA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49C66F60"/>
    <w:multiLevelType w:val="hybridMultilevel"/>
    <w:tmpl w:val="076CF6CE"/>
    <w:lvl w:ilvl="0" w:tplc="40090001">
      <w:start w:val="1"/>
      <w:numFmt w:val="bullet"/>
      <w:lvlText w:val=""/>
      <w:lvlJc w:val="left"/>
      <w:pPr>
        <w:tabs>
          <w:tab w:val="num" w:pos="360"/>
        </w:tabs>
        <w:ind w:left="360" w:hanging="360"/>
      </w:pPr>
      <w:rPr>
        <w:rFonts w:ascii="Symbol" w:hAnsi="Symbol" w:hint="default"/>
      </w:rPr>
    </w:lvl>
    <w:lvl w:ilvl="1" w:tplc="A8D2069E" w:tentative="1">
      <w:start w:val="1"/>
      <w:numFmt w:val="bullet"/>
      <w:lvlText w:val=""/>
      <w:lvlJc w:val="left"/>
      <w:pPr>
        <w:tabs>
          <w:tab w:val="num" w:pos="1080"/>
        </w:tabs>
        <w:ind w:left="1080" w:hanging="360"/>
      </w:pPr>
      <w:rPr>
        <w:rFonts w:ascii="Wingdings" w:hAnsi="Wingdings" w:hint="default"/>
      </w:rPr>
    </w:lvl>
    <w:lvl w:ilvl="2" w:tplc="1D98AA5C" w:tentative="1">
      <w:start w:val="1"/>
      <w:numFmt w:val="bullet"/>
      <w:lvlText w:val=""/>
      <w:lvlJc w:val="left"/>
      <w:pPr>
        <w:tabs>
          <w:tab w:val="num" w:pos="1800"/>
        </w:tabs>
        <w:ind w:left="1800" w:hanging="360"/>
      </w:pPr>
      <w:rPr>
        <w:rFonts w:ascii="Wingdings" w:hAnsi="Wingdings" w:hint="default"/>
      </w:rPr>
    </w:lvl>
    <w:lvl w:ilvl="3" w:tplc="31A26026" w:tentative="1">
      <w:start w:val="1"/>
      <w:numFmt w:val="bullet"/>
      <w:lvlText w:val=""/>
      <w:lvlJc w:val="left"/>
      <w:pPr>
        <w:tabs>
          <w:tab w:val="num" w:pos="2520"/>
        </w:tabs>
        <w:ind w:left="2520" w:hanging="360"/>
      </w:pPr>
      <w:rPr>
        <w:rFonts w:ascii="Wingdings" w:hAnsi="Wingdings" w:hint="default"/>
      </w:rPr>
    </w:lvl>
    <w:lvl w:ilvl="4" w:tplc="113A33AE" w:tentative="1">
      <w:start w:val="1"/>
      <w:numFmt w:val="bullet"/>
      <w:lvlText w:val=""/>
      <w:lvlJc w:val="left"/>
      <w:pPr>
        <w:tabs>
          <w:tab w:val="num" w:pos="3240"/>
        </w:tabs>
        <w:ind w:left="3240" w:hanging="360"/>
      </w:pPr>
      <w:rPr>
        <w:rFonts w:ascii="Wingdings" w:hAnsi="Wingdings" w:hint="default"/>
      </w:rPr>
    </w:lvl>
    <w:lvl w:ilvl="5" w:tplc="21DC583A" w:tentative="1">
      <w:start w:val="1"/>
      <w:numFmt w:val="bullet"/>
      <w:lvlText w:val=""/>
      <w:lvlJc w:val="left"/>
      <w:pPr>
        <w:tabs>
          <w:tab w:val="num" w:pos="3960"/>
        </w:tabs>
        <w:ind w:left="3960" w:hanging="360"/>
      </w:pPr>
      <w:rPr>
        <w:rFonts w:ascii="Wingdings" w:hAnsi="Wingdings" w:hint="default"/>
      </w:rPr>
    </w:lvl>
    <w:lvl w:ilvl="6" w:tplc="2E54BA18" w:tentative="1">
      <w:start w:val="1"/>
      <w:numFmt w:val="bullet"/>
      <w:lvlText w:val=""/>
      <w:lvlJc w:val="left"/>
      <w:pPr>
        <w:tabs>
          <w:tab w:val="num" w:pos="4680"/>
        </w:tabs>
        <w:ind w:left="4680" w:hanging="360"/>
      </w:pPr>
      <w:rPr>
        <w:rFonts w:ascii="Wingdings" w:hAnsi="Wingdings" w:hint="default"/>
      </w:rPr>
    </w:lvl>
    <w:lvl w:ilvl="7" w:tplc="E3A270CC" w:tentative="1">
      <w:start w:val="1"/>
      <w:numFmt w:val="bullet"/>
      <w:lvlText w:val=""/>
      <w:lvlJc w:val="left"/>
      <w:pPr>
        <w:tabs>
          <w:tab w:val="num" w:pos="5400"/>
        </w:tabs>
        <w:ind w:left="5400" w:hanging="360"/>
      </w:pPr>
      <w:rPr>
        <w:rFonts w:ascii="Wingdings" w:hAnsi="Wingdings" w:hint="default"/>
      </w:rPr>
    </w:lvl>
    <w:lvl w:ilvl="8" w:tplc="A74C9CD4"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431DA7"/>
    <w:multiLevelType w:val="multilevel"/>
    <w:tmpl w:val="8824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3611D"/>
    <w:multiLevelType w:val="hybridMultilevel"/>
    <w:tmpl w:val="C7D81C0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57146F41"/>
    <w:multiLevelType w:val="hybridMultilevel"/>
    <w:tmpl w:val="E6201AD0"/>
    <w:lvl w:ilvl="0" w:tplc="40090001">
      <w:start w:val="1"/>
      <w:numFmt w:val="bullet"/>
      <w:lvlText w:val=""/>
      <w:lvlJc w:val="left"/>
      <w:pPr>
        <w:tabs>
          <w:tab w:val="num" w:pos="360"/>
        </w:tabs>
        <w:ind w:left="360" w:hanging="360"/>
      </w:pPr>
      <w:rPr>
        <w:rFonts w:ascii="Symbol" w:hAnsi="Symbol" w:hint="default"/>
      </w:rPr>
    </w:lvl>
    <w:lvl w:ilvl="1" w:tplc="F89AE336" w:tentative="1">
      <w:start w:val="1"/>
      <w:numFmt w:val="bullet"/>
      <w:lvlText w:val=""/>
      <w:lvlJc w:val="left"/>
      <w:pPr>
        <w:tabs>
          <w:tab w:val="num" w:pos="1080"/>
        </w:tabs>
        <w:ind w:left="1080" w:hanging="360"/>
      </w:pPr>
      <w:rPr>
        <w:rFonts w:ascii="Wingdings" w:hAnsi="Wingdings" w:hint="default"/>
      </w:rPr>
    </w:lvl>
    <w:lvl w:ilvl="2" w:tplc="15FEF334" w:tentative="1">
      <w:start w:val="1"/>
      <w:numFmt w:val="bullet"/>
      <w:lvlText w:val=""/>
      <w:lvlJc w:val="left"/>
      <w:pPr>
        <w:tabs>
          <w:tab w:val="num" w:pos="1800"/>
        </w:tabs>
        <w:ind w:left="1800" w:hanging="360"/>
      </w:pPr>
      <w:rPr>
        <w:rFonts w:ascii="Wingdings" w:hAnsi="Wingdings" w:hint="default"/>
      </w:rPr>
    </w:lvl>
    <w:lvl w:ilvl="3" w:tplc="C04226D4" w:tentative="1">
      <w:start w:val="1"/>
      <w:numFmt w:val="bullet"/>
      <w:lvlText w:val=""/>
      <w:lvlJc w:val="left"/>
      <w:pPr>
        <w:tabs>
          <w:tab w:val="num" w:pos="2520"/>
        </w:tabs>
        <w:ind w:left="2520" w:hanging="360"/>
      </w:pPr>
      <w:rPr>
        <w:rFonts w:ascii="Wingdings" w:hAnsi="Wingdings" w:hint="default"/>
      </w:rPr>
    </w:lvl>
    <w:lvl w:ilvl="4" w:tplc="05AE1FE0" w:tentative="1">
      <w:start w:val="1"/>
      <w:numFmt w:val="bullet"/>
      <w:lvlText w:val=""/>
      <w:lvlJc w:val="left"/>
      <w:pPr>
        <w:tabs>
          <w:tab w:val="num" w:pos="3240"/>
        </w:tabs>
        <w:ind w:left="3240" w:hanging="360"/>
      </w:pPr>
      <w:rPr>
        <w:rFonts w:ascii="Wingdings" w:hAnsi="Wingdings" w:hint="default"/>
      </w:rPr>
    </w:lvl>
    <w:lvl w:ilvl="5" w:tplc="19981B12" w:tentative="1">
      <w:start w:val="1"/>
      <w:numFmt w:val="bullet"/>
      <w:lvlText w:val=""/>
      <w:lvlJc w:val="left"/>
      <w:pPr>
        <w:tabs>
          <w:tab w:val="num" w:pos="3960"/>
        </w:tabs>
        <w:ind w:left="3960" w:hanging="360"/>
      </w:pPr>
      <w:rPr>
        <w:rFonts w:ascii="Wingdings" w:hAnsi="Wingdings" w:hint="default"/>
      </w:rPr>
    </w:lvl>
    <w:lvl w:ilvl="6" w:tplc="0A7CA768" w:tentative="1">
      <w:start w:val="1"/>
      <w:numFmt w:val="bullet"/>
      <w:lvlText w:val=""/>
      <w:lvlJc w:val="left"/>
      <w:pPr>
        <w:tabs>
          <w:tab w:val="num" w:pos="4680"/>
        </w:tabs>
        <w:ind w:left="4680" w:hanging="360"/>
      </w:pPr>
      <w:rPr>
        <w:rFonts w:ascii="Wingdings" w:hAnsi="Wingdings" w:hint="default"/>
      </w:rPr>
    </w:lvl>
    <w:lvl w:ilvl="7" w:tplc="CB1C682C" w:tentative="1">
      <w:start w:val="1"/>
      <w:numFmt w:val="bullet"/>
      <w:lvlText w:val=""/>
      <w:lvlJc w:val="left"/>
      <w:pPr>
        <w:tabs>
          <w:tab w:val="num" w:pos="5400"/>
        </w:tabs>
        <w:ind w:left="5400" w:hanging="360"/>
      </w:pPr>
      <w:rPr>
        <w:rFonts w:ascii="Wingdings" w:hAnsi="Wingdings" w:hint="default"/>
      </w:rPr>
    </w:lvl>
    <w:lvl w:ilvl="8" w:tplc="F1F02034"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E037AB"/>
    <w:multiLevelType w:val="multilevel"/>
    <w:tmpl w:val="DA50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E54B16"/>
    <w:multiLevelType w:val="hybridMultilevel"/>
    <w:tmpl w:val="5830B54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5C9B683F"/>
    <w:multiLevelType w:val="multilevel"/>
    <w:tmpl w:val="F06E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4135DB"/>
    <w:multiLevelType w:val="hybridMultilevel"/>
    <w:tmpl w:val="A84E5A78"/>
    <w:lvl w:ilvl="0" w:tplc="466AA96C">
      <w:start w:val="1"/>
      <w:numFmt w:val="bullet"/>
      <w:lvlText w:val="•"/>
      <w:lvlJc w:val="left"/>
      <w:pPr>
        <w:tabs>
          <w:tab w:val="num" w:pos="720"/>
        </w:tabs>
        <w:ind w:left="720" w:hanging="360"/>
      </w:pPr>
      <w:rPr>
        <w:rFonts w:ascii="Arial" w:hAnsi="Arial" w:hint="default"/>
      </w:rPr>
    </w:lvl>
    <w:lvl w:ilvl="1" w:tplc="35F456E4" w:tentative="1">
      <w:start w:val="1"/>
      <w:numFmt w:val="bullet"/>
      <w:lvlText w:val="•"/>
      <w:lvlJc w:val="left"/>
      <w:pPr>
        <w:tabs>
          <w:tab w:val="num" w:pos="1440"/>
        </w:tabs>
        <w:ind w:left="1440" w:hanging="360"/>
      </w:pPr>
      <w:rPr>
        <w:rFonts w:ascii="Arial" w:hAnsi="Arial" w:hint="default"/>
      </w:rPr>
    </w:lvl>
    <w:lvl w:ilvl="2" w:tplc="FE94F8B2" w:tentative="1">
      <w:start w:val="1"/>
      <w:numFmt w:val="bullet"/>
      <w:lvlText w:val="•"/>
      <w:lvlJc w:val="left"/>
      <w:pPr>
        <w:tabs>
          <w:tab w:val="num" w:pos="2160"/>
        </w:tabs>
        <w:ind w:left="2160" w:hanging="360"/>
      </w:pPr>
      <w:rPr>
        <w:rFonts w:ascii="Arial" w:hAnsi="Arial" w:hint="default"/>
      </w:rPr>
    </w:lvl>
    <w:lvl w:ilvl="3" w:tplc="590A36CC" w:tentative="1">
      <w:start w:val="1"/>
      <w:numFmt w:val="bullet"/>
      <w:lvlText w:val="•"/>
      <w:lvlJc w:val="left"/>
      <w:pPr>
        <w:tabs>
          <w:tab w:val="num" w:pos="2880"/>
        </w:tabs>
        <w:ind w:left="2880" w:hanging="360"/>
      </w:pPr>
      <w:rPr>
        <w:rFonts w:ascii="Arial" w:hAnsi="Arial" w:hint="default"/>
      </w:rPr>
    </w:lvl>
    <w:lvl w:ilvl="4" w:tplc="8F5C44E2" w:tentative="1">
      <w:start w:val="1"/>
      <w:numFmt w:val="bullet"/>
      <w:lvlText w:val="•"/>
      <w:lvlJc w:val="left"/>
      <w:pPr>
        <w:tabs>
          <w:tab w:val="num" w:pos="3600"/>
        </w:tabs>
        <w:ind w:left="3600" w:hanging="360"/>
      </w:pPr>
      <w:rPr>
        <w:rFonts w:ascii="Arial" w:hAnsi="Arial" w:hint="default"/>
      </w:rPr>
    </w:lvl>
    <w:lvl w:ilvl="5" w:tplc="F3C0D7B8" w:tentative="1">
      <w:start w:val="1"/>
      <w:numFmt w:val="bullet"/>
      <w:lvlText w:val="•"/>
      <w:lvlJc w:val="left"/>
      <w:pPr>
        <w:tabs>
          <w:tab w:val="num" w:pos="4320"/>
        </w:tabs>
        <w:ind w:left="4320" w:hanging="360"/>
      </w:pPr>
      <w:rPr>
        <w:rFonts w:ascii="Arial" w:hAnsi="Arial" w:hint="default"/>
      </w:rPr>
    </w:lvl>
    <w:lvl w:ilvl="6" w:tplc="2C24C8E8" w:tentative="1">
      <w:start w:val="1"/>
      <w:numFmt w:val="bullet"/>
      <w:lvlText w:val="•"/>
      <w:lvlJc w:val="left"/>
      <w:pPr>
        <w:tabs>
          <w:tab w:val="num" w:pos="5040"/>
        </w:tabs>
        <w:ind w:left="5040" w:hanging="360"/>
      </w:pPr>
      <w:rPr>
        <w:rFonts w:ascii="Arial" w:hAnsi="Arial" w:hint="default"/>
      </w:rPr>
    </w:lvl>
    <w:lvl w:ilvl="7" w:tplc="1AF6A73C" w:tentative="1">
      <w:start w:val="1"/>
      <w:numFmt w:val="bullet"/>
      <w:lvlText w:val="•"/>
      <w:lvlJc w:val="left"/>
      <w:pPr>
        <w:tabs>
          <w:tab w:val="num" w:pos="5760"/>
        </w:tabs>
        <w:ind w:left="5760" w:hanging="360"/>
      </w:pPr>
      <w:rPr>
        <w:rFonts w:ascii="Arial" w:hAnsi="Arial" w:hint="default"/>
      </w:rPr>
    </w:lvl>
    <w:lvl w:ilvl="8" w:tplc="290C097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50562C"/>
    <w:multiLevelType w:val="hybridMultilevel"/>
    <w:tmpl w:val="3F0897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4B25809"/>
    <w:multiLevelType w:val="hybridMultilevel"/>
    <w:tmpl w:val="475AA830"/>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64B36FAF"/>
    <w:multiLevelType w:val="multilevel"/>
    <w:tmpl w:val="B88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68309D"/>
    <w:multiLevelType w:val="hybridMultilevel"/>
    <w:tmpl w:val="76A2A3A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710F128F"/>
    <w:multiLevelType w:val="hybridMultilevel"/>
    <w:tmpl w:val="76143CCC"/>
    <w:lvl w:ilvl="0" w:tplc="CC1E4624">
      <w:start w:val="1"/>
      <w:numFmt w:val="bullet"/>
      <w:lvlText w:val=""/>
      <w:lvlJc w:val="left"/>
      <w:pPr>
        <w:tabs>
          <w:tab w:val="num" w:pos="720"/>
        </w:tabs>
        <w:ind w:left="720" w:hanging="360"/>
      </w:pPr>
      <w:rPr>
        <w:rFonts w:ascii="Wingdings" w:hAnsi="Wingdings" w:hint="default"/>
      </w:rPr>
    </w:lvl>
    <w:lvl w:ilvl="1" w:tplc="564AE576" w:tentative="1">
      <w:start w:val="1"/>
      <w:numFmt w:val="bullet"/>
      <w:lvlText w:val=""/>
      <w:lvlJc w:val="left"/>
      <w:pPr>
        <w:tabs>
          <w:tab w:val="num" w:pos="1440"/>
        </w:tabs>
        <w:ind w:left="1440" w:hanging="360"/>
      </w:pPr>
      <w:rPr>
        <w:rFonts w:ascii="Wingdings" w:hAnsi="Wingdings" w:hint="default"/>
      </w:rPr>
    </w:lvl>
    <w:lvl w:ilvl="2" w:tplc="62F83408" w:tentative="1">
      <w:start w:val="1"/>
      <w:numFmt w:val="bullet"/>
      <w:lvlText w:val=""/>
      <w:lvlJc w:val="left"/>
      <w:pPr>
        <w:tabs>
          <w:tab w:val="num" w:pos="2160"/>
        </w:tabs>
        <w:ind w:left="2160" w:hanging="360"/>
      </w:pPr>
      <w:rPr>
        <w:rFonts w:ascii="Wingdings" w:hAnsi="Wingdings" w:hint="default"/>
      </w:rPr>
    </w:lvl>
    <w:lvl w:ilvl="3" w:tplc="7F0A3454" w:tentative="1">
      <w:start w:val="1"/>
      <w:numFmt w:val="bullet"/>
      <w:lvlText w:val=""/>
      <w:lvlJc w:val="left"/>
      <w:pPr>
        <w:tabs>
          <w:tab w:val="num" w:pos="2880"/>
        </w:tabs>
        <w:ind w:left="2880" w:hanging="360"/>
      </w:pPr>
      <w:rPr>
        <w:rFonts w:ascii="Wingdings" w:hAnsi="Wingdings" w:hint="default"/>
      </w:rPr>
    </w:lvl>
    <w:lvl w:ilvl="4" w:tplc="091A64A2" w:tentative="1">
      <w:start w:val="1"/>
      <w:numFmt w:val="bullet"/>
      <w:lvlText w:val=""/>
      <w:lvlJc w:val="left"/>
      <w:pPr>
        <w:tabs>
          <w:tab w:val="num" w:pos="3600"/>
        </w:tabs>
        <w:ind w:left="3600" w:hanging="360"/>
      </w:pPr>
      <w:rPr>
        <w:rFonts w:ascii="Wingdings" w:hAnsi="Wingdings" w:hint="default"/>
      </w:rPr>
    </w:lvl>
    <w:lvl w:ilvl="5" w:tplc="F9109850" w:tentative="1">
      <w:start w:val="1"/>
      <w:numFmt w:val="bullet"/>
      <w:lvlText w:val=""/>
      <w:lvlJc w:val="left"/>
      <w:pPr>
        <w:tabs>
          <w:tab w:val="num" w:pos="4320"/>
        </w:tabs>
        <w:ind w:left="4320" w:hanging="360"/>
      </w:pPr>
      <w:rPr>
        <w:rFonts w:ascii="Wingdings" w:hAnsi="Wingdings" w:hint="default"/>
      </w:rPr>
    </w:lvl>
    <w:lvl w:ilvl="6" w:tplc="9F7CC4B6" w:tentative="1">
      <w:start w:val="1"/>
      <w:numFmt w:val="bullet"/>
      <w:lvlText w:val=""/>
      <w:lvlJc w:val="left"/>
      <w:pPr>
        <w:tabs>
          <w:tab w:val="num" w:pos="5040"/>
        </w:tabs>
        <w:ind w:left="5040" w:hanging="360"/>
      </w:pPr>
      <w:rPr>
        <w:rFonts w:ascii="Wingdings" w:hAnsi="Wingdings" w:hint="default"/>
      </w:rPr>
    </w:lvl>
    <w:lvl w:ilvl="7" w:tplc="1B388E3A" w:tentative="1">
      <w:start w:val="1"/>
      <w:numFmt w:val="bullet"/>
      <w:lvlText w:val=""/>
      <w:lvlJc w:val="left"/>
      <w:pPr>
        <w:tabs>
          <w:tab w:val="num" w:pos="5760"/>
        </w:tabs>
        <w:ind w:left="5760" w:hanging="360"/>
      </w:pPr>
      <w:rPr>
        <w:rFonts w:ascii="Wingdings" w:hAnsi="Wingdings" w:hint="default"/>
      </w:rPr>
    </w:lvl>
    <w:lvl w:ilvl="8" w:tplc="E12AC4C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7D011D"/>
    <w:multiLevelType w:val="hybridMultilevel"/>
    <w:tmpl w:val="ABDCA71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2" w15:restartNumberingAfterBreak="0">
    <w:nsid w:val="736B1CFB"/>
    <w:multiLevelType w:val="hybridMultilevel"/>
    <w:tmpl w:val="050A8FF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7A6D744F"/>
    <w:multiLevelType w:val="hybridMultilevel"/>
    <w:tmpl w:val="9C421C42"/>
    <w:lvl w:ilvl="0" w:tplc="89E6A334">
      <w:start w:val="1"/>
      <w:numFmt w:val="bullet"/>
      <w:lvlText w:val=""/>
      <w:lvlJc w:val="left"/>
      <w:pPr>
        <w:tabs>
          <w:tab w:val="num" w:pos="720"/>
        </w:tabs>
        <w:ind w:left="720" w:hanging="360"/>
      </w:pPr>
      <w:rPr>
        <w:rFonts w:ascii="Wingdings" w:hAnsi="Wingdings" w:hint="default"/>
      </w:rPr>
    </w:lvl>
    <w:lvl w:ilvl="1" w:tplc="73DC2948">
      <w:start w:val="1"/>
      <w:numFmt w:val="bullet"/>
      <w:lvlText w:val=""/>
      <w:lvlJc w:val="left"/>
      <w:pPr>
        <w:tabs>
          <w:tab w:val="num" w:pos="643"/>
        </w:tabs>
        <w:ind w:left="643" w:hanging="360"/>
      </w:pPr>
      <w:rPr>
        <w:rFonts w:ascii="Wingdings" w:hAnsi="Wingdings" w:hint="default"/>
      </w:rPr>
    </w:lvl>
    <w:lvl w:ilvl="2" w:tplc="0C66DEF6" w:tentative="1">
      <w:start w:val="1"/>
      <w:numFmt w:val="bullet"/>
      <w:lvlText w:val=""/>
      <w:lvlJc w:val="left"/>
      <w:pPr>
        <w:tabs>
          <w:tab w:val="num" w:pos="2160"/>
        </w:tabs>
        <w:ind w:left="2160" w:hanging="360"/>
      </w:pPr>
      <w:rPr>
        <w:rFonts w:ascii="Wingdings" w:hAnsi="Wingdings" w:hint="default"/>
      </w:rPr>
    </w:lvl>
    <w:lvl w:ilvl="3" w:tplc="2612F89C" w:tentative="1">
      <w:start w:val="1"/>
      <w:numFmt w:val="bullet"/>
      <w:lvlText w:val=""/>
      <w:lvlJc w:val="left"/>
      <w:pPr>
        <w:tabs>
          <w:tab w:val="num" w:pos="2880"/>
        </w:tabs>
        <w:ind w:left="2880" w:hanging="360"/>
      </w:pPr>
      <w:rPr>
        <w:rFonts w:ascii="Wingdings" w:hAnsi="Wingdings" w:hint="default"/>
      </w:rPr>
    </w:lvl>
    <w:lvl w:ilvl="4" w:tplc="43D24EB0" w:tentative="1">
      <w:start w:val="1"/>
      <w:numFmt w:val="bullet"/>
      <w:lvlText w:val=""/>
      <w:lvlJc w:val="left"/>
      <w:pPr>
        <w:tabs>
          <w:tab w:val="num" w:pos="3600"/>
        </w:tabs>
        <w:ind w:left="3600" w:hanging="360"/>
      </w:pPr>
      <w:rPr>
        <w:rFonts w:ascii="Wingdings" w:hAnsi="Wingdings" w:hint="default"/>
      </w:rPr>
    </w:lvl>
    <w:lvl w:ilvl="5" w:tplc="3CA87CB4" w:tentative="1">
      <w:start w:val="1"/>
      <w:numFmt w:val="bullet"/>
      <w:lvlText w:val=""/>
      <w:lvlJc w:val="left"/>
      <w:pPr>
        <w:tabs>
          <w:tab w:val="num" w:pos="4320"/>
        </w:tabs>
        <w:ind w:left="4320" w:hanging="360"/>
      </w:pPr>
      <w:rPr>
        <w:rFonts w:ascii="Wingdings" w:hAnsi="Wingdings" w:hint="default"/>
      </w:rPr>
    </w:lvl>
    <w:lvl w:ilvl="6" w:tplc="AA82BCD0" w:tentative="1">
      <w:start w:val="1"/>
      <w:numFmt w:val="bullet"/>
      <w:lvlText w:val=""/>
      <w:lvlJc w:val="left"/>
      <w:pPr>
        <w:tabs>
          <w:tab w:val="num" w:pos="5040"/>
        </w:tabs>
        <w:ind w:left="5040" w:hanging="360"/>
      </w:pPr>
      <w:rPr>
        <w:rFonts w:ascii="Wingdings" w:hAnsi="Wingdings" w:hint="default"/>
      </w:rPr>
    </w:lvl>
    <w:lvl w:ilvl="7" w:tplc="1C3C7FA0" w:tentative="1">
      <w:start w:val="1"/>
      <w:numFmt w:val="bullet"/>
      <w:lvlText w:val=""/>
      <w:lvlJc w:val="left"/>
      <w:pPr>
        <w:tabs>
          <w:tab w:val="num" w:pos="5760"/>
        </w:tabs>
        <w:ind w:left="5760" w:hanging="360"/>
      </w:pPr>
      <w:rPr>
        <w:rFonts w:ascii="Wingdings" w:hAnsi="Wingdings" w:hint="default"/>
      </w:rPr>
    </w:lvl>
    <w:lvl w:ilvl="8" w:tplc="7A88467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1"/>
  </w:num>
  <w:num w:numId="3">
    <w:abstractNumId w:val="2"/>
  </w:num>
  <w:num w:numId="4">
    <w:abstractNumId w:val="18"/>
  </w:num>
  <w:num w:numId="5">
    <w:abstractNumId w:val="0"/>
  </w:num>
  <w:num w:numId="6">
    <w:abstractNumId w:val="16"/>
  </w:num>
  <w:num w:numId="7">
    <w:abstractNumId w:val="28"/>
  </w:num>
  <w:num w:numId="8">
    <w:abstractNumId w:val="43"/>
  </w:num>
  <w:num w:numId="9">
    <w:abstractNumId w:val="8"/>
  </w:num>
  <w:num w:numId="10">
    <w:abstractNumId w:val="5"/>
  </w:num>
  <w:num w:numId="11">
    <w:abstractNumId w:val="33"/>
  </w:num>
  <w:num w:numId="12">
    <w:abstractNumId w:val="37"/>
  </w:num>
  <w:num w:numId="13">
    <w:abstractNumId w:val="6"/>
  </w:num>
  <w:num w:numId="14">
    <w:abstractNumId w:val="30"/>
  </w:num>
  <w:num w:numId="15">
    <w:abstractNumId w:val="7"/>
  </w:num>
  <w:num w:numId="16">
    <w:abstractNumId w:val="12"/>
  </w:num>
  <w:num w:numId="17">
    <w:abstractNumId w:val="26"/>
  </w:num>
  <w:num w:numId="18">
    <w:abstractNumId w:val="19"/>
  </w:num>
  <w:num w:numId="19">
    <w:abstractNumId w:val="23"/>
  </w:num>
  <w:num w:numId="20">
    <w:abstractNumId w:val="10"/>
  </w:num>
  <w:num w:numId="21">
    <w:abstractNumId w:val="15"/>
  </w:num>
  <w:num w:numId="22">
    <w:abstractNumId w:val="40"/>
  </w:num>
  <w:num w:numId="23">
    <w:abstractNumId w:val="9"/>
  </w:num>
  <w:num w:numId="24">
    <w:abstractNumId w:val="24"/>
  </w:num>
  <w:num w:numId="25">
    <w:abstractNumId w:val="35"/>
  </w:num>
  <w:num w:numId="26">
    <w:abstractNumId w:val="25"/>
  </w:num>
  <w:num w:numId="27">
    <w:abstractNumId w:val="41"/>
  </w:num>
  <w:num w:numId="28">
    <w:abstractNumId w:val="1"/>
  </w:num>
  <w:num w:numId="29">
    <w:abstractNumId w:val="11"/>
  </w:num>
  <w:num w:numId="30">
    <w:abstractNumId w:val="22"/>
  </w:num>
  <w:num w:numId="31">
    <w:abstractNumId w:val="38"/>
  </w:num>
  <w:num w:numId="32">
    <w:abstractNumId w:val="3"/>
  </w:num>
  <w:num w:numId="33">
    <w:abstractNumId w:val="39"/>
  </w:num>
  <w:num w:numId="34">
    <w:abstractNumId w:val="29"/>
  </w:num>
  <w:num w:numId="35">
    <w:abstractNumId w:val="34"/>
  </w:num>
  <w:num w:numId="36">
    <w:abstractNumId w:val="4"/>
  </w:num>
  <w:num w:numId="37">
    <w:abstractNumId w:val="32"/>
  </w:num>
  <w:num w:numId="38">
    <w:abstractNumId w:val="21"/>
  </w:num>
  <w:num w:numId="39">
    <w:abstractNumId w:val="14"/>
  </w:num>
  <w:num w:numId="40">
    <w:abstractNumId w:val="36"/>
  </w:num>
  <w:num w:numId="41">
    <w:abstractNumId w:val="20"/>
  </w:num>
  <w:num w:numId="42">
    <w:abstractNumId w:val="13"/>
  </w:num>
  <w:num w:numId="43">
    <w:abstractNumId w:val="27"/>
  </w:num>
  <w:num w:numId="44">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CwNDQ2MjcxtjC0NDVQ0lEKTi0uzszPAykwrAUA/wDNyCwAAAA="/>
  </w:docVars>
  <w:rsids>
    <w:rsidRoot w:val="007C7909"/>
    <w:rsid w:val="00005D4E"/>
    <w:rsid w:val="00011D8F"/>
    <w:rsid w:val="00023B1A"/>
    <w:rsid w:val="00035DB0"/>
    <w:rsid w:val="0003698A"/>
    <w:rsid w:val="00037744"/>
    <w:rsid w:val="00041B17"/>
    <w:rsid w:val="0004247F"/>
    <w:rsid w:val="0004758F"/>
    <w:rsid w:val="00066CDF"/>
    <w:rsid w:val="00067276"/>
    <w:rsid w:val="000704D4"/>
    <w:rsid w:val="000907C9"/>
    <w:rsid w:val="00094DCD"/>
    <w:rsid w:val="000A2582"/>
    <w:rsid w:val="000A5F83"/>
    <w:rsid w:val="000C5D33"/>
    <w:rsid w:val="000C5D87"/>
    <w:rsid w:val="000D7A26"/>
    <w:rsid w:val="000E527B"/>
    <w:rsid w:val="00101278"/>
    <w:rsid w:val="00104527"/>
    <w:rsid w:val="00106FF7"/>
    <w:rsid w:val="00116E55"/>
    <w:rsid w:val="0012213F"/>
    <w:rsid w:val="00122F45"/>
    <w:rsid w:val="00127926"/>
    <w:rsid w:val="0013265A"/>
    <w:rsid w:val="00134BE8"/>
    <w:rsid w:val="00136AB7"/>
    <w:rsid w:val="0014045D"/>
    <w:rsid w:val="00141C4C"/>
    <w:rsid w:val="0014572B"/>
    <w:rsid w:val="0015384B"/>
    <w:rsid w:val="00157724"/>
    <w:rsid w:val="001629C6"/>
    <w:rsid w:val="001633CD"/>
    <w:rsid w:val="00166233"/>
    <w:rsid w:val="0017681F"/>
    <w:rsid w:val="001B60E3"/>
    <w:rsid w:val="001C3B70"/>
    <w:rsid w:val="001D6B2E"/>
    <w:rsid w:val="001E16F6"/>
    <w:rsid w:val="001E780B"/>
    <w:rsid w:val="00201D50"/>
    <w:rsid w:val="00203058"/>
    <w:rsid w:val="00210BEE"/>
    <w:rsid w:val="00211155"/>
    <w:rsid w:val="00220090"/>
    <w:rsid w:val="002318F3"/>
    <w:rsid w:val="00232C07"/>
    <w:rsid w:val="002343AC"/>
    <w:rsid w:val="00236AF4"/>
    <w:rsid w:val="002428A0"/>
    <w:rsid w:val="00251EF9"/>
    <w:rsid w:val="002538D8"/>
    <w:rsid w:val="00256AD8"/>
    <w:rsid w:val="00264285"/>
    <w:rsid w:val="00264B18"/>
    <w:rsid w:val="002650BE"/>
    <w:rsid w:val="00273327"/>
    <w:rsid w:val="002762AB"/>
    <w:rsid w:val="0028243C"/>
    <w:rsid w:val="002825A9"/>
    <w:rsid w:val="00283E01"/>
    <w:rsid w:val="00285074"/>
    <w:rsid w:val="00286322"/>
    <w:rsid w:val="0028666D"/>
    <w:rsid w:val="00287A64"/>
    <w:rsid w:val="0029542B"/>
    <w:rsid w:val="002A0A37"/>
    <w:rsid w:val="002A55D1"/>
    <w:rsid w:val="002A6169"/>
    <w:rsid w:val="002A6A57"/>
    <w:rsid w:val="002A6B64"/>
    <w:rsid w:val="002B2EB4"/>
    <w:rsid w:val="002B4EC2"/>
    <w:rsid w:val="002B6CA4"/>
    <w:rsid w:val="002D4EE9"/>
    <w:rsid w:val="002D5F5C"/>
    <w:rsid w:val="002E2D3C"/>
    <w:rsid w:val="002E47CD"/>
    <w:rsid w:val="002E79C0"/>
    <w:rsid w:val="002F3123"/>
    <w:rsid w:val="00313B7D"/>
    <w:rsid w:val="0032036A"/>
    <w:rsid w:val="003240E9"/>
    <w:rsid w:val="003248F2"/>
    <w:rsid w:val="0032608C"/>
    <w:rsid w:val="003345E2"/>
    <w:rsid w:val="00335AD2"/>
    <w:rsid w:val="003375C1"/>
    <w:rsid w:val="0034067A"/>
    <w:rsid w:val="003560CB"/>
    <w:rsid w:val="00361782"/>
    <w:rsid w:val="00362AC5"/>
    <w:rsid w:val="003632F9"/>
    <w:rsid w:val="003658A0"/>
    <w:rsid w:val="00370D18"/>
    <w:rsid w:val="00373DAE"/>
    <w:rsid w:val="003743AB"/>
    <w:rsid w:val="00377EB3"/>
    <w:rsid w:val="003A21F3"/>
    <w:rsid w:val="003B6496"/>
    <w:rsid w:val="003B64BE"/>
    <w:rsid w:val="003C0A75"/>
    <w:rsid w:val="003C19C8"/>
    <w:rsid w:val="003C6BCA"/>
    <w:rsid w:val="003C6DEA"/>
    <w:rsid w:val="003E06EF"/>
    <w:rsid w:val="003F0782"/>
    <w:rsid w:val="003F4440"/>
    <w:rsid w:val="003F712E"/>
    <w:rsid w:val="004058E7"/>
    <w:rsid w:val="00407B43"/>
    <w:rsid w:val="00412299"/>
    <w:rsid w:val="00412721"/>
    <w:rsid w:val="00413AA7"/>
    <w:rsid w:val="00425A51"/>
    <w:rsid w:val="00427BC5"/>
    <w:rsid w:val="00433FAC"/>
    <w:rsid w:val="004348D5"/>
    <w:rsid w:val="00443A38"/>
    <w:rsid w:val="004444D6"/>
    <w:rsid w:val="0044640B"/>
    <w:rsid w:val="00451439"/>
    <w:rsid w:val="00455618"/>
    <w:rsid w:val="00463B9D"/>
    <w:rsid w:val="00470037"/>
    <w:rsid w:val="0047103A"/>
    <w:rsid w:val="00485C5C"/>
    <w:rsid w:val="00491C57"/>
    <w:rsid w:val="00495957"/>
    <w:rsid w:val="0049742F"/>
    <w:rsid w:val="004A09D7"/>
    <w:rsid w:val="004A0C8D"/>
    <w:rsid w:val="004A2E01"/>
    <w:rsid w:val="004A7EA7"/>
    <w:rsid w:val="004B4326"/>
    <w:rsid w:val="004B5C39"/>
    <w:rsid w:val="004B6008"/>
    <w:rsid w:val="004B7D5F"/>
    <w:rsid w:val="004C0409"/>
    <w:rsid w:val="004C2A81"/>
    <w:rsid w:val="004C2C54"/>
    <w:rsid w:val="004D1B27"/>
    <w:rsid w:val="004D22AE"/>
    <w:rsid w:val="004D58FC"/>
    <w:rsid w:val="004D6D96"/>
    <w:rsid w:val="004D6F7D"/>
    <w:rsid w:val="004E3942"/>
    <w:rsid w:val="004F4B9F"/>
    <w:rsid w:val="0051455B"/>
    <w:rsid w:val="00514909"/>
    <w:rsid w:val="005158C4"/>
    <w:rsid w:val="005318B7"/>
    <w:rsid w:val="00533C1F"/>
    <w:rsid w:val="00534BCD"/>
    <w:rsid w:val="0054238F"/>
    <w:rsid w:val="005508DC"/>
    <w:rsid w:val="0055154D"/>
    <w:rsid w:val="00553DF2"/>
    <w:rsid w:val="00557A88"/>
    <w:rsid w:val="005615FC"/>
    <w:rsid w:val="00570815"/>
    <w:rsid w:val="005742B9"/>
    <w:rsid w:val="00577D11"/>
    <w:rsid w:val="0058007C"/>
    <w:rsid w:val="0059503C"/>
    <w:rsid w:val="005B3F9D"/>
    <w:rsid w:val="005B4DD8"/>
    <w:rsid w:val="005B53FB"/>
    <w:rsid w:val="005B6D1E"/>
    <w:rsid w:val="005B7648"/>
    <w:rsid w:val="005C2D43"/>
    <w:rsid w:val="005C5EB0"/>
    <w:rsid w:val="005C60ED"/>
    <w:rsid w:val="005C7CF0"/>
    <w:rsid w:val="005D3521"/>
    <w:rsid w:val="005D4A92"/>
    <w:rsid w:val="005D5924"/>
    <w:rsid w:val="005D7385"/>
    <w:rsid w:val="005E04CD"/>
    <w:rsid w:val="005E5037"/>
    <w:rsid w:val="005F06E8"/>
    <w:rsid w:val="005F1970"/>
    <w:rsid w:val="005F1E06"/>
    <w:rsid w:val="005F6B97"/>
    <w:rsid w:val="005F7DE1"/>
    <w:rsid w:val="00602B9F"/>
    <w:rsid w:val="00604B60"/>
    <w:rsid w:val="00610A26"/>
    <w:rsid w:val="006169E3"/>
    <w:rsid w:val="00616DB1"/>
    <w:rsid w:val="0062138E"/>
    <w:rsid w:val="0062642C"/>
    <w:rsid w:val="00630474"/>
    <w:rsid w:val="006313ED"/>
    <w:rsid w:val="00647F18"/>
    <w:rsid w:val="0065106C"/>
    <w:rsid w:val="00653969"/>
    <w:rsid w:val="0065668A"/>
    <w:rsid w:val="00660EFE"/>
    <w:rsid w:val="006771EA"/>
    <w:rsid w:val="00684625"/>
    <w:rsid w:val="00686D7A"/>
    <w:rsid w:val="006967A0"/>
    <w:rsid w:val="00697204"/>
    <w:rsid w:val="006B21B9"/>
    <w:rsid w:val="006C0705"/>
    <w:rsid w:val="006C0F2A"/>
    <w:rsid w:val="006D3AD0"/>
    <w:rsid w:val="006D72C5"/>
    <w:rsid w:val="006E047E"/>
    <w:rsid w:val="006E1E1D"/>
    <w:rsid w:val="006E67C4"/>
    <w:rsid w:val="00710848"/>
    <w:rsid w:val="0071390A"/>
    <w:rsid w:val="00717D93"/>
    <w:rsid w:val="00723B45"/>
    <w:rsid w:val="00731858"/>
    <w:rsid w:val="00741A01"/>
    <w:rsid w:val="00745398"/>
    <w:rsid w:val="007458B1"/>
    <w:rsid w:val="00747839"/>
    <w:rsid w:val="007571EE"/>
    <w:rsid w:val="007609D7"/>
    <w:rsid w:val="00765F64"/>
    <w:rsid w:val="00771409"/>
    <w:rsid w:val="00771CDA"/>
    <w:rsid w:val="00772800"/>
    <w:rsid w:val="0077429D"/>
    <w:rsid w:val="0079127C"/>
    <w:rsid w:val="0079475F"/>
    <w:rsid w:val="0079547C"/>
    <w:rsid w:val="0079624F"/>
    <w:rsid w:val="007A1E1E"/>
    <w:rsid w:val="007A67BD"/>
    <w:rsid w:val="007B3104"/>
    <w:rsid w:val="007B488A"/>
    <w:rsid w:val="007C65C0"/>
    <w:rsid w:val="007C7909"/>
    <w:rsid w:val="007D3CCA"/>
    <w:rsid w:val="007F798F"/>
    <w:rsid w:val="00803658"/>
    <w:rsid w:val="00812FCB"/>
    <w:rsid w:val="00813085"/>
    <w:rsid w:val="0081706E"/>
    <w:rsid w:val="00827C66"/>
    <w:rsid w:val="00830C99"/>
    <w:rsid w:val="00832D68"/>
    <w:rsid w:val="0083603C"/>
    <w:rsid w:val="0084023F"/>
    <w:rsid w:val="00841165"/>
    <w:rsid w:val="00842C85"/>
    <w:rsid w:val="00851744"/>
    <w:rsid w:val="0085320A"/>
    <w:rsid w:val="008644EE"/>
    <w:rsid w:val="008674BB"/>
    <w:rsid w:val="00872926"/>
    <w:rsid w:val="008739C9"/>
    <w:rsid w:val="00882D64"/>
    <w:rsid w:val="00885327"/>
    <w:rsid w:val="00890211"/>
    <w:rsid w:val="00893175"/>
    <w:rsid w:val="00897567"/>
    <w:rsid w:val="0089783E"/>
    <w:rsid w:val="008A2F66"/>
    <w:rsid w:val="008B20E7"/>
    <w:rsid w:val="008B2F95"/>
    <w:rsid w:val="008B6183"/>
    <w:rsid w:val="008C1AEC"/>
    <w:rsid w:val="008D00B2"/>
    <w:rsid w:val="008E37CB"/>
    <w:rsid w:val="008E393A"/>
    <w:rsid w:val="008E5250"/>
    <w:rsid w:val="008F29F3"/>
    <w:rsid w:val="00903DA4"/>
    <w:rsid w:val="00907FC5"/>
    <w:rsid w:val="009148F7"/>
    <w:rsid w:val="00925EB6"/>
    <w:rsid w:val="00942E86"/>
    <w:rsid w:val="0094351C"/>
    <w:rsid w:val="00946F50"/>
    <w:rsid w:val="009477CD"/>
    <w:rsid w:val="0095143A"/>
    <w:rsid w:val="00954237"/>
    <w:rsid w:val="009563E3"/>
    <w:rsid w:val="00965675"/>
    <w:rsid w:val="00973613"/>
    <w:rsid w:val="0097598C"/>
    <w:rsid w:val="00980E7F"/>
    <w:rsid w:val="00992814"/>
    <w:rsid w:val="00997346"/>
    <w:rsid w:val="009A0E2B"/>
    <w:rsid w:val="009A1729"/>
    <w:rsid w:val="009A1C2E"/>
    <w:rsid w:val="009A2532"/>
    <w:rsid w:val="009A454E"/>
    <w:rsid w:val="009A47CE"/>
    <w:rsid w:val="009A519F"/>
    <w:rsid w:val="009A710B"/>
    <w:rsid w:val="009B0807"/>
    <w:rsid w:val="009B21F9"/>
    <w:rsid w:val="009B3607"/>
    <w:rsid w:val="009C667C"/>
    <w:rsid w:val="009D0927"/>
    <w:rsid w:val="009D42E9"/>
    <w:rsid w:val="009D49A1"/>
    <w:rsid w:val="009D59B8"/>
    <w:rsid w:val="009D6672"/>
    <w:rsid w:val="009E19ED"/>
    <w:rsid w:val="009E271F"/>
    <w:rsid w:val="009E37E1"/>
    <w:rsid w:val="009E4AFC"/>
    <w:rsid w:val="009E5E88"/>
    <w:rsid w:val="00A05063"/>
    <w:rsid w:val="00A0746F"/>
    <w:rsid w:val="00A1234C"/>
    <w:rsid w:val="00A14E2E"/>
    <w:rsid w:val="00A214AE"/>
    <w:rsid w:val="00A318A2"/>
    <w:rsid w:val="00A37464"/>
    <w:rsid w:val="00A37F62"/>
    <w:rsid w:val="00A40EC7"/>
    <w:rsid w:val="00A44B91"/>
    <w:rsid w:val="00A53657"/>
    <w:rsid w:val="00A615B7"/>
    <w:rsid w:val="00A63623"/>
    <w:rsid w:val="00A63F3A"/>
    <w:rsid w:val="00A659AE"/>
    <w:rsid w:val="00A66922"/>
    <w:rsid w:val="00A6763A"/>
    <w:rsid w:val="00A7074C"/>
    <w:rsid w:val="00A73BC7"/>
    <w:rsid w:val="00A75F89"/>
    <w:rsid w:val="00A774F3"/>
    <w:rsid w:val="00A8172E"/>
    <w:rsid w:val="00A82258"/>
    <w:rsid w:val="00A82F63"/>
    <w:rsid w:val="00A8525F"/>
    <w:rsid w:val="00A85C59"/>
    <w:rsid w:val="00A90001"/>
    <w:rsid w:val="00A93652"/>
    <w:rsid w:val="00AA2939"/>
    <w:rsid w:val="00AA3197"/>
    <w:rsid w:val="00AA5195"/>
    <w:rsid w:val="00AA56FB"/>
    <w:rsid w:val="00AA5861"/>
    <w:rsid w:val="00AB26AB"/>
    <w:rsid w:val="00AB55B9"/>
    <w:rsid w:val="00AB6CF5"/>
    <w:rsid w:val="00AC17BF"/>
    <w:rsid w:val="00AC4FFF"/>
    <w:rsid w:val="00AC617D"/>
    <w:rsid w:val="00AD00F4"/>
    <w:rsid w:val="00AD0962"/>
    <w:rsid w:val="00AD3C26"/>
    <w:rsid w:val="00AD5DB1"/>
    <w:rsid w:val="00AF38EA"/>
    <w:rsid w:val="00AF6F97"/>
    <w:rsid w:val="00AF783C"/>
    <w:rsid w:val="00B018A7"/>
    <w:rsid w:val="00B10A3D"/>
    <w:rsid w:val="00B11EEC"/>
    <w:rsid w:val="00B156D3"/>
    <w:rsid w:val="00B16C88"/>
    <w:rsid w:val="00B25395"/>
    <w:rsid w:val="00B303F5"/>
    <w:rsid w:val="00B3121C"/>
    <w:rsid w:val="00B33529"/>
    <w:rsid w:val="00B348BB"/>
    <w:rsid w:val="00B41382"/>
    <w:rsid w:val="00B4693F"/>
    <w:rsid w:val="00B514F6"/>
    <w:rsid w:val="00B51F7A"/>
    <w:rsid w:val="00B64069"/>
    <w:rsid w:val="00B73E6B"/>
    <w:rsid w:val="00B84028"/>
    <w:rsid w:val="00B8593D"/>
    <w:rsid w:val="00B9038E"/>
    <w:rsid w:val="00B953A1"/>
    <w:rsid w:val="00B95ED6"/>
    <w:rsid w:val="00BA03ED"/>
    <w:rsid w:val="00BA08C5"/>
    <w:rsid w:val="00BA3197"/>
    <w:rsid w:val="00BA4D00"/>
    <w:rsid w:val="00BA675F"/>
    <w:rsid w:val="00BB3C2E"/>
    <w:rsid w:val="00BB68ED"/>
    <w:rsid w:val="00BC1AC7"/>
    <w:rsid w:val="00BC4D8A"/>
    <w:rsid w:val="00BC7BE8"/>
    <w:rsid w:val="00BD0796"/>
    <w:rsid w:val="00BD1CC4"/>
    <w:rsid w:val="00BD3267"/>
    <w:rsid w:val="00BE1213"/>
    <w:rsid w:val="00BE7890"/>
    <w:rsid w:val="00BF1D03"/>
    <w:rsid w:val="00C06B7C"/>
    <w:rsid w:val="00C12C69"/>
    <w:rsid w:val="00C1799E"/>
    <w:rsid w:val="00C33AB8"/>
    <w:rsid w:val="00C36D74"/>
    <w:rsid w:val="00C471BD"/>
    <w:rsid w:val="00C50D6F"/>
    <w:rsid w:val="00C51BF2"/>
    <w:rsid w:val="00C53B04"/>
    <w:rsid w:val="00C54DA8"/>
    <w:rsid w:val="00C56A1A"/>
    <w:rsid w:val="00C601F6"/>
    <w:rsid w:val="00C620DD"/>
    <w:rsid w:val="00C64072"/>
    <w:rsid w:val="00C704CC"/>
    <w:rsid w:val="00C71D25"/>
    <w:rsid w:val="00C95C6B"/>
    <w:rsid w:val="00CA2B73"/>
    <w:rsid w:val="00CA5233"/>
    <w:rsid w:val="00CB6DCD"/>
    <w:rsid w:val="00CC479D"/>
    <w:rsid w:val="00CC6FF9"/>
    <w:rsid w:val="00CD3CA6"/>
    <w:rsid w:val="00CD5DFF"/>
    <w:rsid w:val="00CD6C24"/>
    <w:rsid w:val="00CE2A4B"/>
    <w:rsid w:val="00CE571B"/>
    <w:rsid w:val="00CE64A1"/>
    <w:rsid w:val="00CF414C"/>
    <w:rsid w:val="00D0101E"/>
    <w:rsid w:val="00D050D8"/>
    <w:rsid w:val="00D12313"/>
    <w:rsid w:val="00D20EF8"/>
    <w:rsid w:val="00D214AE"/>
    <w:rsid w:val="00D2448C"/>
    <w:rsid w:val="00D269D7"/>
    <w:rsid w:val="00D3015C"/>
    <w:rsid w:val="00D33230"/>
    <w:rsid w:val="00D36262"/>
    <w:rsid w:val="00D368CB"/>
    <w:rsid w:val="00D50FB9"/>
    <w:rsid w:val="00D513EE"/>
    <w:rsid w:val="00D555F6"/>
    <w:rsid w:val="00D66DAC"/>
    <w:rsid w:val="00D70645"/>
    <w:rsid w:val="00D71891"/>
    <w:rsid w:val="00D74A7C"/>
    <w:rsid w:val="00D86352"/>
    <w:rsid w:val="00DB3925"/>
    <w:rsid w:val="00DB7DCE"/>
    <w:rsid w:val="00DC078E"/>
    <w:rsid w:val="00DD271C"/>
    <w:rsid w:val="00DD50D3"/>
    <w:rsid w:val="00DD6962"/>
    <w:rsid w:val="00DE1822"/>
    <w:rsid w:val="00DE43E4"/>
    <w:rsid w:val="00DF28FF"/>
    <w:rsid w:val="00DF2D20"/>
    <w:rsid w:val="00DF3CF1"/>
    <w:rsid w:val="00DF688A"/>
    <w:rsid w:val="00DF76B9"/>
    <w:rsid w:val="00DF7835"/>
    <w:rsid w:val="00E078D6"/>
    <w:rsid w:val="00E07FF2"/>
    <w:rsid w:val="00E309B8"/>
    <w:rsid w:val="00E33E4B"/>
    <w:rsid w:val="00E34CDC"/>
    <w:rsid w:val="00E36C19"/>
    <w:rsid w:val="00E6315E"/>
    <w:rsid w:val="00E656DA"/>
    <w:rsid w:val="00E66645"/>
    <w:rsid w:val="00E66F25"/>
    <w:rsid w:val="00E74F8B"/>
    <w:rsid w:val="00E81D4A"/>
    <w:rsid w:val="00E81ED3"/>
    <w:rsid w:val="00E826B6"/>
    <w:rsid w:val="00EA5DC8"/>
    <w:rsid w:val="00EA6689"/>
    <w:rsid w:val="00EB0871"/>
    <w:rsid w:val="00EB100E"/>
    <w:rsid w:val="00EB15FC"/>
    <w:rsid w:val="00EB166F"/>
    <w:rsid w:val="00EC088E"/>
    <w:rsid w:val="00EC40CA"/>
    <w:rsid w:val="00EC62F5"/>
    <w:rsid w:val="00ED2615"/>
    <w:rsid w:val="00EE192B"/>
    <w:rsid w:val="00EE2958"/>
    <w:rsid w:val="00EE2E53"/>
    <w:rsid w:val="00F02547"/>
    <w:rsid w:val="00F12748"/>
    <w:rsid w:val="00F13E25"/>
    <w:rsid w:val="00F17D92"/>
    <w:rsid w:val="00F20AE0"/>
    <w:rsid w:val="00F21F1A"/>
    <w:rsid w:val="00F23D74"/>
    <w:rsid w:val="00F30645"/>
    <w:rsid w:val="00F31B68"/>
    <w:rsid w:val="00F355F9"/>
    <w:rsid w:val="00F35DFC"/>
    <w:rsid w:val="00F37026"/>
    <w:rsid w:val="00F37F5B"/>
    <w:rsid w:val="00F5025C"/>
    <w:rsid w:val="00F50520"/>
    <w:rsid w:val="00F52FFB"/>
    <w:rsid w:val="00F5430A"/>
    <w:rsid w:val="00F54997"/>
    <w:rsid w:val="00F54E83"/>
    <w:rsid w:val="00F62E0D"/>
    <w:rsid w:val="00F64CE5"/>
    <w:rsid w:val="00F73785"/>
    <w:rsid w:val="00F766B1"/>
    <w:rsid w:val="00F76EAD"/>
    <w:rsid w:val="00F84119"/>
    <w:rsid w:val="00F8643D"/>
    <w:rsid w:val="00F9218A"/>
    <w:rsid w:val="00F9744D"/>
    <w:rsid w:val="00FA0BDF"/>
    <w:rsid w:val="00FA4260"/>
    <w:rsid w:val="00FA4C6F"/>
    <w:rsid w:val="00FB33F5"/>
    <w:rsid w:val="00FB5509"/>
    <w:rsid w:val="00FC37F8"/>
    <w:rsid w:val="00FC61CC"/>
    <w:rsid w:val="00FC71BD"/>
    <w:rsid w:val="00FD063A"/>
    <w:rsid w:val="00FE0824"/>
    <w:rsid w:val="00FE1F28"/>
    <w:rsid w:val="00FF40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8C6F0E"/>
  <w15:chartTrackingRefBased/>
  <w15:docId w15:val="{1E4DEDD6-A1C4-446D-A0EB-6BA07AB1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2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unhideWhenUsed/>
    <w:qFormat/>
    <w:rsid w:val="008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4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66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78E"/>
    <w:rPr>
      <w:color w:val="0563C1" w:themeColor="hyperlink"/>
      <w:u w:val="single"/>
    </w:rPr>
  </w:style>
  <w:style w:type="table" w:styleId="TableGrid">
    <w:name w:val="Table Grid"/>
    <w:basedOn w:val="TableNormal"/>
    <w:uiPriority w:val="39"/>
    <w:rsid w:val="00037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74C"/>
    <w:pPr>
      <w:ind w:left="720"/>
      <w:contextualSpacing/>
    </w:pPr>
  </w:style>
  <w:style w:type="paragraph" w:styleId="NormalWeb">
    <w:name w:val="Normal (Web)"/>
    <w:basedOn w:val="Normal"/>
    <w:uiPriority w:val="99"/>
    <w:unhideWhenUsed/>
    <w:rsid w:val="00B16C8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t286pc">
    <w:name w:val="t286pc"/>
    <w:basedOn w:val="DefaultParagraphFont"/>
    <w:rsid w:val="00684625"/>
  </w:style>
  <w:style w:type="character" w:styleId="Strong">
    <w:name w:val="Strong"/>
    <w:basedOn w:val="DefaultParagraphFont"/>
    <w:uiPriority w:val="22"/>
    <w:qFormat/>
    <w:rsid w:val="009A2532"/>
    <w:rPr>
      <w:b/>
      <w:bCs/>
    </w:rPr>
  </w:style>
  <w:style w:type="character" w:customStyle="1" w:styleId="html-italic">
    <w:name w:val="html-italic"/>
    <w:basedOn w:val="DefaultParagraphFont"/>
    <w:rsid w:val="00616DB1"/>
  </w:style>
  <w:style w:type="character" w:styleId="Emphasis">
    <w:name w:val="Emphasis"/>
    <w:basedOn w:val="DefaultParagraphFont"/>
    <w:uiPriority w:val="20"/>
    <w:qFormat/>
    <w:rsid w:val="001E780B"/>
    <w:rPr>
      <w:i/>
      <w:iCs/>
    </w:rPr>
  </w:style>
  <w:style w:type="character" w:customStyle="1" w:styleId="Heading1Char">
    <w:name w:val="Heading 1 Char"/>
    <w:basedOn w:val="DefaultParagraphFont"/>
    <w:link w:val="Heading1"/>
    <w:uiPriority w:val="9"/>
    <w:rsid w:val="008B2F95"/>
    <w:rPr>
      <w:rFonts w:ascii="Times New Roman" w:eastAsia="Times New Roman" w:hAnsi="Times New Roman" w:cs="Times New Roman"/>
      <w:b/>
      <w:bCs/>
      <w:kern w:val="36"/>
      <w:sz w:val="48"/>
      <w:szCs w:val="48"/>
      <w:lang w:eastAsia="en-IN"/>
      <w14:ligatures w14:val="none"/>
    </w:rPr>
  </w:style>
  <w:style w:type="character" w:customStyle="1" w:styleId="title-text">
    <w:name w:val="title-text"/>
    <w:basedOn w:val="DefaultParagraphFont"/>
    <w:rsid w:val="008B2F95"/>
  </w:style>
  <w:style w:type="character" w:customStyle="1" w:styleId="sr-only">
    <w:name w:val="sr-only"/>
    <w:basedOn w:val="DefaultParagraphFont"/>
    <w:rsid w:val="008B2F95"/>
  </w:style>
  <w:style w:type="character" w:customStyle="1" w:styleId="button-link-text">
    <w:name w:val="button-link-text"/>
    <w:basedOn w:val="DefaultParagraphFont"/>
    <w:rsid w:val="008B2F95"/>
  </w:style>
  <w:style w:type="character" w:customStyle="1" w:styleId="react-xocs-alternative-link">
    <w:name w:val="react-xocs-alternative-link"/>
    <w:basedOn w:val="DefaultParagraphFont"/>
    <w:rsid w:val="008B2F95"/>
  </w:style>
  <w:style w:type="character" w:customStyle="1" w:styleId="given-name">
    <w:name w:val="given-name"/>
    <w:basedOn w:val="DefaultParagraphFont"/>
    <w:rsid w:val="008B2F95"/>
  </w:style>
  <w:style w:type="character" w:customStyle="1" w:styleId="text">
    <w:name w:val="text"/>
    <w:basedOn w:val="DefaultParagraphFont"/>
    <w:rsid w:val="008B2F95"/>
  </w:style>
  <w:style w:type="character" w:customStyle="1" w:styleId="author-ref">
    <w:name w:val="author-ref"/>
    <w:basedOn w:val="DefaultParagraphFont"/>
    <w:rsid w:val="008B2F95"/>
  </w:style>
  <w:style w:type="character" w:customStyle="1" w:styleId="Heading2Char">
    <w:name w:val="Heading 2 Char"/>
    <w:basedOn w:val="DefaultParagraphFont"/>
    <w:link w:val="Heading2"/>
    <w:uiPriority w:val="9"/>
    <w:rsid w:val="008B2F95"/>
    <w:rPr>
      <w:rFonts w:asciiTheme="majorHAnsi" w:eastAsiaTheme="majorEastAsia" w:hAnsiTheme="majorHAnsi" w:cstheme="majorBidi"/>
      <w:color w:val="2F5496" w:themeColor="accent1" w:themeShade="BF"/>
      <w:sz w:val="26"/>
      <w:szCs w:val="26"/>
    </w:rPr>
  </w:style>
  <w:style w:type="character" w:customStyle="1" w:styleId="anchor-text">
    <w:name w:val="anchor-text"/>
    <w:basedOn w:val="DefaultParagraphFont"/>
    <w:rsid w:val="008B2F95"/>
  </w:style>
  <w:style w:type="character" w:customStyle="1" w:styleId="inlineblock">
    <w:name w:val="inlineblock"/>
    <w:basedOn w:val="DefaultParagraphFont"/>
    <w:rsid w:val="00660EFE"/>
  </w:style>
  <w:style w:type="character" w:customStyle="1" w:styleId="label">
    <w:name w:val="label"/>
    <w:basedOn w:val="DefaultParagraphFont"/>
    <w:rsid w:val="006771EA"/>
  </w:style>
  <w:style w:type="character" w:customStyle="1" w:styleId="articleauthor-link">
    <w:name w:val="article__author-link"/>
    <w:basedOn w:val="DefaultParagraphFont"/>
    <w:rsid w:val="006771EA"/>
  </w:style>
  <w:style w:type="character" w:customStyle="1" w:styleId="orcid">
    <w:name w:val="orcid"/>
    <w:basedOn w:val="DefaultParagraphFont"/>
    <w:rsid w:val="006771EA"/>
  </w:style>
  <w:style w:type="paragraph" w:customStyle="1" w:styleId="bold">
    <w:name w:val="bold"/>
    <w:basedOn w:val="Normal"/>
    <w:rsid w:val="00BE121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author">
    <w:name w:val="author"/>
    <w:basedOn w:val="DefaultParagraphFont"/>
    <w:rsid w:val="00BE1213"/>
  </w:style>
  <w:style w:type="paragraph" w:customStyle="1" w:styleId="referencescopy1">
    <w:name w:val="referencescopy1"/>
    <w:basedOn w:val="Normal"/>
    <w:rsid w:val="00A82F6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referencescopy2">
    <w:name w:val="referencescopy2"/>
    <w:basedOn w:val="Normal"/>
    <w:rsid w:val="00A82F6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TMLCite">
    <w:name w:val="HTML Cite"/>
    <w:basedOn w:val="DefaultParagraphFont"/>
    <w:uiPriority w:val="99"/>
    <w:semiHidden/>
    <w:unhideWhenUsed/>
    <w:rsid w:val="009B21F9"/>
    <w:rPr>
      <w:i/>
      <w:iCs/>
    </w:rPr>
  </w:style>
  <w:style w:type="paragraph" w:customStyle="1" w:styleId="c-article-referencestext">
    <w:name w:val="c-article-references__text"/>
    <w:basedOn w:val="Normal"/>
    <w:rsid w:val="0028632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c-article-referenceslinks">
    <w:name w:val="c-article-references__links"/>
    <w:basedOn w:val="Normal"/>
    <w:rsid w:val="0028632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BodyTextIndent3Char">
    <w:name w:val="Body Text Indent 3 Char"/>
    <w:link w:val="BodyTextIndent3"/>
    <w:locked/>
    <w:rsid w:val="00B9038E"/>
    <w:rPr>
      <w:rFonts w:ascii="Times New Roman" w:hAnsi="Times New Roman" w:cs="Times New Roman"/>
      <w:sz w:val="24"/>
      <w:szCs w:val="24"/>
    </w:rPr>
  </w:style>
  <w:style w:type="paragraph" w:styleId="BodyTextIndent3">
    <w:name w:val="Body Text Indent 3"/>
    <w:basedOn w:val="Normal"/>
    <w:link w:val="BodyTextIndent3Char"/>
    <w:rsid w:val="00B9038E"/>
    <w:pPr>
      <w:spacing w:after="0" w:line="240" w:lineRule="auto"/>
      <w:ind w:firstLine="720"/>
      <w:jc w:val="both"/>
    </w:pPr>
    <w:rPr>
      <w:rFonts w:ascii="Times New Roman" w:hAnsi="Times New Roman" w:cs="Times New Roman"/>
      <w:sz w:val="24"/>
      <w:szCs w:val="24"/>
    </w:rPr>
  </w:style>
  <w:style w:type="character" w:customStyle="1" w:styleId="BodyTextIndent3Char1">
    <w:name w:val="Body Text Indent 3 Char1"/>
    <w:basedOn w:val="DefaultParagraphFont"/>
    <w:uiPriority w:val="99"/>
    <w:semiHidden/>
    <w:rsid w:val="00B9038E"/>
    <w:rPr>
      <w:sz w:val="16"/>
      <w:szCs w:val="16"/>
    </w:rPr>
  </w:style>
  <w:style w:type="character" w:customStyle="1" w:styleId="orcid-icon">
    <w:name w:val="orcid-icon"/>
    <w:basedOn w:val="DefaultParagraphFont"/>
    <w:rsid w:val="00B9038E"/>
  </w:style>
  <w:style w:type="character" w:customStyle="1" w:styleId="Heading4Char">
    <w:name w:val="Heading 4 Char"/>
    <w:basedOn w:val="DefaultParagraphFont"/>
    <w:link w:val="Heading4"/>
    <w:uiPriority w:val="9"/>
    <w:semiHidden/>
    <w:rsid w:val="00E66645"/>
    <w:rPr>
      <w:rFonts w:asciiTheme="majorHAnsi" w:eastAsiaTheme="majorEastAsia" w:hAnsiTheme="majorHAnsi" w:cstheme="majorBidi"/>
      <w:i/>
      <w:iCs/>
      <w:color w:val="2F5496" w:themeColor="accent1" w:themeShade="BF"/>
    </w:rPr>
  </w:style>
  <w:style w:type="character" w:customStyle="1" w:styleId="reference">
    <w:name w:val="reference"/>
    <w:basedOn w:val="DefaultParagraphFont"/>
    <w:rsid w:val="00E66645"/>
  </w:style>
  <w:style w:type="character" w:customStyle="1" w:styleId="link">
    <w:name w:val="link"/>
    <w:basedOn w:val="DefaultParagraphFont"/>
    <w:rsid w:val="00E66645"/>
  </w:style>
  <w:style w:type="paragraph" w:styleId="Header">
    <w:name w:val="header"/>
    <w:basedOn w:val="Normal"/>
    <w:link w:val="HeaderChar"/>
    <w:uiPriority w:val="99"/>
    <w:unhideWhenUsed/>
    <w:rsid w:val="005D7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385"/>
  </w:style>
  <w:style w:type="paragraph" w:styleId="Footer">
    <w:name w:val="footer"/>
    <w:basedOn w:val="Normal"/>
    <w:link w:val="FooterChar"/>
    <w:uiPriority w:val="99"/>
    <w:unhideWhenUsed/>
    <w:rsid w:val="005D7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385"/>
  </w:style>
  <w:style w:type="character" w:customStyle="1" w:styleId="vkekvd">
    <w:name w:val="vkekvd"/>
    <w:basedOn w:val="DefaultParagraphFont"/>
    <w:rsid w:val="008739C9"/>
  </w:style>
  <w:style w:type="character" w:customStyle="1" w:styleId="astm-type-body--lead">
    <w:name w:val="astm-type-body--lead"/>
    <w:basedOn w:val="DefaultParagraphFont"/>
    <w:rsid w:val="00570815"/>
  </w:style>
  <w:style w:type="paragraph" w:customStyle="1" w:styleId="Body">
    <w:name w:val="Body"/>
    <w:basedOn w:val="Normal"/>
    <w:rsid w:val="00413AA7"/>
    <w:pPr>
      <w:spacing w:after="240" w:line="240" w:lineRule="auto"/>
      <w:jc w:val="both"/>
    </w:pPr>
    <w:rPr>
      <w:rFonts w:ascii="Helvetica" w:eastAsia="Times New Roman" w:hAnsi="Helvetica" w:cs="Times New Roman"/>
      <w:kern w:val="0"/>
      <w:sz w:val="20"/>
      <w:szCs w:val="20"/>
      <w:lang w:val="en-US"/>
      <w14:ligatures w14:val="none"/>
    </w:rPr>
  </w:style>
  <w:style w:type="character" w:customStyle="1" w:styleId="Heading3Char">
    <w:name w:val="Heading 3 Char"/>
    <w:basedOn w:val="DefaultParagraphFont"/>
    <w:link w:val="Heading3"/>
    <w:uiPriority w:val="9"/>
    <w:semiHidden/>
    <w:rsid w:val="004348D5"/>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4348D5"/>
  </w:style>
  <w:style w:type="character" w:customStyle="1" w:styleId="cit">
    <w:name w:val="cit"/>
    <w:basedOn w:val="DefaultParagraphFont"/>
    <w:rsid w:val="00EC62F5"/>
  </w:style>
  <w:style w:type="character" w:customStyle="1" w:styleId="citation-doi">
    <w:name w:val="citation-doi"/>
    <w:basedOn w:val="DefaultParagraphFont"/>
    <w:rsid w:val="00EC62F5"/>
  </w:style>
  <w:style w:type="character" w:customStyle="1" w:styleId="a">
    <w:name w:val="_"/>
    <w:basedOn w:val="DefaultParagraphFont"/>
    <w:rsid w:val="00203058"/>
  </w:style>
  <w:style w:type="character" w:customStyle="1" w:styleId="ff9">
    <w:name w:val="ff9"/>
    <w:basedOn w:val="DefaultParagraphFont"/>
    <w:rsid w:val="00203058"/>
  </w:style>
  <w:style w:type="character" w:customStyle="1" w:styleId="ff8">
    <w:name w:val="ff8"/>
    <w:basedOn w:val="DefaultParagraphFont"/>
    <w:rsid w:val="00203058"/>
  </w:style>
  <w:style w:type="character" w:customStyle="1" w:styleId="ff3">
    <w:name w:val="ff3"/>
    <w:basedOn w:val="DefaultParagraphFont"/>
    <w:rsid w:val="002F3123"/>
  </w:style>
  <w:style w:type="character" w:customStyle="1" w:styleId="ff2">
    <w:name w:val="ff2"/>
    <w:basedOn w:val="DefaultParagraphFont"/>
    <w:rsid w:val="002F3123"/>
  </w:style>
  <w:style w:type="character" w:customStyle="1" w:styleId="ff1">
    <w:name w:val="ff1"/>
    <w:basedOn w:val="DefaultParagraphFont"/>
    <w:rsid w:val="002F3123"/>
  </w:style>
  <w:style w:type="character" w:customStyle="1" w:styleId="dtet0b">
    <w:name w:val="dtet0b"/>
    <w:basedOn w:val="DefaultParagraphFont"/>
    <w:rsid w:val="00157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601">
      <w:bodyDiv w:val="1"/>
      <w:marLeft w:val="0"/>
      <w:marRight w:val="0"/>
      <w:marTop w:val="0"/>
      <w:marBottom w:val="0"/>
      <w:divBdr>
        <w:top w:val="none" w:sz="0" w:space="0" w:color="auto"/>
        <w:left w:val="none" w:sz="0" w:space="0" w:color="auto"/>
        <w:bottom w:val="none" w:sz="0" w:space="0" w:color="auto"/>
        <w:right w:val="none" w:sz="0" w:space="0" w:color="auto"/>
      </w:divBdr>
    </w:div>
    <w:div w:id="21977055">
      <w:bodyDiv w:val="1"/>
      <w:marLeft w:val="0"/>
      <w:marRight w:val="0"/>
      <w:marTop w:val="0"/>
      <w:marBottom w:val="0"/>
      <w:divBdr>
        <w:top w:val="none" w:sz="0" w:space="0" w:color="auto"/>
        <w:left w:val="none" w:sz="0" w:space="0" w:color="auto"/>
        <w:bottom w:val="none" w:sz="0" w:space="0" w:color="auto"/>
        <w:right w:val="none" w:sz="0" w:space="0" w:color="auto"/>
      </w:divBdr>
    </w:div>
    <w:div w:id="38434768">
      <w:bodyDiv w:val="1"/>
      <w:marLeft w:val="0"/>
      <w:marRight w:val="0"/>
      <w:marTop w:val="0"/>
      <w:marBottom w:val="0"/>
      <w:divBdr>
        <w:top w:val="none" w:sz="0" w:space="0" w:color="auto"/>
        <w:left w:val="none" w:sz="0" w:space="0" w:color="auto"/>
        <w:bottom w:val="none" w:sz="0" w:space="0" w:color="auto"/>
        <w:right w:val="none" w:sz="0" w:space="0" w:color="auto"/>
      </w:divBdr>
    </w:div>
    <w:div w:id="65811469">
      <w:bodyDiv w:val="1"/>
      <w:marLeft w:val="0"/>
      <w:marRight w:val="0"/>
      <w:marTop w:val="0"/>
      <w:marBottom w:val="0"/>
      <w:divBdr>
        <w:top w:val="none" w:sz="0" w:space="0" w:color="auto"/>
        <w:left w:val="none" w:sz="0" w:space="0" w:color="auto"/>
        <w:bottom w:val="none" w:sz="0" w:space="0" w:color="auto"/>
        <w:right w:val="none" w:sz="0" w:space="0" w:color="auto"/>
      </w:divBdr>
      <w:divsChild>
        <w:div w:id="1523934956">
          <w:marLeft w:val="0"/>
          <w:marRight w:val="0"/>
          <w:marTop w:val="0"/>
          <w:marBottom w:val="0"/>
          <w:divBdr>
            <w:top w:val="none" w:sz="0" w:space="0" w:color="auto"/>
            <w:left w:val="none" w:sz="0" w:space="0" w:color="auto"/>
            <w:bottom w:val="none" w:sz="0" w:space="0" w:color="auto"/>
            <w:right w:val="none" w:sz="0" w:space="0" w:color="auto"/>
          </w:divBdr>
        </w:div>
      </w:divsChild>
    </w:div>
    <w:div w:id="82380111">
      <w:bodyDiv w:val="1"/>
      <w:marLeft w:val="0"/>
      <w:marRight w:val="0"/>
      <w:marTop w:val="0"/>
      <w:marBottom w:val="0"/>
      <w:divBdr>
        <w:top w:val="none" w:sz="0" w:space="0" w:color="auto"/>
        <w:left w:val="none" w:sz="0" w:space="0" w:color="auto"/>
        <w:bottom w:val="none" w:sz="0" w:space="0" w:color="auto"/>
        <w:right w:val="none" w:sz="0" w:space="0" w:color="auto"/>
      </w:divBdr>
      <w:divsChild>
        <w:div w:id="938097535">
          <w:marLeft w:val="0"/>
          <w:marRight w:val="0"/>
          <w:marTop w:val="0"/>
          <w:marBottom w:val="150"/>
          <w:divBdr>
            <w:top w:val="none" w:sz="0" w:space="0" w:color="auto"/>
            <w:left w:val="none" w:sz="0" w:space="0" w:color="auto"/>
            <w:bottom w:val="none" w:sz="0" w:space="0" w:color="auto"/>
            <w:right w:val="none" w:sz="0" w:space="0" w:color="auto"/>
          </w:divBdr>
        </w:div>
      </w:divsChild>
    </w:div>
    <w:div w:id="90053838">
      <w:bodyDiv w:val="1"/>
      <w:marLeft w:val="0"/>
      <w:marRight w:val="0"/>
      <w:marTop w:val="0"/>
      <w:marBottom w:val="0"/>
      <w:divBdr>
        <w:top w:val="none" w:sz="0" w:space="0" w:color="auto"/>
        <w:left w:val="none" w:sz="0" w:space="0" w:color="auto"/>
        <w:bottom w:val="none" w:sz="0" w:space="0" w:color="auto"/>
        <w:right w:val="none" w:sz="0" w:space="0" w:color="auto"/>
      </w:divBdr>
      <w:divsChild>
        <w:div w:id="804009391">
          <w:marLeft w:val="0"/>
          <w:marRight w:val="0"/>
          <w:marTop w:val="0"/>
          <w:marBottom w:val="0"/>
          <w:divBdr>
            <w:top w:val="none" w:sz="0" w:space="0" w:color="auto"/>
            <w:left w:val="none" w:sz="0" w:space="0" w:color="auto"/>
            <w:bottom w:val="none" w:sz="0" w:space="0" w:color="auto"/>
            <w:right w:val="none" w:sz="0" w:space="0" w:color="auto"/>
          </w:divBdr>
        </w:div>
      </w:divsChild>
    </w:div>
    <w:div w:id="147595238">
      <w:bodyDiv w:val="1"/>
      <w:marLeft w:val="0"/>
      <w:marRight w:val="0"/>
      <w:marTop w:val="0"/>
      <w:marBottom w:val="0"/>
      <w:divBdr>
        <w:top w:val="none" w:sz="0" w:space="0" w:color="auto"/>
        <w:left w:val="none" w:sz="0" w:space="0" w:color="auto"/>
        <w:bottom w:val="none" w:sz="0" w:space="0" w:color="auto"/>
        <w:right w:val="none" w:sz="0" w:space="0" w:color="auto"/>
      </w:divBdr>
      <w:divsChild>
        <w:div w:id="1271821277">
          <w:marLeft w:val="0"/>
          <w:marRight w:val="0"/>
          <w:marTop w:val="0"/>
          <w:marBottom w:val="150"/>
          <w:divBdr>
            <w:top w:val="none" w:sz="0" w:space="0" w:color="auto"/>
            <w:left w:val="none" w:sz="0" w:space="0" w:color="auto"/>
            <w:bottom w:val="none" w:sz="0" w:space="0" w:color="auto"/>
            <w:right w:val="none" w:sz="0" w:space="0" w:color="auto"/>
          </w:divBdr>
        </w:div>
      </w:divsChild>
    </w:div>
    <w:div w:id="173956957">
      <w:bodyDiv w:val="1"/>
      <w:marLeft w:val="0"/>
      <w:marRight w:val="0"/>
      <w:marTop w:val="0"/>
      <w:marBottom w:val="0"/>
      <w:divBdr>
        <w:top w:val="none" w:sz="0" w:space="0" w:color="auto"/>
        <w:left w:val="none" w:sz="0" w:space="0" w:color="auto"/>
        <w:bottom w:val="none" w:sz="0" w:space="0" w:color="auto"/>
        <w:right w:val="none" w:sz="0" w:space="0" w:color="auto"/>
      </w:divBdr>
    </w:div>
    <w:div w:id="218130093">
      <w:bodyDiv w:val="1"/>
      <w:marLeft w:val="0"/>
      <w:marRight w:val="0"/>
      <w:marTop w:val="0"/>
      <w:marBottom w:val="0"/>
      <w:divBdr>
        <w:top w:val="none" w:sz="0" w:space="0" w:color="auto"/>
        <w:left w:val="none" w:sz="0" w:space="0" w:color="auto"/>
        <w:bottom w:val="none" w:sz="0" w:space="0" w:color="auto"/>
        <w:right w:val="none" w:sz="0" w:space="0" w:color="auto"/>
      </w:divBdr>
    </w:div>
    <w:div w:id="263658957">
      <w:bodyDiv w:val="1"/>
      <w:marLeft w:val="0"/>
      <w:marRight w:val="0"/>
      <w:marTop w:val="0"/>
      <w:marBottom w:val="0"/>
      <w:divBdr>
        <w:top w:val="none" w:sz="0" w:space="0" w:color="auto"/>
        <w:left w:val="none" w:sz="0" w:space="0" w:color="auto"/>
        <w:bottom w:val="none" w:sz="0" w:space="0" w:color="auto"/>
        <w:right w:val="none" w:sz="0" w:space="0" w:color="auto"/>
      </w:divBdr>
    </w:div>
    <w:div w:id="268047668">
      <w:bodyDiv w:val="1"/>
      <w:marLeft w:val="0"/>
      <w:marRight w:val="0"/>
      <w:marTop w:val="0"/>
      <w:marBottom w:val="0"/>
      <w:divBdr>
        <w:top w:val="none" w:sz="0" w:space="0" w:color="auto"/>
        <w:left w:val="none" w:sz="0" w:space="0" w:color="auto"/>
        <w:bottom w:val="none" w:sz="0" w:space="0" w:color="auto"/>
        <w:right w:val="none" w:sz="0" w:space="0" w:color="auto"/>
      </w:divBdr>
      <w:divsChild>
        <w:div w:id="751465466">
          <w:marLeft w:val="547"/>
          <w:marRight w:val="0"/>
          <w:marTop w:val="0"/>
          <w:marBottom w:val="0"/>
          <w:divBdr>
            <w:top w:val="none" w:sz="0" w:space="0" w:color="auto"/>
            <w:left w:val="none" w:sz="0" w:space="0" w:color="auto"/>
            <w:bottom w:val="none" w:sz="0" w:space="0" w:color="auto"/>
            <w:right w:val="none" w:sz="0" w:space="0" w:color="auto"/>
          </w:divBdr>
        </w:div>
        <w:div w:id="1627199027">
          <w:marLeft w:val="547"/>
          <w:marRight w:val="0"/>
          <w:marTop w:val="0"/>
          <w:marBottom w:val="0"/>
          <w:divBdr>
            <w:top w:val="none" w:sz="0" w:space="0" w:color="auto"/>
            <w:left w:val="none" w:sz="0" w:space="0" w:color="auto"/>
            <w:bottom w:val="none" w:sz="0" w:space="0" w:color="auto"/>
            <w:right w:val="none" w:sz="0" w:space="0" w:color="auto"/>
          </w:divBdr>
        </w:div>
        <w:div w:id="1797405909">
          <w:marLeft w:val="547"/>
          <w:marRight w:val="0"/>
          <w:marTop w:val="0"/>
          <w:marBottom w:val="0"/>
          <w:divBdr>
            <w:top w:val="none" w:sz="0" w:space="0" w:color="auto"/>
            <w:left w:val="none" w:sz="0" w:space="0" w:color="auto"/>
            <w:bottom w:val="none" w:sz="0" w:space="0" w:color="auto"/>
            <w:right w:val="none" w:sz="0" w:space="0" w:color="auto"/>
          </w:divBdr>
        </w:div>
        <w:div w:id="378942727">
          <w:marLeft w:val="547"/>
          <w:marRight w:val="0"/>
          <w:marTop w:val="0"/>
          <w:marBottom w:val="0"/>
          <w:divBdr>
            <w:top w:val="none" w:sz="0" w:space="0" w:color="auto"/>
            <w:left w:val="none" w:sz="0" w:space="0" w:color="auto"/>
            <w:bottom w:val="none" w:sz="0" w:space="0" w:color="auto"/>
            <w:right w:val="none" w:sz="0" w:space="0" w:color="auto"/>
          </w:divBdr>
        </w:div>
        <w:div w:id="862477881">
          <w:marLeft w:val="547"/>
          <w:marRight w:val="0"/>
          <w:marTop w:val="0"/>
          <w:marBottom w:val="0"/>
          <w:divBdr>
            <w:top w:val="none" w:sz="0" w:space="0" w:color="auto"/>
            <w:left w:val="none" w:sz="0" w:space="0" w:color="auto"/>
            <w:bottom w:val="none" w:sz="0" w:space="0" w:color="auto"/>
            <w:right w:val="none" w:sz="0" w:space="0" w:color="auto"/>
          </w:divBdr>
        </w:div>
        <w:div w:id="928003402">
          <w:marLeft w:val="547"/>
          <w:marRight w:val="0"/>
          <w:marTop w:val="0"/>
          <w:marBottom w:val="0"/>
          <w:divBdr>
            <w:top w:val="none" w:sz="0" w:space="0" w:color="auto"/>
            <w:left w:val="none" w:sz="0" w:space="0" w:color="auto"/>
            <w:bottom w:val="none" w:sz="0" w:space="0" w:color="auto"/>
            <w:right w:val="none" w:sz="0" w:space="0" w:color="auto"/>
          </w:divBdr>
        </w:div>
        <w:div w:id="1165169592">
          <w:marLeft w:val="547"/>
          <w:marRight w:val="0"/>
          <w:marTop w:val="0"/>
          <w:marBottom w:val="0"/>
          <w:divBdr>
            <w:top w:val="none" w:sz="0" w:space="0" w:color="auto"/>
            <w:left w:val="none" w:sz="0" w:space="0" w:color="auto"/>
            <w:bottom w:val="none" w:sz="0" w:space="0" w:color="auto"/>
            <w:right w:val="none" w:sz="0" w:space="0" w:color="auto"/>
          </w:divBdr>
        </w:div>
      </w:divsChild>
    </w:div>
    <w:div w:id="278339345">
      <w:bodyDiv w:val="1"/>
      <w:marLeft w:val="0"/>
      <w:marRight w:val="0"/>
      <w:marTop w:val="0"/>
      <w:marBottom w:val="0"/>
      <w:divBdr>
        <w:top w:val="none" w:sz="0" w:space="0" w:color="auto"/>
        <w:left w:val="none" w:sz="0" w:space="0" w:color="auto"/>
        <w:bottom w:val="none" w:sz="0" w:space="0" w:color="auto"/>
        <w:right w:val="none" w:sz="0" w:space="0" w:color="auto"/>
      </w:divBdr>
    </w:div>
    <w:div w:id="304971501">
      <w:bodyDiv w:val="1"/>
      <w:marLeft w:val="0"/>
      <w:marRight w:val="0"/>
      <w:marTop w:val="0"/>
      <w:marBottom w:val="0"/>
      <w:divBdr>
        <w:top w:val="none" w:sz="0" w:space="0" w:color="auto"/>
        <w:left w:val="none" w:sz="0" w:space="0" w:color="auto"/>
        <w:bottom w:val="none" w:sz="0" w:space="0" w:color="auto"/>
        <w:right w:val="none" w:sz="0" w:space="0" w:color="auto"/>
      </w:divBdr>
    </w:div>
    <w:div w:id="326784482">
      <w:bodyDiv w:val="1"/>
      <w:marLeft w:val="0"/>
      <w:marRight w:val="0"/>
      <w:marTop w:val="0"/>
      <w:marBottom w:val="0"/>
      <w:divBdr>
        <w:top w:val="none" w:sz="0" w:space="0" w:color="auto"/>
        <w:left w:val="none" w:sz="0" w:space="0" w:color="auto"/>
        <w:bottom w:val="none" w:sz="0" w:space="0" w:color="auto"/>
        <w:right w:val="none" w:sz="0" w:space="0" w:color="auto"/>
      </w:divBdr>
      <w:divsChild>
        <w:div w:id="1513569181">
          <w:marLeft w:val="360"/>
          <w:marRight w:val="0"/>
          <w:marTop w:val="200"/>
          <w:marBottom w:val="0"/>
          <w:divBdr>
            <w:top w:val="none" w:sz="0" w:space="0" w:color="auto"/>
            <w:left w:val="none" w:sz="0" w:space="0" w:color="auto"/>
            <w:bottom w:val="none" w:sz="0" w:space="0" w:color="auto"/>
            <w:right w:val="none" w:sz="0" w:space="0" w:color="auto"/>
          </w:divBdr>
        </w:div>
        <w:div w:id="459112332">
          <w:marLeft w:val="360"/>
          <w:marRight w:val="0"/>
          <w:marTop w:val="200"/>
          <w:marBottom w:val="0"/>
          <w:divBdr>
            <w:top w:val="none" w:sz="0" w:space="0" w:color="auto"/>
            <w:left w:val="none" w:sz="0" w:space="0" w:color="auto"/>
            <w:bottom w:val="none" w:sz="0" w:space="0" w:color="auto"/>
            <w:right w:val="none" w:sz="0" w:space="0" w:color="auto"/>
          </w:divBdr>
        </w:div>
        <w:div w:id="1344624340">
          <w:marLeft w:val="360"/>
          <w:marRight w:val="0"/>
          <w:marTop w:val="200"/>
          <w:marBottom w:val="0"/>
          <w:divBdr>
            <w:top w:val="none" w:sz="0" w:space="0" w:color="auto"/>
            <w:left w:val="none" w:sz="0" w:space="0" w:color="auto"/>
            <w:bottom w:val="none" w:sz="0" w:space="0" w:color="auto"/>
            <w:right w:val="none" w:sz="0" w:space="0" w:color="auto"/>
          </w:divBdr>
        </w:div>
      </w:divsChild>
    </w:div>
    <w:div w:id="344136145">
      <w:bodyDiv w:val="1"/>
      <w:marLeft w:val="0"/>
      <w:marRight w:val="0"/>
      <w:marTop w:val="0"/>
      <w:marBottom w:val="0"/>
      <w:divBdr>
        <w:top w:val="none" w:sz="0" w:space="0" w:color="auto"/>
        <w:left w:val="none" w:sz="0" w:space="0" w:color="auto"/>
        <w:bottom w:val="none" w:sz="0" w:space="0" w:color="auto"/>
        <w:right w:val="none" w:sz="0" w:space="0" w:color="auto"/>
      </w:divBdr>
    </w:div>
    <w:div w:id="374431405">
      <w:bodyDiv w:val="1"/>
      <w:marLeft w:val="0"/>
      <w:marRight w:val="0"/>
      <w:marTop w:val="0"/>
      <w:marBottom w:val="0"/>
      <w:divBdr>
        <w:top w:val="none" w:sz="0" w:space="0" w:color="auto"/>
        <w:left w:val="none" w:sz="0" w:space="0" w:color="auto"/>
        <w:bottom w:val="none" w:sz="0" w:space="0" w:color="auto"/>
        <w:right w:val="none" w:sz="0" w:space="0" w:color="auto"/>
      </w:divBdr>
      <w:divsChild>
        <w:div w:id="2136681524">
          <w:marLeft w:val="1526"/>
          <w:marRight w:val="0"/>
          <w:marTop w:val="100"/>
          <w:marBottom w:val="0"/>
          <w:divBdr>
            <w:top w:val="none" w:sz="0" w:space="0" w:color="auto"/>
            <w:left w:val="none" w:sz="0" w:space="0" w:color="auto"/>
            <w:bottom w:val="none" w:sz="0" w:space="0" w:color="auto"/>
            <w:right w:val="none" w:sz="0" w:space="0" w:color="auto"/>
          </w:divBdr>
        </w:div>
        <w:div w:id="2021883732">
          <w:marLeft w:val="1526"/>
          <w:marRight w:val="0"/>
          <w:marTop w:val="100"/>
          <w:marBottom w:val="0"/>
          <w:divBdr>
            <w:top w:val="none" w:sz="0" w:space="0" w:color="auto"/>
            <w:left w:val="none" w:sz="0" w:space="0" w:color="auto"/>
            <w:bottom w:val="none" w:sz="0" w:space="0" w:color="auto"/>
            <w:right w:val="none" w:sz="0" w:space="0" w:color="auto"/>
          </w:divBdr>
        </w:div>
        <w:div w:id="52850159">
          <w:marLeft w:val="1526"/>
          <w:marRight w:val="0"/>
          <w:marTop w:val="100"/>
          <w:marBottom w:val="0"/>
          <w:divBdr>
            <w:top w:val="none" w:sz="0" w:space="0" w:color="auto"/>
            <w:left w:val="none" w:sz="0" w:space="0" w:color="auto"/>
            <w:bottom w:val="none" w:sz="0" w:space="0" w:color="auto"/>
            <w:right w:val="none" w:sz="0" w:space="0" w:color="auto"/>
          </w:divBdr>
        </w:div>
        <w:div w:id="2110541085">
          <w:marLeft w:val="1526"/>
          <w:marRight w:val="0"/>
          <w:marTop w:val="100"/>
          <w:marBottom w:val="0"/>
          <w:divBdr>
            <w:top w:val="none" w:sz="0" w:space="0" w:color="auto"/>
            <w:left w:val="none" w:sz="0" w:space="0" w:color="auto"/>
            <w:bottom w:val="none" w:sz="0" w:space="0" w:color="auto"/>
            <w:right w:val="none" w:sz="0" w:space="0" w:color="auto"/>
          </w:divBdr>
        </w:div>
        <w:div w:id="91627685">
          <w:marLeft w:val="1526"/>
          <w:marRight w:val="0"/>
          <w:marTop w:val="100"/>
          <w:marBottom w:val="0"/>
          <w:divBdr>
            <w:top w:val="none" w:sz="0" w:space="0" w:color="auto"/>
            <w:left w:val="none" w:sz="0" w:space="0" w:color="auto"/>
            <w:bottom w:val="none" w:sz="0" w:space="0" w:color="auto"/>
            <w:right w:val="none" w:sz="0" w:space="0" w:color="auto"/>
          </w:divBdr>
        </w:div>
        <w:div w:id="261453059">
          <w:marLeft w:val="1526"/>
          <w:marRight w:val="0"/>
          <w:marTop w:val="100"/>
          <w:marBottom w:val="0"/>
          <w:divBdr>
            <w:top w:val="none" w:sz="0" w:space="0" w:color="auto"/>
            <w:left w:val="none" w:sz="0" w:space="0" w:color="auto"/>
            <w:bottom w:val="none" w:sz="0" w:space="0" w:color="auto"/>
            <w:right w:val="none" w:sz="0" w:space="0" w:color="auto"/>
          </w:divBdr>
        </w:div>
      </w:divsChild>
    </w:div>
    <w:div w:id="384647423">
      <w:bodyDiv w:val="1"/>
      <w:marLeft w:val="0"/>
      <w:marRight w:val="0"/>
      <w:marTop w:val="0"/>
      <w:marBottom w:val="0"/>
      <w:divBdr>
        <w:top w:val="none" w:sz="0" w:space="0" w:color="auto"/>
        <w:left w:val="none" w:sz="0" w:space="0" w:color="auto"/>
        <w:bottom w:val="none" w:sz="0" w:space="0" w:color="auto"/>
        <w:right w:val="none" w:sz="0" w:space="0" w:color="auto"/>
      </w:divBdr>
      <w:divsChild>
        <w:div w:id="2039087851">
          <w:marLeft w:val="360"/>
          <w:marRight w:val="0"/>
          <w:marTop w:val="200"/>
          <w:marBottom w:val="0"/>
          <w:divBdr>
            <w:top w:val="none" w:sz="0" w:space="0" w:color="auto"/>
            <w:left w:val="none" w:sz="0" w:space="0" w:color="auto"/>
            <w:bottom w:val="none" w:sz="0" w:space="0" w:color="auto"/>
            <w:right w:val="none" w:sz="0" w:space="0" w:color="auto"/>
          </w:divBdr>
        </w:div>
        <w:div w:id="1432437333">
          <w:marLeft w:val="360"/>
          <w:marRight w:val="0"/>
          <w:marTop w:val="200"/>
          <w:marBottom w:val="0"/>
          <w:divBdr>
            <w:top w:val="none" w:sz="0" w:space="0" w:color="auto"/>
            <w:left w:val="none" w:sz="0" w:space="0" w:color="auto"/>
            <w:bottom w:val="none" w:sz="0" w:space="0" w:color="auto"/>
            <w:right w:val="none" w:sz="0" w:space="0" w:color="auto"/>
          </w:divBdr>
        </w:div>
        <w:div w:id="1736391181">
          <w:marLeft w:val="360"/>
          <w:marRight w:val="0"/>
          <w:marTop w:val="0"/>
          <w:marBottom w:val="0"/>
          <w:divBdr>
            <w:top w:val="none" w:sz="0" w:space="0" w:color="auto"/>
            <w:left w:val="none" w:sz="0" w:space="0" w:color="auto"/>
            <w:bottom w:val="none" w:sz="0" w:space="0" w:color="auto"/>
            <w:right w:val="none" w:sz="0" w:space="0" w:color="auto"/>
          </w:divBdr>
        </w:div>
      </w:divsChild>
    </w:div>
    <w:div w:id="394090817">
      <w:bodyDiv w:val="1"/>
      <w:marLeft w:val="0"/>
      <w:marRight w:val="0"/>
      <w:marTop w:val="0"/>
      <w:marBottom w:val="0"/>
      <w:divBdr>
        <w:top w:val="none" w:sz="0" w:space="0" w:color="auto"/>
        <w:left w:val="none" w:sz="0" w:space="0" w:color="auto"/>
        <w:bottom w:val="none" w:sz="0" w:space="0" w:color="auto"/>
        <w:right w:val="none" w:sz="0" w:space="0" w:color="auto"/>
      </w:divBdr>
    </w:div>
    <w:div w:id="394593423">
      <w:bodyDiv w:val="1"/>
      <w:marLeft w:val="0"/>
      <w:marRight w:val="0"/>
      <w:marTop w:val="0"/>
      <w:marBottom w:val="0"/>
      <w:divBdr>
        <w:top w:val="none" w:sz="0" w:space="0" w:color="auto"/>
        <w:left w:val="none" w:sz="0" w:space="0" w:color="auto"/>
        <w:bottom w:val="none" w:sz="0" w:space="0" w:color="auto"/>
        <w:right w:val="none" w:sz="0" w:space="0" w:color="auto"/>
      </w:divBdr>
      <w:divsChild>
        <w:div w:id="292832299">
          <w:marLeft w:val="0"/>
          <w:marRight w:val="0"/>
          <w:marTop w:val="0"/>
          <w:marBottom w:val="0"/>
          <w:divBdr>
            <w:top w:val="none" w:sz="0" w:space="0" w:color="auto"/>
            <w:left w:val="none" w:sz="0" w:space="0" w:color="auto"/>
            <w:bottom w:val="none" w:sz="0" w:space="0" w:color="auto"/>
            <w:right w:val="none" w:sz="0" w:space="0" w:color="auto"/>
          </w:divBdr>
        </w:div>
        <w:div w:id="1417675113">
          <w:marLeft w:val="0"/>
          <w:marRight w:val="0"/>
          <w:marTop w:val="0"/>
          <w:marBottom w:val="0"/>
          <w:divBdr>
            <w:top w:val="none" w:sz="0" w:space="0" w:color="auto"/>
            <w:left w:val="none" w:sz="0" w:space="0" w:color="auto"/>
            <w:bottom w:val="none" w:sz="0" w:space="0" w:color="auto"/>
            <w:right w:val="none" w:sz="0" w:space="0" w:color="auto"/>
          </w:divBdr>
        </w:div>
      </w:divsChild>
    </w:div>
    <w:div w:id="407194275">
      <w:bodyDiv w:val="1"/>
      <w:marLeft w:val="0"/>
      <w:marRight w:val="0"/>
      <w:marTop w:val="0"/>
      <w:marBottom w:val="0"/>
      <w:divBdr>
        <w:top w:val="none" w:sz="0" w:space="0" w:color="auto"/>
        <w:left w:val="none" w:sz="0" w:space="0" w:color="auto"/>
        <w:bottom w:val="none" w:sz="0" w:space="0" w:color="auto"/>
        <w:right w:val="none" w:sz="0" w:space="0" w:color="auto"/>
      </w:divBdr>
      <w:divsChild>
        <w:div w:id="1245798928">
          <w:marLeft w:val="0"/>
          <w:marRight w:val="0"/>
          <w:marTop w:val="0"/>
          <w:marBottom w:val="0"/>
          <w:divBdr>
            <w:top w:val="none" w:sz="0" w:space="0" w:color="auto"/>
            <w:left w:val="none" w:sz="0" w:space="0" w:color="auto"/>
            <w:bottom w:val="none" w:sz="0" w:space="0" w:color="auto"/>
            <w:right w:val="none" w:sz="0" w:space="0" w:color="auto"/>
          </w:divBdr>
          <w:divsChild>
            <w:div w:id="1898734989">
              <w:marLeft w:val="0"/>
              <w:marRight w:val="0"/>
              <w:marTop w:val="0"/>
              <w:marBottom w:val="0"/>
              <w:divBdr>
                <w:top w:val="none" w:sz="0" w:space="0" w:color="auto"/>
                <w:left w:val="none" w:sz="0" w:space="0" w:color="auto"/>
                <w:bottom w:val="none" w:sz="0" w:space="0" w:color="auto"/>
                <w:right w:val="none" w:sz="0" w:space="0" w:color="auto"/>
              </w:divBdr>
            </w:div>
            <w:div w:id="1948661662">
              <w:marLeft w:val="0"/>
              <w:marRight w:val="0"/>
              <w:marTop w:val="0"/>
              <w:marBottom w:val="0"/>
              <w:divBdr>
                <w:top w:val="none" w:sz="0" w:space="0" w:color="auto"/>
                <w:left w:val="none" w:sz="0" w:space="0" w:color="auto"/>
                <w:bottom w:val="none" w:sz="0" w:space="0" w:color="auto"/>
                <w:right w:val="none" w:sz="0" w:space="0" w:color="auto"/>
              </w:divBdr>
            </w:div>
          </w:divsChild>
        </w:div>
        <w:div w:id="551382925">
          <w:marLeft w:val="0"/>
          <w:marRight w:val="0"/>
          <w:marTop w:val="0"/>
          <w:marBottom w:val="0"/>
          <w:divBdr>
            <w:top w:val="none" w:sz="0" w:space="0" w:color="auto"/>
            <w:left w:val="none" w:sz="0" w:space="0" w:color="auto"/>
            <w:bottom w:val="none" w:sz="0" w:space="0" w:color="auto"/>
            <w:right w:val="none" w:sz="0" w:space="0" w:color="auto"/>
          </w:divBdr>
        </w:div>
      </w:divsChild>
    </w:div>
    <w:div w:id="429815553">
      <w:bodyDiv w:val="1"/>
      <w:marLeft w:val="0"/>
      <w:marRight w:val="0"/>
      <w:marTop w:val="0"/>
      <w:marBottom w:val="0"/>
      <w:divBdr>
        <w:top w:val="none" w:sz="0" w:space="0" w:color="auto"/>
        <w:left w:val="none" w:sz="0" w:space="0" w:color="auto"/>
        <w:bottom w:val="none" w:sz="0" w:space="0" w:color="auto"/>
        <w:right w:val="none" w:sz="0" w:space="0" w:color="auto"/>
      </w:divBdr>
      <w:divsChild>
        <w:div w:id="2123181691">
          <w:marLeft w:val="446"/>
          <w:marRight w:val="0"/>
          <w:marTop w:val="0"/>
          <w:marBottom w:val="0"/>
          <w:divBdr>
            <w:top w:val="none" w:sz="0" w:space="0" w:color="auto"/>
            <w:left w:val="none" w:sz="0" w:space="0" w:color="auto"/>
            <w:bottom w:val="none" w:sz="0" w:space="0" w:color="auto"/>
            <w:right w:val="none" w:sz="0" w:space="0" w:color="auto"/>
          </w:divBdr>
        </w:div>
        <w:div w:id="1247887799">
          <w:marLeft w:val="446"/>
          <w:marRight w:val="0"/>
          <w:marTop w:val="0"/>
          <w:marBottom w:val="0"/>
          <w:divBdr>
            <w:top w:val="none" w:sz="0" w:space="0" w:color="auto"/>
            <w:left w:val="none" w:sz="0" w:space="0" w:color="auto"/>
            <w:bottom w:val="none" w:sz="0" w:space="0" w:color="auto"/>
            <w:right w:val="none" w:sz="0" w:space="0" w:color="auto"/>
          </w:divBdr>
        </w:div>
        <w:div w:id="633095809">
          <w:marLeft w:val="446"/>
          <w:marRight w:val="0"/>
          <w:marTop w:val="0"/>
          <w:marBottom w:val="0"/>
          <w:divBdr>
            <w:top w:val="none" w:sz="0" w:space="0" w:color="auto"/>
            <w:left w:val="none" w:sz="0" w:space="0" w:color="auto"/>
            <w:bottom w:val="none" w:sz="0" w:space="0" w:color="auto"/>
            <w:right w:val="none" w:sz="0" w:space="0" w:color="auto"/>
          </w:divBdr>
        </w:div>
        <w:div w:id="627201761">
          <w:marLeft w:val="446"/>
          <w:marRight w:val="0"/>
          <w:marTop w:val="0"/>
          <w:marBottom w:val="0"/>
          <w:divBdr>
            <w:top w:val="none" w:sz="0" w:space="0" w:color="auto"/>
            <w:left w:val="none" w:sz="0" w:space="0" w:color="auto"/>
            <w:bottom w:val="none" w:sz="0" w:space="0" w:color="auto"/>
            <w:right w:val="none" w:sz="0" w:space="0" w:color="auto"/>
          </w:divBdr>
        </w:div>
      </w:divsChild>
    </w:div>
    <w:div w:id="440878752">
      <w:bodyDiv w:val="1"/>
      <w:marLeft w:val="0"/>
      <w:marRight w:val="0"/>
      <w:marTop w:val="0"/>
      <w:marBottom w:val="0"/>
      <w:divBdr>
        <w:top w:val="none" w:sz="0" w:space="0" w:color="auto"/>
        <w:left w:val="none" w:sz="0" w:space="0" w:color="auto"/>
        <w:bottom w:val="none" w:sz="0" w:space="0" w:color="auto"/>
        <w:right w:val="none" w:sz="0" w:space="0" w:color="auto"/>
      </w:divBdr>
    </w:div>
    <w:div w:id="461849558">
      <w:bodyDiv w:val="1"/>
      <w:marLeft w:val="0"/>
      <w:marRight w:val="0"/>
      <w:marTop w:val="0"/>
      <w:marBottom w:val="0"/>
      <w:divBdr>
        <w:top w:val="none" w:sz="0" w:space="0" w:color="auto"/>
        <w:left w:val="none" w:sz="0" w:space="0" w:color="auto"/>
        <w:bottom w:val="none" w:sz="0" w:space="0" w:color="auto"/>
        <w:right w:val="none" w:sz="0" w:space="0" w:color="auto"/>
      </w:divBdr>
      <w:divsChild>
        <w:div w:id="721948570">
          <w:marLeft w:val="0"/>
          <w:marRight w:val="0"/>
          <w:marTop w:val="0"/>
          <w:marBottom w:val="0"/>
          <w:divBdr>
            <w:top w:val="none" w:sz="0" w:space="0" w:color="auto"/>
            <w:left w:val="none" w:sz="0" w:space="0" w:color="auto"/>
            <w:bottom w:val="none" w:sz="0" w:space="0" w:color="auto"/>
            <w:right w:val="none" w:sz="0" w:space="0" w:color="auto"/>
          </w:divBdr>
          <w:divsChild>
            <w:div w:id="7375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6452">
      <w:bodyDiv w:val="1"/>
      <w:marLeft w:val="0"/>
      <w:marRight w:val="0"/>
      <w:marTop w:val="0"/>
      <w:marBottom w:val="0"/>
      <w:divBdr>
        <w:top w:val="none" w:sz="0" w:space="0" w:color="auto"/>
        <w:left w:val="none" w:sz="0" w:space="0" w:color="auto"/>
        <w:bottom w:val="none" w:sz="0" w:space="0" w:color="auto"/>
        <w:right w:val="none" w:sz="0" w:space="0" w:color="auto"/>
      </w:divBdr>
      <w:divsChild>
        <w:div w:id="703097711">
          <w:marLeft w:val="446"/>
          <w:marRight w:val="0"/>
          <w:marTop w:val="0"/>
          <w:marBottom w:val="0"/>
          <w:divBdr>
            <w:top w:val="none" w:sz="0" w:space="0" w:color="auto"/>
            <w:left w:val="none" w:sz="0" w:space="0" w:color="auto"/>
            <w:bottom w:val="none" w:sz="0" w:space="0" w:color="auto"/>
            <w:right w:val="none" w:sz="0" w:space="0" w:color="auto"/>
          </w:divBdr>
        </w:div>
        <w:div w:id="2084641112">
          <w:marLeft w:val="446"/>
          <w:marRight w:val="0"/>
          <w:marTop w:val="0"/>
          <w:marBottom w:val="0"/>
          <w:divBdr>
            <w:top w:val="none" w:sz="0" w:space="0" w:color="auto"/>
            <w:left w:val="none" w:sz="0" w:space="0" w:color="auto"/>
            <w:bottom w:val="none" w:sz="0" w:space="0" w:color="auto"/>
            <w:right w:val="none" w:sz="0" w:space="0" w:color="auto"/>
          </w:divBdr>
        </w:div>
        <w:div w:id="1407533600">
          <w:marLeft w:val="446"/>
          <w:marRight w:val="0"/>
          <w:marTop w:val="0"/>
          <w:marBottom w:val="0"/>
          <w:divBdr>
            <w:top w:val="none" w:sz="0" w:space="0" w:color="auto"/>
            <w:left w:val="none" w:sz="0" w:space="0" w:color="auto"/>
            <w:bottom w:val="none" w:sz="0" w:space="0" w:color="auto"/>
            <w:right w:val="none" w:sz="0" w:space="0" w:color="auto"/>
          </w:divBdr>
        </w:div>
        <w:div w:id="1894534227">
          <w:marLeft w:val="446"/>
          <w:marRight w:val="0"/>
          <w:marTop w:val="0"/>
          <w:marBottom w:val="0"/>
          <w:divBdr>
            <w:top w:val="none" w:sz="0" w:space="0" w:color="auto"/>
            <w:left w:val="none" w:sz="0" w:space="0" w:color="auto"/>
            <w:bottom w:val="none" w:sz="0" w:space="0" w:color="auto"/>
            <w:right w:val="none" w:sz="0" w:space="0" w:color="auto"/>
          </w:divBdr>
        </w:div>
        <w:div w:id="1630817749">
          <w:marLeft w:val="446"/>
          <w:marRight w:val="0"/>
          <w:marTop w:val="0"/>
          <w:marBottom w:val="0"/>
          <w:divBdr>
            <w:top w:val="none" w:sz="0" w:space="0" w:color="auto"/>
            <w:left w:val="none" w:sz="0" w:space="0" w:color="auto"/>
            <w:bottom w:val="none" w:sz="0" w:space="0" w:color="auto"/>
            <w:right w:val="none" w:sz="0" w:space="0" w:color="auto"/>
          </w:divBdr>
        </w:div>
        <w:div w:id="1254624683">
          <w:marLeft w:val="446"/>
          <w:marRight w:val="0"/>
          <w:marTop w:val="0"/>
          <w:marBottom w:val="0"/>
          <w:divBdr>
            <w:top w:val="none" w:sz="0" w:space="0" w:color="auto"/>
            <w:left w:val="none" w:sz="0" w:space="0" w:color="auto"/>
            <w:bottom w:val="none" w:sz="0" w:space="0" w:color="auto"/>
            <w:right w:val="none" w:sz="0" w:space="0" w:color="auto"/>
          </w:divBdr>
        </w:div>
        <w:div w:id="850677493">
          <w:marLeft w:val="446"/>
          <w:marRight w:val="0"/>
          <w:marTop w:val="0"/>
          <w:marBottom w:val="0"/>
          <w:divBdr>
            <w:top w:val="none" w:sz="0" w:space="0" w:color="auto"/>
            <w:left w:val="none" w:sz="0" w:space="0" w:color="auto"/>
            <w:bottom w:val="none" w:sz="0" w:space="0" w:color="auto"/>
            <w:right w:val="none" w:sz="0" w:space="0" w:color="auto"/>
          </w:divBdr>
        </w:div>
        <w:div w:id="1242371070">
          <w:marLeft w:val="446"/>
          <w:marRight w:val="0"/>
          <w:marTop w:val="0"/>
          <w:marBottom w:val="0"/>
          <w:divBdr>
            <w:top w:val="none" w:sz="0" w:space="0" w:color="auto"/>
            <w:left w:val="none" w:sz="0" w:space="0" w:color="auto"/>
            <w:bottom w:val="none" w:sz="0" w:space="0" w:color="auto"/>
            <w:right w:val="none" w:sz="0" w:space="0" w:color="auto"/>
          </w:divBdr>
        </w:div>
        <w:div w:id="716515979">
          <w:marLeft w:val="446"/>
          <w:marRight w:val="0"/>
          <w:marTop w:val="0"/>
          <w:marBottom w:val="0"/>
          <w:divBdr>
            <w:top w:val="none" w:sz="0" w:space="0" w:color="auto"/>
            <w:left w:val="none" w:sz="0" w:space="0" w:color="auto"/>
            <w:bottom w:val="none" w:sz="0" w:space="0" w:color="auto"/>
            <w:right w:val="none" w:sz="0" w:space="0" w:color="auto"/>
          </w:divBdr>
        </w:div>
        <w:div w:id="1431774476">
          <w:marLeft w:val="446"/>
          <w:marRight w:val="0"/>
          <w:marTop w:val="0"/>
          <w:marBottom w:val="0"/>
          <w:divBdr>
            <w:top w:val="none" w:sz="0" w:space="0" w:color="auto"/>
            <w:left w:val="none" w:sz="0" w:space="0" w:color="auto"/>
            <w:bottom w:val="none" w:sz="0" w:space="0" w:color="auto"/>
            <w:right w:val="none" w:sz="0" w:space="0" w:color="auto"/>
          </w:divBdr>
        </w:div>
        <w:div w:id="2043359429">
          <w:marLeft w:val="446"/>
          <w:marRight w:val="0"/>
          <w:marTop w:val="0"/>
          <w:marBottom w:val="0"/>
          <w:divBdr>
            <w:top w:val="none" w:sz="0" w:space="0" w:color="auto"/>
            <w:left w:val="none" w:sz="0" w:space="0" w:color="auto"/>
            <w:bottom w:val="none" w:sz="0" w:space="0" w:color="auto"/>
            <w:right w:val="none" w:sz="0" w:space="0" w:color="auto"/>
          </w:divBdr>
        </w:div>
      </w:divsChild>
    </w:div>
    <w:div w:id="498271051">
      <w:bodyDiv w:val="1"/>
      <w:marLeft w:val="0"/>
      <w:marRight w:val="0"/>
      <w:marTop w:val="0"/>
      <w:marBottom w:val="0"/>
      <w:divBdr>
        <w:top w:val="none" w:sz="0" w:space="0" w:color="auto"/>
        <w:left w:val="none" w:sz="0" w:space="0" w:color="auto"/>
        <w:bottom w:val="none" w:sz="0" w:space="0" w:color="auto"/>
        <w:right w:val="none" w:sz="0" w:space="0" w:color="auto"/>
      </w:divBdr>
      <w:divsChild>
        <w:div w:id="555047167">
          <w:marLeft w:val="0"/>
          <w:marRight w:val="0"/>
          <w:marTop w:val="0"/>
          <w:marBottom w:val="0"/>
          <w:divBdr>
            <w:top w:val="none" w:sz="0" w:space="0" w:color="auto"/>
            <w:left w:val="none" w:sz="0" w:space="0" w:color="auto"/>
            <w:bottom w:val="none" w:sz="0" w:space="0" w:color="auto"/>
            <w:right w:val="none" w:sz="0" w:space="0" w:color="auto"/>
          </w:divBdr>
        </w:div>
        <w:div w:id="1455560509">
          <w:marLeft w:val="0"/>
          <w:marRight w:val="0"/>
          <w:marTop w:val="0"/>
          <w:marBottom w:val="0"/>
          <w:divBdr>
            <w:top w:val="none" w:sz="0" w:space="0" w:color="auto"/>
            <w:left w:val="none" w:sz="0" w:space="0" w:color="auto"/>
            <w:bottom w:val="none" w:sz="0" w:space="0" w:color="auto"/>
            <w:right w:val="none" w:sz="0" w:space="0" w:color="auto"/>
          </w:divBdr>
        </w:div>
      </w:divsChild>
    </w:div>
    <w:div w:id="500968855">
      <w:bodyDiv w:val="1"/>
      <w:marLeft w:val="0"/>
      <w:marRight w:val="0"/>
      <w:marTop w:val="0"/>
      <w:marBottom w:val="0"/>
      <w:divBdr>
        <w:top w:val="none" w:sz="0" w:space="0" w:color="auto"/>
        <w:left w:val="none" w:sz="0" w:space="0" w:color="auto"/>
        <w:bottom w:val="none" w:sz="0" w:space="0" w:color="auto"/>
        <w:right w:val="none" w:sz="0" w:space="0" w:color="auto"/>
      </w:divBdr>
      <w:divsChild>
        <w:div w:id="1355108756">
          <w:marLeft w:val="0"/>
          <w:marRight w:val="0"/>
          <w:marTop w:val="0"/>
          <w:marBottom w:val="0"/>
          <w:divBdr>
            <w:top w:val="none" w:sz="0" w:space="0" w:color="auto"/>
            <w:left w:val="none" w:sz="0" w:space="0" w:color="auto"/>
            <w:bottom w:val="none" w:sz="0" w:space="0" w:color="auto"/>
            <w:right w:val="none" w:sz="0" w:space="0" w:color="auto"/>
          </w:divBdr>
        </w:div>
        <w:div w:id="28842203">
          <w:marLeft w:val="0"/>
          <w:marRight w:val="0"/>
          <w:marTop w:val="0"/>
          <w:marBottom w:val="0"/>
          <w:divBdr>
            <w:top w:val="none" w:sz="0" w:space="0" w:color="auto"/>
            <w:left w:val="none" w:sz="0" w:space="0" w:color="auto"/>
            <w:bottom w:val="none" w:sz="0" w:space="0" w:color="auto"/>
            <w:right w:val="none" w:sz="0" w:space="0" w:color="auto"/>
          </w:divBdr>
          <w:divsChild>
            <w:div w:id="9346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1052">
      <w:bodyDiv w:val="1"/>
      <w:marLeft w:val="0"/>
      <w:marRight w:val="0"/>
      <w:marTop w:val="0"/>
      <w:marBottom w:val="0"/>
      <w:divBdr>
        <w:top w:val="none" w:sz="0" w:space="0" w:color="auto"/>
        <w:left w:val="none" w:sz="0" w:space="0" w:color="auto"/>
        <w:bottom w:val="none" w:sz="0" w:space="0" w:color="auto"/>
        <w:right w:val="none" w:sz="0" w:space="0" w:color="auto"/>
      </w:divBdr>
      <w:divsChild>
        <w:div w:id="548568420">
          <w:marLeft w:val="0"/>
          <w:marRight w:val="0"/>
          <w:marTop w:val="0"/>
          <w:marBottom w:val="0"/>
          <w:divBdr>
            <w:top w:val="none" w:sz="0" w:space="0" w:color="auto"/>
            <w:left w:val="none" w:sz="0" w:space="0" w:color="auto"/>
            <w:bottom w:val="none" w:sz="0" w:space="0" w:color="auto"/>
            <w:right w:val="none" w:sz="0" w:space="0" w:color="auto"/>
          </w:divBdr>
        </w:div>
      </w:divsChild>
    </w:div>
    <w:div w:id="519859401">
      <w:bodyDiv w:val="1"/>
      <w:marLeft w:val="0"/>
      <w:marRight w:val="0"/>
      <w:marTop w:val="0"/>
      <w:marBottom w:val="0"/>
      <w:divBdr>
        <w:top w:val="none" w:sz="0" w:space="0" w:color="auto"/>
        <w:left w:val="none" w:sz="0" w:space="0" w:color="auto"/>
        <w:bottom w:val="none" w:sz="0" w:space="0" w:color="auto"/>
        <w:right w:val="none" w:sz="0" w:space="0" w:color="auto"/>
      </w:divBdr>
      <w:divsChild>
        <w:div w:id="335697650">
          <w:marLeft w:val="0"/>
          <w:marRight w:val="0"/>
          <w:marTop w:val="0"/>
          <w:marBottom w:val="150"/>
          <w:divBdr>
            <w:top w:val="none" w:sz="0" w:space="0" w:color="auto"/>
            <w:left w:val="none" w:sz="0" w:space="0" w:color="auto"/>
            <w:bottom w:val="none" w:sz="0" w:space="0" w:color="auto"/>
            <w:right w:val="none" w:sz="0" w:space="0" w:color="auto"/>
          </w:divBdr>
        </w:div>
      </w:divsChild>
    </w:div>
    <w:div w:id="579798101">
      <w:bodyDiv w:val="1"/>
      <w:marLeft w:val="0"/>
      <w:marRight w:val="0"/>
      <w:marTop w:val="0"/>
      <w:marBottom w:val="0"/>
      <w:divBdr>
        <w:top w:val="none" w:sz="0" w:space="0" w:color="auto"/>
        <w:left w:val="none" w:sz="0" w:space="0" w:color="auto"/>
        <w:bottom w:val="none" w:sz="0" w:space="0" w:color="auto"/>
        <w:right w:val="none" w:sz="0" w:space="0" w:color="auto"/>
      </w:divBdr>
      <w:divsChild>
        <w:div w:id="1436100098">
          <w:marLeft w:val="0"/>
          <w:marRight w:val="0"/>
          <w:marTop w:val="0"/>
          <w:marBottom w:val="0"/>
          <w:divBdr>
            <w:top w:val="none" w:sz="0" w:space="0" w:color="auto"/>
            <w:left w:val="none" w:sz="0" w:space="0" w:color="auto"/>
            <w:bottom w:val="none" w:sz="0" w:space="0" w:color="auto"/>
            <w:right w:val="none" w:sz="0" w:space="0" w:color="auto"/>
          </w:divBdr>
          <w:divsChild>
            <w:div w:id="10944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0320">
      <w:bodyDiv w:val="1"/>
      <w:marLeft w:val="0"/>
      <w:marRight w:val="0"/>
      <w:marTop w:val="0"/>
      <w:marBottom w:val="0"/>
      <w:divBdr>
        <w:top w:val="none" w:sz="0" w:space="0" w:color="auto"/>
        <w:left w:val="none" w:sz="0" w:space="0" w:color="auto"/>
        <w:bottom w:val="none" w:sz="0" w:space="0" w:color="auto"/>
        <w:right w:val="none" w:sz="0" w:space="0" w:color="auto"/>
      </w:divBdr>
      <w:divsChild>
        <w:div w:id="1294677073">
          <w:marLeft w:val="0"/>
          <w:marRight w:val="0"/>
          <w:marTop w:val="0"/>
          <w:marBottom w:val="0"/>
          <w:divBdr>
            <w:top w:val="none" w:sz="0" w:space="0" w:color="auto"/>
            <w:left w:val="none" w:sz="0" w:space="0" w:color="auto"/>
            <w:bottom w:val="none" w:sz="0" w:space="0" w:color="auto"/>
            <w:right w:val="none" w:sz="0" w:space="0" w:color="auto"/>
          </w:divBdr>
        </w:div>
        <w:div w:id="286393743">
          <w:marLeft w:val="0"/>
          <w:marRight w:val="0"/>
          <w:marTop w:val="0"/>
          <w:marBottom w:val="0"/>
          <w:divBdr>
            <w:top w:val="none" w:sz="0" w:space="0" w:color="auto"/>
            <w:left w:val="none" w:sz="0" w:space="0" w:color="auto"/>
            <w:bottom w:val="none" w:sz="0" w:space="0" w:color="auto"/>
            <w:right w:val="none" w:sz="0" w:space="0" w:color="auto"/>
          </w:divBdr>
        </w:div>
        <w:div w:id="1368023614">
          <w:marLeft w:val="0"/>
          <w:marRight w:val="0"/>
          <w:marTop w:val="0"/>
          <w:marBottom w:val="0"/>
          <w:divBdr>
            <w:top w:val="none" w:sz="0" w:space="0" w:color="auto"/>
            <w:left w:val="none" w:sz="0" w:space="0" w:color="auto"/>
            <w:bottom w:val="none" w:sz="0" w:space="0" w:color="auto"/>
            <w:right w:val="none" w:sz="0" w:space="0" w:color="auto"/>
          </w:divBdr>
        </w:div>
        <w:div w:id="322008529">
          <w:marLeft w:val="0"/>
          <w:marRight w:val="0"/>
          <w:marTop w:val="0"/>
          <w:marBottom w:val="0"/>
          <w:divBdr>
            <w:top w:val="none" w:sz="0" w:space="0" w:color="auto"/>
            <w:left w:val="none" w:sz="0" w:space="0" w:color="auto"/>
            <w:bottom w:val="none" w:sz="0" w:space="0" w:color="auto"/>
            <w:right w:val="none" w:sz="0" w:space="0" w:color="auto"/>
          </w:divBdr>
        </w:div>
        <w:div w:id="39478957">
          <w:marLeft w:val="0"/>
          <w:marRight w:val="0"/>
          <w:marTop w:val="0"/>
          <w:marBottom w:val="0"/>
          <w:divBdr>
            <w:top w:val="none" w:sz="0" w:space="0" w:color="auto"/>
            <w:left w:val="none" w:sz="0" w:space="0" w:color="auto"/>
            <w:bottom w:val="none" w:sz="0" w:space="0" w:color="auto"/>
            <w:right w:val="none" w:sz="0" w:space="0" w:color="auto"/>
          </w:divBdr>
        </w:div>
        <w:div w:id="853029869">
          <w:marLeft w:val="0"/>
          <w:marRight w:val="0"/>
          <w:marTop w:val="0"/>
          <w:marBottom w:val="0"/>
          <w:divBdr>
            <w:top w:val="none" w:sz="0" w:space="0" w:color="auto"/>
            <w:left w:val="none" w:sz="0" w:space="0" w:color="auto"/>
            <w:bottom w:val="none" w:sz="0" w:space="0" w:color="auto"/>
            <w:right w:val="none" w:sz="0" w:space="0" w:color="auto"/>
          </w:divBdr>
        </w:div>
      </w:divsChild>
    </w:div>
    <w:div w:id="632642881">
      <w:bodyDiv w:val="1"/>
      <w:marLeft w:val="0"/>
      <w:marRight w:val="0"/>
      <w:marTop w:val="0"/>
      <w:marBottom w:val="0"/>
      <w:divBdr>
        <w:top w:val="none" w:sz="0" w:space="0" w:color="auto"/>
        <w:left w:val="none" w:sz="0" w:space="0" w:color="auto"/>
        <w:bottom w:val="none" w:sz="0" w:space="0" w:color="auto"/>
        <w:right w:val="none" w:sz="0" w:space="0" w:color="auto"/>
      </w:divBdr>
      <w:divsChild>
        <w:div w:id="1166625635">
          <w:marLeft w:val="446"/>
          <w:marRight w:val="0"/>
          <w:marTop w:val="0"/>
          <w:marBottom w:val="0"/>
          <w:divBdr>
            <w:top w:val="none" w:sz="0" w:space="0" w:color="auto"/>
            <w:left w:val="none" w:sz="0" w:space="0" w:color="auto"/>
            <w:bottom w:val="none" w:sz="0" w:space="0" w:color="auto"/>
            <w:right w:val="none" w:sz="0" w:space="0" w:color="auto"/>
          </w:divBdr>
        </w:div>
        <w:div w:id="1053651215">
          <w:marLeft w:val="446"/>
          <w:marRight w:val="0"/>
          <w:marTop w:val="0"/>
          <w:marBottom w:val="0"/>
          <w:divBdr>
            <w:top w:val="none" w:sz="0" w:space="0" w:color="auto"/>
            <w:left w:val="none" w:sz="0" w:space="0" w:color="auto"/>
            <w:bottom w:val="none" w:sz="0" w:space="0" w:color="auto"/>
            <w:right w:val="none" w:sz="0" w:space="0" w:color="auto"/>
          </w:divBdr>
        </w:div>
        <w:div w:id="85660969">
          <w:marLeft w:val="446"/>
          <w:marRight w:val="0"/>
          <w:marTop w:val="0"/>
          <w:marBottom w:val="0"/>
          <w:divBdr>
            <w:top w:val="none" w:sz="0" w:space="0" w:color="auto"/>
            <w:left w:val="none" w:sz="0" w:space="0" w:color="auto"/>
            <w:bottom w:val="none" w:sz="0" w:space="0" w:color="auto"/>
            <w:right w:val="none" w:sz="0" w:space="0" w:color="auto"/>
          </w:divBdr>
        </w:div>
        <w:div w:id="2106727381">
          <w:marLeft w:val="446"/>
          <w:marRight w:val="0"/>
          <w:marTop w:val="0"/>
          <w:marBottom w:val="0"/>
          <w:divBdr>
            <w:top w:val="none" w:sz="0" w:space="0" w:color="auto"/>
            <w:left w:val="none" w:sz="0" w:space="0" w:color="auto"/>
            <w:bottom w:val="none" w:sz="0" w:space="0" w:color="auto"/>
            <w:right w:val="none" w:sz="0" w:space="0" w:color="auto"/>
          </w:divBdr>
        </w:div>
      </w:divsChild>
    </w:div>
    <w:div w:id="646590561">
      <w:bodyDiv w:val="1"/>
      <w:marLeft w:val="0"/>
      <w:marRight w:val="0"/>
      <w:marTop w:val="0"/>
      <w:marBottom w:val="0"/>
      <w:divBdr>
        <w:top w:val="none" w:sz="0" w:space="0" w:color="auto"/>
        <w:left w:val="none" w:sz="0" w:space="0" w:color="auto"/>
        <w:bottom w:val="none" w:sz="0" w:space="0" w:color="auto"/>
        <w:right w:val="none" w:sz="0" w:space="0" w:color="auto"/>
      </w:divBdr>
      <w:divsChild>
        <w:div w:id="1746297627">
          <w:marLeft w:val="0"/>
          <w:marRight w:val="0"/>
          <w:marTop w:val="0"/>
          <w:marBottom w:val="0"/>
          <w:divBdr>
            <w:top w:val="none" w:sz="0" w:space="0" w:color="auto"/>
            <w:left w:val="none" w:sz="0" w:space="0" w:color="auto"/>
            <w:bottom w:val="none" w:sz="0" w:space="0" w:color="auto"/>
            <w:right w:val="none" w:sz="0" w:space="0" w:color="auto"/>
          </w:divBdr>
        </w:div>
      </w:divsChild>
    </w:div>
    <w:div w:id="650909224">
      <w:bodyDiv w:val="1"/>
      <w:marLeft w:val="0"/>
      <w:marRight w:val="0"/>
      <w:marTop w:val="0"/>
      <w:marBottom w:val="0"/>
      <w:divBdr>
        <w:top w:val="none" w:sz="0" w:space="0" w:color="auto"/>
        <w:left w:val="none" w:sz="0" w:space="0" w:color="auto"/>
        <w:bottom w:val="none" w:sz="0" w:space="0" w:color="auto"/>
        <w:right w:val="none" w:sz="0" w:space="0" w:color="auto"/>
      </w:divBdr>
    </w:div>
    <w:div w:id="660541942">
      <w:bodyDiv w:val="1"/>
      <w:marLeft w:val="0"/>
      <w:marRight w:val="0"/>
      <w:marTop w:val="0"/>
      <w:marBottom w:val="0"/>
      <w:divBdr>
        <w:top w:val="none" w:sz="0" w:space="0" w:color="auto"/>
        <w:left w:val="none" w:sz="0" w:space="0" w:color="auto"/>
        <w:bottom w:val="none" w:sz="0" w:space="0" w:color="auto"/>
        <w:right w:val="none" w:sz="0" w:space="0" w:color="auto"/>
      </w:divBdr>
      <w:divsChild>
        <w:div w:id="430510469">
          <w:marLeft w:val="0"/>
          <w:marRight w:val="0"/>
          <w:marTop w:val="0"/>
          <w:marBottom w:val="0"/>
          <w:divBdr>
            <w:top w:val="none" w:sz="0" w:space="0" w:color="auto"/>
            <w:left w:val="none" w:sz="0" w:space="0" w:color="auto"/>
            <w:bottom w:val="none" w:sz="0" w:space="0" w:color="auto"/>
            <w:right w:val="none" w:sz="0" w:space="0" w:color="auto"/>
          </w:divBdr>
          <w:divsChild>
            <w:div w:id="5626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5275">
      <w:bodyDiv w:val="1"/>
      <w:marLeft w:val="0"/>
      <w:marRight w:val="0"/>
      <w:marTop w:val="0"/>
      <w:marBottom w:val="0"/>
      <w:divBdr>
        <w:top w:val="none" w:sz="0" w:space="0" w:color="auto"/>
        <w:left w:val="none" w:sz="0" w:space="0" w:color="auto"/>
        <w:bottom w:val="none" w:sz="0" w:space="0" w:color="auto"/>
        <w:right w:val="none" w:sz="0" w:space="0" w:color="auto"/>
      </w:divBdr>
      <w:divsChild>
        <w:div w:id="86780876">
          <w:marLeft w:val="446"/>
          <w:marRight w:val="0"/>
          <w:marTop w:val="0"/>
          <w:marBottom w:val="0"/>
          <w:divBdr>
            <w:top w:val="none" w:sz="0" w:space="0" w:color="auto"/>
            <w:left w:val="none" w:sz="0" w:space="0" w:color="auto"/>
            <w:bottom w:val="none" w:sz="0" w:space="0" w:color="auto"/>
            <w:right w:val="none" w:sz="0" w:space="0" w:color="auto"/>
          </w:divBdr>
        </w:div>
        <w:div w:id="1861696798">
          <w:marLeft w:val="446"/>
          <w:marRight w:val="0"/>
          <w:marTop w:val="0"/>
          <w:marBottom w:val="0"/>
          <w:divBdr>
            <w:top w:val="none" w:sz="0" w:space="0" w:color="auto"/>
            <w:left w:val="none" w:sz="0" w:space="0" w:color="auto"/>
            <w:bottom w:val="none" w:sz="0" w:space="0" w:color="auto"/>
            <w:right w:val="none" w:sz="0" w:space="0" w:color="auto"/>
          </w:divBdr>
        </w:div>
        <w:div w:id="1615405435">
          <w:marLeft w:val="446"/>
          <w:marRight w:val="0"/>
          <w:marTop w:val="0"/>
          <w:marBottom w:val="0"/>
          <w:divBdr>
            <w:top w:val="none" w:sz="0" w:space="0" w:color="auto"/>
            <w:left w:val="none" w:sz="0" w:space="0" w:color="auto"/>
            <w:bottom w:val="none" w:sz="0" w:space="0" w:color="auto"/>
            <w:right w:val="none" w:sz="0" w:space="0" w:color="auto"/>
          </w:divBdr>
        </w:div>
        <w:div w:id="1582174200">
          <w:marLeft w:val="446"/>
          <w:marRight w:val="0"/>
          <w:marTop w:val="0"/>
          <w:marBottom w:val="0"/>
          <w:divBdr>
            <w:top w:val="none" w:sz="0" w:space="0" w:color="auto"/>
            <w:left w:val="none" w:sz="0" w:space="0" w:color="auto"/>
            <w:bottom w:val="none" w:sz="0" w:space="0" w:color="auto"/>
            <w:right w:val="none" w:sz="0" w:space="0" w:color="auto"/>
          </w:divBdr>
        </w:div>
      </w:divsChild>
    </w:div>
    <w:div w:id="696348455">
      <w:bodyDiv w:val="1"/>
      <w:marLeft w:val="0"/>
      <w:marRight w:val="0"/>
      <w:marTop w:val="0"/>
      <w:marBottom w:val="0"/>
      <w:divBdr>
        <w:top w:val="none" w:sz="0" w:space="0" w:color="auto"/>
        <w:left w:val="none" w:sz="0" w:space="0" w:color="auto"/>
        <w:bottom w:val="none" w:sz="0" w:space="0" w:color="auto"/>
        <w:right w:val="none" w:sz="0" w:space="0" w:color="auto"/>
      </w:divBdr>
      <w:divsChild>
        <w:div w:id="2136480604">
          <w:marLeft w:val="0"/>
          <w:marRight w:val="0"/>
          <w:marTop w:val="0"/>
          <w:marBottom w:val="0"/>
          <w:divBdr>
            <w:top w:val="none" w:sz="0" w:space="0" w:color="auto"/>
            <w:left w:val="none" w:sz="0" w:space="0" w:color="auto"/>
            <w:bottom w:val="none" w:sz="0" w:space="0" w:color="auto"/>
            <w:right w:val="none" w:sz="0" w:space="0" w:color="auto"/>
          </w:divBdr>
        </w:div>
      </w:divsChild>
    </w:div>
    <w:div w:id="706224692">
      <w:bodyDiv w:val="1"/>
      <w:marLeft w:val="0"/>
      <w:marRight w:val="0"/>
      <w:marTop w:val="0"/>
      <w:marBottom w:val="0"/>
      <w:divBdr>
        <w:top w:val="none" w:sz="0" w:space="0" w:color="auto"/>
        <w:left w:val="none" w:sz="0" w:space="0" w:color="auto"/>
        <w:bottom w:val="none" w:sz="0" w:space="0" w:color="auto"/>
        <w:right w:val="none" w:sz="0" w:space="0" w:color="auto"/>
      </w:divBdr>
      <w:divsChild>
        <w:div w:id="926888281">
          <w:marLeft w:val="446"/>
          <w:marRight w:val="0"/>
          <w:marTop w:val="0"/>
          <w:marBottom w:val="0"/>
          <w:divBdr>
            <w:top w:val="none" w:sz="0" w:space="0" w:color="auto"/>
            <w:left w:val="none" w:sz="0" w:space="0" w:color="auto"/>
            <w:bottom w:val="none" w:sz="0" w:space="0" w:color="auto"/>
            <w:right w:val="none" w:sz="0" w:space="0" w:color="auto"/>
          </w:divBdr>
        </w:div>
        <w:div w:id="935862924">
          <w:marLeft w:val="446"/>
          <w:marRight w:val="0"/>
          <w:marTop w:val="0"/>
          <w:marBottom w:val="0"/>
          <w:divBdr>
            <w:top w:val="none" w:sz="0" w:space="0" w:color="auto"/>
            <w:left w:val="none" w:sz="0" w:space="0" w:color="auto"/>
            <w:bottom w:val="none" w:sz="0" w:space="0" w:color="auto"/>
            <w:right w:val="none" w:sz="0" w:space="0" w:color="auto"/>
          </w:divBdr>
        </w:div>
        <w:div w:id="884634585">
          <w:marLeft w:val="446"/>
          <w:marRight w:val="0"/>
          <w:marTop w:val="0"/>
          <w:marBottom w:val="0"/>
          <w:divBdr>
            <w:top w:val="none" w:sz="0" w:space="0" w:color="auto"/>
            <w:left w:val="none" w:sz="0" w:space="0" w:color="auto"/>
            <w:bottom w:val="none" w:sz="0" w:space="0" w:color="auto"/>
            <w:right w:val="none" w:sz="0" w:space="0" w:color="auto"/>
          </w:divBdr>
        </w:div>
        <w:div w:id="792099142">
          <w:marLeft w:val="446"/>
          <w:marRight w:val="0"/>
          <w:marTop w:val="0"/>
          <w:marBottom w:val="0"/>
          <w:divBdr>
            <w:top w:val="none" w:sz="0" w:space="0" w:color="auto"/>
            <w:left w:val="none" w:sz="0" w:space="0" w:color="auto"/>
            <w:bottom w:val="none" w:sz="0" w:space="0" w:color="auto"/>
            <w:right w:val="none" w:sz="0" w:space="0" w:color="auto"/>
          </w:divBdr>
        </w:div>
        <w:div w:id="1077899139">
          <w:marLeft w:val="446"/>
          <w:marRight w:val="0"/>
          <w:marTop w:val="0"/>
          <w:marBottom w:val="0"/>
          <w:divBdr>
            <w:top w:val="none" w:sz="0" w:space="0" w:color="auto"/>
            <w:left w:val="none" w:sz="0" w:space="0" w:color="auto"/>
            <w:bottom w:val="none" w:sz="0" w:space="0" w:color="auto"/>
            <w:right w:val="none" w:sz="0" w:space="0" w:color="auto"/>
          </w:divBdr>
        </w:div>
      </w:divsChild>
    </w:div>
    <w:div w:id="750931033">
      <w:bodyDiv w:val="1"/>
      <w:marLeft w:val="0"/>
      <w:marRight w:val="0"/>
      <w:marTop w:val="0"/>
      <w:marBottom w:val="0"/>
      <w:divBdr>
        <w:top w:val="none" w:sz="0" w:space="0" w:color="auto"/>
        <w:left w:val="none" w:sz="0" w:space="0" w:color="auto"/>
        <w:bottom w:val="none" w:sz="0" w:space="0" w:color="auto"/>
        <w:right w:val="none" w:sz="0" w:space="0" w:color="auto"/>
      </w:divBdr>
      <w:divsChild>
        <w:div w:id="1279950688">
          <w:marLeft w:val="0"/>
          <w:marRight w:val="0"/>
          <w:marTop w:val="0"/>
          <w:marBottom w:val="0"/>
          <w:divBdr>
            <w:top w:val="none" w:sz="0" w:space="0" w:color="auto"/>
            <w:left w:val="none" w:sz="0" w:space="0" w:color="auto"/>
            <w:bottom w:val="none" w:sz="0" w:space="0" w:color="auto"/>
            <w:right w:val="none" w:sz="0" w:space="0" w:color="auto"/>
          </w:divBdr>
          <w:divsChild>
            <w:div w:id="1740781557">
              <w:marLeft w:val="0"/>
              <w:marRight w:val="0"/>
              <w:marTop w:val="0"/>
              <w:marBottom w:val="0"/>
              <w:divBdr>
                <w:top w:val="none" w:sz="0" w:space="0" w:color="auto"/>
                <w:left w:val="none" w:sz="0" w:space="0" w:color="auto"/>
                <w:bottom w:val="none" w:sz="0" w:space="0" w:color="auto"/>
                <w:right w:val="none" w:sz="0" w:space="0" w:color="auto"/>
              </w:divBdr>
              <w:divsChild>
                <w:div w:id="1344823889">
                  <w:marLeft w:val="0"/>
                  <w:marRight w:val="0"/>
                  <w:marTop w:val="0"/>
                  <w:marBottom w:val="0"/>
                  <w:divBdr>
                    <w:top w:val="none" w:sz="0" w:space="0" w:color="auto"/>
                    <w:left w:val="none" w:sz="0" w:space="0" w:color="auto"/>
                    <w:bottom w:val="none" w:sz="0" w:space="0" w:color="auto"/>
                    <w:right w:val="none" w:sz="0" w:space="0" w:color="auto"/>
                  </w:divBdr>
                  <w:divsChild>
                    <w:div w:id="20003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9085">
      <w:bodyDiv w:val="1"/>
      <w:marLeft w:val="0"/>
      <w:marRight w:val="0"/>
      <w:marTop w:val="0"/>
      <w:marBottom w:val="0"/>
      <w:divBdr>
        <w:top w:val="none" w:sz="0" w:space="0" w:color="auto"/>
        <w:left w:val="none" w:sz="0" w:space="0" w:color="auto"/>
        <w:bottom w:val="none" w:sz="0" w:space="0" w:color="auto"/>
        <w:right w:val="none" w:sz="0" w:space="0" w:color="auto"/>
      </w:divBdr>
      <w:divsChild>
        <w:div w:id="12003361">
          <w:marLeft w:val="0"/>
          <w:marRight w:val="0"/>
          <w:marTop w:val="0"/>
          <w:marBottom w:val="0"/>
          <w:divBdr>
            <w:top w:val="none" w:sz="0" w:space="0" w:color="auto"/>
            <w:left w:val="none" w:sz="0" w:space="0" w:color="auto"/>
            <w:bottom w:val="none" w:sz="0" w:space="0" w:color="auto"/>
            <w:right w:val="none" w:sz="0" w:space="0" w:color="auto"/>
          </w:divBdr>
          <w:divsChild>
            <w:div w:id="364792567">
              <w:marLeft w:val="0"/>
              <w:marRight w:val="0"/>
              <w:marTop w:val="0"/>
              <w:marBottom w:val="0"/>
              <w:divBdr>
                <w:top w:val="none" w:sz="0" w:space="0" w:color="auto"/>
                <w:left w:val="none" w:sz="0" w:space="0" w:color="auto"/>
                <w:bottom w:val="none" w:sz="0" w:space="0" w:color="auto"/>
                <w:right w:val="none" w:sz="0" w:space="0" w:color="auto"/>
              </w:divBdr>
            </w:div>
            <w:div w:id="362563042">
              <w:marLeft w:val="0"/>
              <w:marRight w:val="0"/>
              <w:marTop w:val="0"/>
              <w:marBottom w:val="0"/>
              <w:divBdr>
                <w:top w:val="none" w:sz="0" w:space="0" w:color="auto"/>
                <w:left w:val="none" w:sz="0" w:space="0" w:color="auto"/>
                <w:bottom w:val="none" w:sz="0" w:space="0" w:color="auto"/>
                <w:right w:val="none" w:sz="0" w:space="0" w:color="auto"/>
              </w:divBdr>
            </w:div>
          </w:divsChild>
        </w:div>
        <w:div w:id="289212451">
          <w:marLeft w:val="0"/>
          <w:marRight w:val="0"/>
          <w:marTop w:val="0"/>
          <w:marBottom w:val="0"/>
          <w:divBdr>
            <w:top w:val="none" w:sz="0" w:space="0" w:color="auto"/>
            <w:left w:val="none" w:sz="0" w:space="0" w:color="auto"/>
            <w:bottom w:val="none" w:sz="0" w:space="0" w:color="auto"/>
            <w:right w:val="none" w:sz="0" w:space="0" w:color="auto"/>
          </w:divBdr>
        </w:div>
        <w:div w:id="649527490">
          <w:marLeft w:val="0"/>
          <w:marRight w:val="0"/>
          <w:marTop w:val="0"/>
          <w:marBottom w:val="0"/>
          <w:divBdr>
            <w:top w:val="none" w:sz="0" w:space="0" w:color="auto"/>
            <w:left w:val="none" w:sz="0" w:space="0" w:color="auto"/>
            <w:bottom w:val="none" w:sz="0" w:space="0" w:color="auto"/>
            <w:right w:val="none" w:sz="0" w:space="0" w:color="auto"/>
          </w:divBdr>
        </w:div>
        <w:div w:id="1953971371">
          <w:marLeft w:val="0"/>
          <w:marRight w:val="0"/>
          <w:marTop w:val="0"/>
          <w:marBottom w:val="0"/>
          <w:divBdr>
            <w:top w:val="none" w:sz="0" w:space="0" w:color="auto"/>
            <w:left w:val="none" w:sz="0" w:space="0" w:color="auto"/>
            <w:bottom w:val="none" w:sz="0" w:space="0" w:color="auto"/>
            <w:right w:val="none" w:sz="0" w:space="0" w:color="auto"/>
          </w:divBdr>
          <w:divsChild>
            <w:div w:id="440876144">
              <w:marLeft w:val="0"/>
              <w:marRight w:val="0"/>
              <w:marTop w:val="0"/>
              <w:marBottom w:val="0"/>
              <w:divBdr>
                <w:top w:val="none" w:sz="0" w:space="0" w:color="auto"/>
                <w:left w:val="none" w:sz="0" w:space="0" w:color="auto"/>
                <w:bottom w:val="none" w:sz="0" w:space="0" w:color="auto"/>
                <w:right w:val="none" w:sz="0" w:space="0" w:color="auto"/>
              </w:divBdr>
            </w:div>
            <w:div w:id="1031689398">
              <w:marLeft w:val="0"/>
              <w:marRight w:val="0"/>
              <w:marTop w:val="0"/>
              <w:marBottom w:val="0"/>
              <w:divBdr>
                <w:top w:val="none" w:sz="0" w:space="0" w:color="auto"/>
                <w:left w:val="none" w:sz="0" w:space="0" w:color="auto"/>
                <w:bottom w:val="none" w:sz="0" w:space="0" w:color="auto"/>
                <w:right w:val="none" w:sz="0" w:space="0" w:color="auto"/>
              </w:divBdr>
            </w:div>
          </w:divsChild>
        </w:div>
        <w:div w:id="2057461387">
          <w:marLeft w:val="0"/>
          <w:marRight w:val="0"/>
          <w:marTop w:val="0"/>
          <w:marBottom w:val="0"/>
          <w:divBdr>
            <w:top w:val="none" w:sz="0" w:space="0" w:color="auto"/>
            <w:left w:val="none" w:sz="0" w:space="0" w:color="auto"/>
            <w:bottom w:val="none" w:sz="0" w:space="0" w:color="auto"/>
            <w:right w:val="none" w:sz="0" w:space="0" w:color="auto"/>
          </w:divBdr>
        </w:div>
      </w:divsChild>
    </w:div>
    <w:div w:id="777063658">
      <w:bodyDiv w:val="1"/>
      <w:marLeft w:val="0"/>
      <w:marRight w:val="0"/>
      <w:marTop w:val="0"/>
      <w:marBottom w:val="0"/>
      <w:divBdr>
        <w:top w:val="none" w:sz="0" w:space="0" w:color="auto"/>
        <w:left w:val="none" w:sz="0" w:space="0" w:color="auto"/>
        <w:bottom w:val="none" w:sz="0" w:space="0" w:color="auto"/>
        <w:right w:val="none" w:sz="0" w:space="0" w:color="auto"/>
      </w:divBdr>
      <w:divsChild>
        <w:div w:id="1249579410">
          <w:marLeft w:val="0"/>
          <w:marRight w:val="0"/>
          <w:marTop w:val="0"/>
          <w:marBottom w:val="0"/>
          <w:divBdr>
            <w:top w:val="none" w:sz="0" w:space="0" w:color="auto"/>
            <w:left w:val="none" w:sz="0" w:space="0" w:color="auto"/>
            <w:bottom w:val="none" w:sz="0" w:space="0" w:color="auto"/>
            <w:right w:val="none" w:sz="0" w:space="0" w:color="auto"/>
          </w:divBdr>
        </w:div>
      </w:divsChild>
    </w:div>
    <w:div w:id="784278500">
      <w:bodyDiv w:val="1"/>
      <w:marLeft w:val="0"/>
      <w:marRight w:val="0"/>
      <w:marTop w:val="0"/>
      <w:marBottom w:val="0"/>
      <w:divBdr>
        <w:top w:val="none" w:sz="0" w:space="0" w:color="auto"/>
        <w:left w:val="none" w:sz="0" w:space="0" w:color="auto"/>
        <w:bottom w:val="none" w:sz="0" w:space="0" w:color="auto"/>
        <w:right w:val="none" w:sz="0" w:space="0" w:color="auto"/>
      </w:divBdr>
      <w:divsChild>
        <w:div w:id="1566917915">
          <w:marLeft w:val="0"/>
          <w:marRight w:val="0"/>
          <w:marTop w:val="0"/>
          <w:marBottom w:val="0"/>
          <w:divBdr>
            <w:top w:val="none" w:sz="0" w:space="0" w:color="auto"/>
            <w:left w:val="none" w:sz="0" w:space="0" w:color="auto"/>
            <w:bottom w:val="none" w:sz="0" w:space="0" w:color="auto"/>
            <w:right w:val="none" w:sz="0" w:space="0" w:color="auto"/>
          </w:divBdr>
        </w:div>
        <w:div w:id="1046025802">
          <w:marLeft w:val="0"/>
          <w:marRight w:val="0"/>
          <w:marTop w:val="0"/>
          <w:marBottom w:val="0"/>
          <w:divBdr>
            <w:top w:val="none" w:sz="0" w:space="0" w:color="auto"/>
            <w:left w:val="none" w:sz="0" w:space="0" w:color="auto"/>
            <w:bottom w:val="none" w:sz="0" w:space="0" w:color="auto"/>
            <w:right w:val="none" w:sz="0" w:space="0" w:color="auto"/>
          </w:divBdr>
        </w:div>
      </w:divsChild>
    </w:div>
    <w:div w:id="784737176">
      <w:bodyDiv w:val="1"/>
      <w:marLeft w:val="0"/>
      <w:marRight w:val="0"/>
      <w:marTop w:val="0"/>
      <w:marBottom w:val="0"/>
      <w:divBdr>
        <w:top w:val="none" w:sz="0" w:space="0" w:color="auto"/>
        <w:left w:val="none" w:sz="0" w:space="0" w:color="auto"/>
        <w:bottom w:val="none" w:sz="0" w:space="0" w:color="auto"/>
        <w:right w:val="none" w:sz="0" w:space="0" w:color="auto"/>
      </w:divBdr>
    </w:div>
    <w:div w:id="793251775">
      <w:bodyDiv w:val="1"/>
      <w:marLeft w:val="0"/>
      <w:marRight w:val="0"/>
      <w:marTop w:val="0"/>
      <w:marBottom w:val="0"/>
      <w:divBdr>
        <w:top w:val="none" w:sz="0" w:space="0" w:color="auto"/>
        <w:left w:val="none" w:sz="0" w:space="0" w:color="auto"/>
        <w:bottom w:val="none" w:sz="0" w:space="0" w:color="auto"/>
        <w:right w:val="none" w:sz="0" w:space="0" w:color="auto"/>
      </w:divBdr>
    </w:div>
    <w:div w:id="797265867">
      <w:bodyDiv w:val="1"/>
      <w:marLeft w:val="0"/>
      <w:marRight w:val="0"/>
      <w:marTop w:val="0"/>
      <w:marBottom w:val="0"/>
      <w:divBdr>
        <w:top w:val="none" w:sz="0" w:space="0" w:color="auto"/>
        <w:left w:val="none" w:sz="0" w:space="0" w:color="auto"/>
        <w:bottom w:val="none" w:sz="0" w:space="0" w:color="auto"/>
        <w:right w:val="none" w:sz="0" w:space="0" w:color="auto"/>
      </w:divBdr>
      <w:divsChild>
        <w:div w:id="1992365329">
          <w:marLeft w:val="360"/>
          <w:marRight w:val="0"/>
          <w:marTop w:val="200"/>
          <w:marBottom w:val="0"/>
          <w:divBdr>
            <w:top w:val="none" w:sz="0" w:space="0" w:color="auto"/>
            <w:left w:val="none" w:sz="0" w:space="0" w:color="auto"/>
            <w:bottom w:val="none" w:sz="0" w:space="0" w:color="auto"/>
            <w:right w:val="none" w:sz="0" w:space="0" w:color="auto"/>
          </w:divBdr>
        </w:div>
        <w:div w:id="304967282">
          <w:marLeft w:val="360"/>
          <w:marRight w:val="0"/>
          <w:marTop w:val="200"/>
          <w:marBottom w:val="0"/>
          <w:divBdr>
            <w:top w:val="none" w:sz="0" w:space="0" w:color="auto"/>
            <w:left w:val="none" w:sz="0" w:space="0" w:color="auto"/>
            <w:bottom w:val="none" w:sz="0" w:space="0" w:color="auto"/>
            <w:right w:val="none" w:sz="0" w:space="0" w:color="auto"/>
          </w:divBdr>
        </w:div>
      </w:divsChild>
    </w:div>
    <w:div w:id="804005275">
      <w:bodyDiv w:val="1"/>
      <w:marLeft w:val="0"/>
      <w:marRight w:val="0"/>
      <w:marTop w:val="0"/>
      <w:marBottom w:val="0"/>
      <w:divBdr>
        <w:top w:val="none" w:sz="0" w:space="0" w:color="auto"/>
        <w:left w:val="none" w:sz="0" w:space="0" w:color="auto"/>
        <w:bottom w:val="none" w:sz="0" w:space="0" w:color="auto"/>
        <w:right w:val="none" w:sz="0" w:space="0" w:color="auto"/>
      </w:divBdr>
      <w:divsChild>
        <w:div w:id="105318880">
          <w:marLeft w:val="360"/>
          <w:marRight w:val="0"/>
          <w:marTop w:val="200"/>
          <w:marBottom w:val="0"/>
          <w:divBdr>
            <w:top w:val="none" w:sz="0" w:space="0" w:color="auto"/>
            <w:left w:val="none" w:sz="0" w:space="0" w:color="auto"/>
            <w:bottom w:val="none" w:sz="0" w:space="0" w:color="auto"/>
            <w:right w:val="none" w:sz="0" w:space="0" w:color="auto"/>
          </w:divBdr>
        </w:div>
        <w:div w:id="1313219913">
          <w:marLeft w:val="1080"/>
          <w:marRight w:val="0"/>
          <w:marTop w:val="100"/>
          <w:marBottom w:val="0"/>
          <w:divBdr>
            <w:top w:val="none" w:sz="0" w:space="0" w:color="auto"/>
            <w:left w:val="none" w:sz="0" w:space="0" w:color="auto"/>
            <w:bottom w:val="none" w:sz="0" w:space="0" w:color="auto"/>
            <w:right w:val="none" w:sz="0" w:space="0" w:color="auto"/>
          </w:divBdr>
        </w:div>
        <w:div w:id="46297316">
          <w:marLeft w:val="360"/>
          <w:marRight w:val="0"/>
          <w:marTop w:val="200"/>
          <w:marBottom w:val="0"/>
          <w:divBdr>
            <w:top w:val="none" w:sz="0" w:space="0" w:color="auto"/>
            <w:left w:val="none" w:sz="0" w:space="0" w:color="auto"/>
            <w:bottom w:val="none" w:sz="0" w:space="0" w:color="auto"/>
            <w:right w:val="none" w:sz="0" w:space="0" w:color="auto"/>
          </w:divBdr>
        </w:div>
        <w:div w:id="73170393">
          <w:marLeft w:val="1080"/>
          <w:marRight w:val="0"/>
          <w:marTop w:val="100"/>
          <w:marBottom w:val="0"/>
          <w:divBdr>
            <w:top w:val="none" w:sz="0" w:space="0" w:color="auto"/>
            <w:left w:val="none" w:sz="0" w:space="0" w:color="auto"/>
            <w:bottom w:val="none" w:sz="0" w:space="0" w:color="auto"/>
            <w:right w:val="none" w:sz="0" w:space="0" w:color="auto"/>
          </w:divBdr>
        </w:div>
        <w:div w:id="1991640648">
          <w:marLeft w:val="1080"/>
          <w:marRight w:val="0"/>
          <w:marTop w:val="100"/>
          <w:marBottom w:val="0"/>
          <w:divBdr>
            <w:top w:val="none" w:sz="0" w:space="0" w:color="auto"/>
            <w:left w:val="none" w:sz="0" w:space="0" w:color="auto"/>
            <w:bottom w:val="none" w:sz="0" w:space="0" w:color="auto"/>
            <w:right w:val="none" w:sz="0" w:space="0" w:color="auto"/>
          </w:divBdr>
        </w:div>
        <w:div w:id="244993456">
          <w:marLeft w:val="360"/>
          <w:marRight w:val="0"/>
          <w:marTop w:val="200"/>
          <w:marBottom w:val="0"/>
          <w:divBdr>
            <w:top w:val="none" w:sz="0" w:space="0" w:color="auto"/>
            <w:left w:val="none" w:sz="0" w:space="0" w:color="auto"/>
            <w:bottom w:val="none" w:sz="0" w:space="0" w:color="auto"/>
            <w:right w:val="none" w:sz="0" w:space="0" w:color="auto"/>
          </w:divBdr>
        </w:div>
        <w:div w:id="654728294">
          <w:marLeft w:val="1080"/>
          <w:marRight w:val="0"/>
          <w:marTop w:val="100"/>
          <w:marBottom w:val="0"/>
          <w:divBdr>
            <w:top w:val="none" w:sz="0" w:space="0" w:color="auto"/>
            <w:left w:val="none" w:sz="0" w:space="0" w:color="auto"/>
            <w:bottom w:val="none" w:sz="0" w:space="0" w:color="auto"/>
            <w:right w:val="none" w:sz="0" w:space="0" w:color="auto"/>
          </w:divBdr>
        </w:div>
        <w:div w:id="1685478618">
          <w:marLeft w:val="1080"/>
          <w:marRight w:val="0"/>
          <w:marTop w:val="100"/>
          <w:marBottom w:val="0"/>
          <w:divBdr>
            <w:top w:val="none" w:sz="0" w:space="0" w:color="auto"/>
            <w:left w:val="none" w:sz="0" w:space="0" w:color="auto"/>
            <w:bottom w:val="none" w:sz="0" w:space="0" w:color="auto"/>
            <w:right w:val="none" w:sz="0" w:space="0" w:color="auto"/>
          </w:divBdr>
        </w:div>
        <w:div w:id="229657240">
          <w:marLeft w:val="1080"/>
          <w:marRight w:val="0"/>
          <w:marTop w:val="100"/>
          <w:marBottom w:val="0"/>
          <w:divBdr>
            <w:top w:val="none" w:sz="0" w:space="0" w:color="auto"/>
            <w:left w:val="none" w:sz="0" w:space="0" w:color="auto"/>
            <w:bottom w:val="none" w:sz="0" w:space="0" w:color="auto"/>
            <w:right w:val="none" w:sz="0" w:space="0" w:color="auto"/>
          </w:divBdr>
        </w:div>
        <w:div w:id="1789204747">
          <w:marLeft w:val="360"/>
          <w:marRight w:val="0"/>
          <w:marTop w:val="200"/>
          <w:marBottom w:val="0"/>
          <w:divBdr>
            <w:top w:val="none" w:sz="0" w:space="0" w:color="auto"/>
            <w:left w:val="none" w:sz="0" w:space="0" w:color="auto"/>
            <w:bottom w:val="none" w:sz="0" w:space="0" w:color="auto"/>
            <w:right w:val="none" w:sz="0" w:space="0" w:color="auto"/>
          </w:divBdr>
        </w:div>
        <w:div w:id="1274361952">
          <w:marLeft w:val="1080"/>
          <w:marRight w:val="0"/>
          <w:marTop w:val="100"/>
          <w:marBottom w:val="0"/>
          <w:divBdr>
            <w:top w:val="none" w:sz="0" w:space="0" w:color="auto"/>
            <w:left w:val="none" w:sz="0" w:space="0" w:color="auto"/>
            <w:bottom w:val="none" w:sz="0" w:space="0" w:color="auto"/>
            <w:right w:val="none" w:sz="0" w:space="0" w:color="auto"/>
          </w:divBdr>
        </w:div>
        <w:div w:id="1747534994">
          <w:marLeft w:val="1080"/>
          <w:marRight w:val="0"/>
          <w:marTop w:val="100"/>
          <w:marBottom w:val="0"/>
          <w:divBdr>
            <w:top w:val="none" w:sz="0" w:space="0" w:color="auto"/>
            <w:left w:val="none" w:sz="0" w:space="0" w:color="auto"/>
            <w:bottom w:val="none" w:sz="0" w:space="0" w:color="auto"/>
            <w:right w:val="none" w:sz="0" w:space="0" w:color="auto"/>
          </w:divBdr>
        </w:div>
      </w:divsChild>
    </w:div>
    <w:div w:id="826284476">
      <w:bodyDiv w:val="1"/>
      <w:marLeft w:val="0"/>
      <w:marRight w:val="0"/>
      <w:marTop w:val="0"/>
      <w:marBottom w:val="0"/>
      <w:divBdr>
        <w:top w:val="none" w:sz="0" w:space="0" w:color="auto"/>
        <w:left w:val="none" w:sz="0" w:space="0" w:color="auto"/>
        <w:bottom w:val="none" w:sz="0" w:space="0" w:color="auto"/>
        <w:right w:val="none" w:sz="0" w:space="0" w:color="auto"/>
      </w:divBdr>
    </w:div>
    <w:div w:id="827018805">
      <w:bodyDiv w:val="1"/>
      <w:marLeft w:val="0"/>
      <w:marRight w:val="0"/>
      <w:marTop w:val="0"/>
      <w:marBottom w:val="0"/>
      <w:divBdr>
        <w:top w:val="none" w:sz="0" w:space="0" w:color="auto"/>
        <w:left w:val="none" w:sz="0" w:space="0" w:color="auto"/>
        <w:bottom w:val="none" w:sz="0" w:space="0" w:color="auto"/>
        <w:right w:val="none" w:sz="0" w:space="0" w:color="auto"/>
      </w:divBdr>
      <w:divsChild>
        <w:div w:id="4092290">
          <w:marLeft w:val="0"/>
          <w:marRight w:val="0"/>
          <w:marTop w:val="0"/>
          <w:marBottom w:val="0"/>
          <w:divBdr>
            <w:top w:val="none" w:sz="0" w:space="0" w:color="auto"/>
            <w:left w:val="none" w:sz="0" w:space="0" w:color="auto"/>
            <w:bottom w:val="none" w:sz="0" w:space="0" w:color="auto"/>
            <w:right w:val="none" w:sz="0" w:space="0" w:color="auto"/>
          </w:divBdr>
          <w:divsChild>
            <w:div w:id="19710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6343">
      <w:bodyDiv w:val="1"/>
      <w:marLeft w:val="0"/>
      <w:marRight w:val="0"/>
      <w:marTop w:val="0"/>
      <w:marBottom w:val="0"/>
      <w:divBdr>
        <w:top w:val="none" w:sz="0" w:space="0" w:color="auto"/>
        <w:left w:val="none" w:sz="0" w:space="0" w:color="auto"/>
        <w:bottom w:val="none" w:sz="0" w:space="0" w:color="auto"/>
        <w:right w:val="none" w:sz="0" w:space="0" w:color="auto"/>
      </w:divBdr>
    </w:div>
    <w:div w:id="873076701">
      <w:bodyDiv w:val="1"/>
      <w:marLeft w:val="0"/>
      <w:marRight w:val="0"/>
      <w:marTop w:val="0"/>
      <w:marBottom w:val="0"/>
      <w:divBdr>
        <w:top w:val="none" w:sz="0" w:space="0" w:color="auto"/>
        <w:left w:val="none" w:sz="0" w:space="0" w:color="auto"/>
        <w:bottom w:val="none" w:sz="0" w:space="0" w:color="auto"/>
        <w:right w:val="none" w:sz="0" w:space="0" w:color="auto"/>
      </w:divBdr>
      <w:divsChild>
        <w:div w:id="253519155">
          <w:marLeft w:val="0"/>
          <w:marRight w:val="0"/>
          <w:marTop w:val="0"/>
          <w:marBottom w:val="0"/>
          <w:divBdr>
            <w:top w:val="none" w:sz="0" w:space="0" w:color="auto"/>
            <w:left w:val="none" w:sz="0" w:space="0" w:color="auto"/>
            <w:bottom w:val="none" w:sz="0" w:space="0" w:color="auto"/>
            <w:right w:val="none" w:sz="0" w:space="0" w:color="auto"/>
          </w:divBdr>
        </w:div>
        <w:div w:id="122118068">
          <w:marLeft w:val="0"/>
          <w:marRight w:val="0"/>
          <w:marTop w:val="0"/>
          <w:marBottom w:val="0"/>
          <w:divBdr>
            <w:top w:val="none" w:sz="0" w:space="0" w:color="auto"/>
            <w:left w:val="none" w:sz="0" w:space="0" w:color="auto"/>
            <w:bottom w:val="none" w:sz="0" w:space="0" w:color="auto"/>
            <w:right w:val="none" w:sz="0" w:space="0" w:color="auto"/>
          </w:divBdr>
        </w:div>
      </w:divsChild>
    </w:div>
    <w:div w:id="917791528">
      <w:bodyDiv w:val="1"/>
      <w:marLeft w:val="0"/>
      <w:marRight w:val="0"/>
      <w:marTop w:val="0"/>
      <w:marBottom w:val="0"/>
      <w:divBdr>
        <w:top w:val="none" w:sz="0" w:space="0" w:color="auto"/>
        <w:left w:val="none" w:sz="0" w:space="0" w:color="auto"/>
        <w:bottom w:val="none" w:sz="0" w:space="0" w:color="auto"/>
        <w:right w:val="none" w:sz="0" w:space="0" w:color="auto"/>
      </w:divBdr>
      <w:divsChild>
        <w:div w:id="732892230">
          <w:marLeft w:val="360"/>
          <w:marRight w:val="0"/>
          <w:marTop w:val="200"/>
          <w:marBottom w:val="0"/>
          <w:divBdr>
            <w:top w:val="none" w:sz="0" w:space="0" w:color="auto"/>
            <w:left w:val="none" w:sz="0" w:space="0" w:color="auto"/>
            <w:bottom w:val="none" w:sz="0" w:space="0" w:color="auto"/>
            <w:right w:val="none" w:sz="0" w:space="0" w:color="auto"/>
          </w:divBdr>
        </w:div>
        <w:div w:id="1730229077">
          <w:marLeft w:val="360"/>
          <w:marRight w:val="0"/>
          <w:marTop w:val="200"/>
          <w:marBottom w:val="0"/>
          <w:divBdr>
            <w:top w:val="none" w:sz="0" w:space="0" w:color="auto"/>
            <w:left w:val="none" w:sz="0" w:space="0" w:color="auto"/>
            <w:bottom w:val="none" w:sz="0" w:space="0" w:color="auto"/>
            <w:right w:val="none" w:sz="0" w:space="0" w:color="auto"/>
          </w:divBdr>
        </w:div>
        <w:div w:id="859244382">
          <w:marLeft w:val="360"/>
          <w:marRight w:val="0"/>
          <w:marTop w:val="200"/>
          <w:marBottom w:val="0"/>
          <w:divBdr>
            <w:top w:val="none" w:sz="0" w:space="0" w:color="auto"/>
            <w:left w:val="none" w:sz="0" w:space="0" w:color="auto"/>
            <w:bottom w:val="none" w:sz="0" w:space="0" w:color="auto"/>
            <w:right w:val="none" w:sz="0" w:space="0" w:color="auto"/>
          </w:divBdr>
        </w:div>
        <w:div w:id="552235067">
          <w:marLeft w:val="360"/>
          <w:marRight w:val="0"/>
          <w:marTop w:val="200"/>
          <w:marBottom w:val="0"/>
          <w:divBdr>
            <w:top w:val="none" w:sz="0" w:space="0" w:color="auto"/>
            <w:left w:val="none" w:sz="0" w:space="0" w:color="auto"/>
            <w:bottom w:val="none" w:sz="0" w:space="0" w:color="auto"/>
            <w:right w:val="none" w:sz="0" w:space="0" w:color="auto"/>
          </w:divBdr>
        </w:div>
        <w:div w:id="107747232">
          <w:marLeft w:val="360"/>
          <w:marRight w:val="0"/>
          <w:marTop w:val="200"/>
          <w:marBottom w:val="0"/>
          <w:divBdr>
            <w:top w:val="none" w:sz="0" w:space="0" w:color="auto"/>
            <w:left w:val="none" w:sz="0" w:space="0" w:color="auto"/>
            <w:bottom w:val="none" w:sz="0" w:space="0" w:color="auto"/>
            <w:right w:val="none" w:sz="0" w:space="0" w:color="auto"/>
          </w:divBdr>
        </w:div>
        <w:div w:id="955016950">
          <w:marLeft w:val="360"/>
          <w:marRight w:val="0"/>
          <w:marTop w:val="200"/>
          <w:marBottom w:val="0"/>
          <w:divBdr>
            <w:top w:val="none" w:sz="0" w:space="0" w:color="auto"/>
            <w:left w:val="none" w:sz="0" w:space="0" w:color="auto"/>
            <w:bottom w:val="none" w:sz="0" w:space="0" w:color="auto"/>
            <w:right w:val="none" w:sz="0" w:space="0" w:color="auto"/>
          </w:divBdr>
        </w:div>
        <w:div w:id="932586614">
          <w:marLeft w:val="360"/>
          <w:marRight w:val="0"/>
          <w:marTop w:val="200"/>
          <w:marBottom w:val="0"/>
          <w:divBdr>
            <w:top w:val="none" w:sz="0" w:space="0" w:color="auto"/>
            <w:left w:val="none" w:sz="0" w:space="0" w:color="auto"/>
            <w:bottom w:val="none" w:sz="0" w:space="0" w:color="auto"/>
            <w:right w:val="none" w:sz="0" w:space="0" w:color="auto"/>
          </w:divBdr>
        </w:div>
        <w:div w:id="2021815722">
          <w:marLeft w:val="360"/>
          <w:marRight w:val="0"/>
          <w:marTop w:val="200"/>
          <w:marBottom w:val="0"/>
          <w:divBdr>
            <w:top w:val="none" w:sz="0" w:space="0" w:color="auto"/>
            <w:left w:val="none" w:sz="0" w:space="0" w:color="auto"/>
            <w:bottom w:val="none" w:sz="0" w:space="0" w:color="auto"/>
            <w:right w:val="none" w:sz="0" w:space="0" w:color="auto"/>
          </w:divBdr>
        </w:div>
        <w:div w:id="1665619822">
          <w:marLeft w:val="360"/>
          <w:marRight w:val="0"/>
          <w:marTop w:val="200"/>
          <w:marBottom w:val="0"/>
          <w:divBdr>
            <w:top w:val="none" w:sz="0" w:space="0" w:color="auto"/>
            <w:left w:val="none" w:sz="0" w:space="0" w:color="auto"/>
            <w:bottom w:val="none" w:sz="0" w:space="0" w:color="auto"/>
            <w:right w:val="none" w:sz="0" w:space="0" w:color="auto"/>
          </w:divBdr>
        </w:div>
        <w:div w:id="1620185402">
          <w:marLeft w:val="360"/>
          <w:marRight w:val="0"/>
          <w:marTop w:val="200"/>
          <w:marBottom w:val="0"/>
          <w:divBdr>
            <w:top w:val="none" w:sz="0" w:space="0" w:color="auto"/>
            <w:left w:val="none" w:sz="0" w:space="0" w:color="auto"/>
            <w:bottom w:val="none" w:sz="0" w:space="0" w:color="auto"/>
            <w:right w:val="none" w:sz="0" w:space="0" w:color="auto"/>
          </w:divBdr>
        </w:div>
        <w:div w:id="271480236">
          <w:marLeft w:val="360"/>
          <w:marRight w:val="0"/>
          <w:marTop w:val="200"/>
          <w:marBottom w:val="0"/>
          <w:divBdr>
            <w:top w:val="none" w:sz="0" w:space="0" w:color="auto"/>
            <w:left w:val="none" w:sz="0" w:space="0" w:color="auto"/>
            <w:bottom w:val="none" w:sz="0" w:space="0" w:color="auto"/>
            <w:right w:val="none" w:sz="0" w:space="0" w:color="auto"/>
          </w:divBdr>
        </w:div>
        <w:div w:id="857697846">
          <w:marLeft w:val="360"/>
          <w:marRight w:val="0"/>
          <w:marTop w:val="200"/>
          <w:marBottom w:val="0"/>
          <w:divBdr>
            <w:top w:val="none" w:sz="0" w:space="0" w:color="auto"/>
            <w:left w:val="none" w:sz="0" w:space="0" w:color="auto"/>
            <w:bottom w:val="none" w:sz="0" w:space="0" w:color="auto"/>
            <w:right w:val="none" w:sz="0" w:space="0" w:color="auto"/>
          </w:divBdr>
        </w:div>
      </w:divsChild>
    </w:div>
    <w:div w:id="920216623">
      <w:bodyDiv w:val="1"/>
      <w:marLeft w:val="0"/>
      <w:marRight w:val="0"/>
      <w:marTop w:val="0"/>
      <w:marBottom w:val="0"/>
      <w:divBdr>
        <w:top w:val="none" w:sz="0" w:space="0" w:color="auto"/>
        <w:left w:val="none" w:sz="0" w:space="0" w:color="auto"/>
        <w:bottom w:val="none" w:sz="0" w:space="0" w:color="auto"/>
        <w:right w:val="none" w:sz="0" w:space="0" w:color="auto"/>
      </w:divBdr>
      <w:divsChild>
        <w:div w:id="1860848316">
          <w:marLeft w:val="446"/>
          <w:marRight w:val="0"/>
          <w:marTop w:val="0"/>
          <w:marBottom w:val="160"/>
          <w:divBdr>
            <w:top w:val="none" w:sz="0" w:space="0" w:color="auto"/>
            <w:left w:val="none" w:sz="0" w:space="0" w:color="auto"/>
            <w:bottom w:val="none" w:sz="0" w:space="0" w:color="auto"/>
            <w:right w:val="none" w:sz="0" w:space="0" w:color="auto"/>
          </w:divBdr>
        </w:div>
        <w:div w:id="98063790">
          <w:marLeft w:val="446"/>
          <w:marRight w:val="0"/>
          <w:marTop w:val="0"/>
          <w:marBottom w:val="160"/>
          <w:divBdr>
            <w:top w:val="none" w:sz="0" w:space="0" w:color="auto"/>
            <w:left w:val="none" w:sz="0" w:space="0" w:color="auto"/>
            <w:bottom w:val="none" w:sz="0" w:space="0" w:color="auto"/>
            <w:right w:val="none" w:sz="0" w:space="0" w:color="auto"/>
          </w:divBdr>
        </w:div>
        <w:div w:id="1229147442">
          <w:marLeft w:val="446"/>
          <w:marRight w:val="0"/>
          <w:marTop w:val="0"/>
          <w:marBottom w:val="160"/>
          <w:divBdr>
            <w:top w:val="none" w:sz="0" w:space="0" w:color="auto"/>
            <w:left w:val="none" w:sz="0" w:space="0" w:color="auto"/>
            <w:bottom w:val="none" w:sz="0" w:space="0" w:color="auto"/>
            <w:right w:val="none" w:sz="0" w:space="0" w:color="auto"/>
          </w:divBdr>
        </w:div>
        <w:div w:id="954025273">
          <w:marLeft w:val="446"/>
          <w:marRight w:val="0"/>
          <w:marTop w:val="0"/>
          <w:marBottom w:val="0"/>
          <w:divBdr>
            <w:top w:val="none" w:sz="0" w:space="0" w:color="auto"/>
            <w:left w:val="none" w:sz="0" w:space="0" w:color="auto"/>
            <w:bottom w:val="none" w:sz="0" w:space="0" w:color="auto"/>
            <w:right w:val="none" w:sz="0" w:space="0" w:color="auto"/>
          </w:divBdr>
        </w:div>
        <w:div w:id="1168405129">
          <w:marLeft w:val="446"/>
          <w:marRight w:val="0"/>
          <w:marTop w:val="0"/>
          <w:marBottom w:val="0"/>
          <w:divBdr>
            <w:top w:val="none" w:sz="0" w:space="0" w:color="auto"/>
            <w:left w:val="none" w:sz="0" w:space="0" w:color="auto"/>
            <w:bottom w:val="none" w:sz="0" w:space="0" w:color="auto"/>
            <w:right w:val="none" w:sz="0" w:space="0" w:color="auto"/>
          </w:divBdr>
        </w:div>
        <w:div w:id="1381630490">
          <w:marLeft w:val="446"/>
          <w:marRight w:val="0"/>
          <w:marTop w:val="0"/>
          <w:marBottom w:val="0"/>
          <w:divBdr>
            <w:top w:val="none" w:sz="0" w:space="0" w:color="auto"/>
            <w:left w:val="none" w:sz="0" w:space="0" w:color="auto"/>
            <w:bottom w:val="none" w:sz="0" w:space="0" w:color="auto"/>
            <w:right w:val="none" w:sz="0" w:space="0" w:color="auto"/>
          </w:divBdr>
        </w:div>
        <w:div w:id="149178677">
          <w:marLeft w:val="446"/>
          <w:marRight w:val="0"/>
          <w:marTop w:val="0"/>
          <w:marBottom w:val="160"/>
          <w:divBdr>
            <w:top w:val="none" w:sz="0" w:space="0" w:color="auto"/>
            <w:left w:val="none" w:sz="0" w:space="0" w:color="auto"/>
            <w:bottom w:val="none" w:sz="0" w:space="0" w:color="auto"/>
            <w:right w:val="none" w:sz="0" w:space="0" w:color="auto"/>
          </w:divBdr>
        </w:div>
        <w:div w:id="573470964">
          <w:marLeft w:val="446"/>
          <w:marRight w:val="0"/>
          <w:marTop w:val="0"/>
          <w:marBottom w:val="0"/>
          <w:divBdr>
            <w:top w:val="none" w:sz="0" w:space="0" w:color="auto"/>
            <w:left w:val="none" w:sz="0" w:space="0" w:color="auto"/>
            <w:bottom w:val="none" w:sz="0" w:space="0" w:color="auto"/>
            <w:right w:val="none" w:sz="0" w:space="0" w:color="auto"/>
          </w:divBdr>
        </w:div>
        <w:div w:id="1614090764">
          <w:marLeft w:val="446"/>
          <w:marRight w:val="0"/>
          <w:marTop w:val="0"/>
          <w:marBottom w:val="160"/>
          <w:divBdr>
            <w:top w:val="none" w:sz="0" w:space="0" w:color="auto"/>
            <w:left w:val="none" w:sz="0" w:space="0" w:color="auto"/>
            <w:bottom w:val="none" w:sz="0" w:space="0" w:color="auto"/>
            <w:right w:val="none" w:sz="0" w:space="0" w:color="auto"/>
          </w:divBdr>
        </w:div>
      </w:divsChild>
    </w:div>
    <w:div w:id="946355613">
      <w:bodyDiv w:val="1"/>
      <w:marLeft w:val="0"/>
      <w:marRight w:val="0"/>
      <w:marTop w:val="0"/>
      <w:marBottom w:val="0"/>
      <w:divBdr>
        <w:top w:val="none" w:sz="0" w:space="0" w:color="auto"/>
        <w:left w:val="none" w:sz="0" w:space="0" w:color="auto"/>
        <w:bottom w:val="none" w:sz="0" w:space="0" w:color="auto"/>
        <w:right w:val="none" w:sz="0" w:space="0" w:color="auto"/>
      </w:divBdr>
    </w:div>
    <w:div w:id="981932598">
      <w:bodyDiv w:val="1"/>
      <w:marLeft w:val="0"/>
      <w:marRight w:val="0"/>
      <w:marTop w:val="0"/>
      <w:marBottom w:val="0"/>
      <w:divBdr>
        <w:top w:val="none" w:sz="0" w:space="0" w:color="auto"/>
        <w:left w:val="none" w:sz="0" w:space="0" w:color="auto"/>
        <w:bottom w:val="none" w:sz="0" w:space="0" w:color="auto"/>
        <w:right w:val="none" w:sz="0" w:space="0" w:color="auto"/>
      </w:divBdr>
      <w:divsChild>
        <w:div w:id="595793302">
          <w:marLeft w:val="0"/>
          <w:marRight w:val="0"/>
          <w:marTop w:val="0"/>
          <w:marBottom w:val="0"/>
          <w:divBdr>
            <w:top w:val="none" w:sz="0" w:space="0" w:color="auto"/>
            <w:left w:val="none" w:sz="0" w:space="0" w:color="auto"/>
            <w:bottom w:val="none" w:sz="0" w:space="0" w:color="auto"/>
            <w:right w:val="none" w:sz="0" w:space="0" w:color="auto"/>
          </w:divBdr>
        </w:div>
        <w:div w:id="475876005">
          <w:marLeft w:val="0"/>
          <w:marRight w:val="0"/>
          <w:marTop w:val="0"/>
          <w:marBottom w:val="0"/>
          <w:divBdr>
            <w:top w:val="none" w:sz="0" w:space="0" w:color="auto"/>
            <w:left w:val="none" w:sz="0" w:space="0" w:color="auto"/>
            <w:bottom w:val="none" w:sz="0" w:space="0" w:color="auto"/>
            <w:right w:val="none" w:sz="0" w:space="0" w:color="auto"/>
          </w:divBdr>
        </w:div>
      </w:divsChild>
    </w:div>
    <w:div w:id="1022904186">
      <w:bodyDiv w:val="1"/>
      <w:marLeft w:val="0"/>
      <w:marRight w:val="0"/>
      <w:marTop w:val="0"/>
      <w:marBottom w:val="0"/>
      <w:divBdr>
        <w:top w:val="none" w:sz="0" w:space="0" w:color="auto"/>
        <w:left w:val="none" w:sz="0" w:space="0" w:color="auto"/>
        <w:bottom w:val="none" w:sz="0" w:space="0" w:color="auto"/>
        <w:right w:val="none" w:sz="0" w:space="0" w:color="auto"/>
      </w:divBdr>
    </w:div>
    <w:div w:id="1046562498">
      <w:bodyDiv w:val="1"/>
      <w:marLeft w:val="0"/>
      <w:marRight w:val="0"/>
      <w:marTop w:val="0"/>
      <w:marBottom w:val="0"/>
      <w:divBdr>
        <w:top w:val="none" w:sz="0" w:space="0" w:color="auto"/>
        <w:left w:val="none" w:sz="0" w:space="0" w:color="auto"/>
        <w:bottom w:val="none" w:sz="0" w:space="0" w:color="auto"/>
        <w:right w:val="none" w:sz="0" w:space="0" w:color="auto"/>
      </w:divBdr>
    </w:div>
    <w:div w:id="1047529961">
      <w:bodyDiv w:val="1"/>
      <w:marLeft w:val="0"/>
      <w:marRight w:val="0"/>
      <w:marTop w:val="0"/>
      <w:marBottom w:val="0"/>
      <w:divBdr>
        <w:top w:val="none" w:sz="0" w:space="0" w:color="auto"/>
        <w:left w:val="none" w:sz="0" w:space="0" w:color="auto"/>
        <w:bottom w:val="none" w:sz="0" w:space="0" w:color="auto"/>
        <w:right w:val="none" w:sz="0" w:space="0" w:color="auto"/>
      </w:divBdr>
    </w:div>
    <w:div w:id="1054351014">
      <w:bodyDiv w:val="1"/>
      <w:marLeft w:val="0"/>
      <w:marRight w:val="0"/>
      <w:marTop w:val="0"/>
      <w:marBottom w:val="0"/>
      <w:divBdr>
        <w:top w:val="none" w:sz="0" w:space="0" w:color="auto"/>
        <w:left w:val="none" w:sz="0" w:space="0" w:color="auto"/>
        <w:bottom w:val="none" w:sz="0" w:space="0" w:color="auto"/>
        <w:right w:val="none" w:sz="0" w:space="0" w:color="auto"/>
      </w:divBdr>
    </w:div>
    <w:div w:id="1067269105">
      <w:bodyDiv w:val="1"/>
      <w:marLeft w:val="0"/>
      <w:marRight w:val="0"/>
      <w:marTop w:val="0"/>
      <w:marBottom w:val="0"/>
      <w:divBdr>
        <w:top w:val="none" w:sz="0" w:space="0" w:color="auto"/>
        <w:left w:val="none" w:sz="0" w:space="0" w:color="auto"/>
        <w:bottom w:val="none" w:sz="0" w:space="0" w:color="auto"/>
        <w:right w:val="none" w:sz="0" w:space="0" w:color="auto"/>
      </w:divBdr>
      <w:divsChild>
        <w:div w:id="581571572">
          <w:marLeft w:val="0"/>
          <w:marRight w:val="0"/>
          <w:marTop w:val="0"/>
          <w:marBottom w:val="0"/>
          <w:divBdr>
            <w:top w:val="none" w:sz="0" w:space="0" w:color="auto"/>
            <w:left w:val="none" w:sz="0" w:space="0" w:color="auto"/>
            <w:bottom w:val="none" w:sz="0" w:space="0" w:color="auto"/>
            <w:right w:val="none" w:sz="0" w:space="0" w:color="auto"/>
          </w:divBdr>
        </w:div>
      </w:divsChild>
    </w:div>
    <w:div w:id="1068261874">
      <w:bodyDiv w:val="1"/>
      <w:marLeft w:val="0"/>
      <w:marRight w:val="0"/>
      <w:marTop w:val="0"/>
      <w:marBottom w:val="0"/>
      <w:divBdr>
        <w:top w:val="none" w:sz="0" w:space="0" w:color="auto"/>
        <w:left w:val="none" w:sz="0" w:space="0" w:color="auto"/>
        <w:bottom w:val="none" w:sz="0" w:space="0" w:color="auto"/>
        <w:right w:val="none" w:sz="0" w:space="0" w:color="auto"/>
      </w:divBdr>
    </w:div>
    <w:div w:id="1086147165">
      <w:bodyDiv w:val="1"/>
      <w:marLeft w:val="0"/>
      <w:marRight w:val="0"/>
      <w:marTop w:val="0"/>
      <w:marBottom w:val="0"/>
      <w:divBdr>
        <w:top w:val="none" w:sz="0" w:space="0" w:color="auto"/>
        <w:left w:val="none" w:sz="0" w:space="0" w:color="auto"/>
        <w:bottom w:val="none" w:sz="0" w:space="0" w:color="auto"/>
        <w:right w:val="none" w:sz="0" w:space="0" w:color="auto"/>
      </w:divBdr>
    </w:div>
    <w:div w:id="1105349783">
      <w:bodyDiv w:val="1"/>
      <w:marLeft w:val="0"/>
      <w:marRight w:val="0"/>
      <w:marTop w:val="0"/>
      <w:marBottom w:val="0"/>
      <w:divBdr>
        <w:top w:val="none" w:sz="0" w:space="0" w:color="auto"/>
        <w:left w:val="none" w:sz="0" w:space="0" w:color="auto"/>
        <w:bottom w:val="none" w:sz="0" w:space="0" w:color="auto"/>
        <w:right w:val="none" w:sz="0" w:space="0" w:color="auto"/>
      </w:divBdr>
      <w:divsChild>
        <w:div w:id="1813719228">
          <w:marLeft w:val="446"/>
          <w:marRight w:val="0"/>
          <w:marTop w:val="0"/>
          <w:marBottom w:val="0"/>
          <w:divBdr>
            <w:top w:val="none" w:sz="0" w:space="0" w:color="auto"/>
            <w:left w:val="none" w:sz="0" w:space="0" w:color="auto"/>
            <w:bottom w:val="none" w:sz="0" w:space="0" w:color="auto"/>
            <w:right w:val="none" w:sz="0" w:space="0" w:color="auto"/>
          </w:divBdr>
        </w:div>
        <w:div w:id="1499619339">
          <w:marLeft w:val="446"/>
          <w:marRight w:val="0"/>
          <w:marTop w:val="0"/>
          <w:marBottom w:val="0"/>
          <w:divBdr>
            <w:top w:val="none" w:sz="0" w:space="0" w:color="auto"/>
            <w:left w:val="none" w:sz="0" w:space="0" w:color="auto"/>
            <w:bottom w:val="none" w:sz="0" w:space="0" w:color="auto"/>
            <w:right w:val="none" w:sz="0" w:space="0" w:color="auto"/>
          </w:divBdr>
        </w:div>
        <w:div w:id="786891576">
          <w:marLeft w:val="446"/>
          <w:marRight w:val="0"/>
          <w:marTop w:val="0"/>
          <w:marBottom w:val="0"/>
          <w:divBdr>
            <w:top w:val="none" w:sz="0" w:space="0" w:color="auto"/>
            <w:left w:val="none" w:sz="0" w:space="0" w:color="auto"/>
            <w:bottom w:val="none" w:sz="0" w:space="0" w:color="auto"/>
            <w:right w:val="none" w:sz="0" w:space="0" w:color="auto"/>
          </w:divBdr>
        </w:div>
        <w:div w:id="823352789">
          <w:marLeft w:val="446"/>
          <w:marRight w:val="0"/>
          <w:marTop w:val="0"/>
          <w:marBottom w:val="0"/>
          <w:divBdr>
            <w:top w:val="none" w:sz="0" w:space="0" w:color="auto"/>
            <w:left w:val="none" w:sz="0" w:space="0" w:color="auto"/>
            <w:bottom w:val="none" w:sz="0" w:space="0" w:color="auto"/>
            <w:right w:val="none" w:sz="0" w:space="0" w:color="auto"/>
          </w:divBdr>
        </w:div>
        <w:div w:id="704332687">
          <w:marLeft w:val="446"/>
          <w:marRight w:val="0"/>
          <w:marTop w:val="0"/>
          <w:marBottom w:val="0"/>
          <w:divBdr>
            <w:top w:val="none" w:sz="0" w:space="0" w:color="auto"/>
            <w:left w:val="none" w:sz="0" w:space="0" w:color="auto"/>
            <w:bottom w:val="none" w:sz="0" w:space="0" w:color="auto"/>
            <w:right w:val="none" w:sz="0" w:space="0" w:color="auto"/>
          </w:divBdr>
        </w:div>
      </w:divsChild>
    </w:div>
    <w:div w:id="1109659664">
      <w:bodyDiv w:val="1"/>
      <w:marLeft w:val="0"/>
      <w:marRight w:val="0"/>
      <w:marTop w:val="0"/>
      <w:marBottom w:val="0"/>
      <w:divBdr>
        <w:top w:val="none" w:sz="0" w:space="0" w:color="auto"/>
        <w:left w:val="none" w:sz="0" w:space="0" w:color="auto"/>
        <w:bottom w:val="none" w:sz="0" w:space="0" w:color="auto"/>
        <w:right w:val="none" w:sz="0" w:space="0" w:color="auto"/>
      </w:divBdr>
      <w:divsChild>
        <w:div w:id="229922130">
          <w:marLeft w:val="0"/>
          <w:marRight w:val="0"/>
          <w:marTop w:val="0"/>
          <w:marBottom w:val="0"/>
          <w:divBdr>
            <w:top w:val="none" w:sz="0" w:space="0" w:color="auto"/>
            <w:left w:val="none" w:sz="0" w:space="0" w:color="auto"/>
            <w:bottom w:val="none" w:sz="0" w:space="0" w:color="auto"/>
            <w:right w:val="none" w:sz="0" w:space="0" w:color="auto"/>
          </w:divBdr>
        </w:div>
      </w:divsChild>
    </w:div>
    <w:div w:id="1137723146">
      <w:bodyDiv w:val="1"/>
      <w:marLeft w:val="0"/>
      <w:marRight w:val="0"/>
      <w:marTop w:val="0"/>
      <w:marBottom w:val="0"/>
      <w:divBdr>
        <w:top w:val="none" w:sz="0" w:space="0" w:color="auto"/>
        <w:left w:val="none" w:sz="0" w:space="0" w:color="auto"/>
        <w:bottom w:val="none" w:sz="0" w:space="0" w:color="auto"/>
        <w:right w:val="none" w:sz="0" w:space="0" w:color="auto"/>
      </w:divBdr>
      <w:divsChild>
        <w:div w:id="498809648">
          <w:marLeft w:val="0"/>
          <w:marRight w:val="0"/>
          <w:marTop w:val="0"/>
          <w:marBottom w:val="0"/>
          <w:divBdr>
            <w:top w:val="none" w:sz="0" w:space="0" w:color="auto"/>
            <w:left w:val="none" w:sz="0" w:space="0" w:color="auto"/>
            <w:bottom w:val="none" w:sz="0" w:space="0" w:color="auto"/>
            <w:right w:val="none" w:sz="0" w:space="0" w:color="auto"/>
          </w:divBdr>
          <w:divsChild>
            <w:div w:id="218832078">
              <w:marLeft w:val="0"/>
              <w:marRight w:val="0"/>
              <w:marTop w:val="0"/>
              <w:marBottom w:val="0"/>
              <w:divBdr>
                <w:top w:val="none" w:sz="0" w:space="0" w:color="auto"/>
                <w:left w:val="none" w:sz="0" w:space="0" w:color="auto"/>
                <w:bottom w:val="none" w:sz="0" w:space="0" w:color="auto"/>
                <w:right w:val="none" w:sz="0" w:space="0" w:color="auto"/>
              </w:divBdr>
              <w:divsChild>
                <w:div w:id="1399135424">
                  <w:marLeft w:val="0"/>
                  <w:marRight w:val="0"/>
                  <w:marTop w:val="0"/>
                  <w:marBottom w:val="0"/>
                  <w:divBdr>
                    <w:top w:val="none" w:sz="0" w:space="0" w:color="auto"/>
                    <w:left w:val="none" w:sz="0" w:space="0" w:color="auto"/>
                    <w:bottom w:val="none" w:sz="0" w:space="0" w:color="auto"/>
                    <w:right w:val="none" w:sz="0" w:space="0" w:color="auto"/>
                  </w:divBdr>
                  <w:divsChild>
                    <w:div w:id="18102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0058">
      <w:bodyDiv w:val="1"/>
      <w:marLeft w:val="0"/>
      <w:marRight w:val="0"/>
      <w:marTop w:val="0"/>
      <w:marBottom w:val="0"/>
      <w:divBdr>
        <w:top w:val="none" w:sz="0" w:space="0" w:color="auto"/>
        <w:left w:val="none" w:sz="0" w:space="0" w:color="auto"/>
        <w:bottom w:val="none" w:sz="0" w:space="0" w:color="auto"/>
        <w:right w:val="none" w:sz="0" w:space="0" w:color="auto"/>
      </w:divBdr>
    </w:div>
    <w:div w:id="1156066119">
      <w:bodyDiv w:val="1"/>
      <w:marLeft w:val="0"/>
      <w:marRight w:val="0"/>
      <w:marTop w:val="0"/>
      <w:marBottom w:val="0"/>
      <w:divBdr>
        <w:top w:val="none" w:sz="0" w:space="0" w:color="auto"/>
        <w:left w:val="none" w:sz="0" w:space="0" w:color="auto"/>
        <w:bottom w:val="none" w:sz="0" w:space="0" w:color="auto"/>
        <w:right w:val="none" w:sz="0" w:space="0" w:color="auto"/>
      </w:divBdr>
      <w:divsChild>
        <w:div w:id="1445344573">
          <w:marLeft w:val="0"/>
          <w:marRight w:val="0"/>
          <w:marTop w:val="0"/>
          <w:marBottom w:val="0"/>
          <w:divBdr>
            <w:top w:val="none" w:sz="0" w:space="0" w:color="auto"/>
            <w:left w:val="none" w:sz="0" w:space="0" w:color="auto"/>
            <w:bottom w:val="none" w:sz="0" w:space="0" w:color="auto"/>
            <w:right w:val="none" w:sz="0" w:space="0" w:color="auto"/>
          </w:divBdr>
        </w:div>
      </w:divsChild>
    </w:div>
    <w:div w:id="1253390816">
      <w:bodyDiv w:val="1"/>
      <w:marLeft w:val="0"/>
      <w:marRight w:val="0"/>
      <w:marTop w:val="0"/>
      <w:marBottom w:val="0"/>
      <w:divBdr>
        <w:top w:val="none" w:sz="0" w:space="0" w:color="auto"/>
        <w:left w:val="none" w:sz="0" w:space="0" w:color="auto"/>
        <w:bottom w:val="none" w:sz="0" w:space="0" w:color="auto"/>
        <w:right w:val="none" w:sz="0" w:space="0" w:color="auto"/>
      </w:divBdr>
      <w:divsChild>
        <w:div w:id="1917400763">
          <w:marLeft w:val="0"/>
          <w:marRight w:val="0"/>
          <w:marTop w:val="0"/>
          <w:marBottom w:val="0"/>
          <w:divBdr>
            <w:top w:val="none" w:sz="0" w:space="0" w:color="auto"/>
            <w:left w:val="none" w:sz="0" w:space="0" w:color="auto"/>
            <w:bottom w:val="none" w:sz="0" w:space="0" w:color="auto"/>
            <w:right w:val="none" w:sz="0" w:space="0" w:color="auto"/>
          </w:divBdr>
        </w:div>
      </w:divsChild>
    </w:div>
    <w:div w:id="1298995029">
      <w:bodyDiv w:val="1"/>
      <w:marLeft w:val="0"/>
      <w:marRight w:val="0"/>
      <w:marTop w:val="0"/>
      <w:marBottom w:val="0"/>
      <w:divBdr>
        <w:top w:val="none" w:sz="0" w:space="0" w:color="auto"/>
        <w:left w:val="none" w:sz="0" w:space="0" w:color="auto"/>
        <w:bottom w:val="none" w:sz="0" w:space="0" w:color="auto"/>
        <w:right w:val="none" w:sz="0" w:space="0" w:color="auto"/>
      </w:divBdr>
    </w:div>
    <w:div w:id="1299996890">
      <w:bodyDiv w:val="1"/>
      <w:marLeft w:val="0"/>
      <w:marRight w:val="0"/>
      <w:marTop w:val="0"/>
      <w:marBottom w:val="0"/>
      <w:divBdr>
        <w:top w:val="none" w:sz="0" w:space="0" w:color="auto"/>
        <w:left w:val="none" w:sz="0" w:space="0" w:color="auto"/>
        <w:bottom w:val="none" w:sz="0" w:space="0" w:color="auto"/>
        <w:right w:val="none" w:sz="0" w:space="0" w:color="auto"/>
      </w:divBdr>
    </w:div>
    <w:div w:id="1323659130">
      <w:bodyDiv w:val="1"/>
      <w:marLeft w:val="0"/>
      <w:marRight w:val="0"/>
      <w:marTop w:val="0"/>
      <w:marBottom w:val="0"/>
      <w:divBdr>
        <w:top w:val="none" w:sz="0" w:space="0" w:color="auto"/>
        <w:left w:val="none" w:sz="0" w:space="0" w:color="auto"/>
        <w:bottom w:val="none" w:sz="0" w:space="0" w:color="auto"/>
        <w:right w:val="none" w:sz="0" w:space="0" w:color="auto"/>
      </w:divBdr>
      <w:divsChild>
        <w:div w:id="883981594">
          <w:marLeft w:val="446"/>
          <w:marRight w:val="0"/>
          <w:marTop w:val="0"/>
          <w:marBottom w:val="0"/>
          <w:divBdr>
            <w:top w:val="none" w:sz="0" w:space="0" w:color="auto"/>
            <w:left w:val="none" w:sz="0" w:space="0" w:color="auto"/>
            <w:bottom w:val="none" w:sz="0" w:space="0" w:color="auto"/>
            <w:right w:val="none" w:sz="0" w:space="0" w:color="auto"/>
          </w:divBdr>
        </w:div>
        <w:div w:id="1770733804">
          <w:marLeft w:val="446"/>
          <w:marRight w:val="0"/>
          <w:marTop w:val="0"/>
          <w:marBottom w:val="0"/>
          <w:divBdr>
            <w:top w:val="none" w:sz="0" w:space="0" w:color="auto"/>
            <w:left w:val="none" w:sz="0" w:space="0" w:color="auto"/>
            <w:bottom w:val="none" w:sz="0" w:space="0" w:color="auto"/>
            <w:right w:val="none" w:sz="0" w:space="0" w:color="auto"/>
          </w:divBdr>
        </w:div>
        <w:div w:id="1609891952">
          <w:marLeft w:val="446"/>
          <w:marRight w:val="0"/>
          <w:marTop w:val="0"/>
          <w:marBottom w:val="0"/>
          <w:divBdr>
            <w:top w:val="none" w:sz="0" w:space="0" w:color="auto"/>
            <w:left w:val="none" w:sz="0" w:space="0" w:color="auto"/>
            <w:bottom w:val="none" w:sz="0" w:space="0" w:color="auto"/>
            <w:right w:val="none" w:sz="0" w:space="0" w:color="auto"/>
          </w:divBdr>
        </w:div>
        <w:div w:id="1254513165">
          <w:marLeft w:val="446"/>
          <w:marRight w:val="0"/>
          <w:marTop w:val="0"/>
          <w:marBottom w:val="0"/>
          <w:divBdr>
            <w:top w:val="none" w:sz="0" w:space="0" w:color="auto"/>
            <w:left w:val="none" w:sz="0" w:space="0" w:color="auto"/>
            <w:bottom w:val="none" w:sz="0" w:space="0" w:color="auto"/>
            <w:right w:val="none" w:sz="0" w:space="0" w:color="auto"/>
          </w:divBdr>
        </w:div>
        <w:div w:id="2022393990">
          <w:marLeft w:val="446"/>
          <w:marRight w:val="0"/>
          <w:marTop w:val="0"/>
          <w:marBottom w:val="0"/>
          <w:divBdr>
            <w:top w:val="none" w:sz="0" w:space="0" w:color="auto"/>
            <w:left w:val="none" w:sz="0" w:space="0" w:color="auto"/>
            <w:bottom w:val="none" w:sz="0" w:space="0" w:color="auto"/>
            <w:right w:val="none" w:sz="0" w:space="0" w:color="auto"/>
          </w:divBdr>
        </w:div>
      </w:divsChild>
    </w:div>
    <w:div w:id="1340237154">
      <w:bodyDiv w:val="1"/>
      <w:marLeft w:val="0"/>
      <w:marRight w:val="0"/>
      <w:marTop w:val="0"/>
      <w:marBottom w:val="0"/>
      <w:divBdr>
        <w:top w:val="none" w:sz="0" w:space="0" w:color="auto"/>
        <w:left w:val="none" w:sz="0" w:space="0" w:color="auto"/>
        <w:bottom w:val="none" w:sz="0" w:space="0" w:color="auto"/>
        <w:right w:val="none" w:sz="0" w:space="0" w:color="auto"/>
      </w:divBdr>
      <w:divsChild>
        <w:div w:id="1092702489">
          <w:marLeft w:val="0"/>
          <w:marRight w:val="0"/>
          <w:marTop w:val="0"/>
          <w:marBottom w:val="0"/>
          <w:divBdr>
            <w:top w:val="none" w:sz="0" w:space="0" w:color="auto"/>
            <w:left w:val="none" w:sz="0" w:space="0" w:color="auto"/>
            <w:bottom w:val="none" w:sz="0" w:space="0" w:color="auto"/>
            <w:right w:val="none" w:sz="0" w:space="0" w:color="auto"/>
          </w:divBdr>
        </w:div>
      </w:divsChild>
    </w:div>
    <w:div w:id="1345473203">
      <w:bodyDiv w:val="1"/>
      <w:marLeft w:val="0"/>
      <w:marRight w:val="0"/>
      <w:marTop w:val="0"/>
      <w:marBottom w:val="0"/>
      <w:divBdr>
        <w:top w:val="none" w:sz="0" w:space="0" w:color="auto"/>
        <w:left w:val="none" w:sz="0" w:space="0" w:color="auto"/>
        <w:bottom w:val="none" w:sz="0" w:space="0" w:color="auto"/>
        <w:right w:val="none" w:sz="0" w:space="0" w:color="auto"/>
      </w:divBdr>
    </w:div>
    <w:div w:id="1378699993">
      <w:bodyDiv w:val="1"/>
      <w:marLeft w:val="0"/>
      <w:marRight w:val="0"/>
      <w:marTop w:val="0"/>
      <w:marBottom w:val="0"/>
      <w:divBdr>
        <w:top w:val="none" w:sz="0" w:space="0" w:color="auto"/>
        <w:left w:val="none" w:sz="0" w:space="0" w:color="auto"/>
        <w:bottom w:val="none" w:sz="0" w:space="0" w:color="auto"/>
        <w:right w:val="none" w:sz="0" w:space="0" w:color="auto"/>
      </w:divBdr>
    </w:div>
    <w:div w:id="1424180098">
      <w:bodyDiv w:val="1"/>
      <w:marLeft w:val="0"/>
      <w:marRight w:val="0"/>
      <w:marTop w:val="0"/>
      <w:marBottom w:val="0"/>
      <w:divBdr>
        <w:top w:val="none" w:sz="0" w:space="0" w:color="auto"/>
        <w:left w:val="none" w:sz="0" w:space="0" w:color="auto"/>
        <w:bottom w:val="none" w:sz="0" w:space="0" w:color="auto"/>
        <w:right w:val="none" w:sz="0" w:space="0" w:color="auto"/>
      </w:divBdr>
      <w:divsChild>
        <w:div w:id="1333676710">
          <w:marLeft w:val="0"/>
          <w:marRight w:val="0"/>
          <w:marTop w:val="0"/>
          <w:marBottom w:val="0"/>
          <w:divBdr>
            <w:top w:val="none" w:sz="0" w:space="0" w:color="auto"/>
            <w:left w:val="none" w:sz="0" w:space="0" w:color="auto"/>
            <w:bottom w:val="none" w:sz="0" w:space="0" w:color="auto"/>
            <w:right w:val="none" w:sz="0" w:space="0" w:color="auto"/>
          </w:divBdr>
          <w:divsChild>
            <w:div w:id="749153522">
              <w:marLeft w:val="0"/>
              <w:marRight w:val="0"/>
              <w:marTop w:val="0"/>
              <w:marBottom w:val="0"/>
              <w:divBdr>
                <w:top w:val="none" w:sz="0" w:space="0" w:color="auto"/>
                <w:left w:val="none" w:sz="0" w:space="0" w:color="auto"/>
                <w:bottom w:val="none" w:sz="0" w:space="0" w:color="auto"/>
                <w:right w:val="none" w:sz="0" w:space="0" w:color="auto"/>
              </w:divBdr>
              <w:divsChild>
                <w:div w:id="301085958">
                  <w:marLeft w:val="0"/>
                  <w:marRight w:val="0"/>
                  <w:marTop w:val="0"/>
                  <w:marBottom w:val="0"/>
                  <w:divBdr>
                    <w:top w:val="none" w:sz="0" w:space="0" w:color="auto"/>
                    <w:left w:val="none" w:sz="0" w:space="0" w:color="auto"/>
                    <w:bottom w:val="none" w:sz="0" w:space="0" w:color="auto"/>
                    <w:right w:val="none" w:sz="0" w:space="0" w:color="auto"/>
                  </w:divBdr>
                  <w:divsChild>
                    <w:div w:id="8936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41595">
      <w:bodyDiv w:val="1"/>
      <w:marLeft w:val="0"/>
      <w:marRight w:val="0"/>
      <w:marTop w:val="0"/>
      <w:marBottom w:val="0"/>
      <w:divBdr>
        <w:top w:val="none" w:sz="0" w:space="0" w:color="auto"/>
        <w:left w:val="none" w:sz="0" w:space="0" w:color="auto"/>
        <w:bottom w:val="none" w:sz="0" w:space="0" w:color="auto"/>
        <w:right w:val="none" w:sz="0" w:space="0" w:color="auto"/>
      </w:divBdr>
      <w:divsChild>
        <w:div w:id="448205254">
          <w:marLeft w:val="446"/>
          <w:marRight w:val="0"/>
          <w:marTop w:val="0"/>
          <w:marBottom w:val="0"/>
          <w:divBdr>
            <w:top w:val="none" w:sz="0" w:space="0" w:color="auto"/>
            <w:left w:val="none" w:sz="0" w:space="0" w:color="auto"/>
            <w:bottom w:val="none" w:sz="0" w:space="0" w:color="auto"/>
            <w:right w:val="none" w:sz="0" w:space="0" w:color="auto"/>
          </w:divBdr>
        </w:div>
        <w:div w:id="994337599">
          <w:marLeft w:val="446"/>
          <w:marRight w:val="0"/>
          <w:marTop w:val="0"/>
          <w:marBottom w:val="0"/>
          <w:divBdr>
            <w:top w:val="none" w:sz="0" w:space="0" w:color="auto"/>
            <w:left w:val="none" w:sz="0" w:space="0" w:color="auto"/>
            <w:bottom w:val="none" w:sz="0" w:space="0" w:color="auto"/>
            <w:right w:val="none" w:sz="0" w:space="0" w:color="auto"/>
          </w:divBdr>
        </w:div>
        <w:div w:id="1150713009">
          <w:marLeft w:val="446"/>
          <w:marRight w:val="0"/>
          <w:marTop w:val="0"/>
          <w:marBottom w:val="0"/>
          <w:divBdr>
            <w:top w:val="none" w:sz="0" w:space="0" w:color="auto"/>
            <w:left w:val="none" w:sz="0" w:space="0" w:color="auto"/>
            <w:bottom w:val="none" w:sz="0" w:space="0" w:color="auto"/>
            <w:right w:val="none" w:sz="0" w:space="0" w:color="auto"/>
          </w:divBdr>
        </w:div>
        <w:div w:id="539710643">
          <w:marLeft w:val="446"/>
          <w:marRight w:val="0"/>
          <w:marTop w:val="0"/>
          <w:marBottom w:val="0"/>
          <w:divBdr>
            <w:top w:val="none" w:sz="0" w:space="0" w:color="auto"/>
            <w:left w:val="none" w:sz="0" w:space="0" w:color="auto"/>
            <w:bottom w:val="none" w:sz="0" w:space="0" w:color="auto"/>
            <w:right w:val="none" w:sz="0" w:space="0" w:color="auto"/>
          </w:divBdr>
        </w:div>
        <w:div w:id="474227134">
          <w:marLeft w:val="446"/>
          <w:marRight w:val="0"/>
          <w:marTop w:val="0"/>
          <w:marBottom w:val="0"/>
          <w:divBdr>
            <w:top w:val="none" w:sz="0" w:space="0" w:color="auto"/>
            <w:left w:val="none" w:sz="0" w:space="0" w:color="auto"/>
            <w:bottom w:val="none" w:sz="0" w:space="0" w:color="auto"/>
            <w:right w:val="none" w:sz="0" w:space="0" w:color="auto"/>
          </w:divBdr>
        </w:div>
        <w:div w:id="1361323318">
          <w:marLeft w:val="446"/>
          <w:marRight w:val="0"/>
          <w:marTop w:val="0"/>
          <w:marBottom w:val="0"/>
          <w:divBdr>
            <w:top w:val="none" w:sz="0" w:space="0" w:color="auto"/>
            <w:left w:val="none" w:sz="0" w:space="0" w:color="auto"/>
            <w:bottom w:val="none" w:sz="0" w:space="0" w:color="auto"/>
            <w:right w:val="none" w:sz="0" w:space="0" w:color="auto"/>
          </w:divBdr>
        </w:div>
        <w:div w:id="99418554">
          <w:marLeft w:val="446"/>
          <w:marRight w:val="0"/>
          <w:marTop w:val="0"/>
          <w:marBottom w:val="0"/>
          <w:divBdr>
            <w:top w:val="none" w:sz="0" w:space="0" w:color="auto"/>
            <w:left w:val="none" w:sz="0" w:space="0" w:color="auto"/>
            <w:bottom w:val="none" w:sz="0" w:space="0" w:color="auto"/>
            <w:right w:val="none" w:sz="0" w:space="0" w:color="auto"/>
          </w:divBdr>
        </w:div>
        <w:div w:id="871265807">
          <w:marLeft w:val="446"/>
          <w:marRight w:val="0"/>
          <w:marTop w:val="0"/>
          <w:marBottom w:val="0"/>
          <w:divBdr>
            <w:top w:val="none" w:sz="0" w:space="0" w:color="auto"/>
            <w:left w:val="none" w:sz="0" w:space="0" w:color="auto"/>
            <w:bottom w:val="none" w:sz="0" w:space="0" w:color="auto"/>
            <w:right w:val="none" w:sz="0" w:space="0" w:color="auto"/>
          </w:divBdr>
        </w:div>
      </w:divsChild>
    </w:div>
    <w:div w:id="1453982670">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2115205305">
              <w:marLeft w:val="0"/>
              <w:marRight w:val="0"/>
              <w:marTop w:val="0"/>
              <w:marBottom w:val="0"/>
              <w:divBdr>
                <w:top w:val="none" w:sz="0" w:space="0" w:color="auto"/>
                <w:left w:val="none" w:sz="0" w:space="0" w:color="auto"/>
                <w:bottom w:val="none" w:sz="0" w:space="0" w:color="auto"/>
                <w:right w:val="none" w:sz="0" w:space="0" w:color="auto"/>
              </w:divBdr>
              <w:divsChild>
                <w:div w:id="1496073641">
                  <w:marLeft w:val="0"/>
                  <w:marRight w:val="0"/>
                  <w:marTop w:val="0"/>
                  <w:marBottom w:val="0"/>
                  <w:divBdr>
                    <w:top w:val="none" w:sz="0" w:space="0" w:color="auto"/>
                    <w:left w:val="none" w:sz="0" w:space="0" w:color="auto"/>
                    <w:bottom w:val="none" w:sz="0" w:space="0" w:color="auto"/>
                    <w:right w:val="none" w:sz="0" w:space="0" w:color="auto"/>
                  </w:divBdr>
                </w:div>
                <w:div w:id="338702886">
                  <w:marLeft w:val="0"/>
                  <w:marRight w:val="0"/>
                  <w:marTop w:val="0"/>
                  <w:marBottom w:val="0"/>
                  <w:divBdr>
                    <w:top w:val="none" w:sz="0" w:space="0" w:color="auto"/>
                    <w:left w:val="none" w:sz="0" w:space="0" w:color="auto"/>
                    <w:bottom w:val="none" w:sz="0" w:space="0" w:color="auto"/>
                    <w:right w:val="none" w:sz="0" w:space="0" w:color="auto"/>
                  </w:divBdr>
                </w:div>
              </w:divsChild>
            </w:div>
            <w:div w:id="1831946086">
              <w:marLeft w:val="0"/>
              <w:marRight w:val="0"/>
              <w:marTop w:val="0"/>
              <w:marBottom w:val="0"/>
              <w:divBdr>
                <w:top w:val="none" w:sz="0" w:space="0" w:color="auto"/>
                <w:left w:val="none" w:sz="0" w:space="0" w:color="auto"/>
                <w:bottom w:val="none" w:sz="0" w:space="0" w:color="auto"/>
                <w:right w:val="none" w:sz="0" w:space="0" w:color="auto"/>
              </w:divBdr>
            </w:div>
          </w:divsChild>
        </w:div>
        <w:div w:id="448740855">
          <w:marLeft w:val="0"/>
          <w:marRight w:val="0"/>
          <w:marTop w:val="0"/>
          <w:marBottom w:val="0"/>
          <w:divBdr>
            <w:top w:val="none" w:sz="0" w:space="0" w:color="auto"/>
            <w:left w:val="none" w:sz="0" w:space="0" w:color="auto"/>
            <w:bottom w:val="none" w:sz="0" w:space="0" w:color="auto"/>
            <w:right w:val="none" w:sz="0" w:space="0" w:color="auto"/>
          </w:divBdr>
        </w:div>
      </w:divsChild>
    </w:div>
    <w:div w:id="1460413466">
      <w:bodyDiv w:val="1"/>
      <w:marLeft w:val="0"/>
      <w:marRight w:val="0"/>
      <w:marTop w:val="0"/>
      <w:marBottom w:val="0"/>
      <w:divBdr>
        <w:top w:val="none" w:sz="0" w:space="0" w:color="auto"/>
        <w:left w:val="none" w:sz="0" w:space="0" w:color="auto"/>
        <w:bottom w:val="none" w:sz="0" w:space="0" w:color="auto"/>
        <w:right w:val="none" w:sz="0" w:space="0" w:color="auto"/>
      </w:divBdr>
      <w:divsChild>
        <w:div w:id="1712150818">
          <w:marLeft w:val="0"/>
          <w:marRight w:val="0"/>
          <w:marTop w:val="0"/>
          <w:marBottom w:val="0"/>
          <w:divBdr>
            <w:top w:val="none" w:sz="0" w:space="0" w:color="auto"/>
            <w:left w:val="none" w:sz="0" w:space="0" w:color="auto"/>
            <w:bottom w:val="none" w:sz="0" w:space="0" w:color="auto"/>
            <w:right w:val="none" w:sz="0" w:space="0" w:color="auto"/>
          </w:divBdr>
          <w:divsChild>
            <w:div w:id="1941451041">
              <w:marLeft w:val="0"/>
              <w:marRight w:val="0"/>
              <w:marTop w:val="0"/>
              <w:marBottom w:val="0"/>
              <w:divBdr>
                <w:top w:val="none" w:sz="0" w:space="0" w:color="auto"/>
                <w:left w:val="none" w:sz="0" w:space="0" w:color="auto"/>
                <w:bottom w:val="none" w:sz="0" w:space="0" w:color="auto"/>
                <w:right w:val="none" w:sz="0" w:space="0" w:color="auto"/>
              </w:divBdr>
              <w:divsChild>
                <w:div w:id="1279802463">
                  <w:marLeft w:val="0"/>
                  <w:marRight w:val="0"/>
                  <w:marTop w:val="0"/>
                  <w:marBottom w:val="0"/>
                  <w:divBdr>
                    <w:top w:val="none" w:sz="0" w:space="0" w:color="auto"/>
                    <w:left w:val="none" w:sz="0" w:space="0" w:color="auto"/>
                    <w:bottom w:val="none" w:sz="0" w:space="0" w:color="auto"/>
                    <w:right w:val="none" w:sz="0" w:space="0" w:color="auto"/>
                  </w:divBdr>
                </w:div>
                <w:div w:id="8827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3756">
          <w:marLeft w:val="0"/>
          <w:marRight w:val="0"/>
          <w:marTop w:val="0"/>
          <w:marBottom w:val="0"/>
          <w:divBdr>
            <w:top w:val="none" w:sz="0" w:space="0" w:color="auto"/>
            <w:left w:val="none" w:sz="0" w:space="0" w:color="auto"/>
            <w:bottom w:val="none" w:sz="0" w:space="0" w:color="auto"/>
            <w:right w:val="none" w:sz="0" w:space="0" w:color="auto"/>
          </w:divBdr>
          <w:divsChild>
            <w:div w:id="87317320">
              <w:marLeft w:val="0"/>
              <w:marRight w:val="0"/>
              <w:marTop w:val="0"/>
              <w:marBottom w:val="0"/>
              <w:divBdr>
                <w:top w:val="none" w:sz="0" w:space="0" w:color="auto"/>
                <w:left w:val="none" w:sz="0" w:space="0" w:color="auto"/>
                <w:bottom w:val="none" w:sz="0" w:space="0" w:color="auto"/>
                <w:right w:val="none" w:sz="0" w:space="0" w:color="auto"/>
              </w:divBdr>
            </w:div>
            <w:div w:id="2109692198">
              <w:marLeft w:val="0"/>
              <w:marRight w:val="0"/>
              <w:marTop w:val="0"/>
              <w:marBottom w:val="0"/>
              <w:divBdr>
                <w:top w:val="none" w:sz="0" w:space="0" w:color="auto"/>
                <w:left w:val="none" w:sz="0" w:space="0" w:color="auto"/>
                <w:bottom w:val="none" w:sz="0" w:space="0" w:color="auto"/>
                <w:right w:val="none" w:sz="0" w:space="0" w:color="auto"/>
              </w:divBdr>
              <w:divsChild>
                <w:div w:id="18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6023">
      <w:bodyDiv w:val="1"/>
      <w:marLeft w:val="0"/>
      <w:marRight w:val="0"/>
      <w:marTop w:val="0"/>
      <w:marBottom w:val="0"/>
      <w:divBdr>
        <w:top w:val="none" w:sz="0" w:space="0" w:color="auto"/>
        <w:left w:val="none" w:sz="0" w:space="0" w:color="auto"/>
        <w:bottom w:val="none" w:sz="0" w:space="0" w:color="auto"/>
        <w:right w:val="none" w:sz="0" w:space="0" w:color="auto"/>
      </w:divBdr>
    </w:div>
    <w:div w:id="1490753301">
      <w:bodyDiv w:val="1"/>
      <w:marLeft w:val="0"/>
      <w:marRight w:val="0"/>
      <w:marTop w:val="0"/>
      <w:marBottom w:val="0"/>
      <w:divBdr>
        <w:top w:val="none" w:sz="0" w:space="0" w:color="auto"/>
        <w:left w:val="none" w:sz="0" w:space="0" w:color="auto"/>
        <w:bottom w:val="none" w:sz="0" w:space="0" w:color="auto"/>
        <w:right w:val="none" w:sz="0" w:space="0" w:color="auto"/>
      </w:divBdr>
      <w:divsChild>
        <w:div w:id="988051026">
          <w:marLeft w:val="0"/>
          <w:marRight w:val="0"/>
          <w:marTop w:val="0"/>
          <w:marBottom w:val="0"/>
          <w:divBdr>
            <w:top w:val="none" w:sz="0" w:space="0" w:color="auto"/>
            <w:left w:val="none" w:sz="0" w:space="0" w:color="auto"/>
            <w:bottom w:val="none" w:sz="0" w:space="0" w:color="auto"/>
            <w:right w:val="none" w:sz="0" w:space="0" w:color="auto"/>
          </w:divBdr>
          <w:divsChild>
            <w:div w:id="784080479">
              <w:marLeft w:val="0"/>
              <w:marRight w:val="0"/>
              <w:marTop w:val="0"/>
              <w:marBottom w:val="0"/>
              <w:divBdr>
                <w:top w:val="none" w:sz="0" w:space="0" w:color="auto"/>
                <w:left w:val="none" w:sz="0" w:space="0" w:color="auto"/>
                <w:bottom w:val="none" w:sz="0" w:space="0" w:color="auto"/>
                <w:right w:val="none" w:sz="0" w:space="0" w:color="auto"/>
              </w:divBdr>
              <w:divsChild>
                <w:div w:id="514269427">
                  <w:marLeft w:val="0"/>
                  <w:marRight w:val="0"/>
                  <w:marTop w:val="0"/>
                  <w:marBottom w:val="0"/>
                  <w:divBdr>
                    <w:top w:val="none" w:sz="0" w:space="0" w:color="auto"/>
                    <w:left w:val="none" w:sz="0" w:space="0" w:color="auto"/>
                    <w:bottom w:val="none" w:sz="0" w:space="0" w:color="auto"/>
                    <w:right w:val="none" w:sz="0" w:space="0" w:color="auto"/>
                  </w:divBdr>
                  <w:divsChild>
                    <w:div w:id="18542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4684">
      <w:bodyDiv w:val="1"/>
      <w:marLeft w:val="0"/>
      <w:marRight w:val="0"/>
      <w:marTop w:val="0"/>
      <w:marBottom w:val="0"/>
      <w:divBdr>
        <w:top w:val="none" w:sz="0" w:space="0" w:color="auto"/>
        <w:left w:val="none" w:sz="0" w:space="0" w:color="auto"/>
        <w:bottom w:val="none" w:sz="0" w:space="0" w:color="auto"/>
        <w:right w:val="none" w:sz="0" w:space="0" w:color="auto"/>
      </w:divBdr>
    </w:div>
    <w:div w:id="1524322978">
      <w:bodyDiv w:val="1"/>
      <w:marLeft w:val="0"/>
      <w:marRight w:val="0"/>
      <w:marTop w:val="0"/>
      <w:marBottom w:val="0"/>
      <w:divBdr>
        <w:top w:val="none" w:sz="0" w:space="0" w:color="auto"/>
        <w:left w:val="none" w:sz="0" w:space="0" w:color="auto"/>
        <w:bottom w:val="none" w:sz="0" w:space="0" w:color="auto"/>
        <w:right w:val="none" w:sz="0" w:space="0" w:color="auto"/>
      </w:divBdr>
      <w:divsChild>
        <w:div w:id="1136989102">
          <w:marLeft w:val="0"/>
          <w:marRight w:val="0"/>
          <w:marTop w:val="0"/>
          <w:marBottom w:val="0"/>
          <w:divBdr>
            <w:top w:val="none" w:sz="0" w:space="0" w:color="auto"/>
            <w:left w:val="none" w:sz="0" w:space="0" w:color="auto"/>
            <w:bottom w:val="none" w:sz="0" w:space="0" w:color="auto"/>
            <w:right w:val="none" w:sz="0" w:space="0" w:color="auto"/>
          </w:divBdr>
          <w:divsChild>
            <w:div w:id="1574700501">
              <w:marLeft w:val="0"/>
              <w:marRight w:val="0"/>
              <w:marTop w:val="0"/>
              <w:marBottom w:val="0"/>
              <w:divBdr>
                <w:top w:val="none" w:sz="0" w:space="0" w:color="auto"/>
                <w:left w:val="none" w:sz="0" w:space="0" w:color="auto"/>
                <w:bottom w:val="none" w:sz="0" w:space="0" w:color="auto"/>
                <w:right w:val="none" w:sz="0" w:space="0" w:color="auto"/>
              </w:divBdr>
              <w:divsChild>
                <w:div w:id="1146511953">
                  <w:marLeft w:val="0"/>
                  <w:marRight w:val="0"/>
                  <w:marTop w:val="0"/>
                  <w:marBottom w:val="0"/>
                  <w:divBdr>
                    <w:top w:val="none" w:sz="0" w:space="0" w:color="auto"/>
                    <w:left w:val="none" w:sz="0" w:space="0" w:color="auto"/>
                    <w:bottom w:val="none" w:sz="0" w:space="0" w:color="auto"/>
                    <w:right w:val="none" w:sz="0" w:space="0" w:color="auto"/>
                  </w:divBdr>
                </w:div>
                <w:div w:id="14123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2829">
          <w:marLeft w:val="0"/>
          <w:marRight w:val="0"/>
          <w:marTop w:val="0"/>
          <w:marBottom w:val="0"/>
          <w:divBdr>
            <w:top w:val="none" w:sz="0" w:space="0" w:color="auto"/>
            <w:left w:val="none" w:sz="0" w:space="0" w:color="auto"/>
            <w:bottom w:val="none" w:sz="0" w:space="0" w:color="auto"/>
            <w:right w:val="none" w:sz="0" w:space="0" w:color="auto"/>
          </w:divBdr>
          <w:divsChild>
            <w:div w:id="298614606">
              <w:marLeft w:val="0"/>
              <w:marRight w:val="0"/>
              <w:marTop w:val="0"/>
              <w:marBottom w:val="0"/>
              <w:divBdr>
                <w:top w:val="none" w:sz="0" w:space="0" w:color="auto"/>
                <w:left w:val="none" w:sz="0" w:space="0" w:color="auto"/>
                <w:bottom w:val="none" w:sz="0" w:space="0" w:color="auto"/>
                <w:right w:val="none" w:sz="0" w:space="0" w:color="auto"/>
              </w:divBdr>
            </w:div>
            <w:div w:id="2004778073">
              <w:marLeft w:val="0"/>
              <w:marRight w:val="0"/>
              <w:marTop w:val="0"/>
              <w:marBottom w:val="0"/>
              <w:divBdr>
                <w:top w:val="none" w:sz="0" w:space="0" w:color="auto"/>
                <w:left w:val="none" w:sz="0" w:space="0" w:color="auto"/>
                <w:bottom w:val="none" w:sz="0" w:space="0" w:color="auto"/>
                <w:right w:val="none" w:sz="0" w:space="0" w:color="auto"/>
              </w:divBdr>
              <w:divsChild>
                <w:div w:id="20286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385">
      <w:bodyDiv w:val="1"/>
      <w:marLeft w:val="0"/>
      <w:marRight w:val="0"/>
      <w:marTop w:val="0"/>
      <w:marBottom w:val="0"/>
      <w:divBdr>
        <w:top w:val="none" w:sz="0" w:space="0" w:color="auto"/>
        <w:left w:val="none" w:sz="0" w:space="0" w:color="auto"/>
        <w:bottom w:val="none" w:sz="0" w:space="0" w:color="auto"/>
        <w:right w:val="none" w:sz="0" w:space="0" w:color="auto"/>
      </w:divBdr>
    </w:div>
    <w:div w:id="1555845023">
      <w:bodyDiv w:val="1"/>
      <w:marLeft w:val="0"/>
      <w:marRight w:val="0"/>
      <w:marTop w:val="0"/>
      <w:marBottom w:val="0"/>
      <w:divBdr>
        <w:top w:val="none" w:sz="0" w:space="0" w:color="auto"/>
        <w:left w:val="none" w:sz="0" w:space="0" w:color="auto"/>
        <w:bottom w:val="none" w:sz="0" w:space="0" w:color="auto"/>
        <w:right w:val="none" w:sz="0" w:space="0" w:color="auto"/>
      </w:divBdr>
      <w:divsChild>
        <w:div w:id="881014236">
          <w:marLeft w:val="0"/>
          <w:marRight w:val="0"/>
          <w:marTop w:val="0"/>
          <w:marBottom w:val="0"/>
          <w:divBdr>
            <w:top w:val="none" w:sz="0" w:space="0" w:color="auto"/>
            <w:left w:val="none" w:sz="0" w:space="0" w:color="auto"/>
            <w:bottom w:val="none" w:sz="0" w:space="0" w:color="auto"/>
            <w:right w:val="none" w:sz="0" w:space="0" w:color="auto"/>
          </w:divBdr>
        </w:div>
      </w:divsChild>
    </w:div>
    <w:div w:id="1598056301">
      <w:bodyDiv w:val="1"/>
      <w:marLeft w:val="0"/>
      <w:marRight w:val="0"/>
      <w:marTop w:val="0"/>
      <w:marBottom w:val="0"/>
      <w:divBdr>
        <w:top w:val="none" w:sz="0" w:space="0" w:color="auto"/>
        <w:left w:val="none" w:sz="0" w:space="0" w:color="auto"/>
        <w:bottom w:val="none" w:sz="0" w:space="0" w:color="auto"/>
        <w:right w:val="none" w:sz="0" w:space="0" w:color="auto"/>
      </w:divBdr>
      <w:divsChild>
        <w:div w:id="315496158">
          <w:marLeft w:val="0"/>
          <w:marRight w:val="0"/>
          <w:marTop w:val="0"/>
          <w:marBottom w:val="0"/>
          <w:divBdr>
            <w:top w:val="none" w:sz="0" w:space="0" w:color="auto"/>
            <w:left w:val="none" w:sz="0" w:space="0" w:color="auto"/>
            <w:bottom w:val="none" w:sz="0" w:space="0" w:color="auto"/>
            <w:right w:val="none" w:sz="0" w:space="0" w:color="auto"/>
          </w:divBdr>
          <w:divsChild>
            <w:div w:id="1055007914">
              <w:marLeft w:val="0"/>
              <w:marRight w:val="0"/>
              <w:marTop w:val="0"/>
              <w:marBottom w:val="0"/>
              <w:divBdr>
                <w:top w:val="none" w:sz="0" w:space="0" w:color="auto"/>
                <w:left w:val="none" w:sz="0" w:space="0" w:color="auto"/>
                <w:bottom w:val="none" w:sz="0" w:space="0" w:color="auto"/>
                <w:right w:val="none" w:sz="0" w:space="0" w:color="auto"/>
              </w:divBdr>
              <w:divsChild>
                <w:div w:id="2020305559">
                  <w:marLeft w:val="0"/>
                  <w:marRight w:val="0"/>
                  <w:marTop w:val="0"/>
                  <w:marBottom w:val="0"/>
                  <w:divBdr>
                    <w:top w:val="none" w:sz="0" w:space="0" w:color="auto"/>
                    <w:left w:val="none" w:sz="0" w:space="0" w:color="auto"/>
                    <w:bottom w:val="none" w:sz="0" w:space="0" w:color="auto"/>
                    <w:right w:val="none" w:sz="0" w:space="0" w:color="auto"/>
                  </w:divBdr>
                  <w:divsChild>
                    <w:div w:id="9770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84319">
      <w:bodyDiv w:val="1"/>
      <w:marLeft w:val="0"/>
      <w:marRight w:val="0"/>
      <w:marTop w:val="0"/>
      <w:marBottom w:val="0"/>
      <w:divBdr>
        <w:top w:val="none" w:sz="0" w:space="0" w:color="auto"/>
        <w:left w:val="none" w:sz="0" w:space="0" w:color="auto"/>
        <w:bottom w:val="none" w:sz="0" w:space="0" w:color="auto"/>
        <w:right w:val="none" w:sz="0" w:space="0" w:color="auto"/>
      </w:divBdr>
      <w:divsChild>
        <w:div w:id="152453393">
          <w:marLeft w:val="0"/>
          <w:marRight w:val="0"/>
          <w:marTop w:val="0"/>
          <w:marBottom w:val="0"/>
          <w:divBdr>
            <w:top w:val="none" w:sz="0" w:space="0" w:color="auto"/>
            <w:left w:val="none" w:sz="0" w:space="0" w:color="auto"/>
            <w:bottom w:val="none" w:sz="0" w:space="0" w:color="auto"/>
            <w:right w:val="none" w:sz="0" w:space="0" w:color="auto"/>
          </w:divBdr>
          <w:divsChild>
            <w:div w:id="1177883830">
              <w:marLeft w:val="0"/>
              <w:marRight w:val="0"/>
              <w:marTop w:val="0"/>
              <w:marBottom w:val="0"/>
              <w:divBdr>
                <w:top w:val="none" w:sz="0" w:space="0" w:color="auto"/>
                <w:left w:val="none" w:sz="0" w:space="0" w:color="auto"/>
                <w:bottom w:val="none" w:sz="0" w:space="0" w:color="auto"/>
                <w:right w:val="none" w:sz="0" w:space="0" w:color="auto"/>
              </w:divBdr>
              <w:divsChild>
                <w:div w:id="1933278549">
                  <w:marLeft w:val="0"/>
                  <w:marRight w:val="0"/>
                  <w:marTop w:val="0"/>
                  <w:marBottom w:val="0"/>
                  <w:divBdr>
                    <w:top w:val="none" w:sz="0" w:space="0" w:color="auto"/>
                    <w:left w:val="none" w:sz="0" w:space="0" w:color="auto"/>
                    <w:bottom w:val="none" w:sz="0" w:space="0" w:color="auto"/>
                    <w:right w:val="none" w:sz="0" w:space="0" w:color="auto"/>
                  </w:divBdr>
                </w:div>
              </w:divsChild>
            </w:div>
            <w:div w:id="369652948">
              <w:marLeft w:val="0"/>
              <w:marRight w:val="0"/>
              <w:marTop w:val="0"/>
              <w:marBottom w:val="0"/>
              <w:divBdr>
                <w:top w:val="none" w:sz="0" w:space="0" w:color="auto"/>
                <w:left w:val="none" w:sz="0" w:space="0" w:color="auto"/>
                <w:bottom w:val="none" w:sz="0" w:space="0" w:color="auto"/>
                <w:right w:val="none" w:sz="0" w:space="0" w:color="auto"/>
              </w:divBdr>
            </w:div>
          </w:divsChild>
        </w:div>
        <w:div w:id="53548236">
          <w:marLeft w:val="0"/>
          <w:marRight w:val="0"/>
          <w:marTop w:val="0"/>
          <w:marBottom w:val="0"/>
          <w:divBdr>
            <w:top w:val="none" w:sz="0" w:space="0" w:color="auto"/>
            <w:left w:val="none" w:sz="0" w:space="0" w:color="auto"/>
            <w:bottom w:val="none" w:sz="0" w:space="0" w:color="auto"/>
            <w:right w:val="none" w:sz="0" w:space="0" w:color="auto"/>
          </w:divBdr>
          <w:divsChild>
            <w:div w:id="1920864300">
              <w:marLeft w:val="0"/>
              <w:marRight w:val="0"/>
              <w:marTop w:val="0"/>
              <w:marBottom w:val="0"/>
              <w:divBdr>
                <w:top w:val="none" w:sz="0" w:space="0" w:color="auto"/>
                <w:left w:val="none" w:sz="0" w:space="0" w:color="auto"/>
                <w:bottom w:val="none" w:sz="0" w:space="0" w:color="auto"/>
                <w:right w:val="none" w:sz="0" w:space="0" w:color="auto"/>
              </w:divBdr>
              <w:divsChild>
                <w:div w:id="123667002">
                  <w:marLeft w:val="0"/>
                  <w:marRight w:val="0"/>
                  <w:marTop w:val="0"/>
                  <w:marBottom w:val="0"/>
                  <w:divBdr>
                    <w:top w:val="none" w:sz="0" w:space="0" w:color="auto"/>
                    <w:left w:val="none" w:sz="0" w:space="0" w:color="auto"/>
                    <w:bottom w:val="none" w:sz="0" w:space="0" w:color="auto"/>
                    <w:right w:val="none" w:sz="0" w:space="0" w:color="auto"/>
                  </w:divBdr>
                  <w:divsChild>
                    <w:div w:id="9116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97230">
      <w:bodyDiv w:val="1"/>
      <w:marLeft w:val="0"/>
      <w:marRight w:val="0"/>
      <w:marTop w:val="0"/>
      <w:marBottom w:val="0"/>
      <w:divBdr>
        <w:top w:val="none" w:sz="0" w:space="0" w:color="auto"/>
        <w:left w:val="none" w:sz="0" w:space="0" w:color="auto"/>
        <w:bottom w:val="none" w:sz="0" w:space="0" w:color="auto"/>
        <w:right w:val="none" w:sz="0" w:space="0" w:color="auto"/>
      </w:divBdr>
      <w:divsChild>
        <w:div w:id="1309167298">
          <w:marLeft w:val="360"/>
          <w:marRight w:val="0"/>
          <w:marTop w:val="200"/>
          <w:marBottom w:val="0"/>
          <w:divBdr>
            <w:top w:val="none" w:sz="0" w:space="0" w:color="auto"/>
            <w:left w:val="none" w:sz="0" w:space="0" w:color="auto"/>
            <w:bottom w:val="none" w:sz="0" w:space="0" w:color="auto"/>
            <w:right w:val="none" w:sz="0" w:space="0" w:color="auto"/>
          </w:divBdr>
        </w:div>
        <w:div w:id="629286301">
          <w:marLeft w:val="360"/>
          <w:marRight w:val="0"/>
          <w:marTop w:val="200"/>
          <w:marBottom w:val="0"/>
          <w:divBdr>
            <w:top w:val="none" w:sz="0" w:space="0" w:color="auto"/>
            <w:left w:val="none" w:sz="0" w:space="0" w:color="auto"/>
            <w:bottom w:val="none" w:sz="0" w:space="0" w:color="auto"/>
            <w:right w:val="none" w:sz="0" w:space="0" w:color="auto"/>
          </w:divBdr>
        </w:div>
        <w:div w:id="1199003109">
          <w:marLeft w:val="360"/>
          <w:marRight w:val="0"/>
          <w:marTop w:val="200"/>
          <w:marBottom w:val="0"/>
          <w:divBdr>
            <w:top w:val="none" w:sz="0" w:space="0" w:color="auto"/>
            <w:left w:val="none" w:sz="0" w:space="0" w:color="auto"/>
            <w:bottom w:val="none" w:sz="0" w:space="0" w:color="auto"/>
            <w:right w:val="none" w:sz="0" w:space="0" w:color="auto"/>
          </w:divBdr>
        </w:div>
      </w:divsChild>
    </w:div>
    <w:div w:id="1634676776">
      <w:bodyDiv w:val="1"/>
      <w:marLeft w:val="0"/>
      <w:marRight w:val="0"/>
      <w:marTop w:val="0"/>
      <w:marBottom w:val="0"/>
      <w:divBdr>
        <w:top w:val="none" w:sz="0" w:space="0" w:color="auto"/>
        <w:left w:val="none" w:sz="0" w:space="0" w:color="auto"/>
        <w:bottom w:val="none" w:sz="0" w:space="0" w:color="auto"/>
        <w:right w:val="none" w:sz="0" w:space="0" w:color="auto"/>
      </w:divBdr>
      <w:divsChild>
        <w:div w:id="483594123">
          <w:marLeft w:val="0"/>
          <w:marRight w:val="0"/>
          <w:marTop w:val="0"/>
          <w:marBottom w:val="0"/>
          <w:divBdr>
            <w:top w:val="none" w:sz="0" w:space="0" w:color="auto"/>
            <w:left w:val="none" w:sz="0" w:space="0" w:color="auto"/>
            <w:bottom w:val="none" w:sz="0" w:space="0" w:color="auto"/>
            <w:right w:val="none" w:sz="0" w:space="0" w:color="auto"/>
          </w:divBdr>
          <w:divsChild>
            <w:div w:id="2137214621">
              <w:marLeft w:val="0"/>
              <w:marRight w:val="0"/>
              <w:marTop w:val="0"/>
              <w:marBottom w:val="0"/>
              <w:divBdr>
                <w:top w:val="none" w:sz="0" w:space="0" w:color="auto"/>
                <w:left w:val="none" w:sz="0" w:space="0" w:color="auto"/>
                <w:bottom w:val="none" w:sz="0" w:space="0" w:color="auto"/>
                <w:right w:val="none" w:sz="0" w:space="0" w:color="auto"/>
              </w:divBdr>
            </w:div>
            <w:div w:id="2084646236">
              <w:marLeft w:val="0"/>
              <w:marRight w:val="0"/>
              <w:marTop w:val="0"/>
              <w:marBottom w:val="0"/>
              <w:divBdr>
                <w:top w:val="none" w:sz="0" w:space="0" w:color="auto"/>
                <w:left w:val="none" w:sz="0" w:space="0" w:color="auto"/>
                <w:bottom w:val="none" w:sz="0" w:space="0" w:color="auto"/>
                <w:right w:val="none" w:sz="0" w:space="0" w:color="auto"/>
              </w:divBdr>
            </w:div>
            <w:div w:id="8416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9877">
      <w:bodyDiv w:val="1"/>
      <w:marLeft w:val="0"/>
      <w:marRight w:val="0"/>
      <w:marTop w:val="0"/>
      <w:marBottom w:val="0"/>
      <w:divBdr>
        <w:top w:val="none" w:sz="0" w:space="0" w:color="auto"/>
        <w:left w:val="none" w:sz="0" w:space="0" w:color="auto"/>
        <w:bottom w:val="none" w:sz="0" w:space="0" w:color="auto"/>
        <w:right w:val="none" w:sz="0" w:space="0" w:color="auto"/>
      </w:divBdr>
      <w:divsChild>
        <w:div w:id="854927413">
          <w:marLeft w:val="360"/>
          <w:marRight w:val="0"/>
          <w:marTop w:val="200"/>
          <w:marBottom w:val="0"/>
          <w:divBdr>
            <w:top w:val="none" w:sz="0" w:space="0" w:color="auto"/>
            <w:left w:val="none" w:sz="0" w:space="0" w:color="auto"/>
            <w:bottom w:val="none" w:sz="0" w:space="0" w:color="auto"/>
            <w:right w:val="none" w:sz="0" w:space="0" w:color="auto"/>
          </w:divBdr>
        </w:div>
        <w:div w:id="1222717814">
          <w:marLeft w:val="360"/>
          <w:marRight w:val="0"/>
          <w:marTop w:val="200"/>
          <w:marBottom w:val="0"/>
          <w:divBdr>
            <w:top w:val="none" w:sz="0" w:space="0" w:color="auto"/>
            <w:left w:val="none" w:sz="0" w:space="0" w:color="auto"/>
            <w:bottom w:val="none" w:sz="0" w:space="0" w:color="auto"/>
            <w:right w:val="none" w:sz="0" w:space="0" w:color="auto"/>
          </w:divBdr>
        </w:div>
        <w:div w:id="398479722">
          <w:marLeft w:val="360"/>
          <w:marRight w:val="0"/>
          <w:marTop w:val="200"/>
          <w:marBottom w:val="0"/>
          <w:divBdr>
            <w:top w:val="none" w:sz="0" w:space="0" w:color="auto"/>
            <w:left w:val="none" w:sz="0" w:space="0" w:color="auto"/>
            <w:bottom w:val="none" w:sz="0" w:space="0" w:color="auto"/>
            <w:right w:val="none" w:sz="0" w:space="0" w:color="auto"/>
          </w:divBdr>
        </w:div>
        <w:div w:id="1192839933">
          <w:marLeft w:val="360"/>
          <w:marRight w:val="0"/>
          <w:marTop w:val="200"/>
          <w:marBottom w:val="0"/>
          <w:divBdr>
            <w:top w:val="none" w:sz="0" w:space="0" w:color="auto"/>
            <w:left w:val="none" w:sz="0" w:space="0" w:color="auto"/>
            <w:bottom w:val="none" w:sz="0" w:space="0" w:color="auto"/>
            <w:right w:val="none" w:sz="0" w:space="0" w:color="auto"/>
          </w:divBdr>
        </w:div>
        <w:div w:id="341393520">
          <w:marLeft w:val="360"/>
          <w:marRight w:val="0"/>
          <w:marTop w:val="200"/>
          <w:marBottom w:val="0"/>
          <w:divBdr>
            <w:top w:val="none" w:sz="0" w:space="0" w:color="auto"/>
            <w:left w:val="none" w:sz="0" w:space="0" w:color="auto"/>
            <w:bottom w:val="none" w:sz="0" w:space="0" w:color="auto"/>
            <w:right w:val="none" w:sz="0" w:space="0" w:color="auto"/>
          </w:divBdr>
        </w:div>
        <w:div w:id="509030125">
          <w:marLeft w:val="360"/>
          <w:marRight w:val="0"/>
          <w:marTop w:val="200"/>
          <w:marBottom w:val="0"/>
          <w:divBdr>
            <w:top w:val="none" w:sz="0" w:space="0" w:color="auto"/>
            <w:left w:val="none" w:sz="0" w:space="0" w:color="auto"/>
            <w:bottom w:val="none" w:sz="0" w:space="0" w:color="auto"/>
            <w:right w:val="none" w:sz="0" w:space="0" w:color="auto"/>
          </w:divBdr>
        </w:div>
      </w:divsChild>
    </w:div>
    <w:div w:id="1646161487">
      <w:bodyDiv w:val="1"/>
      <w:marLeft w:val="0"/>
      <w:marRight w:val="0"/>
      <w:marTop w:val="0"/>
      <w:marBottom w:val="0"/>
      <w:divBdr>
        <w:top w:val="none" w:sz="0" w:space="0" w:color="auto"/>
        <w:left w:val="none" w:sz="0" w:space="0" w:color="auto"/>
        <w:bottom w:val="none" w:sz="0" w:space="0" w:color="auto"/>
        <w:right w:val="none" w:sz="0" w:space="0" w:color="auto"/>
      </w:divBdr>
    </w:div>
    <w:div w:id="1658992778">
      <w:bodyDiv w:val="1"/>
      <w:marLeft w:val="0"/>
      <w:marRight w:val="0"/>
      <w:marTop w:val="0"/>
      <w:marBottom w:val="0"/>
      <w:divBdr>
        <w:top w:val="none" w:sz="0" w:space="0" w:color="auto"/>
        <w:left w:val="none" w:sz="0" w:space="0" w:color="auto"/>
        <w:bottom w:val="none" w:sz="0" w:space="0" w:color="auto"/>
        <w:right w:val="none" w:sz="0" w:space="0" w:color="auto"/>
      </w:divBdr>
    </w:div>
    <w:div w:id="1692493674">
      <w:bodyDiv w:val="1"/>
      <w:marLeft w:val="0"/>
      <w:marRight w:val="0"/>
      <w:marTop w:val="0"/>
      <w:marBottom w:val="0"/>
      <w:divBdr>
        <w:top w:val="none" w:sz="0" w:space="0" w:color="auto"/>
        <w:left w:val="none" w:sz="0" w:space="0" w:color="auto"/>
        <w:bottom w:val="none" w:sz="0" w:space="0" w:color="auto"/>
        <w:right w:val="none" w:sz="0" w:space="0" w:color="auto"/>
      </w:divBdr>
    </w:div>
    <w:div w:id="1706558094">
      <w:bodyDiv w:val="1"/>
      <w:marLeft w:val="0"/>
      <w:marRight w:val="0"/>
      <w:marTop w:val="0"/>
      <w:marBottom w:val="0"/>
      <w:divBdr>
        <w:top w:val="none" w:sz="0" w:space="0" w:color="auto"/>
        <w:left w:val="none" w:sz="0" w:space="0" w:color="auto"/>
        <w:bottom w:val="none" w:sz="0" w:space="0" w:color="auto"/>
        <w:right w:val="none" w:sz="0" w:space="0" w:color="auto"/>
      </w:divBdr>
    </w:div>
    <w:div w:id="1723480696">
      <w:bodyDiv w:val="1"/>
      <w:marLeft w:val="0"/>
      <w:marRight w:val="0"/>
      <w:marTop w:val="0"/>
      <w:marBottom w:val="0"/>
      <w:divBdr>
        <w:top w:val="none" w:sz="0" w:space="0" w:color="auto"/>
        <w:left w:val="none" w:sz="0" w:space="0" w:color="auto"/>
        <w:bottom w:val="none" w:sz="0" w:space="0" w:color="auto"/>
        <w:right w:val="none" w:sz="0" w:space="0" w:color="auto"/>
      </w:divBdr>
      <w:divsChild>
        <w:div w:id="329678493">
          <w:marLeft w:val="360"/>
          <w:marRight w:val="0"/>
          <w:marTop w:val="200"/>
          <w:marBottom w:val="0"/>
          <w:divBdr>
            <w:top w:val="none" w:sz="0" w:space="0" w:color="auto"/>
            <w:left w:val="none" w:sz="0" w:space="0" w:color="auto"/>
            <w:bottom w:val="none" w:sz="0" w:space="0" w:color="auto"/>
            <w:right w:val="none" w:sz="0" w:space="0" w:color="auto"/>
          </w:divBdr>
        </w:div>
        <w:div w:id="354580742">
          <w:marLeft w:val="360"/>
          <w:marRight w:val="0"/>
          <w:marTop w:val="200"/>
          <w:marBottom w:val="0"/>
          <w:divBdr>
            <w:top w:val="none" w:sz="0" w:space="0" w:color="auto"/>
            <w:left w:val="none" w:sz="0" w:space="0" w:color="auto"/>
            <w:bottom w:val="none" w:sz="0" w:space="0" w:color="auto"/>
            <w:right w:val="none" w:sz="0" w:space="0" w:color="auto"/>
          </w:divBdr>
        </w:div>
        <w:div w:id="211189478">
          <w:marLeft w:val="360"/>
          <w:marRight w:val="0"/>
          <w:marTop w:val="200"/>
          <w:marBottom w:val="0"/>
          <w:divBdr>
            <w:top w:val="none" w:sz="0" w:space="0" w:color="auto"/>
            <w:left w:val="none" w:sz="0" w:space="0" w:color="auto"/>
            <w:bottom w:val="none" w:sz="0" w:space="0" w:color="auto"/>
            <w:right w:val="none" w:sz="0" w:space="0" w:color="auto"/>
          </w:divBdr>
        </w:div>
      </w:divsChild>
    </w:div>
    <w:div w:id="1731269406">
      <w:bodyDiv w:val="1"/>
      <w:marLeft w:val="0"/>
      <w:marRight w:val="0"/>
      <w:marTop w:val="0"/>
      <w:marBottom w:val="0"/>
      <w:divBdr>
        <w:top w:val="none" w:sz="0" w:space="0" w:color="auto"/>
        <w:left w:val="none" w:sz="0" w:space="0" w:color="auto"/>
        <w:bottom w:val="none" w:sz="0" w:space="0" w:color="auto"/>
        <w:right w:val="none" w:sz="0" w:space="0" w:color="auto"/>
      </w:divBdr>
      <w:divsChild>
        <w:div w:id="638343737">
          <w:marLeft w:val="446"/>
          <w:marRight w:val="0"/>
          <w:marTop w:val="0"/>
          <w:marBottom w:val="0"/>
          <w:divBdr>
            <w:top w:val="none" w:sz="0" w:space="0" w:color="auto"/>
            <w:left w:val="none" w:sz="0" w:space="0" w:color="auto"/>
            <w:bottom w:val="none" w:sz="0" w:space="0" w:color="auto"/>
            <w:right w:val="none" w:sz="0" w:space="0" w:color="auto"/>
          </w:divBdr>
        </w:div>
      </w:divsChild>
    </w:div>
    <w:div w:id="1757482067">
      <w:bodyDiv w:val="1"/>
      <w:marLeft w:val="0"/>
      <w:marRight w:val="0"/>
      <w:marTop w:val="0"/>
      <w:marBottom w:val="0"/>
      <w:divBdr>
        <w:top w:val="none" w:sz="0" w:space="0" w:color="auto"/>
        <w:left w:val="none" w:sz="0" w:space="0" w:color="auto"/>
        <w:bottom w:val="none" w:sz="0" w:space="0" w:color="auto"/>
        <w:right w:val="none" w:sz="0" w:space="0" w:color="auto"/>
      </w:divBdr>
      <w:divsChild>
        <w:div w:id="2104758573">
          <w:marLeft w:val="0"/>
          <w:marRight w:val="0"/>
          <w:marTop w:val="0"/>
          <w:marBottom w:val="0"/>
          <w:divBdr>
            <w:top w:val="none" w:sz="0" w:space="0" w:color="auto"/>
            <w:left w:val="none" w:sz="0" w:space="0" w:color="auto"/>
            <w:bottom w:val="none" w:sz="0" w:space="0" w:color="auto"/>
            <w:right w:val="none" w:sz="0" w:space="0" w:color="auto"/>
          </w:divBdr>
        </w:div>
      </w:divsChild>
    </w:div>
    <w:div w:id="1780221417">
      <w:bodyDiv w:val="1"/>
      <w:marLeft w:val="0"/>
      <w:marRight w:val="0"/>
      <w:marTop w:val="0"/>
      <w:marBottom w:val="0"/>
      <w:divBdr>
        <w:top w:val="none" w:sz="0" w:space="0" w:color="auto"/>
        <w:left w:val="none" w:sz="0" w:space="0" w:color="auto"/>
        <w:bottom w:val="none" w:sz="0" w:space="0" w:color="auto"/>
        <w:right w:val="none" w:sz="0" w:space="0" w:color="auto"/>
      </w:divBdr>
      <w:divsChild>
        <w:div w:id="188764068">
          <w:marLeft w:val="0"/>
          <w:marRight w:val="0"/>
          <w:marTop w:val="0"/>
          <w:marBottom w:val="0"/>
          <w:divBdr>
            <w:top w:val="none" w:sz="0" w:space="0" w:color="auto"/>
            <w:left w:val="none" w:sz="0" w:space="0" w:color="auto"/>
            <w:bottom w:val="none" w:sz="0" w:space="0" w:color="auto"/>
            <w:right w:val="none" w:sz="0" w:space="0" w:color="auto"/>
          </w:divBdr>
        </w:div>
      </w:divsChild>
    </w:div>
    <w:div w:id="1806972206">
      <w:bodyDiv w:val="1"/>
      <w:marLeft w:val="0"/>
      <w:marRight w:val="0"/>
      <w:marTop w:val="0"/>
      <w:marBottom w:val="0"/>
      <w:divBdr>
        <w:top w:val="none" w:sz="0" w:space="0" w:color="auto"/>
        <w:left w:val="none" w:sz="0" w:space="0" w:color="auto"/>
        <w:bottom w:val="none" w:sz="0" w:space="0" w:color="auto"/>
        <w:right w:val="none" w:sz="0" w:space="0" w:color="auto"/>
      </w:divBdr>
    </w:div>
    <w:div w:id="1816407893">
      <w:bodyDiv w:val="1"/>
      <w:marLeft w:val="0"/>
      <w:marRight w:val="0"/>
      <w:marTop w:val="0"/>
      <w:marBottom w:val="0"/>
      <w:divBdr>
        <w:top w:val="none" w:sz="0" w:space="0" w:color="auto"/>
        <w:left w:val="none" w:sz="0" w:space="0" w:color="auto"/>
        <w:bottom w:val="none" w:sz="0" w:space="0" w:color="auto"/>
        <w:right w:val="none" w:sz="0" w:space="0" w:color="auto"/>
      </w:divBdr>
    </w:div>
    <w:div w:id="1871144034">
      <w:bodyDiv w:val="1"/>
      <w:marLeft w:val="0"/>
      <w:marRight w:val="0"/>
      <w:marTop w:val="0"/>
      <w:marBottom w:val="0"/>
      <w:divBdr>
        <w:top w:val="none" w:sz="0" w:space="0" w:color="auto"/>
        <w:left w:val="none" w:sz="0" w:space="0" w:color="auto"/>
        <w:bottom w:val="none" w:sz="0" w:space="0" w:color="auto"/>
        <w:right w:val="none" w:sz="0" w:space="0" w:color="auto"/>
      </w:divBdr>
    </w:div>
    <w:div w:id="1878156838">
      <w:bodyDiv w:val="1"/>
      <w:marLeft w:val="0"/>
      <w:marRight w:val="0"/>
      <w:marTop w:val="0"/>
      <w:marBottom w:val="0"/>
      <w:divBdr>
        <w:top w:val="none" w:sz="0" w:space="0" w:color="auto"/>
        <w:left w:val="none" w:sz="0" w:space="0" w:color="auto"/>
        <w:bottom w:val="none" w:sz="0" w:space="0" w:color="auto"/>
        <w:right w:val="none" w:sz="0" w:space="0" w:color="auto"/>
      </w:divBdr>
      <w:divsChild>
        <w:div w:id="422993772">
          <w:marLeft w:val="0"/>
          <w:marRight w:val="0"/>
          <w:marTop w:val="0"/>
          <w:marBottom w:val="0"/>
          <w:divBdr>
            <w:top w:val="none" w:sz="0" w:space="0" w:color="auto"/>
            <w:left w:val="none" w:sz="0" w:space="0" w:color="auto"/>
            <w:bottom w:val="none" w:sz="0" w:space="0" w:color="auto"/>
            <w:right w:val="none" w:sz="0" w:space="0" w:color="auto"/>
          </w:divBdr>
          <w:divsChild>
            <w:div w:id="1349454112">
              <w:marLeft w:val="0"/>
              <w:marRight w:val="0"/>
              <w:marTop w:val="0"/>
              <w:marBottom w:val="0"/>
              <w:divBdr>
                <w:top w:val="none" w:sz="0" w:space="0" w:color="auto"/>
                <w:left w:val="none" w:sz="0" w:space="0" w:color="auto"/>
                <w:bottom w:val="none" w:sz="0" w:space="0" w:color="auto"/>
                <w:right w:val="none" w:sz="0" w:space="0" w:color="auto"/>
              </w:divBdr>
              <w:divsChild>
                <w:div w:id="341200370">
                  <w:marLeft w:val="0"/>
                  <w:marRight w:val="0"/>
                  <w:marTop w:val="0"/>
                  <w:marBottom w:val="0"/>
                  <w:divBdr>
                    <w:top w:val="none" w:sz="0" w:space="0" w:color="auto"/>
                    <w:left w:val="none" w:sz="0" w:space="0" w:color="auto"/>
                    <w:bottom w:val="none" w:sz="0" w:space="0" w:color="auto"/>
                    <w:right w:val="none" w:sz="0" w:space="0" w:color="auto"/>
                  </w:divBdr>
                  <w:divsChild>
                    <w:div w:id="12123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1494">
          <w:marLeft w:val="0"/>
          <w:marRight w:val="0"/>
          <w:marTop w:val="0"/>
          <w:marBottom w:val="0"/>
          <w:divBdr>
            <w:top w:val="none" w:sz="0" w:space="0" w:color="auto"/>
            <w:left w:val="none" w:sz="0" w:space="0" w:color="auto"/>
            <w:bottom w:val="none" w:sz="0" w:space="0" w:color="auto"/>
            <w:right w:val="none" w:sz="0" w:space="0" w:color="auto"/>
          </w:divBdr>
          <w:divsChild>
            <w:div w:id="1959801568">
              <w:marLeft w:val="0"/>
              <w:marRight w:val="0"/>
              <w:marTop w:val="0"/>
              <w:marBottom w:val="0"/>
              <w:divBdr>
                <w:top w:val="none" w:sz="0" w:space="0" w:color="auto"/>
                <w:left w:val="none" w:sz="0" w:space="0" w:color="auto"/>
                <w:bottom w:val="none" w:sz="0" w:space="0" w:color="auto"/>
                <w:right w:val="none" w:sz="0" w:space="0" w:color="auto"/>
              </w:divBdr>
              <w:divsChild>
                <w:div w:id="12637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3346">
          <w:marLeft w:val="0"/>
          <w:marRight w:val="0"/>
          <w:marTop w:val="0"/>
          <w:marBottom w:val="0"/>
          <w:divBdr>
            <w:top w:val="none" w:sz="0" w:space="0" w:color="auto"/>
            <w:left w:val="none" w:sz="0" w:space="0" w:color="auto"/>
            <w:bottom w:val="none" w:sz="0" w:space="0" w:color="auto"/>
            <w:right w:val="none" w:sz="0" w:space="0" w:color="auto"/>
          </w:divBdr>
          <w:divsChild>
            <w:div w:id="621688188">
              <w:marLeft w:val="0"/>
              <w:marRight w:val="0"/>
              <w:marTop w:val="0"/>
              <w:marBottom w:val="0"/>
              <w:divBdr>
                <w:top w:val="none" w:sz="0" w:space="0" w:color="auto"/>
                <w:left w:val="none" w:sz="0" w:space="0" w:color="auto"/>
                <w:bottom w:val="none" w:sz="0" w:space="0" w:color="auto"/>
                <w:right w:val="none" w:sz="0" w:space="0" w:color="auto"/>
              </w:divBdr>
              <w:divsChild>
                <w:div w:id="18895015">
                  <w:marLeft w:val="0"/>
                  <w:marRight w:val="0"/>
                  <w:marTop w:val="0"/>
                  <w:marBottom w:val="0"/>
                  <w:divBdr>
                    <w:top w:val="none" w:sz="0" w:space="0" w:color="auto"/>
                    <w:left w:val="none" w:sz="0" w:space="0" w:color="auto"/>
                    <w:bottom w:val="none" w:sz="0" w:space="0" w:color="auto"/>
                    <w:right w:val="none" w:sz="0" w:space="0" w:color="auto"/>
                  </w:divBdr>
                  <w:divsChild>
                    <w:div w:id="1634364874">
                      <w:marLeft w:val="0"/>
                      <w:marRight w:val="0"/>
                      <w:marTop w:val="0"/>
                      <w:marBottom w:val="0"/>
                      <w:divBdr>
                        <w:top w:val="none" w:sz="0" w:space="0" w:color="auto"/>
                        <w:left w:val="none" w:sz="0" w:space="0" w:color="auto"/>
                        <w:bottom w:val="none" w:sz="0" w:space="0" w:color="auto"/>
                        <w:right w:val="none" w:sz="0" w:space="0" w:color="auto"/>
                      </w:divBdr>
                      <w:divsChild>
                        <w:div w:id="1475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7219">
          <w:marLeft w:val="0"/>
          <w:marRight w:val="0"/>
          <w:marTop w:val="0"/>
          <w:marBottom w:val="0"/>
          <w:divBdr>
            <w:top w:val="none" w:sz="0" w:space="0" w:color="auto"/>
            <w:left w:val="none" w:sz="0" w:space="0" w:color="auto"/>
            <w:bottom w:val="none" w:sz="0" w:space="0" w:color="auto"/>
            <w:right w:val="none" w:sz="0" w:space="0" w:color="auto"/>
          </w:divBdr>
        </w:div>
      </w:divsChild>
    </w:div>
    <w:div w:id="1901941181">
      <w:bodyDiv w:val="1"/>
      <w:marLeft w:val="0"/>
      <w:marRight w:val="0"/>
      <w:marTop w:val="0"/>
      <w:marBottom w:val="0"/>
      <w:divBdr>
        <w:top w:val="none" w:sz="0" w:space="0" w:color="auto"/>
        <w:left w:val="none" w:sz="0" w:space="0" w:color="auto"/>
        <w:bottom w:val="none" w:sz="0" w:space="0" w:color="auto"/>
        <w:right w:val="none" w:sz="0" w:space="0" w:color="auto"/>
      </w:divBdr>
      <w:divsChild>
        <w:div w:id="238255657">
          <w:marLeft w:val="0"/>
          <w:marRight w:val="0"/>
          <w:marTop w:val="0"/>
          <w:marBottom w:val="0"/>
          <w:divBdr>
            <w:top w:val="none" w:sz="0" w:space="0" w:color="auto"/>
            <w:left w:val="none" w:sz="0" w:space="0" w:color="auto"/>
            <w:bottom w:val="none" w:sz="0" w:space="0" w:color="auto"/>
            <w:right w:val="none" w:sz="0" w:space="0" w:color="auto"/>
          </w:divBdr>
        </w:div>
        <w:div w:id="173499734">
          <w:marLeft w:val="0"/>
          <w:marRight w:val="0"/>
          <w:marTop w:val="0"/>
          <w:marBottom w:val="0"/>
          <w:divBdr>
            <w:top w:val="none" w:sz="0" w:space="0" w:color="auto"/>
            <w:left w:val="none" w:sz="0" w:space="0" w:color="auto"/>
            <w:bottom w:val="none" w:sz="0" w:space="0" w:color="auto"/>
            <w:right w:val="none" w:sz="0" w:space="0" w:color="auto"/>
          </w:divBdr>
        </w:div>
        <w:div w:id="705175200">
          <w:marLeft w:val="0"/>
          <w:marRight w:val="0"/>
          <w:marTop w:val="0"/>
          <w:marBottom w:val="0"/>
          <w:divBdr>
            <w:top w:val="none" w:sz="0" w:space="0" w:color="auto"/>
            <w:left w:val="none" w:sz="0" w:space="0" w:color="auto"/>
            <w:bottom w:val="none" w:sz="0" w:space="0" w:color="auto"/>
            <w:right w:val="none" w:sz="0" w:space="0" w:color="auto"/>
          </w:divBdr>
        </w:div>
        <w:div w:id="2062365881">
          <w:marLeft w:val="0"/>
          <w:marRight w:val="0"/>
          <w:marTop w:val="0"/>
          <w:marBottom w:val="0"/>
          <w:divBdr>
            <w:top w:val="none" w:sz="0" w:space="0" w:color="auto"/>
            <w:left w:val="none" w:sz="0" w:space="0" w:color="auto"/>
            <w:bottom w:val="none" w:sz="0" w:space="0" w:color="auto"/>
            <w:right w:val="none" w:sz="0" w:space="0" w:color="auto"/>
          </w:divBdr>
        </w:div>
        <w:div w:id="886795845">
          <w:marLeft w:val="0"/>
          <w:marRight w:val="0"/>
          <w:marTop w:val="0"/>
          <w:marBottom w:val="0"/>
          <w:divBdr>
            <w:top w:val="none" w:sz="0" w:space="0" w:color="auto"/>
            <w:left w:val="none" w:sz="0" w:space="0" w:color="auto"/>
            <w:bottom w:val="none" w:sz="0" w:space="0" w:color="auto"/>
            <w:right w:val="none" w:sz="0" w:space="0" w:color="auto"/>
          </w:divBdr>
        </w:div>
        <w:div w:id="1824195886">
          <w:marLeft w:val="0"/>
          <w:marRight w:val="0"/>
          <w:marTop w:val="0"/>
          <w:marBottom w:val="0"/>
          <w:divBdr>
            <w:top w:val="none" w:sz="0" w:space="0" w:color="auto"/>
            <w:left w:val="none" w:sz="0" w:space="0" w:color="auto"/>
            <w:bottom w:val="none" w:sz="0" w:space="0" w:color="auto"/>
            <w:right w:val="none" w:sz="0" w:space="0" w:color="auto"/>
          </w:divBdr>
        </w:div>
        <w:div w:id="1132409473">
          <w:marLeft w:val="0"/>
          <w:marRight w:val="0"/>
          <w:marTop w:val="0"/>
          <w:marBottom w:val="0"/>
          <w:divBdr>
            <w:top w:val="none" w:sz="0" w:space="0" w:color="auto"/>
            <w:left w:val="none" w:sz="0" w:space="0" w:color="auto"/>
            <w:bottom w:val="none" w:sz="0" w:space="0" w:color="auto"/>
            <w:right w:val="none" w:sz="0" w:space="0" w:color="auto"/>
          </w:divBdr>
        </w:div>
        <w:div w:id="311957530">
          <w:marLeft w:val="0"/>
          <w:marRight w:val="0"/>
          <w:marTop w:val="0"/>
          <w:marBottom w:val="0"/>
          <w:divBdr>
            <w:top w:val="none" w:sz="0" w:space="0" w:color="auto"/>
            <w:left w:val="none" w:sz="0" w:space="0" w:color="auto"/>
            <w:bottom w:val="none" w:sz="0" w:space="0" w:color="auto"/>
            <w:right w:val="none" w:sz="0" w:space="0" w:color="auto"/>
          </w:divBdr>
        </w:div>
        <w:div w:id="1048257996">
          <w:marLeft w:val="0"/>
          <w:marRight w:val="0"/>
          <w:marTop w:val="0"/>
          <w:marBottom w:val="0"/>
          <w:divBdr>
            <w:top w:val="none" w:sz="0" w:space="0" w:color="auto"/>
            <w:left w:val="none" w:sz="0" w:space="0" w:color="auto"/>
            <w:bottom w:val="none" w:sz="0" w:space="0" w:color="auto"/>
            <w:right w:val="none" w:sz="0" w:space="0" w:color="auto"/>
          </w:divBdr>
        </w:div>
        <w:div w:id="599601359">
          <w:marLeft w:val="0"/>
          <w:marRight w:val="0"/>
          <w:marTop w:val="0"/>
          <w:marBottom w:val="0"/>
          <w:divBdr>
            <w:top w:val="none" w:sz="0" w:space="0" w:color="auto"/>
            <w:left w:val="none" w:sz="0" w:space="0" w:color="auto"/>
            <w:bottom w:val="none" w:sz="0" w:space="0" w:color="auto"/>
            <w:right w:val="none" w:sz="0" w:space="0" w:color="auto"/>
          </w:divBdr>
        </w:div>
        <w:div w:id="174346282">
          <w:marLeft w:val="0"/>
          <w:marRight w:val="0"/>
          <w:marTop w:val="0"/>
          <w:marBottom w:val="0"/>
          <w:divBdr>
            <w:top w:val="none" w:sz="0" w:space="0" w:color="auto"/>
            <w:left w:val="none" w:sz="0" w:space="0" w:color="auto"/>
            <w:bottom w:val="none" w:sz="0" w:space="0" w:color="auto"/>
            <w:right w:val="none" w:sz="0" w:space="0" w:color="auto"/>
          </w:divBdr>
        </w:div>
        <w:div w:id="1875919326">
          <w:marLeft w:val="0"/>
          <w:marRight w:val="0"/>
          <w:marTop w:val="0"/>
          <w:marBottom w:val="0"/>
          <w:divBdr>
            <w:top w:val="none" w:sz="0" w:space="0" w:color="auto"/>
            <w:left w:val="none" w:sz="0" w:space="0" w:color="auto"/>
            <w:bottom w:val="none" w:sz="0" w:space="0" w:color="auto"/>
            <w:right w:val="none" w:sz="0" w:space="0" w:color="auto"/>
          </w:divBdr>
        </w:div>
        <w:div w:id="29575428">
          <w:marLeft w:val="0"/>
          <w:marRight w:val="0"/>
          <w:marTop w:val="0"/>
          <w:marBottom w:val="0"/>
          <w:divBdr>
            <w:top w:val="none" w:sz="0" w:space="0" w:color="auto"/>
            <w:left w:val="none" w:sz="0" w:space="0" w:color="auto"/>
            <w:bottom w:val="none" w:sz="0" w:space="0" w:color="auto"/>
            <w:right w:val="none" w:sz="0" w:space="0" w:color="auto"/>
          </w:divBdr>
        </w:div>
        <w:div w:id="1053233216">
          <w:marLeft w:val="0"/>
          <w:marRight w:val="0"/>
          <w:marTop w:val="0"/>
          <w:marBottom w:val="0"/>
          <w:divBdr>
            <w:top w:val="none" w:sz="0" w:space="0" w:color="auto"/>
            <w:left w:val="none" w:sz="0" w:space="0" w:color="auto"/>
            <w:bottom w:val="none" w:sz="0" w:space="0" w:color="auto"/>
            <w:right w:val="none" w:sz="0" w:space="0" w:color="auto"/>
          </w:divBdr>
        </w:div>
      </w:divsChild>
    </w:div>
    <w:div w:id="1933859728">
      <w:bodyDiv w:val="1"/>
      <w:marLeft w:val="0"/>
      <w:marRight w:val="0"/>
      <w:marTop w:val="0"/>
      <w:marBottom w:val="0"/>
      <w:divBdr>
        <w:top w:val="none" w:sz="0" w:space="0" w:color="auto"/>
        <w:left w:val="none" w:sz="0" w:space="0" w:color="auto"/>
        <w:bottom w:val="none" w:sz="0" w:space="0" w:color="auto"/>
        <w:right w:val="none" w:sz="0" w:space="0" w:color="auto"/>
      </w:divBdr>
      <w:divsChild>
        <w:div w:id="249974522">
          <w:marLeft w:val="0"/>
          <w:marRight w:val="0"/>
          <w:marTop w:val="0"/>
          <w:marBottom w:val="0"/>
          <w:divBdr>
            <w:top w:val="none" w:sz="0" w:space="0" w:color="auto"/>
            <w:left w:val="none" w:sz="0" w:space="0" w:color="auto"/>
            <w:bottom w:val="none" w:sz="0" w:space="0" w:color="auto"/>
            <w:right w:val="none" w:sz="0" w:space="0" w:color="auto"/>
          </w:divBdr>
        </w:div>
      </w:divsChild>
    </w:div>
    <w:div w:id="1936598049">
      <w:bodyDiv w:val="1"/>
      <w:marLeft w:val="0"/>
      <w:marRight w:val="0"/>
      <w:marTop w:val="0"/>
      <w:marBottom w:val="0"/>
      <w:divBdr>
        <w:top w:val="none" w:sz="0" w:space="0" w:color="auto"/>
        <w:left w:val="none" w:sz="0" w:space="0" w:color="auto"/>
        <w:bottom w:val="none" w:sz="0" w:space="0" w:color="auto"/>
        <w:right w:val="none" w:sz="0" w:space="0" w:color="auto"/>
      </w:divBdr>
    </w:div>
    <w:div w:id="1958440214">
      <w:bodyDiv w:val="1"/>
      <w:marLeft w:val="0"/>
      <w:marRight w:val="0"/>
      <w:marTop w:val="0"/>
      <w:marBottom w:val="0"/>
      <w:divBdr>
        <w:top w:val="none" w:sz="0" w:space="0" w:color="auto"/>
        <w:left w:val="none" w:sz="0" w:space="0" w:color="auto"/>
        <w:bottom w:val="none" w:sz="0" w:space="0" w:color="auto"/>
        <w:right w:val="none" w:sz="0" w:space="0" w:color="auto"/>
      </w:divBdr>
    </w:div>
    <w:div w:id="2000767397">
      <w:bodyDiv w:val="1"/>
      <w:marLeft w:val="0"/>
      <w:marRight w:val="0"/>
      <w:marTop w:val="0"/>
      <w:marBottom w:val="0"/>
      <w:divBdr>
        <w:top w:val="none" w:sz="0" w:space="0" w:color="auto"/>
        <w:left w:val="none" w:sz="0" w:space="0" w:color="auto"/>
        <w:bottom w:val="none" w:sz="0" w:space="0" w:color="auto"/>
        <w:right w:val="none" w:sz="0" w:space="0" w:color="auto"/>
      </w:divBdr>
      <w:divsChild>
        <w:div w:id="1171990073">
          <w:marLeft w:val="0"/>
          <w:marRight w:val="0"/>
          <w:marTop w:val="0"/>
          <w:marBottom w:val="0"/>
          <w:divBdr>
            <w:top w:val="none" w:sz="0" w:space="0" w:color="auto"/>
            <w:left w:val="none" w:sz="0" w:space="0" w:color="auto"/>
            <w:bottom w:val="none" w:sz="0" w:space="0" w:color="auto"/>
            <w:right w:val="none" w:sz="0" w:space="0" w:color="auto"/>
          </w:divBdr>
        </w:div>
      </w:divsChild>
    </w:div>
    <w:div w:id="2046639022">
      <w:bodyDiv w:val="1"/>
      <w:marLeft w:val="0"/>
      <w:marRight w:val="0"/>
      <w:marTop w:val="0"/>
      <w:marBottom w:val="0"/>
      <w:divBdr>
        <w:top w:val="none" w:sz="0" w:space="0" w:color="auto"/>
        <w:left w:val="none" w:sz="0" w:space="0" w:color="auto"/>
        <w:bottom w:val="none" w:sz="0" w:space="0" w:color="auto"/>
        <w:right w:val="none" w:sz="0" w:space="0" w:color="auto"/>
      </w:divBdr>
      <w:divsChild>
        <w:div w:id="1112557458">
          <w:marLeft w:val="360"/>
          <w:marRight w:val="0"/>
          <w:marTop w:val="200"/>
          <w:marBottom w:val="0"/>
          <w:divBdr>
            <w:top w:val="none" w:sz="0" w:space="0" w:color="auto"/>
            <w:left w:val="none" w:sz="0" w:space="0" w:color="auto"/>
            <w:bottom w:val="none" w:sz="0" w:space="0" w:color="auto"/>
            <w:right w:val="none" w:sz="0" w:space="0" w:color="auto"/>
          </w:divBdr>
        </w:div>
        <w:div w:id="957637629">
          <w:marLeft w:val="360"/>
          <w:marRight w:val="0"/>
          <w:marTop w:val="200"/>
          <w:marBottom w:val="0"/>
          <w:divBdr>
            <w:top w:val="none" w:sz="0" w:space="0" w:color="auto"/>
            <w:left w:val="none" w:sz="0" w:space="0" w:color="auto"/>
            <w:bottom w:val="none" w:sz="0" w:space="0" w:color="auto"/>
            <w:right w:val="none" w:sz="0" w:space="0" w:color="auto"/>
          </w:divBdr>
        </w:div>
        <w:div w:id="2067491993">
          <w:marLeft w:val="360"/>
          <w:marRight w:val="0"/>
          <w:marTop w:val="200"/>
          <w:marBottom w:val="0"/>
          <w:divBdr>
            <w:top w:val="none" w:sz="0" w:space="0" w:color="auto"/>
            <w:left w:val="none" w:sz="0" w:space="0" w:color="auto"/>
            <w:bottom w:val="none" w:sz="0" w:space="0" w:color="auto"/>
            <w:right w:val="none" w:sz="0" w:space="0" w:color="auto"/>
          </w:divBdr>
        </w:div>
        <w:div w:id="1916626716">
          <w:marLeft w:val="360"/>
          <w:marRight w:val="0"/>
          <w:marTop w:val="200"/>
          <w:marBottom w:val="0"/>
          <w:divBdr>
            <w:top w:val="none" w:sz="0" w:space="0" w:color="auto"/>
            <w:left w:val="none" w:sz="0" w:space="0" w:color="auto"/>
            <w:bottom w:val="none" w:sz="0" w:space="0" w:color="auto"/>
            <w:right w:val="none" w:sz="0" w:space="0" w:color="auto"/>
          </w:divBdr>
        </w:div>
        <w:div w:id="795417098">
          <w:marLeft w:val="360"/>
          <w:marRight w:val="0"/>
          <w:marTop w:val="200"/>
          <w:marBottom w:val="0"/>
          <w:divBdr>
            <w:top w:val="none" w:sz="0" w:space="0" w:color="auto"/>
            <w:left w:val="none" w:sz="0" w:space="0" w:color="auto"/>
            <w:bottom w:val="none" w:sz="0" w:space="0" w:color="auto"/>
            <w:right w:val="none" w:sz="0" w:space="0" w:color="auto"/>
          </w:divBdr>
        </w:div>
      </w:divsChild>
    </w:div>
    <w:div w:id="2079204790">
      <w:bodyDiv w:val="1"/>
      <w:marLeft w:val="0"/>
      <w:marRight w:val="0"/>
      <w:marTop w:val="0"/>
      <w:marBottom w:val="0"/>
      <w:divBdr>
        <w:top w:val="none" w:sz="0" w:space="0" w:color="auto"/>
        <w:left w:val="none" w:sz="0" w:space="0" w:color="auto"/>
        <w:bottom w:val="none" w:sz="0" w:space="0" w:color="auto"/>
        <w:right w:val="none" w:sz="0" w:space="0" w:color="auto"/>
      </w:divBdr>
    </w:div>
    <w:div w:id="2116123804">
      <w:bodyDiv w:val="1"/>
      <w:marLeft w:val="0"/>
      <w:marRight w:val="0"/>
      <w:marTop w:val="0"/>
      <w:marBottom w:val="0"/>
      <w:divBdr>
        <w:top w:val="none" w:sz="0" w:space="0" w:color="auto"/>
        <w:left w:val="none" w:sz="0" w:space="0" w:color="auto"/>
        <w:bottom w:val="none" w:sz="0" w:space="0" w:color="auto"/>
        <w:right w:val="none" w:sz="0" w:space="0" w:color="auto"/>
      </w:divBdr>
    </w:div>
    <w:div w:id="2124834684">
      <w:bodyDiv w:val="1"/>
      <w:marLeft w:val="0"/>
      <w:marRight w:val="0"/>
      <w:marTop w:val="0"/>
      <w:marBottom w:val="0"/>
      <w:divBdr>
        <w:top w:val="none" w:sz="0" w:space="0" w:color="auto"/>
        <w:left w:val="none" w:sz="0" w:space="0" w:color="auto"/>
        <w:bottom w:val="none" w:sz="0" w:space="0" w:color="auto"/>
        <w:right w:val="none" w:sz="0" w:space="0" w:color="auto"/>
      </w:divBdr>
      <w:divsChild>
        <w:div w:id="1021203832">
          <w:marLeft w:val="360"/>
          <w:marRight w:val="0"/>
          <w:marTop w:val="200"/>
          <w:marBottom w:val="0"/>
          <w:divBdr>
            <w:top w:val="none" w:sz="0" w:space="0" w:color="auto"/>
            <w:left w:val="none" w:sz="0" w:space="0" w:color="auto"/>
            <w:bottom w:val="none" w:sz="0" w:space="0" w:color="auto"/>
            <w:right w:val="none" w:sz="0" w:space="0" w:color="auto"/>
          </w:divBdr>
        </w:div>
        <w:div w:id="1960138853">
          <w:marLeft w:val="1080"/>
          <w:marRight w:val="0"/>
          <w:marTop w:val="100"/>
          <w:marBottom w:val="0"/>
          <w:divBdr>
            <w:top w:val="none" w:sz="0" w:space="0" w:color="auto"/>
            <w:left w:val="none" w:sz="0" w:space="0" w:color="auto"/>
            <w:bottom w:val="none" w:sz="0" w:space="0" w:color="auto"/>
            <w:right w:val="none" w:sz="0" w:space="0" w:color="auto"/>
          </w:divBdr>
        </w:div>
        <w:div w:id="1116562215">
          <w:marLeft w:val="1080"/>
          <w:marRight w:val="0"/>
          <w:marTop w:val="100"/>
          <w:marBottom w:val="0"/>
          <w:divBdr>
            <w:top w:val="none" w:sz="0" w:space="0" w:color="auto"/>
            <w:left w:val="none" w:sz="0" w:space="0" w:color="auto"/>
            <w:bottom w:val="none" w:sz="0" w:space="0" w:color="auto"/>
            <w:right w:val="none" w:sz="0" w:space="0" w:color="auto"/>
          </w:divBdr>
        </w:div>
        <w:div w:id="11193718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186/s12934-021-01712-1" TargetMode="External"/><Relationship Id="rId26" Type="http://schemas.openxmlformats.org/officeDocument/2006/relationships/hyperlink" Target="https://doi.org/10.1016/j.jclepro.2020.122349" TargetMode="External"/><Relationship Id="rId39" Type="http://schemas.openxmlformats.org/officeDocument/2006/relationships/hyperlink" Target="https://www.sciencedirect.com/author/24527470500/gregory-n-stephanopoulos" TargetMode="External"/><Relationship Id="rId21" Type="http://schemas.openxmlformats.org/officeDocument/2006/relationships/hyperlink" Target="https://doi.org/10.3390/en14185687" TargetMode="External"/><Relationship Id="rId34" Type="http://schemas.openxmlformats.org/officeDocument/2006/relationships/hyperlink" Target="https://courses.ems.psu.edu/egee439/node/749" TargetMode="External"/><Relationship Id="rId42" Type="http://schemas.openxmlformats.org/officeDocument/2006/relationships/hyperlink" Target="https://doi.org/10.1016/j.ymben.2025.05.004" TargetMode="External"/><Relationship Id="rId47" Type="http://schemas.openxmlformats.org/officeDocument/2006/relationships/hyperlink" Target="https://doi.org/10.1007/s11157-023-09670-3" TargetMode="External"/><Relationship Id="rId50" Type="http://schemas.openxmlformats.org/officeDocument/2006/relationships/hyperlink" Target="https://doi.org/10.1186/s13068-019-1576-7" TargetMode="External"/><Relationship Id="rId55" Type="http://schemas.openxmlformats.org/officeDocument/2006/relationships/hyperlink" Target="%20https://doi.org/10.1007/s13399-022-03598-4" TargetMode="External"/><Relationship Id="rId63" Type="http://schemas.openxmlformats.org/officeDocument/2006/relationships/hyperlink" Target="https://doi.org/10.1016/j.ecmx.2021.10016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yperlink" Target="https://doi.org/10.1186/s13068-019-1645-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s11157-023-09670-3" TargetMode="External"/><Relationship Id="rId24" Type="http://schemas.openxmlformats.org/officeDocument/2006/relationships/hyperlink" Target="https://doi.org/10.1371/journal.pbio.3002063" TargetMode="External"/><Relationship Id="rId32" Type="http://schemas.openxmlformats.org/officeDocument/2006/relationships/hyperlink" Target="https://www.iea.org/reports/oil-market-report-july-2025" TargetMode="External"/><Relationship Id="rId37" Type="http://schemas.openxmlformats.org/officeDocument/2006/relationships/hyperlink" Target="https://doi.org/10.3390/fermentation8060284" TargetMode="External"/><Relationship Id="rId40" Type="http://schemas.openxmlformats.org/officeDocument/2006/relationships/hyperlink" Target="https://doi.org/10.1016/j.tibtech.2018.06.007" TargetMode="External"/><Relationship Id="rId45" Type="http://schemas.openxmlformats.org/officeDocument/2006/relationships/hyperlink" Target="https://link.springer.com/article/10.1007/s11157-023-09670-3" TargetMode="External"/><Relationship Id="rId53" Type="http://schemas.openxmlformats.org/officeDocument/2006/relationships/hyperlink" Target="https://doi.org/10.1186/s13068-015-0286-z" TargetMode="External"/><Relationship Id="rId58" Type="http://schemas.openxmlformats.org/officeDocument/2006/relationships/hyperlink" Target="https://www.sciencedirect.com/author/57205017025/r-gobinath"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16/j.fuel.2019.116839" TargetMode="External"/><Relationship Id="rId28" Type="http://schemas.openxmlformats.org/officeDocument/2006/relationships/hyperlink" Target="https://doi.org/10.1016/j.femsyr.2004.09.004" TargetMode="External"/><Relationship Id="rId36" Type="http://schemas.openxmlformats.org/officeDocument/2006/relationships/hyperlink" Target="https://doi.org/10.1186/s13068-021-01962-6" TargetMode="External"/><Relationship Id="rId49" Type="http://schemas.openxmlformats.org/officeDocument/2006/relationships/hyperlink" Target="https://doi.org/10.3390/en15165984" TargetMode="External"/><Relationship Id="rId57" Type="http://schemas.openxmlformats.org/officeDocument/2006/relationships/hyperlink" Target="https://doi.org/10.1155/2012/378384" TargetMode="External"/><Relationship Id="rId61" Type="http://schemas.openxmlformats.org/officeDocument/2006/relationships/hyperlink" Target="https://www.sciencedirect.com/author/38061883200/rama-rao-karri" TargetMode="External"/><Relationship Id="rId10" Type="http://schemas.openxmlformats.org/officeDocument/2006/relationships/hyperlink" Target="https://link.springer.com/article/10.1007/s11157-023-09670-3" TargetMode="External"/><Relationship Id="rId19" Type="http://schemas.openxmlformats.org/officeDocument/2006/relationships/hyperlink" Target="https://doi.org/10.1016/j.copbio.2025.103297" TargetMode="External"/><Relationship Id="rId31" Type="http://schemas.openxmlformats.org/officeDocument/2006/relationships/hyperlink" Target="https://bkvenergy.com/learning-center/running-out-of-fossil-fuels/Jan" TargetMode="External"/><Relationship Id="rId44" Type="http://schemas.openxmlformats.org/officeDocument/2006/relationships/hyperlink" Target="https://doi.org/10.1016/j.biortech.2022.127649" TargetMode="External"/><Relationship Id="rId52" Type="http://schemas.openxmlformats.org/officeDocument/2006/relationships/hyperlink" Target="https://doi.org/10.1007/s13399-020-01132-" TargetMode="External"/><Relationship Id="rId60" Type="http://schemas.openxmlformats.org/officeDocument/2006/relationships/hyperlink" Target="https://doi.org/10.1016/j.renene.2020.12.038"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nk.springer.com/article/10.1007/s11157-023-09670-3" TargetMode="External"/><Relationship Id="rId14" Type="http://schemas.openxmlformats.org/officeDocument/2006/relationships/image" Target="media/image4.jpeg"/><Relationship Id="rId22" Type="http://schemas.openxmlformats.org/officeDocument/2006/relationships/hyperlink" Target="https://doi.org/10.1038/ncomms4131" TargetMode="External"/><Relationship Id="rId27" Type="http://schemas.openxmlformats.org/officeDocument/2006/relationships/hyperlink" Target="https://doi.org/10.1016/J.BIORTECH.2016.02.039" TargetMode="External"/><Relationship Id="rId30" Type="http://schemas.openxmlformats.org/officeDocument/2006/relationships/hyperlink" Target="https://www.iea.org/world/oil" TargetMode="External"/><Relationship Id="rId35" Type="http://schemas.openxmlformats.org/officeDocument/2006/relationships/hyperlink" Target="https://courses.ems.psu.edu/egee439/node/682" TargetMode="External"/><Relationship Id="rId43" Type="http://schemas.openxmlformats.org/officeDocument/2006/relationships/hyperlink" Target="https://www.researchgate.net/publication/354381832_" TargetMode="External"/><Relationship Id="rId48" Type="http://schemas.openxmlformats.org/officeDocument/2006/relationships/hyperlink" Target="https://doi.org/10.1002/jctb.5811" TargetMode="External"/><Relationship Id="rId56" Type="http://schemas.openxmlformats.org/officeDocument/2006/relationships/hyperlink" Target="https://doi.org/10.21743/pjaec/2024.12.07" TargetMode="External"/><Relationship Id="rId64" Type="http://schemas.openxmlformats.org/officeDocument/2006/relationships/hyperlink" Target="https://doi.org/10.1007/s00217-023-04322-w" TargetMode="External"/><Relationship Id="rId69" Type="http://schemas.openxmlformats.org/officeDocument/2006/relationships/theme" Target="theme/theme1.xml"/><Relationship Id="rId8" Type="http://schemas.openxmlformats.org/officeDocument/2006/relationships/hyperlink" Target="https://www.frontiersin.org/journals/food-science-and-technology/articles/10.3389/frfst.2023.1190063/full" TargetMode="External"/><Relationship Id="rId51" Type="http://schemas.openxmlformats.org/officeDocument/2006/relationships/hyperlink" Target="https://doi.org/10.3390/app1217861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ourses.ems.psu.edu/egee439/node/684" TargetMode="External"/><Relationship Id="rId25" Type="http://schemas.openxmlformats.org/officeDocument/2006/relationships/hyperlink" Target="https://doi.org/10.1007/S11356-019-06249-W" TargetMode="External"/><Relationship Id="rId33" Type="http://schemas.openxmlformats.org/officeDocument/2006/relationships/hyperlink" Target="https://courses.ems.psu.edu/egee439/node/684" TargetMode="External"/><Relationship Id="rId38" Type="http://schemas.openxmlformats.org/officeDocument/2006/relationships/hyperlink" Target="https://doi.org/10.1051/matecconf/20179001046" TargetMode="External"/><Relationship Id="rId46" Type="http://schemas.openxmlformats.org/officeDocument/2006/relationships/hyperlink" Target="https://link.springer.com/article/10.1007/s11157-023-09670-3" TargetMode="External"/><Relationship Id="rId59" Type="http://schemas.openxmlformats.org/officeDocument/2006/relationships/hyperlink" Target="Renew%20Energy" TargetMode="External"/><Relationship Id="rId67" Type="http://schemas.openxmlformats.org/officeDocument/2006/relationships/header" Target="header3.xml"/><Relationship Id="rId20" Type="http://schemas.openxmlformats.org/officeDocument/2006/relationships/hyperlink" Target="https://doi.org/10.31594/commagene.895886" TargetMode="External"/><Relationship Id="rId41" Type="http://schemas.openxmlformats.org/officeDocument/2006/relationships/hyperlink" Target="https://doi.org/10.1186/s13068-015-0335-7" TargetMode="External"/><Relationship Id="rId54" Type="http://schemas.openxmlformats.org/officeDocument/2006/relationships/hyperlink" Target="https://doi.org/10.1016/j.rser.2022.113043" TargetMode="External"/><Relationship Id="rId62" Type="http://schemas.openxmlformats.org/officeDocument/2006/relationships/hyperlink" Target="https://www.sciencedirect.com/journal/energy-conversion-and-management-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A97F-C177-4177-82BE-9D09B7CA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31</Pages>
  <Words>12907</Words>
  <Characters>73570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48</cp:revision>
  <dcterms:created xsi:type="dcterms:W3CDTF">2025-11-21T14:57:00Z</dcterms:created>
  <dcterms:modified xsi:type="dcterms:W3CDTF">2025-11-25T13:38:00Z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34cb6076-181e-44a1-ae0f-2be962082067</vt:lpwstr>
  </property>
</Properties>
</file>