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5340E" w14:textId="77777777" w:rsidR="00AA1D70" w:rsidRPr="00AA1D70" w:rsidRDefault="00AA1D70" w:rsidP="00AA1D70">
      <w:pPr>
        <w:pStyle w:val="Author"/>
        <w:jc w:val="both"/>
        <w:rPr>
          <w:rFonts w:ascii="Times New Roman" w:hAnsi="Times New Roman"/>
          <w:bCs/>
          <w:i/>
          <w:iCs/>
          <w:sz w:val="28"/>
          <w:szCs w:val="28"/>
          <w:u w:val="single"/>
        </w:rPr>
      </w:pPr>
      <w:bookmarkStart w:id="0" w:name="_GoBack"/>
      <w:r w:rsidRPr="00AA1D70">
        <w:rPr>
          <w:rFonts w:ascii="Times New Roman" w:hAnsi="Times New Roman"/>
          <w:bCs/>
          <w:i/>
          <w:iCs/>
          <w:sz w:val="28"/>
          <w:szCs w:val="28"/>
          <w:u w:val="single"/>
        </w:rPr>
        <w:t>Original Research Article</w:t>
      </w:r>
    </w:p>
    <w:p w14:paraId="635481FB" w14:textId="77777777" w:rsidR="00AA1D70" w:rsidRDefault="00AA1D70" w:rsidP="00441B6F">
      <w:pPr>
        <w:pStyle w:val="Author"/>
        <w:spacing w:line="240" w:lineRule="auto"/>
        <w:jc w:val="both"/>
        <w:rPr>
          <w:rFonts w:ascii="Times New Roman" w:hAnsi="Times New Roman"/>
          <w:sz w:val="28"/>
          <w:szCs w:val="28"/>
        </w:rPr>
      </w:pPr>
    </w:p>
    <w:p w14:paraId="0F39172E" w14:textId="365CD4A8" w:rsidR="00A258C3" w:rsidRDefault="00105CF3" w:rsidP="005D13D3">
      <w:pPr>
        <w:pStyle w:val="Author"/>
        <w:spacing w:line="240" w:lineRule="auto"/>
        <w:jc w:val="both"/>
        <w:rPr>
          <w:rFonts w:ascii="Times New Roman" w:hAnsi="Times New Roman"/>
          <w:sz w:val="28"/>
          <w:szCs w:val="28"/>
        </w:rPr>
      </w:pPr>
      <w:r>
        <w:rPr>
          <w:rFonts w:ascii="Times New Roman" w:hAnsi="Times New Roman"/>
          <w:sz w:val="28"/>
          <w:szCs w:val="28"/>
        </w:rPr>
        <w:t>Effect of Storage Conditions on the Development of Onion Bulb Rot (</w:t>
      </w:r>
      <w:r w:rsidRPr="00B8384E">
        <w:rPr>
          <w:rFonts w:ascii="Times New Roman" w:hAnsi="Times New Roman"/>
          <w:i/>
          <w:iCs/>
          <w:sz w:val="28"/>
          <w:szCs w:val="28"/>
        </w:rPr>
        <w:t>Allium</w:t>
      </w:r>
      <w:r>
        <w:rPr>
          <w:rFonts w:ascii="Times New Roman" w:hAnsi="Times New Roman"/>
          <w:sz w:val="28"/>
          <w:szCs w:val="28"/>
        </w:rPr>
        <w:t xml:space="preserve"> </w:t>
      </w:r>
      <w:r w:rsidRPr="00B8384E">
        <w:rPr>
          <w:rFonts w:ascii="Times New Roman" w:hAnsi="Times New Roman"/>
          <w:i/>
          <w:iCs/>
          <w:sz w:val="28"/>
          <w:szCs w:val="28"/>
        </w:rPr>
        <w:t>cepa L.)</w:t>
      </w:r>
      <w:r>
        <w:rPr>
          <w:rFonts w:ascii="Times New Roman" w:hAnsi="Times New Roman"/>
          <w:sz w:val="28"/>
          <w:szCs w:val="28"/>
        </w:rPr>
        <w:t xml:space="preserve"> in Calabar, Nigeria </w:t>
      </w:r>
    </w:p>
    <w:p w14:paraId="5DCB400B" w14:textId="77777777" w:rsidR="005310A9" w:rsidRPr="00790ADA" w:rsidRDefault="005310A9" w:rsidP="00441B6F">
      <w:pPr>
        <w:pStyle w:val="Author"/>
        <w:spacing w:line="240" w:lineRule="auto"/>
        <w:jc w:val="both"/>
        <w:rPr>
          <w:rFonts w:ascii="Arial" w:hAnsi="Arial" w:cs="Arial"/>
          <w:sz w:val="36"/>
        </w:rPr>
      </w:pPr>
    </w:p>
    <w:p w14:paraId="6BDF43EA" w14:textId="77777777" w:rsidR="002C57D2" w:rsidRPr="00FB3A86" w:rsidRDefault="002C57D2" w:rsidP="00441B6F">
      <w:pPr>
        <w:pStyle w:val="Affiliation"/>
        <w:spacing w:after="0" w:line="240" w:lineRule="auto"/>
        <w:jc w:val="both"/>
        <w:rPr>
          <w:rFonts w:ascii="Arial" w:hAnsi="Arial" w:cs="Arial"/>
        </w:rPr>
      </w:pPr>
    </w:p>
    <w:p w14:paraId="6F3D4A3C" w14:textId="08C73B15" w:rsidR="00B01FCD" w:rsidRPr="00FB3A86" w:rsidRDefault="006B0F88" w:rsidP="00441B6F">
      <w:pPr>
        <w:pStyle w:val="Copyright"/>
        <w:spacing w:after="0" w:line="240" w:lineRule="auto"/>
        <w:jc w:val="both"/>
        <w:rPr>
          <w:rFonts w:ascii="Arial" w:hAnsi="Arial" w:cs="Arial"/>
        </w:rPr>
        <w:sectPr w:rsidR="00B01FCD" w:rsidRPr="00FB3A86" w:rsidSect="0001532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1A7B51D" wp14:editId="5DCC7C3E">
                <wp:extent cx="5303520" cy="635"/>
                <wp:effectExtent l="13335" t="16510" r="17145" b="12065"/>
                <wp:docPr id="10796713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16D02A" id="_x0000_t32" coordsize="21600,21600" o:spt="32" o:oned="t" path="m,l21600,21600e" filled="f">
                <v:path arrowok="t" fillok="f" o:connecttype="none"/>
                <o:lock v:ext="edit" shapetype="t"/>
              </v:shapetype>
              <v:shape id="AutoShape 2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342A8F5" w14:textId="45EFA715" w:rsidR="00790ADA" w:rsidRPr="00FB3A86" w:rsidRDefault="00F54186" w:rsidP="00441B6F">
      <w:pPr>
        <w:pStyle w:val="AbstHead"/>
        <w:spacing w:after="0"/>
        <w:jc w:val="both"/>
        <w:rPr>
          <w:rFonts w:ascii="Arial" w:hAnsi="Arial" w:cs="Arial"/>
        </w:rPr>
      </w:pPr>
      <w:r>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A83E47" w14:textId="77777777" w:rsidTr="001E44FE">
        <w:tc>
          <w:tcPr>
            <w:tcW w:w="9576" w:type="dxa"/>
            <w:shd w:val="clear" w:color="auto" w:fill="F2F2F2"/>
          </w:tcPr>
          <w:p w14:paraId="679311F5" w14:textId="77777777" w:rsidR="00E3114E" w:rsidRDefault="00E3114E" w:rsidP="00441B6F">
            <w:pPr>
              <w:pStyle w:val="Body"/>
              <w:spacing w:after="0"/>
              <w:rPr>
                <w:rFonts w:ascii="Arial" w:eastAsia="Calibri" w:hAnsi="Arial" w:cs="Arial"/>
                <w:b/>
                <w:szCs w:val="22"/>
              </w:rPr>
            </w:pPr>
          </w:p>
          <w:p w14:paraId="34D90DEB" w14:textId="016133BB" w:rsidR="003415E4" w:rsidRPr="00B93E0A" w:rsidRDefault="00B13404" w:rsidP="00441B6F">
            <w:pPr>
              <w:pStyle w:val="Body"/>
              <w:spacing w:after="0"/>
              <w:rPr>
                <w:rFonts w:ascii="Arial" w:hAnsi="Arial" w:cs="Arial"/>
                <w:bCs/>
                <w:sz w:val="22"/>
                <w:szCs w:val="22"/>
              </w:rPr>
            </w:pPr>
            <w:r w:rsidRPr="00B8384E">
              <w:rPr>
                <w:rFonts w:ascii="Arial" w:eastAsia="Calibri" w:hAnsi="Arial" w:cs="Arial"/>
                <w:bCs/>
                <w:sz w:val="22"/>
                <w:szCs w:val="22"/>
              </w:rPr>
              <w:t>Aims: An investigation was carried out to isolate and identify the fungal pathogens responsible for post-harvest (storage) deterioration of onion bulbs in the North, Central, and Southern Senatorial Districts of Cross River State, Nigeria.</w:t>
            </w:r>
          </w:p>
          <w:p w14:paraId="6FF7F215" w14:textId="396512BD" w:rsidR="00BA1B01" w:rsidRPr="00B93E0A" w:rsidRDefault="00B13404" w:rsidP="00441B6F">
            <w:pPr>
              <w:pStyle w:val="Body"/>
              <w:spacing w:after="0"/>
              <w:rPr>
                <w:rFonts w:ascii="Arial" w:eastAsia="Calibri" w:hAnsi="Arial" w:cs="Arial"/>
                <w:bCs/>
                <w:sz w:val="22"/>
                <w:szCs w:val="22"/>
              </w:rPr>
            </w:pPr>
            <w:r w:rsidRPr="00B8384E">
              <w:rPr>
                <w:rFonts w:ascii="Arial" w:eastAsia="Calibri" w:hAnsi="Arial" w:cs="Arial"/>
                <w:bCs/>
                <w:sz w:val="22"/>
                <w:szCs w:val="22"/>
              </w:rPr>
              <w:t>Study design: The experiment was arranged in a Completely Randomized Block Design (CRBD), with different fungal isolates serving as the treatments and various onion species as the blocks.</w:t>
            </w:r>
          </w:p>
          <w:p w14:paraId="160EFE73" w14:textId="302E5619" w:rsidR="00BA1B01" w:rsidRPr="00B93E0A" w:rsidRDefault="00B13404" w:rsidP="003415E4">
            <w:pPr>
              <w:jc w:val="both"/>
              <w:rPr>
                <w:rFonts w:ascii="Arial" w:hAnsi="Arial" w:cs="Arial"/>
                <w:bCs/>
                <w:sz w:val="22"/>
                <w:szCs w:val="22"/>
              </w:rPr>
            </w:pPr>
            <w:r w:rsidRPr="00B8384E">
              <w:rPr>
                <w:rFonts w:ascii="Arial" w:eastAsia="Calibri" w:hAnsi="Arial" w:cs="Arial"/>
                <w:bCs/>
                <w:sz w:val="22"/>
                <w:szCs w:val="22"/>
              </w:rPr>
              <w:t>Place and Duration of Study: Calabar in Nigeria's South-South zone. The study was conducted from June to July 2025.</w:t>
            </w:r>
          </w:p>
          <w:p w14:paraId="0A3742C4" w14:textId="584BF9AC" w:rsidR="003415E4" w:rsidRPr="00F54186" w:rsidRDefault="00B13404" w:rsidP="00582753">
            <w:pPr>
              <w:pStyle w:val="Body"/>
              <w:spacing w:after="0"/>
              <w:rPr>
                <w:rFonts w:ascii="Arial" w:hAnsi="Arial" w:cs="Arial"/>
                <w:bCs/>
                <w:sz w:val="22"/>
                <w:szCs w:val="22"/>
              </w:rPr>
            </w:pPr>
            <w:r w:rsidRPr="00B8384E">
              <w:rPr>
                <w:rFonts w:ascii="Arial" w:eastAsia="Calibri" w:hAnsi="Arial" w:cs="Arial"/>
                <w:bCs/>
                <w:sz w:val="22"/>
                <w:szCs w:val="22"/>
              </w:rPr>
              <w:t xml:space="preserve">Methodology: Infected onion bulbs were randomly collected from three markets in each of the three zones of Cross River State to isolate the pathogens responsible for the rots on the affected bulbs. To test the effect of storage methods on disease development, white and purple onion bulb species inoculated with the isolated fungi were stored under different conditions: basket, bag, and floor to determine the disease severity of the different onion species. </w:t>
            </w:r>
          </w:p>
          <w:p w14:paraId="68A04407" w14:textId="75B62A9A"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Results: </w:t>
            </w:r>
            <w:r w:rsidR="003415E4" w:rsidRPr="00F54186">
              <w:rPr>
                <w:rFonts w:ascii="Arial" w:hAnsi="Arial" w:cs="Arial"/>
                <w:bCs/>
                <w:sz w:val="22"/>
                <w:szCs w:val="22"/>
              </w:rPr>
              <w:t>The result of the inoculated onion bulb clearly showed that</w:t>
            </w:r>
            <w:r w:rsidR="003415E4" w:rsidRPr="00F54186">
              <w:rPr>
                <w:rFonts w:ascii="Arial" w:hAnsi="Arial" w:cs="Arial"/>
                <w:bCs/>
                <w:color w:val="FF0000"/>
                <w:sz w:val="22"/>
                <w:szCs w:val="22"/>
              </w:rPr>
              <w:t xml:space="preserve"> </w:t>
            </w:r>
            <w:proofErr w:type="spellStart"/>
            <w:r w:rsidR="003415E4" w:rsidRPr="00F54186">
              <w:rPr>
                <w:rFonts w:ascii="Arial" w:hAnsi="Arial" w:cs="Arial"/>
                <w:bCs/>
                <w:i/>
                <w:sz w:val="22"/>
                <w:szCs w:val="22"/>
              </w:rPr>
              <w:t>Rhizopus</w:t>
            </w:r>
            <w:proofErr w:type="spellEnd"/>
            <w:r w:rsidR="003415E4" w:rsidRPr="00F54186">
              <w:rPr>
                <w:rFonts w:ascii="Arial" w:hAnsi="Arial" w:cs="Arial"/>
                <w:bCs/>
                <w:i/>
                <w:sz w:val="22"/>
                <w:szCs w:val="22"/>
              </w:rPr>
              <w:t xml:space="preserve"> </w:t>
            </w:r>
            <w:proofErr w:type="spellStart"/>
            <w:r w:rsidR="003415E4" w:rsidRPr="00F54186">
              <w:rPr>
                <w:rFonts w:ascii="Arial" w:hAnsi="Arial" w:cs="Arial"/>
                <w:bCs/>
                <w:i/>
                <w:sz w:val="22"/>
                <w:szCs w:val="22"/>
              </w:rPr>
              <w:t>stolonifer</w:t>
            </w:r>
            <w:proofErr w:type="spellEnd"/>
            <w:r w:rsidR="003415E4" w:rsidRPr="00F54186">
              <w:rPr>
                <w:rFonts w:ascii="Arial" w:eastAsiaTheme="minorEastAsia" w:hAnsi="Arial" w:cs="Arial"/>
                <w:bCs/>
                <w:i/>
                <w:sz w:val="22"/>
                <w:szCs w:val="22"/>
              </w:rPr>
              <w:t xml:space="preserve">, </w:t>
            </w:r>
            <w:r w:rsidR="003415E4" w:rsidRPr="00F54186">
              <w:rPr>
                <w:rFonts w:ascii="Arial" w:hAnsi="Arial" w:cs="Arial"/>
                <w:bCs/>
                <w:i/>
                <w:sz w:val="22"/>
                <w:szCs w:val="22"/>
              </w:rPr>
              <w:t>Botrytis sp</w:t>
            </w:r>
            <w:r w:rsidR="00582753">
              <w:rPr>
                <w:rFonts w:ascii="Arial" w:hAnsi="Arial" w:cs="Arial"/>
                <w:bCs/>
                <w:i/>
                <w:sz w:val="22"/>
                <w:szCs w:val="22"/>
              </w:rPr>
              <w:t>.</w:t>
            </w:r>
            <w:r w:rsidR="003415E4" w:rsidRPr="00F54186">
              <w:rPr>
                <w:rFonts w:ascii="Arial" w:hAnsi="Arial" w:cs="Arial"/>
                <w:bCs/>
                <w:i/>
                <w:sz w:val="22"/>
                <w:szCs w:val="22"/>
              </w:rPr>
              <w:t xml:space="preserve">, </w:t>
            </w:r>
            <w:r w:rsidR="003415E4" w:rsidRPr="00F54186">
              <w:rPr>
                <w:rFonts w:ascii="Arial" w:hAnsi="Arial" w:cs="Arial"/>
                <w:bCs/>
                <w:sz w:val="22"/>
                <w:szCs w:val="22"/>
              </w:rPr>
              <w:t>and</w:t>
            </w:r>
            <w:r w:rsidR="003415E4" w:rsidRPr="00F54186">
              <w:rPr>
                <w:rFonts w:ascii="Arial" w:hAnsi="Arial" w:cs="Arial"/>
                <w:bCs/>
                <w:i/>
                <w:sz w:val="22"/>
                <w:szCs w:val="22"/>
              </w:rPr>
              <w:t xml:space="preserve"> Fusarium sp</w:t>
            </w:r>
            <w:r w:rsidR="00582753">
              <w:rPr>
                <w:rFonts w:ascii="Arial" w:hAnsi="Arial" w:cs="Arial"/>
                <w:bCs/>
                <w:i/>
                <w:sz w:val="22"/>
                <w:szCs w:val="22"/>
              </w:rPr>
              <w:t>.</w:t>
            </w:r>
            <w:r w:rsidR="003415E4" w:rsidRPr="00F54186">
              <w:rPr>
                <w:rFonts w:ascii="Arial" w:hAnsi="Arial" w:cs="Arial"/>
                <w:bCs/>
                <w:i/>
                <w:sz w:val="22"/>
                <w:szCs w:val="22"/>
              </w:rPr>
              <w:t xml:space="preserve"> </w:t>
            </w:r>
            <w:r w:rsidR="003415E4" w:rsidRPr="00F54186">
              <w:rPr>
                <w:rFonts w:ascii="Arial" w:eastAsiaTheme="minorEastAsia" w:hAnsi="Arial" w:cs="Arial"/>
                <w:bCs/>
                <w:sz w:val="22"/>
                <w:szCs w:val="22"/>
              </w:rPr>
              <w:t xml:space="preserve">recorded a </w:t>
            </w:r>
            <w:r w:rsidR="00354921">
              <w:rPr>
                <w:rFonts w:ascii="Arial" w:eastAsiaTheme="minorEastAsia" w:hAnsi="Arial" w:cs="Arial"/>
                <w:bCs/>
                <w:sz w:val="22"/>
                <w:szCs w:val="22"/>
              </w:rPr>
              <w:t>significant</w:t>
            </w:r>
            <w:r w:rsidR="00354921" w:rsidRPr="00F54186">
              <w:rPr>
                <w:rFonts w:ascii="Arial" w:eastAsiaTheme="minorEastAsia" w:hAnsi="Arial" w:cs="Arial"/>
                <w:bCs/>
                <w:sz w:val="22"/>
                <w:szCs w:val="22"/>
              </w:rPr>
              <w:t xml:space="preserve"> </w:t>
            </w:r>
            <w:r w:rsidR="003415E4" w:rsidRPr="00F54186">
              <w:rPr>
                <w:rFonts w:ascii="Arial" w:eastAsiaTheme="minorEastAsia" w:hAnsi="Arial" w:cs="Arial"/>
                <w:bCs/>
                <w:sz w:val="22"/>
                <w:szCs w:val="22"/>
              </w:rPr>
              <w:t>(</w:t>
            </w:r>
            <w:r w:rsidR="003415E4" w:rsidRPr="00F54186">
              <w:rPr>
                <w:rFonts w:ascii="Arial" w:eastAsiaTheme="minorEastAsia" w:hAnsi="Arial" w:cs="Arial"/>
                <w:bCs/>
                <w:i/>
                <w:sz w:val="22"/>
                <w:szCs w:val="22"/>
              </w:rPr>
              <w:t>P</w:t>
            </w:r>
            <m:oMath>
              <m:r>
                <w:rPr>
                  <w:rFonts w:ascii="Cambria Math" w:eastAsiaTheme="minorEastAsia" w:hAnsi="Cambria Math" w:cs="Arial"/>
                  <w:sz w:val="22"/>
                  <w:szCs w:val="22"/>
                </w:rPr>
                <m:t xml:space="preserve"> ≤ </m:t>
              </m:r>
            </m:oMath>
            <w:r w:rsidR="003415E4" w:rsidRPr="00F54186">
              <w:rPr>
                <w:rFonts w:ascii="Arial" w:eastAsiaTheme="minorEastAsia" w:hAnsi="Arial" w:cs="Arial"/>
                <w:bCs/>
                <w:i/>
                <w:sz w:val="22"/>
                <w:szCs w:val="22"/>
              </w:rPr>
              <w:t xml:space="preserve">0.05) </w:t>
            </w:r>
            <w:r w:rsidR="003415E4" w:rsidRPr="00F54186">
              <w:rPr>
                <w:rFonts w:ascii="Arial" w:eastAsiaTheme="minorEastAsia" w:hAnsi="Arial" w:cs="Arial"/>
                <w:bCs/>
                <w:sz w:val="22"/>
                <w:szCs w:val="22"/>
              </w:rPr>
              <w:t xml:space="preserve">higher disease severity on white onion bulbs. However, the control, in general, was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lower on white and purple onions and differed among the storage methods. The purple onion bulb showed a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w:t>
            </w:r>
            <w:r w:rsidR="004E4EA9" w:rsidRPr="00F54186">
              <w:rPr>
                <w:rFonts w:ascii="Arial" w:eastAsiaTheme="minorEastAsia" w:hAnsi="Arial" w:cs="Arial"/>
                <w:bCs/>
                <w:sz w:val="22"/>
                <w:szCs w:val="22"/>
              </w:rPr>
              <w:t>greater increase in rot severity on A. flavus in bags and on the floor than on</w:t>
            </w:r>
            <w:r w:rsidR="003415E4" w:rsidRPr="00F54186">
              <w:rPr>
                <w:rFonts w:ascii="Arial" w:eastAsiaTheme="minorEastAsia" w:hAnsi="Arial" w:cs="Arial"/>
                <w:bCs/>
                <w:sz w:val="22"/>
                <w:szCs w:val="22"/>
              </w:rPr>
              <w:t xml:space="preserve"> </w:t>
            </w:r>
            <w:r w:rsidR="003415E4" w:rsidRPr="00F54186">
              <w:rPr>
                <w:rFonts w:ascii="Arial" w:eastAsiaTheme="minorEastAsia" w:hAnsi="Arial" w:cs="Arial"/>
                <w:bCs/>
                <w:i/>
                <w:sz w:val="22"/>
                <w:szCs w:val="22"/>
              </w:rPr>
              <w:t>A. fumigatus</w:t>
            </w:r>
            <w:r w:rsidR="003415E4" w:rsidRPr="00F54186">
              <w:rPr>
                <w:rFonts w:ascii="Arial" w:eastAsiaTheme="minorEastAsia" w:hAnsi="Arial" w:cs="Arial"/>
                <w:bCs/>
                <w:sz w:val="22"/>
                <w:szCs w:val="22"/>
              </w:rPr>
              <w:t xml:space="preserve"> in baskets</w:t>
            </w:r>
            <w:r w:rsidR="003415E4" w:rsidRPr="00F54186">
              <w:rPr>
                <w:rFonts w:ascii="Arial" w:hAnsi="Arial" w:cs="Arial"/>
                <w:bCs/>
                <w:sz w:val="22"/>
                <w:szCs w:val="22"/>
              </w:rPr>
              <w:t xml:space="preserve">. Comparing means was used to determine the best storage method. Meanwhile, a significantly higher mean value of 37.81% was recorded by the floor storage method for the white onion bulb. In contrast, the purple onion bulb did not show any difference among treatments </w:t>
            </w:r>
            <w:r w:rsidR="003415E4" w:rsidRPr="00F54186">
              <w:rPr>
                <w:rFonts w:ascii="Arial" w:eastAsiaTheme="minorEastAsia" w:hAnsi="Arial" w:cs="Arial"/>
                <w:bCs/>
                <w:i/>
                <w:sz w:val="22"/>
                <w:szCs w:val="22"/>
              </w:rPr>
              <w:t>(P ≥ 0.05)</w:t>
            </w:r>
            <w:r w:rsidR="003415E4" w:rsidRPr="00F54186">
              <w:rPr>
                <w:rFonts w:ascii="Arial" w:eastAsiaTheme="minorEastAsia" w:hAnsi="Arial" w:cs="Arial"/>
                <w:bCs/>
                <w:sz w:val="22"/>
                <w:szCs w:val="22"/>
              </w:rPr>
              <w:t xml:space="preserve">. </w:t>
            </w:r>
            <w:r w:rsidR="003415E4" w:rsidRPr="00F54186">
              <w:rPr>
                <w:rFonts w:ascii="Arial" w:hAnsi="Arial" w:cs="Arial"/>
                <w:bCs/>
                <w:sz w:val="22"/>
                <w:szCs w:val="22"/>
              </w:rPr>
              <w:t>The pathogenicity test revealed that all the isolated fungi were pathogenic to the onion bulbs (both white and purple).</w:t>
            </w:r>
          </w:p>
          <w:p w14:paraId="10A81131" w14:textId="7FC54570" w:rsidR="00505F06" w:rsidRPr="003415E4" w:rsidRDefault="00BA1B01" w:rsidP="003415E4">
            <w:pPr>
              <w:jc w:val="both"/>
              <w:rPr>
                <w:rFonts w:ascii="Times New Roman" w:hAnsi="Times New Roman"/>
                <w:sz w:val="24"/>
                <w:szCs w:val="24"/>
              </w:rPr>
            </w:pPr>
            <w:r w:rsidRPr="00F54186">
              <w:rPr>
                <w:rFonts w:ascii="Arial" w:eastAsia="Calibri" w:hAnsi="Arial" w:cs="Arial"/>
                <w:bCs/>
                <w:sz w:val="22"/>
                <w:szCs w:val="22"/>
              </w:rPr>
              <w:t xml:space="preserve">Conclusion: </w:t>
            </w:r>
            <w:r w:rsidR="003415E4" w:rsidRPr="00F54186">
              <w:rPr>
                <w:rFonts w:ascii="Arial" w:hAnsi="Arial" w:cs="Arial"/>
                <w:bCs/>
                <w:sz w:val="22"/>
                <w:szCs w:val="22"/>
              </w:rPr>
              <w:t>Based on the results</w:t>
            </w:r>
            <w:r w:rsidR="004E4EA9" w:rsidRPr="00F54186">
              <w:rPr>
                <w:rFonts w:ascii="Arial" w:hAnsi="Arial" w:cs="Arial"/>
                <w:bCs/>
                <w:sz w:val="22"/>
                <w:szCs w:val="22"/>
              </w:rPr>
              <w:t>, the floor storage method is the best, and it is strongly recommended to adopt effective storage methods to minimize storage losse</w:t>
            </w:r>
            <w:r w:rsidR="003415E4" w:rsidRPr="00F54186">
              <w:rPr>
                <w:rFonts w:ascii="Arial" w:hAnsi="Arial" w:cs="Arial"/>
                <w:bCs/>
                <w:sz w:val="22"/>
                <w:szCs w:val="22"/>
              </w:rPr>
              <w:t>s.</w:t>
            </w:r>
            <w:r w:rsidR="003415E4">
              <w:rPr>
                <w:rFonts w:ascii="Times New Roman" w:hAnsi="Times New Roman"/>
                <w:sz w:val="24"/>
                <w:szCs w:val="24"/>
              </w:rPr>
              <w:t xml:space="preserve"> </w:t>
            </w:r>
          </w:p>
        </w:tc>
      </w:tr>
    </w:tbl>
    <w:p w14:paraId="46181CDE" w14:textId="22FF05FA" w:rsidR="008B3B51" w:rsidRDefault="00A24E7E" w:rsidP="008B3B51">
      <w:pPr>
        <w:jc w:val="both"/>
        <w:rPr>
          <w:rFonts w:ascii="Arial" w:hAnsi="Arial" w:cs="Arial"/>
          <w:i/>
          <w:iCs/>
        </w:rPr>
      </w:pPr>
      <w:r>
        <w:rPr>
          <w:rFonts w:ascii="Arial" w:hAnsi="Arial" w:cs="Arial"/>
          <w:i/>
        </w:rPr>
        <w:t xml:space="preserve">Keywords: </w:t>
      </w:r>
      <w:r w:rsidR="008B3B51" w:rsidRPr="008B3B51">
        <w:rPr>
          <w:rFonts w:ascii="Arial" w:hAnsi="Arial" w:cs="Arial"/>
          <w:i/>
          <w:iCs/>
        </w:rPr>
        <w:t>Storage conditions, Bulb Rot, Allium cepa.</w:t>
      </w:r>
      <w:r w:rsidR="004E4EA9">
        <w:rPr>
          <w:rFonts w:ascii="Arial" w:hAnsi="Arial" w:cs="Arial"/>
          <w:i/>
          <w:iCs/>
        </w:rPr>
        <w:t xml:space="preserve"> </w:t>
      </w:r>
      <w:r w:rsidR="008B3B51" w:rsidRPr="008B3B51">
        <w:rPr>
          <w:rFonts w:ascii="Arial" w:hAnsi="Arial" w:cs="Arial"/>
          <w:i/>
          <w:iCs/>
        </w:rPr>
        <w:t>L, Disease Development, Calabar,</w:t>
      </w:r>
    </w:p>
    <w:p w14:paraId="04660D72" w14:textId="091AC7DD" w:rsidR="0024282C" w:rsidRPr="00632F89" w:rsidRDefault="008B3B51" w:rsidP="00632F89">
      <w:pPr>
        <w:ind w:left="720"/>
        <w:jc w:val="both"/>
        <w:rPr>
          <w:rFonts w:ascii="Times New Roman" w:hAnsi="Times New Roman"/>
          <w:sz w:val="24"/>
          <w:szCs w:val="24"/>
        </w:rPr>
      </w:pPr>
      <w:r>
        <w:rPr>
          <w:rFonts w:ascii="Arial" w:hAnsi="Arial" w:cs="Arial"/>
          <w:i/>
          <w:iCs/>
        </w:rPr>
        <w:t xml:space="preserve">   </w:t>
      </w:r>
      <w:r w:rsidRPr="008B3B51">
        <w:rPr>
          <w:rFonts w:ascii="Arial" w:hAnsi="Arial" w:cs="Arial"/>
          <w:i/>
          <w:iCs/>
        </w:rPr>
        <w:t xml:space="preserve"> Nigeria</w:t>
      </w:r>
    </w:p>
    <w:p w14:paraId="5A1E8A0E" w14:textId="77777777" w:rsidR="00505F06" w:rsidRPr="00A24E7E" w:rsidRDefault="00505F06" w:rsidP="00441B6F">
      <w:pPr>
        <w:pStyle w:val="Body"/>
        <w:spacing w:after="0"/>
        <w:rPr>
          <w:rFonts w:ascii="Arial" w:hAnsi="Arial" w:cs="Arial"/>
          <w:i/>
        </w:rPr>
      </w:pPr>
    </w:p>
    <w:p w14:paraId="60A32B67" w14:textId="24CCE04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C4F2F8" w14:textId="77777777" w:rsidR="00790ADA" w:rsidRPr="00FB3A86" w:rsidRDefault="00790ADA" w:rsidP="00441B6F">
      <w:pPr>
        <w:pStyle w:val="AbstHead"/>
        <w:spacing w:after="0"/>
        <w:jc w:val="both"/>
        <w:rPr>
          <w:rFonts w:ascii="Arial" w:hAnsi="Arial" w:cs="Arial"/>
        </w:rPr>
      </w:pPr>
    </w:p>
    <w:p w14:paraId="5320B145" w14:textId="0D940B25" w:rsidR="00911A4C" w:rsidRPr="00F54186" w:rsidRDefault="00911A4C" w:rsidP="00913D2C">
      <w:pPr>
        <w:jc w:val="both"/>
        <w:rPr>
          <w:rFonts w:ascii="Arial" w:hAnsi="Arial" w:cs="Arial"/>
          <w:sz w:val="22"/>
          <w:szCs w:val="22"/>
        </w:rPr>
      </w:pPr>
      <w:r w:rsidRPr="00F54186">
        <w:rPr>
          <w:rFonts w:ascii="Arial" w:hAnsi="Arial" w:cs="Arial"/>
          <w:sz w:val="22"/>
          <w:szCs w:val="22"/>
        </w:rPr>
        <w:t xml:space="preserve">Onions, </w:t>
      </w:r>
      <w:r w:rsidRPr="00F54186">
        <w:rPr>
          <w:rFonts w:ascii="Arial" w:hAnsi="Arial" w:cs="Arial"/>
          <w:i/>
          <w:sz w:val="22"/>
          <w:szCs w:val="22"/>
        </w:rPr>
        <w:t>Allium cepa L.,</w:t>
      </w:r>
      <w:r w:rsidRPr="00F54186">
        <w:rPr>
          <w:rFonts w:ascii="Arial" w:hAnsi="Arial" w:cs="Arial"/>
          <w:sz w:val="22"/>
          <w:szCs w:val="22"/>
        </w:rPr>
        <w:t xml:space="preserve"> cepa group, are a biennial of the </w:t>
      </w:r>
      <w:r w:rsidRPr="00F54186">
        <w:rPr>
          <w:rFonts w:ascii="Arial" w:hAnsi="Arial" w:cs="Arial"/>
          <w:i/>
          <w:sz w:val="22"/>
          <w:szCs w:val="22"/>
        </w:rPr>
        <w:t>Alliaceae</w:t>
      </w:r>
      <w:r w:rsidRPr="00F54186">
        <w:rPr>
          <w:rFonts w:ascii="Arial" w:hAnsi="Arial" w:cs="Arial"/>
          <w:sz w:val="22"/>
          <w:szCs w:val="22"/>
        </w:rPr>
        <w:t xml:space="preserve"> family. It is an important vegetable crop used for seasoning and flavoring of foods in every home and of economic value to farmers. Onions are a helpful ingredient in the diet due to their contents of sugars, vitamins, and minerals (Ole </w:t>
      </w:r>
      <w:r w:rsidRPr="00F54186">
        <w:rPr>
          <w:rFonts w:ascii="Arial" w:hAnsi="Arial" w:cs="Arial"/>
          <w:i/>
          <w:iCs/>
          <w:sz w:val="22"/>
          <w:szCs w:val="22"/>
        </w:rPr>
        <w:t>et al</w:t>
      </w:r>
      <w:r w:rsidRPr="00F54186">
        <w:rPr>
          <w:rFonts w:ascii="Arial" w:hAnsi="Arial" w:cs="Arial"/>
          <w:sz w:val="22"/>
          <w:szCs w:val="22"/>
        </w:rPr>
        <w:t>., 2004). In Nigeria, the production of onions is mainly in the north during the dry season (October to April) (Shehu and Muhammad, 2010). Onion is a semi-perishable crop known for high moisture content. The storability has been reported</w:t>
      </w:r>
      <w:r w:rsidR="00913D2C">
        <w:rPr>
          <w:rFonts w:ascii="Arial" w:hAnsi="Arial" w:cs="Arial"/>
          <w:sz w:val="22"/>
          <w:szCs w:val="22"/>
        </w:rPr>
        <w:t>,</w:t>
      </w:r>
      <w:r w:rsidRPr="00F54186">
        <w:rPr>
          <w:rFonts w:ascii="Arial" w:hAnsi="Arial" w:cs="Arial"/>
          <w:sz w:val="22"/>
          <w:szCs w:val="22"/>
        </w:rPr>
        <w:t xml:space="preserve"> according to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w:t>
      </w:r>
      <w:r w:rsidR="00913D2C">
        <w:rPr>
          <w:rFonts w:ascii="Arial" w:hAnsi="Arial" w:cs="Arial"/>
          <w:sz w:val="22"/>
          <w:szCs w:val="22"/>
        </w:rPr>
        <w:t>,</w:t>
      </w:r>
      <w:r w:rsidRPr="00F54186">
        <w:rPr>
          <w:rFonts w:ascii="Arial" w:hAnsi="Arial" w:cs="Arial"/>
          <w:sz w:val="22"/>
          <w:szCs w:val="22"/>
        </w:rPr>
        <w:t xml:space="preserve"> to be low, with 30-50% post-harvest losses. This worsens the problem of off-season shortage and lower profits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 Several studies have </w:t>
      </w:r>
      <w:r w:rsidR="004E4EA9" w:rsidRPr="00F54186">
        <w:rPr>
          <w:rFonts w:ascii="Arial" w:hAnsi="Arial" w:cs="Arial"/>
          <w:sz w:val="22"/>
          <w:szCs w:val="22"/>
        </w:rPr>
        <w:t xml:space="preserve">examined effective storage methods, </w:t>
      </w:r>
      <w:r w:rsidR="00A64784">
        <w:rPr>
          <w:rFonts w:ascii="Arial" w:hAnsi="Arial" w:cs="Arial"/>
          <w:sz w:val="22"/>
          <w:szCs w:val="22"/>
        </w:rPr>
        <w:t xml:space="preserve">the disease-causing rot, and the effects of </w:t>
      </w:r>
      <w:r w:rsidR="004E4EA9" w:rsidRPr="00F54186">
        <w:rPr>
          <w:rFonts w:ascii="Arial" w:hAnsi="Arial" w:cs="Arial"/>
          <w:sz w:val="22"/>
          <w:szCs w:val="22"/>
        </w:rPr>
        <w:t>ambient conditions, such as temperature and relative humidity,</w:t>
      </w:r>
      <w:r w:rsidRPr="00F54186">
        <w:rPr>
          <w:rFonts w:ascii="Arial" w:hAnsi="Arial" w:cs="Arial"/>
          <w:sz w:val="22"/>
          <w:szCs w:val="22"/>
        </w:rPr>
        <w:t xml:space="preserve"> on onion spoilage (</w:t>
      </w:r>
      <w:proofErr w:type="spellStart"/>
      <w:r w:rsidRPr="00F54186">
        <w:rPr>
          <w:rFonts w:ascii="Arial" w:hAnsi="Arial" w:cs="Arial"/>
          <w:sz w:val="22"/>
          <w:szCs w:val="22"/>
        </w:rPr>
        <w:t>Dimka</w:t>
      </w:r>
      <w:proofErr w:type="spellEnd"/>
      <w:r w:rsidRPr="00F54186">
        <w:rPr>
          <w:rFonts w:ascii="Arial" w:hAnsi="Arial" w:cs="Arial"/>
          <w:sz w:val="22"/>
          <w:szCs w:val="22"/>
        </w:rPr>
        <w:t xml:space="preserve"> and </w:t>
      </w:r>
      <w:proofErr w:type="spellStart"/>
      <w:r w:rsidRPr="00F54186">
        <w:rPr>
          <w:rFonts w:ascii="Arial" w:hAnsi="Arial" w:cs="Arial"/>
          <w:sz w:val="22"/>
          <w:szCs w:val="22"/>
        </w:rPr>
        <w:t>Onuegbu</w:t>
      </w:r>
      <w:proofErr w:type="spellEnd"/>
      <w:r w:rsidRPr="00F54186">
        <w:rPr>
          <w:rFonts w:ascii="Arial" w:hAnsi="Arial" w:cs="Arial"/>
          <w:sz w:val="22"/>
          <w:szCs w:val="22"/>
        </w:rPr>
        <w:t xml:space="preserve">, 2010). All this is </w:t>
      </w:r>
      <w:r w:rsidR="004E4EA9" w:rsidRPr="00F54186">
        <w:rPr>
          <w:rFonts w:ascii="Arial" w:hAnsi="Arial" w:cs="Arial"/>
          <w:sz w:val="22"/>
          <w:szCs w:val="22"/>
        </w:rPr>
        <w:t>aimed at reducing</w:t>
      </w:r>
      <w:r w:rsidRPr="00F54186">
        <w:rPr>
          <w:rFonts w:ascii="Arial" w:hAnsi="Arial" w:cs="Arial"/>
          <w:sz w:val="22"/>
          <w:szCs w:val="22"/>
        </w:rPr>
        <w:t xml:space="preserve"> losses. </w:t>
      </w:r>
      <w:r w:rsidRPr="00F54186">
        <w:rPr>
          <w:rFonts w:ascii="Arial" w:hAnsi="Arial" w:cs="Arial"/>
          <w:sz w:val="22"/>
          <w:szCs w:val="22"/>
        </w:rPr>
        <w:lastRenderedPageBreak/>
        <w:t xml:space="preserve">Therefore, storage is considered significant to ensure that consumers can access products at reasonable prices during off-seasons, while also </w:t>
      </w:r>
      <w:r w:rsidR="004E4EA9" w:rsidRPr="00F54186">
        <w:rPr>
          <w:rFonts w:ascii="Arial" w:hAnsi="Arial" w:cs="Arial"/>
          <w:sz w:val="22"/>
          <w:szCs w:val="22"/>
        </w:rPr>
        <w:t>enabling producers to receive</w:t>
      </w:r>
      <w:r w:rsidRPr="00F54186">
        <w:rPr>
          <w:rFonts w:ascii="Arial" w:hAnsi="Arial" w:cs="Arial"/>
          <w:sz w:val="22"/>
          <w:szCs w:val="22"/>
        </w:rPr>
        <w:t xml:space="preserve"> higher prices.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During storage, some losses occur due to sprouting, drying, rotting, and physiological weight loss. Previous studies by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on managing bulb rot of big onion (</w:t>
      </w:r>
      <w:r w:rsidRPr="00F54186">
        <w:rPr>
          <w:rFonts w:ascii="Arial" w:hAnsi="Arial" w:cs="Arial"/>
          <w:i/>
          <w:iCs/>
          <w:sz w:val="22"/>
          <w:szCs w:val="22"/>
        </w:rPr>
        <w:t>Allium cepa</w:t>
      </w:r>
      <w:r w:rsidRPr="00F54186">
        <w:rPr>
          <w:rFonts w:ascii="Arial" w:hAnsi="Arial" w:cs="Arial"/>
          <w:sz w:val="22"/>
          <w:szCs w:val="22"/>
        </w:rPr>
        <w:t xml:space="preserve"> </w:t>
      </w:r>
      <w:r w:rsidRPr="00F54186">
        <w:rPr>
          <w:rFonts w:ascii="Arial" w:hAnsi="Arial" w:cs="Arial"/>
          <w:i/>
          <w:iCs/>
          <w:sz w:val="22"/>
          <w:szCs w:val="22"/>
        </w:rPr>
        <w:t>L</w:t>
      </w:r>
      <w:r w:rsidRPr="00F54186">
        <w:rPr>
          <w:rFonts w:ascii="Arial" w:hAnsi="Arial" w:cs="Arial"/>
          <w:sz w:val="22"/>
          <w:szCs w:val="22"/>
        </w:rPr>
        <w:t>.) during storage using fungicides pr</w:t>
      </w:r>
      <w:r w:rsidR="004E4EA9" w:rsidRPr="00F54186">
        <w:rPr>
          <w:rFonts w:ascii="Arial" w:hAnsi="Arial" w:cs="Arial"/>
          <w:sz w:val="22"/>
          <w:szCs w:val="22"/>
        </w:rPr>
        <w:t>ovided recommendations developed by the Department of Agriculture to minimize</w:t>
      </w:r>
      <w:r w:rsidRPr="00F54186">
        <w:rPr>
          <w:rFonts w:ascii="Arial" w:hAnsi="Arial" w:cs="Arial"/>
          <w:sz w:val="22"/>
          <w:szCs w:val="22"/>
        </w:rPr>
        <w:t xml:space="preserve"> losses during onion bulb storage. These include pre-harvest drying, cautious harvesting, curing, safeguarding bulbs from sunburn and wounding, and appropriate storage conditions (selection of bulbs, frequent examination during storage, a</w:t>
      </w:r>
      <w:r w:rsidR="004E4EA9" w:rsidRPr="00F54186">
        <w:rPr>
          <w:rFonts w:ascii="Arial" w:hAnsi="Arial" w:cs="Arial"/>
          <w:sz w:val="22"/>
          <w:szCs w:val="22"/>
        </w:rPr>
        <w:t>nd</w:t>
      </w:r>
      <w:r w:rsidRPr="00F54186">
        <w:rPr>
          <w:rFonts w:ascii="Arial" w:hAnsi="Arial" w:cs="Arial"/>
          <w:sz w:val="22"/>
          <w:szCs w:val="22"/>
        </w:rPr>
        <w:t xml:space="preserve"> good ventilation). Microorganisms are the primary cause of bulb rotting during storage. Among them, fungi are the primary causal agent</w:t>
      </w:r>
      <w:r w:rsidR="004E4EA9" w:rsidRPr="00F54186">
        <w:rPr>
          <w:rFonts w:ascii="Arial" w:hAnsi="Arial" w:cs="Arial"/>
          <w:sz w:val="22"/>
          <w:szCs w:val="22"/>
        </w:rPr>
        <w:t>s of storage losses, particularly under tropical and sub</w:t>
      </w:r>
      <w:r w:rsidRPr="00F54186">
        <w:rPr>
          <w:rFonts w:ascii="Arial" w:hAnsi="Arial" w:cs="Arial"/>
          <w:sz w:val="22"/>
          <w:szCs w:val="22"/>
        </w:rPr>
        <w:t xml:space="preserve">tropical conditions (Adebayo and </w:t>
      </w:r>
      <w:proofErr w:type="spellStart"/>
      <w:r w:rsidRPr="00F54186">
        <w:rPr>
          <w:rFonts w:ascii="Arial" w:hAnsi="Arial" w:cs="Arial"/>
          <w:sz w:val="22"/>
          <w:szCs w:val="22"/>
        </w:rPr>
        <w:t>Diyaolu</w:t>
      </w:r>
      <w:proofErr w:type="spellEnd"/>
      <w:r w:rsidRPr="00F54186">
        <w:rPr>
          <w:rFonts w:ascii="Arial" w:hAnsi="Arial" w:cs="Arial"/>
          <w:sz w:val="22"/>
          <w:szCs w:val="22"/>
        </w:rPr>
        <w:t>, 2003). In Nigeria, such losses will be higher under sultry weather conditions, which will favor the growth and development of microorganisms. Thus, this studies therefore was undertaken to isolate and identify the fungal pathogens associated with post-harvest (storage) deterioration of onion bulbs in North, Central and Southern Senatorial Districts of Cross River State, Nigeria, as well as carry out pathogenicity test of the isolated fungi, to test the effect of different storage methods on disease severity on onion bulbs, and finally, ascertain the storage temperature that encourages the incidence and severity of the disease.</w:t>
      </w:r>
    </w:p>
    <w:p w14:paraId="43E7323D" w14:textId="77777777" w:rsidR="00790ADA" w:rsidRPr="00911A4C" w:rsidRDefault="00790ADA" w:rsidP="00441B6F">
      <w:pPr>
        <w:pStyle w:val="Body"/>
        <w:spacing w:after="0"/>
        <w:rPr>
          <w:rFonts w:ascii="Arial" w:hAnsi="Arial" w:cs="Arial"/>
          <w:b/>
          <w:bCs/>
          <w:sz w:val="22"/>
          <w:szCs w:val="22"/>
        </w:rPr>
      </w:pPr>
    </w:p>
    <w:p w14:paraId="177F21EF" w14:textId="780B80AD" w:rsidR="007F7B32" w:rsidRDefault="00902823" w:rsidP="00441B6F">
      <w:pPr>
        <w:pStyle w:val="AbstHead"/>
        <w:spacing w:after="0"/>
        <w:jc w:val="both"/>
        <w:rPr>
          <w:rFonts w:ascii="Arial" w:hAnsi="Arial" w:cs="Arial"/>
        </w:rPr>
      </w:pPr>
      <w:r>
        <w:rPr>
          <w:rFonts w:ascii="Arial" w:hAnsi="Arial" w:cs="Arial"/>
        </w:rPr>
        <w:t xml:space="preserve">2. </w:t>
      </w:r>
      <w:r w:rsidR="00DB53A9">
        <w:rPr>
          <w:rFonts w:ascii="Arial" w:hAnsi="Arial" w:cs="Arial"/>
        </w:rPr>
        <w:t xml:space="preserve">Materials </w:t>
      </w:r>
      <w:r>
        <w:rPr>
          <w:rFonts w:ascii="Arial" w:hAnsi="Arial" w:cs="Arial"/>
        </w:rPr>
        <w:t xml:space="preserve">and </w:t>
      </w:r>
      <w:r w:rsidR="00DB53A9">
        <w:rPr>
          <w:rFonts w:ascii="Arial" w:hAnsi="Arial" w:cs="Arial"/>
        </w:rPr>
        <w:t xml:space="preserve">Methods </w:t>
      </w:r>
    </w:p>
    <w:p w14:paraId="03458427" w14:textId="77777777" w:rsidR="00790ADA" w:rsidRPr="00FB3A86" w:rsidRDefault="00790ADA" w:rsidP="00441B6F">
      <w:pPr>
        <w:pStyle w:val="AbstHead"/>
        <w:spacing w:after="0"/>
        <w:jc w:val="both"/>
        <w:rPr>
          <w:rFonts w:ascii="Arial" w:hAnsi="Arial" w:cs="Arial"/>
        </w:rPr>
      </w:pPr>
    </w:p>
    <w:p w14:paraId="7F3E5240" w14:textId="27E902E9" w:rsidR="00F25B75" w:rsidRPr="00F54186" w:rsidRDefault="00F25B75" w:rsidP="00F25B75">
      <w:pPr>
        <w:jc w:val="both"/>
        <w:rPr>
          <w:rFonts w:ascii="Arial" w:hAnsi="Arial" w:cs="Arial"/>
          <w:bCs/>
          <w:sz w:val="22"/>
          <w:szCs w:val="22"/>
        </w:rPr>
      </w:pPr>
      <w:r w:rsidRPr="00F54186">
        <w:rPr>
          <w:rFonts w:ascii="Arial" w:hAnsi="Arial" w:cs="Arial"/>
          <w:bCs/>
          <w:sz w:val="22"/>
          <w:szCs w:val="22"/>
        </w:rPr>
        <w:t>2.1</w:t>
      </w:r>
      <w:r w:rsidR="005B0318" w:rsidRPr="00F54186">
        <w:rPr>
          <w:rFonts w:ascii="Arial" w:hAnsi="Arial" w:cs="Arial"/>
          <w:bCs/>
          <w:sz w:val="22"/>
          <w:szCs w:val="22"/>
        </w:rPr>
        <w:t xml:space="preserve"> </w:t>
      </w:r>
      <w:r w:rsidRPr="00F54186">
        <w:rPr>
          <w:rFonts w:ascii="Arial" w:hAnsi="Arial" w:cs="Arial"/>
          <w:bCs/>
          <w:sz w:val="22"/>
          <w:szCs w:val="22"/>
        </w:rPr>
        <w:t>The Study Area</w:t>
      </w:r>
    </w:p>
    <w:p w14:paraId="6DD0FAEC" w14:textId="77777777" w:rsidR="007F0A9E" w:rsidRPr="00F54186" w:rsidRDefault="007F0A9E" w:rsidP="00F25B75">
      <w:pPr>
        <w:jc w:val="both"/>
        <w:rPr>
          <w:rFonts w:ascii="Arial" w:hAnsi="Arial" w:cs="Arial"/>
          <w:bCs/>
          <w:sz w:val="22"/>
          <w:szCs w:val="22"/>
        </w:rPr>
      </w:pPr>
    </w:p>
    <w:p w14:paraId="14E65C96" w14:textId="2EBF6373" w:rsidR="00F25B75" w:rsidRPr="00F54186" w:rsidRDefault="007A3DB3" w:rsidP="00AB5167">
      <w:pPr>
        <w:jc w:val="both"/>
        <w:rPr>
          <w:rFonts w:ascii="Arial" w:hAnsi="Arial" w:cs="Arial"/>
          <w:bCs/>
          <w:sz w:val="22"/>
          <w:szCs w:val="22"/>
        </w:rPr>
      </w:pPr>
      <w:r>
        <w:rPr>
          <w:rFonts w:ascii="Arial" w:hAnsi="Arial" w:cs="Arial"/>
          <w:bCs/>
          <w:sz w:val="22"/>
          <w:szCs w:val="22"/>
        </w:rPr>
        <w:t>This study was conducted in June and July 2025 at the Department of Biological Sciences, Cross River University of Technology, Calabar. Cross River State is one of the Southern States where a large proportion of onions imported from the Northern States of Nigeria are stored and sold annually. The study area is located in Southeastern Nigeria (longitude 4°-57’N and latitude 8°-19’E). It is characterized by a long rainy season from April to October and a short dry season from November to March. The average monthly temperature ranges from 20 to 30 °C, with the lowest temperatures occurring in November and December. Heat is most intense in January and March.</w:t>
      </w:r>
    </w:p>
    <w:p w14:paraId="647A995E" w14:textId="77777777" w:rsidR="00F25B75" w:rsidRPr="00F54186" w:rsidRDefault="00F25B75" w:rsidP="00F25B75">
      <w:pPr>
        <w:jc w:val="both"/>
        <w:rPr>
          <w:rFonts w:ascii="Times New Roman" w:hAnsi="Times New Roman"/>
          <w:bCs/>
          <w:sz w:val="24"/>
          <w:szCs w:val="24"/>
        </w:rPr>
      </w:pPr>
    </w:p>
    <w:p w14:paraId="4E5A91CD" w14:textId="77777777" w:rsidR="00F25B75" w:rsidRPr="00F54186" w:rsidRDefault="00F25B75" w:rsidP="00F25B75">
      <w:pPr>
        <w:jc w:val="both"/>
        <w:rPr>
          <w:rFonts w:ascii="Arial" w:hAnsi="Arial" w:cs="Arial"/>
          <w:bCs/>
          <w:sz w:val="22"/>
          <w:szCs w:val="22"/>
        </w:rPr>
      </w:pPr>
      <w:r w:rsidRPr="00F54186">
        <w:rPr>
          <w:rFonts w:ascii="Arial" w:hAnsi="Arial" w:cs="Arial"/>
          <w:bCs/>
          <w:sz w:val="22"/>
          <w:szCs w:val="22"/>
        </w:rPr>
        <w:t>2.2 Experimental Design</w:t>
      </w:r>
    </w:p>
    <w:p w14:paraId="0CACA6D1" w14:textId="77777777" w:rsidR="007F0A9E" w:rsidRPr="00F54186" w:rsidRDefault="007F0A9E" w:rsidP="00F25B75">
      <w:pPr>
        <w:jc w:val="both"/>
        <w:rPr>
          <w:rFonts w:ascii="Arial" w:hAnsi="Arial" w:cs="Arial"/>
          <w:bCs/>
          <w:sz w:val="22"/>
          <w:szCs w:val="22"/>
        </w:rPr>
      </w:pPr>
    </w:p>
    <w:p w14:paraId="03983979" w14:textId="7711172E"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The experiment was laid out in a Completely Randomized Block Design with the different fungal isolates serving as the treatments and the </w:t>
      </w:r>
      <w:r w:rsidR="006C38E4" w:rsidRPr="00F54186">
        <w:rPr>
          <w:rFonts w:ascii="Arial" w:hAnsi="Arial" w:cs="Arial"/>
          <w:bCs/>
          <w:sz w:val="22"/>
          <w:szCs w:val="22"/>
        </w:rPr>
        <w:t>various</w:t>
      </w:r>
      <w:r w:rsidRPr="00F54186">
        <w:rPr>
          <w:rFonts w:ascii="Arial" w:hAnsi="Arial" w:cs="Arial"/>
          <w:bCs/>
          <w:sz w:val="22"/>
          <w:szCs w:val="22"/>
        </w:rPr>
        <w:t xml:space="preserve"> species of onion constituting the block. Each treatment was replicated three times, and the data were analy</w:t>
      </w:r>
      <w:r w:rsidR="0011606B" w:rsidRPr="00F54186">
        <w:rPr>
          <w:rFonts w:ascii="Arial" w:hAnsi="Arial" w:cs="Arial"/>
          <w:bCs/>
          <w:sz w:val="22"/>
          <w:szCs w:val="22"/>
        </w:rPr>
        <w:t>z</w:t>
      </w:r>
      <w:r w:rsidRPr="00F54186">
        <w:rPr>
          <w:rFonts w:ascii="Arial" w:hAnsi="Arial" w:cs="Arial"/>
          <w:bCs/>
          <w:sz w:val="22"/>
          <w:szCs w:val="22"/>
        </w:rPr>
        <w:t xml:space="preserve">ed accordingly.  </w:t>
      </w:r>
    </w:p>
    <w:p w14:paraId="23FA31A9" w14:textId="77777777" w:rsidR="007F0A9E" w:rsidRPr="00F54186" w:rsidRDefault="007F0A9E" w:rsidP="00F25B75">
      <w:pPr>
        <w:jc w:val="both"/>
        <w:rPr>
          <w:rFonts w:ascii="Arial" w:hAnsi="Arial" w:cs="Arial"/>
          <w:bCs/>
          <w:sz w:val="22"/>
          <w:szCs w:val="22"/>
        </w:rPr>
      </w:pPr>
    </w:p>
    <w:p w14:paraId="01E17BD3" w14:textId="2822B390" w:rsidR="00F25B75" w:rsidRPr="00F54186" w:rsidRDefault="00F25B75" w:rsidP="00F25B75">
      <w:pPr>
        <w:jc w:val="both"/>
        <w:rPr>
          <w:rFonts w:ascii="Arial" w:hAnsi="Arial" w:cs="Arial"/>
          <w:bCs/>
          <w:sz w:val="22"/>
          <w:szCs w:val="22"/>
        </w:rPr>
      </w:pPr>
      <w:r w:rsidRPr="00F54186">
        <w:rPr>
          <w:rFonts w:ascii="Arial" w:hAnsi="Arial" w:cs="Arial"/>
          <w:bCs/>
          <w:sz w:val="22"/>
          <w:szCs w:val="22"/>
        </w:rPr>
        <w:t>2.3</w:t>
      </w:r>
      <w:r w:rsidR="005B0318" w:rsidRPr="00F54186">
        <w:rPr>
          <w:rFonts w:ascii="Arial" w:hAnsi="Arial" w:cs="Arial"/>
          <w:bCs/>
          <w:sz w:val="22"/>
          <w:szCs w:val="22"/>
        </w:rPr>
        <w:t xml:space="preserve"> </w:t>
      </w:r>
      <w:r w:rsidRPr="00F54186">
        <w:rPr>
          <w:rFonts w:ascii="Arial" w:hAnsi="Arial" w:cs="Arial"/>
          <w:bCs/>
          <w:sz w:val="22"/>
          <w:szCs w:val="22"/>
        </w:rPr>
        <w:t>Collection of Samples</w:t>
      </w:r>
    </w:p>
    <w:p w14:paraId="59C1E081" w14:textId="77777777" w:rsidR="007F0A9E" w:rsidRPr="00F54186" w:rsidRDefault="007F0A9E" w:rsidP="00F25B75">
      <w:pPr>
        <w:jc w:val="both"/>
        <w:rPr>
          <w:rFonts w:ascii="Arial" w:hAnsi="Arial" w:cs="Arial"/>
          <w:bCs/>
          <w:sz w:val="22"/>
          <w:szCs w:val="22"/>
        </w:rPr>
      </w:pPr>
    </w:p>
    <w:p w14:paraId="42580F37" w14:textId="7F570C9D"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White and purple species of onion bulbs showing symptoms of rotting and discolorations were randomly selected from three different markets (in one Local Government Area) in each of the three zones of Cross River State (North, Central, and South): </w:t>
      </w:r>
      <w:proofErr w:type="spellStart"/>
      <w:r w:rsidRPr="00F54186">
        <w:rPr>
          <w:rFonts w:ascii="Arial" w:hAnsi="Arial" w:cs="Arial"/>
          <w:bCs/>
          <w:sz w:val="22"/>
          <w:szCs w:val="22"/>
        </w:rPr>
        <w:t>Ogoja</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Ishibori</w:t>
      </w:r>
      <w:proofErr w:type="spellEnd"/>
      <w:r w:rsidRPr="00F54186">
        <w:rPr>
          <w:rFonts w:ascii="Arial" w:hAnsi="Arial" w:cs="Arial"/>
          <w:bCs/>
          <w:sz w:val="22"/>
          <w:szCs w:val="22"/>
        </w:rPr>
        <w:t xml:space="preserve"> market, </w:t>
      </w:r>
      <w:proofErr w:type="spellStart"/>
      <w:r w:rsidRPr="00F54186">
        <w:rPr>
          <w:rFonts w:ascii="Arial" w:hAnsi="Arial" w:cs="Arial"/>
          <w:bCs/>
          <w:sz w:val="22"/>
          <w:szCs w:val="22"/>
        </w:rPr>
        <w:t>Abakpa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Ndok</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 North</w:t>
      </w:r>
      <w:r w:rsidRPr="00F54186">
        <w:rPr>
          <w:rFonts w:ascii="Arial" w:hAnsi="Arial" w:cs="Arial"/>
          <w:bCs/>
          <w:sz w:val="22"/>
          <w:szCs w:val="22"/>
        </w:rPr>
        <w:t>)</w:t>
      </w:r>
      <w:r w:rsidR="00AB5167">
        <w:rPr>
          <w:rFonts w:ascii="Arial" w:hAnsi="Arial" w:cs="Arial"/>
          <w:bCs/>
          <w:sz w:val="22"/>
          <w:szCs w:val="22"/>
        </w:rPr>
        <w:t>)</w:t>
      </w:r>
      <w:r w:rsidRPr="00F54186">
        <w:rPr>
          <w:rFonts w:ascii="Arial" w:hAnsi="Arial" w:cs="Arial"/>
          <w:bCs/>
          <w:sz w:val="22"/>
          <w:szCs w:val="22"/>
        </w:rPr>
        <w:t xml:space="preserve">, </w:t>
      </w:r>
      <w:proofErr w:type="spellStart"/>
      <w:r w:rsidRPr="00F54186">
        <w:rPr>
          <w:rFonts w:ascii="Arial" w:hAnsi="Arial" w:cs="Arial"/>
          <w:bCs/>
          <w:sz w:val="22"/>
          <w:szCs w:val="22"/>
        </w:rPr>
        <w:t>Yakurr</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Ugep</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Mkpani</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Ekori</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w:t>
      </w:r>
      <w:r w:rsidRPr="00F54186">
        <w:rPr>
          <w:rFonts w:ascii="Arial" w:hAnsi="Arial" w:cs="Arial"/>
          <w:bCs/>
          <w:sz w:val="22"/>
          <w:szCs w:val="22"/>
        </w:rPr>
        <w:t xml:space="preserve"> Central) and Calabar (Watt market, Marian</w:t>
      </w:r>
      <w:r w:rsidR="006C38E4" w:rsidRPr="00F54186">
        <w:rPr>
          <w:rFonts w:ascii="Arial" w:hAnsi="Arial" w:cs="Arial"/>
          <w:bCs/>
          <w:sz w:val="22"/>
          <w:szCs w:val="22"/>
        </w:rPr>
        <w:t>,</w:t>
      </w:r>
      <w:r w:rsidRPr="00F54186">
        <w:rPr>
          <w:rFonts w:ascii="Arial" w:hAnsi="Arial" w:cs="Arial"/>
          <w:bCs/>
          <w:sz w:val="22"/>
          <w:szCs w:val="22"/>
        </w:rPr>
        <w:t xml:space="preserve"> and 8</w:t>
      </w:r>
      <w:r w:rsidR="00F004F6">
        <w:rPr>
          <w:rFonts w:ascii="Arial" w:hAnsi="Arial" w:cs="Arial"/>
          <w:bCs/>
          <w:sz w:val="22"/>
          <w:szCs w:val="22"/>
        </w:rPr>
        <w:t>-</w:t>
      </w:r>
      <w:r w:rsidRPr="00F54186">
        <w:rPr>
          <w:rFonts w:ascii="Arial" w:hAnsi="Arial" w:cs="Arial"/>
          <w:bCs/>
          <w:sz w:val="22"/>
          <w:szCs w:val="22"/>
        </w:rPr>
        <w:t>miles</w:t>
      </w:r>
      <w:r w:rsidR="006C38E4" w:rsidRPr="00F54186">
        <w:rPr>
          <w:rFonts w:ascii="Arial" w:hAnsi="Arial" w:cs="Arial"/>
          <w:bCs/>
          <w:sz w:val="22"/>
          <w:szCs w:val="22"/>
        </w:rPr>
        <w:t xml:space="preserve"> (</w:t>
      </w:r>
      <w:r w:rsidRPr="00F54186">
        <w:rPr>
          <w:rFonts w:ascii="Arial" w:hAnsi="Arial" w:cs="Arial"/>
          <w:bCs/>
          <w:sz w:val="22"/>
          <w:szCs w:val="22"/>
        </w:rPr>
        <w:t>Cross River</w:t>
      </w:r>
      <w:r w:rsidR="0011606B" w:rsidRPr="00F54186">
        <w:rPr>
          <w:rFonts w:ascii="Arial" w:hAnsi="Arial" w:cs="Arial"/>
          <w:bCs/>
          <w:sz w:val="22"/>
          <w:szCs w:val="22"/>
        </w:rPr>
        <w:t>,</w:t>
      </w:r>
      <w:r w:rsidRPr="00F54186">
        <w:rPr>
          <w:rFonts w:ascii="Arial" w:hAnsi="Arial" w:cs="Arial"/>
          <w:bCs/>
          <w:sz w:val="22"/>
          <w:szCs w:val="22"/>
        </w:rPr>
        <w:t xml:space="preserve"> South)</w:t>
      </w:r>
      <w:r w:rsidR="00AB5167">
        <w:rPr>
          <w:rFonts w:ascii="Arial" w:hAnsi="Arial" w:cs="Arial"/>
          <w:bCs/>
          <w:sz w:val="22"/>
          <w:szCs w:val="22"/>
        </w:rPr>
        <w:t>)</w:t>
      </w:r>
      <w:r w:rsidRPr="00F54186">
        <w:rPr>
          <w:rFonts w:ascii="Arial" w:hAnsi="Arial" w:cs="Arial"/>
          <w:bCs/>
          <w:sz w:val="22"/>
          <w:szCs w:val="22"/>
        </w:rPr>
        <w:t xml:space="preserve"> for microbial analysis.</w:t>
      </w:r>
    </w:p>
    <w:p w14:paraId="65A55237" w14:textId="77777777" w:rsidR="00F25B75" w:rsidRPr="00F54186" w:rsidRDefault="00F25B75" w:rsidP="00441B6F">
      <w:pPr>
        <w:pStyle w:val="Body"/>
        <w:spacing w:after="0"/>
        <w:rPr>
          <w:rFonts w:ascii="Arial" w:hAnsi="Arial" w:cs="Arial"/>
          <w:bCs/>
        </w:rPr>
      </w:pPr>
    </w:p>
    <w:p w14:paraId="6350A8E3" w14:textId="77777777" w:rsidR="00505F06" w:rsidRPr="00F54186" w:rsidRDefault="00505F06" w:rsidP="00441B6F">
      <w:pPr>
        <w:pStyle w:val="Body"/>
        <w:spacing w:after="0"/>
        <w:rPr>
          <w:rFonts w:ascii="Arial" w:hAnsi="Arial" w:cs="Arial"/>
          <w:bCs/>
        </w:rPr>
      </w:pPr>
    </w:p>
    <w:p w14:paraId="3C88005F" w14:textId="21163A38" w:rsidR="007F0A9E" w:rsidRPr="00F54186" w:rsidRDefault="007F0A9E" w:rsidP="007F0A9E">
      <w:pPr>
        <w:jc w:val="both"/>
        <w:rPr>
          <w:rFonts w:ascii="Arial" w:hAnsi="Arial" w:cs="Arial"/>
          <w:bCs/>
          <w:sz w:val="22"/>
          <w:szCs w:val="22"/>
        </w:rPr>
      </w:pPr>
      <w:r w:rsidRPr="00F54186">
        <w:rPr>
          <w:rFonts w:ascii="Arial" w:hAnsi="Arial" w:cs="Arial"/>
          <w:bCs/>
          <w:sz w:val="22"/>
          <w:szCs w:val="22"/>
        </w:rPr>
        <w:t>2.4</w:t>
      </w:r>
      <w:r w:rsidR="005B0318" w:rsidRPr="00F54186">
        <w:rPr>
          <w:rFonts w:ascii="Arial" w:hAnsi="Arial" w:cs="Arial"/>
          <w:bCs/>
          <w:sz w:val="22"/>
          <w:szCs w:val="22"/>
        </w:rPr>
        <w:t xml:space="preserve"> </w:t>
      </w:r>
      <w:r w:rsidRPr="00F54186">
        <w:rPr>
          <w:rFonts w:ascii="Arial" w:hAnsi="Arial" w:cs="Arial"/>
          <w:bCs/>
          <w:sz w:val="22"/>
          <w:szCs w:val="22"/>
        </w:rPr>
        <w:t>Isolation and Identification of Rot-Inducing Fungi</w:t>
      </w:r>
    </w:p>
    <w:p w14:paraId="435D3F69" w14:textId="77777777" w:rsidR="007F0A9E" w:rsidRPr="00F54186" w:rsidRDefault="007F0A9E" w:rsidP="007F0A9E">
      <w:pPr>
        <w:jc w:val="both"/>
        <w:rPr>
          <w:rFonts w:ascii="Arial" w:hAnsi="Arial" w:cs="Arial"/>
          <w:bCs/>
          <w:sz w:val="22"/>
          <w:szCs w:val="22"/>
        </w:rPr>
      </w:pPr>
    </w:p>
    <w:p w14:paraId="48830AE3" w14:textId="498BDB12" w:rsidR="007F0A9E" w:rsidRDefault="007F0A9E" w:rsidP="00AB5167">
      <w:pPr>
        <w:jc w:val="both"/>
        <w:rPr>
          <w:rFonts w:ascii="Arial" w:hAnsi="Arial" w:cs="Arial"/>
          <w:bCs/>
          <w:sz w:val="22"/>
          <w:szCs w:val="22"/>
        </w:rPr>
      </w:pPr>
      <w:r w:rsidRPr="00F54186">
        <w:rPr>
          <w:rFonts w:ascii="Arial" w:hAnsi="Arial" w:cs="Arial"/>
          <w:bCs/>
          <w:sz w:val="22"/>
          <w:szCs w:val="22"/>
        </w:rPr>
        <w:t>To isolate the pathogens responsible for the rots on the affected onion bulbs, the bulbs were stripped of their outer dry scales and surface sterilized in 1% sodium hypochlorite solution for 60 seconds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2010). These were then rinsed in three successive changes of sterile distilled water</w:t>
      </w:r>
      <w:r w:rsidR="008C6E94">
        <w:rPr>
          <w:rFonts w:ascii="Arial" w:hAnsi="Arial" w:cs="Arial"/>
          <w:bCs/>
          <w:sz w:val="22"/>
          <w:szCs w:val="22"/>
        </w:rPr>
        <w:t>,</w:t>
      </w:r>
      <w:r w:rsidR="00AB5167">
        <w:rPr>
          <w:rFonts w:ascii="Arial" w:hAnsi="Arial" w:cs="Arial"/>
          <w:bCs/>
          <w:sz w:val="22"/>
          <w:szCs w:val="22"/>
        </w:rPr>
        <w:t xml:space="preserve"> and</w:t>
      </w:r>
      <w:r w:rsidR="00AB5167" w:rsidRPr="00F54186">
        <w:rPr>
          <w:rFonts w:ascii="Arial" w:hAnsi="Arial" w:cs="Arial"/>
          <w:bCs/>
          <w:sz w:val="22"/>
          <w:szCs w:val="22"/>
        </w:rPr>
        <w:t xml:space="preserve"> </w:t>
      </w:r>
      <w:r w:rsidRPr="00F54186">
        <w:rPr>
          <w:rFonts w:ascii="Arial" w:hAnsi="Arial" w:cs="Arial"/>
          <w:bCs/>
          <w:sz w:val="22"/>
          <w:szCs w:val="22"/>
        </w:rPr>
        <w:t>blotted dry with sterile filter paper (Whatman</w:t>
      </w:r>
      <w:r w:rsidR="006C38E4" w:rsidRPr="00F54186">
        <w:rPr>
          <w:rFonts w:ascii="Arial" w:hAnsi="Arial" w:cs="Arial"/>
          <w:bCs/>
          <w:sz w:val="22"/>
          <w:szCs w:val="22"/>
        </w:rPr>
        <w:t>’</w:t>
      </w:r>
      <w:r w:rsidRPr="00F54186">
        <w:rPr>
          <w:rFonts w:ascii="Arial" w:hAnsi="Arial" w:cs="Arial"/>
          <w:bCs/>
          <w:sz w:val="22"/>
          <w:szCs w:val="22"/>
        </w:rPr>
        <w:t xml:space="preserve">s No. 1). Small segments of tissue (3 mm³) from the margins of rotted lesions were cut out with a sterile scalpel and plated on the petri dishes containing the PDA. The plates were then 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C) for 7 days. Developing fungal colonies were sub-cultured continuously on fresh (PDA) plates to obtain pure cultures of the isolates. The pure cultures of the fungal isolates were used for identification based on structural features and morphological characteristics (Barnett and Hunter, 1998; Dugan, 2006).</w:t>
      </w:r>
    </w:p>
    <w:p w14:paraId="5167F33F" w14:textId="77777777" w:rsidR="008C6E94" w:rsidRDefault="008C6E94" w:rsidP="00AB5167">
      <w:pPr>
        <w:jc w:val="both"/>
        <w:rPr>
          <w:rFonts w:ascii="Arial" w:hAnsi="Arial" w:cs="Arial"/>
          <w:bCs/>
          <w:sz w:val="22"/>
          <w:szCs w:val="22"/>
        </w:rPr>
      </w:pPr>
    </w:p>
    <w:p w14:paraId="4A94279C" w14:textId="77777777" w:rsidR="008C6E94" w:rsidRPr="00F54186" w:rsidRDefault="008C6E94" w:rsidP="00AB5167">
      <w:pPr>
        <w:jc w:val="both"/>
        <w:rPr>
          <w:rFonts w:ascii="Arial" w:hAnsi="Arial" w:cs="Arial"/>
          <w:bCs/>
          <w:sz w:val="22"/>
          <w:szCs w:val="22"/>
        </w:rPr>
      </w:pPr>
    </w:p>
    <w:p w14:paraId="24DEA008" w14:textId="77777777" w:rsidR="007F0A9E" w:rsidRPr="00F54186" w:rsidRDefault="007F0A9E" w:rsidP="007F0A9E">
      <w:pPr>
        <w:jc w:val="both"/>
        <w:rPr>
          <w:rFonts w:ascii="Arial" w:hAnsi="Arial" w:cs="Arial"/>
          <w:bCs/>
          <w:sz w:val="22"/>
          <w:szCs w:val="22"/>
        </w:rPr>
      </w:pPr>
    </w:p>
    <w:p w14:paraId="66458027" w14:textId="444E3836" w:rsidR="007F0A9E" w:rsidRPr="00F54186" w:rsidRDefault="007F0A9E" w:rsidP="007F0A9E">
      <w:pPr>
        <w:jc w:val="both"/>
        <w:rPr>
          <w:rFonts w:ascii="Arial" w:hAnsi="Arial" w:cs="Arial"/>
          <w:bCs/>
          <w:sz w:val="22"/>
          <w:szCs w:val="22"/>
        </w:rPr>
      </w:pPr>
      <w:r w:rsidRPr="00F54186">
        <w:rPr>
          <w:rFonts w:ascii="Arial" w:hAnsi="Arial" w:cs="Arial"/>
          <w:bCs/>
          <w:sz w:val="22"/>
          <w:szCs w:val="22"/>
        </w:rPr>
        <w:t>2.5</w:t>
      </w:r>
      <w:r w:rsidR="005B0318" w:rsidRPr="00F54186">
        <w:rPr>
          <w:rFonts w:ascii="Arial" w:hAnsi="Arial" w:cs="Arial"/>
          <w:bCs/>
          <w:sz w:val="22"/>
          <w:szCs w:val="22"/>
        </w:rPr>
        <w:t xml:space="preserve"> </w:t>
      </w:r>
      <w:r w:rsidRPr="00F54186">
        <w:rPr>
          <w:rFonts w:ascii="Arial" w:hAnsi="Arial" w:cs="Arial"/>
          <w:bCs/>
          <w:sz w:val="22"/>
          <w:szCs w:val="22"/>
        </w:rPr>
        <w:t>Pathogenicity Test</w:t>
      </w:r>
    </w:p>
    <w:p w14:paraId="7DA50F22" w14:textId="77777777" w:rsidR="007F0A9E" w:rsidRPr="00F54186" w:rsidRDefault="007F0A9E" w:rsidP="007F0A9E">
      <w:pPr>
        <w:jc w:val="both"/>
        <w:rPr>
          <w:rFonts w:ascii="Arial" w:hAnsi="Arial" w:cs="Arial"/>
          <w:bCs/>
          <w:sz w:val="22"/>
          <w:szCs w:val="22"/>
        </w:rPr>
      </w:pPr>
    </w:p>
    <w:p w14:paraId="13524245" w14:textId="5086A7AB" w:rsidR="007F0A9E" w:rsidRPr="00F54186" w:rsidRDefault="007F0A9E" w:rsidP="001C4A5D">
      <w:pPr>
        <w:jc w:val="both"/>
        <w:rPr>
          <w:rFonts w:ascii="Arial" w:hAnsi="Arial" w:cs="Arial"/>
          <w:bCs/>
          <w:sz w:val="22"/>
          <w:szCs w:val="22"/>
        </w:rPr>
      </w:pPr>
      <w:r w:rsidRPr="00F54186">
        <w:rPr>
          <w:rFonts w:ascii="Arial" w:hAnsi="Arial" w:cs="Arial"/>
          <w:bCs/>
          <w:sz w:val="22"/>
          <w:szCs w:val="22"/>
        </w:rPr>
        <w:t xml:space="preserve">Pathogenicity of the isolated fungi was established using </w:t>
      </w:r>
      <w:r w:rsidR="00952F08">
        <w:rPr>
          <w:rFonts w:ascii="Arial" w:hAnsi="Arial" w:cs="Arial"/>
          <w:bCs/>
          <w:sz w:val="22"/>
          <w:szCs w:val="22"/>
        </w:rPr>
        <w:t>(</w:t>
      </w:r>
      <w:r w:rsidRPr="00F54186">
        <w:rPr>
          <w:rFonts w:ascii="Arial" w:hAnsi="Arial" w:cs="Arial"/>
          <w:bCs/>
          <w:sz w:val="22"/>
          <w:szCs w:val="22"/>
        </w:rPr>
        <w:t>Koch</w:t>
      </w:r>
      <w:r w:rsidR="006C38E4" w:rsidRPr="00F54186">
        <w:rPr>
          <w:rFonts w:ascii="Arial" w:hAnsi="Arial" w:cs="Arial"/>
          <w:bCs/>
          <w:sz w:val="22"/>
          <w:szCs w:val="22"/>
        </w:rPr>
        <w:t>’</w:t>
      </w:r>
      <w:r w:rsidRPr="00F54186">
        <w:rPr>
          <w:rFonts w:ascii="Arial" w:hAnsi="Arial" w:cs="Arial"/>
          <w:bCs/>
          <w:sz w:val="22"/>
          <w:szCs w:val="22"/>
        </w:rPr>
        <w:t>s Postulate</w:t>
      </w:r>
      <w:r w:rsidR="00952F08">
        <w:rPr>
          <w:rFonts w:ascii="Arial" w:hAnsi="Arial" w:cs="Arial"/>
          <w:bCs/>
          <w:sz w:val="22"/>
          <w:szCs w:val="22"/>
        </w:rPr>
        <w:t>)</w:t>
      </w:r>
      <w:r w:rsidRPr="00F54186">
        <w:rPr>
          <w:rFonts w:ascii="Arial" w:hAnsi="Arial" w:cs="Arial"/>
          <w:bCs/>
          <w:sz w:val="22"/>
          <w:szCs w:val="22"/>
        </w:rPr>
        <w:t xml:space="preserve"> by testing for their ability to induce rot in healthy (white and purple species) onion bulbs. To carry out a pathogenicity test, the bulbs were stripped of their scale leaves. The fresh leaf was swabbed with cotton wool soaked in 95% alcohol</w:t>
      </w:r>
      <w:r w:rsidR="006C38E4" w:rsidRPr="00F54186">
        <w:rPr>
          <w:rFonts w:ascii="Arial" w:hAnsi="Arial" w:cs="Arial"/>
          <w:bCs/>
          <w:sz w:val="22"/>
          <w:szCs w:val="22"/>
        </w:rPr>
        <w:t>, then washed twice with</w:t>
      </w:r>
      <w:r w:rsidRPr="00F54186">
        <w:rPr>
          <w:rFonts w:ascii="Arial" w:hAnsi="Arial" w:cs="Arial"/>
          <w:bCs/>
          <w:sz w:val="22"/>
          <w:szCs w:val="22"/>
        </w:rPr>
        <w:t xml:space="preserve"> distilled water. Holes were dug in the bulbs using a 5</w:t>
      </w:r>
      <w:r w:rsidR="001C4A5D">
        <w:rPr>
          <w:rFonts w:ascii="Arial" w:hAnsi="Arial" w:cs="Arial"/>
          <w:bCs/>
          <w:sz w:val="22"/>
          <w:szCs w:val="22"/>
        </w:rPr>
        <w:t xml:space="preserve"> </w:t>
      </w:r>
      <w:r w:rsidRPr="00F54186">
        <w:rPr>
          <w:rFonts w:ascii="Arial" w:hAnsi="Arial" w:cs="Arial"/>
          <w:bCs/>
          <w:sz w:val="22"/>
          <w:szCs w:val="22"/>
        </w:rPr>
        <w:t>mm diameter cork-borer, and the plug was pulled and exchanged with a 3</w:t>
      </w:r>
      <w:r w:rsidR="001C4A5D">
        <w:rPr>
          <w:rFonts w:ascii="Arial" w:hAnsi="Arial" w:cs="Arial"/>
          <w:bCs/>
          <w:sz w:val="22"/>
          <w:szCs w:val="22"/>
        </w:rPr>
        <w:t xml:space="preserve"> </w:t>
      </w:r>
      <w:r w:rsidRPr="00F54186">
        <w:rPr>
          <w:rFonts w:ascii="Arial" w:hAnsi="Arial" w:cs="Arial"/>
          <w:bCs/>
          <w:sz w:val="22"/>
          <w:szCs w:val="22"/>
        </w:rPr>
        <w:t>mm diameter mycelial disc of each of the isolated fungi by placing it at the bottom of the hole to compensate for the thickness of the mycelial disc introduced into the hole. The plug was carefully placed, and the wound</w:t>
      </w:r>
      <w:r w:rsidR="006C38E4" w:rsidRPr="00F54186">
        <w:rPr>
          <w:rFonts w:ascii="Arial" w:hAnsi="Arial" w:cs="Arial"/>
          <w:bCs/>
          <w:sz w:val="22"/>
          <w:szCs w:val="22"/>
        </w:rPr>
        <w:t xml:space="preserve"> was sealed with Vaseline to prevent further</w:t>
      </w:r>
      <w:r w:rsidRPr="00F54186">
        <w:rPr>
          <w:rFonts w:ascii="Arial" w:hAnsi="Arial" w:cs="Arial"/>
          <w:bCs/>
          <w:sz w:val="22"/>
          <w:szCs w:val="22"/>
        </w:rPr>
        <w:t xml:space="preserve"> infection. Inoculated bulbs were 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 xml:space="preserve">C). Three replications were prepared for each treatment. </w:t>
      </w:r>
      <w:r w:rsidR="001C4A5D">
        <w:rPr>
          <w:rFonts w:ascii="Arial" w:hAnsi="Arial" w:cs="Arial"/>
          <w:bCs/>
          <w:sz w:val="22"/>
          <w:szCs w:val="22"/>
        </w:rPr>
        <w:t>The c</w:t>
      </w:r>
      <w:r w:rsidR="001C4A5D" w:rsidRPr="00F54186">
        <w:rPr>
          <w:rFonts w:ascii="Arial" w:hAnsi="Arial" w:cs="Arial"/>
          <w:bCs/>
          <w:sz w:val="22"/>
          <w:szCs w:val="22"/>
        </w:rPr>
        <w:t xml:space="preserve">ontrol </w:t>
      </w:r>
      <w:r w:rsidRPr="00F54186">
        <w:rPr>
          <w:rFonts w:ascii="Arial" w:hAnsi="Arial" w:cs="Arial"/>
          <w:bCs/>
          <w:sz w:val="22"/>
          <w:szCs w:val="22"/>
        </w:rPr>
        <w:t>consisted of a sterilized 3</w:t>
      </w:r>
      <w:r w:rsidR="007F7A61">
        <w:rPr>
          <w:rFonts w:ascii="Arial" w:hAnsi="Arial" w:cs="Arial"/>
          <w:bCs/>
          <w:sz w:val="22"/>
          <w:szCs w:val="22"/>
        </w:rPr>
        <w:t xml:space="preserve"> </w:t>
      </w:r>
      <w:r w:rsidRPr="00F54186">
        <w:rPr>
          <w:rFonts w:ascii="Arial" w:hAnsi="Arial" w:cs="Arial"/>
          <w:bCs/>
          <w:sz w:val="22"/>
          <w:szCs w:val="22"/>
        </w:rPr>
        <w:t xml:space="preserve">mm (PDA) disc placed in the holes of healthy bulbs. The following authors have applied the method: Christensen </w:t>
      </w:r>
      <w:r w:rsidRPr="00F54186">
        <w:rPr>
          <w:rFonts w:ascii="Arial" w:hAnsi="Arial" w:cs="Arial"/>
          <w:bCs/>
          <w:i/>
          <w:iCs/>
          <w:sz w:val="22"/>
          <w:szCs w:val="22"/>
        </w:rPr>
        <w:t>et al</w:t>
      </w:r>
      <w:r w:rsidRPr="00F54186">
        <w:rPr>
          <w:rFonts w:ascii="Arial" w:hAnsi="Arial" w:cs="Arial"/>
          <w:bCs/>
          <w:sz w:val="22"/>
          <w:szCs w:val="22"/>
        </w:rPr>
        <w:t xml:space="preserve">. (1998), Gargouri-Kammoun </w:t>
      </w:r>
      <w:r w:rsidRPr="00F54186">
        <w:rPr>
          <w:rFonts w:ascii="Arial" w:hAnsi="Arial" w:cs="Arial"/>
          <w:bCs/>
          <w:i/>
          <w:iCs/>
          <w:sz w:val="22"/>
          <w:szCs w:val="22"/>
        </w:rPr>
        <w:t>et al</w:t>
      </w:r>
      <w:r w:rsidRPr="00F54186">
        <w:rPr>
          <w:rFonts w:ascii="Arial" w:hAnsi="Arial" w:cs="Arial"/>
          <w:bCs/>
          <w:sz w:val="22"/>
          <w:szCs w:val="22"/>
        </w:rPr>
        <w:t xml:space="preserve">. (2009), </w:t>
      </w:r>
      <w:bookmarkStart w:id="1" w:name="_Hlk215235014"/>
      <w:proofErr w:type="spellStart"/>
      <w:r w:rsidRPr="00F54186">
        <w:rPr>
          <w:rFonts w:ascii="Arial" w:hAnsi="Arial" w:cs="Arial"/>
          <w:bCs/>
          <w:sz w:val="22"/>
          <w:szCs w:val="22"/>
        </w:rPr>
        <w:t>Ackuaku</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Baidoo</w:t>
      </w:r>
      <w:proofErr w:type="spellEnd"/>
      <w:r w:rsidRPr="00F54186">
        <w:rPr>
          <w:rFonts w:ascii="Arial" w:hAnsi="Arial" w:cs="Arial"/>
          <w:bCs/>
          <w:sz w:val="22"/>
          <w:szCs w:val="22"/>
        </w:rPr>
        <w:t xml:space="preserve"> (2010</w:t>
      </w:r>
      <w:bookmarkEnd w:id="1"/>
      <w:r w:rsidRPr="00F54186">
        <w:rPr>
          <w:rFonts w:ascii="Arial" w:hAnsi="Arial" w:cs="Arial"/>
          <w:bCs/>
          <w:sz w:val="22"/>
          <w:szCs w:val="22"/>
        </w:rPr>
        <w:t>)</w:t>
      </w:r>
      <w:r w:rsidR="00FB267B">
        <w:rPr>
          <w:rFonts w:ascii="Arial" w:hAnsi="Arial" w:cs="Arial"/>
          <w:bCs/>
          <w:sz w:val="22"/>
          <w:szCs w:val="22"/>
        </w:rPr>
        <w:t>.</w:t>
      </w:r>
      <w:r w:rsidRPr="00F54186">
        <w:rPr>
          <w:rFonts w:ascii="Arial" w:hAnsi="Arial" w:cs="Arial"/>
          <w:bCs/>
          <w:sz w:val="22"/>
          <w:szCs w:val="22"/>
        </w:rPr>
        <w:t xml:space="preserve"> Inoculated onion bulbs were subsequently observed for rot development. </w:t>
      </w:r>
    </w:p>
    <w:p w14:paraId="7F848981" w14:textId="77777777" w:rsidR="007F0A9E" w:rsidRPr="00F54186" w:rsidRDefault="007F0A9E" w:rsidP="007F0A9E">
      <w:pPr>
        <w:jc w:val="both"/>
        <w:rPr>
          <w:rFonts w:ascii="Arial" w:hAnsi="Arial" w:cs="Arial"/>
          <w:bCs/>
          <w:sz w:val="22"/>
          <w:szCs w:val="22"/>
        </w:rPr>
      </w:pPr>
    </w:p>
    <w:p w14:paraId="69B164A9" w14:textId="03F3BABF"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2.6</w:t>
      </w:r>
      <w:r w:rsidR="005B0318" w:rsidRPr="00F54186">
        <w:rPr>
          <w:rFonts w:ascii="Arial" w:hAnsi="Arial" w:cs="Arial"/>
          <w:bCs/>
          <w:sz w:val="22"/>
          <w:szCs w:val="22"/>
        </w:rPr>
        <w:t xml:space="preserve"> </w:t>
      </w:r>
      <w:r w:rsidRPr="00F54186">
        <w:rPr>
          <w:rFonts w:ascii="Arial" w:hAnsi="Arial" w:cs="Arial"/>
          <w:bCs/>
          <w:sz w:val="22"/>
          <w:szCs w:val="22"/>
        </w:rPr>
        <w:t>Effect of Different Storage Methods on Disease Development</w:t>
      </w:r>
    </w:p>
    <w:p w14:paraId="55C50C55" w14:textId="745B329B"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 xml:space="preserve"> </w:t>
      </w:r>
    </w:p>
    <w:p w14:paraId="03770CB9" w14:textId="56D63499" w:rsidR="007F0A9E" w:rsidRPr="00F54186" w:rsidRDefault="007F0A9E" w:rsidP="007F7A61">
      <w:pPr>
        <w:jc w:val="both"/>
        <w:rPr>
          <w:rFonts w:ascii="Arial" w:hAnsi="Arial" w:cs="Arial"/>
          <w:bCs/>
          <w:sz w:val="22"/>
          <w:szCs w:val="22"/>
        </w:rPr>
      </w:pPr>
      <w:r w:rsidRPr="00F54186">
        <w:rPr>
          <w:rFonts w:ascii="Arial" w:hAnsi="Arial" w:cs="Arial"/>
          <w:bCs/>
          <w:sz w:val="22"/>
          <w:szCs w:val="22"/>
        </w:rPr>
        <w:t xml:space="preserve">To test the effect of storage methods on disease development, white and purple onion bulb species inoculated with the isolated fungi, as in the pathogenicity test, were stored under different conditions: </w:t>
      </w:r>
      <w:r w:rsidR="007F7A61">
        <w:rPr>
          <w:rFonts w:ascii="Arial" w:hAnsi="Arial" w:cs="Arial"/>
          <w:bCs/>
          <w:sz w:val="22"/>
          <w:szCs w:val="22"/>
        </w:rPr>
        <w:t>b</w:t>
      </w:r>
      <w:r w:rsidR="007F7A61" w:rsidRPr="00F54186">
        <w:rPr>
          <w:rFonts w:ascii="Arial" w:hAnsi="Arial" w:cs="Arial"/>
          <w:bCs/>
          <w:sz w:val="22"/>
          <w:szCs w:val="22"/>
        </w:rPr>
        <w:t>asket</w:t>
      </w:r>
      <w:r w:rsidRPr="00F54186">
        <w:rPr>
          <w:rFonts w:ascii="Arial" w:hAnsi="Arial" w:cs="Arial"/>
          <w:bCs/>
          <w:sz w:val="22"/>
          <w:szCs w:val="22"/>
        </w:rPr>
        <w:t xml:space="preserve">, </w:t>
      </w:r>
      <w:r w:rsidR="007F7A61">
        <w:rPr>
          <w:rFonts w:ascii="Arial" w:hAnsi="Arial" w:cs="Arial"/>
          <w:bCs/>
          <w:sz w:val="22"/>
          <w:szCs w:val="22"/>
        </w:rPr>
        <w:t>b</w:t>
      </w:r>
      <w:r w:rsidR="007F7A61" w:rsidRPr="00F54186">
        <w:rPr>
          <w:rFonts w:ascii="Arial" w:hAnsi="Arial" w:cs="Arial"/>
          <w:bCs/>
          <w:sz w:val="22"/>
          <w:szCs w:val="22"/>
        </w:rPr>
        <w:t>ag</w:t>
      </w:r>
      <w:r w:rsidRPr="00F54186">
        <w:rPr>
          <w:rFonts w:ascii="Arial" w:hAnsi="Arial" w:cs="Arial"/>
          <w:bCs/>
          <w:sz w:val="22"/>
          <w:szCs w:val="22"/>
        </w:rPr>
        <w:t xml:space="preserve">, and </w:t>
      </w:r>
      <w:r w:rsidR="007F7A61">
        <w:rPr>
          <w:rFonts w:ascii="Arial" w:hAnsi="Arial" w:cs="Arial"/>
          <w:bCs/>
          <w:sz w:val="22"/>
          <w:szCs w:val="22"/>
        </w:rPr>
        <w:t>f</w:t>
      </w:r>
      <w:r w:rsidR="007F7A61" w:rsidRPr="00F54186">
        <w:rPr>
          <w:rFonts w:ascii="Arial" w:hAnsi="Arial" w:cs="Arial"/>
          <w:bCs/>
          <w:sz w:val="22"/>
          <w:szCs w:val="22"/>
        </w:rPr>
        <w:t>loor</w:t>
      </w:r>
      <w:r w:rsidRPr="00F54186">
        <w:rPr>
          <w:rFonts w:ascii="Arial" w:hAnsi="Arial" w:cs="Arial"/>
          <w:bCs/>
          <w:sz w:val="22"/>
          <w:szCs w:val="22"/>
        </w:rPr>
        <w:t xml:space="preserve">. The degree of effect of the different storage methods was determined by measuring the extent of rot (mm) on the infected bulbs daily for 7 days post-inoculation. The disease severity for each storage method was then calculated.  </w:t>
      </w:r>
    </w:p>
    <w:p w14:paraId="66301F71" w14:textId="77777777" w:rsidR="007F0A9E" w:rsidRPr="00F54186" w:rsidRDefault="007F0A9E" w:rsidP="007F0A9E">
      <w:pPr>
        <w:jc w:val="both"/>
        <w:rPr>
          <w:rFonts w:ascii="Arial" w:hAnsi="Arial" w:cs="Arial"/>
          <w:bCs/>
          <w:sz w:val="22"/>
          <w:szCs w:val="22"/>
        </w:rPr>
      </w:pPr>
    </w:p>
    <w:p w14:paraId="092FC1A5" w14:textId="77777777" w:rsidR="007F0A9E" w:rsidRPr="00F54186" w:rsidRDefault="007F0A9E" w:rsidP="007F0A9E">
      <w:pPr>
        <w:jc w:val="both"/>
        <w:rPr>
          <w:rFonts w:ascii="Arial" w:hAnsi="Arial" w:cs="Arial"/>
          <w:bCs/>
          <w:sz w:val="22"/>
          <w:szCs w:val="22"/>
        </w:rPr>
      </w:pPr>
      <w:r w:rsidRPr="00F54186">
        <w:rPr>
          <w:rFonts w:ascii="Arial" w:hAnsi="Arial" w:cs="Arial"/>
          <w:bCs/>
          <w:sz w:val="22"/>
          <w:szCs w:val="22"/>
        </w:rPr>
        <w:t>2.7 Disease Severity</w:t>
      </w:r>
    </w:p>
    <w:p w14:paraId="7B59BBD7" w14:textId="03C94D72" w:rsidR="007F0A9E" w:rsidRPr="00F54186" w:rsidRDefault="00C81767" w:rsidP="007F0A9E">
      <w:pPr>
        <w:jc w:val="both"/>
        <w:rPr>
          <w:rFonts w:ascii="Arial" w:hAnsi="Arial" w:cs="Arial"/>
          <w:bCs/>
          <w:sz w:val="22"/>
          <w:szCs w:val="22"/>
        </w:rPr>
      </w:pPr>
      <w:r>
        <w:rPr>
          <w:rFonts w:ascii="Arial" w:hAnsi="Arial" w:cs="Arial"/>
          <w:bCs/>
          <w:sz w:val="22"/>
          <w:szCs w:val="22"/>
        </w:rPr>
        <w:t xml:space="preserve"> </w:t>
      </w:r>
    </w:p>
    <w:p w14:paraId="08247F68" w14:textId="3448EC53" w:rsidR="007F0A9E" w:rsidRPr="00F54186" w:rsidRDefault="007F0A9E" w:rsidP="007F0A9E">
      <w:pPr>
        <w:jc w:val="both"/>
        <w:rPr>
          <w:rFonts w:ascii="Arial" w:hAnsi="Arial" w:cs="Arial"/>
          <w:bCs/>
          <w:sz w:val="22"/>
          <w:szCs w:val="22"/>
        </w:rPr>
      </w:pPr>
      <w:r w:rsidRPr="00F54186">
        <w:rPr>
          <w:rFonts w:ascii="Arial" w:hAnsi="Arial" w:cs="Arial"/>
          <w:bCs/>
          <w:sz w:val="22"/>
          <w:szCs w:val="22"/>
        </w:rPr>
        <w:t xml:space="preserve">Disease severity was calculated in this study to determine which of the storage methods (Basket, Bag, and Floor) has the highest effect in terms of disease development during storage. To calculate disease severity, the total area of each onion bulb (white and purple) was measured in diameter (mm) using a caliper and a </w:t>
      </w:r>
      <w:proofErr w:type="spellStart"/>
      <w:r w:rsidRPr="00F54186">
        <w:rPr>
          <w:rFonts w:ascii="Arial" w:hAnsi="Arial" w:cs="Arial"/>
          <w:bCs/>
          <w:sz w:val="22"/>
          <w:szCs w:val="22"/>
        </w:rPr>
        <w:t>metre</w:t>
      </w:r>
      <w:proofErr w:type="spellEnd"/>
      <w:r w:rsidRPr="00F54186">
        <w:rPr>
          <w:rFonts w:ascii="Arial" w:hAnsi="Arial" w:cs="Arial"/>
          <w:bCs/>
          <w:sz w:val="22"/>
          <w:szCs w:val="22"/>
        </w:rPr>
        <w:t xml:space="preserve"> rule (mm) and recorded. The diameter of rot for each onion bulb (which is the plant tissue affected) was also measured in (mm) and recorded daily for 7 days, after 7 days of inoculation with the isolated pathogens</w:t>
      </w:r>
      <w:r w:rsidR="00C81767">
        <w:rPr>
          <w:rFonts w:ascii="Arial" w:hAnsi="Arial" w:cs="Arial"/>
          <w:bCs/>
          <w:sz w:val="22"/>
          <w:szCs w:val="22"/>
        </w:rPr>
        <w:t xml:space="preserve">. </w:t>
      </w:r>
      <w:proofErr w:type="spellStart"/>
      <w:r w:rsidR="00C81767" w:rsidRPr="00F54186">
        <w:rPr>
          <w:rFonts w:ascii="Arial" w:hAnsi="Arial" w:cs="Arial"/>
          <w:bCs/>
          <w:sz w:val="22"/>
          <w:szCs w:val="22"/>
        </w:rPr>
        <w:t>Ackuaku</w:t>
      </w:r>
      <w:proofErr w:type="spellEnd"/>
      <w:r w:rsidR="00C81767" w:rsidRPr="00F54186">
        <w:rPr>
          <w:rFonts w:ascii="Arial" w:hAnsi="Arial" w:cs="Arial"/>
          <w:bCs/>
          <w:sz w:val="22"/>
          <w:szCs w:val="22"/>
        </w:rPr>
        <w:t xml:space="preserve"> and </w:t>
      </w:r>
      <w:proofErr w:type="spellStart"/>
      <w:r w:rsidR="00C81767" w:rsidRPr="00F54186">
        <w:rPr>
          <w:rFonts w:ascii="Arial" w:hAnsi="Arial" w:cs="Arial"/>
          <w:bCs/>
          <w:sz w:val="22"/>
          <w:szCs w:val="22"/>
        </w:rPr>
        <w:t>Baidoo</w:t>
      </w:r>
      <w:proofErr w:type="spellEnd"/>
      <w:r w:rsidR="00C81767" w:rsidRPr="00F54186">
        <w:rPr>
          <w:rFonts w:ascii="Arial" w:hAnsi="Arial" w:cs="Arial"/>
          <w:bCs/>
          <w:sz w:val="22"/>
          <w:szCs w:val="22"/>
        </w:rPr>
        <w:t xml:space="preserve"> (2010</w:t>
      </w:r>
      <w:r w:rsidR="00C81767">
        <w:rPr>
          <w:rFonts w:ascii="Arial" w:hAnsi="Arial" w:cs="Arial"/>
          <w:bCs/>
          <w:sz w:val="22"/>
          <w:szCs w:val="22"/>
        </w:rPr>
        <w:t>)</w:t>
      </w:r>
      <w:r w:rsidRPr="00F54186">
        <w:rPr>
          <w:rFonts w:ascii="Arial" w:hAnsi="Arial" w:cs="Arial"/>
          <w:bCs/>
          <w:sz w:val="22"/>
          <w:szCs w:val="22"/>
        </w:rPr>
        <w:t>. Disease severity</w:t>
      </w:r>
      <w:r w:rsidR="006C38E4" w:rsidRPr="00F54186">
        <w:rPr>
          <w:rFonts w:ascii="Arial" w:hAnsi="Arial" w:cs="Arial"/>
          <w:bCs/>
          <w:sz w:val="22"/>
          <w:szCs w:val="22"/>
        </w:rPr>
        <w:t xml:space="preserve"> was therefore</w:t>
      </w:r>
      <w:r w:rsidRPr="00F54186">
        <w:rPr>
          <w:rFonts w:ascii="Arial" w:hAnsi="Arial" w:cs="Arial"/>
          <w:bCs/>
          <w:sz w:val="22"/>
          <w:szCs w:val="22"/>
        </w:rPr>
        <w:t xml:space="preserve"> calculated using the expression. </w:t>
      </w:r>
    </w:p>
    <w:p w14:paraId="0F2692B6" w14:textId="77777777" w:rsidR="007F0A9E" w:rsidRPr="00F54186" w:rsidRDefault="007F0A9E" w:rsidP="007F0A9E">
      <w:pPr>
        <w:jc w:val="both"/>
        <w:rPr>
          <w:rFonts w:ascii="Arial" w:hAnsi="Arial" w:cs="Arial"/>
          <w:bCs/>
          <w:sz w:val="22"/>
          <w:szCs w:val="22"/>
        </w:rPr>
      </w:pPr>
    </w:p>
    <w:p w14:paraId="7B386F8D" w14:textId="77777777" w:rsidR="007F0A9E" w:rsidRPr="00F54186" w:rsidRDefault="00C0060C" w:rsidP="007F0A9E">
      <w:pPr>
        <w:jc w:val="both"/>
        <w:rPr>
          <w:rFonts w:ascii="Arial" w:hAnsi="Arial" w:cs="Arial"/>
          <w:bCs/>
          <w:sz w:val="22"/>
          <w:szCs w:val="22"/>
        </w:rPr>
      </w:pPr>
      <w:r>
        <w:rPr>
          <w:rFonts w:ascii="Arial" w:hAnsi="Arial" w:cs="Arial"/>
          <w:bCs/>
          <w:noProof/>
          <w:position w:val="-28"/>
          <w:sz w:val="22"/>
          <w:szCs w:val="22"/>
        </w:rPr>
        <w:pict w14:anchorId="14428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6pt;margin-top:2.3pt;width:264pt;height:31pt;z-index:251659264">
            <v:imagedata r:id="rId15" o:title=""/>
            <w10:wrap type="square" side="right"/>
          </v:shape>
          <o:OLEObject Type="Embed" ProgID="Equation.3" ShapeID="_x0000_s1027" DrawAspect="Content" ObjectID="_1826354842" r:id="rId16"/>
        </w:pict>
      </w:r>
    </w:p>
    <w:p w14:paraId="13731C03" w14:textId="2BC9D20B" w:rsidR="00E51B49" w:rsidRDefault="00F05AE5" w:rsidP="007F0A9E">
      <w:pPr>
        <w:spacing w:line="360" w:lineRule="auto"/>
        <w:jc w:val="both"/>
        <w:rPr>
          <w:rFonts w:ascii="Arial" w:hAnsi="Arial" w:cs="Arial"/>
          <w:bCs/>
          <w:sz w:val="22"/>
          <w:szCs w:val="22"/>
        </w:rPr>
      </w:pPr>
      <w:r w:rsidRPr="00F54186">
        <w:rPr>
          <w:rFonts w:ascii="Arial" w:hAnsi="Arial" w:cs="Arial"/>
          <w:bCs/>
          <w:sz w:val="22"/>
          <w:szCs w:val="22"/>
        </w:rPr>
        <w:t>X 100</w:t>
      </w:r>
    </w:p>
    <w:p w14:paraId="066305C7" w14:textId="77777777" w:rsidR="007F0A9E" w:rsidRPr="007F0A9E" w:rsidRDefault="007F0A9E" w:rsidP="00B8384E">
      <w:pPr>
        <w:spacing w:line="360" w:lineRule="auto"/>
        <w:jc w:val="right"/>
        <w:rPr>
          <w:rFonts w:ascii="Arial" w:hAnsi="Arial" w:cs="Arial"/>
          <w:b/>
          <w:sz w:val="22"/>
          <w:szCs w:val="22"/>
        </w:rPr>
      </w:pPr>
    </w:p>
    <w:p w14:paraId="40667A09" w14:textId="77777777" w:rsidR="007F0A9E" w:rsidRPr="007F0A9E" w:rsidRDefault="007F0A9E" w:rsidP="007F0A9E">
      <w:pPr>
        <w:spacing w:line="360" w:lineRule="auto"/>
        <w:jc w:val="both"/>
        <w:rPr>
          <w:rFonts w:ascii="Arial" w:hAnsi="Arial" w:cs="Arial"/>
          <w:b/>
          <w:sz w:val="22"/>
          <w:szCs w:val="22"/>
        </w:rPr>
      </w:pPr>
      <w:r w:rsidRPr="007F0A9E">
        <w:rPr>
          <w:rFonts w:ascii="Arial" w:hAnsi="Arial" w:cs="Arial"/>
          <w:b/>
          <w:sz w:val="22"/>
          <w:szCs w:val="22"/>
        </w:rPr>
        <w:t>2.8 Statistical Analysis</w:t>
      </w:r>
    </w:p>
    <w:p w14:paraId="3664718E" w14:textId="1F3B3C06" w:rsidR="007F0A9E" w:rsidRPr="00F54186" w:rsidRDefault="007F0A9E" w:rsidP="007F0A9E">
      <w:pPr>
        <w:jc w:val="both"/>
        <w:rPr>
          <w:rFonts w:ascii="Arial" w:eastAsiaTheme="minorEastAsia" w:hAnsi="Arial" w:cs="Arial"/>
          <w:bCs/>
          <w:sz w:val="22"/>
          <w:szCs w:val="22"/>
        </w:rPr>
      </w:pPr>
      <w:r w:rsidRPr="00F54186">
        <w:rPr>
          <w:rFonts w:ascii="Arial" w:eastAsiaTheme="minorEastAsia" w:hAnsi="Arial" w:cs="Arial"/>
          <w:bCs/>
          <w:sz w:val="22"/>
          <w:szCs w:val="22"/>
        </w:rPr>
        <w:t>The replicate readings values obtained were used to calculate the standard error. All data were analy</w:t>
      </w:r>
      <w:r w:rsidR="0011606B" w:rsidRPr="00F54186">
        <w:rPr>
          <w:rFonts w:ascii="Arial" w:eastAsiaTheme="minorEastAsia" w:hAnsi="Arial" w:cs="Arial"/>
          <w:bCs/>
          <w:sz w:val="22"/>
          <w:szCs w:val="22"/>
        </w:rPr>
        <w:t>z</w:t>
      </w:r>
      <w:r w:rsidRPr="00F54186">
        <w:rPr>
          <w:rFonts w:ascii="Arial" w:eastAsiaTheme="minorEastAsia" w:hAnsi="Arial" w:cs="Arial"/>
          <w:bCs/>
          <w:sz w:val="22"/>
          <w:szCs w:val="22"/>
        </w:rPr>
        <w:t>ed using the Statistical Package for Social Sciences (SPSS) for Windows (version 20.0). Differences between mean values were determined by two-way analysis of variance (ANOVA), and Duncan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Multiple Range Test was employed to separate the means at (</w:t>
      </w:r>
      <w:r w:rsidRPr="00F54186">
        <w:rPr>
          <w:rFonts w:ascii="Arial" w:eastAsiaTheme="minorEastAsia" w:hAnsi="Arial" w:cs="Arial"/>
          <w:bCs/>
          <w:i/>
          <w:sz w:val="22"/>
          <w:szCs w:val="22"/>
        </w:rPr>
        <w:t>P≤</w:t>
      </w:r>
      <w:r w:rsidRPr="00F54186">
        <w:rPr>
          <w:rFonts w:ascii="Arial" w:eastAsiaTheme="minorEastAsia" w:hAnsi="Arial" w:cs="Arial"/>
          <w:bCs/>
          <w:sz w:val="22"/>
          <w:szCs w:val="22"/>
        </w:rPr>
        <w:t xml:space="preserve"> 0.05).</w:t>
      </w:r>
    </w:p>
    <w:p w14:paraId="2955A6FA" w14:textId="77777777" w:rsidR="007F0A9E" w:rsidRPr="00F54186" w:rsidRDefault="007F0A9E" w:rsidP="007F0A9E">
      <w:pPr>
        <w:jc w:val="both"/>
        <w:rPr>
          <w:bCs/>
          <w:sz w:val="28"/>
          <w:szCs w:val="28"/>
        </w:rPr>
      </w:pPr>
    </w:p>
    <w:p w14:paraId="0FC1E4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B7346A" w14:textId="77777777" w:rsidR="005B0318" w:rsidRDefault="005B0318" w:rsidP="00441B6F">
      <w:pPr>
        <w:pStyle w:val="Head1"/>
        <w:spacing w:after="0"/>
        <w:jc w:val="both"/>
        <w:rPr>
          <w:rFonts w:ascii="Arial" w:hAnsi="Arial" w:cs="Arial"/>
        </w:rPr>
      </w:pPr>
    </w:p>
    <w:p w14:paraId="797754EF" w14:textId="38043468" w:rsidR="005B0318" w:rsidRPr="00F54186" w:rsidRDefault="005B0318" w:rsidP="005B0318">
      <w:pPr>
        <w:ind w:left="720" w:hanging="720"/>
        <w:contextualSpacing/>
        <w:jc w:val="both"/>
        <w:rPr>
          <w:rFonts w:ascii="Arial" w:hAnsi="Arial" w:cs="Arial"/>
          <w:bCs/>
          <w:sz w:val="22"/>
          <w:szCs w:val="22"/>
        </w:rPr>
      </w:pPr>
      <w:r w:rsidRPr="00F54186">
        <w:rPr>
          <w:rFonts w:ascii="Arial" w:hAnsi="Arial" w:cs="Arial"/>
          <w:bCs/>
          <w:sz w:val="22"/>
          <w:szCs w:val="22"/>
        </w:rPr>
        <w:t>3.1 Effect of Different Storage Methods on Disease Severity of Onion Bulbs</w:t>
      </w:r>
    </w:p>
    <w:p w14:paraId="6FD77CBA" w14:textId="77777777" w:rsidR="00822D4F" w:rsidRPr="00F54186" w:rsidRDefault="00822D4F" w:rsidP="005B0318">
      <w:pPr>
        <w:ind w:left="720" w:hanging="720"/>
        <w:contextualSpacing/>
        <w:jc w:val="both"/>
        <w:rPr>
          <w:rFonts w:ascii="Arial" w:hAnsi="Arial" w:cs="Arial"/>
          <w:bCs/>
          <w:sz w:val="22"/>
          <w:szCs w:val="22"/>
        </w:rPr>
      </w:pPr>
    </w:p>
    <w:p w14:paraId="72025D91" w14:textId="4495B5B0" w:rsidR="005B0318" w:rsidRPr="00F54186" w:rsidRDefault="005B0318" w:rsidP="002A5EA1">
      <w:pPr>
        <w:jc w:val="both"/>
        <w:rPr>
          <w:rFonts w:ascii="Arial" w:eastAsiaTheme="minorEastAsia" w:hAnsi="Arial" w:cs="Arial"/>
          <w:bCs/>
          <w:sz w:val="22"/>
          <w:szCs w:val="22"/>
        </w:rPr>
      </w:pPr>
      <w:r w:rsidRPr="00F54186">
        <w:rPr>
          <w:rFonts w:ascii="Arial" w:hAnsi="Arial" w:cs="Arial"/>
          <w:bCs/>
          <w:sz w:val="22"/>
          <w:szCs w:val="22"/>
        </w:rPr>
        <w:t xml:space="preserve">The results of the investigation into mycoflora associated with post-harvest deterioration of onion bulbs are presented in Table 1. In general, the control </w:t>
      </w:r>
      <w:r w:rsidR="006C38E4" w:rsidRPr="00F54186">
        <w:rPr>
          <w:rFonts w:ascii="Arial" w:hAnsi="Arial" w:cs="Arial"/>
          <w:bCs/>
          <w:sz w:val="22"/>
          <w:szCs w:val="22"/>
        </w:rPr>
        <w:t>yielded the lowest values among the different storage methods:</w:t>
      </w:r>
      <w:r w:rsidRPr="00F54186">
        <w:rPr>
          <w:rFonts w:ascii="Arial" w:hAnsi="Arial" w:cs="Arial"/>
          <w:bCs/>
          <w:sz w:val="22"/>
          <w:szCs w:val="22"/>
        </w:rPr>
        <w:t xml:space="preserve"> 2.14, 2.00, and 2.00. Thus, the results were </w:t>
      </w:r>
      <w:r w:rsidRPr="00F54186">
        <w:rPr>
          <w:rFonts w:ascii="Arial" w:eastAsiaTheme="minorEastAsia" w:hAnsi="Arial" w:cs="Arial"/>
          <w:bCs/>
          <w:sz w:val="22"/>
          <w:szCs w:val="22"/>
        </w:rPr>
        <w:t xml:space="preserve">significantly </w:t>
      </w:r>
      <w:r w:rsidR="006C38E4" w:rsidRPr="00F54186">
        <w:rPr>
          <w:rFonts w:ascii="Arial" w:eastAsiaTheme="minorEastAsia" w:hAnsi="Arial" w:cs="Arial"/>
          <w:bCs/>
          <w:sz w:val="22"/>
          <w:szCs w:val="22"/>
        </w:rPr>
        <w:t>different within treatments (</w:t>
      </w:r>
      <w:r w:rsidR="006C38E4" w:rsidRPr="00F54186">
        <w:rPr>
          <w:rFonts w:ascii="Arial" w:eastAsiaTheme="minorEastAsia" w:hAnsi="Arial" w:cs="Arial"/>
          <w:bCs/>
          <w:i/>
          <w:iCs/>
          <w:sz w:val="22"/>
          <w:szCs w:val="22"/>
        </w:rPr>
        <w:t>P</w:t>
      </w:r>
      <w:r w:rsidR="002A5EA1">
        <w:rPr>
          <w:rFonts w:ascii="Arial" w:eastAsiaTheme="minorEastAsia" w:hAnsi="Arial" w:cs="Arial"/>
          <w:bCs/>
          <w:i/>
          <w:iCs/>
          <w:sz w:val="22"/>
          <w:szCs w:val="22"/>
        </w:rPr>
        <w:t xml:space="preserve"> </w:t>
      </w:r>
      <w:r w:rsidR="006C38E4" w:rsidRPr="00F54186">
        <w:rPr>
          <w:rFonts w:ascii="Arial" w:eastAsiaTheme="minorEastAsia" w:hAnsi="Arial" w:cs="Arial"/>
          <w:bCs/>
          <w:i/>
          <w:iCs/>
          <w:sz w:val="22"/>
          <w:szCs w:val="22"/>
        </w:rPr>
        <w:t>≤</w:t>
      </w:r>
      <w:r w:rsidR="002A5EA1">
        <w:rPr>
          <w:rFonts w:ascii="Arial" w:eastAsiaTheme="minorEastAsia" w:hAnsi="Arial" w:cs="Arial"/>
          <w:bCs/>
          <w:i/>
          <w:iCs/>
          <w:sz w:val="22"/>
          <w:szCs w:val="22"/>
        </w:rPr>
        <w:t xml:space="preserve"> </w:t>
      </w:r>
      <w:r w:rsidR="006C38E4" w:rsidRPr="00F54186">
        <w:rPr>
          <w:rFonts w:ascii="Arial" w:eastAsiaTheme="minorEastAsia" w:hAnsi="Arial" w:cs="Arial"/>
          <w:bCs/>
          <w:i/>
          <w:iCs/>
          <w:sz w:val="22"/>
          <w:szCs w:val="22"/>
        </w:rPr>
        <w:t>0.05</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 </w:t>
      </w:r>
      <w:r w:rsidRPr="00F54186">
        <w:rPr>
          <w:rFonts w:ascii="Arial" w:eastAsiaTheme="minorEastAsia" w:hAnsi="Arial" w:cs="Arial"/>
          <w:bCs/>
          <w:i/>
          <w:sz w:val="22"/>
          <w:szCs w:val="22"/>
        </w:rPr>
        <w:t xml:space="preserve">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F. </w:t>
      </w:r>
      <w:proofErr w:type="spellStart"/>
      <w:r w:rsidRPr="00F54186">
        <w:rPr>
          <w:rFonts w:ascii="Arial" w:eastAsiaTheme="minorEastAsia" w:hAnsi="Arial" w:cs="Arial"/>
          <w:bCs/>
          <w:i/>
          <w:sz w:val="22"/>
          <w:szCs w:val="22"/>
        </w:rPr>
        <w:t>solani</w:t>
      </w:r>
      <w:proofErr w:type="spellEnd"/>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Botrytis sp. </w:t>
      </w:r>
      <w:r w:rsidRPr="00F54186">
        <w:rPr>
          <w:rFonts w:ascii="Arial" w:eastAsiaTheme="minorEastAsia" w:hAnsi="Arial" w:cs="Arial"/>
          <w:bCs/>
          <w:sz w:val="22"/>
          <w:szCs w:val="22"/>
        </w:rPr>
        <w:t xml:space="preserve">were recorded in the highest numbers on both the bag and floor. Meanwhile, </w:t>
      </w:r>
      <w:r w:rsidRPr="00F54186">
        <w:rPr>
          <w:rFonts w:ascii="Arial" w:eastAsiaTheme="minorEastAsia" w:hAnsi="Arial" w:cs="Arial"/>
          <w:bCs/>
          <w:i/>
          <w:sz w:val="22"/>
          <w:szCs w:val="22"/>
        </w:rPr>
        <w:t xml:space="preserve">A. fumigatus, A. flavus,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were also higher and similar on the basket but significantly</w:t>
      </w:r>
      <w:r w:rsidRPr="00F54186">
        <w:rPr>
          <w:rFonts w:ascii="Arial" w:eastAsiaTheme="minorEastAsia" w:hAnsi="Arial" w:cs="Arial"/>
          <w:bCs/>
          <w:i/>
          <w:sz w:val="22"/>
          <w:szCs w:val="22"/>
        </w:rPr>
        <w:t xml:space="preserve"> (P</w:t>
      </w:r>
      <w:r w:rsidR="002A5EA1">
        <w:rPr>
          <w:rFonts w:ascii="Arial" w:eastAsiaTheme="minorEastAsia" w:hAnsi="Arial" w:cs="Arial"/>
          <w:bCs/>
          <w:i/>
          <w:sz w:val="22"/>
          <w:szCs w:val="22"/>
        </w:rPr>
        <w:t xml:space="preserve"> </w:t>
      </w:r>
      <w:r w:rsidRPr="00F54186">
        <w:rPr>
          <w:rFonts w:ascii="Arial" w:eastAsiaTheme="minorEastAsia" w:hAnsi="Arial" w:cs="Arial"/>
          <w:bCs/>
          <w:i/>
          <w:sz w:val="22"/>
          <w:szCs w:val="22"/>
        </w:rPr>
        <w:t>≤</w:t>
      </w:r>
      <w:r w:rsidR="002A5EA1">
        <w:rPr>
          <w:rFonts w:ascii="Arial" w:eastAsiaTheme="minorEastAsia" w:hAnsi="Arial" w:cs="Arial"/>
          <w:bCs/>
          <w:i/>
          <w:sz w:val="22"/>
          <w:szCs w:val="22"/>
        </w:rPr>
        <w:t xml:space="preserve"> </w:t>
      </w:r>
      <w:r w:rsidRPr="00F54186">
        <w:rPr>
          <w:rFonts w:ascii="Arial" w:eastAsiaTheme="minorEastAsia" w:hAnsi="Arial" w:cs="Arial"/>
          <w:bCs/>
          <w:i/>
          <w:sz w:val="22"/>
          <w:szCs w:val="22"/>
        </w:rPr>
        <w:t xml:space="preserve">0.05) </w:t>
      </w:r>
      <w:r w:rsidRPr="00F54186">
        <w:rPr>
          <w:rFonts w:ascii="Arial" w:eastAsiaTheme="minorEastAsia" w:hAnsi="Arial" w:cs="Arial"/>
          <w:bCs/>
          <w:sz w:val="22"/>
          <w:szCs w:val="22"/>
        </w:rPr>
        <w:t>different from the control</w:t>
      </w:r>
      <w:r w:rsidRPr="00F54186">
        <w:rPr>
          <w:rFonts w:ascii="Arial" w:eastAsiaTheme="minorEastAsia" w:hAnsi="Arial" w:cs="Arial"/>
          <w:bCs/>
          <w:i/>
          <w:sz w:val="22"/>
          <w:szCs w:val="22"/>
        </w:rPr>
        <w:t xml:space="preserve"> (Table </w:t>
      </w:r>
      <w:r w:rsidRPr="00F54186">
        <w:rPr>
          <w:rFonts w:ascii="Arial" w:eastAsiaTheme="minorEastAsia" w:hAnsi="Arial" w:cs="Arial"/>
          <w:bCs/>
          <w:sz w:val="22"/>
          <w:szCs w:val="22"/>
        </w:rPr>
        <w:t xml:space="preserve">1).   However, </w:t>
      </w:r>
      <w:r w:rsidRPr="00F54186">
        <w:rPr>
          <w:rFonts w:ascii="Arial" w:eastAsiaTheme="minorEastAsia" w:hAnsi="Arial" w:cs="Arial"/>
          <w:bCs/>
          <w:i/>
          <w:sz w:val="22"/>
          <w:szCs w:val="22"/>
        </w:rPr>
        <w:t>A. fumigatus, A. flavus</w:t>
      </w:r>
      <w:r w:rsidRPr="00F54186">
        <w:rPr>
          <w:rFonts w:ascii="Arial" w:eastAsiaTheme="minorEastAsia" w:hAnsi="Arial" w:cs="Arial"/>
          <w:bCs/>
          <w:sz w:val="22"/>
          <w:szCs w:val="22"/>
        </w:rPr>
        <w:t xml:space="preserve">, and </w:t>
      </w:r>
      <w:r w:rsidRPr="00F54186">
        <w:rPr>
          <w:rFonts w:ascii="Arial" w:eastAsiaTheme="minorEastAsia" w:hAnsi="Arial" w:cs="Arial"/>
          <w:bCs/>
          <w:i/>
          <w:sz w:val="22"/>
          <w:szCs w:val="22"/>
        </w:rPr>
        <w:t xml:space="preserve">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sz w:val="22"/>
          <w:szCs w:val="22"/>
        </w:rPr>
        <w:t xml:space="preserve"> were </w:t>
      </w:r>
      <w:r w:rsidR="001316C1">
        <w:rPr>
          <w:rFonts w:ascii="Arial" w:eastAsiaTheme="minorEastAsia" w:hAnsi="Arial" w:cs="Arial"/>
          <w:bCs/>
          <w:sz w:val="22"/>
          <w:szCs w:val="22"/>
        </w:rPr>
        <w:t xml:space="preserve">similar in bag and </w:t>
      </w:r>
      <w:r w:rsidR="001316C1">
        <w:rPr>
          <w:rFonts w:ascii="Arial" w:eastAsiaTheme="minorEastAsia" w:hAnsi="Arial" w:cs="Arial"/>
          <w:bCs/>
          <w:sz w:val="22"/>
          <w:szCs w:val="22"/>
        </w:rPr>
        <w:lastRenderedPageBreak/>
        <w:t>floor conditions and were significantly (P &lt;</w:t>
      </w:r>
      <w:r w:rsidRPr="00F54186">
        <w:rPr>
          <w:rFonts w:ascii="Arial" w:eastAsiaTheme="minorEastAsia" w:hAnsi="Arial" w:cs="Arial"/>
          <w:bCs/>
          <w:i/>
          <w:sz w:val="22"/>
          <w:szCs w:val="22"/>
        </w:rPr>
        <w:t xml:space="preserve">.05) </w:t>
      </w:r>
      <w:r w:rsidRPr="00F54186">
        <w:rPr>
          <w:rFonts w:ascii="Arial" w:eastAsiaTheme="minorEastAsia" w:hAnsi="Arial" w:cs="Arial"/>
          <w:bCs/>
          <w:sz w:val="22"/>
          <w:szCs w:val="22"/>
        </w:rPr>
        <w:t xml:space="preserve">higher (Table 2). </w:t>
      </w:r>
      <w:r w:rsidR="002A5EA1" w:rsidRPr="002A5EA1">
        <w:rPr>
          <w:rFonts w:ascii="Arial" w:eastAsiaTheme="minorEastAsia" w:hAnsi="Arial" w:cs="Arial"/>
          <w:bCs/>
          <w:sz w:val="22"/>
          <w:szCs w:val="22"/>
        </w:rPr>
        <w:t>Moreover</w:t>
      </w:r>
      <w:r w:rsidRPr="00F54186">
        <w:rPr>
          <w:rFonts w:ascii="Arial" w:eastAsiaTheme="minorEastAsia" w:hAnsi="Arial" w:cs="Arial"/>
          <w:bCs/>
          <w:sz w:val="22"/>
          <w:szCs w:val="22"/>
        </w:rPr>
        <w:t xml:space="preserve">, </w:t>
      </w:r>
      <w:r w:rsidRPr="00F54186">
        <w:rPr>
          <w:rFonts w:ascii="Arial" w:eastAsiaTheme="minorEastAsia" w:hAnsi="Arial" w:cs="Arial"/>
          <w:bCs/>
          <w:i/>
          <w:sz w:val="22"/>
          <w:szCs w:val="22"/>
        </w:rPr>
        <w:t>A. fumigatus</w:t>
      </w:r>
      <w:r w:rsidRPr="00F54186">
        <w:rPr>
          <w:rFonts w:ascii="Arial" w:eastAsiaTheme="minorEastAsia" w:hAnsi="Arial" w:cs="Arial"/>
          <w:bCs/>
          <w:sz w:val="22"/>
          <w:szCs w:val="22"/>
        </w:rPr>
        <w:t xml:space="preserve"> recorded the highest value in the basket, at 44.28%, which was observed to be significantly </w:t>
      </w:r>
      <w:r w:rsidRPr="00F54186">
        <w:rPr>
          <w:rFonts w:ascii="Arial" w:eastAsiaTheme="minorEastAsia" w:hAnsi="Arial" w:cs="Arial"/>
          <w:bCs/>
          <w:i/>
          <w:sz w:val="22"/>
          <w:szCs w:val="22"/>
        </w:rPr>
        <w:t>(P</w:t>
      </w:r>
      <w:r w:rsidR="002A5EA1">
        <w:rPr>
          <w:rFonts w:ascii="Arial" w:eastAsiaTheme="minorEastAsia" w:hAnsi="Arial" w:cs="Arial"/>
          <w:bCs/>
          <w:i/>
          <w:sz w:val="22"/>
          <w:szCs w:val="22"/>
        </w:rPr>
        <w:t xml:space="preserve"> </w:t>
      </w:r>
      <w:r w:rsidRPr="00F54186">
        <w:rPr>
          <w:rFonts w:ascii="Arial" w:eastAsiaTheme="minorEastAsia" w:hAnsi="Arial" w:cs="Arial"/>
          <w:bCs/>
          <w:i/>
          <w:sz w:val="22"/>
          <w:szCs w:val="22"/>
        </w:rPr>
        <w:t>≤</w:t>
      </w:r>
      <w:r w:rsidR="002A5EA1">
        <w:rPr>
          <w:rFonts w:ascii="Arial" w:eastAsiaTheme="minorEastAsia" w:hAnsi="Arial" w:cs="Arial"/>
          <w:bCs/>
          <w:i/>
          <w:sz w:val="22"/>
          <w:szCs w:val="22"/>
        </w:rPr>
        <w:t xml:space="preserve"> </w:t>
      </w:r>
      <w:r w:rsidRPr="00F54186">
        <w:rPr>
          <w:rFonts w:ascii="Arial" w:eastAsiaTheme="minorEastAsia" w:hAnsi="Arial" w:cs="Arial"/>
          <w:bCs/>
          <w:i/>
          <w:sz w:val="22"/>
          <w:szCs w:val="22"/>
        </w:rPr>
        <w:t>0.05)</w:t>
      </w:r>
      <w:r w:rsidRPr="00F54186">
        <w:rPr>
          <w:rFonts w:ascii="Arial" w:eastAsiaTheme="minorEastAsia" w:hAnsi="Arial" w:cs="Arial"/>
          <w:bCs/>
          <w:sz w:val="22"/>
          <w:szCs w:val="22"/>
        </w:rPr>
        <w:t xml:space="preserve"> higher than that of other fungal species. Although the control recorded the lowest values, with means of 2.00, 2.00, and 2.14%, which were significantly </w:t>
      </w:r>
      <w:r w:rsidRPr="00F54186">
        <w:rPr>
          <w:rFonts w:ascii="Arial" w:eastAsiaTheme="minorEastAsia" w:hAnsi="Arial" w:cs="Arial"/>
          <w:bCs/>
          <w:i/>
          <w:sz w:val="22"/>
          <w:szCs w:val="22"/>
        </w:rPr>
        <w:t>(P</w:t>
      </w:r>
      <w:r w:rsidR="002A5EA1">
        <w:rPr>
          <w:rFonts w:ascii="Arial" w:eastAsiaTheme="minorEastAsia" w:hAnsi="Arial" w:cs="Arial"/>
          <w:bCs/>
          <w:i/>
          <w:sz w:val="22"/>
          <w:szCs w:val="22"/>
        </w:rPr>
        <w:t xml:space="preserve"> </w:t>
      </w:r>
      <w:r w:rsidRPr="00F54186">
        <w:rPr>
          <w:rFonts w:ascii="Arial" w:eastAsiaTheme="minorEastAsia" w:hAnsi="Arial" w:cs="Arial"/>
          <w:bCs/>
          <w:i/>
          <w:sz w:val="22"/>
          <w:szCs w:val="22"/>
        </w:rPr>
        <w:t>≤</w:t>
      </w:r>
      <w:r w:rsidR="002A5EA1">
        <w:rPr>
          <w:rFonts w:ascii="Arial" w:eastAsiaTheme="minorEastAsia" w:hAnsi="Arial" w:cs="Arial"/>
          <w:bCs/>
          <w:i/>
          <w:sz w:val="22"/>
          <w:szCs w:val="22"/>
        </w:rPr>
        <w:t xml:space="preserve"> </w:t>
      </w:r>
      <w:r w:rsidRPr="00F54186">
        <w:rPr>
          <w:rFonts w:ascii="Arial" w:eastAsiaTheme="minorEastAsia" w:hAnsi="Arial" w:cs="Arial"/>
          <w:bCs/>
          <w:i/>
          <w:sz w:val="22"/>
          <w:szCs w:val="22"/>
        </w:rPr>
        <w:t>0.05)</w:t>
      </w:r>
      <w:r w:rsidRPr="00F54186">
        <w:rPr>
          <w:rFonts w:ascii="Arial" w:eastAsiaTheme="minorEastAsia" w:hAnsi="Arial" w:cs="Arial"/>
          <w:bCs/>
          <w:sz w:val="22"/>
          <w:szCs w:val="22"/>
        </w:rPr>
        <w:t xml:space="preserve"> lower in all cases. When the means of the different storage methods were compared, floor storage recorded the highest among the </w:t>
      </w:r>
      <w:r w:rsidR="006C38E4" w:rsidRPr="00F54186">
        <w:rPr>
          <w:rFonts w:ascii="Arial" w:eastAsiaTheme="minorEastAsia" w:hAnsi="Arial" w:cs="Arial"/>
          <w:bCs/>
          <w:sz w:val="22"/>
          <w:szCs w:val="22"/>
        </w:rPr>
        <w:t>other</w:t>
      </w:r>
      <w:r w:rsidRPr="00F54186">
        <w:rPr>
          <w:rFonts w:ascii="Arial" w:eastAsiaTheme="minorEastAsia" w:hAnsi="Arial" w:cs="Arial"/>
          <w:bCs/>
          <w:sz w:val="22"/>
          <w:szCs w:val="22"/>
        </w:rPr>
        <w:t xml:space="preserve"> storage methods for white onion bulbs. However, the purple did not show a</w:t>
      </w:r>
      <w:r w:rsidR="006C38E4" w:rsidRPr="00F54186">
        <w:rPr>
          <w:rFonts w:ascii="Arial" w:eastAsiaTheme="minorEastAsia" w:hAnsi="Arial" w:cs="Arial"/>
          <w:bCs/>
          <w:sz w:val="22"/>
          <w:szCs w:val="22"/>
        </w:rPr>
        <w:t xml:space="preserve"> significant difference (P ≥ 0.05)</w:t>
      </w:r>
      <w:r w:rsidRPr="00F54186">
        <w:rPr>
          <w:rFonts w:ascii="Arial" w:eastAsiaTheme="minorEastAsia" w:hAnsi="Arial" w:cs="Arial"/>
          <w:bCs/>
          <w:sz w:val="22"/>
          <w:szCs w:val="22"/>
        </w:rPr>
        <w:t xml:space="preserve"> compared with the white onion bulbs (Table 3).  </w:t>
      </w:r>
    </w:p>
    <w:p w14:paraId="25E73D12" w14:textId="77777777" w:rsidR="000F702D" w:rsidRPr="00F54186" w:rsidRDefault="000F702D" w:rsidP="005B0318">
      <w:pPr>
        <w:jc w:val="both"/>
        <w:rPr>
          <w:rFonts w:ascii="Arial" w:hAnsi="Arial" w:cs="Arial"/>
          <w:bCs/>
          <w:sz w:val="22"/>
          <w:szCs w:val="22"/>
        </w:rPr>
      </w:pPr>
    </w:p>
    <w:p w14:paraId="6F7B1D00" w14:textId="77777777" w:rsidR="00E053D0" w:rsidRPr="00F54186" w:rsidRDefault="00E053D0" w:rsidP="00441B6F">
      <w:pPr>
        <w:pStyle w:val="Body"/>
        <w:spacing w:after="0"/>
        <w:rPr>
          <w:rFonts w:ascii="Arial" w:hAnsi="Arial" w:cs="Arial"/>
          <w:bCs/>
        </w:rPr>
      </w:pPr>
    </w:p>
    <w:p w14:paraId="4FCB24AC" w14:textId="64C2B1BB" w:rsidR="00A57D96" w:rsidRPr="00F54186" w:rsidRDefault="006B0F88" w:rsidP="00A57D96">
      <w:pPr>
        <w:spacing w:line="360" w:lineRule="auto"/>
        <w:jc w:val="both"/>
        <w:rPr>
          <w:rFonts w:ascii="Arial" w:hAnsi="Arial" w:cs="Arial"/>
          <w:bCs/>
        </w:rPr>
      </w:pPr>
      <w:r w:rsidRPr="00F54186">
        <w:rPr>
          <w:bCs/>
          <w:noProof/>
          <w:lang w:val="en-IN" w:eastAsia="en-IN"/>
        </w:rPr>
        <mc:AlternateContent>
          <mc:Choice Requires="wpg">
            <w:drawing>
              <wp:anchor distT="0" distB="0" distL="114300" distR="114300" simplePos="0" relativeHeight="251661312" behindDoc="0" locked="0" layoutInCell="1" allowOverlap="1" wp14:anchorId="364A009C" wp14:editId="55DB9A7E">
                <wp:simplePos x="0" y="0"/>
                <wp:positionH relativeFrom="margin">
                  <wp:posOffset>-110490</wp:posOffset>
                </wp:positionH>
                <wp:positionV relativeFrom="paragraph">
                  <wp:posOffset>194310</wp:posOffset>
                </wp:positionV>
                <wp:extent cx="5213350" cy="2893695"/>
                <wp:effectExtent l="0" t="0" r="6350" b="1905"/>
                <wp:wrapNone/>
                <wp:docPr id="16245359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50" cy="2893695"/>
                          <a:chOff x="-2639" y="-71614"/>
                          <a:chExt cx="6675789" cy="1947270"/>
                        </a:xfrm>
                      </wpg:grpSpPr>
                      <wps:wsp>
                        <wps:cNvPr id="1" name="Straight Connector 1"/>
                        <wps:cNvCnPr/>
                        <wps:spPr>
                          <a:xfrm>
                            <a:off x="28571" y="-71614"/>
                            <a:ext cx="660292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2639" y="183506"/>
                            <a:ext cx="6675789" cy="855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0B9263" id="Group 15" o:spid="_x0000_s1026" style="position:absolute;margin-left:-8.7pt;margin-top:15.3pt;width:410.5pt;height:227.85pt;z-index:251661312;mso-position-horizontal-relative:margin;mso-width-relative:margin;mso-height-relative:margin" coordorigin="-26,-716" coordsize="66757,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uigIAAFoJAAAOAAAAZHJzL2Uyb0RvYy54bWzsVslu2zAQvRfoPxC6J9qixYLtHJI2l6AN&#10;kvYDGIpaEIkkSMay/77DkSynbhGkLnookAshaha+efM40vJy23dkw7VppVh54XngES6YLFtRr7zv&#10;3z6f5R4xloqSdlLwlbfjxrtcf/ywHFTBI9nIruSaQBJhikGtvMZaVfi+YQ3vqTmXigswVlL31MJW&#10;136p6QDZ+86PgiD1B6lLpSXjxsDb69HorTF/VXFmv1aV4ZZ0Kw+wWVw1ro9u9ddLWtSaqqZlEwx6&#10;AoqetgIOnVNdU0vJs25/SdW3TEsjK3vOZO/LqmoZxxqgmjA4quZGy2eFtdTFUKuZJqD2iKeT07Iv&#10;mxutHtSdHtHD461kTwZ48QdVFy/tbl8fnLeV7l0QFEG2yOhuZpRvLWHwMonCOE6AeAa2KF/E6SIZ&#10;OWcNNMbFnUVpvPAI2M+yMA0v9uZPU4o0zZIsBw+XIlxcZFGGbfNpMSJAnDOuQYGQzIEr83dcPTRU&#10;cWyBcVzcadKWAMMjgvYg5weraVs3llxJIUBsUpPQFeBQgPuVuNPTzkwUH7EW5UkG2Y6q39OXpkG0&#10;iCb6fq6aFkobe8NlT9zDyuta4YDSgm5ujXX9O7hgM00xYnDYjN113Dl34p5XUBM0IsRovHn8qtNk&#10;Q+HOlE9YD+RCTxdStV03BwWvB02+LozjbXxr4OyNJ0ph58C+FVL/7lS73UOtRv991WOtruxHWe6w&#10;I6AZlMnYqX+ul/gVvcR/ppcwThLUS5hnSZqk43WZBZOkYRrAce6yvAsGdf0/CubiFcHghHzzgDmM&#10;1zCHSXysl5fDNU8SFOM8WQ8D5H3GjOPwtBmDXyj4gONMnn423B/Cyz0Oq8Mv0foHAAAA//8DAFBL&#10;AwQUAAYACAAAACEATPlNMuEAAAAKAQAADwAAAGRycy9kb3ducmV2LnhtbEyPwUrDQBCG74LvsIzg&#10;rd2NqTHETEop6qkItoJ42ybTJDS7G7LbJH17x5PeZpiPf74/X8+mEyMNvnUWIVoqEGRLV7W2Rvg8&#10;vC5SED5oW+nOWUK4kod1cXuT66xyk/2gcR9qwSHWZxqhCaHPpPRlQ0b7pevJ8u3kBqMDr0Mtq0FP&#10;HG46+aBUIo1uLX9odE/bhsrz/mIQ3iY9beLoZdydT9vr9+Hx/WsXEeL93bx5BhFoDn8w/OqzOhTs&#10;dHQXW3nRISyipxWjCLFKQDCQqpiHI8IqTWKQRS7/Vyh+AAAA//8DAFBLAQItABQABgAIAAAAIQC2&#10;gziS/gAAAOEBAAATAAAAAAAAAAAAAAAAAAAAAABbQ29udGVudF9UeXBlc10ueG1sUEsBAi0AFAAG&#10;AAgAAAAhADj9If/WAAAAlAEAAAsAAAAAAAAAAAAAAAAALwEAAF9yZWxzLy5yZWxzUEsBAi0AFAAG&#10;AAgAAAAhAL4rDO6KAgAAWgkAAA4AAAAAAAAAAAAAAAAALgIAAGRycy9lMm9Eb2MueG1sUEsBAi0A&#10;FAAGAAgAAAAhAEz5TTLhAAAACgEAAA8AAAAAAAAAAAAAAAAA5AQAAGRycy9kb3ducmV2LnhtbFBL&#10;BQYAAAAABAAEAPMAAADyBQAAAAA=&#10;">
                <v:line id="Straight Connector 1" o:spid="_x0000_s1027" style="position:absolute;visibility:visible;mso-wrap-style:square" from="285,-716" to="6631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4diwQAAANoAAAAPAAAAZHJzL2Rvd25yZXYueG1sRI9BawIx&#10;EIXvgv8hTMFbzVpR6moUKYpiT7X1Pmymu4ubyZpEjf/eCIKnYXjvffNmtoimERdyvrasYNDPQBAX&#10;VtdcKvj7Xb9/gvABWWNjmRTcyMNi3u3MMNf2yj902YdSJAj7HBVUIbS5lL6oyKDv25Y4af/WGQxp&#10;daXUDq8Jbhr5kWVjabDmdKHClr4qKo77s0mUweFk5OY4wcPOfbvVcBxH8aRU7y0upyACxfAyP9Nb&#10;nerD45XHlPM7AAAA//8DAFBLAQItABQABgAIAAAAIQDb4fbL7gAAAIUBAAATAAAAAAAAAAAAAAAA&#10;AAAAAABbQ29udGVudF9UeXBlc10ueG1sUEsBAi0AFAAGAAgAAAAhAFr0LFu/AAAAFQEAAAsAAAAA&#10;AAAAAAAAAAAAHwEAAF9yZWxzLy5yZWxzUEsBAi0AFAAGAAgAAAAhAJgnh2LBAAAA2gAAAA8AAAAA&#10;AAAAAAAAAAAABwIAAGRycy9kb3ducmV2LnhtbFBLBQYAAAAAAwADALcAAAD1AgAAAAA=&#10;" strokecolor="black [3040]"/>
                <v:line id="Straight Connector 3"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strokecolor="black [3040]"/>
                <v:line id="Straight Connector 4" o:spid="_x0000_s1029" style="position:absolute;visibility:visible;mso-wrap-style:square" from="-26,1835" to="66731,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w10:wrap anchorx="margin"/>
              </v:group>
            </w:pict>
          </mc:Fallback>
        </mc:AlternateContent>
      </w:r>
      <w:r w:rsidR="00A57D96" w:rsidRPr="00F54186">
        <w:rPr>
          <w:rFonts w:ascii="Arial" w:hAnsi="Arial" w:cs="Arial"/>
          <w:bCs/>
        </w:rPr>
        <w:t>Table 1. Effect of Different Storage Methods on Disease Severity of White Onion Bulbs</w:t>
      </w:r>
    </w:p>
    <w:p w14:paraId="3F4AB23A" w14:textId="73C7252F" w:rsidR="00A57D96" w:rsidRPr="00F54186" w:rsidRDefault="00A57D96" w:rsidP="00A57D96">
      <w:pPr>
        <w:spacing w:line="360" w:lineRule="auto"/>
        <w:jc w:val="both"/>
        <w:rPr>
          <w:rFonts w:ascii="Arial" w:hAnsi="Arial" w:cs="Arial"/>
          <w:bCs/>
        </w:rPr>
      </w:pPr>
      <w:r w:rsidRPr="00F54186">
        <w:rPr>
          <w:rFonts w:ascii="Arial" w:hAnsi="Arial" w:cs="Arial"/>
          <w:bCs/>
        </w:rPr>
        <w:t>Treatment                        Bag                                   Floor                               Basket</w:t>
      </w:r>
    </w:p>
    <w:p w14:paraId="60CCF404" w14:textId="77777777" w:rsidR="0089685D" w:rsidRPr="00F54186" w:rsidRDefault="0089685D" w:rsidP="00A57D96">
      <w:pPr>
        <w:spacing w:line="360" w:lineRule="auto"/>
        <w:jc w:val="both"/>
        <w:rPr>
          <w:rFonts w:ascii="Arial" w:hAnsi="Arial" w:cs="Arial"/>
          <w:bCs/>
        </w:rPr>
      </w:pPr>
    </w:p>
    <w:p w14:paraId="357A8F03" w14:textId="2585C2E9" w:rsidR="0089685D" w:rsidRPr="00F54186" w:rsidRDefault="00A57D96" w:rsidP="00A57D96">
      <w:pPr>
        <w:spacing w:line="360" w:lineRule="auto"/>
        <w:jc w:val="both"/>
        <w:rPr>
          <w:rFonts w:ascii="Arial" w:eastAsiaTheme="minorEastAsia" w:hAnsi="Arial" w:cs="Arial"/>
          <w:bCs/>
        </w:rPr>
      </w:pPr>
      <w:r w:rsidRPr="00F54186">
        <w:rPr>
          <w:rFonts w:ascii="Arial" w:hAnsi="Arial" w:cs="Arial"/>
          <w:bCs/>
        </w:rPr>
        <w:t xml:space="preserve">Control                      2.14 </w:t>
      </w:r>
      <m:oMath>
        <m:r>
          <w:rPr>
            <w:rFonts w:ascii="Cambria Math" w:hAnsi="Cambria Math" w:cs="Arial"/>
          </w:rPr>
          <m:t>±</m:t>
        </m:r>
      </m:oMath>
      <w:r w:rsidRPr="00F54186">
        <w:rPr>
          <w:rFonts w:ascii="Arial" w:eastAsiaTheme="minorEastAsia" w:hAnsi="Arial" w:cs="Arial"/>
          <w:bCs/>
        </w:rPr>
        <w:t xml:space="preserve"> 0.96</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eastAsiaTheme="minorEastAsia" w:hAnsi="Arial" w:cs="Arial"/>
          <w:bCs/>
          <w:vertAlign w:val="superscript"/>
        </w:rPr>
        <w:t>a</w:t>
      </w:r>
      <w:r w:rsidRPr="00F54186">
        <w:rPr>
          <w:rFonts w:ascii="Arial" w:eastAsiaTheme="minorEastAsia" w:hAnsi="Arial" w:cs="Arial"/>
          <w:bCs/>
        </w:rPr>
        <w:t xml:space="preserve">   </w:t>
      </w:r>
    </w:p>
    <w:p w14:paraId="2FA42972" w14:textId="09D46D87" w:rsidR="00A57D96" w:rsidRPr="00F54186" w:rsidRDefault="00A57D96" w:rsidP="00A57D96">
      <w:pPr>
        <w:spacing w:line="360" w:lineRule="auto"/>
        <w:jc w:val="both"/>
        <w:rPr>
          <w:rFonts w:ascii="Arial" w:hAnsi="Arial" w:cs="Arial"/>
          <w:bCs/>
        </w:rPr>
      </w:pPr>
      <w:r w:rsidRPr="00F54186">
        <w:rPr>
          <w:rFonts w:ascii="Arial" w:eastAsiaTheme="minorEastAsia" w:hAnsi="Arial" w:cs="Arial"/>
          <w:bCs/>
        </w:rPr>
        <w:t xml:space="preserve">     </w:t>
      </w:r>
    </w:p>
    <w:p w14:paraId="52695B1C" w14:textId="2CFF619E"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fumigatus</w:t>
      </w:r>
      <w:r w:rsidRPr="00F54186">
        <w:rPr>
          <w:rFonts w:ascii="Arial" w:hAnsi="Arial" w:cs="Arial"/>
          <w:bCs/>
        </w:rPr>
        <w:t xml:space="preserve">              44.85 </w:t>
      </w:r>
      <m:oMath>
        <m:r>
          <w:rPr>
            <w:rFonts w:ascii="Cambria Math" w:hAnsi="Cambria Math" w:cs="Arial"/>
          </w:rPr>
          <m:t>±</m:t>
        </m:r>
      </m:oMath>
      <w:r w:rsidRPr="00F54186">
        <w:rPr>
          <w:rFonts w:ascii="Arial" w:eastAsiaTheme="minorEastAsia" w:hAnsi="Arial" w:cs="Arial"/>
          <w:bCs/>
        </w:rPr>
        <w:t xml:space="preserve"> 7.38</w:t>
      </w:r>
      <w:r w:rsidRPr="00F54186">
        <w:rPr>
          <w:rFonts w:ascii="Arial" w:eastAsiaTheme="minorEastAsia" w:hAnsi="Arial" w:cs="Arial"/>
          <w:bCs/>
          <w:vertAlign w:val="superscript"/>
        </w:rPr>
        <w:t>b</w:t>
      </w:r>
      <w:r w:rsidRPr="00F54186">
        <w:rPr>
          <w:rFonts w:ascii="Arial" w:eastAsiaTheme="minorEastAsia" w:hAnsi="Arial" w:cs="Arial"/>
          <w:bCs/>
        </w:rPr>
        <w:t xml:space="preserve">                      29.28 </w:t>
      </w:r>
      <m:oMath>
        <m:r>
          <w:rPr>
            <w:rFonts w:ascii="Cambria Math" w:hAnsi="Cambria Math" w:cs="Arial"/>
          </w:rPr>
          <m:t>±</m:t>
        </m:r>
      </m:oMath>
      <w:r w:rsidRPr="00F54186">
        <w:rPr>
          <w:rFonts w:ascii="Arial" w:eastAsiaTheme="minorEastAsia" w:hAnsi="Arial" w:cs="Arial"/>
          <w:bCs/>
        </w:rPr>
        <w:t xml:space="preserve"> 9.78</w:t>
      </w:r>
      <w:r w:rsidRPr="00F54186">
        <w:rPr>
          <w:rFonts w:ascii="Arial" w:eastAsiaTheme="minorEastAsia" w:hAnsi="Arial" w:cs="Arial"/>
          <w:bCs/>
          <w:vertAlign w:val="superscript"/>
        </w:rPr>
        <w:t>b</w:t>
      </w:r>
      <w:r w:rsidRPr="00F54186">
        <w:rPr>
          <w:rFonts w:ascii="Arial" w:eastAsiaTheme="minorEastAsia" w:hAnsi="Arial" w:cs="Arial"/>
          <w:bCs/>
        </w:rPr>
        <w:t xml:space="preserve">                    36.00 </w:t>
      </w:r>
      <m:oMath>
        <m:r>
          <w:rPr>
            <w:rFonts w:ascii="Cambria Math" w:hAnsi="Cambria Math" w:cs="Arial"/>
          </w:rPr>
          <m:t>±</m:t>
        </m:r>
      </m:oMath>
      <w:r w:rsidRPr="00F54186">
        <w:rPr>
          <w:rFonts w:ascii="Arial" w:eastAsiaTheme="minorEastAsia" w:hAnsi="Arial" w:cs="Arial"/>
          <w:bCs/>
        </w:rPr>
        <w:t xml:space="preserve"> 9.20</w:t>
      </w:r>
      <w:r w:rsidRPr="00F54186">
        <w:rPr>
          <w:rFonts w:ascii="Arial" w:eastAsiaTheme="minorEastAsia" w:hAnsi="Arial" w:cs="Arial"/>
          <w:bCs/>
          <w:vertAlign w:val="superscript"/>
        </w:rPr>
        <w:t>c</w:t>
      </w:r>
    </w:p>
    <w:p w14:paraId="47D6D41A" w14:textId="2EE2EB4B" w:rsidR="00A57D96" w:rsidRPr="00F54186" w:rsidRDefault="00A57D96" w:rsidP="00A57D96">
      <w:pPr>
        <w:spacing w:line="360" w:lineRule="auto"/>
        <w:jc w:val="both"/>
        <w:rPr>
          <w:rFonts w:ascii="Arial" w:hAnsi="Arial" w:cs="Arial"/>
          <w:bCs/>
          <w:vertAlign w:val="superscript"/>
        </w:rPr>
      </w:pPr>
      <w:r w:rsidRPr="00F54186">
        <w:rPr>
          <w:rFonts w:ascii="Arial" w:eastAsiaTheme="minorEastAsia" w:hAnsi="Arial" w:cs="Arial"/>
          <w:bCs/>
        </w:rPr>
        <w:t xml:space="preserve">         </w:t>
      </w:r>
    </w:p>
    <w:p w14:paraId="030BFE61" w14:textId="0F35082A"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flavus</w:t>
      </w:r>
      <w:r w:rsidRPr="00F54186">
        <w:rPr>
          <w:rFonts w:ascii="Arial" w:hAnsi="Arial" w:cs="Arial"/>
          <w:bCs/>
        </w:rPr>
        <w:t xml:space="preserve">                     43.42</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8.32</w:t>
      </w:r>
      <w:r w:rsidRPr="00F54186">
        <w:rPr>
          <w:rFonts w:ascii="Arial" w:eastAsiaTheme="minorEastAsia" w:hAnsi="Arial" w:cs="Arial"/>
          <w:bCs/>
          <w:vertAlign w:val="superscript"/>
        </w:rPr>
        <w:t>b</w:t>
      </w:r>
      <w:r w:rsidRPr="00F54186">
        <w:rPr>
          <w:rFonts w:ascii="Arial" w:eastAsiaTheme="minorEastAsia" w:hAnsi="Arial" w:cs="Arial"/>
          <w:bCs/>
        </w:rPr>
        <w:t xml:space="preserve">                     31.71 </w:t>
      </w:r>
      <m:oMath>
        <m:r>
          <w:rPr>
            <w:rFonts w:ascii="Cambria Math" w:hAnsi="Cambria Math" w:cs="Arial"/>
          </w:rPr>
          <m:t>±</m:t>
        </m:r>
      </m:oMath>
      <w:r w:rsidRPr="00F54186">
        <w:rPr>
          <w:rFonts w:ascii="Arial" w:eastAsiaTheme="minorEastAsia" w:hAnsi="Arial" w:cs="Arial"/>
          <w:bCs/>
        </w:rPr>
        <w:t xml:space="preserve"> 10.71</w:t>
      </w:r>
      <w:r w:rsidRPr="00F54186">
        <w:rPr>
          <w:rFonts w:ascii="Arial" w:eastAsiaTheme="minorEastAsia" w:hAnsi="Arial" w:cs="Arial"/>
          <w:bCs/>
          <w:vertAlign w:val="superscript"/>
        </w:rPr>
        <w:t>b</w:t>
      </w:r>
      <w:r w:rsidRPr="00F54186">
        <w:rPr>
          <w:rFonts w:ascii="Arial" w:eastAsiaTheme="minorEastAsia" w:hAnsi="Arial" w:cs="Arial"/>
          <w:bCs/>
        </w:rPr>
        <w:t xml:space="preserve">                   36.71 </w:t>
      </w:r>
      <m:oMath>
        <m:r>
          <w:rPr>
            <w:rFonts w:ascii="Cambria Math" w:hAnsi="Cambria Math" w:cs="Arial"/>
          </w:rPr>
          <m:t>±</m:t>
        </m:r>
      </m:oMath>
      <w:r w:rsidRPr="00F54186">
        <w:rPr>
          <w:rFonts w:ascii="Arial" w:eastAsiaTheme="minorEastAsia" w:hAnsi="Arial" w:cs="Arial"/>
          <w:bCs/>
        </w:rPr>
        <w:t xml:space="preserve"> 7.51</w:t>
      </w:r>
      <w:r w:rsidRPr="00F54186">
        <w:rPr>
          <w:rFonts w:ascii="Arial" w:eastAsiaTheme="minorEastAsia" w:hAnsi="Arial" w:cs="Arial"/>
          <w:bCs/>
          <w:vertAlign w:val="superscript"/>
        </w:rPr>
        <w:t>c</w:t>
      </w:r>
    </w:p>
    <w:p w14:paraId="1793D38C" w14:textId="30DC0080" w:rsidR="00A57D96" w:rsidRPr="00F54186" w:rsidRDefault="00A57D96" w:rsidP="00A57D96">
      <w:pPr>
        <w:spacing w:line="360" w:lineRule="auto"/>
        <w:jc w:val="both"/>
        <w:rPr>
          <w:rFonts w:ascii="Arial" w:eastAsiaTheme="minorEastAsia" w:hAnsi="Arial" w:cs="Arial"/>
          <w:bCs/>
        </w:rPr>
      </w:pPr>
      <w:r w:rsidRPr="00F54186">
        <w:rPr>
          <w:rFonts w:ascii="Arial" w:eastAsiaTheme="minorEastAsia" w:hAnsi="Arial" w:cs="Arial"/>
          <w:bCs/>
        </w:rPr>
        <w:t xml:space="preserve">           </w:t>
      </w:r>
      <w:r w:rsidRPr="00F54186">
        <w:rPr>
          <w:rFonts w:ascii="Arial" w:eastAsiaTheme="minorEastAsia" w:hAnsi="Arial" w:cs="Arial"/>
          <w:bCs/>
          <w:vertAlign w:val="superscript"/>
        </w:rPr>
        <w:t xml:space="preserve"> </w:t>
      </w:r>
    </w:p>
    <w:p w14:paraId="735453FE" w14:textId="2AC52A88"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 xml:space="preserve">R. </w:t>
      </w:r>
      <w:proofErr w:type="spellStart"/>
      <w:r w:rsidRPr="00F54186">
        <w:rPr>
          <w:rFonts w:ascii="Arial" w:hAnsi="Arial" w:cs="Arial"/>
          <w:bCs/>
          <w:i/>
        </w:rPr>
        <w:t>stolo</w:t>
      </w:r>
      <w:r w:rsidRPr="00F54186">
        <w:rPr>
          <w:rFonts w:ascii="Arial" w:eastAsiaTheme="minorEastAsia" w:hAnsi="Arial" w:cs="Arial"/>
          <w:bCs/>
          <w:i/>
        </w:rPr>
        <w:t>nifer</w:t>
      </w:r>
      <w:proofErr w:type="spellEnd"/>
      <w:r w:rsidRPr="00F54186">
        <w:rPr>
          <w:rFonts w:ascii="Arial" w:hAnsi="Arial" w:cs="Arial"/>
          <w:bCs/>
        </w:rPr>
        <w:t xml:space="preserve">               48.14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12.33</w:t>
      </w:r>
      <w:r w:rsidRPr="00F54186">
        <w:rPr>
          <w:rFonts w:ascii="Arial" w:eastAsiaTheme="minorEastAsia" w:hAnsi="Arial" w:cs="Arial"/>
          <w:bCs/>
          <w:vertAlign w:val="superscript"/>
        </w:rPr>
        <w:t>c</w:t>
      </w:r>
      <w:r w:rsidRPr="00F54186">
        <w:rPr>
          <w:rFonts w:ascii="Arial" w:eastAsiaTheme="minorEastAsia" w:hAnsi="Arial" w:cs="Arial"/>
          <w:bCs/>
        </w:rPr>
        <w:t xml:space="preserve"> </w:t>
      </w:r>
      <w:r w:rsidRPr="00F54186">
        <w:rPr>
          <w:rFonts w:ascii="Arial" w:hAnsi="Arial" w:cs="Arial"/>
          <w:bCs/>
        </w:rPr>
        <w:t xml:space="preserve">                   31.14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11.04</w:t>
      </w:r>
      <w:r w:rsidRPr="00F54186">
        <w:rPr>
          <w:rFonts w:ascii="Arial" w:eastAsiaTheme="minorEastAsia" w:hAnsi="Arial" w:cs="Arial"/>
          <w:bCs/>
          <w:vertAlign w:val="superscript"/>
        </w:rPr>
        <w:t>b</w:t>
      </w:r>
      <w:r w:rsidRPr="00F54186">
        <w:rPr>
          <w:rFonts w:ascii="Arial" w:hAnsi="Arial" w:cs="Arial"/>
          <w:bCs/>
        </w:rPr>
        <w:t xml:space="preserve">                  35.57</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9.85</w:t>
      </w:r>
      <w:r w:rsidRPr="00F54186">
        <w:rPr>
          <w:rFonts w:ascii="Arial" w:eastAsiaTheme="minorEastAsia" w:hAnsi="Arial" w:cs="Arial"/>
          <w:bCs/>
          <w:vertAlign w:val="superscript"/>
        </w:rPr>
        <w:t>c</w:t>
      </w:r>
    </w:p>
    <w:p w14:paraId="1D275D21" w14:textId="4F0E515E" w:rsidR="00A57D96" w:rsidRPr="00F54186" w:rsidRDefault="00A57D96" w:rsidP="00A57D96">
      <w:pPr>
        <w:spacing w:line="360" w:lineRule="auto"/>
        <w:jc w:val="both"/>
        <w:rPr>
          <w:rFonts w:ascii="Arial" w:eastAsiaTheme="minorEastAsia" w:hAnsi="Arial" w:cs="Arial"/>
          <w:bCs/>
        </w:rPr>
      </w:pPr>
      <w:r w:rsidRPr="00F54186">
        <w:rPr>
          <w:rFonts w:ascii="Arial" w:eastAsiaTheme="minorEastAsia" w:hAnsi="Arial" w:cs="Arial"/>
          <w:bCs/>
        </w:rPr>
        <w:t xml:space="preserve">    </w:t>
      </w:r>
    </w:p>
    <w:p w14:paraId="04A2CEB0" w14:textId="090ABAEC"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eastAsiaTheme="minorEastAsia" w:hAnsi="Arial" w:cs="Arial"/>
          <w:bCs/>
          <w:i/>
        </w:rPr>
        <w:t>F. species</w:t>
      </w:r>
      <w:r w:rsidRPr="00F54186">
        <w:rPr>
          <w:rFonts w:ascii="Arial" w:eastAsiaTheme="minorEastAsia" w:hAnsi="Arial" w:cs="Arial"/>
          <w:bCs/>
        </w:rPr>
        <w:t xml:space="preserve">                   42.00 </w:t>
      </w:r>
      <m:oMath>
        <m:r>
          <w:rPr>
            <w:rFonts w:ascii="Cambria Math" w:hAnsi="Cambria Math" w:cs="Arial"/>
          </w:rPr>
          <m:t>±</m:t>
        </m:r>
      </m:oMath>
      <w:r w:rsidRPr="00F54186">
        <w:rPr>
          <w:rFonts w:ascii="Arial" w:eastAsiaTheme="minorEastAsia" w:hAnsi="Arial" w:cs="Arial"/>
          <w:bCs/>
        </w:rPr>
        <w:t xml:space="preserve"> 7.34</w:t>
      </w:r>
      <w:r w:rsidRPr="00F54186">
        <w:rPr>
          <w:rFonts w:ascii="Arial" w:eastAsiaTheme="minorEastAsia" w:hAnsi="Arial" w:cs="Arial"/>
          <w:bCs/>
          <w:vertAlign w:val="superscript"/>
        </w:rPr>
        <w:t>b</w:t>
      </w:r>
      <w:r w:rsidRPr="00F54186">
        <w:rPr>
          <w:rFonts w:ascii="Arial" w:eastAsiaTheme="minorEastAsia" w:hAnsi="Arial" w:cs="Arial"/>
          <w:bCs/>
        </w:rPr>
        <w:t xml:space="preserve">                      34.00 </w:t>
      </w:r>
      <m:oMath>
        <m:r>
          <w:rPr>
            <w:rFonts w:ascii="Cambria Math" w:hAnsi="Cambria Math" w:cs="Arial"/>
          </w:rPr>
          <m:t>±</m:t>
        </m:r>
      </m:oMath>
      <w:r w:rsidRPr="00F54186">
        <w:rPr>
          <w:rFonts w:ascii="Arial" w:eastAsiaTheme="minorEastAsia" w:hAnsi="Arial" w:cs="Arial"/>
          <w:bCs/>
        </w:rPr>
        <w:t xml:space="preserve"> 11.26</w:t>
      </w:r>
      <w:r w:rsidRPr="00F54186">
        <w:rPr>
          <w:rFonts w:ascii="Arial" w:eastAsiaTheme="minorEastAsia" w:hAnsi="Arial" w:cs="Arial"/>
          <w:bCs/>
          <w:vertAlign w:val="superscript"/>
        </w:rPr>
        <w:t>c</w:t>
      </w:r>
      <w:r w:rsidRPr="00F54186">
        <w:rPr>
          <w:rFonts w:ascii="Arial" w:eastAsiaTheme="minorEastAsia" w:hAnsi="Arial" w:cs="Arial"/>
          <w:bCs/>
        </w:rPr>
        <w:t xml:space="preserve">                  38.14 </w:t>
      </w:r>
      <m:oMath>
        <m:r>
          <w:rPr>
            <w:rFonts w:ascii="Cambria Math" w:hAnsi="Cambria Math" w:cs="Arial"/>
          </w:rPr>
          <m:t>±</m:t>
        </m:r>
      </m:oMath>
      <w:r w:rsidRPr="00F54186">
        <w:rPr>
          <w:rFonts w:ascii="Arial" w:eastAsiaTheme="minorEastAsia" w:hAnsi="Arial" w:cs="Arial"/>
          <w:bCs/>
        </w:rPr>
        <w:t xml:space="preserve"> 6.96</w:t>
      </w:r>
      <w:r w:rsidRPr="00F54186">
        <w:rPr>
          <w:rFonts w:ascii="Arial" w:eastAsiaTheme="minorEastAsia" w:hAnsi="Arial" w:cs="Arial"/>
          <w:bCs/>
          <w:vertAlign w:val="superscript"/>
        </w:rPr>
        <w:t>c</w:t>
      </w:r>
    </w:p>
    <w:p w14:paraId="0A2C8878" w14:textId="419823D1" w:rsidR="00A57D96" w:rsidRPr="00F54186" w:rsidRDefault="00A57D96" w:rsidP="00A57D96">
      <w:pPr>
        <w:spacing w:line="360" w:lineRule="auto"/>
        <w:jc w:val="both"/>
        <w:rPr>
          <w:rFonts w:ascii="Arial" w:hAnsi="Arial" w:cs="Arial"/>
          <w:bCs/>
        </w:rPr>
      </w:pPr>
      <w:r w:rsidRPr="00F54186">
        <w:rPr>
          <w:rFonts w:ascii="Arial" w:eastAsiaTheme="minorEastAsia" w:hAnsi="Arial" w:cs="Arial"/>
          <w:bCs/>
        </w:rPr>
        <w:t xml:space="preserve">                        </w:t>
      </w:r>
    </w:p>
    <w:p w14:paraId="697C1006" w14:textId="1B3FBE29" w:rsidR="00A57D96" w:rsidRPr="00F54186" w:rsidRDefault="00A57D96" w:rsidP="00A57D96">
      <w:pPr>
        <w:spacing w:line="360" w:lineRule="auto"/>
        <w:jc w:val="both"/>
        <w:rPr>
          <w:rFonts w:ascii="Arial" w:eastAsiaTheme="minorEastAsia" w:hAnsi="Arial" w:cs="Arial"/>
          <w:bCs/>
        </w:rPr>
      </w:pPr>
      <w:r w:rsidRPr="00F54186">
        <w:rPr>
          <w:rFonts w:ascii="Arial" w:hAnsi="Arial" w:cs="Arial"/>
          <w:bCs/>
          <w:i/>
        </w:rPr>
        <w:t>B. species</w:t>
      </w:r>
      <w:r w:rsidRPr="00F54186">
        <w:rPr>
          <w:rFonts w:ascii="Arial" w:hAnsi="Arial" w:cs="Arial"/>
          <w:bCs/>
        </w:rPr>
        <w:t xml:space="preserve">                   46.28 </w:t>
      </w:r>
      <m:oMath>
        <m:r>
          <w:rPr>
            <w:rFonts w:ascii="Cambria Math" w:hAnsi="Cambria Math" w:cs="Arial"/>
          </w:rPr>
          <m:t>±</m:t>
        </m:r>
      </m:oMath>
      <w:r w:rsidRPr="00F54186">
        <w:rPr>
          <w:rFonts w:ascii="Arial" w:eastAsiaTheme="minorEastAsia" w:hAnsi="Arial" w:cs="Arial"/>
          <w:bCs/>
        </w:rPr>
        <w:t xml:space="preserve"> 9.40</w:t>
      </w:r>
      <w:r w:rsidRPr="00F54186">
        <w:rPr>
          <w:rFonts w:ascii="Arial" w:eastAsiaTheme="minorEastAsia" w:hAnsi="Arial" w:cs="Arial"/>
          <w:bCs/>
          <w:vertAlign w:val="superscript"/>
        </w:rPr>
        <w:t>b</w:t>
      </w:r>
      <w:r w:rsidRPr="00F54186">
        <w:rPr>
          <w:rFonts w:ascii="Arial" w:eastAsiaTheme="minorEastAsia" w:hAnsi="Arial" w:cs="Arial"/>
          <w:bCs/>
        </w:rPr>
        <w:t xml:space="preserve">                      35.42 </w:t>
      </w:r>
      <m:oMath>
        <m:r>
          <w:rPr>
            <w:rFonts w:ascii="Cambria Math" w:eastAsiaTheme="minorEastAsia" w:hAnsi="Cambria Math" w:cs="Arial"/>
          </w:rPr>
          <m:t>±</m:t>
        </m:r>
      </m:oMath>
      <w:r w:rsidRPr="00F54186">
        <w:rPr>
          <w:rFonts w:ascii="Arial" w:eastAsiaTheme="minorEastAsia" w:hAnsi="Arial" w:cs="Arial"/>
          <w:bCs/>
        </w:rPr>
        <w:t xml:space="preserve"> 12.89</w:t>
      </w:r>
      <w:r w:rsidRPr="00F54186">
        <w:rPr>
          <w:rFonts w:ascii="Arial" w:eastAsiaTheme="minorEastAsia" w:hAnsi="Arial" w:cs="Arial"/>
          <w:bCs/>
          <w:vertAlign w:val="superscript"/>
        </w:rPr>
        <w:t>c</w:t>
      </w:r>
      <w:r w:rsidRPr="00F54186">
        <w:rPr>
          <w:rFonts w:ascii="Arial" w:eastAsiaTheme="minorEastAsia" w:hAnsi="Arial" w:cs="Arial"/>
          <w:bCs/>
        </w:rPr>
        <w:t xml:space="preserve">                  30.85 </w:t>
      </w:r>
      <m:oMath>
        <m:r>
          <w:rPr>
            <w:rFonts w:ascii="Cambria Math" w:eastAsiaTheme="minorEastAsia" w:hAnsi="Cambria Math" w:cs="Arial"/>
          </w:rPr>
          <m:t>±</m:t>
        </m:r>
      </m:oMath>
      <w:r w:rsidRPr="00F54186">
        <w:rPr>
          <w:rFonts w:ascii="Arial" w:eastAsiaTheme="minorEastAsia" w:hAnsi="Arial" w:cs="Arial"/>
          <w:bCs/>
        </w:rPr>
        <w:t xml:space="preserve"> 6.77</w:t>
      </w:r>
      <w:r w:rsidRPr="00F54186">
        <w:rPr>
          <w:rFonts w:ascii="Arial" w:eastAsiaTheme="minorEastAsia" w:hAnsi="Arial" w:cs="Arial"/>
          <w:bCs/>
          <w:vertAlign w:val="superscript"/>
        </w:rPr>
        <w:t>b</w:t>
      </w:r>
      <w:r w:rsidRPr="00F54186">
        <w:rPr>
          <w:rFonts w:ascii="Arial" w:eastAsiaTheme="minorEastAsia" w:hAnsi="Arial" w:cs="Arial"/>
          <w:bCs/>
        </w:rPr>
        <w:t xml:space="preserve">                                   </w:t>
      </w:r>
      <w:r w:rsidRPr="00F54186">
        <w:rPr>
          <w:rFonts w:ascii="Arial" w:hAnsi="Arial" w:cs="Arial"/>
          <w:bCs/>
          <w:vertAlign w:val="superscript"/>
        </w:rPr>
        <w:t xml:space="preserve"> </w:t>
      </w:r>
    </w:p>
    <w:p w14:paraId="57DE1248" w14:textId="72FC9831" w:rsidR="00A57D96" w:rsidRPr="00F54186" w:rsidRDefault="00A57D96" w:rsidP="00A57D96">
      <w:pPr>
        <w:contextualSpacing/>
        <w:jc w:val="both"/>
        <w:rPr>
          <w:rFonts w:ascii="Arial" w:eastAsiaTheme="minorEastAsia" w:hAnsi="Arial" w:cs="Arial"/>
          <w:bCs/>
          <w:sz w:val="18"/>
          <w:szCs w:val="18"/>
        </w:rPr>
      </w:pPr>
      <w:bookmarkStart w:id="2" w:name="_Hlk195190666"/>
      <w:r w:rsidRPr="00F54186">
        <w:rPr>
          <w:rFonts w:ascii="Arial" w:hAnsi="Arial" w:cs="Arial"/>
          <w:bCs/>
          <w:sz w:val="18"/>
          <w:szCs w:val="18"/>
        </w:rPr>
        <w:t xml:space="preserve">*Mean of three replicates </w:t>
      </w:r>
      <m:oMath>
        <m:r>
          <w:rPr>
            <w:rFonts w:ascii="Cambria Math" w:hAnsi="Cambria Math" w:cs="Arial"/>
            <w:sz w:val="18"/>
            <w:szCs w:val="18"/>
          </w:rPr>
          <m:t>±</m:t>
        </m:r>
      </m:oMath>
      <w:r w:rsidRPr="00F54186">
        <w:rPr>
          <w:rFonts w:ascii="Arial" w:eastAsiaTheme="minorEastAsia" w:hAnsi="Arial" w:cs="Arial"/>
          <w:bCs/>
          <w:sz w:val="18"/>
          <w:szCs w:val="18"/>
        </w:rPr>
        <w:t xml:space="preserve"> S.E.M., Means with different letters within the same column</w:t>
      </w:r>
    </w:p>
    <w:p w14:paraId="5F872097" w14:textId="1F23F51E" w:rsidR="00C61E97" w:rsidRPr="00F54186" w:rsidRDefault="00A57D96" w:rsidP="000F702D">
      <w:pPr>
        <w:contextualSpacing/>
        <w:jc w:val="both"/>
        <w:rPr>
          <w:rFonts w:ascii="Arial" w:eastAsiaTheme="minorEastAsia" w:hAnsi="Arial" w:cs="Arial"/>
          <w:bCs/>
          <w:sz w:val="18"/>
          <w:szCs w:val="18"/>
        </w:rPr>
      </w:pPr>
      <w:r w:rsidRPr="00F54186">
        <w:rPr>
          <w:rFonts w:ascii="Arial" w:eastAsiaTheme="minorEastAsia" w:hAnsi="Arial" w:cs="Arial"/>
          <w:bCs/>
          <w:sz w:val="18"/>
          <w:szCs w:val="18"/>
        </w:rPr>
        <w:t xml:space="preserve"> were statistically significant at (</w:t>
      </w:r>
      <w:r w:rsidRPr="00F54186">
        <w:rPr>
          <w:rFonts w:ascii="Arial" w:eastAsiaTheme="minorEastAsia" w:hAnsi="Arial" w:cs="Arial"/>
          <w:bCs/>
          <w:i/>
          <w:sz w:val="18"/>
          <w:szCs w:val="18"/>
        </w:rPr>
        <w:t>P</w:t>
      </w:r>
      <m:oMath>
        <m:r>
          <w:rPr>
            <w:rFonts w:ascii="Cambria Math" w:eastAsiaTheme="minorEastAsia" w:hAnsi="Cambria Math" w:cs="Arial"/>
            <w:sz w:val="18"/>
            <w:szCs w:val="18"/>
          </w:rPr>
          <m:t>≤</m:t>
        </m:r>
      </m:oMath>
      <w:r w:rsidRPr="00F54186">
        <w:rPr>
          <w:rFonts w:ascii="Arial" w:eastAsiaTheme="minorEastAsia" w:hAnsi="Arial" w:cs="Arial"/>
          <w:bCs/>
          <w:i/>
          <w:sz w:val="18"/>
          <w:szCs w:val="18"/>
        </w:rPr>
        <w:t>0.05)</w:t>
      </w:r>
      <w:r w:rsidRPr="00F54186">
        <w:rPr>
          <w:rFonts w:ascii="Arial" w:eastAsiaTheme="minorEastAsia" w:hAnsi="Arial" w:cs="Arial"/>
          <w:bCs/>
          <w:sz w:val="18"/>
          <w:szCs w:val="18"/>
        </w:rPr>
        <w:t xml:space="preserve"> according to Duncan</w:t>
      </w:r>
      <w:r w:rsidR="006C38E4" w:rsidRPr="00F54186">
        <w:rPr>
          <w:rFonts w:ascii="Arial" w:eastAsiaTheme="minorEastAsia" w:hAnsi="Arial" w:cs="Arial"/>
          <w:bCs/>
          <w:sz w:val="18"/>
          <w:szCs w:val="18"/>
        </w:rPr>
        <w:t>’</w:t>
      </w:r>
      <w:r w:rsidRPr="00F54186">
        <w:rPr>
          <w:rFonts w:ascii="Arial" w:eastAsiaTheme="minorEastAsia" w:hAnsi="Arial" w:cs="Arial"/>
          <w:bCs/>
          <w:sz w:val="18"/>
          <w:szCs w:val="18"/>
        </w:rPr>
        <w:t>s Multiple Range Test.</w:t>
      </w:r>
      <w:bookmarkEnd w:id="2"/>
    </w:p>
    <w:p w14:paraId="5521C92F" w14:textId="77777777" w:rsidR="000F702D" w:rsidRPr="00F54186" w:rsidRDefault="000F702D" w:rsidP="000F702D">
      <w:pPr>
        <w:contextualSpacing/>
        <w:jc w:val="both"/>
        <w:rPr>
          <w:rFonts w:ascii="Arial" w:eastAsiaTheme="minorEastAsia" w:hAnsi="Arial" w:cs="Arial"/>
          <w:bCs/>
          <w:sz w:val="18"/>
          <w:szCs w:val="18"/>
        </w:rPr>
      </w:pPr>
    </w:p>
    <w:p w14:paraId="3C103D52" w14:textId="77777777" w:rsidR="000F702D" w:rsidRPr="00F54186" w:rsidRDefault="000F702D" w:rsidP="000F702D">
      <w:pPr>
        <w:contextualSpacing/>
        <w:jc w:val="both"/>
        <w:rPr>
          <w:rFonts w:ascii="Arial" w:eastAsiaTheme="minorEastAsia" w:hAnsi="Arial" w:cs="Arial"/>
          <w:bCs/>
          <w:sz w:val="18"/>
          <w:szCs w:val="18"/>
        </w:rPr>
      </w:pPr>
    </w:p>
    <w:p w14:paraId="7F2F21F5" w14:textId="77777777" w:rsidR="006C38E4" w:rsidRDefault="006C38E4" w:rsidP="00441B6F">
      <w:pPr>
        <w:pStyle w:val="Body"/>
        <w:spacing w:after="0"/>
        <w:rPr>
          <w:rFonts w:ascii="Arial" w:hAnsi="Arial" w:cs="Arial"/>
        </w:rPr>
      </w:pPr>
    </w:p>
    <w:p w14:paraId="747648FD" w14:textId="77777777" w:rsidR="00A57D96" w:rsidRDefault="00A57D96" w:rsidP="00441B6F">
      <w:pPr>
        <w:pStyle w:val="Body"/>
        <w:spacing w:after="0"/>
        <w:rPr>
          <w:rFonts w:ascii="Arial" w:hAnsi="Arial" w:cs="Arial"/>
        </w:rPr>
      </w:pPr>
    </w:p>
    <w:p w14:paraId="3ABD3F16" w14:textId="7AB83AE6" w:rsidR="008A6495" w:rsidRDefault="008A6495" w:rsidP="008A6495">
      <w:pPr>
        <w:jc w:val="both"/>
        <w:rPr>
          <w:rFonts w:ascii="Arial" w:hAnsi="Arial" w:cs="Arial"/>
          <w:b/>
          <w:iCs/>
        </w:rPr>
      </w:pPr>
      <w:r w:rsidRPr="00220234">
        <w:rPr>
          <w:rFonts w:ascii="Arial" w:hAnsi="Arial" w:cs="Arial"/>
          <w:b/>
        </w:rPr>
        <w:t>Table 2. Effect of</w:t>
      </w:r>
      <w:r w:rsidRPr="00220234">
        <w:rPr>
          <w:rFonts w:ascii="Arial" w:hAnsi="Arial" w:cs="Arial"/>
          <w:b/>
          <w:iCs/>
        </w:rPr>
        <w:t xml:space="preserve"> Different Storage Methods on Disease Severity of Purple Onion</w:t>
      </w:r>
    </w:p>
    <w:p w14:paraId="007A1567" w14:textId="037E5AD6" w:rsidR="008A6495" w:rsidRDefault="008A6495" w:rsidP="008A6495">
      <w:pPr>
        <w:ind w:firstLine="720"/>
        <w:jc w:val="both"/>
        <w:rPr>
          <w:rFonts w:ascii="Arial" w:hAnsi="Arial" w:cs="Arial"/>
          <w:b/>
          <w:iCs/>
        </w:rPr>
      </w:pPr>
      <w:r>
        <w:rPr>
          <w:rFonts w:ascii="Arial" w:hAnsi="Arial" w:cs="Arial"/>
          <w:b/>
          <w:iCs/>
        </w:rPr>
        <w:t xml:space="preserve"> </w:t>
      </w:r>
      <w:r w:rsidRPr="00220234">
        <w:rPr>
          <w:rFonts w:ascii="Arial" w:hAnsi="Arial" w:cs="Arial"/>
          <w:b/>
          <w:iCs/>
        </w:rPr>
        <w:t xml:space="preserve">Bulbs </w:t>
      </w:r>
    </w:p>
    <w:p w14:paraId="613D26F5" w14:textId="78DF0924" w:rsidR="008A6495" w:rsidRDefault="006B0F88" w:rsidP="008A6495">
      <w:pPr>
        <w:ind w:firstLine="720"/>
        <w:jc w:val="both"/>
        <w:rPr>
          <w:rFonts w:ascii="Arial" w:hAnsi="Arial" w:cs="Arial"/>
          <w:b/>
          <w:iCs/>
        </w:rPr>
      </w:pPr>
      <w:r>
        <w:rPr>
          <w:noProof/>
          <w:lang w:val="en-IN" w:eastAsia="en-IN"/>
        </w:rPr>
        <mc:AlternateContent>
          <mc:Choice Requires="wpg">
            <w:drawing>
              <wp:anchor distT="0" distB="0" distL="114300" distR="114300" simplePos="0" relativeHeight="251663360" behindDoc="0" locked="0" layoutInCell="1" allowOverlap="1" wp14:anchorId="5538B733" wp14:editId="6AA28BEE">
                <wp:simplePos x="0" y="0"/>
                <wp:positionH relativeFrom="margin">
                  <wp:posOffset>-104140</wp:posOffset>
                </wp:positionH>
                <wp:positionV relativeFrom="paragraph">
                  <wp:posOffset>75565</wp:posOffset>
                </wp:positionV>
                <wp:extent cx="5306060" cy="2889885"/>
                <wp:effectExtent l="0" t="0" r="8890" b="5715"/>
                <wp:wrapNone/>
                <wp:docPr id="150084077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6060" cy="2889885"/>
                          <a:chOff x="21355" y="-71614"/>
                          <a:chExt cx="6561603" cy="1947270"/>
                        </a:xfrm>
                      </wpg:grpSpPr>
                      <wps:wsp>
                        <wps:cNvPr id="58058688" name="Straight Connector 58058688"/>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1913826639" name="Straight Connector 1913826639"/>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590498759" name="Straight Connector 1590498759"/>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FEE5C1" id="Group 10" o:spid="_x0000_s1026" style="position:absolute;margin-left:-8.2pt;margin-top:5.95pt;width:417.8pt;height:227.55pt;z-index:251663360;mso-position-horizontal-relative:margin;mso-width-relative:margin;mso-height-relative:margin" coordorigin="213,-716" coordsize="65616,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W1lAIAAIkJAAAOAAAAZHJzL2Uyb0RvYy54bWzsVslu2zAQvRfoPxC6JxIla0XsHJw2l6AN&#10;kvYDGIpaEIkkSMay/75DSpZdpwiatD0UCAQQombhzJs3I15cbvsObZjSreBLD58HHmKcirLl9dL7&#10;/u3zWeYhbQgvSSc4W3o7pr3L1ccPF4MsWCga0ZVMIXDCdTHIpdcYIwvf17RhPdHnQjIOwkqonhjY&#10;qtovFRnAe9/5YRAk/iBUKZWgTGv4ejUKvZXzX1WMmq9VpZlB3dKD2IxblVsf7OqvLkhRKyKblk5h&#10;kDdE0ZOWw6GzqytiCHpS7TNXfUuV0KIy51T0vqiqljKXA2SDg5NsrpV4ki6XuhhqOcME0J7g9Ga3&#10;9MvmWsl7eavG6OH1RtBHDbj4g6yLY7nd1wflbaV6awRJoK1DdDcjyrYGUfgYR0ECj4coyMIsy7Ms&#10;HjGnDRTG2oU4imMPgfwsxQle7MWfJhdJnOAkiEYXOF+kYerK5pNijMDFOcc1SCCSPmCl/wyr+4ZI&#10;5kqgLRa3CrUlpJUFcZZkwG1OemD1vVGkrRuD1oJz4JxQaFYBJG1MYLzmt2ra6QnwEwzDLE7xMyz2&#10;YCZxFCYxHGrB/BkDUkilzTUTPbIvS69ruQ2bFGRzo42t5kHFlVYXYww2Nm12HbPKHb9jFWQIZcHO&#10;2vUhW3cKbQh0UPmIbXnAl9O0JlXbdbNR8LLRpGvNmOvN3zWctd2JgpvZsG+5UL861Wz3oVaj/j7r&#10;MVeb9oMod64iwCBHmrFS/5w9OMdRFiZJlL/AnyOlVzFo7iacpTH0zthOBwodNdM7hRzT/0sKxXmw&#10;yKHCL1LooPQaCkVZkMOQgRmD8xTj/JRBYZi+D6FpqIyz8i8zyP3Q4H/vBu10N7EXiuO9m2aHG9Tq&#10;BwAAAP//AwBQSwMEFAAGAAgAAAAhAAedEPLhAAAACgEAAA8AAABkcnMvZG93bnJldi54bWxMj0FP&#10;wkAQhe8m/ofNmHiD7SJWKN0SQtQTMRFMDLehHdqG7mzTXdry711Pepy8L+99k65H04ieOldb1qCm&#10;EQji3BY1lxq+Dm+TBQjnkQtsLJOGGzlYZ/d3KSaFHfiT+r0vRShhl6CGyvs2kdLlFRl0U9sSh+xs&#10;O4M+nF0piw6HUG4aOYuiWBqsOSxU2NK2ovyyvxoN7wMOmyf12u8u5+3teHj++N4p0vrxYdysQHga&#10;/R8Mv/pBHbLgdLJXLpxoNExUPA9oCNQSRAAWajkDcdIwj18ikFkq/7+Q/QAAAP//AwBQSwECLQAU&#10;AAYACAAAACEAtoM4kv4AAADhAQAAEwAAAAAAAAAAAAAAAAAAAAAAW0NvbnRlbnRfVHlwZXNdLnht&#10;bFBLAQItABQABgAIAAAAIQA4/SH/1gAAAJQBAAALAAAAAAAAAAAAAAAAAC8BAABfcmVscy8ucmVs&#10;c1BLAQItABQABgAIAAAAIQBsq7W1lAIAAIkJAAAOAAAAAAAAAAAAAAAAAC4CAABkcnMvZTJvRG9j&#10;LnhtbFBLAQItABQABgAIAAAAIQAHnRDy4QAAAAoBAAAPAAAAAAAAAAAAAAAAAO4EAABkcnMvZG93&#10;bnJldi54bWxQSwUGAAAAAAQABADzAAAA/AUAAAAA&#10;">
                <v:line id="Straight Connector 58058688"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3gxwAAAOEAAAAPAAAAZHJzL2Rvd25yZXYueG1sRI/BTsMw&#10;DIbvSLxDZCRuLB2oVSnLJoSYQOPEYHerMW21xumSbAtvjw+TOFq//8/+FqvsRnWiEAfPBuazAhRx&#10;6+3AnYHvr/VdDSomZIujZzLwSxFWy+urBTbWn/mTTtvUKYFwbNBAn9LUaB3bnhzGmZ+IJfvxwWGS&#10;MXTaBjwL3I36vigq7XBgudDjRC89tfvt0Qllvjs4/bZ/xN0mfITXhyqX+WDM7U1+fgKVKKf/5Uv7&#10;3Roo66Ksq1peFiOxAb38AwAA//8DAFBLAQItABQABgAIAAAAIQDb4fbL7gAAAIUBAAATAAAAAAAA&#10;AAAAAAAAAAAAAABbQ29udGVudF9UeXBlc10ueG1sUEsBAi0AFAAGAAgAAAAhAFr0LFu/AAAAFQEA&#10;AAsAAAAAAAAAAAAAAAAAHwEAAF9yZWxzLy5yZWxzUEsBAi0AFAAGAAgAAAAhACh9TeDHAAAA4QAA&#10;AA8AAAAAAAAAAAAAAAAABwIAAGRycy9kb3ducmV2LnhtbFBLBQYAAAAAAwADALcAAAD7AgAAAAA=&#10;" strokecolor="black [3040]"/>
                <v:line id="Straight Connector 1913826639"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LfygAAAOMAAAAPAAAAZHJzL2Rvd25yZXYueG1sRI9Bb8Iw&#10;DIXvk/gPkZF2G2mpVtGOgNC0adN2Asbdakxb0TglySD798ukSRzt997n5+U6mkFcyPnesoJ8loEg&#10;bqzuuVXwtX99WIDwAVnjYJkU/JCH9Wpyt8Ra2ytv6bILrUgQ9jUq6EIYayl905FBP7MjcdKO1hkM&#10;aXSt1A6vCW4GOc+yUhrsOV3ocKTnjprT7tskSn44G/l2qvDw4T7dS1HGx3hW6n4aN08gAsVwM/+n&#10;33WqX+XFYl6WRQV/P6UFyNUvAAAA//8DAFBLAQItABQABgAIAAAAIQDb4fbL7gAAAIUBAAATAAAA&#10;AAAAAAAAAAAAAAAAAABbQ29udGVudF9UeXBlc10ueG1sUEsBAi0AFAAGAAgAAAAhAFr0LFu/AAAA&#10;FQEAAAsAAAAAAAAAAAAAAAAAHwEAAF9yZWxzLy5yZWxzUEsBAi0AFAAGAAgAAAAhAHZWgt/KAAAA&#10;4wAAAA8AAAAAAAAAAAAAAAAABwIAAGRycy9kb3ducmV2LnhtbFBLBQYAAAAAAwADALcAAAD+AgAA&#10;AAA=&#10;" strokecolor="black [3040]"/>
                <v:line id="Straight Connector 1590498759"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nwygAAAOMAAAAPAAAAZHJzL2Rvd25yZXYueG1sRI/NbsIw&#10;EITvSH0Hayv1Bg5tAyTFoKpq1aqc+Luv4iWJiNfBdsF9e4xUqcfdmfl2dr6MphNncr61rGA8ykAQ&#10;V1a3XCvYbT+GMxA+IGvsLJOCX/KwXNwN5lhqe+E1nTehFgnCvkQFTQh9KaWvGjLoR7YnTtrBOoMh&#10;ja6W2uElwU0nH7NsIg22nC402NNbQ9Vx82MSZbw/Gfl5LHD/7Vbu/WkS83hS6uE+vr6ACBTDv/kv&#10;/aVT/bzInovZNC/g9lNagFxcAQAA//8DAFBLAQItABQABgAIAAAAIQDb4fbL7gAAAIUBAAATAAAA&#10;AAAAAAAAAAAAAAAAAABbQ29udGVudF9UeXBlc10ueG1sUEsBAi0AFAAGAAgAAAAhAFr0LFu/AAAA&#10;FQEAAAsAAAAAAAAAAAAAAAAAHwEAAF9yZWxzLy5yZWxzUEsBAi0AFAAGAAgAAAAhAEjOyfDKAAAA&#10;4wAAAA8AAAAAAAAAAAAAAAAABwIAAGRycy9kb3ducmV2LnhtbFBLBQYAAAAAAwADALcAAAD+AgAA&#10;AAA=&#10;" strokecolor="black [3040]"/>
                <w10:wrap anchorx="margin"/>
              </v:group>
            </w:pict>
          </mc:Fallback>
        </mc:AlternateContent>
      </w:r>
    </w:p>
    <w:p w14:paraId="7635E572" w14:textId="7A04BE74" w:rsidR="008A6495" w:rsidRPr="00220234" w:rsidRDefault="008A6495" w:rsidP="008A6495">
      <w:pPr>
        <w:ind w:firstLine="720"/>
        <w:jc w:val="both"/>
        <w:rPr>
          <w:rFonts w:ascii="Arial" w:hAnsi="Arial" w:cs="Arial"/>
          <w:b/>
        </w:rPr>
      </w:pPr>
    </w:p>
    <w:p w14:paraId="6693CEFB" w14:textId="77777777" w:rsidR="008A6495" w:rsidRPr="00220234" w:rsidRDefault="008A6495" w:rsidP="008A6495">
      <w:pPr>
        <w:spacing w:line="360" w:lineRule="auto"/>
        <w:jc w:val="both"/>
        <w:rPr>
          <w:rFonts w:ascii="Arial" w:hAnsi="Arial" w:cs="Arial"/>
          <w:b/>
        </w:rPr>
      </w:pPr>
      <w:r w:rsidRPr="00220234">
        <w:rPr>
          <w:rFonts w:ascii="Arial" w:hAnsi="Arial" w:cs="Arial"/>
          <w:b/>
        </w:rPr>
        <w:t xml:space="preserve">    Treatment               Bag                                      Floor                                    Basket</w:t>
      </w:r>
    </w:p>
    <w:p w14:paraId="35796D2B"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Control </w:t>
      </w:r>
      <w:r w:rsidRPr="00220234">
        <w:rPr>
          <w:rFonts w:ascii="Arial" w:hAnsi="Arial" w:cs="Arial"/>
        </w:rPr>
        <w:t xml:space="preserve">                    2.00 </w:t>
      </w:r>
      <m:oMath>
        <m:r>
          <w:rPr>
            <w:rFonts w:ascii="Cambria Math"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2.00 </w:t>
      </w:r>
      <m:oMath>
        <m:r>
          <w:rPr>
            <w:rFonts w:ascii="Cambria Math" w:eastAsiaTheme="minorEastAsia"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2.14 </w:t>
      </w:r>
      <m:oMath>
        <m:r>
          <w:rPr>
            <w:rFonts w:ascii="Cambria Math" w:eastAsiaTheme="minorEastAsia" w:hAnsi="Cambria Math" w:cs="Arial"/>
          </w:rPr>
          <m:t>±</m:t>
        </m:r>
      </m:oMath>
      <w:r w:rsidRPr="00220234">
        <w:rPr>
          <w:rFonts w:ascii="Arial" w:eastAsiaTheme="minorEastAsia" w:hAnsi="Arial" w:cs="Arial"/>
        </w:rPr>
        <w:t xml:space="preserve"> 0.96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4F7866B9" w14:textId="4C06A1C9" w:rsidR="008A6495" w:rsidRPr="00220234" w:rsidRDefault="008A6495" w:rsidP="008A6495">
      <w:pPr>
        <w:spacing w:line="360" w:lineRule="auto"/>
        <w:jc w:val="both"/>
        <w:rPr>
          <w:rFonts w:ascii="Arial" w:hAnsi="Arial" w:cs="Arial"/>
        </w:rPr>
      </w:pPr>
      <w:r w:rsidRPr="00220234">
        <w:rPr>
          <w:rFonts w:ascii="Arial" w:eastAsiaTheme="minorEastAsia" w:hAnsi="Arial" w:cs="Arial"/>
        </w:rPr>
        <w:t xml:space="preserve">       </w:t>
      </w:r>
    </w:p>
    <w:p w14:paraId="343FD741"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t>A. fumigatus</w:t>
      </w:r>
      <w:r w:rsidRPr="00220234">
        <w:rPr>
          <w:rFonts w:ascii="Arial" w:hAnsi="Arial" w:cs="Arial"/>
          <w:b/>
        </w:rPr>
        <w:t xml:space="preserve"> </w:t>
      </w:r>
      <w:r w:rsidRPr="00220234">
        <w:rPr>
          <w:rFonts w:ascii="Arial"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44.28 </w:t>
      </w:r>
      <m:oMath>
        <m:r>
          <w:rPr>
            <w:rFonts w:ascii="Cambria Math" w:hAnsi="Cambria Math" w:cs="Arial"/>
          </w:rPr>
          <m:t>±</m:t>
        </m:r>
      </m:oMath>
      <w:r w:rsidRPr="00220234">
        <w:rPr>
          <w:rFonts w:ascii="Arial" w:eastAsiaTheme="minorEastAsia" w:hAnsi="Arial" w:cs="Arial"/>
        </w:rPr>
        <w:t xml:space="preserve"> 10.40</w:t>
      </w:r>
      <w:r w:rsidRPr="00220234">
        <w:rPr>
          <w:rFonts w:ascii="Arial" w:eastAsiaTheme="minorEastAsia" w:hAnsi="Arial" w:cs="Arial"/>
          <w:b/>
          <w:vertAlign w:val="superscript"/>
        </w:rPr>
        <w:t>c</w:t>
      </w:r>
    </w:p>
    <w:p w14:paraId="5909AFF5" w14:textId="1EB581C3" w:rsidR="008A6495" w:rsidRPr="00220234" w:rsidRDefault="008A6495" w:rsidP="008A6495">
      <w:pPr>
        <w:spacing w:line="360" w:lineRule="auto"/>
        <w:jc w:val="both"/>
        <w:rPr>
          <w:rFonts w:ascii="Arial" w:hAnsi="Arial" w:cs="Arial"/>
          <w:b/>
          <w:vertAlign w:val="superscript"/>
        </w:rPr>
      </w:pPr>
      <w:r w:rsidRPr="00220234">
        <w:rPr>
          <w:rFonts w:ascii="Arial" w:eastAsiaTheme="minorEastAsia" w:hAnsi="Arial" w:cs="Arial"/>
        </w:rPr>
        <w:t xml:space="preserve">         </w:t>
      </w:r>
    </w:p>
    <w:p w14:paraId="17D8548D"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t>A. flavus</w:t>
      </w:r>
      <w:r w:rsidRPr="00220234">
        <w:rPr>
          <w:rFonts w:ascii="Arial" w:hAnsi="Arial" w:cs="Arial"/>
        </w:rPr>
        <w:t xml:space="preserve">                    39.57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39.57</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40.71 </w:t>
      </w:r>
      <m:oMath>
        <m:r>
          <w:rPr>
            <w:rFonts w:ascii="Cambria Math" w:hAnsi="Cambria Math" w:cs="Arial"/>
          </w:rPr>
          <m:t>±</m:t>
        </m:r>
      </m:oMath>
      <w:r w:rsidRPr="00220234">
        <w:rPr>
          <w:rFonts w:ascii="Arial" w:eastAsiaTheme="minorEastAsia" w:hAnsi="Arial" w:cs="Arial"/>
        </w:rPr>
        <w:t xml:space="preserve"> 7.99</w:t>
      </w:r>
      <w:r w:rsidRPr="00220234">
        <w:rPr>
          <w:rFonts w:ascii="Arial" w:eastAsiaTheme="minorEastAsia" w:hAnsi="Arial" w:cs="Arial"/>
          <w:b/>
          <w:vertAlign w:val="superscript"/>
        </w:rPr>
        <w:t>b</w:t>
      </w:r>
    </w:p>
    <w:p w14:paraId="63B0214B" w14:textId="0201BDBB" w:rsidR="008A6495" w:rsidRPr="00220234" w:rsidRDefault="008A6495" w:rsidP="008A6495">
      <w:pPr>
        <w:spacing w:line="360" w:lineRule="auto"/>
        <w:jc w:val="both"/>
        <w:rPr>
          <w:rFonts w:ascii="Arial" w:eastAsiaTheme="minorEastAsia" w:hAnsi="Arial" w:cs="Arial"/>
          <w:b/>
        </w:rPr>
      </w:pPr>
      <w:r w:rsidRPr="00220234">
        <w:rPr>
          <w:rFonts w:ascii="Arial" w:eastAsiaTheme="minorEastAsia" w:hAnsi="Arial" w:cs="Arial"/>
        </w:rPr>
        <w:t xml:space="preserve">           </w:t>
      </w:r>
      <w:r w:rsidRPr="00220234">
        <w:rPr>
          <w:rFonts w:ascii="Arial" w:eastAsiaTheme="minorEastAsia" w:hAnsi="Arial" w:cs="Arial"/>
          <w:b/>
          <w:vertAlign w:val="superscript"/>
        </w:rPr>
        <w:t xml:space="preserve"> </w:t>
      </w:r>
    </w:p>
    <w:p w14:paraId="2E37BA28" w14:textId="77777777" w:rsidR="008A6495" w:rsidRDefault="008A6495" w:rsidP="008A6495">
      <w:pPr>
        <w:spacing w:line="360" w:lineRule="auto"/>
        <w:jc w:val="both"/>
        <w:rPr>
          <w:rFonts w:ascii="Arial" w:eastAsiaTheme="minorEastAsia" w:hAnsi="Arial" w:cs="Arial"/>
          <w:b/>
        </w:rPr>
      </w:pPr>
      <w:r w:rsidRPr="00220234">
        <w:rPr>
          <w:rFonts w:ascii="Arial" w:hAnsi="Arial" w:cs="Arial"/>
          <w:b/>
          <w:i/>
        </w:rPr>
        <w:t xml:space="preserve">R. </w:t>
      </w:r>
      <w:proofErr w:type="spellStart"/>
      <w:r w:rsidRPr="00220234">
        <w:rPr>
          <w:rFonts w:ascii="Arial" w:hAnsi="Arial" w:cs="Arial"/>
          <w:b/>
          <w:i/>
        </w:rPr>
        <w:t>stolo</w:t>
      </w:r>
      <w:r w:rsidRPr="00220234">
        <w:rPr>
          <w:rFonts w:ascii="Arial" w:eastAsiaTheme="minorEastAsia" w:hAnsi="Arial" w:cs="Arial"/>
          <w:b/>
          <w:bCs/>
          <w:i/>
        </w:rPr>
        <w:t>nifer</w:t>
      </w:r>
      <w:proofErr w:type="spellEnd"/>
      <w:r w:rsidRPr="00220234">
        <w:rPr>
          <w:rFonts w:ascii="Arial" w:hAnsi="Arial" w:cs="Arial"/>
          <w:b/>
        </w:rPr>
        <w:t xml:space="preserve">              </w:t>
      </w:r>
      <w:r w:rsidRPr="00220234">
        <w:rPr>
          <w:rFonts w:ascii="Arial" w:hAnsi="Arial" w:cs="Arial"/>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eastAsiaTheme="minorEastAsia" w:hAnsi="Arial" w:cs="Arial"/>
        </w:rPr>
        <w:t xml:space="preserve"> </w:t>
      </w:r>
      <w:r w:rsidRPr="00220234">
        <w:rPr>
          <w:rFonts w:ascii="Arial" w:hAnsi="Arial" w:cs="Arial"/>
          <w:b/>
        </w:rPr>
        <w:t xml:space="preserve">                    </w:t>
      </w:r>
      <w:r w:rsidRPr="00220234">
        <w:rPr>
          <w:rFonts w:ascii="Arial" w:hAnsi="Arial" w:cs="Arial"/>
          <w:bCs/>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hAnsi="Arial" w:cs="Arial"/>
          <w:b/>
        </w:rPr>
        <w:t xml:space="preserve">                        </w:t>
      </w:r>
      <w:r w:rsidRPr="00220234">
        <w:rPr>
          <w:rFonts w:ascii="Arial" w:hAnsi="Arial" w:cs="Arial"/>
          <w:bCs/>
        </w:rPr>
        <w:t>38.00</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9.83</w:t>
      </w:r>
      <w:r w:rsidRPr="00220234">
        <w:rPr>
          <w:rFonts w:ascii="Arial" w:eastAsiaTheme="minorEastAsia" w:hAnsi="Arial" w:cs="Arial"/>
          <w:b/>
          <w:bCs/>
          <w:vertAlign w:val="superscript"/>
        </w:rPr>
        <w:t>b</w:t>
      </w:r>
      <w:r w:rsidRPr="00220234">
        <w:rPr>
          <w:rFonts w:ascii="Arial" w:eastAsiaTheme="minorEastAsia" w:hAnsi="Arial" w:cs="Arial"/>
          <w:b/>
        </w:rPr>
        <w:t xml:space="preserve">  </w:t>
      </w:r>
    </w:p>
    <w:p w14:paraId="76FA2B89" w14:textId="4BC06035" w:rsidR="008A6495" w:rsidRPr="00220234" w:rsidRDefault="008A6495" w:rsidP="008A6495">
      <w:pPr>
        <w:spacing w:line="360" w:lineRule="auto"/>
        <w:jc w:val="both"/>
        <w:rPr>
          <w:rFonts w:ascii="Arial" w:eastAsiaTheme="minorEastAsia" w:hAnsi="Arial" w:cs="Arial"/>
          <w:b/>
        </w:rPr>
      </w:pPr>
      <w:r w:rsidRPr="00220234">
        <w:rPr>
          <w:rFonts w:ascii="Arial" w:eastAsiaTheme="minorEastAsia" w:hAnsi="Arial" w:cs="Arial"/>
          <w:b/>
        </w:rPr>
        <w:t xml:space="preserve">  </w:t>
      </w:r>
    </w:p>
    <w:p w14:paraId="763A8B3B" w14:textId="77777777" w:rsidR="008A6495" w:rsidRDefault="008A6495" w:rsidP="008A6495">
      <w:pPr>
        <w:spacing w:line="360" w:lineRule="auto"/>
        <w:jc w:val="both"/>
        <w:rPr>
          <w:rFonts w:ascii="Arial" w:eastAsiaTheme="minorEastAsia" w:hAnsi="Arial" w:cs="Arial"/>
          <w:b/>
        </w:rPr>
      </w:pPr>
      <w:r w:rsidRPr="00220234">
        <w:rPr>
          <w:rFonts w:ascii="Arial" w:eastAsiaTheme="minorEastAsia" w:hAnsi="Arial" w:cs="Arial"/>
          <w:b/>
          <w:i/>
        </w:rPr>
        <w:t>F. species</w:t>
      </w:r>
      <w:r w:rsidRPr="00220234">
        <w:rPr>
          <w:rFonts w:ascii="Arial" w:eastAsiaTheme="minorEastAsia" w:hAnsi="Arial" w:cs="Arial"/>
          <w:b/>
        </w:rPr>
        <w:t xml:space="preserve">                  </w:t>
      </w:r>
      <w:r w:rsidRPr="00220234">
        <w:rPr>
          <w:rFonts w:ascii="Arial" w:eastAsiaTheme="minorEastAsia" w:hAnsi="Arial" w:cs="Arial"/>
          <w:bCs/>
        </w:rPr>
        <w:t xml:space="preserve">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41.42 </w:t>
      </w:r>
      <m:oMath>
        <m:r>
          <w:rPr>
            <w:rFonts w:ascii="Cambria Math" w:hAnsi="Cambria Math" w:cs="Arial"/>
          </w:rPr>
          <m:t>±</m:t>
        </m:r>
      </m:oMath>
      <w:r w:rsidRPr="00220234">
        <w:rPr>
          <w:rFonts w:ascii="Arial" w:eastAsiaTheme="minorEastAsia" w:hAnsi="Arial" w:cs="Arial"/>
          <w:bCs/>
        </w:rPr>
        <w:t xml:space="preserve"> 8.13</w:t>
      </w:r>
      <w:r w:rsidRPr="00220234">
        <w:rPr>
          <w:rFonts w:ascii="Arial" w:eastAsiaTheme="minorEastAsia" w:hAnsi="Arial" w:cs="Arial"/>
          <w:b/>
          <w:vertAlign w:val="superscript"/>
        </w:rPr>
        <w:t>b</w:t>
      </w:r>
      <w:r w:rsidRPr="00220234">
        <w:rPr>
          <w:rFonts w:ascii="Arial" w:eastAsiaTheme="minorEastAsia" w:hAnsi="Arial" w:cs="Arial"/>
          <w:b/>
        </w:rPr>
        <w:t xml:space="preserve"> </w:t>
      </w:r>
    </w:p>
    <w:p w14:paraId="7665192F" w14:textId="6E741445" w:rsidR="008A6495" w:rsidRPr="00220234" w:rsidRDefault="008A6495" w:rsidP="008A6495">
      <w:pPr>
        <w:spacing w:line="360" w:lineRule="auto"/>
        <w:jc w:val="both"/>
        <w:rPr>
          <w:rFonts w:ascii="Arial" w:hAnsi="Arial" w:cs="Arial"/>
          <w:b/>
        </w:rPr>
      </w:pPr>
      <w:r w:rsidRPr="00220234">
        <w:rPr>
          <w:rFonts w:ascii="Arial" w:eastAsiaTheme="minorEastAsia" w:hAnsi="Arial" w:cs="Arial"/>
          <w:b/>
        </w:rPr>
        <w:t xml:space="preserve">                       </w:t>
      </w:r>
    </w:p>
    <w:p w14:paraId="1F840801" w14:textId="77777777" w:rsidR="008A6495" w:rsidRPr="00220234" w:rsidRDefault="008A6495" w:rsidP="008A6495">
      <w:pPr>
        <w:spacing w:line="360" w:lineRule="auto"/>
        <w:jc w:val="both"/>
        <w:rPr>
          <w:rFonts w:ascii="Arial" w:eastAsiaTheme="minorEastAsia" w:hAnsi="Arial" w:cs="Arial"/>
        </w:rPr>
      </w:pPr>
      <w:r w:rsidRPr="00220234">
        <w:rPr>
          <w:rFonts w:ascii="Arial" w:hAnsi="Arial" w:cs="Arial"/>
          <w:b/>
          <w:i/>
        </w:rPr>
        <w:t>B. species</w:t>
      </w:r>
      <w:r w:rsidRPr="00220234">
        <w:rPr>
          <w:rFonts w:ascii="Arial" w:hAnsi="Arial" w:cs="Arial"/>
          <w:b/>
        </w:rPr>
        <w:t xml:space="preserve"> </w:t>
      </w:r>
      <w:r w:rsidRPr="00220234">
        <w:rPr>
          <w:rFonts w:ascii="Arial" w:hAnsi="Arial" w:cs="Arial"/>
        </w:rPr>
        <w:t xml:space="preserve">                 31.57 </w:t>
      </w:r>
      <m:oMath>
        <m:r>
          <w:rPr>
            <w:rFonts w:ascii="Cambria Math" w:hAnsi="Cambria Math" w:cs="Arial"/>
          </w:rPr>
          <m:t>±</m:t>
        </m:r>
      </m:oMath>
      <w:r w:rsidRPr="00220234">
        <w:rPr>
          <w:rFonts w:ascii="Arial" w:eastAsiaTheme="minorEastAsia" w:hAnsi="Arial" w:cs="Arial"/>
        </w:rPr>
        <w:t xml:space="preserve"> 8.41</w:t>
      </w:r>
      <w:r w:rsidRPr="00220234">
        <w:rPr>
          <w:rFonts w:ascii="Arial" w:eastAsiaTheme="minorEastAsia" w:hAnsi="Arial" w:cs="Arial"/>
          <w:bCs/>
          <w:vertAlign w:val="superscript"/>
        </w:rPr>
        <w:t>b</w:t>
      </w:r>
      <w:r w:rsidRPr="00220234">
        <w:rPr>
          <w:rFonts w:ascii="Arial" w:eastAsiaTheme="minorEastAsia" w:hAnsi="Arial" w:cs="Arial"/>
        </w:rPr>
        <w:t xml:space="preserve">                     31.57 </w:t>
      </w:r>
      <m:oMath>
        <m:r>
          <w:rPr>
            <w:rFonts w:ascii="Cambria Math" w:eastAsiaTheme="minorEastAsia" w:hAnsi="Cambria Math" w:cs="Arial"/>
          </w:rPr>
          <m:t>±</m:t>
        </m:r>
      </m:oMath>
      <w:r w:rsidRPr="00220234">
        <w:rPr>
          <w:rFonts w:ascii="Arial" w:eastAsiaTheme="minorEastAsia" w:hAnsi="Arial" w:cs="Arial"/>
        </w:rPr>
        <w:t xml:space="preserve"> 8.41</w:t>
      </w:r>
      <w:r w:rsidRPr="00220234">
        <w:rPr>
          <w:rFonts w:ascii="Arial" w:eastAsiaTheme="minorEastAsia" w:hAnsi="Arial" w:cs="Arial"/>
          <w:b/>
          <w:bCs/>
          <w:vertAlign w:val="superscript"/>
        </w:rPr>
        <w:t>b</w:t>
      </w:r>
      <w:r w:rsidRPr="00220234">
        <w:rPr>
          <w:rFonts w:ascii="Arial" w:eastAsiaTheme="minorEastAsia" w:hAnsi="Arial" w:cs="Arial"/>
        </w:rPr>
        <w:t xml:space="preserve">                        38.85 </w:t>
      </w:r>
      <m:oMath>
        <m:r>
          <w:rPr>
            <w:rFonts w:ascii="Cambria Math" w:eastAsiaTheme="minorEastAsia" w:hAnsi="Cambria Math" w:cs="Arial"/>
          </w:rPr>
          <m:t>±</m:t>
        </m:r>
      </m:oMath>
      <w:r w:rsidRPr="00220234">
        <w:rPr>
          <w:rFonts w:ascii="Arial" w:eastAsiaTheme="minorEastAsia" w:hAnsi="Arial" w:cs="Arial"/>
        </w:rPr>
        <w:t xml:space="preserve"> 6.98</w:t>
      </w:r>
      <w:r w:rsidRPr="00220234">
        <w:rPr>
          <w:rFonts w:ascii="Arial" w:eastAsiaTheme="minorEastAsia" w:hAnsi="Arial" w:cs="Arial"/>
          <w:b/>
          <w:bCs/>
          <w:vertAlign w:val="superscript"/>
        </w:rPr>
        <w:t>b</w:t>
      </w:r>
      <w:r w:rsidRPr="00220234">
        <w:rPr>
          <w:rFonts w:ascii="Arial" w:eastAsiaTheme="minorEastAsia" w:hAnsi="Arial" w:cs="Arial"/>
        </w:rPr>
        <w:t xml:space="preserve">                       </w:t>
      </w:r>
    </w:p>
    <w:p w14:paraId="2733BF71" w14:textId="68597696"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07442AEB" w14:textId="5B7D7BB6"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lastRenderedPageBreak/>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b/>
          <w:sz w:val="18"/>
          <w:szCs w:val="18"/>
        </w:rPr>
        <w:t xml:space="preserve"> </w:t>
      </w:r>
      <w:r w:rsidRPr="00714F3E">
        <w:rPr>
          <w:rFonts w:ascii="Arial" w:eastAsiaTheme="minorEastAsia" w:hAnsi="Arial" w:cs="Arial"/>
          <w:sz w:val="18"/>
          <w:szCs w:val="18"/>
        </w:rPr>
        <w:t>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5D2F3D2E" w14:textId="77777777" w:rsidR="008A6495" w:rsidRPr="00714F3E" w:rsidRDefault="008A6495" w:rsidP="008A6495">
      <w:pPr>
        <w:rPr>
          <w:rFonts w:ascii="Arial" w:hAnsi="Arial" w:cs="Arial"/>
          <w:sz w:val="18"/>
          <w:szCs w:val="18"/>
        </w:rPr>
      </w:pPr>
    </w:p>
    <w:p w14:paraId="29E1B4A5" w14:textId="77777777" w:rsidR="008A6495" w:rsidRDefault="008A6495" w:rsidP="008A6495">
      <w:pPr>
        <w:rPr>
          <w:rFonts w:ascii="Arial" w:hAnsi="Arial" w:cs="Arial"/>
        </w:rPr>
      </w:pPr>
    </w:p>
    <w:p w14:paraId="5DDB6390" w14:textId="77777777" w:rsidR="000D0B3F" w:rsidRDefault="000D0B3F" w:rsidP="008A6495">
      <w:pPr>
        <w:rPr>
          <w:rFonts w:ascii="Arial" w:hAnsi="Arial" w:cs="Arial"/>
        </w:rPr>
      </w:pPr>
    </w:p>
    <w:p w14:paraId="084BF67F" w14:textId="77777777" w:rsidR="000D0B3F" w:rsidRDefault="000D0B3F" w:rsidP="008A6495">
      <w:pPr>
        <w:rPr>
          <w:rFonts w:ascii="Arial" w:hAnsi="Arial" w:cs="Arial"/>
        </w:rPr>
      </w:pPr>
    </w:p>
    <w:p w14:paraId="1DDF0727" w14:textId="77777777" w:rsidR="008A6495" w:rsidRDefault="008A6495" w:rsidP="008A6495">
      <w:pPr>
        <w:jc w:val="both"/>
        <w:rPr>
          <w:rFonts w:ascii="Arial" w:hAnsi="Arial" w:cs="Arial"/>
          <w:b/>
        </w:rPr>
      </w:pPr>
      <w:r w:rsidRPr="00220234">
        <w:rPr>
          <w:rFonts w:ascii="Arial" w:hAnsi="Arial" w:cs="Arial"/>
          <w:b/>
        </w:rPr>
        <w:t xml:space="preserve">Table 3. Comparison of Different Storage </w:t>
      </w:r>
      <w:r w:rsidRPr="00220234">
        <w:rPr>
          <w:rFonts w:ascii="Arial" w:hAnsi="Arial" w:cs="Arial"/>
          <w:b/>
          <w:iCs/>
        </w:rPr>
        <w:t>Methods o</w:t>
      </w:r>
      <w:r w:rsidRPr="00220234">
        <w:rPr>
          <w:rFonts w:ascii="Arial" w:hAnsi="Arial" w:cs="Arial"/>
          <w:b/>
        </w:rPr>
        <w:t xml:space="preserve">n Disease Severity </w:t>
      </w:r>
    </w:p>
    <w:p w14:paraId="10222196" w14:textId="77777777" w:rsidR="008A6495" w:rsidRDefault="008A6495" w:rsidP="008A6495">
      <w:pPr>
        <w:ind w:firstLine="720"/>
        <w:jc w:val="both"/>
        <w:rPr>
          <w:rFonts w:ascii="Arial" w:hAnsi="Arial" w:cs="Arial"/>
          <w:b/>
        </w:rPr>
      </w:pPr>
      <w:r w:rsidRPr="00220234">
        <w:rPr>
          <w:rFonts w:ascii="Arial" w:hAnsi="Arial" w:cs="Arial"/>
          <w:b/>
        </w:rPr>
        <w:t>of White/Purple Onion Bulbs</w:t>
      </w:r>
    </w:p>
    <w:p w14:paraId="086F36BC" w14:textId="788F15D6" w:rsidR="008A6495" w:rsidRPr="00220234" w:rsidRDefault="006B0F88" w:rsidP="008A6495">
      <w:pPr>
        <w:ind w:firstLine="720"/>
        <w:jc w:val="both"/>
        <w:rPr>
          <w:rFonts w:ascii="Arial" w:hAnsi="Arial" w:cs="Arial"/>
          <w:b/>
          <w:iCs/>
        </w:rPr>
      </w:pPr>
      <w:r>
        <w:rPr>
          <w:noProof/>
          <w:lang w:val="en-IN" w:eastAsia="en-IN"/>
        </w:rPr>
        <mc:AlternateContent>
          <mc:Choice Requires="wpg">
            <w:drawing>
              <wp:anchor distT="0" distB="0" distL="114300" distR="114300" simplePos="0" relativeHeight="251665408" behindDoc="0" locked="0" layoutInCell="1" allowOverlap="1" wp14:anchorId="226AA29B" wp14:editId="5FA92F79">
                <wp:simplePos x="0" y="0"/>
                <wp:positionH relativeFrom="margin">
                  <wp:posOffset>9525</wp:posOffset>
                </wp:positionH>
                <wp:positionV relativeFrom="paragraph">
                  <wp:posOffset>92075</wp:posOffset>
                </wp:positionV>
                <wp:extent cx="4705350" cy="1619250"/>
                <wp:effectExtent l="0" t="0" r="0" b="0"/>
                <wp:wrapNone/>
                <wp:docPr id="889338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5350" cy="1619250"/>
                          <a:chOff x="28571" y="-71614"/>
                          <a:chExt cx="6561603" cy="1116514"/>
                        </a:xfrm>
                      </wpg:grpSpPr>
                      <wps:wsp>
                        <wps:cNvPr id="702370992" name="Straight Connector 702370992"/>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513996874" name="Straight Connector 513996874"/>
                        <wps:cNvCnPr/>
                        <wps:spPr>
                          <a:xfrm>
                            <a:off x="28571" y="1044900"/>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070734557" name="Straight Connector 1070734557"/>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70DEC3" id="Group 5" o:spid="_x0000_s1026" style="position:absolute;margin-left:.75pt;margin-top:7.25pt;width:370.5pt;height:127.5pt;z-index:251665408;mso-position-horizontal-relative:margin;mso-width-relative:margin;mso-height-relative:margin" coordorigin="285,-716" coordsize="65616,1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m3kAIAAIkJAAAOAAAAZHJzL2Uyb0RvYy54bWzsVstunDAU3VfqP1jsE2wYYEBhskjabKI2&#10;yrQf4IB5KGBbtjPM/H2vDQOjNIratF1UysbC3IfPPff4wsXlvu/QjindCp575Bx7iPFClC2vc+/7&#10;t89naw9pQ3lJO8FZ7h2Y9i43Hz9cDDJjgWhEVzKFIAnX2SBzrzFGZr6vi4b1VJ8LyTgYK6F6amCr&#10;ar9UdIDsfecHGMf+IFQplSiY1vD2ejR6G5e/qlhhvlaVZgZ1uQfYjFuVWx/s6m8uaFYrKpu2mGDQ&#10;N6Doacvh0DnVNTUUPan2p1R9WyihRWXOC9H7oqragrkaoBqCn1Vzo8STdLXU2VDLmSag9hlPb05b&#10;fNndKLmVd2pED4+3onjUwIs/yDo7tdt9vTjvK9XbICgC7R2jh5lRtjeogJerBEdhBMQXYCMxSQPY&#10;OM6LBhpj44J1lBAPgf0sAY/V0fxpShFHMYlxOKUgJI5GH59mIwKHc8Y1SBCSXrjSf8bVtqGSuRZo&#10;y8WdQm2ZewkOwgSnaeAhTnuQ9dYo2taNQVeCcxCdUGjxgXotKgi/4ndq2umJ8mcsvszGkc44CoM4&#10;gitl6XREzizQTCptbpjokX3Iva7lFjjN6O5WG9vPxcU1V2cjBotNm0PHrHPH71kFNUJjiIt2N5Fd&#10;dQrtKNyh8pHYBkEu52lDqrbr5iD8etDka8OYu52/Gjh7uxMFN3Ng33KhXjrV7I9Qq9H/WPVYqy37&#10;QZQH1xHQkJPN2Kl/rp+IhGkar5PVK/pZfN6mH4JXqxRPt20R0MlleheQ0/n/KCCCE5yEqyhKXlHQ&#10;idPvSChc4xRGjB3YaUJIOg7kRUFBkLyPoGmkjJPyLyvIfdDge+/G7PRvYn8oTvduli1/UJsfAAAA&#10;//8DAFBLAwQUAAYACAAAACEAySlPGt0AAAAIAQAADwAAAGRycy9kb3ducmV2LnhtbExPwUrDQBS8&#10;C/7D8gRvdpPY1BqzKaWopyLYCtLbNvuahGbfhuw2Sf/e50lP84YZ5s3kq8m2YsDeN44UxLMIBFLp&#10;TEOVgq/928MShA+ajG4doYIrelgVtze5zowb6ROHXagEh5DPtII6hC6T0pc1Wu1nrkNi7eR6qwPT&#10;vpKm1yOH21YmUbSQVjfEH2rd4abG8ry7WAXvox7Xj/HrsD2fNtfDPv343sao1P3dtH4BEXAKf2b4&#10;rc/VoeBOR3ch40XLPGUjw5yR5ad5wsdRQbJ4TkEWufw/oPgBAAD//wMAUEsBAi0AFAAGAAgAAAAh&#10;ALaDOJL+AAAA4QEAABMAAAAAAAAAAAAAAAAAAAAAAFtDb250ZW50X1R5cGVzXS54bWxQSwECLQAU&#10;AAYACAAAACEAOP0h/9YAAACUAQAACwAAAAAAAAAAAAAAAAAvAQAAX3JlbHMvLnJlbHNQSwECLQAU&#10;AAYACAAAACEAcxRpt5ACAACJCQAADgAAAAAAAAAAAAAAAAAuAgAAZHJzL2Uyb0RvYy54bWxQSwEC&#10;LQAUAAYACAAAACEAySlPGt0AAAAIAQAADwAAAAAAAAAAAAAAAADqBAAAZHJzL2Rvd25yZXYueG1s&#10;UEsFBgAAAAAEAAQA8wAAAPQFAAAAAA==&#10;">
                <v:line id="Straight Connector 702370992"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PWyAAAAOIAAAAPAAAAZHJzL2Rvd25yZXYueG1sRI9BTwIx&#10;FITvJvyH5pl4k5YlgrtQCDEaiZ5EuL9sn7sbtq9LW6H+e2pi4nEyM99klutke3EmHzrHGiZjBYK4&#10;dqbjRsP+8+X+EUSIyAZ7x6ThhwKsV6ObJVbGXfiDzrvYiAzhUKGGNsahkjLULVkMYzcQZ+/LeYsx&#10;S99I4/GS4baXhVIzabHjvNDiQE8t1cfdt82UyeFk5euxxMObf/fP01l6SCet727TZgEiUor/4b/2&#10;1miYq2I6V2VZwO+lfAfk6goAAP//AwBQSwECLQAUAAYACAAAACEA2+H2y+4AAACFAQAAEwAAAAAA&#10;AAAAAAAAAAAAAAAAW0NvbnRlbnRfVHlwZXNdLnhtbFBLAQItABQABgAIAAAAIQBa9CxbvwAAABUB&#10;AAALAAAAAAAAAAAAAAAAAB8BAABfcmVscy8ucmVsc1BLAQItABQABgAIAAAAIQAS31PWyAAAAOIA&#10;AAAPAAAAAAAAAAAAAAAAAAcCAABkcnMvZG93bnJldi54bWxQSwUGAAAAAAMAAwC3AAAA/AIAAAAA&#10;" strokecolor="black [3040]"/>
                <v:line id="Straight Connector 513996874" o:spid="_x0000_s1028" style="position:absolute;visibility:visible;mso-wrap-style:square" from="285,10449" to="65901,10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2cyQAAAOIAAAAPAAAAZHJzL2Rvd25yZXYueG1sRI/NTsMw&#10;EITvSH0Haytxo05aGppQt6oQCFRO9Oe+ipckarxObdOat8dISBxHM/ONZrmOphcXcr6zrCCfZCCI&#10;a6s7bhQc9i93CxA+IGvsLZOCb/KwXo1ullhpe+UPuuxCIxKEfYUK2hCGSkpft2TQT+xAnLxP6wyG&#10;JF0jtcNrgpteTrOskAY7TgstDvTUUn3afZlEyY9nI19PJR637t09z4o4j2elbsdx8wgiUAz/4b/2&#10;m1Ywz2dlWSwe7uH3UroDcvUDAAD//wMAUEsBAi0AFAAGAAgAAAAhANvh9svuAAAAhQEAABMAAAAA&#10;AAAAAAAAAAAAAAAAAFtDb250ZW50X1R5cGVzXS54bWxQSwECLQAUAAYACAAAACEAWvQsW78AAAAV&#10;AQAACwAAAAAAAAAAAAAAAAAfAQAAX3JlbHMvLnJlbHNQSwECLQAUAAYACAAAACEAASqtnMkAAADi&#10;AAAADwAAAAAAAAAAAAAAAAAHAgAAZHJzL2Rvd25yZXYueG1sUEsFBgAAAAADAAMAtwAAAP0CAAAA&#10;AA==&#10;" strokecolor="black [3040]"/>
                <v:line id="Straight Connector 1070734557"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2lyQAAAOMAAAAPAAAAZHJzL2Rvd25yZXYueG1sRI9BTwIx&#10;EIXvJv6HZky4SYu4LKwUYghGoydR7pPtuLthO13aAvXfWxMTjzPvvW/eLNfJ9uJMPnSONUzGCgRx&#10;7UzHjYbPj6fbOYgQkQ32jknDNwVYr66vllgZd+F3Ou9iIzKEQ4Ua2hiHSspQt2QxjN1AnLUv5y3G&#10;PPpGGo+XDLe9vFNqJi12nC+0ONCmpfqwO9lMmeyPVj4fFrh/9W9+O52lIh21Ht2kxwcQkVL8N/+l&#10;X0yur0pVTu+LooTfn/IC5OoHAAD//wMAUEsBAi0AFAAGAAgAAAAhANvh9svuAAAAhQEAABMAAAAA&#10;AAAAAAAAAAAAAAAAAFtDb250ZW50X1R5cGVzXS54bWxQSwECLQAUAAYACAAAACEAWvQsW78AAAAV&#10;AQAACwAAAAAAAAAAAAAAAAAfAQAAX3JlbHMvLnJlbHNQSwECLQAUAAYACAAAACEAPle9pckAAADj&#10;AAAADwAAAAAAAAAAAAAAAAAHAgAAZHJzL2Rvd25yZXYueG1sUEsFBgAAAAADAAMAtwAAAP0CAAAA&#10;AA==&#10;" strokecolor="black [3040]"/>
                <w10:wrap anchorx="margin"/>
              </v:group>
            </w:pict>
          </mc:Fallback>
        </mc:AlternateContent>
      </w:r>
    </w:p>
    <w:p w14:paraId="2D938976" w14:textId="5CFE52D1" w:rsidR="008A6495" w:rsidRDefault="008A6495" w:rsidP="008A6495">
      <w:pPr>
        <w:spacing w:line="360" w:lineRule="auto"/>
        <w:jc w:val="both"/>
        <w:rPr>
          <w:rFonts w:ascii="Arial" w:hAnsi="Arial" w:cs="Arial"/>
          <w:b/>
        </w:rPr>
      </w:pPr>
      <w:r w:rsidRPr="00220234">
        <w:rPr>
          <w:rFonts w:ascii="Arial" w:hAnsi="Arial" w:cs="Arial"/>
          <w:b/>
        </w:rPr>
        <w:t>Treatment           Diameter of Rot (White)               Diameter of Rot (Purple)</w:t>
      </w:r>
    </w:p>
    <w:p w14:paraId="0085B36A" w14:textId="77777777" w:rsidR="008A6495" w:rsidRPr="00220234" w:rsidRDefault="008A6495" w:rsidP="008A6495">
      <w:pPr>
        <w:spacing w:line="360" w:lineRule="auto"/>
        <w:jc w:val="both"/>
        <w:rPr>
          <w:rFonts w:ascii="Arial" w:hAnsi="Arial" w:cs="Arial"/>
          <w:b/>
        </w:rPr>
      </w:pPr>
    </w:p>
    <w:p w14:paraId="15EE9B80"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Bag </w:t>
      </w:r>
      <w:r w:rsidRPr="00220234">
        <w:rPr>
          <w:rFonts w:ascii="Arial" w:hAnsi="Arial" w:cs="Arial"/>
        </w:rPr>
        <w:t xml:space="preserve">                            27.26 </w:t>
      </w:r>
      <m:oMath>
        <m:r>
          <w:rPr>
            <w:rFonts w:ascii="Cambria Math" w:hAnsi="Cambria Math" w:cs="Arial"/>
          </w:rPr>
          <m:t>±</m:t>
        </m:r>
      </m:oMath>
      <w:r w:rsidRPr="00220234">
        <w:rPr>
          <w:rFonts w:ascii="Arial" w:eastAsiaTheme="minorEastAsia" w:hAnsi="Arial" w:cs="Arial"/>
        </w:rPr>
        <w:t xml:space="preserve"> 7.38</w:t>
      </w:r>
      <w:r w:rsidRPr="00220234">
        <w:rPr>
          <w:rFonts w:ascii="Arial" w:hAnsi="Arial" w:cs="Arial"/>
          <w:bCs/>
          <w:vertAlign w:val="superscript"/>
        </w:rPr>
        <w:t>a</w:t>
      </w:r>
      <w:r w:rsidRPr="00220234">
        <w:rPr>
          <w:rFonts w:ascii="Arial" w:eastAsiaTheme="minorEastAsia" w:hAnsi="Arial" w:cs="Arial"/>
        </w:rPr>
        <w:t xml:space="preserve">                                        27.07 </w:t>
      </w:r>
      <m:oMath>
        <m:r>
          <w:rPr>
            <w:rFonts w:ascii="Cambria Math" w:eastAsiaTheme="minorEastAsia" w:hAnsi="Cambria Math" w:cs="Arial"/>
          </w:rPr>
          <m:t>±</m:t>
        </m:r>
      </m:oMath>
      <w:r w:rsidRPr="00220234">
        <w:rPr>
          <w:rFonts w:ascii="Arial" w:eastAsiaTheme="minorEastAsia" w:hAnsi="Arial" w:cs="Arial"/>
        </w:rPr>
        <w:t xml:space="preserve"> 8.17</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100D526E" w14:textId="4B123E58" w:rsidR="008A6495" w:rsidRPr="00220234" w:rsidRDefault="008A6495" w:rsidP="008A6495">
      <w:pPr>
        <w:spacing w:line="360" w:lineRule="auto"/>
        <w:jc w:val="both"/>
        <w:rPr>
          <w:rFonts w:ascii="Arial" w:hAnsi="Arial" w:cs="Arial"/>
        </w:rPr>
      </w:pPr>
      <w:r w:rsidRPr="00220234">
        <w:rPr>
          <w:rFonts w:ascii="Arial" w:eastAsiaTheme="minorEastAsia" w:hAnsi="Arial" w:cs="Arial"/>
        </w:rPr>
        <w:t xml:space="preserve">       </w:t>
      </w:r>
    </w:p>
    <w:p w14:paraId="66F0657D"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Basket </w:t>
      </w:r>
      <w:r w:rsidRPr="00220234">
        <w:rPr>
          <w:rFonts w:ascii="Arial" w:hAnsi="Arial" w:cs="Arial"/>
        </w:rPr>
        <w:t xml:space="preserve">                       29.88 </w:t>
      </w:r>
      <m:oMath>
        <m:r>
          <w:rPr>
            <w:rFonts w:ascii="Cambria Math" w:hAnsi="Cambria Math" w:cs="Arial"/>
          </w:rPr>
          <m:t>±</m:t>
        </m:r>
      </m:oMath>
      <w:r w:rsidRPr="00220234">
        <w:rPr>
          <w:rFonts w:ascii="Arial" w:eastAsiaTheme="minorEastAsia" w:hAnsi="Arial" w:cs="Arial"/>
        </w:rPr>
        <w:t xml:space="preserve"> 8.08</w:t>
      </w:r>
      <w:r w:rsidRPr="00220234">
        <w:rPr>
          <w:rFonts w:ascii="Arial" w:eastAsiaTheme="minorEastAsia" w:hAnsi="Arial" w:cs="Arial"/>
          <w:b/>
          <w:bCs/>
          <w:vertAlign w:val="superscript"/>
        </w:rPr>
        <w:t>a</w:t>
      </w:r>
      <w:r w:rsidRPr="00220234">
        <w:rPr>
          <w:rFonts w:ascii="Arial" w:eastAsiaTheme="minorEastAsia" w:hAnsi="Arial" w:cs="Arial"/>
        </w:rPr>
        <w:t xml:space="preserve">                                        29.69 </w:t>
      </w:r>
      <m:oMath>
        <m:r>
          <w:rPr>
            <w:rFonts w:ascii="Cambria Math" w:hAnsi="Cambria Math" w:cs="Arial"/>
          </w:rPr>
          <m:t>±</m:t>
        </m:r>
      </m:oMath>
      <w:r w:rsidRPr="00220234">
        <w:rPr>
          <w:rFonts w:ascii="Arial" w:eastAsiaTheme="minorEastAsia" w:hAnsi="Arial" w:cs="Arial"/>
        </w:rPr>
        <w:t xml:space="preserve"> 8.66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6A200247" w14:textId="179FC25F" w:rsidR="008A6495" w:rsidRPr="00220234" w:rsidRDefault="008A6495" w:rsidP="008A6495">
      <w:pPr>
        <w:spacing w:line="360" w:lineRule="auto"/>
        <w:jc w:val="both"/>
        <w:rPr>
          <w:rFonts w:ascii="Arial" w:hAnsi="Arial" w:cs="Arial"/>
          <w:b/>
          <w:vertAlign w:val="superscript"/>
        </w:rPr>
      </w:pPr>
      <w:r w:rsidRPr="00220234">
        <w:rPr>
          <w:rFonts w:ascii="Arial" w:eastAsiaTheme="minorEastAsia" w:hAnsi="Arial" w:cs="Arial"/>
        </w:rPr>
        <w:t xml:space="preserve">       </w:t>
      </w:r>
    </w:p>
    <w:p w14:paraId="231B115C" w14:textId="223FC8D7" w:rsidR="008A6495" w:rsidRPr="00714F3E" w:rsidRDefault="008A6495" w:rsidP="00714F3E">
      <w:pPr>
        <w:spacing w:line="360" w:lineRule="auto"/>
        <w:jc w:val="both"/>
        <w:rPr>
          <w:rFonts w:ascii="Arial" w:hAnsi="Arial" w:cs="Arial"/>
          <w:b/>
          <w:vertAlign w:val="superscript"/>
        </w:rPr>
      </w:pPr>
      <w:r w:rsidRPr="00220234">
        <w:rPr>
          <w:rFonts w:ascii="Arial" w:hAnsi="Arial" w:cs="Arial"/>
          <w:b/>
        </w:rPr>
        <w:t>Floor</w:t>
      </w:r>
      <w:r w:rsidRPr="00220234">
        <w:rPr>
          <w:rFonts w:ascii="Arial" w:hAnsi="Arial" w:cs="Arial"/>
        </w:rPr>
        <w:t xml:space="preserve">                          37.81</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8.74</w:t>
      </w:r>
      <w:r w:rsidRPr="00220234">
        <w:rPr>
          <w:rFonts w:ascii="Arial" w:eastAsiaTheme="minorEastAsia" w:hAnsi="Arial" w:cs="Arial"/>
          <w:b/>
          <w:vertAlign w:val="superscript"/>
        </w:rPr>
        <w:t>b</w:t>
      </w:r>
      <w:r w:rsidRPr="00220234">
        <w:rPr>
          <w:rFonts w:ascii="Arial" w:eastAsiaTheme="minorEastAsia" w:hAnsi="Arial" w:cs="Arial"/>
        </w:rPr>
        <w:t xml:space="preserve">                                        34.21 </w:t>
      </w:r>
      <m:oMath>
        <m:r>
          <w:rPr>
            <w:rFonts w:ascii="Cambria Math" w:hAnsi="Cambria Math" w:cs="Arial"/>
          </w:rPr>
          <m:t>±</m:t>
        </m:r>
      </m:oMath>
      <w:r w:rsidRPr="00220234">
        <w:rPr>
          <w:rFonts w:ascii="Arial" w:eastAsiaTheme="minorEastAsia" w:hAnsi="Arial" w:cs="Arial"/>
        </w:rPr>
        <w:t xml:space="preserve"> 9.74</w:t>
      </w:r>
      <w:r w:rsidRPr="00220234">
        <w:rPr>
          <w:rFonts w:ascii="Arial" w:eastAsiaTheme="minorEastAsia" w:hAnsi="Arial" w:cs="Arial"/>
          <w:b/>
          <w:vertAlign w:val="superscript"/>
        </w:rPr>
        <w:t>a</w:t>
      </w:r>
      <w:r w:rsidRPr="00220234">
        <w:rPr>
          <w:rFonts w:ascii="Arial" w:eastAsiaTheme="minorEastAsia" w:hAnsi="Arial" w:cs="Arial"/>
        </w:rPr>
        <w:t xml:space="preserve">           </w:t>
      </w:r>
      <w:r w:rsidRPr="00220234">
        <w:rPr>
          <w:rFonts w:ascii="Arial" w:eastAsiaTheme="minorEastAsia" w:hAnsi="Arial" w:cs="Arial"/>
          <w:b/>
          <w:vertAlign w:val="superscript"/>
        </w:rPr>
        <w:t xml:space="preserve"> </w:t>
      </w:r>
      <w:r w:rsidRPr="00220234">
        <w:rPr>
          <w:rFonts w:ascii="Arial" w:hAnsi="Arial" w:cs="Arial"/>
          <w:b/>
        </w:rPr>
        <w:t xml:space="preserve">                                              </w:t>
      </w:r>
    </w:p>
    <w:p w14:paraId="631BE4E8" w14:textId="32A29AD8"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402992B7" w14:textId="11AF2A87"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sz w:val="18"/>
          <w:szCs w:val="18"/>
        </w:rPr>
        <w:t xml:space="preserve"> 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15EE48AE" w14:textId="77777777" w:rsidR="008A6495" w:rsidRPr="00220234" w:rsidRDefault="008A6495" w:rsidP="008A6495">
      <w:pPr>
        <w:rPr>
          <w:rFonts w:ascii="Arial" w:hAnsi="Arial" w:cs="Arial"/>
        </w:rPr>
      </w:pPr>
    </w:p>
    <w:p w14:paraId="25B85D87" w14:textId="77777777" w:rsidR="008A6495" w:rsidRDefault="008A6495" w:rsidP="008A6495">
      <w:pPr>
        <w:rPr>
          <w:rFonts w:ascii="Arial" w:hAnsi="Arial" w:cs="Arial"/>
        </w:rPr>
      </w:pPr>
    </w:p>
    <w:p w14:paraId="2F19027E" w14:textId="18606FB1" w:rsidR="00881265" w:rsidRDefault="00881265" w:rsidP="00881265">
      <w:pPr>
        <w:contextualSpacing/>
        <w:jc w:val="both"/>
        <w:rPr>
          <w:rFonts w:ascii="Arial" w:hAnsi="Arial" w:cs="Arial"/>
          <w:b/>
          <w:sz w:val="22"/>
          <w:szCs w:val="22"/>
        </w:rPr>
      </w:pPr>
      <w:r w:rsidRPr="003179E1">
        <w:rPr>
          <w:rFonts w:ascii="Arial" w:hAnsi="Arial" w:cs="Arial"/>
          <w:b/>
          <w:sz w:val="22"/>
          <w:szCs w:val="22"/>
        </w:rPr>
        <w:t>3.2 DISCUSSION</w:t>
      </w:r>
    </w:p>
    <w:p w14:paraId="53446B8C" w14:textId="77777777" w:rsidR="003179E1" w:rsidRPr="003179E1" w:rsidRDefault="003179E1" w:rsidP="00881265">
      <w:pPr>
        <w:contextualSpacing/>
        <w:jc w:val="both"/>
        <w:rPr>
          <w:rFonts w:ascii="Arial" w:hAnsi="Arial" w:cs="Arial"/>
          <w:b/>
          <w:sz w:val="22"/>
          <w:szCs w:val="22"/>
        </w:rPr>
      </w:pPr>
    </w:p>
    <w:p w14:paraId="5E374CEE" w14:textId="4AEECFCB" w:rsidR="00863BD3" w:rsidRPr="00F54186" w:rsidRDefault="00881265" w:rsidP="006D1F97">
      <w:pPr>
        <w:jc w:val="both"/>
        <w:rPr>
          <w:rFonts w:ascii="Arial" w:hAnsi="Arial" w:cs="Arial"/>
          <w:bCs/>
          <w:sz w:val="22"/>
          <w:szCs w:val="22"/>
        </w:rPr>
      </w:pPr>
      <w:r w:rsidRPr="00F54186">
        <w:rPr>
          <w:rFonts w:ascii="Arial" w:hAnsi="Arial" w:cs="Arial"/>
          <w:bCs/>
          <w:sz w:val="22"/>
          <w:szCs w:val="22"/>
        </w:rPr>
        <w:t xml:space="preserve">The findings of the investigation revealed that the </w:t>
      </w:r>
      <w:r w:rsidR="006C38E4" w:rsidRPr="00F54186">
        <w:rPr>
          <w:rFonts w:ascii="Arial" w:hAnsi="Arial" w:cs="Arial"/>
          <w:bCs/>
          <w:sz w:val="22"/>
          <w:szCs w:val="22"/>
        </w:rPr>
        <w:t>fungi mentioned above</w:t>
      </w:r>
      <w:r w:rsidRPr="00F54186">
        <w:rPr>
          <w:rFonts w:ascii="Arial" w:hAnsi="Arial" w:cs="Arial"/>
          <w:bCs/>
          <w:sz w:val="22"/>
          <w:szCs w:val="22"/>
        </w:rPr>
        <w:t xml:space="preserve"> were associated with the deterioration of onion bulbs in storage. This result agrees with that of Shehu and Mohammad (2010), who isolated seven fung</w:t>
      </w:r>
      <w:r w:rsidR="006C38E4" w:rsidRPr="00F54186">
        <w:rPr>
          <w:rFonts w:ascii="Arial" w:hAnsi="Arial" w:cs="Arial"/>
          <w:bCs/>
          <w:sz w:val="22"/>
          <w:szCs w:val="22"/>
        </w:rPr>
        <w:t>al species —</w:t>
      </w:r>
      <w:proofErr w:type="spellStart"/>
      <w:r w:rsidR="006C38E4" w:rsidRPr="00F54186">
        <w:rPr>
          <w:rFonts w:ascii="Arial" w:hAnsi="Arial" w:cs="Arial"/>
          <w:bCs/>
          <w:i/>
          <w:iCs/>
          <w:sz w:val="22"/>
          <w:szCs w:val="22"/>
        </w:rPr>
        <w:t>Aspergillus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niger</w:t>
      </w:r>
      <w:proofErr w:type="spellEnd"/>
      <w:r w:rsidR="006C38E4" w:rsidRPr="00F54186">
        <w:rPr>
          <w:rFonts w:ascii="Arial" w:hAnsi="Arial" w:cs="Arial"/>
          <w:bCs/>
          <w:i/>
          <w:iCs/>
          <w:sz w:val="22"/>
          <w:szCs w:val="22"/>
        </w:rPr>
        <w:t xml:space="preserve">, A. </w:t>
      </w:r>
      <w:proofErr w:type="spellStart"/>
      <w:r w:rsidR="006C38E4" w:rsidRPr="00F54186">
        <w:rPr>
          <w:rFonts w:ascii="Arial" w:hAnsi="Arial" w:cs="Arial"/>
          <w:bCs/>
          <w:i/>
          <w:iCs/>
          <w:sz w:val="22"/>
          <w:szCs w:val="22"/>
        </w:rPr>
        <w:t>fumigatus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Alternaria</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porri</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Rhizopus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stolonifer</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w:t>
      </w:r>
      <w:proofErr w:type="spellStart"/>
      <w:r w:rsidR="006C38E4" w:rsidRPr="00F54186">
        <w:rPr>
          <w:rFonts w:ascii="Arial" w:hAnsi="Arial" w:cs="Arial"/>
          <w:bCs/>
          <w:i/>
          <w:iCs/>
          <w:sz w:val="22"/>
          <w:szCs w:val="22"/>
        </w:rPr>
        <w:t>Fusarium</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oxysporum</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and </w:t>
      </w:r>
      <w:proofErr w:type="spellStart"/>
      <w:r w:rsidR="006C38E4" w:rsidRPr="00F54186">
        <w:rPr>
          <w:rFonts w:ascii="Arial" w:hAnsi="Arial" w:cs="Arial"/>
          <w:bCs/>
          <w:i/>
          <w:iCs/>
          <w:sz w:val="22"/>
          <w:szCs w:val="22"/>
        </w:rPr>
        <w:t>Penicillium</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citrinum</w:t>
      </w:r>
      <w:proofErr w:type="spellEnd"/>
      <w:r w:rsidR="006C38E4" w:rsidRPr="00F54186">
        <w:rPr>
          <w:rFonts w:ascii="Arial" w:hAnsi="Arial" w:cs="Arial"/>
          <w:bCs/>
          <w:sz w:val="22"/>
          <w:szCs w:val="22"/>
        </w:rPr>
        <w:t xml:space="preserve"> —</w:t>
      </w:r>
      <w:r w:rsidRPr="00F54186">
        <w:rPr>
          <w:rFonts w:ascii="Arial" w:hAnsi="Arial" w:cs="Arial"/>
          <w:bCs/>
          <w:sz w:val="22"/>
          <w:szCs w:val="22"/>
        </w:rPr>
        <w:t xml:space="preserve"> as fungi associated with post-harvest deterioration of onion bulbs in Sokoto, North-Western Nigeria. In this </w:t>
      </w:r>
      <w:r w:rsidR="006C38E4" w:rsidRPr="00F54186">
        <w:rPr>
          <w:rFonts w:ascii="Arial" w:hAnsi="Arial" w:cs="Arial"/>
          <w:bCs/>
          <w:sz w:val="22"/>
          <w:szCs w:val="22"/>
        </w:rPr>
        <w:t xml:space="preserve">study, the highest </w:t>
      </w:r>
      <w:r w:rsidR="006C38E4" w:rsidRPr="00F54186">
        <w:rPr>
          <w:rFonts w:ascii="Arial" w:hAnsi="Arial" w:cs="Arial"/>
          <w:bCs/>
          <w:i/>
          <w:iCs/>
          <w:sz w:val="22"/>
          <w:szCs w:val="22"/>
        </w:rPr>
        <w:t>(P≤0.05)</w:t>
      </w:r>
      <w:r w:rsidR="006C38E4" w:rsidRPr="00F54186">
        <w:rPr>
          <w:rFonts w:ascii="Arial" w:hAnsi="Arial" w:cs="Arial"/>
          <w:bCs/>
          <w:sz w:val="22"/>
          <w:szCs w:val="22"/>
        </w:rPr>
        <w:t xml:space="preserve"> significant improvement in the organisms</w:t>
      </w:r>
      <w:r w:rsidRPr="00F54186">
        <w:rPr>
          <w:rFonts w:ascii="Arial" w:eastAsiaTheme="minorEastAsia" w:hAnsi="Arial" w:cs="Arial"/>
          <w:bCs/>
          <w:sz w:val="22"/>
          <w:szCs w:val="22"/>
        </w:rPr>
        <w:t xml:space="preserve"> causing deterioration in white onion species inoculated with the different isolates is shown in Table 1. It is possible that the microorganisms were favored due to the environment in which the research was conducted. </w:t>
      </w:r>
      <w:r w:rsidRPr="00F54186">
        <w:rPr>
          <w:rFonts w:ascii="Arial" w:hAnsi="Arial" w:cs="Arial"/>
          <w:bCs/>
          <w:sz w:val="22"/>
          <w:szCs w:val="22"/>
        </w:rPr>
        <w:t xml:space="preserve">However, </w:t>
      </w:r>
      <w:proofErr w:type="spellStart"/>
      <w:r w:rsidRPr="00F54186">
        <w:rPr>
          <w:rFonts w:ascii="Arial" w:hAnsi="Arial" w:cs="Arial"/>
          <w:bCs/>
          <w:i/>
          <w:sz w:val="22"/>
          <w:szCs w:val="22"/>
        </w:rPr>
        <w:t>Rhizopus</w:t>
      </w:r>
      <w:proofErr w:type="spellEnd"/>
      <w:r w:rsidRPr="00F54186">
        <w:rPr>
          <w:rFonts w:ascii="Arial" w:hAnsi="Arial" w:cs="Arial"/>
          <w:bCs/>
          <w:i/>
          <w:sz w:val="22"/>
          <w:szCs w:val="22"/>
        </w:rPr>
        <w:t xml:space="preserve"> </w:t>
      </w:r>
      <w:proofErr w:type="spellStart"/>
      <w:r w:rsidRPr="00F54186">
        <w:rPr>
          <w:rFonts w:ascii="Arial" w:hAnsi="Arial" w:cs="Arial"/>
          <w:bCs/>
          <w:i/>
          <w:sz w:val="22"/>
          <w:szCs w:val="22"/>
        </w:rPr>
        <w:t>stolonifer</w:t>
      </w:r>
      <w:proofErr w:type="spellEnd"/>
      <w:r w:rsidRPr="00F54186">
        <w:rPr>
          <w:rFonts w:ascii="Arial" w:hAnsi="Arial" w:cs="Arial"/>
          <w:bCs/>
          <w:i/>
          <w:sz w:val="22"/>
          <w:szCs w:val="22"/>
        </w:rPr>
        <w:t xml:space="preserve">, Botrytis </w:t>
      </w:r>
      <w:proofErr w:type="spellStart"/>
      <w:r w:rsidRPr="00F54186">
        <w:rPr>
          <w:rFonts w:ascii="Arial" w:hAnsi="Arial" w:cs="Arial"/>
          <w:bCs/>
          <w:i/>
          <w:sz w:val="22"/>
          <w:szCs w:val="22"/>
        </w:rPr>
        <w:t>sp</w:t>
      </w:r>
      <w:proofErr w:type="spellEnd"/>
      <w:r w:rsidRPr="00F54186">
        <w:rPr>
          <w:rFonts w:ascii="Arial" w:hAnsi="Arial" w:cs="Arial"/>
          <w:bCs/>
          <w:i/>
          <w:sz w:val="22"/>
          <w:szCs w:val="22"/>
        </w:rPr>
        <w:t xml:space="preserve">, and Fusarium sp. </w:t>
      </w:r>
      <w:r w:rsidRPr="00F54186">
        <w:rPr>
          <w:rFonts w:ascii="Arial" w:hAnsi="Arial" w:cs="Arial"/>
          <w:bCs/>
          <w:sz w:val="22"/>
          <w:szCs w:val="22"/>
        </w:rPr>
        <w:t xml:space="preserve">were considerably more pathogenic, leading to rapid disintegration of the infected bulbs within 21 days of inoculation. </w:t>
      </w:r>
      <w:r w:rsidRPr="00F54186">
        <w:rPr>
          <w:rFonts w:ascii="Arial" w:eastAsiaTheme="minorEastAsia" w:hAnsi="Arial" w:cs="Arial"/>
          <w:bCs/>
          <w:sz w:val="22"/>
          <w:szCs w:val="22"/>
        </w:rPr>
        <w:t xml:space="preserve">This is in connection with the </w:t>
      </w:r>
      <w:r w:rsidRPr="00F54186">
        <w:rPr>
          <w:rFonts w:ascii="Arial" w:hAnsi="Arial" w:cs="Arial"/>
          <w:bCs/>
          <w:sz w:val="22"/>
          <w:szCs w:val="22"/>
        </w:rPr>
        <w:t xml:space="preserve">reports of other researchers (Muhammed </w:t>
      </w:r>
      <w:r w:rsidRPr="00F54186">
        <w:rPr>
          <w:rFonts w:ascii="Arial" w:hAnsi="Arial" w:cs="Arial"/>
          <w:bCs/>
          <w:i/>
          <w:sz w:val="22"/>
          <w:szCs w:val="22"/>
        </w:rPr>
        <w:t>et al</w:t>
      </w:r>
      <w:r w:rsidRPr="00F54186">
        <w:rPr>
          <w:rFonts w:ascii="Arial" w:hAnsi="Arial" w:cs="Arial"/>
          <w:bCs/>
          <w:sz w:val="22"/>
          <w:szCs w:val="22"/>
        </w:rPr>
        <w:t xml:space="preserve">., 2004;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w:t>
      </w:r>
      <w:r w:rsidR="00AC5F12">
        <w:rPr>
          <w:rFonts w:ascii="Arial" w:hAnsi="Arial" w:cs="Arial"/>
          <w:bCs/>
          <w:sz w:val="22"/>
          <w:szCs w:val="22"/>
        </w:rPr>
        <w:t>and</w:t>
      </w:r>
      <w:r w:rsidR="004F38A3" w:rsidRPr="00F54186">
        <w:rPr>
          <w:rFonts w:ascii="Arial" w:hAnsi="Arial" w:cs="Arial"/>
          <w:bCs/>
          <w:sz w:val="22"/>
          <w:szCs w:val="22"/>
        </w:rPr>
        <w:t xml:space="preserve">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Fungi can </w:t>
      </w:r>
      <w:r w:rsidR="004622D6" w:rsidRPr="00F54186">
        <w:rPr>
          <w:rFonts w:ascii="Arial" w:hAnsi="Arial" w:cs="Arial"/>
          <w:bCs/>
          <w:sz w:val="22"/>
          <w:szCs w:val="22"/>
        </w:rPr>
        <w:t>jeopardi</w:t>
      </w:r>
      <w:r w:rsidR="004622D6">
        <w:rPr>
          <w:rFonts w:ascii="Arial" w:hAnsi="Arial" w:cs="Arial"/>
          <w:bCs/>
          <w:sz w:val="22"/>
          <w:szCs w:val="22"/>
        </w:rPr>
        <w:t>z</w:t>
      </w:r>
      <w:r w:rsidR="004622D6" w:rsidRPr="00F54186">
        <w:rPr>
          <w:rFonts w:ascii="Arial" w:hAnsi="Arial" w:cs="Arial"/>
          <w:bCs/>
          <w:sz w:val="22"/>
          <w:szCs w:val="22"/>
        </w:rPr>
        <w:t xml:space="preserve">e </w:t>
      </w:r>
      <w:r w:rsidRPr="00F54186">
        <w:rPr>
          <w:rFonts w:ascii="Arial" w:hAnsi="Arial" w:cs="Arial"/>
          <w:bCs/>
          <w:sz w:val="22"/>
          <w:szCs w:val="22"/>
        </w:rPr>
        <w:t xml:space="preserve">the storage of many agricultural commodities, including fruits and vegetables. Moreover, the action of </w:t>
      </w:r>
      <w:r w:rsidRPr="00F54186">
        <w:rPr>
          <w:rFonts w:ascii="Arial" w:hAnsi="Arial" w:cs="Arial"/>
          <w:bCs/>
          <w:i/>
          <w:sz w:val="22"/>
          <w:szCs w:val="22"/>
        </w:rPr>
        <w:t xml:space="preserve">R. </w:t>
      </w:r>
      <w:proofErr w:type="spellStart"/>
      <w:r w:rsidRPr="00F54186">
        <w:rPr>
          <w:rFonts w:ascii="Arial" w:hAnsi="Arial" w:cs="Arial"/>
          <w:bCs/>
          <w:i/>
          <w:sz w:val="22"/>
          <w:szCs w:val="22"/>
        </w:rPr>
        <w:t>stolonifer</w:t>
      </w:r>
      <w:proofErr w:type="spellEnd"/>
      <w:r w:rsidRPr="00F54186">
        <w:rPr>
          <w:rFonts w:ascii="Arial" w:hAnsi="Arial" w:cs="Arial"/>
          <w:bCs/>
          <w:sz w:val="22"/>
          <w:szCs w:val="22"/>
        </w:rPr>
        <w:t xml:space="preserve">, </w:t>
      </w:r>
      <w:r w:rsidRPr="00F54186">
        <w:rPr>
          <w:rFonts w:ascii="Arial" w:hAnsi="Arial" w:cs="Arial"/>
          <w:bCs/>
          <w:i/>
          <w:sz w:val="22"/>
          <w:szCs w:val="22"/>
        </w:rPr>
        <w:t>Botrytis sp</w:t>
      </w:r>
      <w:r w:rsidR="004622D6">
        <w:rPr>
          <w:rFonts w:ascii="Arial" w:hAnsi="Arial" w:cs="Arial"/>
          <w:bCs/>
          <w:i/>
          <w:sz w:val="22"/>
          <w:szCs w:val="22"/>
        </w:rPr>
        <w:t>.</w:t>
      </w:r>
      <w:r w:rsidRPr="00F54186">
        <w:rPr>
          <w:rFonts w:ascii="Arial" w:hAnsi="Arial" w:cs="Arial"/>
          <w:bCs/>
          <w:i/>
          <w:sz w:val="22"/>
          <w:szCs w:val="22"/>
        </w:rPr>
        <w:t xml:space="preserve">, </w:t>
      </w:r>
      <w:r w:rsidRPr="00F54186">
        <w:rPr>
          <w:rFonts w:ascii="Arial" w:hAnsi="Arial" w:cs="Arial"/>
          <w:bCs/>
          <w:sz w:val="22"/>
          <w:szCs w:val="22"/>
        </w:rPr>
        <w:t xml:space="preserve">and </w:t>
      </w:r>
      <w:r w:rsidRPr="00F54186">
        <w:rPr>
          <w:rFonts w:ascii="Arial" w:hAnsi="Arial" w:cs="Arial"/>
          <w:bCs/>
          <w:i/>
          <w:sz w:val="22"/>
          <w:szCs w:val="22"/>
        </w:rPr>
        <w:t>Fusarium sp</w:t>
      </w:r>
      <w:r w:rsidR="00E02E2B">
        <w:rPr>
          <w:rFonts w:ascii="Arial" w:hAnsi="Arial" w:cs="Arial"/>
          <w:bCs/>
          <w:sz w:val="22"/>
          <w:szCs w:val="22"/>
        </w:rPr>
        <w:t>.</w:t>
      </w:r>
      <w:r w:rsidRPr="00F54186">
        <w:rPr>
          <w:rFonts w:ascii="Arial" w:hAnsi="Arial" w:cs="Arial"/>
          <w:bCs/>
          <w:sz w:val="22"/>
          <w:szCs w:val="22"/>
        </w:rPr>
        <w:t xml:space="preserve"> in causing onion bulb rot was shown to be faster than that of the other associated fungi mentioned above. Under conditions of rapid movement of bulbs from the field to the market, the effects of the different fungi may likely be negligible. However, onions are frequently stored for 1</w:t>
      </w:r>
      <w:r w:rsidR="006C38E4" w:rsidRPr="00F54186">
        <w:rPr>
          <w:rFonts w:ascii="Arial" w:hAnsi="Arial" w:cs="Arial"/>
          <w:bCs/>
          <w:sz w:val="22"/>
          <w:szCs w:val="22"/>
        </w:rPr>
        <w:t>–</w:t>
      </w:r>
      <w:r w:rsidRPr="00F54186">
        <w:rPr>
          <w:rFonts w:ascii="Arial" w:hAnsi="Arial" w:cs="Arial"/>
          <w:bCs/>
          <w:sz w:val="22"/>
          <w:szCs w:val="22"/>
        </w:rPr>
        <w:t xml:space="preserve">5 months after harvest in Nigeria. Then, the losses from major pathogens may be greater in number but less in monetary value than those from, for example, </w:t>
      </w:r>
      <w:r w:rsidRPr="00F54186">
        <w:rPr>
          <w:rFonts w:ascii="Arial" w:hAnsi="Arial" w:cs="Arial"/>
          <w:bCs/>
          <w:i/>
          <w:iCs/>
          <w:sz w:val="22"/>
          <w:szCs w:val="22"/>
        </w:rPr>
        <w:t>A. flavus</w:t>
      </w:r>
      <w:r w:rsidRPr="00F54186">
        <w:rPr>
          <w:rFonts w:ascii="Arial" w:hAnsi="Arial" w:cs="Arial"/>
          <w:bCs/>
          <w:sz w:val="22"/>
          <w:szCs w:val="22"/>
        </w:rPr>
        <w:t xml:space="preserve"> and </w:t>
      </w:r>
      <w:r w:rsidRPr="00F54186">
        <w:rPr>
          <w:rFonts w:ascii="Arial" w:hAnsi="Arial" w:cs="Arial"/>
          <w:bCs/>
          <w:i/>
          <w:iCs/>
          <w:sz w:val="22"/>
          <w:szCs w:val="22"/>
        </w:rPr>
        <w:t>Fusarium sp</w:t>
      </w:r>
      <w:r w:rsidRPr="00F54186">
        <w:rPr>
          <w:rFonts w:ascii="Arial" w:hAnsi="Arial" w:cs="Arial"/>
          <w:bCs/>
          <w:sz w:val="22"/>
          <w:szCs w:val="22"/>
        </w:rPr>
        <w:t xml:space="preserve">. This is because the bulbs are usually sorted before being transported to markets, and severely rotted ones are discarded. Our study shows that </w:t>
      </w:r>
      <w:r w:rsidRPr="00F54186">
        <w:rPr>
          <w:rFonts w:ascii="Arial" w:hAnsi="Arial" w:cs="Arial"/>
          <w:bCs/>
          <w:i/>
          <w:iCs/>
          <w:sz w:val="22"/>
          <w:szCs w:val="22"/>
        </w:rPr>
        <w:t>A. flavus and A.</w:t>
      </w:r>
      <w:r w:rsidRPr="00F54186">
        <w:rPr>
          <w:rFonts w:ascii="Arial" w:hAnsi="Arial" w:cs="Arial"/>
          <w:bCs/>
          <w:sz w:val="22"/>
          <w:szCs w:val="22"/>
        </w:rPr>
        <w:t xml:space="preserve"> </w:t>
      </w:r>
      <w:r w:rsidRPr="00F54186">
        <w:rPr>
          <w:rFonts w:ascii="Arial" w:hAnsi="Arial" w:cs="Arial"/>
          <w:bCs/>
          <w:i/>
          <w:iCs/>
          <w:sz w:val="22"/>
          <w:szCs w:val="22"/>
        </w:rPr>
        <w:t>fumigatus</w:t>
      </w:r>
      <w:r w:rsidRPr="00F54186">
        <w:rPr>
          <w:rFonts w:ascii="Arial" w:hAnsi="Arial" w:cs="Arial"/>
          <w:bCs/>
          <w:sz w:val="22"/>
          <w:szCs w:val="22"/>
        </w:rPr>
        <w:t xml:space="preserve"> were significant </w:t>
      </w:r>
      <w:r w:rsidRPr="00F54186">
        <w:rPr>
          <w:rFonts w:ascii="Arial" w:hAnsi="Arial" w:cs="Arial"/>
          <w:bCs/>
          <w:i/>
          <w:sz w:val="22"/>
          <w:szCs w:val="22"/>
        </w:rPr>
        <w:t xml:space="preserve">(P≤0.05) </w:t>
      </w:r>
      <w:r w:rsidRPr="00F54186">
        <w:rPr>
          <w:rFonts w:ascii="Arial" w:hAnsi="Arial" w:cs="Arial"/>
          <w:bCs/>
          <w:sz w:val="22"/>
          <w:szCs w:val="22"/>
        </w:rPr>
        <w:t>in the bag, floor,</w:t>
      </w:r>
      <w:r w:rsidRPr="00F54186">
        <w:rPr>
          <w:rFonts w:ascii="Arial" w:eastAsiaTheme="minorEastAsia" w:hAnsi="Arial" w:cs="Arial"/>
          <w:bCs/>
          <w:sz w:val="22"/>
          <w:szCs w:val="22"/>
        </w:rPr>
        <w:t xml:space="preserve"> and basket (Table 2). This could be due to the tim</w:t>
      </w:r>
      <w:r w:rsidR="006C38E4" w:rsidRPr="00F54186">
        <w:rPr>
          <w:rFonts w:ascii="Arial" w:eastAsiaTheme="minorEastAsia" w:hAnsi="Arial" w:cs="Arial"/>
          <w:bCs/>
          <w:sz w:val="22"/>
          <w:szCs w:val="22"/>
        </w:rPr>
        <w:t xml:space="preserve">ing and period of inoculation, which </w:t>
      </w:r>
      <w:r w:rsidR="00E02E2B">
        <w:rPr>
          <w:rFonts w:ascii="Arial" w:eastAsiaTheme="minorEastAsia" w:hAnsi="Arial" w:cs="Arial"/>
          <w:bCs/>
          <w:sz w:val="22"/>
          <w:szCs w:val="22"/>
        </w:rPr>
        <w:t>is</w:t>
      </w:r>
      <w:r w:rsidR="00E02E2B" w:rsidRPr="00F54186">
        <w:rPr>
          <w:rFonts w:ascii="Arial" w:eastAsiaTheme="minorEastAsia" w:hAnsi="Arial" w:cs="Arial"/>
          <w:bCs/>
          <w:sz w:val="22"/>
          <w:szCs w:val="22"/>
        </w:rPr>
        <w:t xml:space="preserve"> </w:t>
      </w:r>
      <w:r w:rsidR="006C38E4" w:rsidRPr="00F54186">
        <w:rPr>
          <w:rFonts w:ascii="Arial" w:eastAsiaTheme="minorEastAsia" w:hAnsi="Arial" w:cs="Arial"/>
          <w:bCs/>
          <w:sz w:val="22"/>
          <w:szCs w:val="22"/>
        </w:rPr>
        <w:t>associated with increased</w:t>
      </w:r>
      <w:r w:rsidRPr="00F54186">
        <w:rPr>
          <w:rFonts w:ascii="Arial" w:eastAsiaTheme="minorEastAsia" w:hAnsi="Arial" w:cs="Arial"/>
          <w:bCs/>
          <w:sz w:val="22"/>
          <w:szCs w:val="22"/>
        </w:rPr>
        <w:t xml:space="preserve"> deterioration of the purple onion by the organisms. Again, a</w:t>
      </w:r>
      <w:r w:rsidRPr="00F54186">
        <w:rPr>
          <w:rFonts w:ascii="Arial" w:hAnsi="Arial" w:cs="Arial"/>
          <w:bCs/>
          <w:sz w:val="22"/>
          <w:szCs w:val="22"/>
        </w:rPr>
        <w:t>ny rots that cannot be detected are passed by farmers and moved to the markets. As a result, the slower type of rot</w:t>
      </w:r>
      <w:r w:rsidR="006C38E4" w:rsidRPr="00F54186">
        <w:rPr>
          <w:rFonts w:ascii="Arial" w:hAnsi="Arial" w:cs="Arial"/>
          <w:bCs/>
          <w:sz w:val="22"/>
          <w:szCs w:val="22"/>
        </w:rPr>
        <w:t xml:space="preserve"> characteristic of B. species and Fusarium sp. infections</w:t>
      </w:r>
      <w:r w:rsidRPr="00F54186">
        <w:rPr>
          <w:rFonts w:ascii="Arial" w:hAnsi="Arial" w:cs="Arial"/>
          <w:bCs/>
          <w:sz w:val="22"/>
          <w:szCs w:val="22"/>
        </w:rPr>
        <w:t xml:space="preserve"> may be more costly because transport expenses are added. A certain level of post-harvest rot</w:t>
      </w:r>
      <w:r w:rsidR="006C38E4" w:rsidRPr="00F54186">
        <w:rPr>
          <w:rFonts w:ascii="Arial" w:hAnsi="Arial" w:cs="Arial"/>
          <w:bCs/>
          <w:sz w:val="22"/>
          <w:szCs w:val="22"/>
        </w:rPr>
        <w:t xml:space="preserve"> in onion bulbs is inevitable due to their perishable nature, but </w:t>
      </w:r>
      <w:r w:rsidR="00C57214">
        <w:rPr>
          <w:rFonts w:ascii="Arial" w:hAnsi="Arial" w:cs="Arial"/>
          <w:bCs/>
          <w:sz w:val="22"/>
          <w:szCs w:val="22"/>
        </w:rPr>
        <w:t>it can be kept to a minimum with proper storage methods</w:t>
      </w:r>
      <w:r w:rsidRPr="00F54186">
        <w:rPr>
          <w:rFonts w:ascii="Arial" w:hAnsi="Arial" w:cs="Arial"/>
          <w:bCs/>
          <w:sz w:val="22"/>
          <w:szCs w:val="22"/>
        </w:rPr>
        <w:t xml:space="preserve">. This result </w:t>
      </w:r>
      <w:r w:rsidR="006C38E4" w:rsidRPr="00F54186">
        <w:rPr>
          <w:rFonts w:ascii="Arial" w:hAnsi="Arial" w:cs="Arial"/>
          <w:bCs/>
          <w:sz w:val="22"/>
          <w:szCs w:val="22"/>
        </w:rPr>
        <w:t>agrees</w:t>
      </w:r>
      <w:r w:rsidRPr="00F54186">
        <w:rPr>
          <w:rFonts w:ascii="Arial" w:hAnsi="Arial" w:cs="Arial"/>
          <w:bCs/>
          <w:sz w:val="22"/>
          <w:szCs w:val="22"/>
        </w:rPr>
        <w:t xml:space="preserve"> with the result of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In the present study, the effect of different storage methods on the disease severity of onion bulbs was compared (Table 3). The results showed that floor storage was significantly </w:t>
      </w:r>
      <w:r w:rsidR="006C38E4" w:rsidRPr="00F54186">
        <w:rPr>
          <w:rFonts w:ascii="Arial" w:hAnsi="Arial" w:cs="Arial"/>
          <w:bCs/>
          <w:color w:val="000000"/>
          <w:sz w:val="22"/>
          <w:szCs w:val="22"/>
        </w:rPr>
        <w:t xml:space="preserve">higher </w:t>
      </w:r>
      <w:r w:rsidR="006C38E4" w:rsidRPr="00F54186">
        <w:rPr>
          <w:rFonts w:ascii="Arial" w:hAnsi="Arial" w:cs="Arial"/>
          <w:bCs/>
          <w:i/>
          <w:iCs/>
          <w:color w:val="000000"/>
          <w:sz w:val="22"/>
          <w:szCs w:val="22"/>
        </w:rPr>
        <w:t>(P≤0.05)</w:t>
      </w:r>
      <w:r w:rsidR="006C38E4" w:rsidRPr="00F54186">
        <w:rPr>
          <w:rFonts w:ascii="Arial" w:hAnsi="Arial" w:cs="Arial"/>
          <w:bCs/>
          <w:color w:val="000000"/>
          <w:sz w:val="22"/>
          <w:szCs w:val="22"/>
        </w:rPr>
        <w:t xml:space="preserve"> and differed</w:t>
      </w:r>
      <w:r w:rsidRPr="00F54186">
        <w:rPr>
          <w:rFonts w:ascii="Arial" w:eastAsiaTheme="minorEastAsia" w:hAnsi="Arial" w:cs="Arial"/>
          <w:bCs/>
          <w:sz w:val="22"/>
          <w:szCs w:val="22"/>
        </w:rPr>
        <w:t xml:space="preserve"> among treatments in white onion bulbs. The floor</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constant coolness may help maintain the vegetable</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fresh moisture content, which could be attributed to the ventilation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role in maintaining the onion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s healthy structure. This result is in harmony with the result of </w:t>
      </w:r>
      <w:r w:rsidRPr="00F54186">
        <w:rPr>
          <w:rFonts w:ascii="Arial" w:hAnsi="Arial" w:cs="Arial"/>
          <w:bCs/>
          <w:sz w:val="22"/>
          <w:szCs w:val="22"/>
        </w:rPr>
        <w:t xml:space="preserve">Adebayo and </w:t>
      </w:r>
      <w:proofErr w:type="spellStart"/>
      <w:r w:rsidRPr="00F54186">
        <w:rPr>
          <w:rFonts w:ascii="Arial" w:hAnsi="Arial" w:cs="Arial"/>
          <w:bCs/>
          <w:sz w:val="22"/>
          <w:szCs w:val="22"/>
        </w:rPr>
        <w:t>Diyaolu</w:t>
      </w:r>
      <w:proofErr w:type="spellEnd"/>
      <w:r w:rsidRPr="00F54186">
        <w:rPr>
          <w:rFonts w:ascii="Arial" w:hAnsi="Arial" w:cs="Arial"/>
          <w:bCs/>
          <w:sz w:val="22"/>
          <w:szCs w:val="22"/>
        </w:rPr>
        <w:t xml:space="preserve"> (2003), in their studies on mycology and spoilage of cashew nuts in storage. They reported that the best method of storage was basket storage, as it provides </w:t>
      </w:r>
      <w:r w:rsidR="006C38E4" w:rsidRPr="00F54186">
        <w:rPr>
          <w:rFonts w:ascii="Arial" w:hAnsi="Arial" w:cs="Arial"/>
          <w:bCs/>
          <w:sz w:val="22"/>
          <w:szCs w:val="22"/>
        </w:rPr>
        <w:t>adequate</w:t>
      </w:r>
      <w:r w:rsidRPr="00F54186">
        <w:rPr>
          <w:rFonts w:ascii="Arial" w:hAnsi="Arial" w:cs="Arial"/>
          <w:bCs/>
          <w:sz w:val="22"/>
          <w:szCs w:val="22"/>
        </w:rPr>
        <w:t xml:space="preserve"> air circulation (ventilation) and thus produces less heat, which may not favor the growth and sporulation of fungi. It may also be that those on the floor</w:t>
      </w:r>
      <w:r w:rsidR="006C38E4" w:rsidRPr="00F54186">
        <w:rPr>
          <w:rFonts w:ascii="Arial" w:hAnsi="Arial" w:cs="Arial"/>
          <w:bCs/>
          <w:sz w:val="22"/>
          <w:szCs w:val="22"/>
        </w:rPr>
        <w:t xml:space="preserve"> are exposed to more ventilation and are therefore more predisposed to</w:t>
      </w:r>
      <w:r w:rsidRPr="00F54186">
        <w:rPr>
          <w:rFonts w:ascii="Arial" w:hAnsi="Arial" w:cs="Arial"/>
          <w:bCs/>
          <w:sz w:val="22"/>
          <w:szCs w:val="22"/>
        </w:rPr>
        <w:t xml:space="preserve"> pathogenic ingress. </w:t>
      </w:r>
      <w:r w:rsidRPr="00F54186">
        <w:rPr>
          <w:rFonts w:ascii="Arial" w:eastAsiaTheme="minorEastAsia" w:hAnsi="Arial" w:cs="Arial"/>
          <w:bCs/>
          <w:sz w:val="22"/>
          <w:szCs w:val="22"/>
        </w:rPr>
        <w:t xml:space="preserve">Although, in this </w:t>
      </w:r>
      <w:r w:rsidRPr="00F54186">
        <w:rPr>
          <w:rFonts w:ascii="Arial" w:eastAsiaTheme="minorEastAsia" w:hAnsi="Arial" w:cs="Arial"/>
          <w:bCs/>
          <w:sz w:val="22"/>
          <w:szCs w:val="22"/>
        </w:rPr>
        <w:lastRenderedPageBreak/>
        <w:t xml:space="preserve">research, the purple onion was not significant </w:t>
      </w:r>
      <w:r w:rsidRPr="00F54186">
        <w:rPr>
          <w:rFonts w:ascii="Arial" w:eastAsiaTheme="minorEastAsia" w:hAnsi="Arial" w:cs="Arial"/>
          <w:bCs/>
          <w:i/>
          <w:iCs/>
          <w:sz w:val="22"/>
          <w:szCs w:val="22"/>
        </w:rPr>
        <w:t>(P</w:t>
      </w:r>
      <w:r w:rsidR="000924FC">
        <w:rPr>
          <w:rFonts w:ascii="Arial" w:eastAsiaTheme="minorEastAsia" w:hAnsi="Arial" w:cs="Arial"/>
          <w:bCs/>
          <w:i/>
          <w:iCs/>
          <w:sz w:val="22"/>
          <w:szCs w:val="22"/>
        </w:rPr>
        <w:t xml:space="preserve"> </w:t>
      </w:r>
      <w:r w:rsidRPr="00F54186">
        <w:rPr>
          <w:rFonts w:ascii="Arial" w:eastAsiaTheme="minorEastAsia" w:hAnsi="Arial" w:cs="Arial"/>
          <w:bCs/>
          <w:i/>
          <w:iCs/>
          <w:sz w:val="22"/>
          <w:szCs w:val="22"/>
        </w:rPr>
        <w:t>≥ 0.05),</w:t>
      </w:r>
      <w:r w:rsidRPr="00F54186">
        <w:rPr>
          <w:rFonts w:ascii="Arial" w:eastAsiaTheme="minorEastAsia" w:hAnsi="Arial" w:cs="Arial"/>
          <w:bCs/>
          <w:sz w:val="22"/>
          <w:szCs w:val="22"/>
        </w:rPr>
        <w:t xml:space="preserve"> this could be </w:t>
      </w:r>
      <w:r w:rsidRPr="00F54186">
        <w:rPr>
          <w:rFonts w:ascii="Arial" w:hAnsi="Arial" w:cs="Arial"/>
          <w:bCs/>
          <w:sz w:val="22"/>
          <w:szCs w:val="22"/>
        </w:rPr>
        <w:t xml:space="preserve">due to </w:t>
      </w:r>
      <w:r w:rsidR="000924FC" w:rsidRPr="00F54186">
        <w:rPr>
          <w:rFonts w:ascii="Arial" w:hAnsi="Arial" w:cs="Arial"/>
          <w:bCs/>
          <w:sz w:val="22"/>
          <w:szCs w:val="22"/>
        </w:rPr>
        <w:t>differenc</w:t>
      </w:r>
      <w:r w:rsidR="000924FC">
        <w:rPr>
          <w:rFonts w:ascii="Arial" w:hAnsi="Arial" w:cs="Arial"/>
          <w:bCs/>
          <w:sz w:val="22"/>
          <w:szCs w:val="22"/>
        </w:rPr>
        <w:t>es</w:t>
      </w:r>
      <w:r w:rsidR="000924FC" w:rsidRPr="00F54186">
        <w:rPr>
          <w:rFonts w:ascii="Arial" w:hAnsi="Arial" w:cs="Arial"/>
          <w:bCs/>
          <w:sz w:val="22"/>
          <w:szCs w:val="22"/>
        </w:rPr>
        <w:t xml:space="preserve"> </w:t>
      </w:r>
      <w:r w:rsidRPr="00F54186">
        <w:rPr>
          <w:rFonts w:ascii="Arial" w:hAnsi="Arial" w:cs="Arial"/>
          <w:bCs/>
          <w:sz w:val="22"/>
          <w:szCs w:val="22"/>
        </w:rPr>
        <w:t>in contents such as pungency, sugar content, disease resistance, seed stem formation, double centers, bulb shape and bulb size</w:t>
      </w:r>
      <w:r w:rsidR="006D1F97">
        <w:rPr>
          <w:rFonts w:ascii="Arial" w:hAnsi="Arial" w:cs="Arial"/>
          <w:bCs/>
          <w:sz w:val="22"/>
          <w:szCs w:val="22"/>
        </w:rPr>
        <w:t>,</w:t>
      </w:r>
      <w:r w:rsidRPr="00F54186">
        <w:rPr>
          <w:rFonts w:ascii="Arial" w:hAnsi="Arial" w:cs="Arial"/>
          <w:bCs/>
          <w:sz w:val="22"/>
          <w:szCs w:val="22"/>
        </w:rPr>
        <w:t xml:space="preserve"> as reported by </w:t>
      </w:r>
      <w:proofErr w:type="spellStart"/>
      <w:r w:rsidRPr="00F54186">
        <w:rPr>
          <w:rFonts w:ascii="Arial" w:hAnsi="Arial" w:cs="Arial"/>
          <w:bCs/>
          <w:sz w:val="22"/>
          <w:szCs w:val="22"/>
        </w:rPr>
        <w:t>Dogondaji</w:t>
      </w:r>
      <w:proofErr w:type="spellEnd"/>
      <w:r w:rsidRPr="00F54186">
        <w:rPr>
          <w:rFonts w:ascii="Arial" w:hAnsi="Arial" w:cs="Arial"/>
          <w:bCs/>
          <w:sz w:val="22"/>
          <w:szCs w:val="22"/>
        </w:rPr>
        <w:t xml:space="preserve"> </w:t>
      </w:r>
      <w:r w:rsidRPr="00F54186">
        <w:rPr>
          <w:rFonts w:ascii="Arial" w:hAnsi="Arial" w:cs="Arial"/>
          <w:bCs/>
          <w:i/>
          <w:sz w:val="22"/>
          <w:szCs w:val="22"/>
        </w:rPr>
        <w:t xml:space="preserve">et al., </w:t>
      </w:r>
      <w:r w:rsidRPr="00F54186">
        <w:rPr>
          <w:rFonts w:ascii="Arial" w:hAnsi="Arial" w:cs="Arial"/>
          <w:bCs/>
          <w:sz w:val="22"/>
          <w:szCs w:val="22"/>
        </w:rPr>
        <w:t xml:space="preserve">(2005) in their evaluation of onion storage losses and </w:t>
      </w:r>
      <w:r w:rsidR="006D1F97" w:rsidRPr="00F54186">
        <w:rPr>
          <w:rFonts w:ascii="Arial" w:hAnsi="Arial" w:cs="Arial"/>
          <w:bCs/>
          <w:sz w:val="22"/>
          <w:szCs w:val="22"/>
        </w:rPr>
        <w:t>implicatio</w:t>
      </w:r>
      <w:r w:rsidR="006D1F97">
        <w:rPr>
          <w:rFonts w:ascii="Arial" w:hAnsi="Arial" w:cs="Arial"/>
          <w:bCs/>
          <w:sz w:val="22"/>
          <w:szCs w:val="22"/>
        </w:rPr>
        <w:t>ns</w:t>
      </w:r>
      <w:r w:rsidR="006D1F97" w:rsidRPr="00F54186">
        <w:rPr>
          <w:rFonts w:ascii="Arial" w:hAnsi="Arial" w:cs="Arial"/>
          <w:bCs/>
          <w:sz w:val="22"/>
          <w:szCs w:val="22"/>
        </w:rPr>
        <w:t xml:space="preserve"> </w:t>
      </w:r>
      <w:r w:rsidRPr="00F54186">
        <w:rPr>
          <w:rFonts w:ascii="Arial" w:hAnsi="Arial" w:cs="Arial"/>
          <w:bCs/>
          <w:sz w:val="22"/>
          <w:szCs w:val="22"/>
        </w:rPr>
        <w:t xml:space="preserve">for food security in </w:t>
      </w:r>
      <w:r w:rsidR="000205CE">
        <w:rPr>
          <w:rFonts w:ascii="Arial" w:hAnsi="Arial" w:cs="Arial"/>
          <w:bCs/>
          <w:sz w:val="22"/>
          <w:szCs w:val="22"/>
        </w:rPr>
        <w:t xml:space="preserve">the </w:t>
      </w:r>
      <w:r w:rsidRPr="00F54186">
        <w:rPr>
          <w:rFonts w:ascii="Arial" w:hAnsi="Arial" w:cs="Arial"/>
          <w:bCs/>
          <w:sz w:val="22"/>
          <w:szCs w:val="22"/>
        </w:rPr>
        <w:t xml:space="preserve">Sokoto metropolis. Furthermore, during the study, it was also observed that the purple variety of onion bulbs deteriorated faster than the white variety after 7-21 days of inoculation. The fungi species isolated from infected onion bulbs (white and purple) may have had a remarkable effect on inoculated healthy onion bulbs compared to the control. The presence of fungi on the onion bulbs eventually leads to disease development in the field when the infected bulbs are planted in the preceding cropping season. Microbial infection of bulbs is often the result of poor pre-harvest management practices. Based on these notes, healthy, undamaged onion bulbs that have been dried in the field should be stored in </w:t>
      </w:r>
      <w:r w:rsidR="00D950DD" w:rsidRPr="00F54186">
        <w:rPr>
          <w:rFonts w:ascii="Arial" w:hAnsi="Arial" w:cs="Arial"/>
          <w:bCs/>
          <w:sz w:val="22"/>
          <w:szCs w:val="22"/>
        </w:rPr>
        <w:t xml:space="preserve">a </w:t>
      </w:r>
      <w:r w:rsidRPr="00F54186">
        <w:rPr>
          <w:rFonts w:ascii="Arial" w:hAnsi="Arial" w:cs="Arial"/>
          <w:bCs/>
          <w:sz w:val="22"/>
          <w:szCs w:val="22"/>
        </w:rPr>
        <w:t>well-ventilated basket. This will reduce the growth and development of fungal pathogens and minimize storage loss.</w:t>
      </w:r>
    </w:p>
    <w:p w14:paraId="4AE7F6E7" w14:textId="77777777" w:rsidR="00790ADA" w:rsidRPr="00FB3A86" w:rsidRDefault="00790ADA" w:rsidP="00441B6F">
      <w:pPr>
        <w:pStyle w:val="Body"/>
        <w:spacing w:after="0"/>
        <w:rPr>
          <w:rFonts w:ascii="Arial" w:hAnsi="Arial" w:cs="Arial"/>
        </w:rPr>
      </w:pPr>
    </w:p>
    <w:p w14:paraId="3FF7CF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35088" w14:textId="77777777" w:rsidR="00790ADA" w:rsidRPr="00FB3A86" w:rsidRDefault="00790ADA" w:rsidP="00441B6F">
      <w:pPr>
        <w:pStyle w:val="ConcHead"/>
        <w:spacing w:after="0"/>
        <w:jc w:val="both"/>
        <w:rPr>
          <w:rFonts w:ascii="Arial" w:hAnsi="Arial" w:cs="Arial"/>
        </w:rPr>
      </w:pPr>
    </w:p>
    <w:p w14:paraId="12F9A240" w14:textId="7DBFE964" w:rsidR="003179E1" w:rsidRPr="00F54186" w:rsidRDefault="003179E1" w:rsidP="00B40FBD">
      <w:pPr>
        <w:jc w:val="both"/>
        <w:rPr>
          <w:rFonts w:ascii="Arial" w:eastAsiaTheme="minorEastAsia" w:hAnsi="Arial" w:cs="Arial"/>
          <w:sz w:val="22"/>
          <w:szCs w:val="22"/>
        </w:rPr>
      </w:pPr>
      <w:r w:rsidRPr="00F54186">
        <w:rPr>
          <w:rFonts w:ascii="Arial" w:hAnsi="Arial" w:cs="Arial"/>
          <w:sz w:val="22"/>
          <w:szCs w:val="22"/>
        </w:rPr>
        <w:t xml:space="preserve">Fungal contamination of onion bulbs </w:t>
      </w:r>
      <w:r w:rsidR="00D950DD" w:rsidRPr="00F54186">
        <w:rPr>
          <w:rFonts w:ascii="Arial" w:hAnsi="Arial" w:cs="Arial"/>
          <w:sz w:val="22"/>
          <w:szCs w:val="22"/>
        </w:rPr>
        <w:t>poses a significant threat to onion production and storage</w:t>
      </w:r>
      <w:r w:rsidRPr="00F54186">
        <w:rPr>
          <w:rFonts w:ascii="Arial" w:hAnsi="Arial" w:cs="Arial"/>
          <w:sz w:val="22"/>
          <w:szCs w:val="22"/>
        </w:rPr>
        <w:t xml:space="preserve">, particularly in the tropics. Apart from toxin production by the organisms, the presence of fungi on the onion bulbs eventually leads to disease development in the field when the infected bulbs are planted in the preceding cropping season. Latent infection of onion bulbs may be the main factor contributing to post-harvest deterioration during storage. The fungi species isolated from infected onion bulbs (white and purple) had a remarkable effect on inoculated healthy onion bulbs as compared with the control. Among all organisms tested in the experiment, the results indicate that </w:t>
      </w:r>
      <w:r w:rsidRPr="00F54186">
        <w:rPr>
          <w:rFonts w:ascii="Arial" w:hAnsi="Arial" w:cs="Arial"/>
          <w:i/>
          <w:iCs/>
          <w:sz w:val="22"/>
          <w:szCs w:val="22"/>
        </w:rPr>
        <w:t xml:space="preserve">R. </w:t>
      </w:r>
      <w:proofErr w:type="spellStart"/>
      <w:r w:rsidRPr="00F54186">
        <w:rPr>
          <w:rFonts w:ascii="Arial" w:hAnsi="Arial" w:cs="Arial"/>
          <w:i/>
          <w:iCs/>
          <w:sz w:val="22"/>
          <w:szCs w:val="22"/>
        </w:rPr>
        <w:t>stolonifer</w:t>
      </w:r>
      <w:proofErr w:type="spellEnd"/>
      <w:r w:rsidRPr="00F54186">
        <w:rPr>
          <w:rFonts w:ascii="Arial" w:hAnsi="Arial" w:cs="Arial"/>
          <w:i/>
          <w:iCs/>
          <w:sz w:val="22"/>
          <w:szCs w:val="22"/>
        </w:rPr>
        <w:t>, B</w:t>
      </w:r>
      <w:r w:rsidRPr="00F54186">
        <w:rPr>
          <w:rFonts w:ascii="Arial" w:hAnsi="Arial" w:cs="Arial"/>
          <w:sz w:val="22"/>
          <w:szCs w:val="22"/>
        </w:rPr>
        <w:t xml:space="preserve">. species, and </w:t>
      </w:r>
      <w:r w:rsidRPr="00F54186">
        <w:rPr>
          <w:rFonts w:ascii="Arial" w:hAnsi="Arial" w:cs="Arial"/>
          <w:i/>
          <w:iCs/>
          <w:sz w:val="22"/>
          <w:szCs w:val="22"/>
        </w:rPr>
        <w:t>F</w:t>
      </w:r>
      <w:r w:rsidRPr="00F54186">
        <w:rPr>
          <w:rFonts w:ascii="Arial" w:hAnsi="Arial" w:cs="Arial"/>
          <w:sz w:val="22"/>
          <w:szCs w:val="22"/>
        </w:rPr>
        <w:t xml:space="preserve">. species </w:t>
      </w:r>
      <w:r w:rsidR="00B40FBD">
        <w:rPr>
          <w:rFonts w:ascii="Arial" w:hAnsi="Arial" w:cs="Arial"/>
          <w:sz w:val="22"/>
          <w:szCs w:val="22"/>
        </w:rPr>
        <w:t>was</w:t>
      </w:r>
      <w:r w:rsidR="00B40FBD" w:rsidRPr="00F54186">
        <w:rPr>
          <w:rFonts w:ascii="Arial" w:hAnsi="Arial" w:cs="Arial"/>
          <w:sz w:val="22"/>
          <w:szCs w:val="22"/>
        </w:rPr>
        <w:t xml:space="preserve"> </w:t>
      </w:r>
      <w:r w:rsidRPr="00F54186">
        <w:rPr>
          <w:rFonts w:ascii="Arial" w:hAnsi="Arial" w:cs="Arial"/>
          <w:sz w:val="22"/>
          <w:szCs w:val="22"/>
        </w:rPr>
        <w:t xml:space="preserve">more effective in bags, floors, and baskets on white onions, whereas </w:t>
      </w:r>
      <w:r w:rsidRPr="00F54186">
        <w:rPr>
          <w:rFonts w:ascii="Arial" w:hAnsi="Arial" w:cs="Arial"/>
          <w:i/>
          <w:iCs/>
          <w:sz w:val="22"/>
          <w:szCs w:val="22"/>
        </w:rPr>
        <w:t>A. flavus</w:t>
      </w:r>
      <w:r w:rsidRPr="00F54186">
        <w:rPr>
          <w:rFonts w:ascii="Arial" w:hAnsi="Arial" w:cs="Arial"/>
          <w:sz w:val="22"/>
          <w:szCs w:val="22"/>
        </w:rPr>
        <w:t xml:space="preserve"> and </w:t>
      </w:r>
      <w:r w:rsidRPr="00F54186">
        <w:rPr>
          <w:rFonts w:ascii="Arial" w:hAnsi="Arial" w:cs="Arial"/>
          <w:i/>
          <w:iCs/>
          <w:sz w:val="22"/>
          <w:szCs w:val="22"/>
        </w:rPr>
        <w:t>A. fumigatus</w:t>
      </w:r>
      <w:r w:rsidRPr="00F54186">
        <w:rPr>
          <w:rFonts w:ascii="Arial" w:hAnsi="Arial" w:cs="Arial"/>
          <w:sz w:val="22"/>
          <w:szCs w:val="22"/>
        </w:rPr>
        <w:t xml:space="preserve"> were more effective in deteriorating purple onions on the same surfaces. In conclusion, among the different methods applied in this research, floor storage is the best condition for onions.    </w:t>
      </w:r>
      <w:r w:rsidRPr="00F54186">
        <w:rPr>
          <w:rFonts w:ascii="Arial" w:eastAsiaTheme="minorEastAsia" w:hAnsi="Arial" w:cs="Arial"/>
          <w:sz w:val="22"/>
          <w:szCs w:val="22"/>
        </w:rPr>
        <w:t xml:space="preserve">            </w:t>
      </w:r>
    </w:p>
    <w:p w14:paraId="39B90211" w14:textId="77777777" w:rsidR="00B213F0" w:rsidRDefault="003179E1" w:rsidP="003179E1">
      <w:pPr>
        <w:spacing w:line="480" w:lineRule="auto"/>
        <w:jc w:val="both"/>
        <w:rPr>
          <w:rFonts w:ascii="Times New Roman" w:hAnsi="Times New Roman"/>
          <w:sz w:val="24"/>
          <w:szCs w:val="24"/>
        </w:rPr>
      </w:pPr>
      <w:r w:rsidRPr="00AF37EB">
        <w:rPr>
          <w:rFonts w:ascii="Times New Roman" w:eastAsiaTheme="minorEastAsia" w:hAnsi="Times New Roman"/>
          <w:sz w:val="24"/>
          <w:szCs w:val="24"/>
        </w:rPr>
        <w:t xml:space="preserve">               </w:t>
      </w:r>
      <w:r w:rsidRPr="00AF37EB">
        <w:rPr>
          <w:rFonts w:ascii="Times New Roman" w:hAnsi="Times New Roman"/>
          <w:sz w:val="24"/>
          <w:szCs w:val="24"/>
        </w:rPr>
        <w:t xml:space="preserve">                   </w:t>
      </w:r>
    </w:p>
    <w:p w14:paraId="0991136E" w14:textId="77777777" w:rsidR="00B213F0" w:rsidRDefault="00B213F0" w:rsidP="00B213F0">
      <w:r>
        <w:t>Disclaimer (Artificial intelligence)</w:t>
      </w:r>
    </w:p>
    <w:p w14:paraId="1DA320DB" w14:textId="77777777" w:rsidR="00B213F0" w:rsidRDefault="00B213F0" w:rsidP="00B213F0">
      <w:r>
        <w:t xml:space="preserve">Option 1: </w:t>
      </w:r>
    </w:p>
    <w:p w14:paraId="16302663" w14:textId="77777777" w:rsidR="00B213F0" w:rsidRDefault="00B213F0" w:rsidP="00B213F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03D599D" w14:textId="77777777" w:rsidR="00B213F0" w:rsidRDefault="00B213F0" w:rsidP="00B213F0">
      <w:r>
        <w:t xml:space="preserve">Option 2: </w:t>
      </w:r>
    </w:p>
    <w:p w14:paraId="5CA3B7F9" w14:textId="77777777" w:rsidR="00B213F0" w:rsidRDefault="00B213F0" w:rsidP="00B213F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D5A06E" w14:textId="77777777" w:rsidR="00B213F0" w:rsidRDefault="00B213F0" w:rsidP="00B213F0">
      <w:r>
        <w:t>Details of the AI usage are given below:</w:t>
      </w:r>
    </w:p>
    <w:p w14:paraId="11784EB1" w14:textId="77777777" w:rsidR="00B213F0" w:rsidRDefault="00B213F0" w:rsidP="00B213F0">
      <w:r>
        <w:t>1.</w:t>
      </w:r>
    </w:p>
    <w:p w14:paraId="4F6F8EA7" w14:textId="77777777" w:rsidR="00B213F0" w:rsidRDefault="00B213F0" w:rsidP="00B213F0">
      <w:r>
        <w:t>2.</w:t>
      </w:r>
    </w:p>
    <w:p w14:paraId="05C078E9" w14:textId="77777777" w:rsidR="00B213F0" w:rsidRPr="00D047BB" w:rsidRDefault="00B213F0" w:rsidP="00B213F0">
      <w:r>
        <w:t>3.</w:t>
      </w:r>
    </w:p>
    <w:p w14:paraId="43EB26C3" w14:textId="77777777" w:rsidR="00B213F0" w:rsidRPr="0063354D" w:rsidRDefault="00B213F0" w:rsidP="00B213F0"/>
    <w:p w14:paraId="2F3ACF72" w14:textId="77777777" w:rsidR="00B213F0" w:rsidRPr="00F7241A" w:rsidRDefault="00B213F0" w:rsidP="00B213F0"/>
    <w:p w14:paraId="0DD233DD" w14:textId="07CC0A6F" w:rsidR="003179E1" w:rsidRPr="00AF37EB" w:rsidRDefault="003179E1" w:rsidP="003179E1">
      <w:pPr>
        <w:spacing w:line="480" w:lineRule="auto"/>
        <w:jc w:val="both"/>
        <w:rPr>
          <w:rFonts w:ascii="Times New Roman" w:hAnsi="Times New Roman"/>
          <w:sz w:val="24"/>
          <w:szCs w:val="24"/>
        </w:rPr>
      </w:pPr>
      <w:r w:rsidRPr="00AF37EB">
        <w:rPr>
          <w:rFonts w:ascii="Times New Roman" w:hAnsi="Times New Roman"/>
          <w:sz w:val="24"/>
          <w:szCs w:val="24"/>
        </w:rPr>
        <w:t xml:space="preserve">               </w:t>
      </w:r>
    </w:p>
    <w:p w14:paraId="06E218FE" w14:textId="2488D9DC" w:rsidR="00371FB6" w:rsidRPr="0060217E" w:rsidRDefault="00371FB6" w:rsidP="00441B6F">
      <w:pPr>
        <w:pStyle w:val="ReferHead"/>
        <w:spacing w:after="0"/>
        <w:jc w:val="both"/>
        <w:rPr>
          <w:rFonts w:ascii="Arial" w:hAnsi="Arial" w:cs="Arial"/>
          <w:b w:val="0"/>
          <w:caps w:val="0"/>
          <w:sz w:val="20"/>
        </w:rPr>
      </w:pPr>
    </w:p>
    <w:p w14:paraId="2AE56AF8" w14:textId="77777777" w:rsidR="002B685A" w:rsidRDefault="002B685A" w:rsidP="00441B6F">
      <w:pPr>
        <w:pStyle w:val="ReferHead"/>
        <w:spacing w:after="0"/>
        <w:jc w:val="both"/>
        <w:rPr>
          <w:rFonts w:ascii="Arial" w:hAnsi="Arial" w:cs="Arial"/>
          <w:b w:val="0"/>
          <w:caps w:val="0"/>
          <w:sz w:val="20"/>
        </w:rPr>
      </w:pPr>
    </w:p>
    <w:p w14:paraId="080791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67A07F" w14:textId="77777777" w:rsidR="00790ADA" w:rsidRPr="00FB3A86" w:rsidRDefault="00790ADA" w:rsidP="00441B6F">
      <w:pPr>
        <w:pStyle w:val="ReferHead"/>
        <w:spacing w:after="0"/>
        <w:jc w:val="both"/>
        <w:rPr>
          <w:rFonts w:ascii="Arial" w:hAnsi="Arial" w:cs="Arial"/>
        </w:rPr>
      </w:pPr>
    </w:p>
    <w:p w14:paraId="7779A4A5" w14:textId="46699804" w:rsidR="00357F8C" w:rsidRPr="00FC67B8" w:rsidRDefault="00357F8C" w:rsidP="00FC67B8">
      <w:pPr>
        <w:pStyle w:val="ListParagraph"/>
        <w:numPr>
          <w:ilvl w:val="0"/>
          <w:numId w:val="31"/>
        </w:numPr>
        <w:tabs>
          <w:tab w:val="left" w:pos="630"/>
        </w:tabs>
        <w:jc w:val="both"/>
        <w:rPr>
          <w:rFonts w:ascii="Arial" w:hAnsi="Arial" w:cs="Arial"/>
          <w:bCs/>
          <w:sz w:val="24"/>
          <w:szCs w:val="24"/>
        </w:rPr>
      </w:pPr>
      <w:proofErr w:type="spellStart"/>
      <w:r w:rsidRPr="00FC67B8">
        <w:rPr>
          <w:rFonts w:ascii="Arial" w:hAnsi="Arial" w:cs="Arial"/>
          <w:bCs/>
          <w:sz w:val="24"/>
          <w:szCs w:val="24"/>
        </w:rPr>
        <w:t>Ackuaku</w:t>
      </w:r>
      <w:proofErr w:type="spellEnd"/>
      <w:r w:rsidRPr="00FC67B8">
        <w:rPr>
          <w:rFonts w:ascii="Arial" w:hAnsi="Arial" w:cs="Arial"/>
          <w:bCs/>
          <w:sz w:val="24"/>
          <w:szCs w:val="24"/>
        </w:rPr>
        <w:t xml:space="preserve">, S. K. </w:t>
      </w:r>
      <w:r w:rsidR="00E313AC" w:rsidRPr="00FC67B8">
        <w:rPr>
          <w:rFonts w:ascii="Arial" w:hAnsi="Arial" w:cs="Arial"/>
          <w:bCs/>
        </w:rPr>
        <w:t>&amp;</w:t>
      </w:r>
      <w:r w:rsidR="00E313AC" w:rsidRPr="00FC67B8">
        <w:rPr>
          <w:rFonts w:ascii="Arial" w:hAnsi="Arial" w:cs="Arial"/>
          <w:bCs/>
          <w:sz w:val="24"/>
          <w:szCs w:val="24"/>
        </w:rPr>
        <w:t xml:space="preserve"> </w:t>
      </w:r>
      <w:r w:rsidRPr="00FC67B8">
        <w:rPr>
          <w:rFonts w:ascii="Arial" w:hAnsi="Arial" w:cs="Arial"/>
          <w:bCs/>
          <w:sz w:val="24"/>
          <w:szCs w:val="24"/>
        </w:rPr>
        <w:t xml:space="preserve">Baidoo, P. K. (2010). Pathogenicity of five fungal species isolated from </w:t>
      </w:r>
      <w:proofErr w:type="spellStart"/>
      <w:r w:rsidRPr="00FC67B8">
        <w:rPr>
          <w:rFonts w:ascii="Arial" w:hAnsi="Arial" w:cs="Arial"/>
          <w:bCs/>
          <w:i/>
          <w:sz w:val="24"/>
          <w:szCs w:val="24"/>
        </w:rPr>
        <w:t>Eldana</w:t>
      </w:r>
      <w:proofErr w:type="spellEnd"/>
      <w:r w:rsidRPr="00FC67B8">
        <w:rPr>
          <w:rFonts w:ascii="Arial" w:hAnsi="Arial" w:cs="Arial"/>
          <w:bCs/>
          <w:i/>
          <w:sz w:val="24"/>
          <w:szCs w:val="24"/>
        </w:rPr>
        <w:t xml:space="preserve"> </w:t>
      </w:r>
      <w:proofErr w:type="spellStart"/>
      <w:r w:rsidRPr="00FC67B8">
        <w:rPr>
          <w:rFonts w:ascii="Arial" w:hAnsi="Arial" w:cs="Arial"/>
          <w:bCs/>
          <w:i/>
          <w:sz w:val="24"/>
          <w:szCs w:val="24"/>
        </w:rPr>
        <w:t>saccharina</w:t>
      </w:r>
      <w:proofErr w:type="spellEnd"/>
      <w:r w:rsidRPr="00FC67B8">
        <w:rPr>
          <w:rFonts w:ascii="Arial" w:hAnsi="Arial" w:cs="Arial"/>
          <w:bCs/>
          <w:sz w:val="24"/>
          <w:szCs w:val="24"/>
        </w:rPr>
        <w:t xml:space="preserve"> (Walker) (</w:t>
      </w:r>
      <w:r w:rsidRPr="00FC67B8">
        <w:rPr>
          <w:rFonts w:ascii="Arial" w:hAnsi="Arial" w:cs="Arial"/>
          <w:bCs/>
          <w:i/>
          <w:sz w:val="24"/>
          <w:szCs w:val="24"/>
        </w:rPr>
        <w:t xml:space="preserve">Lepidoptera: </w:t>
      </w:r>
      <w:proofErr w:type="spellStart"/>
      <w:r w:rsidRPr="00FC67B8">
        <w:rPr>
          <w:rFonts w:ascii="Arial" w:hAnsi="Arial" w:cs="Arial"/>
          <w:bCs/>
          <w:i/>
          <w:sz w:val="24"/>
          <w:szCs w:val="24"/>
        </w:rPr>
        <w:t>pyralidae</w:t>
      </w:r>
      <w:proofErr w:type="spellEnd"/>
      <w:r w:rsidRPr="00FC67B8">
        <w:rPr>
          <w:rFonts w:ascii="Arial" w:hAnsi="Arial" w:cs="Arial"/>
          <w:bCs/>
          <w:sz w:val="24"/>
          <w:szCs w:val="24"/>
        </w:rPr>
        <w:t xml:space="preserve">). Department of Theoretical and Applied Biology, Kwame Nkrumah University of Technology, Kumasi, Ghana. </w:t>
      </w:r>
      <w:r w:rsidRPr="00FC67B8">
        <w:rPr>
          <w:rFonts w:ascii="Arial" w:hAnsi="Arial" w:cs="Arial"/>
          <w:bCs/>
          <w:i/>
          <w:sz w:val="24"/>
          <w:szCs w:val="24"/>
        </w:rPr>
        <w:t>Journal of Ghana Science Association</w:t>
      </w:r>
      <w:r w:rsidRPr="00FC67B8">
        <w:rPr>
          <w:rFonts w:ascii="Arial" w:hAnsi="Arial" w:cs="Arial"/>
          <w:bCs/>
          <w:sz w:val="24"/>
          <w:szCs w:val="24"/>
        </w:rPr>
        <w:t xml:space="preserve">, </w:t>
      </w:r>
      <w:r w:rsidRPr="00FC67B8">
        <w:rPr>
          <w:rFonts w:ascii="Arial" w:hAnsi="Arial" w:cs="Arial"/>
          <w:bCs/>
          <w:i/>
          <w:sz w:val="24"/>
          <w:szCs w:val="24"/>
        </w:rPr>
        <w:t>12</w:t>
      </w:r>
      <w:r w:rsidRPr="00FC67B8">
        <w:rPr>
          <w:rFonts w:ascii="Arial" w:hAnsi="Arial" w:cs="Arial"/>
          <w:bCs/>
          <w:sz w:val="24"/>
          <w:szCs w:val="24"/>
        </w:rPr>
        <w:t xml:space="preserve"> (1)</w:t>
      </w:r>
      <w:r w:rsidR="00E313AC" w:rsidRPr="00FC67B8">
        <w:rPr>
          <w:rFonts w:ascii="Arial" w:hAnsi="Arial" w:cs="Arial"/>
          <w:bCs/>
          <w:sz w:val="24"/>
          <w:szCs w:val="24"/>
        </w:rPr>
        <w:t>,</w:t>
      </w:r>
      <w:r w:rsidRPr="00FC67B8">
        <w:rPr>
          <w:rFonts w:ascii="Arial" w:hAnsi="Arial" w:cs="Arial"/>
          <w:bCs/>
          <w:sz w:val="24"/>
          <w:szCs w:val="24"/>
        </w:rPr>
        <w:t xml:space="preserve"> 1</w:t>
      </w:r>
      <w:r w:rsidR="000F0CF2" w:rsidRPr="00FC67B8">
        <w:rPr>
          <w:rFonts w:ascii="Arial" w:hAnsi="Arial" w:cs="Arial"/>
          <w:bCs/>
          <w:sz w:val="24"/>
          <w:szCs w:val="24"/>
        </w:rPr>
        <w:t>–</w:t>
      </w:r>
      <w:r w:rsidRPr="00FC67B8">
        <w:rPr>
          <w:rFonts w:ascii="Arial" w:hAnsi="Arial" w:cs="Arial"/>
          <w:bCs/>
          <w:sz w:val="24"/>
          <w:szCs w:val="24"/>
        </w:rPr>
        <w:t>8.</w:t>
      </w:r>
    </w:p>
    <w:p w14:paraId="10AE362B" w14:textId="77777777" w:rsidR="00357F8C" w:rsidRPr="00F54186" w:rsidRDefault="00357F8C" w:rsidP="00357F8C">
      <w:pPr>
        <w:tabs>
          <w:tab w:val="left" w:pos="630"/>
        </w:tabs>
        <w:ind w:left="720" w:hanging="720"/>
        <w:jc w:val="both"/>
        <w:rPr>
          <w:rFonts w:ascii="Arial" w:hAnsi="Arial" w:cs="Arial"/>
          <w:bCs/>
          <w:sz w:val="24"/>
          <w:szCs w:val="24"/>
        </w:rPr>
      </w:pPr>
    </w:p>
    <w:p w14:paraId="4CFABBC8" w14:textId="5BF9A080"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t xml:space="preserve">Adebayo, L. O. </w:t>
      </w:r>
      <w:r w:rsidR="00E313AC" w:rsidRPr="00FC67B8">
        <w:rPr>
          <w:rFonts w:ascii="Arial" w:hAnsi="Arial" w:cs="Arial"/>
          <w:bCs/>
        </w:rPr>
        <w:t>&amp;</w:t>
      </w:r>
      <w:r w:rsidR="00E313AC" w:rsidRPr="00FC67B8">
        <w:rPr>
          <w:rFonts w:ascii="Arial" w:hAnsi="Arial" w:cs="Arial"/>
          <w:bCs/>
          <w:sz w:val="24"/>
          <w:szCs w:val="24"/>
        </w:rPr>
        <w:t xml:space="preserve"> </w:t>
      </w:r>
      <w:proofErr w:type="spellStart"/>
      <w:proofErr w:type="gramStart"/>
      <w:r w:rsidRPr="00FC67B8">
        <w:rPr>
          <w:rFonts w:ascii="Arial" w:hAnsi="Arial" w:cs="Arial"/>
          <w:bCs/>
          <w:sz w:val="24"/>
          <w:szCs w:val="24"/>
        </w:rPr>
        <w:t>Diyaolu</w:t>
      </w:r>
      <w:proofErr w:type="spellEnd"/>
      <w:r w:rsidR="00E313AC" w:rsidRPr="00FC67B8">
        <w:rPr>
          <w:rFonts w:ascii="Arial" w:hAnsi="Arial" w:cs="Arial"/>
          <w:bCs/>
          <w:sz w:val="24"/>
          <w:szCs w:val="24"/>
        </w:rPr>
        <w:t>.</w:t>
      </w:r>
      <w:r w:rsidRPr="00FC67B8">
        <w:rPr>
          <w:rFonts w:ascii="Arial" w:hAnsi="Arial" w:cs="Arial"/>
          <w:bCs/>
          <w:sz w:val="24"/>
          <w:szCs w:val="24"/>
        </w:rPr>
        <w:t>,</w:t>
      </w:r>
      <w:proofErr w:type="gramEnd"/>
      <w:r w:rsidRPr="00FC67B8">
        <w:rPr>
          <w:rFonts w:ascii="Arial" w:hAnsi="Arial" w:cs="Arial"/>
          <w:bCs/>
          <w:sz w:val="24"/>
          <w:szCs w:val="24"/>
        </w:rPr>
        <w:t xml:space="preserve"> S. A. (2003). Mycology and spoilage of cashew nuts. </w:t>
      </w:r>
      <w:r w:rsidRPr="00FC67B8">
        <w:rPr>
          <w:rFonts w:ascii="Arial" w:hAnsi="Arial" w:cs="Arial"/>
          <w:bCs/>
          <w:i/>
          <w:sz w:val="24"/>
          <w:szCs w:val="24"/>
        </w:rPr>
        <w:t>African</w:t>
      </w:r>
      <w:r w:rsidRPr="00FC67B8">
        <w:rPr>
          <w:rFonts w:ascii="Arial" w:hAnsi="Arial" w:cs="Arial"/>
          <w:bCs/>
          <w:i/>
          <w:sz w:val="24"/>
          <w:szCs w:val="24"/>
        </w:rPr>
        <w:tab/>
      </w:r>
      <w:r w:rsidR="00E313AC" w:rsidRPr="00FC67B8">
        <w:rPr>
          <w:rFonts w:ascii="Arial" w:hAnsi="Arial" w:cs="Arial"/>
          <w:bCs/>
          <w:i/>
          <w:sz w:val="24"/>
          <w:szCs w:val="24"/>
        </w:rPr>
        <w:t xml:space="preserve"> </w:t>
      </w:r>
      <w:r w:rsidRPr="00FC67B8">
        <w:rPr>
          <w:rFonts w:ascii="Arial" w:hAnsi="Arial" w:cs="Arial"/>
          <w:bCs/>
          <w:i/>
          <w:sz w:val="24"/>
          <w:szCs w:val="24"/>
        </w:rPr>
        <w:t>Journal of Biotechnology</w:t>
      </w:r>
      <w:r w:rsidR="00E313AC" w:rsidRPr="00FC67B8">
        <w:rPr>
          <w:rFonts w:ascii="Arial" w:hAnsi="Arial" w:cs="Arial"/>
          <w:bCs/>
          <w:i/>
          <w:sz w:val="24"/>
          <w:szCs w:val="24"/>
        </w:rPr>
        <w:t>,</w:t>
      </w:r>
      <w:r w:rsidRPr="00FC67B8">
        <w:rPr>
          <w:rFonts w:ascii="Arial" w:hAnsi="Arial" w:cs="Arial"/>
          <w:bCs/>
          <w:sz w:val="24"/>
          <w:szCs w:val="24"/>
        </w:rPr>
        <w:t xml:space="preserve"> </w:t>
      </w:r>
      <w:r w:rsidRPr="00FC67B8">
        <w:rPr>
          <w:rFonts w:ascii="Arial" w:hAnsi="Arial" w:cs="Arial"/>
          <w:bCs/>
          <w:i/>
          <w:sz w:val="24"/>
          <w:szCs w:val="24"/>
        </w:rPr>
        <w:t>2</w:t>
      </w:r>
      <w:r w:rsidRPr="00FC67B8">
        <w:rPr>
          <w:rFonts w:ascii="Arial" w:hAnsi="Arial" w:cs="Arial"/>
          <w:bCs/>
          <w:sz w:val="24"/>
          <w:szCs w:val="24"/>
        </w:rPr>
        <w:t>: 369</w:t>
      </w:r>
      <w:r w:rsidR="000F0CF2" w:rsidRPr="00FC67B8">
        <w:rPr>
          <w:rFonts w:ascii="Arial" w:hAnsi="Arial" w:cs="Arial"/>
          <w:bCs/>
          <w:sz w:val="24"/>
          <w:szCs w:val="24"/>
        </w:rPr>
        <w:t>–</w:t>
      </w:r>
      <w:r w:rsidRPr="00FC67B8">
        <w:rPr>
          <w:rFonts w:ascii="Arial" w:hAnsi="Arial" w:cs="Arial"/>
          <w:bCs/>
          <w:sz w:val="24"/>
          <w:szCs w:val="24"/>
        </w:rPr>
        <w:t xml:space="preserve">373.  </w:t>
      </w:r>
    </w:p>
    <w:p w14:paraId="4A02D354" w14:textId="77777777" w:rsidR="00357F8C" w:rsidRPr="00F54186" w:rsidRDefault="00357F8C" w:rsidP="00357F8C">
      <w:pPr>
        <w:jc w:val="both"/>
        <w:rPr>
          <w:rFonts w:ascii="Arial" w:hAnsi="Arial" w:cs="Arial"/>
          <w:bCs/>
          <w:i/>
          <w:sz w:val="24"/>
          <w:szCs w:val="24"/>
        </w:rPr>
      </w:pPr>
    </w:p>
    <w:p w14:paraId="69721807" w14:textId="00F4E266"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lastRenderedPageBreak/>
        <w:t xml:space="preserve">Barnett, H. L. </w:t>
      </w:r>
      <w:r w:rsidR="00E313AC" w:rsidRPr="00FC67B8">
        <w:rPr>
          <w:rFonts w:ascii="Arial" w:hAnsi="Arial" w:cs="Arial"/>
          <w:bCs/>
        </w:rPr>
        <w:t>&amp;</w:t>
      </w:r>
      <w:r w:rsidR="00E313AC" w:rsidRPr="00FC67B8">
        <w:rPr>
          <w:rFonts w:ascii="Arial" w:hAnsi="Arial" w:cs="Arial"/>
          <w:bCs/>
          <w:sz w:val="24"/>
          <w:szCs w:val="24"/>
        </w:rPr>
        <w:t xml:space="preserve"> </w:t>
      </w:r>
      <w:r w:rsidRPr="00FC67B8">
        <w:rPr>
          <w:rFonts w:ascii="Arial" w:hAnsi="Arial" w:cs="Arial"/>
          <w:bCs/>
          <w:sz w:val="24"/>
          <w:szCs w:val="24"/>
        </w:rPr>
        <w:t xml:space="preserve">Hunter, B. B. (1998). </w:t>
      </w:r>
      <w:r w:rsidRPr="00FC67B8">
        <w:rPr>
          <w:rFonts w:ascii="Arial" w:hAnsi="Arial" w:cs="Arial"/>
          <w:bCs/>
          <w:iCs/>
          <w:sz w:val="24"/>
          <w:szCs w:val="24"/>
        </w:rPr>
        <w:t>Illustrated genera of imperfect fungi</w:t>
      </w:r>
      <w:r w:rsidRPr="00FC67B8">
        <w:rPr>
          <w:rFonts w:ascii="Arial" w:hAnsi="Arial" w:cs="Arial"/>
          <w:bCs/>
          <w:sz w:val="24"/>
          <w:szCs w:val="24"/>
        </w:rPr>
        <w:t>. 4</w:t>
      </w:r>
      <w:r w:rsidRPr="00FC67B8">
        <w:rPr>
          <w:rFonts w:ascii="Arial" w:hAnsi="Arial" w:cs="Arial"/>
          <w:bCs/>
          <w:sz w:val="24"/>
          <w:szCs w:val="24"/>
          <w:vertAlign w:val="superscript"/>
        </w:rPr>
        <w:t>th</w:t>
      </w:r>
      <w:r w:rsidRPr="00FC67B8">
        <w:rPr>
          <w:rFonts w:ascii="Arial" w:hAnsi="Arial" w:cs="Arial"/>
          <w:bCs/>
          <w:sz w:val="24"/>
          <w:szCs w:val="24"/>
        </w:rPr>
        <w:t xml:space="preserve"> edition. </w:t>
      </w:r>
      <w:proofErr w:type="spellStart"/>
      <w:r w:rsidRPr="00FC67B8">
        <w:rPr>
          <w:rFonts w:ascii="Arial" w:hAnsi="Arial" w:cs="Arial"/>
          <w:bCs/>
          <w:sz w:val="24"/>
          <w:szCs w:val="24"/>
        </w:rPr>
        <w:t>Apress</w:t>
      </w:r>
      <w:proofErr w:type="spellEnd"/>
      <w:r w:rsidRPr="00FC67B8">
        <w:rPr>
          <w:rFonts w:ascii="Arial" w:hAnsi="Arial" w:cs="Arial"/>
          <w:bCs/>
          <w:sz w:val="24"/>
          <w:szCs w:val="24"/>
        </w:rPr>
        <w:t>, St. Paul, Minnesota. 240.</w:t>
      </w:r>
    </w:p>
    <w:p w14:paraId="5910AE91" w14:textId="77777777" w:rsidR="00357F8C" w:rsidRPr="00F54186" w:rsidRDefault="00357F8C" w:rsidP="00357F8C">
      <w:pPr>
        <w:ind w:left="720" w:hanging="720"/>
        <w:jc w:val="both"/>
        <w:rPr>
          <w:rFonts w:ascii="Arial" w:hAnsi="Arial" w:cs="Arial"/>
          <w:bCs/>
          <w:i/>
          <w:sz w:val="24"/>
          <w:szCs w:val="24"/>
        </w:rPr>
      </w:pPr>
    </w:p>
    <w:p w14:paraId="7005CB56" w14:textId="3A6C03DB"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t xml:space="preserve">Christensen, M. J., Fallon, R. E., </w:t>
      </w:r>
      <w:r w:rsidR="00E313AC" w:rsidRPr="00FC67B8">
        <w:rPr>
          <w:rFonts w:ascii="Arial" w:hAnsi="Arial" w:cs="Arial"/>
          <w:bCs/>
        </w:rPr>
        <w:t>&amp;</w:t>
      </w:r>
      <w:r w:rsidR="00E313AC" w:rsidRPr="00FC67B8">
        <w:rPr>
          <w:rFonts w:ascii="Arial" w:hAnsi="Arial" w:cs="Arial"/>
          <w:bCs/>
          <w:sz w:val="24"/>
          <w:szCs w:val="24"/>
        </w:rPr>
        <w:t xml:space="preserve"> </w:t>
      </w:r>
      <w:r w:rsidRPr="00FC67B8">
        <w:rPr>
          <w:rFonts w:ascii="Arial" w:hAnsi="Arial" w:cs="Arial"/>
          <w:bCs/>
          <w:sz w:val="24"/>
          <w:szCs w:val="24"/>
        </w:rPr>
        <w:t xml:space="preserve">Skipp, R. A. (1998). A petri plate technique for testing the pathogenicity of fungi to seedlings and inducing fungal sporulation. </w:t>
      </w:r>
      <w:r w:rsidRPr="00FC67B8">
        <w:rPr>
          <w:rFonts w:ascii="Arial" w:hAnsi="Arial" w:cs="Arial"/>
          <w:bCs/>
          <w:i/>
          <w:sz w:val="24"/>
          <w:szCs w:val="24"/>
        </w:rPr>
        <w:t>Australasian plant pathology</w:t>
      </w:r>
      <w:r w:rsidRPr="00FC67B8">
        <w:rPr>
          <w:rFonts w:ascii="Arial" w:hAnsi="Arial" w:cs="Arial"/>
          <w:bCs/>
          <w:sz w:val="24"/>
          <w:szCs w:val="24"/>
        </w:rPr>
        <w:t>,</w:t>
      </w:r>
      <w:r w:rsidRPr="00FC67B8">
        <w:rPr>
          <w:rFonts w:ascii="Arial" w:hAnsi="Arial" w:cs="Arial"/>
          <w:bCs/>
          <w:i/>
          <w:sz w:val="24"/>
          <w:szCs w:val="24"/>
        </w:rPr>
        <w:t xml:space="preserve"> 17</w:t>
      </w:r>
      <w:r w:rsidRPr="00FC67B8">
        <w:rPr>
          <w:rFonts w:ascii="Arial" w:hAnsi="Arial" w:cs="Arial"/>
          <w:bCs/>
          <w:sz w:val="24"/>
          <w:szCs w:val="24"/>
        </w:rPr>
        <w:t xml:space="preserve"> (2)</w:t>
      </w:r>
      <w:r w:rsidR="00E313AC" w:rsidRPr="00FC67B8">
        <w:rPr>
          <w:rFonts w:ascii="Arial" w:hAnsi="Arial" w:cs="Arial"/>
          <w:bCs/>
          <w:sz w:val="24"/>
          <w:szCs w:val="24"/>
        </w:rPr>
        <w:t>,</w:t>
      </w:r>
      <w:r w:rsidRPr="00FC67B8">
        <w:rPr>
          <w:rFonts w:ascii="Arial" w:hAnsi="Arial" w:cs="Arial"/>
          <w:bCs/>
          <w:sz w:val="24"/>
          <w:szCs w:val="24"/>
        </w:rPr>
        <w:t xml:space="preserve"> 45-47.</w:t>
      </w:r>
    </w:p>
    <w:p w14:paraId="29569A34" w14:textId="77777777" w:rsidR="00357F8C" w:rsidRPr="00F54186" w:rsidRDefault="00357F8C" w:rsidP="00357F8C">
      <w:pPr>
        <w:ind w:left="720" w:hanging="720"/>
        <w:jc w:val="both"/>
        <w:rPr>
          <w:rFonts w:ascii="Arial" w:hAnsi="Arial" w:cs="Arial"/>
          <w:bCs/>
          <w:i/>
          <w:sz w:val="24"/>
          <w:szCs w:val="24"/>
        </w:rPr>
      </w:pPr>
    </w:p>
    <w:p w14:paraId="7A668F62" w14:textId="0F4439E8"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t xml:space="preserve">Currah, L. </w:t>
      </w:r>
      <w:r w:rsidR="00E313AC" w:rsidRPr="00FC67B8">
        <w:rPr>
          <w:rFonts w:ascii="Arial" w:hAnsi="Arial" w:cs="Arial"/>
          <w:bCs/>
        </w:rPr>
        <w:t>&amp;</w:t>
      </w:r>
      <w:r w:rsidR="00E313AC" w:rsidRPr="00FC67B8">
        <w:rPr>
          <w:rFonts w:ascii="Arial" w:hAnsi="Arial" w:cs="Arial"/>
          <w:bCs/>
          <w:sz w:val="24"/>
          <w:szCs w:val="24"/>
        </w:rPr>
        <w:t xml:space="preserve"> </w:t>
      </w:r>
      <w:r w:rsidRPr="00FC67B8">
        <w:rPr>
          <w:rFonts w:ascii="Arial" w:hAnsi="Arial" w:cs="Arial"/>
          <w:bCs/>
          <w:sz w:val="24"/>
          <w:szCs w:val="24"/>
        </w:rPr>
        <w:t xml:space="preserve">Proctor, F. J. (1990). Onion in tropical regions. </w:t>
      </w:r>
      <w:r w:rsidRPr="00FC67B8">
        <w:rPr>
          <w:rFonts w:ascii="Arial" w:hAnsi="Arial" w:cs="Arial"/>
          <w:bCs/>
          <w:i/>
          <w:sz w:val="24"/>
          <w:szCs w:val="24"/>
        </w:rPr>
        <w:t>National Resource Institute, Chatham, Kent, UK, Bulletin no</w:t>
      </w:r>
      <w:r w:rsidRPr="00FC67B8">
        <w:rPr>
          <w:rFonts w:ascii="Arial" w:hAnsi="Arial" w:cs="Arial"/>
          <w:bCs/>
          <w:sz w:val="24"/>
          <w:szCs w:val="24"/>
        </w:rPr>
        <w:t xml:space="preserve">. 35, Custom Report (2009). Sri Lanka Customs, Sri </w:t>
      </w:r>
      <w:proofErr w:type="spellStart"/>
      <w:r w:rsidRPr="00FC67B8">
        <w:rPr>
          <w:rFonts w:ascii="Arial" w:hAnsi="Arial" w:cs="Arial"/>
          <w:bCs/>
          <w:sz w:val="24"/>
          <w:szCs w:val="24"/>
        </w:rPr>
        <w:t>Lanka.pp</w:t>
      </w:r>
      <w:proofErr w:type="spellEnd"/>
      <w:r w:rsidRPr="00FC67B8">
        <w:rPr>
          <w:rFonts w:ascii="Arial" w:hAnsi="Arial" w:cs="Arial"/>
          <w:bCs/>
          <w:sz w:val="24"/>
          <w:szCs w:val="24"/>
        </w:rPr>
        <w:t xml:space="preserve"> 79.</w:t>
      </w:r>
    </w:p>
    <w:p w14:paraId="4B97A247" w14:textId="77777777" w:rsidR="00357F8C" w:rsidRPr="00F54186" w:rsidRDefault="00357F8C" w:rsidP="00357F8C">
      <w:pPr>
        <w:ind w:left="720" w:hanging="720"/>
        <w:contextualSpacing/>
        <w:jc w:val="both"/>
        <w:rPr>
          <w:rFonts w:ascii="Arial" w:hAnsi="Arial" w:cs="Arial"/>
          <w:bCs/>
          <w:sz w:val="24"/>
          <w:szCs w:val="24"/>
        </w:rPr>
      </w:pPr>
    </w:p>
    <w:p w14:paraId="13396B6B" w14:textId="128F408B" w:rsidR="00357F8C" w:rsidRPr="00FC67B8" w:rsidRDefault="00357F8C" w:rsidP="00FC67B8">
      <w:pPr>
        <w:pStyle w:val="ListParagraph"/>
        <w:numPr>
          <w:ilvl w:val="0"/>
          <w:numId w:val="31"/>
        </w:numPr>
        <w:jc w:val="both"/>
        <w:rPr>
          <w:rFonts w:ascii="Arial" w:hAnsi="Arial" w:cs="Arial"/>
          <w:bCs/>
          <w:i/>
          <w:sz w:val="24"/>
          <w:szCs w:val="24"/>
        </w:rPr>
      </w:pPr>
      <w:r w:rsidRPr="00FC67B8">
        <w:rPr>
          <w:rFonts w:ascii="Arial" w:hAnsi="Arial" w:cs="Arial"/>
          <w:bCs/>
          <w:sz w:val="24"/>
          <w:szCs w:val="24"/>
        </w:rPr>
        <w:t xml:space="preserve">Dimka, S. O. N. </w:t>
      </w:r>
      <w:r w:rsidR="009B6B0B" w:rsidRPr="00FC67B8">
        <w:rPr>
          <w:rFonts w:ascii="Arial" w:hAnsi="Arial" w:cs="Arial"/>
          <w:bCs/>
          <w:sz w:val="24"/>
          <w:szCs w:val="24"/>
        </w:rPr>
        <w:t xml:space="preserve">&amp; </w:t>
      </w:r>
      <w:proofErr w:type="spellStart"/>
      <w:r w:rsidRPr="00FC67B8">
        <w:rPr>
          <w:rFonts w:ascii="Arial" w:hAnsi="Arial" w:cs="Arial"/>
          <w:bCs/>
          <w:sz w:val="24"/>
          <w:szCs w:val="24"/>
        </w:rPr>
        <w:t>Onuegbu</w:t>
      </w:r>
      <w:proofErr w:type="spellEnd"/>
      <w:r w:rsidRPr="00FC67B8">
        <w:rPr>
          <w:rFonts w:ascii="Arial" w:hAnsi="Arial" w:cs="Arial"/>
          <w:bCs/>
          <w:sz w:val="24"/>
          <w:szCs w:val="24"/>
        </w:rPr>
        <w:t xml:space="preserve">, B. A. (2010). Mycoflora of copra and the effect of brining on some properties of copra in Nigeria. </w:t>
      </w:r>
      <w:r w:rsidRPr="00FC67B8">
        <w:rPr>
          <w:rFonts w:ascii="Arial" w:hAnsi="Arial" w:cs="Arial"/>
          <w:bCs/>
          <w:i/>
          <w:sz w:val="24"/>
          <w:szCs w:val="24"/>
        </w:rPr>
        <w:t>Journal of Agriculture and Biology North America</w:t>
      </w:r>
      <w:r w:rsidR="00E313AC" w:rsidRPr="00FC67B8">
        <w:rPr>
          <w:rFonts w:ascii="Arial" w:hAnsi="Arial" w:cs="Arial"/>
          <w:bCs/>
          <w:i/>
          <w:sz w:val="24"/>
          <w:szCs w:val="24"/>
        </w:rPr>
        <w:t>,</w:t>
      </w:r>
      <w:r w:rsidRPr="00FC67B8">
        <w:rPr>
          <w:rFonts w:ascii="Arial" w:hAnsi="Arial" w:cs="Arial"/>
          <w:bCs/>
          <w:i/>
          <w:sz w:val="24"/>
          <w:szCs w:val="24"/>
        </w:rPr>
        <w:t xml:space="preserve"> </w:t>
      </w:r>
      <w:r w:rsidRPr="00FC67B8">
        <w:rPr>
          <w:rFonts w:ascii="Arial" w:hAnsi="Arial" w:cs="Arial"/>
          <w:bCs/>
          <w:sz w:val="24"/>
          <w:szCs w:val="24"/>
        </w:rPr>
        <w:t>2151-7521</w:t>
      </w:r>
      <w:r w:rsidRPr="00FC67B8">
        <w:rPr>
          <w:rFonts w:ascii="Arial" w:hAnsi="Arial" w:cs="Arial"/>
          <w:bCs/>
          <w:i/>
          <w:sz w:val="24"/>
          <w:szCs w:val="24"/>
        </w:rPr>
        <w:t>.</w:t>
      </w:r>
    </w:p>
    <w:p w14:paraId="1CDA9162" w14:textId="77777777" w:rsidR="00357F8C" w:rsidRPr="00F54186" w:rsidRDefault="00357F8C" w:rsidP="00357F8C">
      <w:pPr>
        <w:ind w:left="720" w:hanging="720"/>
        <w:contextualSpacing/>
        <w:jc w:val="both"/>
        <w:rPr>
          <w:rFonts w:ascii="Arial" w:hAnsi="Arial" w:cs="Arial"/>
          <w:bCs/>
          <w:sz w:val="24"/>
          <w:szCs w:val="24"/>
        </w:rPr>
      </w:pPr>
    </w:p>
    <w:p w14:paraId="08082835" w14:textId="76A35F32" w:rsidR="00357F8C" w:rsidRPr="00FC67B8" w:rsidRDefault="00357F8C" w:rsidP="00FC67B8">
      <w:pPr>
        <w:pStyle w:val="ListParagraph"/>
        <w:numPr>
          <w:ilvl w:val="0"/>
          <w:numId w:val="31"/>
        </w:numPr>
        <w:jc w:val="both"/>
        <w:rPr>
          <w:rFonts w:ascii="Arial" w:hAnsi="Arial" w:cs="Arial"/>
          <w:bCs/>
          <w:sz w:val="24"/>
          <w:szCs w:val="24"/>
        </w:rPr>
      </w:pPr>
      <w:proofErr w:type="spellStart"/>
      <w:r w:rsidRPr="00FC67B8">
        <w:rPr>
          <w:rFonts w:ascii="Arial" w:hAnsi="Arial" w:cs="Arial"/>
          <w:bCs/>
          <w:sz w:val="24"/>
          <w:szCs w:val="24"/>
        </w:rPr>
        <w:t>Dogondaji</w:t>
      </w:r>
      <w:proofErr w:type="spellEnd"/>
      <w:r w:rsidRPr="00FC67B8">
        <w:rPr>
          <w:rFonts w:ascii="Arial" w:hAnsi="Arial" w:cs="Arial"/>
          <w:bCs/>
          <w:sz w:val="24"/>
          <w:szCs w:val="24"/>
        </w:rPr>
        <w:t xml:space="preserve">, S. D., Baba, K. M., Muhammed, I., </w:t>
      </w:r>
      <w:r w:rsidR="00E313AC" w:rsidRPr="00FC67B8">
        <w:rPr>
          <w:rFonts w:ascii="Arial" w:hAnsi="Arial" w:cs="Arial"/>
          <w:bCs/>
        </w:rPr>
        <w:t>&amp;</w:t>
      </w:r>
      <w:r w:rsidR="00E313AC" w:rsidRPr="00FC67B8">
        <w:rPr>
          <w:rFonts w:ascii="Arial" w:hAnsi="Arial" w:cs="Arial"/>
          <w:bCs/>
          <w:sz w:val="24"/>
          <w:szCs w:val="24"/>
        </w:rPr>
        <w:t xml:space="preserve"> </w:t>
      </w:r>
      <w:proofErr w:type="spellStart"/>
      <w:r w:rsidRPr="00FC67B8">
        <w:rPr>
          <w:rFonts w:ascii="Arial" w:hAnsi="Arial" w:cs="Arial"/>
          <w:bCs/>
          <w:sz w:val="24"/>
          <w:szCs w:val="24"/>
        </w:rPr>
        <w:t>Magayi</w:t>
      </w:r>
      <w:proofErr w:type="spellEnd"/>
      <w:r w:rsidRPr="00FC67B8">
        <w:rPr>
          <w:rFonts w:ascii="Arial" w:hAnsi="Arial" w:cs="Arial"/>
          <w:bCs/>
          <w:sz w:val="24"/>
          <w:szCs w:val="24"/>
        </w:rPr>
        <w:t xml:space="preserve">, M. D. (2005). Evaluation of Onion Storage Losses and Implications for Food Security in Sokoto Metropolis. </w:t>
      </w:r>
      <w:r w:rsidRPr="00FC67B8">
        <w:rPr>
          <w:rFonts w:ascii="Arial" w:hAnsi="Arial" w:cs="Arial"/>
          <w:bCs/>
          <w:i/>
          <w:sz w:val="24"/>
          <w:szCs w:val="24"/>
        </w:rPr>
        <w:t>Bulletin of Science Association of Nigeria</w:t>
      </w:r>
      <w:r w:rsidR="00E313AC" w:rsidRPr="00FC67B8">
        <w:rPr>
          <w:rFonts w:ascii="Arial" w:hAnsi="Arial" w:cs="Arial"/>
          <w:bCs/>
          <w:i/>
          <w:sz w:val="24"/>
          <w:szCs w:val="24"/>
        </w:rPr>
        <w:t>,</w:t>
      </w:r>
      <w:r w:rsidRPr="00FC67B8">
        <w:rPr>
          <w:rFonts w:ascii="Arial" w:hAnsi="Arial" w:cs="Arial"/>
          <w:bCs/>
          <w:i/>
          <w:sz w:val="24"/>
          <w:szCs w:val="24"/>
        </w:rPr>
        <w:t xml:space="preserve"> 26: </w:t>
      </w:r>
      <w:r w:rsidRPr="00FC67B8">
        <w:rPr>
          <w:rFonts w:ascii="Arial" w:hAnsi="Arial" w:cs="Arial"/>
          <w:bCs/>
          <w:sz w:val="24"/>
          <w:szCs w:val="24"/>
        </w:rPr>
        <w:t>10-14.</w:t>
      </w:r>
    </w:p>
    <w:p w14:paraId="76EDAA20" w14:textId="77777777" w:rsidR="00A06536" w:rsidRDefault="00A06536" w:rsidP="00357F8C">
      <w:pPr>
        <w:ind w:left="720" w:hanging="720"/>
        <w:contextualSpacing/>
        <w:jc w:val="both"/>
        <w:rPr>
          <w:rFonts w:ascii="Arial" w:hAnsi="Arial" w:cs="Arial"/>
          <w:bCs/>
          <w:sz w:val="24"/>
          <w:szCs w:val="24"/>
        </w:rPr>
      </w:pPr>
    </w:p>
    <w:p w14:paraId="556EBFEB" w14:textId="77777777" w:rsidR="00A06536" w:rsidRDefault="00A06536" w:rsidP="00357F8C">
      <w:pPr>
        <w:ind w:left="720" w:hanging="720"/>
        <w:contextualSpacing/>
        <w:jc w:val="both"/>
        <w:rPr>
          <w:rFonts w:ascii="Arial" w:hAnsi="Arial" w:cs="Arial"/>
          <w:bCs/>
          <w:sz w:val="24"/>
          <w:szCs w:val="24"/>
        </w:rPr>
      </w:pPr>
    </w:p>
    <w:p w14:paraId="28CC72C8" w14:textId="77777777" w:rsidR="00A06536" w:rsidRPr="00F54186" w:rsidRDefault="00A06536" w:rsidP="00357F8C">
      <w:pPr>
        <w:ind w:left="720" w:hanging="720"/>
        <w:contextualSpacing/>
        <w:jc w:val="both"/>
        <w:rPr>
          <w:rFonts w:ascii="Arial" w:hAnsi="Arial" w:cs="Arial"/>
          <w:bCs/>
          <w:sz w:val="24"/>
          <w:szCs w:val="24"/>
        </w:rPr>
      </w:pPr>
    </w:p>
    <w:p w14:paraId="3BFB374C" w14:textId="77777777" w:rsidR="00357F8C" w:rsidRPr="00F54186" w:rsidRDefault="00357F8C" w:rsidP="00357F8C">
      <w:pPr>
        <w:ind w:left="720" w:hanging="720"/>
        <w:contextualSpacing/>
        <w:jc w:val="both"/>
        <w:rPr>
          <w:rFonts w:ascii="Arial" w:hAnsi="Arial" w:cs="Arial"/>
          <w:bCs/>
          <w:i/>
          <w:sz w:val="24"/>
          <w:szCs w:val="24"/>
        </w:rPr>
      </w:pPr>
    </w:p>
    <w:p w14:paraId="2F85215F" w14:textId="77777777"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t>Dugan, F. M. (2006). The identification of fungi. APS Press, St. Paul, Minnesota. 113.</w:t>
      </w:r>
    </w:p>
    <w:p w14:paraId="4D935B7D" w14:textId="77777777" w:rsidR="00D01195" w:rsidRDefault="00D01195" w:rsidP="00357F8C">
      <w:pPr>
        <w:ind w:left="720" w:hanging="720"/>
        <w:contextualSpacing/>
        <w:jc w:val="both"/>
        <w:rPr>
          <w:rFonts w:ascii="Arial" w:hAnsi="Arial" w:cs="Arial"/>
          <w:bCs/>
          <w:sz w:val="24"/>
          <w:szCs w:val="24"/>
        </w:rPr>
      </w:pPr>
    </w:p>
    <w:p w14:paraId="215E0D49" w14:textId="3AF6550E" w:rsidR="00357F8C" w:rsidRPr="00FC67B8" w:rsidRDefault="00357F8C" w:rsidP="00FC67B8">
      <w:pPr>
        <w:pStyle w:val="ListParagraph"/>
        <w:numPr>
          <w:ilvl w:val="0"/>
          <w:numId w:val="31"/>
        </w:numPr>
        <w:jc w:val="both"/>
        <w:rPr>
          <w:rFonts w:ascii="Arial" w:hAnsi="Arial" w:cs="Arial"/>
          <w:bCs/>
          <w:sz w:val="24"/>
          <w:szCs w:val="24"/>
        </w:rPr>
      </w:pPr>
      <w:proofErr w:type="spellStart"/>
      <w:r w:rsidRPr="00FC67B8">
        <w:rPr>
          <w:rFonts w:ascii="Arial" w:hAnsi="Arial" w:cs="Arial"/>
          <w:bCs/>
          <w:sz w:val="24"/>
          <w:szCs w:val="24"/>
        </w:rPr>
        <w:t>Gargouri-Kammoun</w:t>
      </w:r>
      <w:proofErr w:type="spellEnd"/>
      <w:r w:rsidRPr="00FC67B8">
        <w:rPr>
          <w:rFonts w:ascii="Arial" w:hAnsi="Arial" w:cs="Arial"/>
          <w:bCs/>
          <w:sz w:val="24"/>
          <w:szCs w:val="24"/>
        </w:rPr>
        <w:t xml:space="preserve">, L., Gargouri, S., Rezgui, S., Trifi, M., Bahri, N., </w:t>
      </w:r>
      <w:proofErr w:type="gramStart"/>
      <w:r w:rsidR="00E313AC" w:rsidRPr="00FC67B8">
        <w:rPr>
          <w:rFonts w:ascii="Arial" w:hAnsi="Arial" w:cs="Arial"/>
          <w:bCs/>
        </w:rPr>
        <w:t>&amp;</w:t>
      </w:r>
      <w:r w:rsidR="00E313AC" w:rsidRPr="00FC67B8">
        <w:rPr>
          <w:rFonts w:ascii="Arial" w:hAnsi="Arial" w:cs="Arial"/>
          <w:bCs/>
          <w:sz w:val="24"/>
          <w:szCs w:val="24"/>
        </w:rPr>
        <w:t xml:space="preserve"> </w:t>
      </w:r>
      <w:r w:rsidRPr="00FC67B8">
        <w:rPr>
          <w:rFonts w:ascii="Arial" w:hAnsi="Arial" w:cs="Arial"/>
          <w:bCs/>
          <w:sz w:val="24"/>
          <w:szCs w:val="24"/>
        </w:rPr>
        <w:t xml:space="preserve"> </w:t>
      </w:r>
      <w:proofErr w:type="spellStart"/>
      <w:r w:rsidRPr="00FC67B8">
        <w:rPr>
          <w:rFonts w:ascii="Arial" w:hAnsi="Arial" w:cs="Arial"/>
          <w:bCs/>
          <w:sz w:val="24"/>
          <w:szCs w:val="24"/>
        </w:rPr>
        <w:t>Hajlaoui</w:t>
      </w:r>
      <w:proofErr w:type="spellEnd"/>
      <w:proofErr w:type="gramEnd"/>
      <w:r w:rsidRPr="00FC67B8">
        <w:rPr>
          <w:rFonts w:ascii="Arial" w:hAnsi="Arial" w:cs="Arial"/>
          <w:bCs/>
          <w:sz w:val="24"/>
          <w:szCs w:val="24"/>
        </w:rPr>
        <w:t xml:space="preserve">, M. R. (2009). Pathogenicity and aggressiveness of </w:t>
      </w:r>
      <w:proofErr w:type="spellStart"/>
      <w:r w:rsidRPr="00FC67B8">
        <w:rPr>
          <w:rFonts w:ascii="Arial" w:hAnsi="Arial" w:cs="Arial"/>
          <w:bCs/>
          <w:i/>
          <w:sz w:val="24"/>
          <w:szCs w:val="24"/>
        </w:rPr>
        <w:t>Fusarium</w:t>
      </w:r>
      <w:proofErr w:type="spellEnd"/>
      <w:r w:rsidRPr="00FC67B8">
        <w:rPr>
          <w:rFonts w:ascii="Arial" w:hAnsi="Arial" w:cs="Arial"/>
          <w:bCs/>
          <w:sz w:val="24"/>
          <w:szCs w:val="24"/>
        </w:rPr>
        <w:t xml:space="preserve"> and </w:t>
      </w:r>
      <w:proofErr w:type="spellStart"/>
      <w:r w:rsidRPr="00FC67B8">
        <w:rPr>
          <w:rFonts w:ascii="Arial" w:hAnsi="Arial" w:cs="Arial"/>
          <w:bCs/>
          <w:i/>
          <w:sz w:val="24"/>
          <w:szCs w:val="24"/>
        </w:rPr>
        <w:t>Microdochium</w:t>
      </w:r>
      <w:proofErr w:type="spellEnd"/>
      <w:r w:rsidRPr="00FC67B8">
        <w:rPr>
          <w:rFonts w:ascii="Arial" w:hAnsi="Arial" w:cs="Arial"/>
          <w:bCs/>
          <w:sz w:val="24"/>
          <w:szCs w:val="24"/>
        </w:rPr>
        <w:t xml:space="preserve"> on wheat seedlings under controlled conditions. </w:t>
      </w:r>
      <w:r w:rsidRPr="00FC67B8">
        <w:rPr>
          <w:rFonts w:ascii="Arial" w:hAnsi="Arial" w:cs="Arial"/>
          <w:bCs/>
          <w:i/>
          <w:sz w:val="24"/>
          <w:szCs w:val="24"/>
        </w:rPr>
        <w:t>Tunisian Journal of Plant Protection</w:t>
      </w:r>
      <w:r w:rsidR="00E313AC" w:rsidRPr="00FC67B8">
        <w:rPr>
          <w:rFonts w:ascii="Arial" w:hAnsi="Arial" w:cs="Arial"/>
          <w:bCs/>
          <w:i/>
          <w:sz w:val="24"/>
          <w:szCs w:val="24"/>
        </w:rPr>
        <w:t>,</w:t>
      </w:r>
      <w:r w:rsidRPr="00FC67B8">
        <w:rPr>
          <w:rFonts w:ascii="Arial" w:hAnsi="Arial" w:cs="Arial"/>
          <w:bCs/>
          <w:sz w:val="24"/>
          <w:szCs w:val="24"/>
        </w:rPr>
        <w:t xml:space="preserve"> </w:t>
      </w:r>
      <w:r w:rsidRPr="00FC67B8">
        <w:rPr>
          <w:rFonts w:ascii="Arial" w:hAnsi="Arial" w:cs="Arial"/>
          <w:bCs/>
          <w:i/>
          <w:sz w:val="24"/>
          <w:szCs w:val="24"/>
        </w:rPr>
        <w:t>4</w:t>
      </w:r>
      <w:r w:rsidRPr="00FC67B8">
        <w:rPr>
          <w:rFonts w:ascii="Arial" w:hAnsi="Arial" w:cs="Arial"/>
          <w:bCs/>
          <w:sz w:val="24"/>
          <w:szCs w:val="24"/>
        </w:rPr>
        <w:t>: 135-144.</w:t>
      </w:r>
    </w:p>
    <w:p w14:paraId="30305FD8" w14:textId="77777777" w:rsidR="00357F8C" w:rsidRPr="00F54186" w:rsidRDefault="00357F8C" w:rsidP="00357F8C">
      <w:pPr>
        <w:ind w:left="720"/>
        <w:contextualSpacing/>
        <w:jc w:val="both"/>
        <w:rPr>
          <w:rFonts w:ascii="Arial" w:hAnsi="Arial" w:cs="Arial"/>
          <w:bCs/>
          <w:sz w:val="24"/>
          <w:szCs w:val="24"/>
        </w:rPr>
      </w:pPr>
    </w:p>
    <w:p w14:paraId="4AD9AF65" w14:textId="77777777" w:rsidR="00357F8C" w:rsidRPr="00FC67B8" w:rsidRDefault="00357F8C" w:rsidP="00FC67B8">
      <w:pPr>
        <w:pStyle w:val="ListParagraph"/>
        <w:numPr>
          <w:ilvl w:val="0"/>
          <w:numId w:val="31"/>
        </w:numPr>
        <w:jc w:val="both"/>
        <w:rPr>
          <w:rFonts w:ascii="Arial" w:hAnsi="Arial" w:cs="Arial"/>
          <w:bCs/>
          <w:i/>
          <w:sz w:val="24"/>
          <w:szCs w:val="24"/>
        </w:rPr>
      </w:pPr>
      <w:proofErr w:type="spellStart"/>
      <w:r w:rsidRPr="00FC67B8">
        <w:rPr>
          <w:rFonts w:ascii="Arial" w:hAnsi="Arial" w:cs="Arial"/>
          <w:bCs/>
          <w:sz w:val="24"/>
          <w:szCs w:val="24"/>
        </w:rPr>
        <w:t>Metthananda</w:t>
      </w:r>
      <w:proofErr w:type="spellEnd"/>
      <w:r w:rsidRPr="00FC67B8">
        <w:rPr>
          <w:rFonts w:ascii="Arial" w:hAnsi="Arial" w:cs="Arial"/>
          <w:bCs/>
          <w:sz w:val="24"/>
          <w:szCs w:val="24"/>
        </w:rPr>
        <w:t xml:space="preserve">, K. A. (1992). Varietal evaluation of storability of big onions. Seasonal Reports; Maha 1991/92, </w:t>
      </w:r>
      <w:r w:rsidRPr="00FC67B8">
        <w:rPr>
          <w:rFonts w:ascii="Arial" w:hAnsi="Arial" w:cs="Arial"/>
          <w:bCs/>
          <w:i/>
          <w:sz w:val="24"/>
          <w:szCs w:val="24"/>
        </w:rPr>
        <w:t xml:space="preserve">Agriculture Research Section, </w:t>
      </w:r>
      <w:proofErr w:type="spellStart"/>
      <w:r w:rsidRPr="00FC67B8">
        <w:rPr>
          <w:rFonts w:ascii="Arial" w:hAnsi="Arial" w:cs="Arial"/>
          <w:bCs/>
          <w:i/>
          <w:sz w:val="24"/>
          <w:szCs w:val="24"/>
        </w:rPr>
        <w:t>Mahailuppallama</w:t>
      </w:r>
      <w:proofErr w:type="spellEnd"/>
      <w:r w:rsidRPr="00FC67B8">
        <w:rPr>
          <w:rFonts w:ascii="Arial" w:hAnsi="Arial" w:cs="Arial"/>
          <w:bCs/>
          <w:i/>
          <w:sz w:val="24"/>
          <w:szCs w:val="24"/>
        </w:rPr>
        <w:t>.</w:t>
      </w:r>
    </w:p>
    <w:p w14:paraId="1C2A8BF0" w14:textId="77777777" w:rsidR="00357F8C" w:rsidRPr="00F54186" w:rsidRDefault="00357F8C" w:rsidP="00357F8C">
      <w:pPr>
        <w:ind w:left="720" w:hanging="720"/>
        <w:contextualSpacing/>
        <w:jc w:val="both"/>
        <w:rPr>
          <w:rFonts w:ascii="Arial" w:hAnsi="Arial" w:cs="Arial"/>
          <w:bCs/>
          <w:i/>
          <w:sz w:val="24"/>
          <w:szCs w:val="24"/>
        </w:rPr>
      </w:pPr>
    </w:p>
    <w:p w14:paraId="27472C4A" w14:textId="60D69186"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t xml:space="preserve">Muhammed, S., Shehu, K. </w:t>
      </w:r>
      <w:r w:rsidRPr="00FC67B8">
        <w:rPr>
          <w:rFonts w:ascii="Arial" w:hAnsi="Arial" w:cs="Arial"/>
          <w:bCs/>
        </w:rPr>
        <w:t>&amp;</w:t>
      </w:r>
      <w:r w:rsidRPr="00FC67B8">
        <w:rPr>
          <w:rFonts w:ascii="Arial" w:hAnsi="Arial" w:cs="Arial"/>
          <w:bCs/>
          <w:sz w:val="24"/>
          <w:szCs w:val="24"/>
        </w:rPr>
        <w:t xml:space="preserve"> Amusa, N. A. (2004). Survey of the market diseases and aflatoxin contamination of tomato (</w:t>
      </w:r>
      <w:proofErr w:type="spellStart"/>
      <w:r w:rsidRPr="00FC67B8">
        <w:rPr>
          <w:rFonts w:ascii="Arial" w:hAnsi="Arial" w:cs="Arial"/>
          <w:bCs/>
          <w:i/>
          <w:sz w:val="24"/>
          <w:szCs w:val="24"/>
        </w:rPr>
        <w:t>Lycopersicon</w:t>
      </w:r>
      <w:proofErr w:type="spellEnd"/>
      <w:r w:rsidRPr="00FC67B8">
        <w:rPr>
          <w:rFonts w:ascii="Arial" w:hAnsi="Arial" w:cs="Arial"/>
          <w:bCs/>
          <w:i/>
          <w:sz w:val="24"/>
          <w:szCs w:val="24"/>
        </w:rPr>
        <w:t xml:space="preserve"> </w:t>
      </w:r>
      <w:proofErr w:type="spellStart"/>
      <w:r w:rsidRPr="00FC67B8">
        <w:rPr>
          <w:rFonts w:ascii="Arial" w:hAnsi="Arial" w:cs="Arial"/>
          <w:bCs/>
          <w:i/>
          <w:sz w:val="24"/>
          <w:szCs w:val="24"/>
        </w:rPr>
        <w:t>escocentus</w:t>
      </w:r>
      <w:proofErr w:type="spellEnd"/>
      <w:r w:rsidRPr="00FC67B8">
        <w:rPr>
          <w:rFonts w:ascii="Arial" w:hAnsi="Arial" w:cs="Arial"/>
          <w:bCs/>
          <w:i/>
          <w:sz w:val="24"/>
          <w:szCs w:val="24"/>
        </w:rPr>
        <w:t xml:space="preserve"> mill</w:t>
      </w:r>
      <w:r w:rsidRPr="00FC67B8">
        <w:rPr>
          <w:rFonts w:ascii="Arial" w:hAnsi="Arial" w:cs="Arial"/>
          <w:bCs/>
          <w:sz w:val="24"/>
          <w:szCs w:val="24"/>
        </w:rPr>
        <w:t xml:space="preserve">.) Fruits in Sokoto, North-Western Nigeria. </w:t>
      </w:r>
      <w:r w:rsidRPr="00FC67B8">
        <w:rPr>
          <w:rFonts w:ascii="Arial" w:hAnsi="Arial" w:cs="Arial"/>
          <w:bCs/>
          <w:i/>
          <w:sz w:val="24"/>
          <w:szCs w:val="24"/>
        </w:rPr>
        <w:t xml:space="preserve">Nutritional and Food Science, 34 </w:t>
      </w:r>
      <w:r w:rsidRPr="00FC67B8">
        <w:rPr>
          <w:rFonts w:ascii="Arial" w:hAnsi="Arial" w:cs="Arial"/>
          <w:bCs/>
          <w:sz w:val="24"/>
          <w:szCs w:val="24"/>
        </w:rPr>
        <w:t>(2), 72-76.</w:t>
      </w:r>
    </w:p>
    <w:p w14:paraId="707ACBE7" w14:textId="77777777" w:rsidR="00357F8C" w:rsidRPr="00F54186" w:rsidRDefault="00357F8C" w:rsidP="00357F8C">
      <w:pPr>
        <w:ind w:left="720" w:hanging="720"/>
        <w:contextualSpacing/>
        <w:jc w:val="both"/>
        <w:rPr>
          <w:rFonts w:ascii="Arial" w:hAnsi="Arial" w:cs="Arial"/>
          <w:bCs/>
          <w:sz w:val="24"/>
          <w:szCs w:val="24"/>
        </w:rPr>
      </w:pPr>
    </w:p>
    <w:p w14:paraId="31ED3F86" w14:textId="61127105"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t xml:space="preserve">Ole, H., Torben L., Lars, P. C., Ulla, K., Nazmul, H. </w:t>
      </w:r>
      <w:r w:rsidRPr="00FC67B8">
        <w:rPr>
          <w:rFonts w:ascii="Arial" w:hAnsi="Arial" w:cs="Arial"/>
          <w:bCs/>
        </w:rPr>
        <w:t>&amp;</w:t>
      </w:r>
      <w:r w:rsidRPr="00FC67B8">
        <w:rPr>
          <w:rFonts w:ascii="Arial" w:hAnsi="Arial" w:cs="Arial"/>
          <w:bCs/>
          <w:sz w:val="24"/>
          <w:szCs w:val="24"/>
        </w:rPr>
        <w:t xml:space="preserve"> </w:t>
      </w:r>
      <w:proofErr w:type="spellStart"/>
      <w:r w:rsidRPr="00FC67B8">
        <w:rPr>
          <w:rFonts w:ascii="Arial" w:hAnsi="Arial" w:cs="Arial"/>
          <w:bCs/>
          <w:sz w:val="24"/>
          <w:szCs w:val="24"/>
        </w:rPr>
        <w:t>Shakuntalah</w:t>
      </w:r>
      <w:proofErr w:type="spellEnd"/>
      <w:r w:rsidRPr="00FC67B8">
        <w:rPr>
          <w:rFonts w:ascii="Arial" w:hAnsi="Arial" w:cs="Arial"/>
          <w:bCs/>
          <w:sz w:val="24"/>
          <w:szCs w:val="24"/>
        </w:rPr>
        <w:t xml:space="preserve"> A. (2004). Contents of iron, zinc, and β-carotene in commonly consumed vegetables in Bangladesh. </w:t>
      </w:r>
      <w:r w:rsidRPr="00FC67B8">
        <w:rPr>
          <w:rFonts w:ascii="Arial" w:hAnsi="Arial" w:cs="Arial"/>
          <w:bCs/>
          <w:i/>
          <w:sz w:val="24"/>
          <w:szCs w:val="24"/>
        </w:rPr>
        <w:t>Journal of Food Composition and Analysis, 17</w:t>
      </w:r>
      <w:r w:rsidRPr="00FC67B8">
        <w:rPr>
          <w:rFonts w:ascii="Arial" w:hAnsi="Arial" w:cs="Arial"/>
          <w:bCs/>
          <w:sz w:val="24"/>
          <w:szCs w:val="24"/>
        </w:rPr>
        <w:t>: 587-595.</w:t>
      </w:r>
    </w:p>
    <w:p w14:paraId="75AAD304" w14:textId="77777777" w:rsidR="00357F8C" w:rsidRPr="00F54186" w:rsidRDefault="00357F8C" w:rsidP="00357F8C">
      <w:pPr>
        <w:ind w:left="720" w:hanging="720"/>
        <w:contextualSpacing/>
        <w:jc w:val="both"/>
        <w:rPr>
          <w:rFonts w:ascii="Arial" w:hAnsi="Arial" w:cs="Arial"/>
          <w:bCs/>
          <w:sz w:val="24"/>
          <w:szCs w:val="24"/>
        </w:rPr>
      </w:pPr>
    </w:p>
    <w:p w14:paraId="356E2A67" w14:textId="429C31C6" w:rsidR="00357F8C" w:rsidRPr="00FC67B8" w:rsidRDefault="00357F8C" w:rsidP="00FC67B8">
      <w:pPr>
        <w:pStyle w:val="ListParagraph"/>
        <w:numPr>
          <w:ilvl w:val="0"/>
          <w:numId w:val="31"/>
        </w:numPr>
        <w:tabs>
          <w:tab w:val="left" w:pos="2970"/>
        </w:tabs>
        <w:jc w:val="both"/>
        <w:rPr>
          <w:rFonts w:ascii="Arial" w:hAnsi="Arial" w:cs="Arial"/>
          <w:bCs/>
          <w:i/>
          <w:sz w:val="24"/>
          <w:szCs w:val="24"/>
        </w:rPr>
      </w:pPr>
      <w:r w:rsidRPr="00FC67B8">
        <w:rPr>
          <w:rFonts w:ascii="Arial" w:hAnsi="Arial" w:cs="Arial"/>
          <w:bCs/>
          <w:sz w:val="24"/>
          <w:szCs w:val="24"/>
        </w:rPr>
        <w:t xml:space="preserve">Rajapakse, R. G. A., </w:t>
      </w:r>
      <w:r w:rsidRPr="00FC67B8">
        <w:rPr>
          <w:rFonts w:ascii="Arial" w:hAnsi="Arial" w:cs="Arial"/>
          <w:bCs/>
        </w:rPr>
        <w:t>&amp;</w:t>
      </w:r>
      <w:r w:rsidRPr="00FC67B8">
        <w:rPr>
          <w:rFonts w:ascii="Arial" w:hAnsi="Arial" w:cs="Arial"/>
          <w:bCs/>
          <w:sz w:val="24"/>
          <w:szCs w:val="24"/>
        </w:rPr>
        <w:t xml:space="preserve"> </w:t>
      </w:r>
      <w:proofErr w:type="spellStart"/>
      <w:r w:rsidRPr="00FC67B8">
        <w:rPr>
          <w:rFonts w:ascii="Arial" w:hAnsi="Arial" w:cs="Arial"/>
          <w:bCs/>
          <w:sz w:val="24"/>
          <w:szCs w:val="24"/>
        </w:rPr>
        <w:t>Edirimanna</w:t>
      </w:r>
      <w:proofErr w:type="spellEnd"/>
      <w:r w:rsidRPr="00FC67B8">
        <w:rPr>
          <w:rFonts w:ascii="Arial" w:hAnsi="Arial" w:cs="Arial"/>
          <w:bCs/>
          <w:sz w:val="24"/>
          <w:szCs w:val="24"/>
        </w:rPr>
        <w:t xml:space="preserve">, E. R. S. P. (2002). Management of bulb </w:t>
      </w:r>
      <w:proofErr w:type="gramStart"/>
      <w:r w:rsidRPr="00FC67B8">
        <w:rPr>
          <w:rFonts w:ascii="Arial" w:hAnsi="Arial" w:cs="Arial"/>
          <w:bCs/>
          <w:sz w:val="24"/>
          <w:szCs w:val="24"/>
        </w:rPr>
        <w:t>rot</w:t>
      </w:r>
      <w:proofErr w:type="gramEnd"/>
      <w:r w:rsidRPr="00FC67B8">
        <w:rPr>
          <w:rFonts w:ascii="Arial" w:hAnsi="Arial" w:cs="Arial"/>
          <w:bCs/>
          <w:sz w:val="24"/>
          <w:szCs w:val="24"/>
        </w:rPr>
        <w:t xml:space="preserve"> of big onion (</w:t>
      </w:r>
      <w:r w:rsidRPr="00FC67B8">
        <w:rPr>
          <w:rFonts w:ascii="Arial" w:hAnsi="Arial" w:cs="Arial"/>
          <w:bCs/>
          <w:i/>
          <w:sz w:val="24"/>
          <w:szCs w:val="24"/>
        </w:rPr>
        <w:t>Allium cepa L</w:t>
      </w:r>
      <w:r w:rsidRPr="00FC67B8">
        <w:rPr>
          <w:rFonts w:ascii="Arial" w:hAnsi="Arial" w:cs="Arial"/>
          <w:bCs/>
          <w:sz w:val="24"/>
          <w:szCs w:val="24"/>
        </w:rPr>
        <w:t xml:space="preserve">.) during storage using fungicides. </w:t>
      </w:r>
      <w:r w:rsidRPr="00FC67B8">
        <w:rPr>
          <w:rFonts w:ascii="Arial" w:hAnsi="Arial" w:cs="Arial"/>
          <w:bCs/>
          <w:i/>
          <w:sz w:val="24"/>
          <w:szCs w:val="24"/>
        </w:rPr>
        <w:t xml:space="preserve">Horticultural Crop Research and Development Institute, </w:t>
      </w:r>
      <w:proofErr w:type="spellStart"/>
      <w:r w:rsidRPr="00FC67B8">
        <w:rPr>
          <w:rFonts w:ascii="Arial" w:hAnsi="Arial" w:cs="Arial"/>
          <w:bCs/>
          <w:i/>
          <w:sz w:val="24"/>
          <w:szCs w:val="24"/>
        </w:rPr>
        <w:t>Gannoruwa</w:t>
      </w:r>
      <w:proofErr w:type="spellEnd"/>
      <w:r w:rsidRPr="00FC67B8">
        <w:rPr>
          <w:rFonts w:ascii="Arial" w:hAnsi="Arial" w:cs="Arial"/>
          <w:bCs/>
          <w:i/>
          <w:sz w:val="24"/>
          <w:szCs w:val="24"/>
        </w:rPr>
        <w:t xml:space="preserve">, </w:t>
      </w:r>
      <w:proofErr w:type="spellStart"/>
      <w:r w:rsidRPr="00FC67B8">
        <w:rPr>
          <w:rFonts w:ascii="Arial" w:hAnsi="Arial" w:cs="Arial"/>
          <w:bCs/>
          <w:i/>
          <w:sz w:val="24"/>
          <w:szCs w:val="24"/>
        </w:rPr>
        <w:t>Peradeniya</w:t>
      </w:r>
      <w:proofErr w:type="spellEnd"/>
      <w:r w:rsidRPr="00FC67B8">
        <w:rPr>
          <w:rFonts w:ascii="Arial" w:hAnsi="Arial" w:cs="Arial"/>
          <w:bCs/>
          <w:i/>
          <w:sz w:val="24"/>
          <w:szCs w:val="24"/>
        </w:rPr>
        <w:t>. Annuals of the Sri-</w:t>
      </w:r>
      <w:proofErr w:type="spellStart"/>
      <w:r w:rsidRPr="00FC67B8">
        <w:rPr>
          <w:rFonts w:ascii="Arial" w:hAnsi="Arial" w:cs="Arial"/>
          <w:bCs/>
          <w:i/>
          <w:sz w:val="24"/>
          <w:szCs w:val="24"/>
        </w:rPr>
        <w:t>lanka</w:t>
      </w:r>
      <w:proofErr w:type="spellEnd"/>
      <w:r w:rsidRPr="00FC67B8">
        <w:rPr>
          <w:rFonts w:ascii="Arial" w:hAnsi="Arial" w:cs="Arial"/>
          <w:bCs/>
          <w:i/>
          <w:sz w:val="24"/>
          <w:szCs w:val="24"/>
        </w:rPr>
        <w:t xml:space="preserve">, Department of Agriculture, 4: </w:t>
      </w:r>
      <w:r w:rsidRPr="00FC67B8">
        <w:rPr>
          <w:rFonts w:ascii="Arial" w:hAnsi="Arial" w:cs="Arial"/>
          <w:bCs/>
          <w:sz w:val="24"/>
          <w:szCs w:val="24"/>
        </w:rPr>
        <w:t>319- 326</w:t>
      </w:r>
      <w:r w:rsidRPr="00FC67B8">
        <w:rPr>
          <w:rFonts w:ascii="Arial" w:hAnsi="Arial" w:cs="Arial"/>
          <w:bCs/>
          <w:i/>
          <w:sz w:val="24"/>
          <w:szCs w:val="24"/>
        </w:rPr>
        <w:t>.</w:t>
      </w:r>
    </w:p>
    <w:p w14:paraId="5E5D8543" w14:textId="77777777" w:rsidR="00357F8C" w:rsidRPr="00F54186" w:rsidRDefault="00357F8C" w:rsidP="00357F8C">
      <w:pPr>
        <w:tabs>
          <w:tab w:val="left" w:pos="2970"/>
        </w:tabs>
        <w:ind w:left="720" w:hanging="720"/>
        <w:contextualSpacing/>
        <w:jc w:val="both"/>
        <w:rPr>
          <w:rFonts w:ascii="Arial" w:hAnsi="Arial" w:cs="Arial"/>
          <w:bCs/>
          <w:i/>
          <w:sz w:val="24"/>
          <w:szCs w:val="24"/>
        </w:rPr>
      </w:pPr>
    </w:p>
    <w:p w14:paraId="37538671" w14:textId="1CABD982" w:rsidR="00357F8C" w:rsidRPr="00FC67B8" w:rsidRDefault="00357F8C" w:rsidP="00FC67B8">
      <w:pPr>
        <w:pStyle w:val="ListParagraph"/>
        <w:numPr>
          <w:ilvl w:val="0"/>
          <w:numId w:val="31"/>
        </w:numPr>
        <w:jc w:val="both"/>
        <w:rPr>
          <w:rFonts w:ascii="Arial" w:hAnsi="Arial" w:cs="Arial"/>
          <w:bCs/>
          <w:sz w:val="24"/>
          <w:szCs w:val="24"/>
        </w:rPr>
      </w:pPr>
      <w:r w:rsidRPr="00FC67B8">
        <w:rPr>
          <w:rFonts w:ascii="Arial" w:hAnsi="Arial" w:cs="Arial"/>
          <w:bCs/>
          <w:sz w:val="24"/>
          <w:szCs w:val="24"/>
        </w:rPr>
        <w:t xml:space="preserve">Shehu, K. </w:t>
      </w:r>
      <w:r w:rsidRPr="00FC67B8">
        <w:rPr>
          <w:rFonts w:ascii="Arial" w:hAnsi="Arial" w:cs="Arial"/>
          <w:bCs/>
        </w:rPr>
        <w:t>&amp;</w:t>
      </w:r>
      <w:r w:rsidRPr="00FC67B8">
        <w:rPr>
          <w:rFonts w:ascii="Arial" w:hAnsi="Arial" w:cs="Arial"/>
          <w:bCs/>
          <w:sz w:val="24"/>
          <w:szCs w:val="24"/>
        </w:rPr>
        <w:t xml:space="preserve"> Muhammad, S. (201</w:t>
      </w:r>
      <w:r w:rsidR="00584712" w:rsidRPr="00FC67B8">
        <w:rPr>
          <w:rFonts w:ascii="Arial" w:hAnsi="Arial" w:cs="Arial"/>
          <w:bCs/>
          <w:sz w:val="24"/>
          <w:szCs w:val="24"/>
        </w:rPr>
        <w:t>1</w:t>
      </w:r>
      <w:r w:rsidRPr="00FC67B8">
        <w:rPr>
          <w:rFonts w:ascii="Arial" w:hAnsi="Arial" w:cs="Arial"/>
          <w:bCs/>
          <w:sz w:val="24"/>
          <w:szCs w:val="24"/>
        </w:rPr>
        <w:t xml:space="preserve">). Fungi Associated with Storage Rots of Onion Bulbs in Sokoto, Nigeria. Department of Biological Sciences, </w:t>
      </w:r>
      <w:proofErr w:type="spellStart"/>
      <w:r w:rsidRPr="00FC67B8">
        <w:rPr>
          <w:rFonts w:ascii="Arial" w:hAnsi="Arial" w:cs="Arial"/>
          <w:bCs/>
          <w:sz w:val="24"/>
          <w:szCs w:val="24"/>
        </w:rPr>
        <w:t>Usmanu</w:t>
      </w:r>
      <w:proofErr w:type="spellEnd"/>
      <w:r w:rsidRPr="00FC67B8">
        <w:rPr>
          <w:rFonts w:ascii="Arial" w:hAnsi="Arial" w:cs="Arial"/>
          <w:bCs/>
          <w:sz w:val="24"/>
          <w:szCs w:val="24"/>
        </w:rPr>
        <w:t xml:space="preserve"> </w:t>
      </w:r>
      <w:proofErr w:type="spellStart"/>
      <w:r w:rsidRPr="00FC67B8">
        <w:rPr>
          <w:rFonts w:ascii="Arial" w:hAnsi="Arial" w:cs="Arial"/>
          <w:bCs/>
          <w:sz w:val="24"/>
          <w:szCs w:val="24"/>
        </w:rPr>
        <w:t>Danfodiyo</w:t>
      </w:r>
      <w:proofErr w:type="spellEnd"/>
      <w:r w:rsidRPr="00FC67B8">
        <w:rPr>
          <w:rFonts w:ascii="Arial" w:hAnsi="Arial" w:cs="Arial"/>
          <w:bCs/>
          <w:sz w:val="24"/>
          <w:szCs w:val="24"/>
        </w:rPr>
        <w:t xml:space="preserve"> University, </w:t>
      </w:r>
      <w:proofErr w:type="spellStart"/>
      <w:r w:rsidRPr="00FC67B8">
        <w:rPr>
          <w:rFonts w:ascii="Arial" w:hAnsi="Arial" w:cs="Arial"/>
          <w:bCs/>
          <w:sz w:val="24"/>
          <w:szCs w:val="24"/>
        </w:rPr>
        <w:t>Sokoto</w:t>
      </w:r>
      <w:proofErr w:type="spellEnd"/>
      <w:r w:rsidRPr="00FC67B8">
        <w:rPr>
          <w:rFonts w:ascii="Arial" w:hAnsi="Arial" w:cs="Arial"/>
          <w:bCs/>
          <w:sz w:val="24"/>
          <w:szCs w:val="24"/>
        </w:rPr>
        <w:t xml:space="preserve">, Nigeria. </w:t>
      </w:r>
      <w:r w:rsidRPr="00FC67B8">
        <w:rPr>
          <w:rFonts w:ascii="Arial" w:hAnsi="Arial" w:cs="Arial"/>
          <w:bCs/>
          <w:i/>
          <w:sz w:val="24"/>
          <w:szCs w:val="24"/>
        </w:rPr>
        <w:t>International Journal of Modern Botany,</w:t>
      </w:r>
      <w:r w:rsidRPr="00FC67B8">
        <w:rPr>
          <w:rFonts w:ascii="Arial" w:hAnsi="Arial" w:cs="Arial"/>
          <w:bCs/>
          <w:sz w:val="24"/>
          <w:szCs w:val="24"/>
        </w:rPr>
        <w:t xml:space="preserve"> </w:t>
      </w:r>
      <w:r w:rsidRPr="00FC67B8">
        <w:rPr>
          <w:rFonts w:ascii="Arial" w:hAnsi="Arial" w:cs="Arial"/>
          <w:bCs/>
          <w:iCs/>
          <w:sz w:val="24"/>
          <w:szCs w:val="24"/>
        </w:rPr>
        <w:t>1</w:t>
      </w:r>
      <w:r w:rsidRPr="00FC67B8">
        <w:rPr>
          <w:rFonts w:ascii="Arial" w:hAnsi="Arial" w:cs="Arial"/>
          <w:bCs/>
          <w:sz w:val="24"/>
          <w:szCs w:val="24"/>
        </w:rPr>
        <w:t xml:space="preserve"> (1), 1-3. </w:t>
      </w:r>
    </w:p>
    <w:p w14:paraId="3B85EA46" w14:textId="77777777" w:rsidR="00357F8C" w:rsidRPr="00F54186" w:rsidRDefault="00357F8C" w:rsidP="00357F8C">
      <w:pPr>
        <w:ind w:left="720" w:hanging="720"/>
        <w:contextualSpacing/>
        <w:jc w:val="both"/>
        <w:rPr>
          <w:rFonts w:ascii="Arial" w:hAnsi="Arial" w:cs="Arial"/>
          <w:bCs/>
          <w:sz w:val="24"/>
          <w:szCs w:val="24"/>
        </w:rPr>
      </w:pPr>
    </w:p>
    <w:p w14:paraId="35217098" w14:textId="77777777" w:rsidR="00357F8C" w:rsidRPr="00F54186" w:rsidRDefault="00357F8C" w:rsidP="00357F8C">
      <w:pPr>
        <w:spacing w:line="480" w:lineRule="auto"/>
        <w:jc w:val="both"/>
        <w:rPr>
          <w:rFonts w:ascii="Times New Roman" w:hAnsi="Times New Roman"/>
          <w:bCs/>
          <w:sz w:val="24"/>
          <w:szCs w:val="24"/>
        </w:rPr>
      </w:pPr>
    </w:p>
    <w:p w14:paraId="666AFDB0" w14:textId="77777777" w:rsidR="008B459E" w:rsidRPr="00F54186" w:rsidRDefault="008B459E" w:rsidP="00441B6F">
      <w:pPr>
        <w:pStyle w:val="Body"/>
        <w:spacing w:after="0"/>
        <w:rPr>
          <w:rFonts w:ascii="Arial" w:hAnsi="Arial" w:cs="Arial"/>
          <w:bCs/>
        </w:rPr>
      </w:pPr>
    </w:p>
    <w:p w14:paraId="2D33043F" w14:textId="77777777" w:rsidR="00B01FCD" w:rsidRPr="00F54186" w:rsidRDefault="00B01FCD" w:rsidP="00441B6F">
      <w:pPr>
        <w:pStyle w:val="Appendix"/>
        <w:spacing w:after="0"/>
        <w:jc w:val="both"/>
        <w:rPr>
          <w:rFonts w:ascii="Arial" w:hAnsi="Arial" w:cs="Arial"/>
          <w:b w:val="0"/>
          <w:bCs/>
        </w:rPr>
      </w:pPr>
    </w:p>
    <w:bookmarkEnd w:id="0"/>
    <w:p w14:paraId="554E1841" w14:textId="77777777" w:rsidR="00FC67B8" w:rsidRPr="00F54186" w:rsidRDefault="00FC67B8">
      <w:pPr>
        <w:pStyle w:val="Appendix"/>
        <w:spacing w:after="0"/>
        <w:jc w:val="both"/>
        <w:rPr>
          <w:rFonts w:ascii="Arial" w:hAnsi="Arial" w:cs="Arial"/>
          <w:b w:val="0"/>
          <w:bCs/>
        </w:rPr>
      </w:pPr>
    </w:p>
    <w:sectPr w:rsidR="00FC67B8" w:rsidRPr="00F54186" w:rsidSect="00015324">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33F51F" w16cex:dateUtc="2025-11-28T12:08:00Z"/>
  <w16cex:commentExtensible w16cex:durableId="6987DE0D" w16cex:dateUtc="2025-11-28T12:17:00Z"/>
  <w16cex:commentExtensible w16cex:durableId="7C71E84F" w16cex:dateUtc="2025-11-28T12:3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FF05B" w14:textId="77777777" w:rsidR="00C0060C" w:rsidRDefault="00C0060C" w:rsidP="00C37E61">
      <w:r>
        <w:separator/>
      </w:r>
    </w:p>
  </w:endnote>
  <w:endnote w:type="continuationSeparator" w:id="0">
    <w:p w14:paraId="2A547777" w14:textId="77777777" w:rsidR="00C0060C" w:rsidRDefault="00C006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F922" w14:textId="77777777" w:rsidR="00015324" w:rsidRDefault="00015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AD309" w14:textId="1E676DB8" w:rsidR="00357F8C" w:rsidRPr="00F54186" w:rsidRDefault="00357F8C" w:rsidP="00F541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229C" w14:textId="64FBD80B" w:rsidR="00357F8C" w:rsidRPr="00015324" w:rsidRDefault="00357F8C" w:rsidP="000153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AC66" w14:textId="77777777" w:rsidR="00357F8C" w:rsidRPr="00C37E61" w:rsidRDefault="00357F8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E6222" w14:textId="77777777" w:rsidR="00C0060C" w:rsidRDefault="00C0060C" w:rsidP="00C37E61">
      <w:r>
        <w:separator/>
      </w:r>
    </w:p>
  </w:footnote>
  <w:footnote w:type="continuationSeparator" w:id="0">
    <w:p w14:paraId="5BB7259A" w14:textId="77777777" w:rsidR="00C0060C" w:rsidRDefault="00C0060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AD7F" w14:textId="5FC675D5" w:rsidR="00015324" w:rsidRDefault="00C0060C">
    <w:pPr>
      <w:pStyle w:val="Header"/>
    </w:pPr>
    <w:r>
      <w:rPr>
        <w:noProof/>
      </w:rPr>
      <w:pict w14:anchorId="59565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8980D" w14:textId="7BBC39D7" w:rsidR="00015324" w:rsidRDefault="00C0060C">
    <w:pPr>
      <w:pStyle w:val="Header"/>
    </w:pPr>
    <w:r>
      <w:rPr>
        <w:noProof/>
      </w:rPr>
      <w:pict w14:anchorId="18EA9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ED5E" w14:textId="3965C6E4" w:rsidR="00357F8C" w:rsidRPr="00296529" w:rsidRDefault="00C0060C" w:rsidP="00296529">
    <w:pPr>
      <w:ind w:left="2160"/>
      <w:jc w:val="center"/>
      <w:rPr>
        <w:rFonts w:ascii="Times New Roman" w:eastAsia="Calibri" w:hAnsi="Times New Roman"/>
        <w:i/>
        <w:sz w:val="18"/>
        <w:szCs w:val="22"/>
      </w:rPr>
    </w:pPr>
    <w:r>
      <w:rPr>
        <w:noProof/>
      </w:rPr>
      <w:pict w14:anchorId="05376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7FF0A3" w14:textId="77777777" w:rsidR="00357F8C" w:rsidRPr="00296529" w:rsidRDefault="00357F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3F6D9D" w14:textId="77777777" w:rsidR="00357F8C" w:rsidRPr="00296529" w:rsidRDefault="00357F8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CF60E" w14:textId="77777777" w:rsidR="00357F8C" w:rsidRPr="00296529" w:rsidRDefault="00357F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583EA5" w14:textId="77777777" w:rsidR="00357F8C" w:rsidRDefault="00357F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680553" w14:textId="77777777" w:rsidR="00357F8C" w:rsidRDefault="00357F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A122A1" w14:textId="77777777" w:rsidR="00357F8C" w:rsidRDefault="00357F8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D1C5" w14:textId="2A680B04" w:rsidR="00015324" w:rsidRDefault="00C0060C">
    <w:pPr>
      <w:pStyle w:val="Header"/>
    </w:pPr>
    <w:r>
      <w:rPr>
        <w:noProof/>
      </w:rPr>
      <w:pict w14:anchorId="31C9E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F52F" w14:textId="796CFB91" w:rsidR="00015324" w:rsidRDefault="00C0060C">
    <w:pPr>
      <w:pStyle w:val="Header"/>
    </w:pPr>
    <w:r>
      <w:rPr>
        <w:noProof/>
      </w:rPr>
      <w:pict w14:anchorId="5D574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5094" w14:textId="39431D15" w:rsidR="00015324" w:rsidRDefault="00C0060C">
    <w:pPr>
      <w:pStyle w:val="Header"/>
    </w:pPr>
    <w:r>
      <w:rPr>
        <w:noProof/>
      </w:rPr>
      <w:pict w14:anchorId="23C0D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F355C3"/>
    <w:multiLevelType w:val="hybridMultilevel"/>
    <w:tmpl w:val="A6E4F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M0NzMwMrU0NTU2MjZT0lEKTi0uzszPAykwrwUAhlQVmywAAAA="/>
  </w:docVars>
  <w:rsids>
    <w:rsidRoot w:val="00AA6219"/>
    <w:rsid w:val="00000F8F"/>
    <w:rsid w:val="00015324"/>
    <w:rsid w:val="00015E15"/>
    <w:rsid w:val="000205CE"/>
    <w:rsid w:val="00030174"/>
    <w:rsid w:val="0004579C"/>
    <w:rsid w:val="0006075A"/>
    <w:rsid w:val="00072A34"/>
    <w:rsid w:val="000924FC"/>
    <w:rsid w:val="00096ADA"/>
    <w:rsid w:val="000A3200"/>
    <w:rsid w:val="000A47FA"/>
    <w:rsid w:val="000A65D3"/>
    <w:rsid w:val="000B1E33"/>
    <w:rsid w:val="000D0B3F"/>
    <w:rsid w:val="000D39F7"/>
    <w:rsid w:val="000D689F"/>
    <w:rsid w:val="000E7B7B"/>
    <w:rsid w:val="000E7D62"/>
    <w:rsid w:val="000F0CF2"/>
    <w:rsid w:val="000F702D"/>
    <w:rsid w:val="00103357"/>
    <w:rsid w:val="00105CF3"/>
    <w:rsid w:val="0011606B"/>
    <w:rsid w:val="00117471"/>
    <w:rsid w:val="00123C9F"/>
    <w:rsid w:val="00126190"/>
    <w:rsid w:val="00126D7E"/>
    <w:rsid w:val="00130F17"/>
    <w:rsid w:val="001316C1"/>
    <w:rsid w:val="001320BF"/>
    <w:rsid w:val="00163BC4"/>
    <w:rsid w:val="00191062"/>
    <w:rsid w:val="00192B72"/>
    <w:rsid w:val="001A06A8"/>
    <w:rsid w:val="001A29D8"/>
    <w:rsid w:val="001A5CAA"/>
    <w:rsid w:val="001B0427"/>
    <w:rsid w:val="001C4A5D"/>
    <w:rsid w:val="001D3A51"/>
    <w:rsid w:val="001E10D2"/>
    <w:rsid w:val="001E25B4"/>
    <w:rsid w:val="001E44FE"/>
    <w:rsid w:val="00200595"/>
    <w:rsid w:val="00204835"/>
    <w:rsid w:val="00231920"/>
    <w:rsid w:val="0023195C"/>
    <w:rsid w:val="002358BF"/>
    <w:rsid w:val="0024282C"/>
    <w:rsid w:val="002460DC"/>
    <w:rsid w:val="00250985"/>
    <w:rsid w:val="00254F75"/>
    <w:rsid w:val="002556F6"/>
    <w:rsid w:val="00281D1F"/>
    <w:rsid w:val="00283105"/>
    <w:rsid w:val="00284795"/>
    <w:rsid w:val="00284C4C"/>
    <w:rsid w:val="00287E68"/>
    <w:rsid w:val="00296529"/>
    <w:rsid w:val="002A5EA1"/>
    <w:rsid w:val="002B27FB"/>
    <w:rsid w:val="002B685A"/>
    <w:rsid w:val="002C57D2"/>
    <w:rsid w:val="002E0D56"/>
    <w:rsid w:val="00315186"/>
    <w:rsid w:val="003179E1"/>
    <w:rsid w:val="00330E67"/>
    <w:rsid w:val="0033343E"/>
    <w:rsid w:val="003415E4"/>
    <w:rsid w:val="003512C2"/>
    <w:rsid w:val="00351DB7"/>
    <w:rsid w:val="00354921"/>
    <w:rsid w:val="00357F8C"/>
    <w:rsid w:val="00371FB6"/>
    <w:rsid w:val="003763C1"/>
    <w:rsid w:val="00376BBE"/>
    <w:rsid w:val="0039224F"/>
    <w:rsid w:val="003A43A4"/>
    <w:rsid w:val="003A7E18"/>
    <w:rsid w:val="003C4C86"/>
    <w:rsid w:val="003C6258"/>
    <w:rsid w:val="003D52ED"/>
    <w:rsid w:val="003E2904"/>
    <w:rsid w:val="00401927"/>
    <w:rsid w:val="0041027F"/>
    <w:rsid w:val="00412475"/>
    <w:rsid w:val="00416282"/>
    <w:rsid w:val="00423789"/>
    <w:rsid w:val="00440F43"/>
    <w:rsid w:val="00441B6F"/>
    <w:rsid w:val="00446221"/>
    <w:rsid w:val="00450E62"/>
    <w:rsid w:val="004539DB"/>
    <w:rsid w:val="004622D6"/>
    <w:rsid w:val="00471A80"/>
    <w:rsid w:val="004B641A"/>
    <w:rsid w:val="004D305E"/>
    <w:rsid w:val="004D4277"/>
    <w:rsid w:val="004E4EA9"/>
    <w:rsid w:val="004F17F6"/>
    <w:rsid w:val="004F38A3"/>
    <w:rsid w:val="00502516"/>
    <w:rsid w:val="00505F06"/>
    <w:rsid w:val="00506828"/>
    <w:rsid w:val="0053056E"/>
    <w:rsid w:val="005310A9"/>
    <w:rsid w:val="00547848"/>
    <w:rsid w:val="00554FDA"/>
    <w:rsid w:val="00582753"/>
    <w:rsid w:val="00584712"/>
    <w:rsid w:val="005B0318"/>
    <w:rsid w:val="005B0D01"/>
    <w:rsid w:val="005C784C"/>
    <w:rsid w:val="005D13D3"/>
    <w:rsid w:val="005D17F6"/>
    <w:rsid w:val="005E5539"/>
    <w:rsid w:val="0060217E"/>
    <w:rsid w:val="00602BF5"/>
    <w:rsid w:val="006161F9"/>
    <w:rsid w:val="00617FDD"/>
    <w:rsid w:val="00632F89"/>
    <w:rsid w:val="00633614"/>
    <w:rsid w:val="00633F68"/>
    <w:rsid w:val="00636EB2"/>
    <w:rsid w:val="006375B8"/>
    <w:rsid w:val="0066510A"/>
    <w:rsid w:val="00673F9F"/>
    <w:rsid w:val="00686953"/>
    <w:rsid w:val="00687DEA"/>
    <w:rsid w:val="00687E67"/>
    <w:rsid w:val="006967F7"/>
    <w:rsid w:val="006A250C"/>
    <w:rsid w:val="006B0F88"/>
    <w:rsid w:val="006B21D3"/>
    <w:rsid w:val="006B57D0"/>
    <w:rsid w:val="006C0A9A"/>
    <w:rsid w:val="006C38E4"/>
    <w:rsid w:val="006D1F97"/>
    <w:rsid w:val="006D30FF"/>
    <w:rsid w:val="006D6940"/>
    <w:rsid w:val="006F11EC"/>
    <w:rsid w:val="0070082C"/>
    <w:rsid w:val="00714E25"/>
    <w:rsid w:val="00714F3E"/>
    <w:rsid w:val="007369E6"/>
    <w:rsid w:val="00746E59"/>
    <w:rsid w:val="00754C9A"/>
    <w:rsid w:val="0075599A"/>
    <w:rsid w:val="00761D52"/>
    <w:rsid w:val="0077749E"/>
    <w:rsid w:val="007831F3"/>
    <w:rsid w:val="00790ADA"/>
    <w:rsid w:val="007A3DB3"/>
    <w:rsid w:val="007D2288"/>
    <w:rsid w:val="007E088F"/>
    <w:rsid w:val="007E4C68"/>
    <w:rsid w:val="007E7CDD"/>
    <w:rsid w:val="007F0A9E"/>
    <w:rsid w:val="007F7A61"/>
    <w:rsid w:val="007F7B32"/>
    <w:rsid w:val="00804BC2"/>
    <w:rsid w:val="0081431A"/>
    <w:rsid w:val="00822D4F"/>
    <w:rsid w:val="0083216F"/>
    <w:rsid w:val="00835ADE"/>
    <w:rsid w:val="00850478"/>
    <w:rsid w:val="00860000"/>
    <w:rsid w:val="00863BD3"/>
    <w:rsid w:val="008641ED"/>
    <w:rsid w:val="00866D66"/>
    <w:rsid w:val="008671C6"/>
    <w:rsid w:val="00875803"/>
    <w:rsid w:val="00881265"/>
    <w:rsid w:val="0089685D"/>
    <w:rsid w:val="008A2D81"/>
    <w:rsid w:val="008A6495"/>
    <w:rsid w:val="008B3B51"/>
    <w:rsid w:val="008B459E"/>
    <w:rsid w:val="008C20EF"/>
    <w:rsid w:val="008C6E94"/>
    <w:rsid w:val="008C752A"/>
    <w:rsid w:val="008E13AE"/>
    <w:rsid w:val="008E1506"/>
    <w:rsid w:val="008E3C65"/>
    <w:rsid w:val="008E710C"/>
    <w:rsid w:val="008F69D6"/>
    <w:rsid w:val="00902823"/>
    <w:rsid w:val="00911A4C"/>
    <w:rsid w:val="00913D2C"/>
    <w:rsid w:val="00915CA6"/>
    <w:rsid w:val="00927834"/>
    <w:rsid w:val="009500A6"/>
    <w:rsid w:val="00952F08"/>
    <w:rsid w:val="00957C18"/>
    <w:rsid w:val="009659BA"/>
    <w:rsid w:val="00983040"/>
    <w:rsid w:val="009B3FB9"/>
    <w:rsid w:val="009B6B0B"/>
    <w:rsid w:val="009C2465"/>
    <w:rsid w:val="009D35A0"/>
    <w:rsid w:val="009D7EB7"/>
    <w:rsid w:val="009E048A"/>
    <w:rsid w:val="009E08E9"/>
    <w:rsid w:val="009E3DB9"/>
    <w:rsid w:val="009E5E82"/>
    <w:rsid w:val="009E6E35"/>
    <w:rsid w:val="009F0EDA"/>
    <w:rsid w:val="009F1C78"/>
    <w:rsid w:val="00A03B96"/>
    <w:rsid w:val="00A05B19"/>
    <w:rsid w:val="00A06536"/>
    <w:rsid w:val="00A1134E"/>
    <w:rsid w:val="00A24E7E"/>
    <w:rsid w:val="00A258C3"/>
    <w:rsid w:val="00A347C0"/>
    <w:rsid w:val="00A51431"/>
    <w:rsid w:val="00A539AD"/>
    <w:rsid w:val="00A57D96"/>
    <w:rsid w:val="00A64784"/>
    <w:rsid w:val="00A72529"/>
    <w:rsid w:val="00A90571"/>
    <w:rsid w:val="00A94063"/>
    <w:rsid w:val="00AA1D70"/>
    <w:rsid w:val="00AA6219"/>
    <w:rsid w:val="00AA74E0"/>
    <w:rsid w:val="00AB5167"/>
    <w:rsid w:val="00AB703F"/>
    <w:rsid w:val="00AC3EF9"/>
    <w:rsid w:val="00AC5F12"/>
    <w:rsid w:val="00AC6BB8"/>
    <w:rsid w:val="00AD109F"/>
    <w:rsid w:val="00AE008F"/>
    <w:rsid w:val="00AE0C5F"/>
    <w:rsid w:val="00AF4CB0"/>
    <w:rsid w:val="00B01FCD"/>
    <w:rsid w:val="00B03762"/>
    <w:rsid w:val="00B13404"/>
    <w:rsid w:val="00B163FF"/>
    <w:rsid w:val="00B1776C"/>
    <w:rsid w:val="00B213F0"/>
    <w:rsid w:val="00B31B39"/>
    <w:rsid w:val="00B40FBD"/>
    <w:rsid w:val="00B47ACB"/>
    <w:rsid w:val="00B52583"/>
    <w:rsid w:val="00B52896"/>
    <w:rsid w:val="00B53EF1"/>
    <w:rsid w:val="00B55EE4"/>
    <w:rsid w:val="00B8384E"/>
    <w:rsid w:val="00B93E0A"/>
    <w:rsid w:val="00B95236"/>
    <w:rsid w:val="00B96BD9"/>
    <w:rsid w:val="00BA1B01"/>
    <w:rsid w:val="00BA2641"/>
    <w:rsid w:val="00BB37AA"/>
    <w:rsid w:val="00BB7F14"/>
    <w:rsid w:val="00BC53A0"/>
    <w:rsid w:val="00BE62AD"/>
    <w:rsid w:val="00BF121F"/>
    <w:rsid w:val="00BF1F80"/>
    <w:rsid w:val="00C0060C"/>
    <w:rsid w:val="00C045BF"/>
    <w:rsid w:val="00C14D29"/>
    <w:rsid w:val="00C166EF"/>
    <w:rsid w:val="00C17EB0"/>
    <w:rsid w:val="00C27F5F"/>
    <w:rsid w:val="00C30A0F"/>
    <w:rsid w:val="00C37E61"/>
    <w:rsid w:val="00C51945"/>
    <w:rsid w:val="00C52663"/>
    <w:rsid w:val="00C57214"/>
    <w:rsid w:val="00C61E97"/>
    <w:rsid w:val="00C70F1B"/>
    <w:rsid w:val="00C71A47"/>
    <w:rsid w:val="00C7464C"/>
    <w:rsid w:val="00C7620F"/>
    <w:rsid w:val="00C81767"/>
    <w:rsid w:val="00C85588"/>
    <w:rsid w:val="00CA3683"/>
    <w:rsid w:val="00CD6755"/>
    <w:rsid w:val="00CD6856"/>
    <w:rsid w:val="00CE0089"/>
    <w:rsid w:val="00CE793C"/>
    <w:rsid w:val="00CF193C"/>
    <w:rsid w:val="00D01195"/>
    <w:rsid w:val="00D173F1"/>
    <w:rsid w:val="00D34DBA"/>
    <w:rsid w:val="00D47263"/>
    <w:rsid w:val="00D476E4"/>
    <w:rsid w:val="00D74CB0"/>
    <w:rsid w:val="00D8295D"/>
    <w:rsid w:val="00D950DD"/>
    <w:rsid w:val="00DA3DA9"/>
    <w:rsid w:val="00DB53A9"/>
    <w:rsid w:val="00DC2A65"/>
    <w:rsid w:val="00DE15F0"/>
    <w:rsid w:val="00DE25F3"/>
    <w:rsid w:val="00DE5663"/>
    <w:rsid w:val="00DE78AA"/>
    <w:rsid w:val="00E02E2B"/>
    <w:rsid w:val="00E04795"/>
    <w:rsid w:val="00E053D0"/>
    <w:rsid w:val="00E06D15"/>
    <w:rsid w:val="00E15994"/>
    <w:rsid w:val="00E3114E"/>
    <w:rsid w:val="00E313AC"/>
    <w:rsid w:val="00E31A70"/>
    <w:rsid w:val="00E3478B"/>
    <w:rsid w:val="00E35B02"/>
    <w:rsid w:val="00E461B5"/>
    <w:rsid w:val="00E51B49"/>
    <w:rsid w:val="00E66496"/>
    <w:rsid w:val="00E66B35"/>
    <w:rsid w:val="00E66E10"/>
    <w:rsid w:val="00E71879"/>
    <w:rsid w:val="00E769F6"/>
    <w:rsid w:val="00E8407C"/>
    <w:rsid w:val="00E84F3C"/>
    <w:rsid w:val="00EA012C"/>
    <w:rsid w:val="00EC6A55"/>
    <w:rsid w:val="00ED0288"/>
    <w:rsid w:val="00EE23F3"/>
    <w:rsid w:val="00EE52CB"/>
    <w:rsid w:val="00EF581D"/>
    <w:rsid w:val="00EF7FA8"/>
    <w:rsid w:val="00EF7FD8"/>
    <w:rsid w:val="00F004F6"/>
    <w:rsid w:val="00F05AE5"/>
    <w:rsid w:val="00F06F59"/>
    <w:rsid w:val="00F13148"/>
    <w:rsid w:val="00F17988"/>
    <w:rsid w:val="00F25B75"/>
    <w:rsid w:val="00F3080D"/>
    <w:rsid w:val="00F30CAD"/>
    <w:rsid w:val="00F469F0"/>
    <w:rsid w:val="00F53273"/>
    <w:rsid w:val="00F54186"/>
    <w:rsid w:val="00F755E4"/>
    <w:rsid w:val="00F77D02"/>
    <w:rsid w:val="00F826B6"/>
    <w:rsid w:val="00FB267B"/>
    <w:rsid w:val="00FB3A86"/>
    <w:rsid w:val="00FB6414"/>
    <w:rsid w:val="00FC67B8"/>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526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CA3683"/>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semiHidden/>
    <w:rsid w:val="00C52663"/>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C52663"/>
    <w:rPr>
      <w:color w:val="605E5C"/>
      <w:shd w:val="clear" w:color="auto" w:fill="E1DFDD"/>
    </w:rPr>
  </w:style>
  <w:style w:type="paragraph" w:styleId="Revision">
    <w:name w:val="Revision"/>
    <w:hidden/>
    <w:uiPriority w:val="99"/>
    <w:semiHidden/>
    <w:rsid w:val="008C20EF"/>
    <w:rPr>
      <w:rFonts w:ascii="Helvetica" w:hAnsi="Helvetica"/>
    </w:rPr>
  </w:style>
  <w:style w:type="paragraph" w:styleId="CommentSubject">
    <w:name w:val="annotation subject"/>
    <w:basedOn w:val="CommentText"/>
    <w:next w:val="CommentText"/>
    <w:link w:val="CommentSubjectChar"/>
    <w:semiHidden/>
    <w:unhideWhenUsed/>
    <w:rsid w:val="0006075A"/>
    <w:rPr>
      <w:rFonts w:ascii="Helvetica" w:hAnsi="Helvetica"/>
      <w:b/>
      <w:bCs/>
      <w:lang w:val="en-US" w:eastAsia="en-US"/>
    </w:rPr>
  </w:style>
  <w:style w:type="character" w:customStyle="1" w:styleId="CommentSubjectChar">
    <w:name w:val="Comment Subject Char"/>
    <w:basedOn w:val="CommentTextChar"/>
    <w:link w:val="CommentSubject"/>
    <w:semiHidden/>
    <w:rsid w:val="0006075A"/>
    <w:rPr>
      <w:rFonts w:ascii="Helvetica" w:hAnsi="Helvetica"/>
      <w:b/>
      <w:bCs/>
      <w:lang w:val="nb-NO" w:eastAsia="nb-NO"/>
    </w:rPr>
  </w:style>
  <w:style w:type="paragraph" w:styleId="ListParagraph">
    <w:name w:val="List Paragraph"/>
    <w:basedOn w:val="Normal"/>
    <w:uiPriority w:val="34"/>
    <w:qFormat/>
    <w:rsid w:val="00FC67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526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CA3683"/>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semiHidden/>
    <w:rsid w:val="00C52663"/>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C52663"/>
    <w:rPr>
      <w:color w:val="605E5C"/>
      <w:shd w:val="clear" w:color="auto" w:fill="E1DFDD"/>
    </w:rPr>
  </w:style>
  <w:style w:type="paragraph" w:styleId="Revision">
    <w:name w:val="Revision"/>
    <w:hidden/>
    <w:uiPriority w:val="99"/>
    <w:semiHidden/>
    <w:rsid w:val="008C20EF"/>
    <w:rPr>
      <w:rFonts w:ascii="Helvetica" w:hAnsi="Helvetica"/>
    </w:rPr>
  </w:style>
  <w:style w:type="paragraph" w:styleId="CommentSubject">
    <w:name w:val="annotation subject"/>
    <w:basedOn w:val="CommentText"/>
    <w:next w:val="CommentText"/>
    <w:link w:val="CommentSubjectChar"/>
    <w:semiHidden/>
    <w:unhideWhenUsed/>
    <w:rsid w:val="0006075A"/>
    <w:rPr>
      <w:rFonts w:ascii="Helvetica" w:hAnsi="Helvetica"/>
      <w:b/>
      <w:bCs/>
      <w:lang w:val="en-US" w:eastAsia="en-US"/>
    </w:rPr>
  </w:style>
  <w:style w:type="character" w:customStyle="1" w:styleId="CommentSubjectChar">
    <w:name w:val="Comment Subject Char"/>
    <w:basedOn w:val="CommentTextChar"/>
    <w:link w:val="CommentSubject"/>
    <w:semiHidden/>
    <w:rsid w:val="0006075A"/>
    <w:rPr>
      <w:rFonts w:ascii="Helvetica" w:hAnsi="Helvetica"/>
      <w:b/>
      <w:bCs/>
      <w:lang w:val="nb-NO" w:eastAsia="nb-NO"/>
    </w:rPr>
  </w:style>
  <w:style w:type="paragraph" w:styleId="ListParagraph">
    <w:name w:val="List Paragraph"/>
    <w:basedOn w:val="Normal"/>
    <w:uiPriority w:val="34"/>
    <w:qFormat/>
    <w:rsid w:val="00FC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04D7-5181-4839-9DF2-DE1625CE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578</TotalTime>
  <Pages>8</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50</cp:revision>
  <cp:lastPrinted>1999-07-06T11:00:00Z</cp:lastPrinted>
  <dcterms:created xsi:type="dcterms:W3CDTF">2025-11-28T01:42:00Z</dcterms:created>
  <dcterms:modified xsi:type="dcterms:W3CDTF">2025-12-04T06:31:00Z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4b1e44d7-d3d0-4a1c-8e52-f85b408dd53d</vt:lpwstr>
  </property>
</Properties>
</file>