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54B3B" w14:textId="77777777" w:rsidR="00BB2442" w:rsidRDefault="00BB2442" w:rsidP="00BB244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Original Article </w:t>
      </w:r>
    </w:p>
    <w:p w14:paraId="008C7598" w14:textId="6401BC65" w:rsidR="003A6D59" w:rsidRDefault="000A4B86" w:rsidP="00BB244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Sedimentary Facies, Depositional Settings and Reservoir Potential of the </w:t>
      </w:r>
      <w:proofErr w:type="spellStart"/>
      <w:r>
        <w:rPr>
          <w:rFonts w:ascii="Times New Roman" w:hAnsi="Times New Roman" w:cs="Times New Roman"/>
          <w:b/>
          <w:sz w:val="24"/>
          <w:szCs w:val="24"/>
        </w:rPr>
        <w:t>Owelli</w:t>
      </w:r>
      <w:proofErr w:type="spellEnd"/>
      <w:r>
        <w:rPr>
          <w:rFonts w:ascii="Times New Roman" w:hAnsi="Times New Roman" w:cs="Times New Roman"/>
          <w:b/>
          <w:sz w:val="24"/>
          <w:szCs w:val="24"/>
        </w:rPr>
        <w:t xml:space="preserve"> Sandstone in Anambra Basin, Southeastern Nigeria</w:t>
      </w:r>
    </w:p>
    <w:p w14:paraId="4AC20681" w14:textId="77777777" w:rsidR="003A6D59" w:rsidRDefault="003A6D59">
      <w:pPr>
        <w:spacing w:line="360" w:lineRule="auto"/>
        <w:rPr>
          <w:rFonts w:ascii="Times New Roman" w:hAnsi="Times New Roman" w:cs="Times New Roman"/>
          <w:b/>
          <w:sz w:val="24"/>
          <w:szCs w:val="24"/>
        </w:rPr>
      </w:pPr>
    </w:p>
    <w:p w14:paraId="10804EB2" w14:textId="77777777" w:rsidR="003A6D59" w:rsidRDefault="000A4B86">
      <w:pPr>
        <w:spacing w:line="360" w:lineRule="auto"/>
        <w:rPr>
          <w:rFonts w:ascii="Times New Roman" w:hAnsi="Times New Roman" w:cs="Times New Roman"/>
          <w:b/>
          <w:bCs/>
          <w:sz w:val="24"/>
          <w:szCs w:val="24"/>
        </w:rPr>
      </w:pPr>
      <w:r>
        <w:rPr>
          <w:rFonts w:ascii="Times New Roman" w:hAnsi="Times New Roman" w:cs="Times New Roman"/>
          <w:b/>
          <w:bCs/>
          <w:sz w:val="24"/>
          <w:szCs w:val="24"/>
        </w:rPr>
        <w:t>Abstract</w:t>
      </w:r>
    </w:p>
    <w:p w14:paraId="2557AF40" w14:textId="081569CC" w:rsidR="003A6D59" w:rsidRDefault="00BB2442" w:rsidP="00BB2442">
      <w:pPr>
        <w:spacing w:line="360" w:lineRule="auto"/>
        <w:jc w:val="both"/>
        <w:rPr>
          <w:rFonts w:ascii="Times New Roman" w:hAnsi="Times New Roman" w:cs="Times New Roman"/>
          <w:sz w:val="24"/>
          <w:szCs w:val="24"/>
        </w:rPr>
      </w:pPr>
      <w:r w:rsidRPr="00BB2442">
        <w:rPr>
          <w:rFonts w:ascii="Times New Roman" w:hAnsi="Times New Roman" w:cs="Times New Roman"/>
          <w:sz w:val="24"/>
          <w:szCs w:val="24"/>
          <w:highlight w:val="yellow"/>
        </w:rPr>
        <w:t>The</w:t>
      </w:r>
      <w:r>
        <w:rPr>
          <w:rFonts w:ascii="Times New Roman" w:hAnsi="Times New Roman" w:cs="Times New Roman"/>
          <w:sz w:val="24"/>
          <w:szCs w:val="24"/>
        </w:rPr>
        <w:t xml:space="preserve"> s</w:t>
      </w:r>
      <w:r w:rsidR="000A4B86">
        <w:rPr>
          <w:rFonts w:ascii="Times New Roman" w:hAnsi="Times New Roman" w:cs="Times New Roman"/>
          <w:sz w:val="24"/>
          <w:szCs w:val="24"/>
        </w:rPr>
        <w:t xml:space="preserve">tudy was </w:t>
      </w:r>
      <w:r w:rsidR="000A4B86" w:rsidRPr="00BB2442">
        <w:rPr>
          <w:rFonts w:ascii="Times New Roman" w:hAnsi="Times New Roman" w:cs="Times New Roman"/>
          <w:sz w:val="24"/>
          <w:szCs w:val="24"/>
          <w:highlight w:val="yellow"/>
        </w:rPr>
        <w:t>undertake</w:t>
      </w:r>
      <w:r w:rsidRPr="00BB2442">
        <w:rPr>
          <w:rFonts w:ascii="Times New Roman" w:hAnsi="Times New Roman" w:cs="Times New Roman"/>
          <w:sz w:val="24"/>
          <w:szCs w:val="24"/>
          <w:highlight w:val="yellow"/>
        </w:rPr>
        <w:t>n</w:t>
      </w:r>
      <w:r w:rsidR="000A4B86">
        <w:rPr>
          <w:rFonts w:ascii="Times New Roman" w:hAnsi="Times New Roman" w:cs="Times New Roman"/>
          <w:sz w:val="24"/>
          <w:szCs w:val="24"/>
        </w:rPr>
        <w:t xml:space="preserve"> on the </w:t>
      </w:r>
      <w:proofErr w:type="spellStart"/>
      <w:r w:rsidR="000A4B86">
        <w:rPr>
          <w:rFonts w:ascii="Times New Roman" w:hAnsi="Times New Roman" w:cs="Times New Roman"/>
          <w:sz w:val="24"/>
          <w:szCs w:val="24"/>
        </w:rPr>
        <w:t>Owelli</w:t>
      </w:r>
      <w:proofErr w:type="spellEnd"/>
      <w:r w:rsidR="000A4B86">
        <w:rPr>
          <w:rFonts w:ascii="Times New Roman" w:hAnsi="Times New Roman" w:cs="Times New Roman"/>
          <w:sz w:val="24"/>
          <w:szCs w:val="24"/>
        </w:rPr>
        <w:t xml:space="preserve"> Sandstone for the purpose of evaluation of its lithofacies, depositional settings and reservoir potential. Methodology involves fielding mapping and outcrop logging, lithofacies, paleocurrent and grain size analyses. Seven lithofacies identified were grouped into three lithofacies association; tidal channel, fluvio- Delta and tidal Delta. The rose plots of cross bed azimuths are consistent with the mean vector azimuths, current variance and vector strength, suggesting paleocurrent to be unimodal in the southwesterly directions with dominantly high energy and low variance. Integration of facies association, paleocurrent and grain size data indicated the depositional settings of the </w:t>
      </w:r>
      <w:proofErr w:type="spellStart"/>
      <w:r w:rsidR="000A4B86">
        <w:rPr>
          <w:rFonts w:ascii="Times New Roman" w:hAnsi="Times New Roman" w:cs="Times New Roman"/>
          <w:sz w:val="24"/>
          <w:szCs w:val="24"/>
        </w:rPr>
        <w:t>Owelli</w:t>
      </w:r>
      <w:proofErr w:type="spellEnd"/>
      <w:r w:rsidR="000A4B86">
        <w:rPr>
          <w:rFonts w:ascii="Times New Roman" w:hAnsi="Times New Roman" w:cs="Times New Roman"/>
          <w:sz w:val="24"/>
          <w:szCs w:val="24"/>
        </w:rPr>
        <w:t xml:space="preserve"> Sandstone to range from marginal to shallow marine. The estimated porosity and permeability range of 45 to 50% and 30.1 to 2301md respectively rated the </w:t>
      </w:r>
      <w:proofErr w:type="spellStart"/>
      <w:r w:rsidR="000A4B86">
        <w:rPr>
          <w:rFonts w:ascii="Times New Roman" w:hAnsi="Times New Roman" w:cs="Times New Roman"/>
          <w:sz w:val="24"/>
          <w:szCs w:val="24"/>
        </w:rPr>
        <w:t>Owelli</w:t>
      </w:r>
      <w:proofErr w:type="spellEnd"/>
      <w:r w:rsidR="000A4B86">
        <w:rPr>
          <w:rFonts w:ascii="Times New Roman" w:hAnsi="Times New Roman" w:cs="Times New Roman"/>
          <w:sz w:val="24"/>
          <w:szCs w:val="24"/>
        </w:rPr>
        <w:t xml:space="preserve"> Sandstone as good to excellent reservoir. The best reservoirs in the formation is the shallow marine sandstone at </w:t>
      </w:r>
      <w:proofErr w:type="spellStart"/>
      <w:r w:rsidR="000A4B86">
        <w:rPr>
          <w:rFonts w:ascii="Times New Roman" w:hAnsi="Times New Roman" w:cs="Times New Roman"/>
          <w:sz w:val="24"/>
          <w:szCs w:val="24"/>
        </w:rPr>
        <w:t>Agbogugu</w:t>
      </w:r>
      <w:proofErr w:type="spellEnd"/>
      <w:r w:rsidR="000A4B86">
        <w:rPr>
          <w:rFonts w:ascii="Times New Roman" w:hAnsi="Times New Roman" w:cs="Times New Roman"/>
          <w:sz w:val="24"/>
          <w:szCs w:val="24"/>
        </w:rPr>
        <w:t xml:space="preserve"> area </w:t>
      </w:r>
    </w:p>
    <w:p w14:paraId="2FEAE0A6" w14:textId="77777777" w:rsidR="003A6D59" w:rsidRDefault="000A4B86">
      <w:pPr>
        <w:spacing w:line="360" w:lineRule="auto"/>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Grain, Porosity, Paleocurrent, Permeability, Fluvio- Delta, Lithofacies </w:t>
      </w:r>
    </w:p>
    <w:p w14:paraId="60B91532" w14:textId="77777777" w:rsidR="003A6D59" w:rsidRDefault="003A6D59">
      <w:pPr>
        <w:spacing w:line="360" w:lineRule="auto"/>
        <w:rPr>
          <w:rFonts w:ascii="Times New Roman" w:hAnsi="Times New Roman" w:cs="Times New Roman"/>
          <w:b/>
          <w:sz w:val="28"/>
          <w:szCs w:val="28"/>
        </w:rPr>
      </w:pPr>
    </w:p>
    <w:p w14:paraId="376F17A6" w14:textId="77777777" w:rsidR="003A6D59" w:rsidRDefault="000A4B86">
      <w:pPr>
        <w:spacing w:line="360" w:lineRule="auto"/>
        <w:rPr>
          <w:rFonts w:ascii="Times New Roman" w:hAnsi="Times New Roman" w:cs="Times New Roman"/>
          <w:b/>
          <w:sz w:val="28"/>
          <w:szCs w:val="28"/>
        </w:rPr>
      </w:pPr>
      <w:r>
        <w:rPr>
          <w:rFonts w:ascii="Times New Roman" w:hAnsi="Times New Roman" w:cs="Times New Roman"/>
          <w:b/>
          <w:sz w:val="28"/>
          <w:szCs w:val="28"/>
        </w:rPr>
        <w:t>1.0 Introduction</w:t>
      </w:r>
    </w:p>
    <w:p w14:paraId="3BEB1824"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A depositional environment is a geographically restricted part of the earth's surface which is characterized by the complex of physical, chemical and biologic conditions, influences or forces under which sediment accumulates. The complex which distinguishes it from the adjacent areas also determines the properties of the sediments deposited within it (</w:t>
      </w:r>
      <w:proofErr w:type="spellStart"/>
      <w:r>
        <w:rPr>
          <w:rFonts w:ascii="Times New Roman" w:hAnsi="Times New Roman"/>
          <w:sz w:val="24"/>
          <w:szCs w:val="24"/>
        </w:rPr>
        <w:t>Krumbein</w:t>
      </w:r>
      <w:proofErr w:type="spellEnd"/>
      <w:r>
        <w:rPr>
          <w:rFonts w:ascii="Times New Roman" w:hAnsi="Times New Roman"/>
          <w:sz w:val="24"/>
          <w:szCs w:val="24"/>
        </w:rPr>
        <w:t xml:space="preserve"> and </w:t>
      </w:r>
      <w:proofErr w:type="spellStart"/>
      <w:r>
        <w:rPr>
          <w:rFonts w:ascii="Times New Roman" w:hAnsi="Times New Roman"/>
          <w:sz w:val="24"/>
          <w:szCs w:val="24"/>
        </w:rPr>
        <w:t>Sloss</w:t>
      </w:r>
      <w:proofErr w:type="spellEnd"/>
      <w:r>
        <w:rPr>
          <w:rFonts w:ascii="Times New Roman" w:hAnsi="Times New Roman"/>
          <w:sz w:val="24"/>
          <w:szCs w:val="24"/>
        </w:rPr>
        <w:t xml:space="preserve">, 1963; Potter, 1967; </w:t>
      </w:r>
      <w:proofErr w:type="spellStart"/>
      <w:r>
        <w:rPr>
          <w:rFonts w:ascii="Times New Roman" w:hAnsi="Times New Roman"/>
          <w:sz w:val="24"/>
          <w:szCs w:val="24"/>
        </w:rPr>
        <w:t>Pettijohn</w:t>
      </w:r>
      <w:proofErr w:type="spellEnd"/>
      <w:r>
        <w:rPr>
          <w:rFonts w:ascii="Times New Roman" w:hAnsi="Times New Roman"/>
          <w:sz w:val="24"/>
          <w:szCs w:val="24"/>
        </w:rPr>
        <w:t xml:space="preserve">, 1975; </w:t>
      </w:r>
      <w:proofErr w:type="spellStart"/>
      <w:r>
        <w:rPr>
          <w:rFonts w:ascii="Times New Roman" w:hAnsi="Times New Roman"/>
          <w:sz w:val="24"/>
          <w:szCs w:val="24"/>
        </w:rPr>
        <w:t>Selley</w:t>
      </w:r>
      <w:proofErr w:type="spellEnd"/>
      <w:r>
        <w:rPr>
          <w:rFonts w:ascii="Times New Roman" w:hAnsi="Times New Roman"/>
          <w:sz w:val="24"/>
          <w:szCs w:val="24"/>
        </w:rPr>
        <w:t xml:space="preserve">, 1978; </w:t>
      </w:r>
      <w:proofErr w:type="spellStart"/>
      <w:r>
        <w:rPr>
          <w:rFonts w:ascii="Times New Roman" w:hAnsi="Times New Roman"/>
          <w:sz w:val="24"/>
          <w:szCs w:val="24"/>
        </w:rPr>
        <w:t>Reineck</w:t>
      </w:r>
      <w:proofErr w:type="spellEnd"/>
      <w:r>
        <w:rPr>
          <w:rFonts w:ascii="Times New Roman" w:hAnsi="Times New Roman"/>
          <w:sz w:val="24"/>
          <w:szCs w:val="24"/>
        </w:rPr>
        <w:t xml:space="preserve"> and Singh, 1980; </w:t>
      </w:r>
      <w:proofErr w:type="spellStart"/>
      <w:r>
        <w:rPr>
          <w:rFonts w:ascii="Times New Roman" w:hAnsi="Times New Roman"/>
          <w:sz w:val="24"/>
          <w:szCs w:val="24"/>
        </w:rPr>
        <w:t>Slumberger</w:t>
      </w:r>
      <w:proofErr w:type="spellEnd"/>
      <w:r>
        <w:rPr>
          <w:rFonts w:ascii="Times New Roman" w:hAnsi="Times New Roman"/>
          <w:sz w:val="24"/>
          <w:szCs w:val="24"/>
        </w:rPr>
        <w:t>, 1989).</w:t>
      </w:r>
    </w:p>
    <w:p w14:paraId="4509F8F1" w14:textId="693FA6D6" w:rsidR="003A6D59" w:rsidRDefault="000A4B86">
      <w:pPr>
        <w:spacing w:after="0" w:line="360" w:lineRule="auto"/>
        <w:jc w:val="both"/>
        <w:rPr>
          <w:rFonts w:ascii="Times New Roman" w:hAnsi="Times New Roman"/>
          <w:sz w:val="24"/>
          <w:szCs w:val="24"/>
        </w:rPr>
      </w:pPr>
      <w:r>
        <w:rPr>
          <w:rFonts w:ascii="Times New Roman" w:hAnsi="Times New Roman"/>
          <w:sz w:val="24"/>
          <w:szCs w:val="24"/>
        </w:rPr>
        <w:t>Depositional environment of reservoir sands is a major control on the reservoir quality and heterogeneity (</w:t>
      </w:r>
      <w:proofErr w:type="spellStart"/>
      <w:r>
        <w:rPr>
          <w:rFonts w:ascii="Times New Roman" w:hAnsi="Times New Roman"/>
          <w:sz w:val="24"/>
          <w:szCs w:val="24"/>
        </w:rPr>
        <w:t>Menachery</w:t>
      </w:r>
      <w:proofErr w:type="spellEnd"/>
      <w:r>
        <w:rPr>
          <w:rFonts w:ascii="Times New Roman" w:hAnsi="Times New Roman"/>
          <w:sz w:val="24"/>
          <w:szCs w:val="24"/>
        </w:rPr>
        <w:t xml:space="preserve">, 2008; Obi </w:t>
      </w:r>
      <w:r>
        <w:rPr>
          <w:rFonts w:ascii="Times New Roman" w:hAnsi="Times New Roman"/>
          <w:i/>
          <w:sz w:val="24"/>
          <w:szCs w:val="24"/>
        </w:rPr>
        <w:t>et al.,</w:t>
      </w:r>
      <w:r>
        <w:rPr>
          <w:rFonts w:ascii="Times New Roman" w:hAnsi="Times New Roman"/>
          <w:sz w:val="24"/>
          <w:szCs w:val="24"/>
        </w:rPr>
        <w:t xml:space="preserve"> </w:t>
      </w:r>
      <w:r w:rsidR="00BB2442">
        <w:rPr>
          <w:rFonts w:ascii="Times New Roman" w:hAnsi="Times New Roman"/>
          <w:sz w:val="24"/>
          <w:szCs w:val="24"/>
        </w:rPr>
        <w:t>2013; Okoro</w:t>
      </w:r>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2020). To accurately characterize the potential reservoir, one must address the geologically defined variability in the system. Gross </w:t>
      </w:r>
      <w:r>
        <w:rPr>
          <w:rFonts w:ascii="Times New Roman" w:hAnsi="Times New Roman"/>
          <w:sz w:val="24"/>
          <w:szCs w:val="24"/>
        </w:rPr>
        <w:lastRenderedPageBreak/>
        <w:t>differences in sedimentary facies, as well as more local variations in aspects such as grain size/type, grain sorting, sedimentary structures, and diagenetic overprint, may all influence the internal make up and geometry of the sedimentary deposits, thus, the heterogeneity of potential reservoirs (</w:t>
      </w:r>
      <w:proofErr w:type="spellStart"/>
      <w:r>
        <w:rPr>
          <w:rFonts w:ascii="Times New Roman" w:hAnsi="Times New Roman"/>
          <w:sz w:val="24"/>
          <w:szCs w:val="24"/>
        </w:rPr>
        <w:t>Grammer</w:t>
      </w:r>
      <w:proofErr w:type="spellEnd"/>
      <w:r>
        <w:rPr>
          <w:rFonts w:ascii="Times New Roman" w:hAnsi="Times New Roman"/>
          <w:sz w:val="24"/>
          <w:szCs w:val="24"/>
        </w:rPr>
        <w:t>, 2004). The geologically based model increases our understanding of reservoir heterogeneity and also provides foundation for which the rest of the reservoir models, ultimately, simulation models can be built.</w:t>
      </w:r>
    </w:p>
    <w:p w14:paraId="2AA0038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Moreover, petrophysical properties of reservoir rocks which include the porosity, permeability are influenced by current velocity, degree of current variance, grain size, sorting etc. These properties are partly controlled by facies characteristics which in turn are related to depositional environment (Obi </w:t>
      </w:r>
      <w:r>
        <w:rPr>
          <w:rFonts w:ascii="Times New Roman" w:hAnsi="Times New Roman"/>
          <w:i/>
          <w:sz w:val="24"/>
          <w:szCs w:val="24"/>
        </w:rPr>
        <w:t>et al.</w:t>
      </w:r>
      <w:r>
        <w:rPr>
          <w:rFonts w:ascii="Times New Roman" w:hAnsi="Times New Roman"/>
          <w:sz w:val="24"/>
          <w:szCs w:val="24"/>
        </w:rPr>
        <w:t>, 2013).</w:t>
      </w:r>
    </w:p>
    <w:p w14:paraId="57B5156F"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Additionally, outcrop models have typically been relied on to generate a proxy for subsurface reservoir distribution (</w:t>
      </w:r>
      <w:proofErr w:type="spellStart"/>
      <w:r>
        <w:rPr>
          <w:rFonts w:ascii="Times New Roman" w:hAnsi="Times New Roman"/>
          <w:sz w:val="24"/>
          <w:szCs w:val="24"/>
        </w:rPr>
        <w:t>e.g</w:t>
      </w:r>
      <w:proofErr w:type="spellEnd"/>
      <w:r>
        <w:rPr>
          <w:rFonts w:ascii="Times New Roman" w:hAnsi="Times New Roman"/>
          <w:sz w:val="24"/>
          <w:szCs w:val="24"/>
        </w:rPr>
        <w:t xml:space="preserve"> Borer and Harris, 1991; Tyler and </w:t>
      </w:r>
      <w:proofErr w:type="spellStart"/>
      <w:r>
        <w:rPr>
          <w:rFonts w:ascii="Times New Roman" w:hAnsi="Times New Roman"/>
          <w:sz w:val="24"/>
          <w:szCs w:val="24"/>
        </w:rPr>
        <w:t>Finly</w:t>
      </w:r>
      <w:proofErr w:type="spellEnd"/>
      <w:r>
        <w:rPr>
          <w:rFonts w:ascii="Times New Roman" w:hAnsi="Times New Roman"/>
          <w:sz w:val="24"/>
          <w:szCs w:val="24"/>
        </w:rPr>
        <w:t xml:space="preserve">, 1991; Grant </w:t>
      </w:r>
      <w:r>
        <w:rPr>
          <w:rFonts w:ascii="Times New Roman" w:hAnsi="Times New Roman"/>
          <w:i/>
          <w:sz w:val="24"/>
          <w:szCs w:val="24"/>
        </w:rPr>
        <w:t>et al.</w:t>
      </w:r>
      <w:r>
        <w:rPr>
          <w:rFonts w:ascii="Times New Roman" w:hAnsi="Times New Roman"/>
          <w:sz w:val="24"/>
          <w:szCs w:val="24"/>
        </w:rPr>
        <w:t xml:space="preserve">, 1994; </w:t>
      </w:r>
      <w:proofErr w:type="spellStart"/>
      <w:r>
        <w:rPr>
          <w:rFonts w:ascii="Times New Roman" w:hAnsi="Times New Roman"/>
          <w:sz w:val="24"/>
          <w:szCs w:val="24"/>
        </w:rPr>
        <w:t>Kerans</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1994, </w:t>
      </w:r>
      <w:proofErr w:type="spellStart"/>
      <w:r>
        <w:rPr>
          <w:rFonts w:ascii="Times New Roman" w:hAnsi="Times New Roman"/>
          <w:sz w:val="24"/>
          <w:szCs w:val="24"/>
        </w:rPr>
        <w:t>Grammer</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1996; White and Barton, 1999; McLaurin and Steele, 2000; Willis and White, 2000; Willis and Gabel, 2001; Camacho </w:t>
      </w:r>
      <w:r>
        <w:rPr>
          <w:rFonts w:ascii="Times New Roman" w:hAnsi="Times New Roman"/>
          <w:i/>
          <w:sz w:val="24"/>
          <w:szCs w:val="24"/>
        </w:rPr>
        <w:t>et al.</w:t>
      </w:r>
      <w:r>
        <w:rPr>
          <w:rFonts w:ascii="Times New Roman" w:hAnsi="Times New Roman"/>
          <w:sz w:val="24"/>
          <w:szCs w:val="24"/>
        </w:rPr>
        <w:t xml:space="preserve">, 2002; Okoro </w:t>
      </w:r>
      <w:r>
        <w:rPr>
          <w:rFonts w:ascii="Times New Roman" w:hAnsi="Times New Roman"/>
          <w:i/>
          <w:sz w:val="24"/>
          <w:szCs w:val="24"/>
        </w:rPr>
        <w:t>et al</w:t>
      </w:r>
      <w:r>
        <w:rPr>
          <w:rFonts w:ascii="Times New Roman" w:hAnsi="Times New Roman"/>
          <w:sz w:val="24"/>
          <w:szCs w:val="24"/>
        </w:rPr>
        <w:t xml:space="preserve">., 2020; Bello </w:t>
      </w:r>
      <w:r>
        <w:rPr>
          <w:rFonts w:ascii="Times New Roman" w:hAnsi="Times New Roman"/>
          <w:i/>
          <w:sz w:val="24"/>
          <w:szCs w:val="24"/>
        </w:rPr>
        <w:t>et al</w:t>
      </w:r>
      <w:r>
        <w:rPr>
          <w:rFonts w:ascii="Times New Roman" w:hAnsi="Times New Roman"/>
          <w:sz w:val="24"/>
          <w:szCs w:val="24"/>
        </w:rPr>
        <w:t xml:space="preserve">., 2023; </w:t>
      </w:r>
      <w:proofErr w:type="spellStart"/>
      <w:r>
        <w:rPr>
          <w:rFonts w:ascii="Times New Roman" w:hAnsi="Times New Roman"/>
          <w:sz w:val="24"/>
          <w:szCs w:val="24"/>
        </w:rPr>
        <w:t>Ocheli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2025).</w:t>
      </w:r>
    </w:p>
    <w:p w14:paraId="59041BAA"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Also outcrop analogs provide 2- D and occasionally 3- D views of facies with better details of diagenetic overprint than is found in the subsurface, thus provide a more complete view of both facies and reservoir quality dimensions than can be gleaned from subsurface data alone (</w:t>
      </w:r>
      <w:proofErr w:type="spellStart"/>
      <w:r>
        <w:rPr>
          <w:rFonts w:ascii="Times New Roman" w:hAnsi="Times New Roman"/>
          <w:sz w:val="24"/>
          <w:szCs w:val="24"/>
        </w:rPr>
        <w:t>Grammer</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2004). </w:t>
      </w:r>
    </w:p>
    <w:p w14:paraId="0DA62885"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Additionally, the heterogeneity of potential reservoir quality in the </w:t>
      </w:r>
      <w:proofErr w:type="spellStart"/>
      <w:r>
        <w:rPr>
          <w:rFonts w:ascii="Times New Roman" w:hAnsi="Times New Roman"/>
          <w:sz w:val="24"/>
          <w:szCs w:val="24"/>
        </w:rPr>
        <w:t>Joulters</w:t>
      </w:r>
      <w:proofErr w:type="spellEnd"/>
      <w:r>
        <w:rPr>
          <w:rFonts w:ascii="Times New Roman" w:hAnsi="Times New Roman"/>
          <w:sz w:val="24"/>
          <w:szCs w:val="24"/>
        </w:rPr>
        <w:t xml:space="preserve"> Cay Shoal Complex was inferred on the basis of the distribution of depositional facies (Major </w:t>
      </w:r>
      <w:r>
        <w:rPr>
          <w:rFonts w:ascii="Times New Roman" w:hAnsi="Times New Roman"/>
          <w:i/>
          <w:sz w:val="24"/>
          <w:szCs w:val="24"/>
        </w:rPr>
        <w:t>et al.</w:t>
      </w:r>
      <w:r>
        <w:rPr>
          <w:rFonts w:ascii="Times New Roman" w:hAnsi="Times New Roman"/>
          <w:sz w:val="24"/>
          <w:szCs w:val="24"/>
        </w:rPr>
        <w:t>, 1996). The inference of the heterogeneity was on the basis of the mud content, burrowing, and grain type variability.</w:t>
      </w:r>
    </w:p>
    <w:p w14:paraId="3A6D2F0A"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Since discovery of commercial hydrocarbon in the Anambra Basin by </w:t>
      </w:r>
      <w:proofErr w:type="spellStart"/>
      <w:r>
        <w:rPr>
          <w:rFonts w:ascii="Times New Roman" w:hAnsi="Times New Roman"/>
          <w:sz w:val="24"/>
          <w:szCs w:val="24"/>
        </w:rPr>
        <w:t>Safrap</w:t>
      </w:r>
      <w:proofErr w:type="spellEnd"/>
      <w:r>
        <w:rPr>
          <w:rFonts w:ascii="Times New Roman" w:hAnsi="Times New Roman"/>
          <w:sz w:val="24"/>
          <w:szCs w:val="24"/>
        </w:rPr>
        <w:t>, north of Onitsha in 1967 (</w:t>
      </w:r>
      <w:proofErr w:type="spellStart"/>
      <w:r>
        <w:rPr>
          <w:rFonts w:ascii="Times New Roman" w:hAnsi="Times New Roman"/>
          <w:sz w:val="24"/>
          <w:szCs w:val="24"/>
        </w:rPr>
        <w:t>Avbovbo</w:t>
      </w:r>
      <w:proofErr w:type="spellEnd"/>
      <w:r>
        <w:rPr>
          <w:rFonts w:ascii="Times New Roman" w:hAnsi="Times New Roman"/>
          <w:sz w:val="24"/>
          <w:szCs w:val="24"/>
        </w:rPr>
        <w:t xml:space="preserve"> and </w:t>
      </w:r>
      <w:proofErr w:type="spellStart"/>
      <w:r>
        <w:rPr>
          <w:rFonts w:ascii="Times New Roman" w:hAnsi="Times New Roman"/>
          <w:sz w:val="24"/>
          <w:szCs w:val="24"/>
        </w:rPr>
        <w:t>Ayoola</w:t>
      </w:r>
      <w:proofErr w:type="spellEnd"/>
      <w:r>
        <w:rPr>
          <w:rFonts w:ascii="Times New Roman" w:hAnsi="Times New Roman"/>
          <w:sz w:val="24"/>
          <w:szCs w:val="24"/>
        </w:rPr>
        <w:t xml:space="preserve">, 1981), series of work have been carried out and more are still on- going on the petroleum system of the basin. Source rock potentials of the </w:t>
      </w:r>
      <w:proofErr w:type="spellStart"/>
      <w:r>
        <w:rPr>
          <w:rFonts w:ascii="Times New Roman" w:hAnsi="Times New Roman"/>
          <w:sz w:val="24"/>
          <w:szCs w:val="24"/>
        </w:rPr>
        <w:t>Nkporo</w:t>
      </w:r>
      <w:proofErr w:type="spellEnd"/>
      <w:r>
        <w:rPr>
          <w:rFonts w:ascii="Times New Roman" w:hAnsi="Times New Roman"/>
          <w:sz w:val="24"/>
          <w:szCs w:val="24"/>
        </w:rPr>
        <w:t xml:space="preserve">, Enugu and </w:t>
      </w:r>
      <w:proofErr w:type="spellStart"/>
      <w:r>
        <w:rPr>
          <w:rFonts w:ascii="Times New Roman" w:hAnsi="Times New Roman"/>
          <w:sz w:val="24"/>
          <w:szCs w:val="24"/>
        </w:rPr>
        <w:t>Mamu</w:t>
      </w:r>
      <w:proofErr w:type="spellEnd"/>
      <w:r>
        <w:rPr>
          <w:rFonts w:ascii="Times New Roman" w:hAnsi="Times New Roman"/>
          <w:sz w:val="24"/>
          <w:szCs w:val="24"/>
        </w:rPr>
        <w:t xml:space="preserve"> Formations have been evaluated (</w:t>
      </w:r>
      <w:proofErr w:type="spellStart"/>
      <w:r>
        <w:rPr>
          <w:rFonts w:ascii="Times New Roman" w:hAnsi="Times New Roman"/>
          <w:sz w:val="24"/>
          <w:szCs w:val="24"/>
        </w:rPr>
        <w:t>e.g</w:t>
      </w:r>
      <w:proofErr w:type="spellEnd"/>
      <w:r>
        <w:rPr>
          <w:rFonts w:ascii="Times New Roman" w:hAnsi="Times New Roman"/>
          <w:sz w:val="24"/>
          <w:szCs w:val="24"/>
        </w:rPr>
        <w:t xml:space="preserve"> </w:t>
      </w:r>
      <w:proofErr w:type="spellStart"/>
      <w:r>
        <w:rPr>
          <w:rFonts w:ascii="Times New Roman" w:hAnsi="Times New Roman"/>
          <w:sz w:val="24"/>
          <w:szCs w:val="24"/>
        </w:rPr>
        <w:t>Avbovbo</w:t>
      </w:r>
      <w:proofErr w:type="spellEnd"/>
      <w:r>
        <w:rPr>
          <w:rFonts w:ascii="Times New Roman" w:hAnsi="Times New Roman"/>
          <w:sz w:val="24"/>
          <w:szCs w:val="24"/>
        </w:rPr>
        <w:t xml:space="preserve"> and </w:t>
      </w:r>
      <w:proofErr w:type="spellStart"/>
      <w:r>
        <w:rPr>
          <w:rFonts w:ascii="Times New Roman" w:hAnsi="Times New Roman"/>
          <w:sz w:val="24"/>
          <w:szCs w:val="24"/>
        </w:rPr>
        <w:t>Ayoola</w:t>
      </w:r>
      <w:proofErr w:type="spellEnd"/>
      <w:r>
        <w:rPr>
          <w:rFonts w:ascii="Times New Roman" w:hAnsi="Times New Roman"/>
          <w:sz w:val="24"/>
          <w:szCs w:val="24"/>
        </w:rPr>
        <w:t xml:space="preserve">, 1981; </w:t>
      </w:r>
      <w:proofErr w:type="spellStart"/>
      <w:r>
        <w:rPr>
          <w:rFonts w:ascii="Times New Roman" w:hAnsi="Times New Roman"/>
          <w:sz w:val="24"/>
          <w:szCs w:val="24"/>
        </w:rPr>
        <w:t>Unomah</w:t>
      </w:r>
      <w:proofErr w:type="spellEnd"/>
      <w:r>
        <w:rPr>
          <w:rFonts w:ascii="Times New Roman" w:hAnsi="Times New Roman"/>
          <w:sz w:val="24"/>
          <w:szCs w:val="24"/>
        </w:rPr>
        <w:t xml:space="preserve"> and </w:t>
      </w:r>
      <w:proofErr w:type="spellStart"/>
      <w:r>
        <w:rPr>
          <w:rFonts w:ascii="Times New Roman" w:hAnsi="Times New Roman"/>
          <w:sz w:val="24"/>
          <w:szCs w:val="24"/>
        </w:rPr>
        <w:t>Ekweozor</w:t>
      </w:r>
      <w:proofErr w:type="spellEnd"/>
      <w:r>
        <w:rPr>
          <w:rFonts w:ascii="Times New Roman" w:hAnsi="Times New Roman"/>
          <w:sz w:val="24"/>
          <w:szCs w:val="24"/>
        </w:rPr>
        <w:t xml:space="preserve">, 1993; </w:t>
      </w:r>
      <w:proofErr w:type="spellStart"/>
      <w:r>
        <w:rPr>
          <w:rFonts w:ascii="Times New Roman" w:hAnsi="Times New Roman"/>
          <w:sz w:val="24"/>
          <w:szCs w:val="24"/>
        </w:rPr>
        <w:t>Akaegbobi</w:t>
      </w:r>
      <w:proofErr w:type="spellEnd"/>
      <w:r>
        <w:rPr>
          <w:rFonts w:ascii="Times New Roman" w:hAnsi="Times New Roman"/>
          <w:sz w:val="24"/>
          <w:szCs w:val="24"/>
        </w:rPr>
        <w:t xml:space="preserve"> and Schmidt, 1998; </w:t>
      </w:r>
      <w:proofErr w:type="spellStart"/>
      <w:r>
        <w:rPr>
          <w:rFonts w:ascii="Times New Roman" w:hAnsi="Times New Roman"/>
          <w:sz w:val="24"/>
          <w:szCs w:val="24"/>
        </w:rPr>
        <w:t>Obaje</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1999; </w:t>
      </w:r>
      <w:proofErr w:type="spellStart"/>
      <w:r>
        <w:rPr>
          <w:rFonts w:ascii="Times New Roman" w:hAnsi="Times New Roman"/>
          <w:sz w:val="24"/>
          <w:szCs w:val="24"/>
        </w:rPr>
        <w:t>Nwajide</w:t>
      </w:r>
      <w:proofErr w:type="spellEnd"/>
      <w:r>
        <w:rPr>
          <w:rFonts w:ascii="Times New Roman" w:hAnsi="Times New Roman"/>
          <w:sz w:val="24"/>
          <w:szCs w:val="24"/>
        </w:rPr>
        <w:t xml:space="preserve">, 2005; </w:t>
      </w:r>
      <w:proofErr w:type="spellStart"/>
      <w:r>
        <w:rPr>
          <w:rFonts w:ascii="Times New Roman" w:hAnsi="Times New Roman"/>
          <w:sz w:val="24"/>
          <w:szCs w:val="24"/>
        </w:rPr>
        <w:t>Akande</w:t>
      </w:r>
      <w:proofErr w:type="spellEnd"/>
      <w:r>
        <w:rPr>
          <w:rFonts w:ascii="Times New Roman" w:hAnsi="Times New Roman"/>
          <w:sz w:val="24"/>
          <w:szCs w:val="24"/>
        </w:rPr>
        <w:t xml:space="preserve"> et al., 2007; </w:t>
      </w:r>
      <w:proofErr w:type="spellStart"/>
      <w:r>
        <w:rPr>
          <w:rFonts w:ascii="Times New Roman" w:hAnsi="Times New Roman"/>
          <w:sz w:val="24"/>
          <w:szCs w:val="24"/>
        </w:rPr>
        <w:t>Ojo</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2009; </w:t>
      </w:r>
      <w:proofErr w:type="spellStart"/>
      <w:r>
        <w:rPr>
          <w:rFonts w:ascii="Times New Roman" w:hAnsi="Times New Roman"/>
          <w:sz w:val="24"/>
          <w:szCs w:val="24"/>
        </w:rPr>
        <w:t>Ogala</w:t>
      </w:r>
      <w:proofErr w:type="spellEnd"/>
      <w:r>
        <w:rPr>
          <w:rFonts w:ascii="Times New Roman" w:hAnsi="Times New Roman"/>
          <w:sz w:val="24"/>
          <w:szCs w:val="24"/>
        </w:rPr>
        <w:t xml:space="preserve">, 2011; </w:t>
      </w:r>
      <w:proofErr w:type="spellStart"/>
      <w:r>
        <w:rPr>
          <w:rFonts w:ascii="Times New Roman" w:hAnsi="Times New Roman"/>
          <w:sz w:val="24"/>
          <w:szCs w:val="24"/>
        </w:rPr>
        <w:t>Anozie</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2014). Much attention needs to be given to the sandy facies of the basin in terms of reservoir quality assessments.</w:t>
      </w:r>
    </w:p>
    <w:p w14:paraId="09B2595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Studies have shown that about 50% of the world's petroleum reserve is estimated to occur in sandstones (Berg, 1986). </w:t>
      </w:r>
      <w:proofErr w:type="spellStart"/>
      <w:r>
        <w:rPr>
          <w:rFonts w:ascii="Times New Roman" w:hAnsi="Times New Roman"/>
          <w:sz w:val="24"/>
          <w:szCs w:val="24"/>
        </w:rPr>
        <w:t>Owelli</w:t>
      </w:r>
      <w:proofErr w:type="spellEnd"/>
      <w:r>
        <w:rPr>
          <w:rFonts w:ascii="Times New Roman" w:hAnsi="Times New Roman"/>
          <w:sz w:val="24"/>
          <w:szCs w:val="24"/>
        </w:rPr>
        <w:t xml:space="preserve"> Sandstone is dominantly sandy units. </w:t>
      </w:r>
      <w:proofErr w:type="spellStart"/>
      <w:r>
        <w:rPr>
          <w:rFonts w:ascii="Times New Roman" w:hAnsi="Times New Roman"/>
          <w:sz w:val="24"/>
          <w:szCs w:val="24"/>
        </w:rPr>
        <w:t>Nwajide</w:t>
      </w:r>
      <w:proofErr w:type="spellEnd"/>
      <w:r>
        <w:rPr>
          <w:rFonts w:ascii="Times New Roman" w:hAnsi="Times New Roman"/>
          <w:sz w:val="24"/>
          <w:szCs w:val="24"/>
        </w:rPr>
        <w:t xml:space="preserve"> (2022) noted the heavy crude petroleum seeps out of the formation in two different localities. Hence, the need to re-evaluate the lithofacies, delineate the depositional environment of the sediments and determine the reservoir potential of the formation.</w:t>
      </w:r>
    </w:p>
    <w:p w14:paraId="1A1B309C"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 Studies have proven that reservoir effective porosity or permeability, sediment sorting, reservoir heterogeneity and depositional environments can be estimated from the current variance and vector strength (Obi </w:t>
      </w:r>
      <w:r>
        <w:rPr>
          <w:rFonts w:ascii="Times New Roman" w:hAnsi="Times New Roman"/>
          <w:i/>
          <w:sz w:val="24"/>
          <w:szCs w:val="24"/>
        </w:rPr>
        <w:t>et al</w:t>
      </w:r>
      <w:r>
        <w:rPr>
          <w:rFonts w:ascii="Times New Roman" w:hAnsi="Times New Roman"/>
          <w:sz w:val="24"/>
          <w:szCs w:val="24"/>
        </w:rPr>
        <w:t>., 2013) as well as grain size data (</w:t>
      </w:r>
      <w:proofErr w:type="spellStart"/>
      <w:r>
        <w:rPr>
          <w:rFonts w:ascii="Times New Roman" w:hAnsi="Times New Roman"/>
          <w:sz w:val="24"/>
          <w:szCs w:val="24"/>
        </w:rPr>
        <w:t>e.g</w:t>
      </w:r>
      <w:proofErr w:type="spellEnd"/>
      <w:r>
        <w:rPr>
          <w:rFonts w:ascii="Times New Roman" w:hAnsi="Times New Roman"/>
          <w:sz w:val="24"/>
          <w:szCs w:val="24"/>
        </w:rPr>
        <w:t xml:space="preserve"> </w:t>
      </w:r>
      <w:proofErr w:type="spellStart"/>
      <w:r>
        <w:rPr>
          <w:rFonts w:ascii="Times New Roman" w:hAnsi="Times New Roman"/>
          <w:sz w:val="24"/>
          <w:szCs w:val="24"/>
        </w:rPr>
        <w:t>Okoro</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2020; </w:t>
      </w:r>
      <w:proofErr w:type="spellStart"/>
      <w:r>
        <w:rPr>
          <w:rFonts w:ascii="Times New Roman" w:hAnsi="Times New Roman"/>
          <w:sz w:val="24"/>
          <w:szCs w:val="24"/>
        </w:rPr>
        <w:t>Ocheli</w:t>
      </w:r>
      <w:proofErr w:type="spellEnd"/>
      <w:r>
        <w:rPr>
          <w:rFonts w:ascii="Times New Roman" w:hAnsi="Times New Roman"/>
          <w:sz w:val="24"/>
          <w:szCs w:val="24"/>
        </w:rPr>
        <w:t xml:space="preserve"> </w:t>
      </w:r>
      <w:r>
        <w:rPr>
          <w:rFonts w:ascii="Times New Roman" w:hAnsi="Times New Roman"/>
          <w:i/>
          <w:sz w:val="24"/>
          <w:szCs w:val="24"/>
        </w:rPr>
        <w:t>et al., 2025</w:t>
      </w:r>
      <w:r>
        <w:rPr>
          <w:rFonts w:ascii="Times New Roman" w:hAnsi="Times New Roman"/>
          <w:sz w:val="24"/>
          <w:szCs w:val="24"/>
        </w:rPr>
        <w:t xml:space="preserve">). This research will employ the facies analysis, sedimentary texture and paleo-current data in the reconstruction of the environment of deposition of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determination of its reservoir heterogeneity and estimation of the reservoir Porosity and permeability.</w:t>
      </w:r>
    </w:p>
    <w:p w14:paraId="202492C3" w14:textId="77777777" w:rsidR="003A6D59" w:rsidRDefault="003A6D59">
      <w:pPr>
        <w:spacing w:after="0" w:line="360" w:lineRule="auto"/>
        <w:jc w:val="both"/>
        <w:rPr>
          <w:rFonts w:ascii="Times New Roman" w:hAnsi="Times New Roman"/>
          <w:sz w:val="24"/>
          <w:szCs w:val="24"/>
        </w:rPr>
      </w:pPr>
    </w:p>
    <w:p w14:paraId="361EFE42"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1.1 The Study Area</w:t>
      </w:r>
    </w:p>
    <w:p w14:paraId="5E0D0563" w14:textId="77777777" w:rsidR="003A6D59" w:rsidRDefault="003A6D59">
      <w:pPr>
        <w:spacing w:after="0" w:line="360" w:lineRule="auto"/>
        <w:jc w:val="both"/>
        <w:rPr>
          <w:rFonts w:ascii="Times New Roman" w:eastAsia="Times New Roman" w:hAnsi="Times New Roman"/>
          <w:sz w:val="24"/>
          <w:szCs w:val="24"/>
        </w:rPr>
      </w:pPr>
    </w:p>
    <w:p w14:paraId="349497E2"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study area is bounded by latitudes N6</w:t>
      </w:r>
      <w:r>
        <w:rPr>
          <w:rFonts w:ascii="Times New Roman" w:eastAsia="Times New Roman" w:hAnsi="Times New Roman"/>
          <w:sz w:val="24"/>
          <w:szCs w:val="24"/>
          <w:vertAlign w:val="superscript"/>
        </w:rPr>
        <w:t>0</w:t>
      </w:r>
      <w:r>
        <w:rPr>
          <w:rFonts w:ascii="Times New Roman" w:eastAsia="Times New Roman" w:hAnsi="Times New Roman"/>
          <w:sz w:val="24"/>
          <w:szCs w:val="24"/>
        </w:rPr>
        <w:t>5</w:t>
      </w:r>
      <w:r>
        <w:rPr>
          <w:rFonts w:ascii="Times New Roman" w:eastAsia="Times New Roman" w:hAnsi="Times New Roman"/>
          <w:sz w:val="24"/>
          <w:szCs w:val="24"/>
          <w:vertAlign w:val="superscript"/>
        </w:rPr>
        <w:t>1</w:t>
      </w:r>
      <w:r>
        <w:rPr>
          <w:rFonts w:ascii="Times New Roman" w:eastAsia="Times New Roman" w:hAnsi="Times New Roman"/>
          <w:sz w:val="24"/>
          <w:szCs w:val="24"/>
        </w:rPr>
        <w:t>.30</w:t>
      </w:r>
      <w:r>
        <w:rPr>
          <w:rFonts w:ascii="Times New Roman" w:eastAsia="Times New Roman" w:hAnsi="Times New Roman"/>
          <w:sz w:val="24"/>
          <w:szCs w:val="24"/>
          <w:vertAlign w:val="superscript"/>
        </w:rPr>
        <w:t>11</w:t>
      </w:r>
      <w:r>
        <w:rPr>
          <w:rFonts w:ascii="Times New Roman" w:eastAsia="Times New Roman" w:hAnsi="Times New Roman"/>
          <w:sz w:val="24"/>
          <w:szCs w:val="24"/>
        </w:rPr>
        <w:t>and N6</w:t>
      </w:r>
      <w:r>
        <w:rPr>
          <w:rFonts w:ascii="Times New Roman" w:eastAsia="Times New Roman" w:hAnsi="Times New Roman"/>
          <w:sz w:val="24"/>
          <w:szCs w:val="24"/>
          <w:vertAlign w:val="superscript"/>
        </w:rPr>
        <w:t>0</w:t>
      </w:r>
      <w:r>
        <w:rPr>
          <w:rFonts w:ascii="Times New Roman" w:eastAsia="Times New Roman" w:hAnsi="Times New Roman"/>
          <w:sz w:val="24"/>
          <w:szCs w:val="24"/>
        </w:rPr>
        <w:t>14</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30</w:t>
      </w:r>
      <w:r>
        <w:rPr>
          <w:rFonts w:ascii="Times New Roman" w:eastAsia="Times New Roman" w:hAnsi="Times New Roman"/>
          <w:sz w:val="24"/>
          <w:szCs w:val="24"/>
          <w:vertAlign w:val="superscript"/>
        </w:rPr>
        <w:t>11</w:t>
      </w:r>
      <w:r>
        <w:rPr>
          <w:rFonts w:ascii="Times New Roman" w:eastAsia="Times New Roman" w:hAnsi="Times New Roman"/>
          <w:sz w:val="24"/>
          <w:szCs w:val="24"/>
        </w:rPr>
        <w:t xml:space="preserve"> and longitudes E7</w:t>
      </w:r>
      <w:r>
        <w:rPr>
          <w:rFonts w:ascii="Times New Roman" w:eastAsia="Times New Roman" w:hAnsi="Times New Roman"/>
          <w:sz w:val="24"/>
          <w:szCs w:val="24"/>
          <w:vertAlign w:val="superscript"/>
        </w:rPr>
        <w:t>0</w:t>
      </w:r>
      <w:r>
        <w:rPr>
          <w:rFonts w:ascii="Times New Roman" w:eastAsia="Times New Roman" w:hAnsi="Times New Roman"/>
          <w:sz w:val="24"/>
          <w:szCs w:val="24"/>
        </w:rPr>
        <w:t>24</w:t>
      </w:r>
      <w:r>
        <w:rPr>
          <w:rFonts w:ascii="Times New Roman" w:eastAsia="Times New Roman" w:hAnsi="Times New Roman"/>
          <w:sz w:val="24"/>
          <w:szCs w:val="24"/>
          <w:vertAlign w:val="superscript"/>
        </w:rPr>
        <w:t>1</w:t>
      </w:r>
      <w:r>
        <w:rPr>
          <w:rFonts w:ascii="Times New Roman" w:eastAsia="Times New Roman" w:hAnsi="Times New Roman"/>
          <w:sz w:val="24"/>
          <w:szCs w:val="24"/>
        </w:rPr>
        <w:t>.0</w:t>
      </w:r>
      <w:r>
        <w:rPr>
          <w:rFonts w:ascii="Times New Roman" w:eastAsia="Times New Roman" w:hAnsi="Times New Roman"/>
          <w:sz w:val="24"/>
          <w:szCs w:val="24"/>
          <w:vertAlign w:val="superscript"/>
        </w:rPr>
        <w:t>11</w:t>
      </w:r>
      <w:r>
        <w:rPr>
          <w:rFonts w:ascii="Times New Roman" w:eastAsia="Times New Roman" w:hAnsi="Times New Roman"/>
          <w:sz w:val="24"/>
          <w:szCs w:val="24"/>
        </w:rPr>
        <w:t>and E7</w:t>
      </w:r>
      <w:r>
        <w:rPr>
          <w:rFonts w:ascii="Times New Roman" w:eastAsia="Times New Roman" w:hAnsi="Times New Roman"/>
          <w:sz w:val="24"/>
          <w:szCs w:val="24"/>
          <w:vertAlign w:val="superscript"/>
        </w:rPr>
        <w:t>0</w:t>
      </w:r>
      <w:r>
        <w:rPr>
          <w:rFonts w:ascii="Times New Roman" w:eastAsia="Times New Roman" w:hAnsi="Times New Roman"/>
          <w:sz w:val="24"/>
          <w:szCs w:val="24"/>
        </w:rPr>
        <w:t>31</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0</w:t>
      </w:r>
      <w:r>
        <w:rPr>
          <w:rFonts w:ascii="Times New Roman" w:eastAsia="Times New Roman" w:hAnsi="Times New Roman"/>
          <w:sz w:val="24"/>
          <w:szCs w:val="24"/>
          <w:vertAlign w:val="superscript"/>
        </w:rPr>
        <w:t>11</w:t>
      </w:r>
      <w:r>
        <w:rPr>
          <w:rFonts w:ascii="Times New Roman" w:eastAsia="Times New Roman" w:hAnsi="Times New Roman"/>
          <w:sz w:val="24"/>
          <w:szCs w:val="24"/>
        </w:rPr>
        <w:t xml:space="preserve"> of Greenwich meridian. It lies within south eastern Nigeria sedimentary basin (Anambra Basin). It is about 26km from Enugu Metropolis. The area of study is located on Enugu Cuesta precisely </w:t>
      </w:r>
      <w:proofErr w:type="spellStart"/>
      <w:r>
        <w:rPr>
          <w:rFonts w:ascii="Times New Roman" w:eastAsia="Times New Roman" w:hAnsi="Times New Roman"/>
          <w:sz w:val="24"/>
          <w:szCs w:val="24"/>
        </w:rPr>
        <w:t>Awgu</w:t>
      </w:r>
      <w:proofErr w:type="spellEnd"/>
      <w:r>
        <w:rPr>
          <w:rFonts w:ascii="Times New Roman" w:eastAsia="Times New Roman" w:hAnsi="Times New Roman"/>
          <w:sz w:val="24"/>
          <w:szCs w:val="24"/>
        </w:rPr>
        <w:t xml:space="preserve"> Escarpment and it covers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(Figure 1).</w:t>
      </w:r>
    </w:p>
    <w:p w14:paraId="439388AD" w14:textId="77777777" w:rsidR="003A6D59" w:rsidRDefault="000A4B86">
      <w:pPr>
        <w:spacing w:after="0" w:line="360" w:lineRule="auto"/>
        <w:jc w:val="both"/>
        <w:rPr>
          <w:rFonts w:ascii="Times New Roman" w:hAnsi="Times New Roman"/>
          <w:sz w:val="24"/>
          <w:szCs w:val="24"/>
        </w:rPr>
      </w:pPr>
      <w:r>
        <w:rPr>
          <w:rFonts w:ascii="Times New Roman" w:eastAsia="Times New Roman" w:hAnsi="Times New Roman"/>
          <w:sz w:val="24"/>
          <w:szCs w:val="24"/>
        </w:rPr>
        <w:t>However, the study area is accessible through Enugu-</w:t>
      </w:r>
      <w:proofErr w:type="spellStart"/>
      <w:r>
        <w:rPr>
          <w:rFonts w:ascii="Times New Roman" w:eastAsia="Times New Roman" w:hAnsi="Times New Roman"/>
          <w:sz w:val="24"/>
          <w:szCs w:val="24"/>
        </w:rPr>
        <w:t>Okigwe</w:t>
      </w:r>
      <w:proofErr w:type="spellEnd"/>
      <w:r>
        <w:rPr>
          <w:rFonts w:ascii="Times New Roman" w:eastAsia="Times New Roman" w:hAnsi="Times New Roman"/>
          <w:sz w:val="24"/>
          <w:szCs w:val="24"/>
        </w:rPr>
        <w:t xml:space="preserve"> Express way. Most of the sand outcrops of the area are accessible through tarred roads, laterite graded roads (minor roads) and footpaths. They are Enugu-</w:t>
      </w:r>
      <w:proofErr w:type="spellStart"/>
      <w:r>
        <w:rPr>
          <w:rFonts w:ascii="Times New Roman" w:eastAsia="Times New Roman" w:hAnsi="Times New Roman"/>
          <w:sz w:val="24"/>
          <w:szCs w:val="24"/>
        </w:rPr>
        <w:t>Okigwe</w:t>
      </w:r>
      <w:proofErr w:type="spellEnd"/>
      <w:r>
        <w:rPr>
          <w:rFonts w:ascii="Times New Roman" w:eastAsia="Times New Roman" w:hAnsi="Times New Roman"/>
          <w:sz w:val="24"/>
          <w:szCs w:val="24"/>
        </w:rPr>
        <w:t xml:space="preserve"> Express way, </w:t>
      </w:r>
      <w:proofErr w:type="spellStart"/>
      <w:r>
        <w:rPr>
          <w:rFonts w:ascii="Times New Roman" w:eastAsia="Times New Roman" w:hAnsi="Times New Roman"/>
          <w:sz w:val="24"/>
          <w:szCs w:val="24"/>
        </w:rPr>
        <w:t>Agbogugu-Ogbaku</w:t>
      </w:r>
      <w:proofErr w:type="spellEnd"/>
      <w:r>
        <w:rPr>
          <w:rFonts w:ascii="Times New Roman" w:eastAsia="Times New Roman" w:hAnsi="Times New Roman"/>
          <w:sz w:val="24"/>
          <w:szCs w:val="24"/>
        </w:rPr>
        <w:t xml:space="preserve"> road, </w:t>
      </w:r>
      <w:proofErr w:type="spellStart"/>
      <w:r>
        <w:rPr>
          <w:rFonts w:ascii="Times New Roman" w:eastAsia="Times New Roman" w:hAnsi="Times New Roman"/>
          <w:sz w:val="24"/>
          <w:szCs w:val="24"/>
        </w:rPr>
        <w:t>Agbogugu-Owelli</w:t>
      </w:r>
      <w:proofErr w:type="spellEnd"/>
      <w:r>
        <w:rPr>
          <w:rFonts w:ascii="Times New Roman" w:eastAsia="Times New Roman" w:hAnsi="Times New Roman"/>
          <w:sz w:val="24"/>
          <w:szCs w:val="24"/>
        </w:rPr>
        <w:t xml:space="preserve"> road, </w:t>
      </w:r>
      <w:proofErr w:type="spellStart"/>
      <w:r>
        <w:rPr>
          <w:rFonts w:ascii="Times New Roman" w:eastAsia="Times New Roman" w:hAnsi="Times New Roman"/>
          <w:sz w:val="24"/>
          <w:szCs w:val="24"/>
        </w:rPr>
        <w:t>Obeagu-Oweload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Mmaku-Owelli</w:t>
      </w:r>
      <w:proofErr w:type="spellEnd"/>
      <w:r>
        <w:rPr>
          <w:rFonts w:ascii="Times New Roman" w:eastAsia="Times New Roman" w:hAnsi="Times New Roman"/>
          <w:sz w:val="24"/>
          <w:szCs w:val="24"/>
        </w:rPr>
        <w:t xml:space="preserve"> road, Enugu </w:t>
      </w:r>
      <w:proofErr w:type="spellStart"/>
      <w:r>
        <w:rPr>
          <w:rFonts w:ascii="Times New Roman" w:eastAsia="Times New Roman" w:hAnsi="Times New Roman"/>
          <w:sz w:val="24"/>
          <w:szCs w:val="24"/>
        </w:rPr>
        <w:t>MmakuObeagu</w:t>
      </w:r>
      <w:proofErr w:type="spellEnd"/>
      <w:r>
        <w:rPr>
          <w:rFonts w:ascii="Times New Roman" w:eastAsia="Times New Roman" w:hAnsi="Times New Roman"/>
          <w:sz w:val="24"/>
          <w:szCs w:val="24"/>
        </w:rPr>
        <w:t xml:space="preserve"> road and </w:t>
      </w:r>
      <w:proofErr w:type="spellStart"/>
      <w:r>
        <w:rPr>
          <w:rFonts w:ascii="Times New Roman" w:eastAsia="Times New Roman" w:hAnsi="Times New Roman"/>
          <w:sz w:val="24"/>
          <w:szCs w:val="24"/>
        </w:rPr>
        <w:t>Obeagu</w:t>
      </w:r>
      <w:proofErr w:type="spellEnd"/>
      <w:r>
        <w:rPr>
          <w:rFonts w:ascii="Times New Roman" w:eastAsia="Times New Roman" w:hAnsi="Times New Roman"/>
          <w:sz w:val="24"/>
          <w:szCs w:val="24"/>
        </w:rPr>
        <w:t>-Achi road.</w:t>
      </w:r>
    </w:p>
    <w:p w14:paraId="0DEF2AF2" w14:textId="77777777" w:rsidR="003A6D59" w:rsidRDefault="000A4B86">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454C9DA" wp14:editId="33D089F6">
            <wp:extent cx="5934996" cy="6457950"/>
            <wp:effectExtent l="19050" t="0" r="8604" b="0"/>
            <wp:docPr id="1026" name="Picture 6" descr="C:\Users\hp\Documents\Ogbaku_Achi Geo_08495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 cstate="print"/>
                    <a:srcRect/>
                    <a:stretch/>
                  </pic:blipFill>
                  <pic:spPr>
                    <a:xfrm>
                      <a:off x="0" y="0"/>
                      <a:ext cx="5934996" cy="6457950"/>
                    </a:xfrm>
                    <a:prstGeom prst="rect">
                      <a:avLst/>
                    </a:prstGeom>
                    <a:ln>
                      <a:noFill/>
                    </a:ln>
                  </pic:spPr>
                </pic:pic>
              </a:graphicData>
            </a:graphic>
          </wp:inline>
        </w:drawing>
      </w:r>
    </w:p>
    <w:p w14:paraId="2B4F2E14" w14:textId="77777777" w:rsidR="003A6D59" w:rsidRDefault="000A4B86">
      <w:pPr>
        <w:spacing w:line="360" w:lineRule="auto"/>
        <w:rPr>
          <w:rFonts w:ascii="Times New Roman" w:eastAsia="Times New Roman" w:hAnsi="Times New Roman"/>
          <w:bCs/>
          <w:sz w:val="24"/>
          <w:szCs w:val="24"/>
        </w:rPr>
      </w:pPr>
      <w:r>
        <w:rPr>
          <w:rFonts w:ascii="Times New Roman" w:eastAsia="Times New Roman" w:hAnsi="Times New Roman"/>
          <w:bCs/>
          <w:sz w:val="24"/>
          <w:szCs w:val="24"/>
        </w:rPr>
        <w:t>Figure1: Geologic map of the study area.</w:t>
      </w:r>
    </w:p>
    <w:p w14:paraId="17A77688" w14:textId="77777777" w:rsidR="003A6D59" w:rsidRDefault="003A6D59">
      <w:pPr>
        <w:spacing w:after="0" w:line="360" w:lineRule="auto"/>
        <w:jc w:val="both"/>
        <w:rPr>
          <w:rFonts w:ascii="Times New Roman" w:hAnsi="Times New Roman" w:cs="Times New Roman"/>
          <w:sz w:val="28"/>
          <w:szCs w:val="28"/>
        </w:rPr>
      </w:pPr>
    </w:p>
    <w:p w14:paraId="0E7AFAE7" w14:textId="77777777" w:rsidR="003A6D59" w:rsidRDefault="000A4B86">
      <w:pPr>
        <w:spacing w:after="0" w:line="360" w:lineRule="auto"/>
        <w:jc w:val="both"/>
        <w:rPr>
          <w:rFonts w:ascii="Times New Roman" w:eastAsia="Times New Roman" w:hAnsi="Times New Roman"/>
          <w:b/>
          <w:bCs/>
          <w:noProof/>
          <w:sz w:val="24"/>
          <w:szCs w:val="24"/>
        </w:rPr>
      </w:pPr>
      <w:r>
        <w:rPr>
          <w:rFonts w:ascii="Times New Roman" w:eastAsia="Times New Roman" w:hAnsi="Times New Roman"/>
          <w:b/>
          <w:bCs/>
          <w:sz w:val="24"/>
          <w:szCs w:val="24"/>
        </w:rPr>
        <w:t>1.2: Regional Tectonics and Stratigraphic Setting</w:t>
      </w:r>
    </w:p>
    <w:p w14:paraId="1EF82BF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origin of the Anambra </w:t>
      </w:r>
      <w:proofErr w:type="spellStart"/>
      <w:r>
        <w:rPr>
          <w:rFonts w:ascii="Times New Roman" w:eastAsia="Times New Roman" w:hAnsi="Times New Roman"/>
          <w:sz w:val="24"/>
          <w:szCs w:val="24"/>
        </w:rPr>
        <w:t>asin</w:t>
      </w:r>
      <w:proofErr w:type="spellEnd"/>
      <w:r>
        <w:rPr>
          <w:rFonts w:ascii="Times New Roman" w:eastAsia="Times New Roman" w:hAnsi="Times New Roman"/>
          <w:sz w:val="24"/>
          <w:szCs w:val="24"/>
        </w:rPr>
        <w:t xml:space="preserve"> is related to the development of the Benue Trough. </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xml:space="preserve"> (2022) described the Benue Trough as a fundamental tectonic-sedimentological feature in the evolution </w:t>
      </w:r>
      <w:r>
        <w:rPr>
          <w:rFonts w:ascii="Times New Roman" w:eastAsia="Times New Roman" w:hAnsi="Times New Roman"/>
          <w:sz w:val="24"/>
          <w:szCs w:val="24"/>
        </w:rPr>
        <w:lastRenderedPageBreak/>
        <w:t xml:space="preserve">of the </w:t>
      </w:r>
      <w:proofErr w:type="spellStart"/>
      <w:r>
        <w:rPr>
          <w:rFonts w:ascii="Times New Roman" w:eastAsia="Times New Roman" w:hAnsi="Times New Roman"/>
          <w:sz w:val="24"/>
          <w:szCs w:val="24"/>
        </w:rPr>
        <w:t>Creataceous</w:t>
      </w:r>
      <w:proofErr w:type="spellEnd"/>
      <w:r>
        <w:rPr>
          <w:rFonts w:ascii="Times New Roman" w:eastAsia="Times New Roman" w:hAnsi="Times New Roman"/>
          <w:sz w:val="24"/>
          <w:szCs w:val="24"/>
        </w:rPr>
        <w:t xml:space="preserve"> and Tertiary geology of Nigeria. The Benue Trough formed as the failed arm of RRR trilete rift (</w:t>
      </w:r>
      <w:proofErr w:type="spellStart"/>
      <w:r>
        <w:rPr>
          <w:rFonts w:ascii="Times New Roman" w:eastAsia="Times New Roman" w:hAnsi="Times New Roman"/>
          <w:sz w:val="24"/>
          <w:szCs w:val="24"/>
        </w:rPr>
        <w:t>aulocogen</w:t>
      </w:r>
      <w:proofErr w:type="spellEnd"/>
      <w:r>
        <w:rPr>
          <w:rFonts w:ascii="Times New Roman" w:eastAsia="Times New Roman" w:hAnsi="Times New Roman"/>
          <w:sz w:val="24"/>
          <w:szCs w:val="24"/>
        </w:rPr>
        <w:t xml:space="preserve">) during the </w:t>
      </w:r>
      <w:proofErr w:type="spellStart"/>
      <w:r>
        <w:rPr>
          <w:rFonts w:ascii="Times New Roman" w:eastAsia="Times New Roman" w:hAnsi="Times New Roman"/>
          <w:sz w:val="24"/>
          <w:szCs w:val="24"/>
        </w:rPr>
        <w:t>Gondwana</w:t>
      </w:r>
      <w:proofErr w:type="spellEnd"/>
      <w:r>
        <w:rPr>
          <w:rFonts w:ascii="Times New Roman" w:eastAsia="Times New Roman" w:hAnsi="Times New Roman"/>
          <w:sz w:val="24"/>
          <w:szCs w:val="24"/>
        </w:rPr>
        <w:t xml:space="preserve"> break-up and the subsequent opening of the southern Atlantic Ocean during the Jurassic </w:t>
      </w:r>
      <w:r>
        <w:rPr>
          <w:rFonts w:ascii="Times New Roman" w:eastAsia="Times New Roman" w:hAnsi="Times New Roman"/>
          <w:color w:val="000000"/>
          <w:sz w:val="24"/>
          <w:szCs w:val="24"/>
        </w:rPr>
        <w:t xml:space="preserve">(Burke </w:t>
      </w:r>
      <w:r>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xml:space="preserve">, 1972; </w:t>
      </w:r>
      <w:proofErr w:type="spellStart"/>
      <w:r>
        <w:rPr>
          <w:rFonts w:ascii="Times New Roman" w:eastAsia="Times New Roman" w:hAnsi="Times New Roman"/>
          <w:color w:val="000000"/>
          <w:sz w:val="24"/>
          <w:szCs w:val="24"/>
        </w:rPr>
        <w:t>Olade</w:t>
      </w:r>
      <w:proofErr w:type="spellEnd"/>
      <w:r>
        <w:rPr>
          <w:rFonts w:ascii="Times New Roman" w:eastAsia="Times New Roman" w:hAnsi="Times New Roman"/>
          <w:color w:val="000000"/>
          <w:sz w:val="24"/>
          <w:szCs w:val="24"/>
        </w:rPr>
        <w:t xml:space="preserve">, 1975; </w:t>
      </w:r>
      <w:proofErr w:type="spellStart"/>
      <w:r>
        <w:rPr>
          <w:rFonts w:ascii="Times New Roman" w:eastAsia="Times New Roman" w:hAnsi="Times New Roman"/>
          <w:color w:val="000000"/>
          <w:sz w:val="24"/>
          <w:szCs w:val="24"/>
        </w:rPr>
        <w:t>Benkhlil</w:t>
      </w:r>
      <w:proofErr w:type="spellEnd"/>
      <w:r>
        <w:rPr>
          <w:rFonts w:ascii="Times New Roman" w:eastAsia="Times New Roman" w:hAnsi="Times New Roman"/>
          <w:color w:val="000000"/>
          <w:sz w:val="24"/>
          <w:szCs w:val="24"/>
        </w:rPr>
        <w:t xml:space="preserve">, 1982, 1989; </w:t>
      </w:r>
      <w:proofErr w:type="spellStart"/>
      <w:r>
        <w:rPr>
          <w:rFonts w:ascii="Times New Roman" w:eastAsia="Times New Roman" w:hAnsi="Times New Roman"/>
          <w:color w:val="000000"/>
          <w:sz w:val="24"/>
          <w:szCs w:val="24"/>
        </w:rPr>
        <w:t>Hoque</w:t>
      </w:r>
      <w:proofErr w:type="spellEnd"/>
      <w:r>
        <w:rPr>
          <w:rFonts w:ascii="Times New Roman" w:eastAsia="Times New Roman" w:hAnsi="Times New Roman"/>
          <w:color w:val="000000"/>
          <w:sz w:val="24"/>
          <w:szCs w:val="24"/>
        </w:rPr>
        <w:t xml:space="preserve"> and </w:t>
      </w:r>
      <w:proofErr w:type="spellStart"/>
      <w:r>
        <w:rPr>
          <w:rFonts w:ascii="Times New Roman" w:eastAsia="Times New Roman" w:hAnsi="Times New Roman"/>
          <w:color w:val="000000"/>
          <w:sz w:val="24"/>
          <w:szCs w:val="24"/>
        </w:rPr>
        <w:t>Nwajide</w:t>
      </w:r>
      <w:proofErr w:type="spellEnd"/>
      <w:r>
        <w:rPr>
          <w:rFonts w:ascii="Times New Roman" w:eastAsia="Times New Roman" w:hAnsi="Times New Roman"/>
          <w:color w:val="000000"/>
          <w:sz w:val="24"/>
          <w:szCs w:val="24"/>
        </w:rPr>
        <w:t xml:space="preserve">, 1984; </w:t>
      </w:r>
      <w:proofErr w:type="spellStart"/>
      <w:r>
        <w:rPr>
          <w:rFonts w:ascii="Times New Roman" w:eastAsia="Times New Roman" w:hAnsi="Times New Roman"/>
          <w:color w:val="000000"/>
          <w:sz w:val="24"/>
          <w:szCs w:val="24"/>
        </w:rPr>
        <w:t>Fairhead</w:t>
      </w:r>
      <w:proofErr w:type="spellEnd"/>
      <w:r>
        <w:rPr>
          <w:rFonts w:ascii="Times New Roman" w:eastAsia="Times New Roman" w:hAnsi="Times New Roman"/>
          <w:color w:val="000000"/>
          <w:sz w:val="24"/>
          <w:szCs w:val="24"/>
        </w:rPr>
        <w:t>, 1988).</w:t>
      </w:r>
    </w:p>
    <w:p w14:paraId="31BA5C9F"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position of the Benue Trough in the evolution of Nigeria’s geological features is such that most other sedimentary basins are genetically related to it. It is viewed simply as an elongate </w:t>
      </w:r>
      <w:proofErr w:type="spellStart"/>
      <w:r>
        <w:rPr>
          <w:rFonts w:ascii="Times New Roman" w:eastAsia="Times New Roman" w:hAnsi="Times New Roman"/>
          <w:sz w:val="24"/>
          <w:szCs w:val="24"/>
        </w:rPr>
        <w:t>intracratonic</w:t>
      </w:r>
      <w:proofErr w:type="spellEnd"/>
      <w:r>
        <w:rPr>
          <w:rFonts w:ascii="Times New Roman" w:eastAsia="Times New Roman" w:hAnsi="Times New Roman"/>
          <w:sz w:val="24"/>
          <w:szCs w:val="24"/>
        </w:rPr>
        <w:t xml:space="preserve"> structure that is over 1000 km long and up to 250km at its widest parts</w:t>
      </w:r>
    </w:p>
    <w:p w14:paraId="55800FB6"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2022). It developed as a pure rift structure in the Pan-African mobile belt.</w:t>
      </w:r>
    </w:p>
    <w:p w14:paraId="2CE78BB1"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initial </w:t>
      </w:r>
      <w:proofErr w:type="spellStart"/>
      <w:r>
        <w:rPr>
          <w:rFonts w:ascii="Times New Roman" w:eastAsia="Times New Roman" w:hAnsi="Times New Roman"/>
          <w:color w:val="000000"/>
          <w:sz w:val="24"/>
          <w:szCs w:val="24"/>
        </w:rPr>
        <w:t>synrift</w:t>
      </w:r>
      <w:proofErr w:type="spellEnd"/>
      <w:r>
        <w:rPr>
          <w:rFonts w:ascii="Times New Roman" w:eastAsia="Times New Roman" w:hAnsi="Times New Roman"/>
          <w:color w:val="000000"/>
          <w:sz w:val="24"/>
          <w:szCs w:val="24"/>
        </w:rPr>
        <w:t xml:space="preserve"> sedimentation in the embryonic trough occurred during the Aptian to early Albian and comprised of alluvial fans and lacustrine sediments of the </w:t>
      </w:r>
      <w:proofErr w:type="spellStart"/>
      <w:r>
        <w:rPr>
          <w:rFonts w:ascii="Times New Roman" w:eastAsia="Times New Roman" w:hAnsi="Times New Roman"/>
          <w:color w:val="000000"/>
          <w:sz w:val="24"/>
          <w:szCs w:val="24"/>
        </w:rPr>
        <w:t>Mamfe</w:t>
      </w:r>
      <w:proofErr w:type="spellEnd"/>
      <w:r>
        <w:rPr>
          <w:rFonts w:ascii="Times New Roman" w:eastAsia="Times New Roman" w:hAnsi="Times New Roman"/>
          <w:color w:val="000000"/>
          <w:sz w:val="24"/>
          <w:szCs w:val="24"/>
        </w:rPr>
        <w:t xml:space="preserve"> Formation in the southern Benue Trough (</w:t>
      </w:r>
      <w:proofErr w:type="spellStart"/>
      <w:r>
        <w:rPr>
          <w:rFonts w:ascii="Times New Roman" w:eastAsia="Times New Roman" w:hAnsi="Times New Roman"/>
          <w:color w:val="000000"/>
          <w:sz w:val="24"/>
          <w:szCs w:val="24"/>
        </w:rPr>
        <w:t>Onuigbo</w:t>
      </w:r>
      <w:proofErr w:type="spellEnd"/>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xml:space="preserve">, 2016). Two cycles of marine transgressions and regressions from the middle Albian to the Coniacian filled this ancestral trough with </w:t>
      </w:r>
      <w:proofErr w:type="spellStart"/>
      <w:r>
        <w:rPr>
          <w:rFonts w:ascii="Times New Roman" w:eastAsia="Times New Roman" w:hAnsi="Times New Roman"/>
          <w:color w:val="000000"/>
          <w:sz w:val="24"/>
          <w:szCs w:val="24"/>
        </w:rPr>
        <w:t>mudrock</w:t>
      </w:r>
      <w:proofErr w:type="spellEnd"/>
      <w:r>
        <w:rPr>
          <w:rFonts w:ascii="Times New Roman" w:eastAsia="Times New Roman" w:hAnsi="Times New Roman"/>
          <w:color w:val="000000"/>
          <w:sz w:val="24"/>
          <w:szCs w:val="24"/>
        </w:rPr>
        <w:t xml:space="preserve">, sandstones and </w:t>
      </w:r>
      <w:proofErr w:type="spellStart"/>
      <w:r>
        <w:rPr>
          <w:rFonts w:ascii="Times New Roman" w:eastAsia="Times New Roman" w:hAnsi="Times New Roman"/>
          <w:color w:val="000000"/>
          <w:sz w:val="24"/>
          <w:szCs w:val="24"/>
        </w:rPr>
        <w:t>limestones</w:t>
      </w:r>
      <w:proofErr w:type="spellEnd"/>
      <w:r>
        <w:rPr>
          <w:rFonts w:ascii="Times New Roman" w:eastAsia="Times New Roman" w:hAnsi="Times New Roman"/>
          <w:color w:val="000000"/>
          <w:sz w:val="24"/>
          <w:szCs w:val="24"/>
        </w:rPr>
        <w:t xml:space="preserve"> with an estimated thickness of 3,500 m (Murat, 1972; Hoque, 1977). These sediments belong to the </w:t>
      </w:r>
      <w:proofErr w:type="spellStart"/>
      <w:r>
        <w:rPr>
          <w:rFonts w:ascii="Times New Roman" w:eastAsia="Times New Roman" w:hAnsi="Times New Roman"/>
          <w:color w:val="000000"/>
          <w:sz w:val="24"/>
          <w:szCs w:val="24"/>
        </w:rPr>
        <w:t>Asu</w:t>
      </w:r>
      <w:proofErr w:type="spellEnd"/>
      <w:r>
        <w:rPr>
          <w:rFonts w:ascii="Times New Roman" w:eastAsia="Times New Roman" w:hAnsi="Times New Roman"/>
          <w:color w:val="000000"/>
          <w:sz w:val="24"/>
          <w:szCs w:val="24"/>
        </w:rPr>
        <w:t xml:space="preserve"> River Group (</w:t>
      </w:r>
      <w:proofErr w:type="spellStart"/>
      <w:r>
        <w:rPr>
          <w:rFonts w:ascii="Times New Roman" w:eastAsia="Times New Roman" w:hAnsi="Times New Roman"/>
          <w:color w:val="000000"/>
          <w:sz w:val="24"/>
          <w:szCs w:val="24"/>
        </w:rPr>
        <w:t>Albian</w:t>
      </w:r>
      <w:proofErr w:type="spellEnd"/>
      <w:r>
        <w:rPr>
          <w:rFonts w:ascii="Times New Roman" w:eastAsia="Times New Roman" w:hAnsi="Times New Roman"/>
          <w:color w:val="000000"/>
          <w:sz w:val="24"/>
          <w:szCs w:val="24"/>
        </w:rPr>
        <w:t xml:space="preserve">), the </w:t>
      </w:r>
      <w:proofErr w:type="spellStart"/>
      <w:r>
        <w:rPr>
          <w:rFonts w:ascii="Times New Roman" w:eastAsia="Times New Roman" w:hAnsi="Times New Roman"/>
          <w:color w:val="000000"/>
          <w:sz w:val="24"/>
          <w:szCs w:val="24"/>
        </w:rPr>
        <w:t>Odukpani</w:t>
      </w:r>
      <w:proofErr w:type="spellEnd"/>
      <w:r>
        <w:rPr>
          <w:rFonts w:ascii="Times New Roman" w:eastAsia="Times New Roman" w:hAnsi="Times New Roman"/>
          <w:color w:val="000000"/>
          <w:sz w:val="24"/>
          <w:szCs w:val="24"/>
        </w:rPr>
        <w:t xml:space="preserve"> Formation (Cenomanian), the </w:t>
      </w:r>
      <w:proofErr w:type="spellStart"/>
      <w:r>
        <w:rPr>
          <w:rFonts w:ascii="Times New Roman" w:eastAsia="Times New Roman" w:hAnsi="Times New Roman"/>
          <w:color w:val="000000"/>
          <w:sz w:val="24"/>
          <w:szCs w:val="24"/>
        </w:rPr>
        <w:t>Ezeaku</w:t>
      </w:r>
      <w:proofErr w:type="spellEnd"/>
      <w:r>
        <w:rPr>
          <w:rFonts w:ascii="Times New Roman" w:eastAsia="Times New Roman" w:hAnsi="Times New Roman"/>
          <w:color w:val="000000"/>
          <w:sz w:val="24"/>
          <w:szCs w:val="24"/>
        </w:rPr>
        <w:t xml:space="preserve"> Group (Turonian) and the </w:t>
      </w:r>
      <w:proofErr w:type="spellStart"/>
      <w:r>
        <w:rPr>
          <w:rFonts w:ascii="Times New Roman" w:eastAsia="Times New Roman" w:hAnsi="Times New Roman"/>
          <w:color w:val="000000"/>
          <w:sz w:val="24"/>
          <w:szCs w:val="24"/>
        </w:rPr>
        <w:t>Awgu</w:t>
      </w:r>
      <w:proofErr w:type="spellEnd"/>
      <w:r>
        <w:rPr>
          <w:rFonts w:ascii="Times New Roman" w:eastAsia="Times New Roman" w:hAnsi="Times New Roman"/>
          <w:color w:val="000000"/>
          <w:sz w:val="24"/>
          <w:szCs w:val="24"/>
        </w:rPr>
        <w:t xml:space="preserve"> Shale (Coniacian). During the </w:t>
      </w:r>
      <w:proofErr w:type="spellStart"/>
      <w:r>
        <w:rPr>
          <w:rFonts w:ascii="Times New Roman" w:eastAsia="Times New Roman" w:hAnsi="Times New Roman"/>
          <w:color w:val="000000"/>
          <w:sz w:val="24"/>
          <w:szCs w:val="24"/>
        </w:rPr>
        <w:t>Santonianepeirogenic</w:t>
      </w:r>
      <w:proofErr w:type="spellEnd"/>
      <w:r>
        <w:rPr>
          <w:rFonts w:ascii="Times New Roman" w:eastAsia="Times New Roman" w:hAnsi="Times New Roman"/>
          <w:color w:val="000000"/>
          <w:sz w:val="24"/>
          <w:szCs w:val="24"/>
        </w:rPr>
        <w:t xml:space="preserve"> tectonics the sediments underwent folding and uplifted into the </w:t>
      </w:r>
      <w:proofErr w:type="spellStart"/>
      <w:r>
        <w:rPr>
          <w:rFonts w:ascii="Times New Roman" w:eastAsia="Times New Roman" w:hAnsi="Times New Roman"/>
          <w:color w:val="000000"/>
          <w:sz w:val="24"/>
          <w:szCs w:val="24"/>
        </w:rPr>
        <w:t>Abakaliki</w:t>
      </w:r>
      <w:proofErr w:type="spellEnd"/>
      <w:r>
        <w:rPr>
          <w:rFonts w:ascii="Times New Roman" w:eastAsia="Times New Roman" w:hAnsi="Times New Roman"/>
          <w:color w:val="000000"/>
          <w:sz w:val="24"/>
          <w:szCs w:val="24"/>
        </w:rPr>
        <w:t xml:space="preserve">- Benue Anticlinorium (Murat, 1972) with simultaneous subsidence of the Anambra Basin and the </w:t>
      </w:r>
      <w:proofErr w:type="spellStart"/>
      <w:r>
        <w:rPr>
          <w:rFonts w:ascii="Times New Roman" w:eastAsia="Times New Roman" w:hAnsi="Times New Roman"/>
          <w:color w:val="000000"/>
          <w:sz w:val="24"/>
          <w:szCs w:val="24"/>
        </w:rPr>
        <w:t>Afikpo</w:t>
      </w:r>
      <w:proofErr w:type="spellEnd"/>
      <w:r>
        <w:rPr>
          <w:rFonts w:ascii="Times New Roman" w:eastAsia="Times New Roman" w:hAnsi="Times New Roman"/>
          <w:color w:val="000000"/>
          <w:sz w:val="24"/>
          <w:szCs w:val="24"/>
        </w:rPr>
        <w:t xml:space="preserve"> Sub- Basins to the northwest and southeast of the folded belt respectively (Murat, 1972; Burke, 1972; Obi, 2000; Mode and Onuoha, 2001). </w:t>
      </w:r>
      <w:proofErr w:type="spellStart"/>
      <w:r>
        <w:rPr>
          <w:rFonts w:ascii="Times New Roman" w:eastAsia="Times New Roman" w:hAnsi="Times New Roman"/>
          <w:color w:val="000000"/>
          <w:sz w:val="24"/>
          <w:szCs w:val="24"/>
        </w:rPr>
        <w:t>Nwajide</w:t>
      </w:r>
      <w:proofErr w:type="spellEnd"/>
      <w:r>
        <w:rPr>
          <w:rFonts w:ascii="Times New Roman" w:eastAsia="Times New Roman" w:hAnsi="Times New Roman"/>
          <w:color w:val="000000"/>
          <w:sz w:val="24"/>
          <w:szCs w:val="24"/>
        </w:rPr>
        <w:t xml:space="preserve"> (2022) noted that t</w:t>
      </w:r>
      <w:r>
        <w:rPr>
          <w:rFonts w:ascii="Times New Roman" w:eastAsia="Times New Roman" w:hAnsi="Times New Roman"/>
          <w:sz w:val="24"/>
          <w:szCs w:val="24"/>
        </w:rPr>
        <w:t>he localized subsidence on the western reach of the Southern Benue Trough and the continued sea level rise into the Coniacian, led to the installation of the Anambra Basin. The filling of the Anambra Basin took place within the time interval from Santonian to Early Paleocene (</w:t>
      </w:r>
      <w:proofErr w:type="spellStart"/>
      <w:r>
        <w:rPr>
          <w:rFonts w:ascii="Times New Roman" w:eastAsia="Times New Roman" w:hAnsi="Times New Roman"/>
          <w:sz w:val="24"/>
          <w:szCs w:val="24"/>
        </w:rPr>
        <w:t>Danian</w:t>
      </w:r>
      <w:proofErr w:type="spellEnd"/>
      <w:r>
        <w:rPr>
          <w:rFonts w:ascii="Times New Roman" w:eastAsia="Times New Roman" w:hAnsi="Times New Roman"/>
          <w:sz w:val="24"/>
          <w:szCs w:val="24"/>
        </w:rPr>
        <w:t xml:space="preserve">), a time span of absolute Ca. 60My. There were two marine transgressions – a major one (the </w:t>
      </w:r>
      <w:proofErr w:type="spellStart"/>
      <w:r>
        <w:rPr>
          <w:rFonts w:ascii="Times New Roman" w:eastAsia="Times New Roman" w:hAnsi="Times New Roman"/>
          <w:sz w:val="24"/>
          <w:szCs w:val="24"/>
        </w:rPr>
        <w:t>Nkporo</w:t>
      </w:r>
      <w:proofErr w:type="spellEnd"/>
      <w:r>
        <w:rPr>
          <w:rFonts w:ascii="Times New Roman" w:eastAsia="Times New Roman" w:hAnsi="Times New Roman"/>
          <w:sz w:val="24"/>
          <w:szCs w:val="24"/>
        </w:rPr>
        <w:t xml:space="preserve"> transgression) and a less extensive one (the Nsukka transgression). The stratigraphic packaging of the Anambra Basin is therefore, divided into two namely; the </w:t>
      </w:r>
      <w:proofErr w:type="spellStart"/>
      <w:r>
        <w:rPr>
          <w:rFonts w:ascii="Times New Roman" w:eastAsia="Times New Roman" w:hAnsi="Times New Roman"/>
          <w:sz w:val="24"/>
          <w:szCs w:val="24"/>
        </w:rPr>
        <w:t>Nkporo</w:t>
      </w:r>
      <w:proofErr w:type="spellEnd"/>
      <w:r>
        <w:rPr>
          <w:rFonts w:ascii="Times New Roman" w:eastAsia="Times New Roman" w:hAnsi="Times New Roman"/>
          <w:sz w:val="24"/>
          <w:szCs w:val="24"/>
        </w:rPr>
        <w:t xml:space="preserve"> Group and the Coal Measures (</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2022).T</w:t>
      </w:r>
      <w:r>
        <w:rPr>
          <w:rFonts w:ascii="Times New Roman" w:eastAsia="Times New Roman" w:hAnsi="Times New Roman"/>
          <w:color w:val="000000"/>
          <w:sz w:val="24"/>
          <w:szCs w:val="24"/>
        </w:rPr>
        <w:t xml:space="preserve">he Campanian–early Maastrichtian transgression deposited the </w:t>
      </w:r>
      <w:proofErr w:type="spellStart"/>
      <w:r>
        <w:rPr>
          <w:rFonts w:ascii="Times New Roman" w:eastAsia="Times New Roman" w:hAnsi="Times New Roman"/>
          <w:color w:val="000000"/>
          <w:sz w:val="24"/>
          <w:szCs w:val="24"/>
        </w:rPr>
        <w:t>Nkporo</w:t>
      </w:r>
      <w:proofErr w:type="spellEnd"/>
      <w:r>
        <w:rPr>
          <w:rFonts w:ascii="Times New Roman" w:eastAsia="Times New Roman" w:hAnsi="Times New Roman"/>
          <w:color w:val="000000"/>
          <w:sz w:val="24"/>
          <w:szCs w:val="24"/>
        </w:rPr>
        <w:t xml:space="preserve"> Group (i.e. the Enugu Formation, </w:t>
      </w:r>
      <w:proofErr w:type="spellStart"/>
      <w:r>
        <w:rPr>
          <w:rFonts w:ascii="Times New Roman" w:eastAsia="Times New Roman" w:hAnsi="Times New Roman"/>
          <w:color w:val="000000"/>
          <w:sz w:val="24"/>
          <w:szCs w:val="24"/>
        </w:rPr>
        <w:t>Owelli</w:t>
      </w:r>
      <w:proofErr w:type="spellEnd"/>
      <w:r>
        <w:rPr>
          <w:rFonts w:ascii="Times New Roman" w:eastAsia="Times New Roman" w:hAnsi="Times New Roman"/>
          <w:color w:val="000000"/>
          <w:sz w:val="24"/>
          <w:szCs w:val="24"/>
        </w:rPr>
        <w:t xml:space="preserve"> Sandstone, </w:t>
      </w:r>
      <w:proofErr w:type="spellStart"/>
      <w:r>
        <w:rPr>
          <w:rFonts w:ascii="Times New Roman" w:eastAsia="Times New Roman" w:hAnsi="Times New Roman"/>
          <w:color w:val="000000"/>
          <w:sz w:val="24"/>
          <w:szCs w:val="24"/>
        </w:rPr>
        <w:t>Nkporo</w:t>
      </w:r>
      <w:proofErr w:type="spellEnd"/>
      <w:r>
        <w:rPr>
          <w:rFonts w:ascii="Times New Roman" w:eastAsia="Times New Roman" w:hAnsi="Times New Roman"/>
          <w:color w:val="000000"/>
          <w:sz w:val="24"/>
          <w:szCs w:val="24"/>
        </w:rPr>
        <w:t xml:space="preserve"> Shale, </w:t>
      </w:r>
      <w:proofErr w:type="spellStart"/>
      <w:r>
        <w:rPr>
          <w:rFonts w:ascii="Times New Roman" w:eastAsia="Times New Roman" w:hAnsi="Times New Roman"/>
          <w:color w:val="000000"/>
          <w:sz w:val="24"/>
          <w:szCs w:val="24"/>
        </w:rPr>
        <w:t>Afikpo</w:t>
      </w:r>
      <w:proofErr w:type="spellEnd"/>
      <w:r>
        <w:rPr>
          <w:rFonts w:ascii="Times New Roman" w:eastAsia="Times New Roman" w:hAnsi="Times New Roman"/>
          <w:color w:val="000000"/>
          <w:sz w:val="24"/>
          <w:szCs w:val="24"/>
        </w:rPr>
        <w:t xml:space="preserve"> Sandstone, </w:t>
      </w:r>
      <w:proofErr w:type="spellStart"/>
      <w:r>
        <w:rPr>
          <w:rFonts w:ascii="Times New Roman" w:eastAsia="Times New Roman" w:hAnsi="Times New Roman"/>
          <w:color w:val="000000"/>
          <w:sz w:val="24"/>
          <w:szCs w:val="24"/>
        </w:rPr>
        <w:t>Otobi</w:t>
      </w:r>
      <w:proofErr w:type="spellEnd"/>
      <w:r>
        <w:rPr>
          <w:rFonts w:ascii="Times New Roman" w:eastAsia="Times New Roman" w:hAnsi="Times New Roman"/>
          <w:color w:val="000000"/>
          <w:sz w:val="24"/>
          <w:szCs w:val="24"/>
        </w:rPr>
        <w:t xml:space="preserve"> Sandstone and Lafia Sandstone) as the basal unit of the basin, </w:t>
      </w:r>
      <w:proofErr w:type="spellStart"/>
      <w:r>
        <w:rPr>
          <w:rFonts w:ascii="Times New Roman" w:eastAsia="Times New Roman" w:hAnsi="Times New Roman"/>
          <w:color w:val="000000"/>
          <w:sz w:val="24"/>
          <w:szCs w:val="24"/>
        </w:rPr>
        <w:t>unconformably</w:t>
      </w:r>
      <w:proofErr w:type="spellEnd"/>
      <w:r>
        <w:rPr>
          <w:rFonts w:ascii="Times New Roman" w:eastAsia="Times New Roman" w:hAnsi="Times New Roman"/>
          <w:color w:val="000000"/>
          <w:sz w:val="24"/>
          <w:szCs w:val="24"/>
        </w:rPr>
        <w:t xml:space="preserve"> overlying the </w:t>
      </w:r>
      <w:proofErr w:type="spellStart"/>
      <w:r>
        <w:rPr>
          <w:rFonts w:ascii="Times New Roman" w:eastAsia="Times New Roman" w:hAnsi="Times New Roman"/>
          <w:color w:val="000000"/>
          <w:sz w:val="24"/>
          <w:szCs w:val="24"/>
        </w:rPr>
        <w:t>Awgu</w:t>
      </w:r>
      <w:proofErr w:type="spellEnd"/>
      <w:r>
        <w:rPr>
          <w:rFonts w:ascii="Times New Roman" w:eastAsia="Times New Roman" w:hAnsi="Times New Roman"/>
          <w:color w:val="000000"/>
          <w:sz w:val="24"/>
          <w:szCs w:val="24"/>
        </w:rPr>
        <w:t xml:space="preserve"> Formation. This was followed by the Maastrichtian regressive event during which the coal measures (</w:t>
      </w:r>
      <w:proofErr w:type="spellStart"/>
      <w:r>
        <w:rPr>
          <w:rFonts w:ascii="Times New Roman" w:eastAsia="Times New Roman" w:hAnsi="Times New Roman"/>
          <w:color w:val="000000"/>
          <w:sz w:val="24"/>
          <w:szCs w:val="24"/>
        </w:rPr>
        <w:t>i.e</w:t>
      </w:r>
      <w:proofErr w:type="spellEnd"/>
      <w:r>
        <w:rPr>
          <w:rFonts w:ascii="Times New Roman" w:eastAsia="Times New Roman" w:hAnsi="Times New Roman"/>
          <w:color w:val="000000"/>
          <w:sz w:val="24"/>
          <w:szCs w:val="24"/>
        </w:rPr>
        <w:t xml:space="preserve"> the </w:t>
      </w:r>
      <w:proofErr w:type="spellStart"/>
      <w:r>
        <w:rPr>
          <w:rFonts w:ascii="Times New Roman" w:eastAsia="Times New Roman" w:hAnsi="Times New Roman"/>
          <w:color w:val="000000"/>
          <w:sz w:val="24"/>
          <w:szCs w:val="24"/>
        </w:rPr>
        <w:t>Mamu</w:t>
      </w:r>
      <w:proofErr w:type="spellEnd"/>
      <w:r>
        <w:rPr>
          <w:rFonts w:ascii="Times New Roman" w:eastAsia="Times New Roman" w:hAnsi="Times New Roman"/>
          <w:color w:val="000000"/>
          <w:sz w:val="24"/>
          <w:szCs w:val="24"/>
        </w:rPr>
        <w:t xml:space="preserve">, the </w:t>
      </w:r>
      <w:proofErr w:type="spellStart"/>
      <w:r>
        <w:rPr>
          <w:rFonts w:ascii="Times New Roman" w:eastAsia="Times New Roman" w:hAnsi="Times New Roman"/>
          <w:color w:val="000000"/>
          <w:sz w:val="24"/>
          <w:szCs w:val="24"/>
        </w:rPr>
        <w:t>Ajali</w:t>
      </w:r>
      <w:proofErr w:type="spellEnd"/>
      <w:r>
        <w:rPr>
          <w:rFonts w:ascii="Times New Roman" w:eastAsia="Times New Roman" w:hAnsi="Times New Roman"/>
          <w:color w:val="000000"/>
          <w:sz w:val="24"/>
          <w:szCs w:val="24"/>
        </w:rPr>
        <w:t xml:space="preserve"> and the </w:t>
      </w:r>
      <w:proofErr w:type="spellStart"/>
      <w:r>
        <w:rPr>
          <w:rFonts w:ascii="Times New Roman" w:eastAsia="Times New Roman" w:hAnsi="Times New Roman"/>
          <w:color w:val="000000"/>
          <w:sz w:val="24"/>
          <w:szCs w:val="24"/>
        </w:rPr>
        <w:t>Nsukka</w:t>
      </w:r>
      <w:proofErr w:type="spellEnd"/>
      <w:r>
        <w:rPr>
          <w:rFonts w:ascii="Times New Roman" w:eastAsia="Times New Roman" w:hAnsi="Times New Roman"/>
          <w:color w:val="000000"/>
          <w:sz w:val="24"/>
          <w:szCs w:val="24"/>
        </w:rPr>
        <w:t xml:space="preserve"> Formations) were deposited </w:t>
      </w:r>
      <w:proofErr w:type="spellStart"/>
      <w:r>
        <w:rPr>
          <w:rFonts w:ascii="Times New Roman" w:eastAsia="Times New Roman" w:hAnsi="Times New Roman"/>
          <w:color w:val="000000"/>
          <w:sz w:val="24"/>
          <w:szCs w:val="24"/>
        </w:rPr>
        <w:t>Onuigbo</w:t>
      </w:r>
      <w:proofErr w:type="spellEnd"/>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xml:space="preserve"> (2016). </w:t>
      </w:r>
    </w:p>
    <w:p w14:paraId="49E6BF38" w14:textId="77777777" w:rsidR="003A6D59" w:rsidRDefault="000A4B86">
      <w:pPr>
        <w:spacing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The </w:t>
      </w:r>
      <w:proofErr w:type="spellStart"/>
      <w:r>
        <w:rPr>
          <w:rFonts w:ascii="Times New Roman" w:eastAsia="Times New Roman" w:hAnsi="Times New Roman"/>
          <w:color w:val="000000"/>
          <w:sz w:val="24"/>
          <w:szCs w:val="24"/>
        </w:rPr>
        <w:t>AbakalikiAnticlinorium</w:t>
      </w:r>
      <w:proofErr w:type="spellEnd"/>
      <w:r>
        <w:rPr>
          <w:rFonts w:ascii="Times New Roman" w:eastAsia="Times New Roman" w:hAnsi="Times New Roman"/>
          <w:color w:val="000000"/>
          <w:sz w:val="24"/>
          <w:szCs w:val="24"/>
        </w:rPr>
        <w:t xml:space="preserve"> later served as a sediment dispersal </w:t>
      </w:r>
      <w:proofErr w:type="spellStart"/>
      <w:r>
        <w:rPr>
          <w:rFonts w:ascii="Times New Roman" w:eastAsia="Times New Roman" w:hAnsi="Times New Roman"/>
          <w:color w:val="000000"/>
          <w:sz w:val="24"/>
          <w:szCs w:val="24"/>
        </w:rPr>
        <w:t>centre</w:t>
      </w:r>
      <w:proofErr w:type="spellEnd"/>
      <w:r>
        <w:rPr>
          <w:rFonts w:ascii="Times New Roman" w:eastAsia="Times New Roman" w:hAnsi="Times New Roman"/>
          <w:color w:val="000000"/>
          <w:sz w:val="24"/>
          <w:szCs w:val="24"/>
        </w:rPr>
        <w:t xml:space="preserve"> from which sediments were shifted into the Anambra Basin and </w:t>
      </w:r>
      <w:proofErr w:type="spellStart"/>
      <w:r>
        <w:rPr>
          <w:rFonts w:ascii="Times New Roman" w:eastAsia="Times New Roman" w:hAnsi="Times New Roman"/>
          <w:color w:val="000000"/>
          <w:sz w:val="24"/>
          <w:szCs w:val="24"/>
        </w:rPr>
        <w:t>Afikpo</w:t>
      </w:r>
      <w:proofErr w:type="spellEnd"/>
      <w:r>
        <w:rPr>
          <w:rFonts w:ascii="Times New Roman" w:eastAsia="Times New Roman" w:hAnsi="Times New Roman"/>
          <w:color w:val="000000"/>
          <w:sz w:val="24"/>
          <w:szCs w:val="24"/>
        </w:rPr>
        <w:t xml:space="preserve"> Sub- basin. The Oban </w:t>
      </w:r>
      <w:proofErr w:type="spellStart"/>
      <w:r>
        <w:rPr>
          <w:rFonts w:ascii="Times New Roman" w:eastAsia="Times New Roman" w:hAnsi="Times New Roman"/>
          <w:color w:val="000000"/>
          <w:sz w:val="24"/>
          <w:szCs w:val="24"/>
        </w:rPr>
        <w:t>Masif</w:t>
      </w:r>
      <w:proofErr w:type="spellEnd"/>
      <w:r>
        <w:rPr>
          <w:rFonts w:ascii="Times New Roman" w:eastAsia="Times New Roman" w:hAnsi="Times New Roman"/>
          <w:color w:val="000000"/>
          <w:sz w:val="24"/>
          <w:szCs w:val="24"/>
        </w:rPr>
        <w:t>, southwestern Nigeria basement craton and Cameroon basement complex also served as sources for the sediments of the Anambra Basin (</w:t>
      </w:r>
      <w:proofErr w:type="spellStart"/>
      <w:r>
        <w:rPr>
          <w:rFonts w:ascii="Times New Roman" w:eastAsia="Times New Roman" w:hAnsi="Times New Roman"/>
          <w:color w:val="000000"/>
          <w:sz w:val="24"/>
          <w:szCs w:val="24"/>
        </w:rPr>
        <w:t>Hoque</w:t>
      </w:r>
      <w:proofErr w:type="spellEnd"/>
      <w:r>
        <w:rPr>
          <w:rFonts w:ascii="Times New Roman" w:eastAsia="Times New Roman" w:hAnsi="Times New Roman"/>
          <w:color w:val="000000"/>
          <w:sz w:val="24"/>
          <w:szCs w:val="24"/>
        </w:rPr>
        <w:t xml:space="preserve"> and </w:t>
      </w:r>
      <w:proofErr w:type="spellStart"/>
      <w:r>
        <w:rPr>
          <w:rFonts w:ascii="Times New Roman" w:eastAsia="Times New Roman" w:hAnsi="Times New Roman"/>
          <w:color w:val="000000"/>
          <w:sz w:val="24"/>
          <w:szCs w:val="24"/>
        </w:rPr>
        <w:t>Ezepue</w:t>
      </w:r>
      <w:proofErr w:type="spellEnd"/>
      <w:r>
        <w:rPr>
          <w:rFonts w:ascii="Times New Roman" w:eastAsia="Times New Roman" w:hAnsi="Times New Roman"/>
          <w:color w:val="000000"/>
          <w:sz w:val="24"/>
          <w:szCs w:val="24"/>
        </w:rPr>
        <w:t xml:space="preserve">, 1977; </w:t>
      </w:r>
      <w:proofErr w:type="spellStart"/>
      <w:r>
        <w:rPr>
          <w:rFonts w:ascii="Times New Roman" w:eastAsia="Times New Roman" w:hAnsi="Times New Roman"/>
          <w:color w:val="000000"/>
          <w:sz w:val="24"/>
          <w:szCs w:val="24"/>
        </w:rPr>
        <w:t>Amajor</w:t>
      </w:r>
      <w:proofErr w:type="spellEnd"/>
      <w:r>
        <w:rPr>
          <w:rFonts w:ascii="Times New Roman" w:eastAsia="Times New Roman" w:hAnsi="Times New Roman"/>
          <w:color w:val="000000"/>
          <w:sz w:val="24"/>
          <w:szCs w:val="24"/>
        </w:rPr>
        <w:t xml:space="preserve">, 1987; </w:t>
      </w:r>
      <w:proofErr w:type="spellStart"/>
      <w:r>
        <w:rPr>
          <w:rFonts w:ascii="Times New Roman" w:eastAsia="Times New Roman" w:hAnsi="Times New Roman"/>
          <w:color w:val="000000"/>
          <w:sz w:val="24"/>
          <w:szCs w:val="24"/>
        </w:rPr>
        <w:t>Nwajide</w:t>
      </w:r>
      <w:proofErr w:type="spellEnd"/>
      <w:r>
        <w:rPr>
          <w:rFonts w:ascii="Times New Roman" w:eastAsia="Times New Roman" w:hAnsi="Times New Roman"/>
          <w:color w:val="000000"/>
          <w:sz w:val="24"/>
          <w:szCs w:val="24"/>
        </w:rPr>
        <w:t xml:space="preserve"> and </w:t>
      </w:r>
      <w:proofErr w:type="spellStart"/>
      <w:r>
        <w:rPr>
          <w:rFonts w:ascii="Times New Roman" w:eastAsia="Times New Roman" w:hAnsi="Times New Roman"/>
          <w:color w:val="000000"/>
          <w:sz w:val="24"/>
          <w:szCs w:val="24"/>
        </w:rPr>
        <w:t>Reijers</w:t>
      </w:r>
      <w:proofErr w:type="spellEnd"/>
      <w:r>
        <w:rPr>
          <w:rFonts w:ascii="Times New Roman" w:eastAsia="Times New Roman" w:hAnsi="Times New Roman"/>
          <w:color w:val="000000"/>
          <w:sz w:val="24"/>
          <w:szCs w:val="24"/>
        </w:rPr>
        <w:t>, 1996).</w:t>
      </w:r>
    </w:p>
    <w:p w14:paraId="3442B0D8" w14:textId="77777777" w:rsidR="003A6D59" w:rsidRDefault="003A6D59">
      <w:pPr>
        <w:spacing w:after="0" w:line="480" w:lineRule="auto"/>
        <w:rPr>
          <w:rFonts w:ascii="Times New Roman" w:hAnsi="Times New Roman" w:cs="Times New Roman"/>
          <w:b/>
          <w:sz w:val="28"/>
          <w:szCs w:val="28"/>
        </w:rPr>
      </w:pPr>
    </w:p>
    <w:p w14:paraId="7D871EB7" w14:textId="77777777" w:rsidR="003A6D59" w:rsidRDefault="000A4B86">
      <w:pPr>
        <w:spacing w:after="0" w:line="480" w:lineRule="auto"/>
        <w:rPr>
          <w:rFonts w:ascii="Times New Roman" w:hAnsi="Times New Roman"/>
          <w:sz w:val="24"/>
          <w:szCs w:val="24"/>
        </w:rPr>
      </w:pPr>
      <w:r>
        <w:rPr>
          <w:rFonts w:ascii="Times New Roman" w:hAnsi="Times New Roman" w:cs="Times New Roman"/>
          <w:b/>
          <w:sz w:val="28"/>
          <w:szCs w:val="28"/>
        </w:rPr>
        <w:t xml:space="preserve">2.0 </w:t>
      </w:r>
      <w:r>
        <w:rPr>
          <w:rFonts w:ascii="Times New Roman" w:hAnsi="Times New Roman" w:cs="Times New Roman"/>
          <w:sz w:val="28"/>
          <w:szCs w:val="28"/>
        </w:rPr>
        <w:t xml:space="preserve">Materials and Methods </w:t>
      </w:r>
    </w:p>
    <w:p w14:paraId="43B240ED"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detailed and careful traversing was carried out in the study area and selected exposures or outcrops were studied in terms of the nature of the lithologies, composition and textures. Thickness of individual beds was taken. Type and orientation of burrows which occur in the units were carefully noted. The attitude of the beds (strike, dip amount and dip direction) were taken. Sedimentary structures which occur in the units were properly documented and azimuths of cross beds were measured. The </w:t>
      </w:r>
      <w:proofErr w:type="spellStart"/>
      <w:r>
        <w:rPr>
          <w:rFonts w:ascii="Times New Roman" w:eastAsia="Times New Roman" w:hAnsi="Times New Roman"/>
          <w:sz w:val="24"/>
          <w:szCs w:val="24"/>
        </w:rPr>
        <w:t>lithologs</w:t>
      </w:r>
      <w:proofErr w:type="spellEnd"/>
      <w:r>
        <w:rPr>
          <w:rFonts w:ascii="Times New Roman" w:eastAsia="Times New Roman" w:hAnsi="Times New Roman"/>
          <w:sz w:val="24"/>
          <w:szCs w:val="24"/>
        </w:rPr>
        <w:t xml:space="preserve"> of the exposures were produced. Photographs of Important features were taken with scale and representative samples of sand were collected for laboratory analyses.</w:t>
      </w:r>
    </w:p>
    <w:p w14:paraId="287193E6" w14:textId="77777777" w:rsidR="003A6D59" w:rsidRDefault="000A4B86">
      <w:pPr>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2.1 Laboratory Method</w:t>
      </w:r>
    </w:p>
    <w:p w14:paraId="2843A331" w14:textId="77777777" w:rsidR="003A6D59" w:rsidRDefault="000A4B86">
      <w:pPr>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2.1.1: Lithofacies Analysis</w:t>
      </w:r>
    </w:p>
    <w:p w14:paraId="45D850F6"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various lithofacies which occur in the area were identified and described based on lithology, texture and sedimentary </w:t>
      </w:r>
      <w:proofErr w:type="spellStart"/>
      <w:r>
        <w:rPr>
          <w:rFonts w:ascii="Times New Roman" w:eastAsia="Times New Roman" w:hAnsi="Times New Roman"/>
          <w:sz w:val="24"/>
          <w:szCs w:val="24"/>
        </w:rPr>
        <w:t>structures.The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lithofacies</w:t>
      </w:r>
      <w:proofErr w:type="spellEnd"/>
      <w:r>
        <w:rPr>
          <w:rFonts w:ascii="Times New Roman" w:eastAsia="Times New Roman" w:hAnsi="Times New Roman"/>
          <w:sz w:val="24"/>
          <w:szCs w:val="24"/>
        </w:rPr>
        <w:t xml:space="preserve"> association and succession were described and employed in the interpretation of environment of deposition.</w:t>
      </w:r>
    </w:p>
    <w:p w14:paraId="16A6D61F" w14:textId="77777777" w:rsidR="003A6D59" w:rsidRDefault="003A6D59">
      <w:pPr>
        <w:spacing w:line="480" w:lineRule="auto"/>
        <w:jc w:val="both"/>
        <w:rPr>
          <w:rFonts w:ascii="Times New Roman" w:eastAsia="Times New Roman" w:hAnsi="Times New Roman"/>
          <w:b/>
          <w:bCs/>
          <w:sz w:val="24"/>
          <w:szCs w:val="24"/>
        </w:rPr>
      </w:pPr>
    </w:p>
    <w:p w14:paraId="19711431" w14:textId="77777777" w:rsidR="003A6D59" w:rsidRDefault="003A6D59">
      <w:pPr>
        <w:spacing w:line="480" w:lineRule="auto"/>
        <w:jc w:val="both"/>
        <w:rPr>
          <w:rFonts w:ascii="Times New Roman" w:eastAsia="Times New Roman" w:hAnsi="Times New Roman"/>
          <w:b/>
          <w:bCs/>
          <w:sz w:val="24"/>
          <w:szCs w:val="24"/>
        </w:rPr>
      </w:pPr>
    </w:p>
    <w:p w14:paraId="222066BB" w14:textId="750503C4" w:rsidR="003A6D59" w:rsidRDefault="00BB2442">
      <w:pPr>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2.1.2: Paleocurrent</w:t>
      </w:r>
      <w:r w:rsidR="000A4B86">
        <w:rPr>
          <w:rFonts w:ascii="Times New Roman" w:eastAsia="Times New Roman" w:hAnsi="Times New Roman"/>
          <w:b/>
          <w:bCs/>
          <w:sz w:val="24"/>
          <w:szCs w:val="24"/>
        </w:rPr>
        <w:t xml:space="preserve"> Analysis </w:t>
      </w:r>
    </w:p>
    <w:p w14:paraId="5011DFFC" w14:textId="77777777" w:rsidR="003A6D59" w:rsidRDefault="000A4B86">
      <w:pPr>
        <w:pStyle w:val="ListParagraph"/>
        <w:spacing w:line="480" w:lineRule="auto"/>
        <w:ind w:left="0"/>
        <w:jc w:val="both"/>
        <w:rPr>
          <w:rFonts w:ascii="Times New Roman" w:eastAsia="Times New Roman" w:hAnsi="Times New Roman"/>
          <w:sz w:val="24"/>
          <w:szCs w:val="24"/>
        </w:rPr>
      </w:pPr>
      <w:r>
        <w:rPr>
          <w:rFonts w:ascii="Times New Roman" w:hAnsi="Times New Roman"/>
          <w:sz w:val="24"/>
          <w:szCs w:val="24"/>
        </w:rPr>
        <w:t xml:space="preserve"> The </w:t>
      </w:r>
      <w:proofErr w:type="spellStart"/>
      <w:r>
        <w:rPr>
          <w:rFonts w:ascii="Times New Roman" w:hAnsi="Times New Roman"/>
          <w:sz w:val="24"/>
          <w:szCs w:val="24"/>
        </w:rPr>
        <w:t>trignometric</w:t>
      </w:r>
      <w:proofErr w:type="spellEnd"/>
      <w:r>
        <w:rPr>
          <w:rFonts w:ascii="Times New Roman" w:hAnsi="Times New Roman"/>
          <w:sz w:val="24"/>
          <w:szCs w:val="24"/>
        </w:rPr>
        <w:t xml:space="preserve"> method was used to calculate the mean vector azimuth (MVA), variance (var) and vector strength from the azimuths of many cross beds taken in the field. Mean vector azimuth, vector strength and current variance were determined based on </w:t>
      </w:r>
      <w:proofErr w:type="spellStart"/>
      <w:r>
        <w:rPr>
          <w:rFonts w:ascii="Times New Roman" w:hAnsi="Times New Roman"/>
          <w:sz w:val="24"/>
          <w:szCs w:val="24"/>
        </w:rPr>
        <w:t>Steinsmetz</w:t>
      </w:r>
      <w:proofErr w:type="spellEnd"/>
      <w:r>
        <w:rPr>
          <w:rFonts w:ascii="Times New Roman" w:hAnsi="Times New Roman"/>
          <w:sz w:val="24"/>
          <w:szCs w:val="24"/>
        </w:rPr>
        <w:t xml:space="preserve"> (1962) stated as equations 1 to 3</w:t>
      </w:r>
    </w:p>
    <w:p w14:paraId="58CAAE65"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MVA=tan-1</w:t>
      </w:r>
      <w:r>
        <w:rPr>
          <w:rFonts w:ascii="Times New Roman" w:eastAsia="Times New Roman" w:hAnsi="Times New Roman"/>
          <w:sz w:val="24"/>
          <w:szCs w:val="24"/>
          <w:vertAlign w:val="superscript"/>
        </w:rPr>
        <w:t>-</w:t>
      </w:r>
      <w:r>
        <w:rPr>
          <w:rFonts w:ascii="Times New Roman" w:eastAsia="Times New Roman" w:hAnsi="Times New Roman"/>
          <w:sz w:val="24"/>
          <w:szCs w:val="24"/>
        </w:rPr>
        <w:t>(∑Sin A/∑Cos A</w:t>
      </w:r>
      <w:proofErr w:type="gramStart"/>
      <w:r>
        <w:rPr>
          <w:rFonts w:ascii="Times New Roman" w:eastAsia="Times New Roman" w:hAnsi="Times New Roman"/>
          <w:sz w:val="24"/>
          <w:szCs w:val="24"/>
        </w:rPr>
        <w:t>)  1</w:t>
      </w:r>
      <w:proofErr w:type="gramEnd"/>
      <w:r>
        <w:rPr>
          <w:rFonts w:ascii="Times New Roman" w:eastAsia="Times New Roman" w:hAnsi="Times New Roman"/>
          <w:sz w:val="24"/>
          <w:szCs w:val="24"/>
        </w:rPr>
        <w:t xml:space="preserve">                                                                                             1</w:t>
      </w:r>
    </w:p>
    <w:p w14:paraId="72914F73"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Variance (Var) =∑(A1-A)</w:t>
      </w:r>
      <w:r>
        <w:rPr>
          <w:rFonts w:ascii="Times New Roman" w:eastAsia="Times New Roman" w:hAnsi="Times New Roman"/>
          <w:sz w:val="24"/>
          <w:szCs w:val="24"/>
          <w:vertAlign w:val="superscript"/>
        </w:rPr>
        <w:t>2</w:t>
      </w:r>
      <w:r>
        <w:rPr>
          <w:rFonts w:ascii="Times New Roman" w:eastAsia="Times New Roman" w:hAnsi="Times New Roman"/>
          <w:sz w:val="24"/>
          <w:szCs w:val="24"/>
        </w:rPr>
        <w:t>/n-1                                                                                                    2</w:t>
      </w:r>
    </w:p>
    <w:p w14:paraId="4BA1EB2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Vector strength =Ѵ (((∑Sin A)</w:t>
      </w:r>
      <w:r>
        <w:rPr>
          <w:rFonts w:ascii="Times New Roman" w:eastAsia="Times New Roman" w:hAnsi="Times New Roman"/>
          <w:sz w:val="24"/>
          <w:szCs w:val="24"/>
          <w:vertAlign w:val="superscript"/>
        </w:rPr>
        <w:t xml:space="preserve"> 2</w:t>
      </w:r>
      <w:r>
        <w:rPr>
          <w:rFonts w:ascii="Times New Roman" w:eastAsia="Times New Roman" w:hAnsi="Times New Roman"/>
          <w:sz w:val="24"/>
          <w:szCs w:val="24"/>
        </w:rPr>
        <w:t xml:space="preserve"> + (∑Cos A</w:t>
      </w:r>
      <w:r>
        <w:rPr>
          <w:rFonts w:ascii="Times New Roman" w:eastAsia="Times New Roman" w:hAnsi="Times New Roman"/>
          <w:sz w:val="24"/>
          <w:szCs w:val="24"/>
          <w:vertAlign w:val="superscript"/>
        </w:rPr>
        <w:t>2</w:t>
      </w:r>
      <w:r>
        <w:rPr>
          <w:rFonts w:ascii="Times New Roman" w:eastAsia="Times New Roman" w:hAnsi="Times New Roman"/>
          <w:sz w:val="24"/>
          <w:szCs w:val="24"/>
        </w:rPr>
        <w:t>/n)                                                                        3</w:t>
      </w:r>
    </w:p>
    <w:p w14:paraId="1DC74B7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Where n= no of readings, Sin A and Cos A are the sines and the cosines of the individual readings respectively, and ∑Sin A and ∑Cos A are the sums of the sines and cosines of the individual readings. A1 represents the individual azimuth readings, while A represents the value of the mean vector azimuth (MVA).</w:t>
      </w:r>
    </w:p>
    <w:p w14:paraId="01A66687" w14:textId="77777777" w:rsidR="003A6D59" w:rsidRDefault="000A4B86">
      <w:pPr>
        <w:spacing w:line="480" w:lineRule="auto"/>
        <w:jc w:val="both"/>
        <w:rPr>
          <w:rFonts w:ascii="Times New Roman" w:hAnsi="Times New Roman"/>
          <w:sz w:val="24"/>
          <w:szCs w:val="24"/>
        </w:rPr>
      </w:pPr>
      <w:r>
        <w:rPr>
          <w:rFonts w:ascii="Times New Roman" w:eastAsia="Times New Roman" w:hAnsi="Times New Roman"/>
          <w:sz w:val="24"/>
          <w:szCs w:val="24"/>
        </w:rPr>
        <w:t>Furthermore, the azimuth data from various locations were plotted into rose diagrams for paleocurrent interpretation.</w:t>
      </w:r>
      <w:r>
        <w:rPr>
          <w:rFonts w:ascii="Times New Roman" w:hAnsi="Times New Roman"/>
          <w:sz w:val="24"/>
          <w:szCs w:val="24"/>
        </w:rPr>
        <w:t xml:space="preserve"> The measured azimuths were placed into class intervals of 0 to 30, 31 to 60 until 331 to 360 and the frequency or number of readings within each class interval were counted and recorded. A scale was prepared and the percentage frequency in each class was plotted in a rose diagram.</w:t>
      </w:r>
    </w:p>
    <w:p w14:paraId="67B80429"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Environments of deposition of the sediments were also interpreted based on current variance and Vector Strength. Values of variance greater than 6000 indicate a shallow marine environment while values between 2000 and 6000 suggest fluvio- deltaic environment (Potter and </w:t>
      </w:r>
      <w:proofErr w:type="spellStart"/>
      <w:r>
        <w:rPr>
          <w:rFonts w:ascii="Times New Roman" w:eastAsia="Times New Roman" w:hAnsi="Times New Roman"/>
          <w:sz w:val="24"/>
          <w:szCs w:val="24"/>
        </w:rPr>
        <w:t>Pettijohn</w:t>
      </w:r>
      <w:proofErr w:type="spellEnd"/>
      <w:r>
        <w:rPr>
          <w:rFonts w:ascii="Times New Roman" w:eastAsia="Times New Roman" w:hAnsi="Times New Roman"/>
          <w:sz w:val="24"/>
          <w:szCs w:val="24"/>
        </w:rPr>
        <w:t>, 1963).</w:t>
      </w:r>
    </w:p>
    <w:p w14:paraId="19847ECD"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b/>
          <w:sz w:val="24"/>
          <w:szCs w:val="24"/>
        </w:rPr>
        <w:lastRenderedPageBreak/>
        <w:t>2.1.3:</w:t>
      </w:r>
      <w:r>
        <w:rPr>
          <w:rFonts w:ascii="Times New Roman" w:eastAsia="Times New Roman" w:hAnsi="Times New Roman"/>
          <w:b/>
          <w:bCs/>
          <w:sz w:val="24"/>
          <w:szCs w:val="24"/>
        </w:rPr>
        <w:t xml:space="preserve"> Sieve Analysis</w:t>
      </w:r>
    </w:p>
    <w:p w14:paraId="0B013E9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sand samples that were collected from the outcrops in various locations within the study area were firstly oven dried and disaggregated using mortar before sieving.</w:t>
      </w:r>
    </w:p>
    <w:p w14:paraId="49CBD31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Procedure for Sieving</w:t>
      </w:r>
    </w:p>
    <w:p w14:paraId="2B6E133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Mechanical sieving method was used in the analysis.</w:t>
      </w:r>
    </w:p>
    <w:p w14:paraId="38E2FF9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1. The weights of individual sieves were gotten and recorded. The sieve set was arranged such that the coarsest sieve required was at the topmost part of nest of sieves, in which the screen openings become progressively small downwards and with a pan placed beneath the lowest </w:t>
      </w:r>
    </w:p>
    <w:p w14:paraId="77750871" w14:textId="11A2297C"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sieve to retain the fines that will pass through the entire column (as described by </w:t>
      </w:r>
      <w:r w:rsidR="00BB2442">
        <w:rPr>
          <w:rFonts w:ascii="Times New Roman" w:eastAsia="Times New Roman" w:hAnsi="Times New Roman"/>
          <w:sz w:val="24"/>
          <w:szCs w:val="24"/>
        </w:rPr>
        <w:t>Tucker, (</w:t>
      </w:r>
      <w:r>
        <w:rPr>
          <w:rFonts w:ascii="Times New Roman" w:eastAsia="Times New Roman" w:hAnsi="Times New Roman"/>
          <w:sz w:val="24"/>
          <w:szCs w:val="24"/>
        </w:rPr>
        <w:t xml:space="preserve">1982). </w:t>
      </w:r>
    </w:p>
    <w:p w14:paraId="5FD1D22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50g each of the dried and disaggregated sand samples were poured into the topmost sieve and </w:t>
      </w:r>
    </w:p>
    <w:p w14:paraId="0F78332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covered with the lid. The nest of sieve was carefully shaken for about 10 to 15 minutes.</w:t>
      </w:r>
    </w:p>
    <w:p w14:paraId="114F4B38" w14:textId="77777777" w:rsidR="003A6D59" w:rsidRDefault="000A4B86">
      <w:pPr>
        <w:spacing w:line="360" w:lineRule="auto"/>
        <w:jc w:val="both"/>
        <w:rPr>
          <w:rFonts w:ascii="Times New Roman" w:hAnsi="Times New Roman"/>
          <w:sz w:val="24"/>
          <w:szCs w:val="24"/>
        </w:rPr>
      </w:pPr>
      <w:r>
        <w:rPr>
          <w:rFonts w:ascii="Times New Roman" w:hAnsi="Times New Roman"/>
          <w:sz w:val="24"/>
          <w:szCs w:val="24"/>
        </w:rPr>
        <w:t xml:space="preserve">3.  The weight retained in each sieve, was taken and weight loss or gained by the sieves during   </w:t>
      </w:r>
    </w:p>
    <w:p w14:paraId="2A0553F9" w14:textId="77777777" w:rsidR="003A6D59" w:rsidRDefault="000A4B86">
      <w:pPr>
        <w:spacing w:line="360" w:lineRule="auto"/>
        <w:jc w:val="both"/>
        <w:rPr>
          <w:rFonts w:ascii="Times New Roman" w:hAnsi="Times New Roman"/>
          <w:sz w:val="24"/>
          <w:szCs w:val="24"/>
        </w:rPr>
      </w:pPr>
      <w:r>
        <w:rPr>
          <w:rFonts w:ascii="Times New Roman" w:hAnsi="Times New Roman"/>
          <w:sz w:val="24"/>
          <w:szCs w:val="24"/>
        </w:rPr>
        <w:t xml:space="preserve">      Sieving was accounted for.</w:t>
      </w:r>
    </w:p>
    <w:p w14:paraId="29734CE1" w14:textId="77777777" w:rsidR="003A6D59" w:rsidRDefault="000A4B86">
      <w:pPr>
        <w:spacing w:line="360" w:lineRule="auto"/>
        <w:jc w:val="both"/>
        <w:rPr>
          <w:rFonts w:ascii="Times New Roman" w:eastAsia="Times New Roman" w:hAnsi="Times New Roman"/>
          <w:sz w:val="24"/>
          <w:szCs w:val="24"/>
        </w:rPr>
      </w:pPr>
      <w:r>
        <w:rPr>
          <w:rFonts w:ascii="Times New Roman" w:hAnsi="Times New Roman"/>
          <w:sz w:val="24"/>
          <w:szCs w:val="24"/>
        </w:rPr>
        <w:t xml:space="preserve">4. The cumulative weight percent was calculated and </w:t>
      </w:r>
      <w:r>
        <w:rPr>
          <w:rFonts w:ascii="Times New Roman" w:eastAsia="Times New Roman" w:hAnsi="Times New Roman"/>
          <w:sz w:val="24"/>
          <w:szCs w:val="24"/>
        </w:rPr>
        <w:t>plotted on log probability graph from which the values of percentiles at 5, 16, 25, 50, 75, 84 and 95 were recorded. The percentile values were employed in the calculation of grain size statistical parameters; mean, median,</w:t>
      </w:r>
    </w:p>
    <w:p w14:paraId="475909E9" w14:textId="77777777" w:rsidR="003A6D59" w:rsidRDefault="000A4B86">
      <w:pPr>
        <w:spacing w:line="36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graphic</w:t>
      </w:r>
      <w:proofErr w:type="gramEnd"/>
      <w:r>
        <w:rPr>
          <w:rFonts w:ascii="Times New Roman" w:eastAsia="Times New Roman" w:hAnsi="Times New Roman"/>
          <w:sz w:val="24"/>
          <w:szCs w:val="24"/>
        </w:rPr>
        <w:t xml:space="preserve"> standard deviation, skewness and kurtosis following the method of Folk and Ward  (1957) as shown in equations 4 to 7 and Table 1.</w:t>
      </w:r>
    </w:p>
    <w:p w14:paraId="3DDE15FF" w14:textId="77777777" w:rsidR="003A6D59" w:rsidRDefault="000A4B86">
      <w:pPr>
        <w:spacing w:line="360" w:lineRule="auto"/>
        <w:jc w:val="both"/>
        <w:rPr>
          <w:rFonts w:ascii="Times New Roman" w:hAnsi="Times New Roman"/>
          <w:sz w:val="24"/>
          <w:szCs w:val="24"/>
        </w:rPr>
      </w:pPr>
      <w:r>
        <w:rPr>
          <w:rFonts w:ascii="Times New Roman" w:eastAsia="Times New Roman" w:hAnsi="Times New Roman"/>
          <w:sz w:val="24"/>
          <w:szCs w:val="24"/>
        </w:rPr>
        <w:t>5. The grain size histograms of the sand samples were also produced.</w:t>
      </w:r>
    </w:p>
    <w:p w14:paraId="0BFEB620" w14:textId="77777777" w:rsidR="003A6D59" w:rsidRDefault="000A4B86">
      <w:pPr>
        <w:spacing w:line="360" w:lineRule="auto"/>
        <w:jc w:val="both"/>
        <w:rPr>
          <w:rFonts w:ascii="Times New Roman" w:eastAsia="Times New Roman" w:hAnsi="Times New Roman"/>
          <w:sz w:val="24"/>
          <w:szCs w:val="24"/>
        </w:rPr>
      </w:pPr>
      <w:r>
        <w:rPr>
          <w:rFonts w:ascii="Times New Roman" w:hAnsi="Times New Roman"/>
          <w:sz w:val="24"/>
          <w:szCs w:val="24"/>
        </w:rPr>
        <w:t xml:space="preserve"> Mean (</w:t>
      </w:r>
      <w:proofErr w:type="spellStart"/>
      <w:r>
        <w:rPr>
          <w:rFonts w:ascii="Times New Roman" w:hAnsi="Times New Roman"/>
          <w:sz w:val="24"/>
          <w:szCs w:val="24"/>
        </w:rPr>
        <w:t>Mz</w:t>
      </w:r>
      <w:proofErr w:type="spellEnd"/>
      <w:r>
        <w:rPr>
          <w:rFonts w:ascii="Times New Roman" w:hAnsi="Times New Roman"/>
          <w:sz w:val="24"/>
          <w:szCs w:val="24"/>
        </w:rPr>
        <w:t>) is the average grain size in a given distribution. It is the product of source of supply, depositional processes and environment of deposition.</w:t>
      </w:r>
    </w:p>
    <w:p w14:paraId="459D9EF9" w14:textId="77777777" w:rsidR="003A6D59" w:rsidRDefault="000A4B86">
      <w:pPr>
        <w:spacing w:line="360" w:lineRule="auto"/>
        <w:jc w:val="both"/>
        <w:rPr>
          <w:rFonts w:ascii="Times New Roman" w:eastAsia="Times New Roman" w:hAnsi="Times New Roman"/>
          <w:sz w:val="24"/>
          <w:szCs w:val="24"/>
        </w:rPr>
      </w:pPr>
      <w:r>
        <w:rPr>
          <w:rFonts w:ascii="Times New Roman" w:hAnsi="Times New Roman"/>
          <w:sz w:val="24"/>
          <w:szCs w:val="24"/>
        </w:rPr>
        <w:t>1. Mean = (ɸ16+ɸ50+ɸ84)/3                                                                                                        4</w:t>
      </w:r>
    </w:p>
    <w:p w14:paraId="4AE89CE2"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2. Standard Deviation/ Sorting = </w:t>
      </w:r>
      <w:r>
        <w:rPr>
          <w:rFonts w:ascii="Times New Roman" w:hAnsi="Times New Roman"/>
          <w:sz w:val="24"/>
          <w:szCs w:val="24"/>
          <w:u w:val="single"/>
        </w:rPr>
        <w:t xml:space="preserve">ɸ84 </w:t>
      </w:r>
      <w:proofErr w:type="gramStart"/>
      <w:r>
        <w:rPr>
          <w:rFonts w:ascii="Times New Roman" w:hAnsi="Times New Roman"/>
          <w:sz w:val="24"/>
          <w:szCs w:val="24"/>
          <w:u w:val="single"/>
        </w:rPr>
        <w:t>-  ɸ16</w:t>
      </w:r>
      <w:proofErr w:type="gramEnd"/>
      <w:r>
        <w:rPr>
          <w:rFonts w:ascii="Times New Roman" w:hAnsi="Times New Roman"/>
          <w:color w:val="1F1F1F"/>
          <w:sz w:val="24"/>
          <w:szCs w:val="24"/>
          <w:shd w:val="clear" w:color="FFFFFF" w:fill="FFFFFF"/>
        </w:rPr>
        <w:t xml:space="preserve">+ </w:t>
      </w:r>
      <w:r>
        <w:rPr>
          <w:rFonts w:ascii="Times New Roman" w:hAnsi="Times New Roman"/>
          <w:sz w:val="24"/>
          <w:szCs w:val="24"/>
          <w:u w:val="single"/>
        </w:rPr>
        <w:t xml:space="preserve">ɸ95 - ɸ5   </w:t>
      </w:r>
      <w:r>
        <w:rPr>
          <w:rFonts w:ascii="Times New Roman" w:eastAsia="Times New Roman" w:hAnsi="Times New Roman"/>
          <w:sz w:val="24"/>
          <w:szCs w:val="24"/>
        </w:rPr>
        <w:t xml:space="preserve">                                                            5</w:t>
      </w:r>
    </w:p>
    <w:p w14:paraId="58D76F8E"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                                                          4</w:t>
      </w:r>
      <w:r>
        <w:rPr>
          <w:rFonts w:ascii="Times New Roman" w:hAnsi="Times New Roman"/>
          <w:sz w:val="24"/>
          <w:szCs w:val="24"/>
        </w:rPr>
        <w:tab/>
        <w:t>6.6</w:t>
      </w:r>
    </w:p>
    <w:p w14:paraId="5BDF722D"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lastRenderedPageBreak/>
        <w:t>3. Skewness (</w:t>
      </w:r>
      <w:proofErr w:type="spellStart"/>
      <w:r>
        <w:rPr>
          <w:rFonts w:ascii="Times New Roman" w:hAnsi="Times New Roman"/>
          <w:sz w:val="24"/>
          <w:szCs w:val="24"/>
        </w:rPr>
        <w:t>Sk</w:t>
      </w:r>
      <w:proofErr w:type="spellEnd"/>
      <w:r>
        <w:rPr>
          <w:rFonts w:ascii="Times New Roman" w:hAnsi="Times New Roman"/>
          <w:sz w:val="24"/>
          <w:szCs w:val="24"/>
        </w:rPr>
        <w:t xml:space="preserve">) represents the asymmetry of the distribution. It is the best of all the parameters                     </w:t>
      </w:r>
    </w:p>
    <w:p w14:paraId="262C0F27"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to be used in studying the environment of deposition.</w:t>
      </w:r>
    </w:p>
    <w:p w14:paraId="034E06BD"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Skewness =</w:t>
      </w:r>
      <w:r>
        <w:rPr>
          <w:rFonts w:ascii="Times New Roman" w:hAnsi="Times New Roman"/>
          <w:sz w:val="24"/>
          <w:szCs w:val="24"/>
          <w:u w:val="single"/>
        </w:rPr>
        <w:t xml:space="preserve"> (ɸ16</w:t>
      </w:r>
      <w:r>
        <w:rPr>
          <w:rFonts w:ascii="Times New Roman" w:hAnsi="Times New Roman"/>
          <w:color w:val="1F1F1F"/>
          <w:sz w:val="24"/>
          <w:szCs w:val="24"/>
          <w:u w:val="single"/>
          <w:shd w:val="clear" w:color="FFFFFF" w:fill="FFFFFF"/>
        </w:rPr>
        <w:t>+</w:t>
      </w:r>
      <w:r>
        <w:rPr>
          <w:rFonts w:ascii="Times New Roman" w:hAnsi="Times New Roman"/>
          <w:sz w:val="24"/>
          <w:szCs w:val="24"/>
          <w:u w:val="single"/>
        </w:rPr>
        <w:t xml:space="preserve">ɸ84-2ɸ50) </w:t>
      </w:r>
      <w:r>
        <w:rPr>
          <w:rFonts w:ascii="Times New Roman" w:hAnsi="Times New Roman"/>
          <w:color w:val="1F1F1F"/>
          <w:sz w:val="24"/>
          <w:szCs w:val="24"/>
          <w:shd w:val="clear" w:color="FFFFFF" w:fill="FFFFFF"/>
        </w:rPr>
        <w:t xml:space="preserve">+ </w:t>
      </w:r>
      <w:r>
        <w:rPr>
          <w:rFonts w:ascii="Times New Roman" w:hAnsi="Times New Roman"/>
          <w:color w:val="1F1F1F"/>
          <w:sz w:val="24"/>
          <w:szCs w:val="24"/>
          <w:u w:val="single"/>
          <w:shd w:val="clear" w:color="FFFFFF" w:fill="FFFFFF"/>
        </w:rPr>
        <w:t>(</w:t>
      </w:r>
      <w:r>
        <w:rPr>
          <w:rFonts w:ascii="Times New Roman" w:hAnsi="Times New Roman"/>
          <w:sz w:val="24"/>
          <w:szCs w:val="24"/>
          <w:u w:val="single"/>
        </w:rPr>
        <w:t>ɸ5</w:t>
      </w:r>
      <w:r>
        <w:rPr>
          <w:rFonts w:ascii="Times New Roman" w:hAnsi="Times New Roman"/>
          <w:color w:val="1F1F1F"/>
          <w:sz w:val="24"/>
          <w:szCs w:val="24"/>
          <w:u w:val="single"/>
          <w:shd w:val="clear" w:color="FFFFFF" w:fill="FFFFFF"/>
        </w:rPr>
        <w:t>+</w:t>
      </w:r>
      <w:r>
        <w:rPr>
          <w:rFonts w:ascii="Times New Roman" w:hAnsi="Times New Roman"/>
          <w:sz w:val="24"/>
          <w:szCs w:val="24"/>
          <w:u w:val="single"/>
        </w:rPr>
        <w:t xml:space="preserve">ɸ95-2ɸ50)                                           </w:t>
      </w:r>
    </w:p>
    <w:p w14:paraId="636543A5" w14:textId="77777777" w:rsidR="003A6D59" w:rsidRDefault="000A4B86">
      <w:pPr>
        <w:spacing w:after="0" w:line="360" w:lineRule="auto"/>
        <w:ind w:left="1440"/>
        <w:jc w:val="both"/>
        <w:rPr>
          <w:rFonts w:ascii="Times New Roman" w:eastAsia="Times New Roman" w:hAnsi="Times New Roman"/>
          <w:sz w:val="24"/>
          <w:szCs w:val="24"/>
        </w:rPr>
      </w:pPr>
      <w:r>
        <w:rPr>
          <w:rFonts w:ascii="Times New Roman" w:hAnsi="Times New Roman"/>
          <w:sz w:val="24"/>
          <w:szCs w:val="24"/>
        </w:rPr>
        <w:t xml:space="preserve">     2(ɸ84 - ɸ16) </w:t>
      </w:r>
      <w:r>
        <w:rPr>
          <w:rFonts w:ascii="Times New Roman" w:hAnsi="Times New Roman"/>
          <w:sz w:val="24"/>
          <w:szCs w:val="24"/>
        </w:rPr>
        <w:tab/>
        <w:t xml:space="preserve">  2(ɸ95-ɸ5)</w:t>
      </w:r>
      <w:r>
        <w:rPr>
          <w:rFonts w:ascii="Times New Roman" w:eastAsia="Times New Roman" w:hAnsi="Times New Roman"/>
          <w:sz w:val="24"/>
          <w:szCs w:val="24"/>
        </w:rPr>
        <w:t xml:space="preserve">                                                                  6</w:t>
      </w:r>
    </w:p>
    <w:p w14:paraId="3EE0F99E" w14:textId="77777777" w:rsidR="003A6D59" w:rsidRDefault="003A6D59">
      <w:pPr>
        <w:spacing w:after="0" w:line="360" w:lineRule="auto"/>
        <w:jc w:val="both"/>
        <w:rPr>
          <w:rFonts w:ascii="Times New Roman" w:hAnsi="Times New Roman"/>
          <w:sz w:val="24"/>
          <w:szCs w:val="24"/>
        </w:rPr>
      </w:pPr>
    </w:p>
    <w:p w14:paraId="57D509B9"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4. Kurtosis (KG) measures the ratio of spread in the center part of the distribution to the ratio of </w:t>
      </w:r>
    </w:p>
    <w:p w14:paraId="22E2EA8E"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spread at the ends of the distribution.</w:t>
      </w:r>
    </w:p>
    <w:p w14:paraId="764D1616" w14:textId="77777777" w:rsidR="003A6D59" w:rsidRDefault="000A4B86">
      <w:pPr>
        <w:spacing w:after="0" w:line="360" w:lineRule="auto"/>
        <w:jc w:val="both"/>
        <w:rPr>
          <w:rFonts w:ascii="Times New Roman" w:eastAsia="Times New Roman" w:hAnsi="Times New Roman"/>
          <w:sz w:val="24"/>
          <w:szCs w:val="24"/>
        </w:rPr>
      </w:pPr>
      <w:r>
        <w:rPr>
          <w:rFonts w:ascii="Times New Roman" w:eastAsia="SimSun" w:hAnsi="Times New Roman"/>
          <w:noProof/>
          <w:sz w:val="24"/>
          <w:szCs w:val="24"/>
        </w:rPr>
        <mc:AlternateContent>
          <mc:Choice Requires="wps">
            <w:drawing>
              <wp:anchor distT="0" distB="0" distL="114300" distR="114300" simplePos="0" relativeHeight="251642368" behindDoc="0" locked="0" layoutInCell="1" allowOverlap="1" wp14:anchorId="62496D12" wp14:editId="35EA290D">
                <wp:simplePos x="0" y="0"/>
                <wp:positionH relativeFrom="column">
                  <wp:posOffset>0</wp:posOffset>
                </wp:positionH>
                <wp:positionV relativeFrom="paragraph">
                  <wp:posOffset>0</wp:posOffset>
                </wp:positionV>
                <wp:extent cx="635000" cy="635000"/>
                <wp:effectExtent l="0" t="0" r="0" b="0"/>
                <wp:wrapNone/>
                <wp:docPr id="1872157077" name=" 4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EF6F80" id="_x0000_t32" coordsize="21600,21600" o:spt="32" o:oned="t" path="m,l21600,21600e" filled="f">
                <v:path arrowok="t" fillok="f" o:connecttype="none"/>
                <o:lock v:ext="edit" shapetype="t"/>
              </v:shapetype>
              <v:shape id=" 46" o:spid="_x0000_s1026" type="#_x0000_t32"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">
                <o:lock v:ext="edit" shapetype="f"/>
              </v:shape>
            </w:pict>
          </mc:Fallback>
        </mc:AlternateContent>
      </w:r>
      <w:r>
        <w:rPr>
          <w:rFonts w:ascii="Times New Roman" w:eastAsia="SimSun" w:hAnsi="Times New Roman"/>
          <w:noProof/>
          <w:sz w:val="24"/>
          <w:szCs w:val="24"/>
        </w:rPr>
        <mc:AlternateContent>
          <mc:Choice Requires="wps">
            <w:drawing>
              <wp:anchor distT="0" distB="0" distL="0" distR="0" simplePos="0" relativeHeight="251643392" behindDoc="0" locked="0" layoutInCell="1" allowOverlap="1" wp14:anchorId="7335A592" wp14:editId="6C1DC7AD">
                <wp:simplePos x="0" y="0"/>
                <wp:positionH relativeFrom="column">
                  <wp:posOffset>1028065</wp:posOffset>
                </wp:positionH>
                <wp:positionV relativeFrom="paragraph">
                  <wp:posOffset>154940</wp:posOffset>
                </wp:positionV>
                <wp:extent cx="750570" cy="10160"/>
                <wp:effectExtent l="0" t="0" r="11430" b="8890"/>
                <wp:wrapNone/>
                <wp:docPr id="677575542" name="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057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5322A0" id="1028" o:spid="_x0000_s1026" type="#_x0000_t32" style="position:absolute;margin-left:80.95pt;margin-top:12.2pt;width:59.1pt;height:.8pt;z-index:25164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">
                <o:lock v:ext="edit" shapetype="f"/>
              </v:shape>
            </w:pict>
          </mc:Fallback>
        </mc:AlternateContent>
      </w:r>
      <w:r>
        <w:rPr>
          <w:rFonts w:ascii="Times New Roman" w:hAnsi="Times New Roman"/>
          <w:sz w:val="24"/>
          <w:szCs w:val="24"/>
        </w:rPr>
        <w:t xml:space="preserve">Kurtosis =   </w:t>
      </w:r>
      <w:r>
        <w:rPr>
          <w:rFonts w:ascii="Times New Roman" w:hAnsi="Times New Roman"/>
          <w:sz w:val="24"/>
          <w:szCs w:val="24"/>
          <w:u w:val="single"/>
        </w:rPr>
        <w:t xml:space="preserve">ɸ95 - ɸ5       </w:t>
      </w:r>
    </w:p>
    <w:p w14:paraId="0655354B"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                   2.44(ɸ75 - ɸ25).                                                                                              7</w:t>
      </w:r>
    </w:p>
    <w:p w14:paraId="0DEA35EC" w14:textId="77777777" w:rsidR="003A6D59" w:rsidRDefault="003A6D59">
      <w:pPr>
        <w:spacing w:after="0" w:line="480" w:lineRule="auto"/>
        <w:jc w:val="both"/>
        <w:rPr>
          <w:rFonts w:ascii="Times New Roman" w:hAnsi="Times New Roman"/>
          <w:b/>
          <w:sz w:val="24"/>
          <w:szCs w:val="24"/>
        </w:rPr>
      </w:pPr>
    </w:p>
    <w:p w14:paraId="6D2350A2" w14:textId="77777777" w:rsidR="003A6D59" w:rsidRDefault="000A4B86">
      <w:pPr>
        <w:spacing w:after="0" w:line="480" w:lineRule="auto"/>
        <w:jc w:val="both"/>
        <w:rPr>
          <w:rFonts w:ascii="Times New Roman" w:eastAsia="Times New Roman" w:hAnsi="Times New Roman"/>
          <w:b/>
          <w:sz w:val="24"/>
          <w:szCs w:val="24"/>
        </w:rPr>
      </w:pPr>
      <w:r>
        <w:rPr>
          <w:rFonts w:ascii="Times New Roman" w:hAnsi="Times New Roman"/>
          <w:b/>
          <w:sz w:val="24"/>
          <w:szCs w:val="24"/>
        </w:rPr>
        <w:t>Table 1: Descriptive Terms and Scale (Folk and Ward1957)</w:t>
      </w:r>
    </w:p>
    <w:tbl>
      <w:tblPr>
        <w:tblW w:w="9578" w:type="dxa"/>
        <w:tblLook w:val="04A0" w:firstRow="1" w:lastRow="0" w:firstColumn="1" w:lastColumn="0" w:noHBand="0" w:noVBand="1"/>
      </w:tblPr>
      <w:tblGrid>
        <w:gridCol w:w="2844"/>
        <w:gridCol w:w="3219"/>
        <w:gridCol w:w="3515"/>
      </w:tblGrid>
      <w:tr w:rsidR="003A6D59" w14:paraId="4515C5DF" w14:textId="77777777">
        <w:trPr>
          <w:trHeight w:val="233"/>
        </w:trPr>
        <w:tc>
          <w:tcPr>
            <w:tcW w:w="2844" w:type="dxa"/>
            <w:tcBorders>
              <w:top w:val="single" w:sz="4" w:space="0" w:color="auto"/>
              <w:left w:val="single" w:sz="4" w:space="0" w:color="auto"/>
              <w:bottom w:val="single" w:sz="4" w:space="0" w:color="auto"/>
              <w:right w:val="single" w:sz="4" w:space="0" w:color="auto"/>
            </w:tcBorders>
          </w:tcPr>
          <w:p w14:paraId="7ED956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 xml:space="preserve">Parameters </w:t>
            </w:r>
          </w:p>
        </w:tc>
        <w:tc>
          <w:tcPr>
            <w:tcW w:w="3219" w:type="dxa"/>
            <w:tcBorders>
              <w:top w:val="single" w:sz="4" w:space="0" w:color="auto"/>
              <w:left w:val="single" w:sz="4" w:space="0" w:color="auto"/>
              <w:bottom w:val="single" w:sz="4" w:space="0" w:color="auto"/>
              <w:right w:val="single" w:sz="4" w:space="0" w:color="auto"/>
            </w:tcBorders>
          </w:tcPr>
          <w:p w14:paraId="72C547A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 xml:space="preserve">Scales </w:t>
            </w:r>
          </w:p>
        </w:tc>
        <w:tc>
          <w:tcPr>
            <w:tcW w:w="3515" w:type="dxa"/>
            <w:tcBorders>
              <w:top w:val="single" w:sz="4" w:space="0" w:color="auto"/>
              <w:left w:val="single" w:sz="4" w:space="0" w:color="auto"/>
              <w:bottom w:val="single" w:sz="4" w:space="0" w:color="auto"/>
              <w:right w:val="single" w:sz="4" w:space="0" w:color="auto"/>
            </w:tcBorders>
          </w:tcPr>
          <w:p w14:paraId="155A525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 xml:space="preserve">Description </w:t>
            </w:r>
          </w:p>
        </w:tc>
      </w:tr>
      <w:tr w:rsidR="003A6D59" w14:paraId="47E4E8EE" w14:textId="77777777">
        <w:trPr>
          <w:trHeight w:val="240"/>
        </w:trPr>
        <w:tc>
          <w:tcPr>
            <w:tcW w:w="2844" w:type="dxa"/>
            <w:tcBorders>
              <w:top w:val="single" w:sz="4" w:space="0" w:color="auto"/>
              <w:left w:val="single" w:sz="4" w:space="0" w:color="auto"/>
              <w:bottom w:val="single" w:sz="4" w:space="0" w:color="auto"/>
              <w:right w:val="single" w:sz="4" w:space="0" w:color="auto"/>
            </w:tcBorders>
          </w:tcPr>
          <w:p w14:paraId="6F54D5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Mean</w:t>
            </w:r>
          </w:p>
        </w:tc>
        <w:tc>
          <w:tcPr>
            <w:tcW w:w="3219" w:type="dxa"/>
            <w:tcBorders>
              <w:top w:val="single" w:sz="4" w:space="0" w:color="auto"/>
              <w:left w:val="single" w:sz="4" w:space="0" w:color="auto"/>
              <w:bottom w:val="single" w:sz="4" w:space="0" w:color="auto"/>
              <w:right w:val="single" w:sz="4" w:space="0" w:color="auto"/>
            </w:tcBorders>
          </w:tcPr>
          <w:p w14:paraId="249FBD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w:t>
            </w:r>
          </w:p>
        </w:tc>
        <w:tc>
          <w:tcPr>
            <w:tcW w:w="3515" w:type="dxa"/>
            <w:tcBorders>
              <w:top w:val="single" w:sz="4" w:space="0" w:color="auto"/>
              <w:left w:val="single" w:sz="4" w:space="0" w:color="auto"/>
              <w:bottom w:val="single" w:sz="4" w:space="0" w:color="auto"/>
              <w:right w:val="single" w:sz="4" w:space="0" w:color="auto"/>
            </w:tcBorders>
          </w:tcPr>
          <w:p w14:paraId="1F3ED1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Coarse</w:t>
            </w:r>
          </w:p>
        </w:tc>
      </w:tr>
      <w:tr w:rsidR="003A6D59" w14:paraId="1459EE1F"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33C8DCEF"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3BD09A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3515" w:type="dxa"/>
            <w:tcBorders>
              <w:top w:val="single" w:sz="4" w:space="0" w:color="auto"/>
              <w:left w:val="single" w:sz="4" w:space="0" w:color="auto"/>
              <w:bottom w:val="single" w:sz="4" w:space="0" w:color="auto"/>
              <w:right w:val="single" w:sz="4" w:space="0" w:color="auto"/>
            </w:tcBorders>
          </w:tcPr>
          <w:p w14:paraId="4CD4A20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Medium</w:t>
            </w:r>
          </w:p>
        </w:tc>
      </w:tr>
      <w:tr w:rsidR="003A6D59" w14:paraId="238CA7BA"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5910D87A"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764DA9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3515" w:type="dxa"/>
            <w:tcBorders>
              <w:top w:val="single" w:sz="4" w:space="0" w:color="auto"/>
              <w:left w:val="single" w:sz="4" w:space="0" w:color="auto"/>
              <w:bottom w:val="single" w:sz="4" w:space="0" w:color="auto"/>
              <w:right w:val="single" w:sz="4" w:space="0" w:color="auto"/>
            </w:tcBorders>
          </w:tcPr>
          <w:p w14:paraId="1C6D2E0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Fine</w:t>
            </w:r>
          </w:p>
        </w:tc>
      </w:tr>
      <w:tr w:rsidR="003A6D59" w14:paraId="20341D49"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660B5FD6"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D6889B4" w14:textId="77777777" w:rsidR="003A6D59" w:rsidRDefault="003A6D59">
            <w:pPr>
              <w:spacing w:after="0" w:line="240" w:lineRule="auto"/>
              <w:jc w:val="both"/>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14:paraId="0E77ACFD" w14:textId="77777777" w:rsidR="003A6D59" w:rsidRDefault="003A6D59">
            <w:pPr>
              <w:spacing w:after="0" w:line="240" w:lineRule="auto"/>
              <w:jc w:val="both"/>
              <w:rPr>
                <w:rFonts w:ascii="Times New Roman" w:eastAsia="Times New Roman" w:hAnsi="Times New Roman"/>
                <w:sz w:val="24"/>
                <w:szCs w:val="24"/>
              </w:rPr>
            </w:pPr>
          </w:p>
        </w:tc>
      </w:tr>
      <w:tr w:rsidR="003A6D59" w14:paraId="5F9F9CB5" w14:textId="77777777">
        <w:trPr>
          <w:trHeight w:val="233"/>
        </w:trPr>
        <w:tc>
          <w:tcPr>
            <w:tcW w:w="2844" w:type="dxa"/>
            <w:tcBorders>
              <w:top w:val="single" w:sz="4" w:space="0" w:color="auto"/>
              <w:left w:val="single" w:sz="4" w:space="0" w:color="auto"/>
              <w:bottom w:val="single" w:sz="4" w:space="0" w:color="auto"/>
              <w:right w:val="single" w:sz="4" w:space="0" w:color="auto"/>
            </w:tcBorders>
          </w:tcPr>
          <w:p w14:paraId="0A5435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Sorting</w:t>
            </w:r>
          </w:p>
        </w:tc>
        <w:tc>
          <w:tcPr>
            <w:tcW w:w="3219" w:type="dxa"/>
            <w:tcBorders>
              <w:top w:val="single" w:sz="4" w:space="0" w:color="auto"/>
              <w:left w:val="single" w:sz="4" w:space="0" w:color="auto"/>
              <w:bottom w:val="single" w:sz="4" w:space="0" w:color="auto"/>
              <w:right w:val="single" w:sz="4" w:space="0" w:color="auto"/>
            </w:tcBorders>
          </w:tcPr>
          <w:p w14:paraId="5BA514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Less than 0.35</w:t>
            </w:r>
          </w:p>
        </w:tc>
        <w:tc>
          <w:tcPr>
            <w:tcW w:w="3515" w:type="dxa"/>
            <w:tcBorders>
              <w:top w:val="single" w:sz="4" w:space="0" w:color="auto"/>
              <w:left w:val="single" w:sz="4" w:space="0" w:color="auto"/>
              <w:bottom w:val="single" w:sz="4" w:space="0" w:color="auto"/>
              <w:right w:val="single" w:sz="4" w:space="0" w:color="auto"/>
            </w:tcBorders>
          </w:tcPr>
          <w:p w14:paraId="67205D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well sorted</w:t>
            </w:r>
          </w:p>
        </w:tc>
      </w:tr>
      <w:tr w:rsidR="003A6D59" w14:paraId="6783F12C"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094BC0CC"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3A2FFA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0.35-0.50</w:t>
            </w:r>
          </w:p>
        </w:tc>
        <w:tc>
          <w:tcPr>
            <w:tcW w:w="3515" w:type="dxa"/>
            <w:tcBorders>
              <w:top w:val="single" w:sz="4" w:space="0" w:color="auto"/>
              <w:left w:val="single" w:sz="4" w:space="0" w:color="auto"/>
              <w:bottom w:val="single" w:sz="4" w:space="0" w:color="auto"/>
              <w:right w:val="single" w:sz="4" w:space="0" w:color="auto"/>
            </w:tcBorders>
          </w:tcPr>
          <w:p w14:paraId="5DBAEF8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Well sorted</w:t>
            </w:r>
          </w:p>
        </w:tc>
      </w:tr>
      <w:tr w:rsidR="003A6D59" w14:paraId="0878DDF7"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4BC80ABD"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450C1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0.50-1.0</w:t>
            </w:r>
          </w:p>
        </w:tc>
        <w:tc>
          <w:tcPr>
            <w:tcW w:w="3515" w:type="dxa"/>
            <w:tcBorders>
              <w:top w:val="single" w:sz="4" w:space="0" w:color="auto"/>
              <w:left w:val="single" w:sz="4" w:space="0" w:color="auto"/>
              <w:bottom w:val="single" w:sz="4" w:space="0" w:color="auto"/>
              <w:right w:val="single" w:sz="4" w:space="0" w:color="auto"/>
            </w:tcBorders>
          </w:tcPr>
          <w:p w14:paraId="39262C2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Moderately sorted</w:t>
            </w:r>
          </w:p>
        </w:tc>
      </w:tr>
      <w:tr w:rsidR="003A6D59" w14:paraId="1C37987E"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1FE801A2"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229360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 2.00</w:t>
            </w:r>
          </w:p>
        </w:tc>
        <w:tc>
          <w:tcPr>
            <w:tcW w:w="3515" w:type="dxa"/>
            <w:tcBorders>
              <w:top w:val="single" w:sz="4" w:space="0" w:color="auto"/>
              <w:left w:val="single" w:sz="4" w:space="0" w:color="auto"/>
              <w:bottom w:val="single" w:sz="4" w:space="0" w:color="auto"/>
              <w:right w:val="single" w:sz="4" w:space="0" w:color="auto"/>
            </w:tcBorders>
          </w:tcPr>
          <w:p w14:paraId="0AE8B36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Poorly sorted</w:t>
            </w:r>
          </w:p>
        </w:tc>
      </w:tr>
      <w:tr w:rsidR="003A6D59" w14:paraId="39B2624B"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1BE1C8FB"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3FE809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 – 4.00</w:t>
            </w:r>
          </w:p>
        </w:tc>
        <w:tc>
          <w:tcPr>
            <w:tcW w:w="3515" w:type="dxa"/>
            <w:tcBorders>
              <w:top w:val="single" w:sz="4" w:space="0" w:color="auto"/>
              <w:left w:val="single" w:sz="4" w:space="0" w:color="auto"/>
              <w:bottom w:val="single" w:sz="4" w:space="0" w:color="auto"/>
              <w:right w:val="single" w:sz="4" w:space="0" w:color="auto"/>
            </w:tcBorders>
          </w:tcPr>
          <w:p w14:paraId="43B9605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poorly sorted</w:t>
            </w:r>
          </w:p>
        </w:tc>
      </w:tr>
      <w:tr w:rsidR="003A6D59" w14:paraId="7B4F4309"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0B71ABEB"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22DD13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&gt;4.00</w:t>
            </w:r>
          </w:p>
        </w:tc>
        <w:tc>
          <w:tcPr>
            <w:tcW w:w="3515" w:type="dxa"/>
            <w:tcBorders>
              <w:top w:val="single" w:sz="4" w:space="0" w:color="auto"/>
              <w:left w:val="single" w:sz="4" w:space="0" w:color="auto"/>
              <w:bottom w:val="single" w:sz="4" w:space="0" w:color="auto"/>
              <w:right w:val="single" w:sz="4" w:space="0" w:color="auto"/>
            </w:tcBorders>
          </w:tcPr>
          <w:p w14:paraId="16454AB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Extremely poorly sorted</w:t>
            </w:r>
          </w:p>
        </w:tc>
      </w:tr>
      <w:tr w:rsidR="003A6D59" w14:paraId="35AFE284"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2ACBAF33"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630D05D3" w14:textId="77777777" w:rsidR="003A6D59" w:rsidRDefault="003A6D59">
            <w:pPr>
              <w:spacing w:after="0" w:line="240" w:lineRule="auto"/>
              <w:jc w:val="both"/>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14:paraId="05A568BE" w14:textId="77777777" w:rsidR="003A6D59" w:rsidRDefault="003A6D59">
            <w:pPr>
              <w:spacing w:after="0" w:line="240" w:lineRule="auto"/>
              <w:jc w:val="both"/>
              <w:rPr>
                <w:rFonts w:ascii="Times New Roman" w:eastAsia="Times New Roman" w:hAnsi="Times New Roman"/>
                <w:sz w:val="24"/>
                <w:szCs w:val="24"/>
              </w:rPr>
            </w:pPr>
          </w:p>
        </w:tc>
      </w:tr>
      <w:tr w:rsidR="003A6D59" w14:paraId="599082A3" w14:textId="77777777">
        <w:trPr>
          <w:trHeight w:val="233"/>
        </w:trPr>
        <w:tc>
          <w:tcPr>
            <w:tcW w:w="2844" w:type="dxa"/>
            <w:tcBorders>
              <w:top w:val="single" w:sz="4" w:space="0" w:color="auto"/>
              <w:left w:val="single" w:sz="4" w:space="0" w:color="auto"/>
              <w:bottom w:val="single" w:sz="4" w:space="0" w:color="auto"/>
              <w:right w:val="single" w:sz="4" w:space="0" w:color="auto"/>
            </w:tcBorders>
          </w:tcPr>
          <w:p w14:paraId="3791C33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Skewness</w:t>
            </w:r>
          </w:p>
        </w:tc>
        <w:tc>
          <w:tcPr>
            <w:tcW w:w="3219" w:type="dxa"/>
            <w:tcBorders>
              <w:top w:val="single" w:sz="4" w:space="0" w:color="auto"/>
              <w:left w:val="single" w:sz="4" w:space="0" w:color="auto"/>
              <w:bottom w:val="single" w:sz="4" w:space="0" w:color="auto"/>
              <w:right w:val="single" w:sz="4" w:space="0" w:color="auto"/>
            </w:tcBorders>
          </w:tcPr>
          <w:p w14:paraId="6DFABF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 to -0.30</w:t>
            </w:r>
          </w:p>
        </w:tc>
        <w:tc>
          <w:tcPr>
            <w:tcW w:w="3515" w:type="dxa"/>
            <w:tcBorders>
              <w:top w:val="single" w:sz="4" w:space="0" w:color="auto"/>
              <w:left w:val="single" w:sz="4" w:space="0" w:color="auto"/>
              <w:bottom w:val="single" w:sz="4" w:space="0" w:color="auto"/>
              <w:right w:val="single" w:sz="4" w:space="0" w:color="auto"/>
            </w:tcBorders>
          </w:tcPr>
          <w:p w14:paraId="4795D17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negatively skewed</w:t>
            </w:r>
          </w:p>
        </w:tc>
      </w:tr>
      <w:tr w:rsidR="003A6D59" w14:paraId="51681972"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17F095F6"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03B5C3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-0.30 to – 0.10</w:t>
            </w:r>
          </w:p>
        </w:tc>
        <w:tc>
          <w:tcPr>
            <w:tcW w:w="3515" w:type="dxa"/>
            <w:tcBorders>
              <w:top w:val="single" w:sz="4" w:space="0" w:color="auto"/>
              <w:left w:val="single" w:sz="4" w:space="0" w:color="auto"/>
              <w:bottom w:val="single" w:sz="4" w:space="0" w:color="auto"/>
              <w:right w:val="single" w:sz="4" w:space="0" w:color="auto"/>
            </w:tcBorders>
          </w:tcPr>
          <w:p w14:paraId="6F209E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Negatively skewed</w:t>
            </w:r>
          </w:p>
        </w:tc>
      </w:tr>
      <w:tr w:rsidR="003A6D59" w14:paraId="1EDFDB4E"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21A50528"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2C381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-0.10 to +0.10</w:t>
            </w:r>
          </w:p>
        </w:tc>
        <w:tc>
          <w:tcPr>
            <w:tcW w:w="3515" w:type="dxa"/>
            <w:tcBorders>
              <w:top w:val="single" w:sz="4" w:space="0" w:color="auto"/>
              <w:left w:val="single" w:sz="4" w:space="0" w:color="auto"/>
              <w:bottom w:val="single" w:sz="4" w:space="0" w:color="auto"/>
              <w:right w:val="single" w:sz="4" w:space="0" w:color="auto"/>
            </w:tcBorders>
          </w:tcPr>
          <w:p w14:paraId="3154D79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Nearly symmetrical</w:t>
            </w:r>
          </w:p>
        </w:tc>
      </w:tr>
      <w:tr w:rsidR="003A6D59" w14:paraId="1705B0E5"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0CED0732"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7C39C4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+0.10 to +0.30</w:t>
            </w:r>
          </w:p>
        </w:tc>
        <w:tc>
          <w:tcPr>
            <w:tcW w:w="3515" w:type="dxa"/>
            <w:tcBorders>
              <w:top w:val="single" w:sz="4" w:space="0" w:color="auto"/>
              <w:left w:val="single" w:sz="4" w:space="0" w:color="auto"/>
              <w:bottom w:val="single" w:sz="4" w:space="0" w:color="auto"/>
              <w:right w:val="single" w:sz="4" w:space="0" w:color="auto"/>
            </w:tcBorders>
          </w:tcPr>
          <w:p w14:paraId="4F23447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Positively skewed</w:t>
            </w:r>
          </w:p>
        </w:tc>
      </w:tr>
      <w:tr w:rsidR="003A6D59" w14:paraId="0796DAED"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505FEEBF"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0B5700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+0.30 to +1.00</w:t>
            </w:r>
          </w:p>
        </w:tc>
        <w:tc>
          <w:tcPr>
            <w:tcW w:w="3515" w:type="dxa"/>
            <w:tcBorders>
              <w:top w:val="single" w:sz="4" w:space="0" w:color="auto"/>
              <w:left w:val="single" w:sz="4" w:space="0" w:color="auto"/>
              <w:bottom w:val="single" w:sz="4" w:space="0" w:color="auto"/>
              <w:right w:val="single" w:sz="4" w:space="0" w:color="auto"/>
            </w:tcBorders>
          </w:tcPr>
          <w:p w14:paraId="23A838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positively skewed</w:t>
            </w:r>
          </w:p>
        </w:tc>
      </w:tr>
      <w:tr w:rsidR="003A6D59" w14:paraId="1CF9A783"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41596527"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1D8A65B5" w14:textId="77777777" w:rsidR="003A6D59" w:rsidRDefault="003A6D59">
            <w:pPr>
              <w:spacing w:after="0" w:line="240" w:lineRule="auto"/>
              <w:jc w:val="both"/>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14:paraId="616C90BE" w14:textId="77777777" w:rsidR="003A6D59" w:rsidRDefault="003A6D59">
            <w:pPr>
              <w:spacing w:after="0" w:line="240" w:lineRule="auto"/>
              <w:jc w:val="both"/>
              <w:rPr>
                <w:rFonts w:ascii="Times New Roman" w:eastAsia="Times New Roman" w:hAnsi="Times New Roman"/>
                <w:sz w:val="24"/>
                <w:szCs w:val="24"/>
              </w:rPr>
            </w:pPr>
          </w:p>
        </w:tc>
      </w:tr>
      <w:tr w:rsidR="003A6D59" w14:paraId="55BD5900" w14:textId="77777777">
        <w:trPr>
          <w:trHeight w:val="240"/>
        </w:trPr>
        <w:tc>
          <w:tcPr>
            <w:tcW w:w="2844" w:type="dxa"/>
            <w:tcBorders>
              <w:top w:val="single" w:sz="4" w:space="0" w:color="auto"/>
              <w:left w:val="single" w:sz="4" w:space="0" w:color="auto"/>
              <w:bottom w:val="single" w:sz="4" w:space="0" w:color="auto"/>
              <w:right w:val="single" w:sz="4" w:space="0" w:color="auto"/>
            </w:tcBorders>
          </w:tcPr>
          <w:p w14:paraId="309C01F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Kurtosis</w:t>
            </w:r>
          </w:p>
        </w:tc>
        <w:tc>
          <w:tcPr>
            <w:tcW w:w="3219" w:type="dxa"/>
            <w:tcBorders>
              <w:top w:val="single" w:sz="4" w:space="0" w:color="auto"/>
              <w:left w:val="single" w:sz="4" w:space="0" w:color="auto"/>
              <w:bottom w:val="single" w:sz="4" w:space="0" w:color="auto"/>
              <w:right w:val="single" w:sz="4" w:space="0" w:color="auto"/>
            </w:tcBorders>
          </w:tcPr>
          <w:p w14:paraId="6C033A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&lt;0.67</w:t>
            </w:r>
          </w:p>
        </w:tc>
        <w:tc>
          <w:tcPr>
            <w:tcW w:w="3515" w:type="dxa"/>
            <w:tcBorders>
              <w:top w:val="single" w:sz="4" w:space="0" w:color="auto"/>
              <w:left w:val="single" w:sz="4" w:space="0" w:color="auto"/>
              <w:bottom w:val="single" w:sz="4" w:space="0" w:color="auto"/>
              <w:right w:val="single" w:sz="4" w:space="0" w:color="auto"/>
            </w:tcBorders>
          </w:tcPr>
          <w:p w14:paraId="52EC7E7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platykurtic</w:t>
            </w:r>
          </w:p>
        </w:tc>
      </w:tr>
      <w:tr w:rsidR="003A6D59" w14:paraId="10C950E2" w14:textId="77777777">
        <w:trPr>
          <w:trHeight w:val="252"/>
        </w:trPr>
        <w:tc>
          <w:tcPr>
            <w:tcW w:w="2844" w:type="dxa"/>
            <w:tcBorders>
              <w:top w:val="single" w:sz="4" w:space="0" w:color="auto"/>
              <w:left w:val="single" w:sz="4" w:space="0" w:color="auto"/>
              <w:bottom w:val="single" w:sz="4" w:space="0" w:color="auto"/>
              <w:right w:val="single" w:sz="4" w:space="0" w:color="auto"/>
            </w:tcBorders>
          </w:tcPr>
          <w:p w14:paraId="5C0C3BCD"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C5F09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0.67 to 0.90</w:t>
            </w:r>
          </w:p>
        </w:tc>
        <w:tc>
          <w:tcPr>
            <w:tcW w:w="3515" w:type="dxa"/>
            <w:tcBorders>
              <w:top w:val="single" w:sz="4" w:space="0" w:color="auto"/>
              <w:left w:val="single" w:sz="4" w:space="0" w:color="auto"/>
              <w:bottom w:val="single" w:sz="4" w:space="0" w:color="auto"/>
              <w:right w:val="single" w:sz="4" w:space="0" w:color="auto"/>
            </w:tcBorders>
          </w:tcPr>
          <w:p w14:paraId="44F89D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Platykurtic</w:t>
            </w:r>
          </w:p>
        </w:tc>
      </w:tr>
      <w:tr w:rsidR="003A6D59" w14:paraId="3D7C39BD"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16309810"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61466C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0.90 to 1.11</w:t>
            </w:r>
          </w:p>
        </w:tc>
        <w:tc>
          <w:tcPr>
            <w:tcW w:w="3515" w:type="dxa"/>
            <w:tcBorders>
              <w:top w:val="single" w:sz="4" w:space="0" w:color="auto"/>
              <w:left w:val="single" w:sz="4" w:space="0" w:color="auto"/>
              <w:bottom w:val="single" w:sz="4" w:space="0" w:color="auto"/>
              <w:right w:val="single" w:sz="4" w:space="0" w:color="auto"/>
            </w:tcBorders>
          </w:tcPr>
          <w:p w14:paraId="65CB25F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Mesokurtic</w:t>
            </w:r>
          </w:p>
        </w:tc>
      </w:tr>
      <w:tr w:rsidR="003A6D59" w14:paraId="6F03514F"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61BFECA9"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1AE709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1.11 to 1.50</w:t>
            </w:r>
          </w:p>
        </w:tc>
        <w:tc>
          <w:tcPr>
            <w:tcW w:w="3515" w:type="dxa"/>
            <w:tcBorders>
              <w:top w:val="single" w:sz="4" w:space="0" w:color="auto"/>
              <w:left w:val="single" w:sz="4" w:space="0" w:color="auto"/>
              <w:bottom w:val="single" w:sz="4" w:space="0" w:color="auto"/>
              <w:right w:val="single" w:sz="4" w:space="0" w:color="auto"/>
            </w:tcBorders>
          </w:tcPr>
          <w:p w14:paraId="2C73BC1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Leptokurtic</w:t>
            </w:r>
          </w:p>
        </w:tc>
      </w:tr>
      <w:tr w:rsidR="003A6D59" w14:paraId="0566B253"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6D53422D"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2E1EA9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1.50 to 3.00</w:t>
            </w:r>
          </w:p>
        </w:tc>
        <w:tc>
          <w:tcPr>
            <w:tcW w:w="3515" w:type="dxa"/>
            <w:tcBorders>
              <w:top w:val="single" w:sz="4" w:space="0" w:color="auto"/>
              <w:left w:val="single" w:sz="4" w:space="0" w:color="auto"/>
              <w:bottom w:val="single" w:sz="4" w:space="0" w:color="auto"/>
              <w:right w:val="single" w:sz="4" w:space="0" w:color="auto"/>
            </w:tcBorders>
          </w:tcPr>
          <w:p w14:paraId="695BE4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leptokurtic</w:t>
            </w:r>
          </w:p>
        </w:tc>
      </w:tr>
      <w:tr w:rsidR="003A6D59" w14:paraId="0036C209" w14:textId="77777777">
        <w:trPr>
          <w:trHeight w:val="285"/>
        </w:trPr>
        <w:tc>
          <w:tcPr>
            <w:tcW w:w="2844" w:type="dxa"/>
            <w:tcBorders>
              <w:top w:val="single" w:sz="4" w:space="0" w:color="auto"/>
              <w:left w:val="single" w:sz="4" w:space="0" w:color="auto"/>
              <w:bottom w:val="single" w:sz="4" w:space="0" w:color="auto"/>
              <w:right w:val="single" w:sz="4" w:space="0" w:color="auto"/>
            </w:tcBorders>
          </w:tcPr>
          <w:p w14:paraId="4FD3BFB1"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096DC33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&gt;3.00</w:t>
            </w:r>
          </w:p>
        </w:tc>
        <w:tc>
          <w:tcPr>
            <w:tcW w:w="3515" w:type="dxa"/>
            <w:tcBorders>
              <w:top w:val="single" w:sz="4" w:space="0" w:color="auto"/>
              <w:left w:val="single" w:sz="4" w:space="0" w:color="auto"/>
              <w:bottom w:val="single" w:sz="4" w:space="0" w:color="auto"/>
              <w:right w:val="single" w:sz="4" w:space="0" w:color="auto"/>
            </w:tcBorders>
          </w:tcPr>
          <w:p w14:paraId="52E6ED9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Extremely leptokurtic</w:t>
            </w:r>
          </w:p>
        </w:tc>
      </w:tr>
    </w:tbl>
    <w:p w14:paraId="4FBE7B81" w14:textId="77777777" w:rsidR="003A6D59" w:rsidRDefault="003A6D59">
      <w:pPr>
        <w:spacing w:after="0" w:line="480" w:lineRule="auto"/>
        <w:jc w:val="both"/>
        <w:rPr>
          <w:rFonts w:ascii="Times New Roman" w:eastAsia="Times New Roman" w:hAnsi="Times New Roman"/>
          <w:sz w:val="24"/>
          <w:szCs w:val="24"/>
        </w:rPr>
      </w:pPr>
    </w:p>
    <w:p w14:paraId="5994F275" w14:textId="77777777" w:rsidR="003A6D59" w:rsidRDefault="003A6D59">
      <w:pPr>
        <w:spacing w:after="0" w:line="480" w:lineRule="auto"/>
        <w:jc w:val="both"/>
        <w:rPr>
          <w:rFonts w:ascii="Times New Roman" w:eastAsia="Times New Roman" w:hAnsi="Times New Roman"/>
          <w:b/>
          <w:bCs/>
          <w:sz w:val="24"/>
          <w:szCs w:val="24"/>
        </w:rPr>
      </w:pPr>
    </w:p>
    <w:p w14:paraId="42265EA0" w14:textId="77777777" w:rsidR="003A6D59" w:rsidRDefault="003A6D59">
      <w:pPr>
        <w:spacing w:after="0" w:line="480" w:lineRule="auto"/>
        <w:jc w:val="both"/>
        <w:rPr>
          <w:rFonts w:ascii="Times New Roman" w:eastAsia="Times New Roman" w:hAnsi="Times New Roman"/>
          <w:b/>
          <w:bCs/>
          <w:sz w:val="24"/>
          <w:szCs w:val="24"/>
        </w:rPr>
      </w:pPr>
    </w:p>
    <w:p w14:paraId="5508FE1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2.1.4. Environmental Discrimination functions</w:t>
      </w:r>
    </w:p>
    <w:p w14:paraId="5508634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multivariate functions; Y1, Y2 and Y3 and Y4 of </w:t>
      </w:r>
      <w:proofErr w:type="spellStart"/>
      <w:r>
        <w:rPr>
          <w:rFonts w:ascii="Times New Roman" w:eastAsia="Times New Roman" w:hAnsi="Times New Roman"/>
          <w:sz w:val="24"/>
          <w:szCs w:val="24"/>
        </w:rPr>
        <w:t>Sahu</w:t>
      </w:r>
      <w:proofErr w:type="spellEnd"/>
      <w:r>
        <w:rPr>
          <w:rFonts w:ascii="Times New Roman" w:eastAsia="Times New Roman" w:hAnsi="Times New Roman"/>
          <w:sz w:val="24"/>
          <w:szCs w:val="24"/>
        </w:rPr>
        <w:t xml:space="preserve"> (1964) were employed in the </w:t>
      </w:r>
    </w:p>
    <w:p w14:paraId="3DD5EAC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delineation of the environment of deposition and are computed as follows; </w:t>
      </w:r>
    </w:p>
    <w:p w14:paraId="529D509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Y1= -3.5688mz +3.7016δ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-2.0766SK +3.1135KG                                                                   (8)</w:t>
      </w:r>
    </w:p>
    <w:p w14:paraId="782907A4"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When Y1 is less than -2.7411, Aeolian deposit is indicted but When Y1 is greater than -2.7411</w:t>
      </w:r>
    </w:p>
    <w:p w14:paraId="59172287"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sz w:val="24"/>
          <w:szCs w:val="24"/>
        </w:rPr>
        <w:t>Beach environments is suspected</w:t>
      </w:r>
    </w:p>
    <w:p w14:paraId="679469EF"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Y2 =15.6534Mz =65.7091δ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+18.1071SK +18.5043KG                                                          (9)</w:t>
      </w:r>
    </w:p>
    <w:p w14:paraId="43B0EE4F"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sz w:val="24"/>
          <w:szCs w:val="24"/>
        </w:rPr>
        <w:t>When Y2 is less than 65.350, beach deposition is suggested but when Y2 is greater than 65.350, shallow agitated marine environment (subtidal) is likely indicated.</w:t>
      </w:r>
    </w:p>
    <w:p w14:paraId="75B3298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Y3 =0.2852Mz -8.77604δ</w:t>
      </w:r>
      <w:r>
        <w:rPr>
          <w:rFonts w:ascii="Times New Roman" w:eastAsia="Times New Roman" w:hAnsi="Times New Roman"/>
          <w:sz w:val="24"/>
          <w:szCs w:val="24"/>
          <w:vertAlign w:val="superscript"/>
        </w:rPr>
        <w:t>2</w:t>
      </w:r>
      <w:r>
        <w:rPr>
          <w:rFonts w:ascii="Times New Roman" w:eastAsia="Times New Roman" w:hAnsi="Times New Roman"/>
          <w:sz w:val="24"/>
          <w:szCs w:val="24"/>
        </w:rPr>
        <w:t>-4.8932SK+0.0482KG                                                                  (10)</w:t>
      </w:r>
    </w:p>
    <w:p w14:paraId="754D48A1"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sz w:val="24"/>
          <w:szCs w:val="24"/>
        </w:rPr>
        <w:t>When Y3 is greater than -7.419, it is identified as shallow marine sand but When Y3 is less than -7.419, the sand is identified as a fluvial -deltaic deposit.</w:t>
      </w:r>
    </w:p>
    <w:p w14:paraId="30E83CD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Where </w:t>
      </w:r>
      <w:proofErr w:type="spellStart"/>
      <w:r>
        <w:rPr>
          <w:rFonts w:ascii="Times New Roman" w:eastAsia="Times New Roman" w:hAnsi="Times New Roman"/>
          <w:sz w:val="24"/>
          <w:szCs w:val="24"/>
        </w:rPr>
        <w:t>Mz</w:t>
      </w:r>
      <w:proofErr w:type="spellEnd"/>
      <w:r>
        <w:rPr>
          <w:rFonts w:ascii="Times New Roman" w:eastAsia="Times New Roman" w:hAnsi="Times New Roman"/>
          <w:sz w:val="24"/>
          <w:szCs w:val="24"/>
        </w:rPr>
        <w:t xml:space="preserve">= mean, δ = graphic standard deviation, SK = skewness and KG = graphic inclusive </w:t>
      </w:r>
    </w:p>
    <w:p w14:paraId="5873547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kurtosis.</w:t>
      </w:r>
    </w:p>
    <w:p w14:paraId="5B7CD1F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Y4=0.7215Mz – 0.4030δ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+ 6.7322SK + 5.2927KG                                                             (11)</w:t>
      </w:r>
    </w:p>
    <w:p w14:paraId="5E90D8E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When the value of Y4 is less than 9.8433, it indicates fluvial process, but when Y4 is greater than 9.8433, it suggests turbidity process.</w:t>
      </w:r>
    </w:p>
    <w:p w14:paraId="75DE421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2.1.4: Estimation and Prediction of the Reservoir Porosity and Permeability </w:t>
      </w:r>
    </w:p>
    <w:p w14:paraId="6A9AC904"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(a) Estimation of the reservoir porosity and permeability from Current Variance and </w:t>
      </w:r>
    </w:p>
    <w:p w14:paraId="4F1E9C1B"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Vector Strength.</w:t>
      </w:r>
    </w:p>
    <w:p w14:paraId="6457A91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models of Hsu (1977) and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was employed in the estimation or  </w:t>
      </w:r>
    </w:p>
    <w:p w14:paraId="11FF168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prediction of the reservoir porosity and permeability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from current variance and vector strength were based on the following;</w:t>
      </w:r>
    </w:p>
    <w:p w14:paraId="020EEDF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 The current vector strength is inversely related to the sediment sorting.  Therefore, low vector strength values correspond to higher average sorting while higher vector strengths correspond to poorly sorted sands. This implies that with increasing flow energy and turbulence, the sediments become more poorly sorted.</w:t>
      </w:r>
    </w:p>
    <w:p w14:paraId="11CCD35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Increasing current velocity will deposit reservoir sands of lower effective porosity and </w:t>
      </w:r>
      <w:proofErr w:type="spellStart"/>
      <w:r>
        <w:rPr>
          <w:rFonts w:ascii="Times New Roman" w:eastAsia="Times New Roman" w:hAnsi="Times New Roman"/>
          <w:sz w:val="24"/>
          <w:szCs w:val="24"/>
        </w:rPr>
        <w:t>vise</w:t>
      </w:r>
      <w:proofErr w:type="spellEnd"/>
      <w:r>
        <w:rPr>
          <w:rFonts w:ascii="Times New Roman" w:eastAsia="Times New Roman" w:hAnsi="Times New Roman"/>
          <w:sz w:val="24"/>
          <w:szCs w:val="24"/>
        </w:rPr>
        <w:t xml:space="preserve"> versa.</w:t>
      </w:r>
    </w:p>
    <w:p w14:paraId="79D353B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 The permeability of the reservoir sands decreases with increasing vector strength. Therefore, areas where sediments were deposited during higher energy conditions would have low permeability sands. This means that more poorly sorted sediments with lower porosity and permeability are deposited during higher and more turbulent energy conditions.</w:t>
      </w:r>
    </w:p>
    <w:p w14:paraId="3B3F986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4. Variations in paleocurrent direction are lower in high energy environments such as tidal or fluvio- deltaic settings.</w:t>
      </w:r>
    </w:p>
    <w:p w14:paraId="11C68A1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5. Current variance and sediment sorting are directly proportional to each other. Thus, reservoir sands deposited under low energy conditions(that is highly dispersed current directions or high variance as obtained in shallow marine settings are better sorted than those deposited by high energy currents (that is low variance, typical of tidal or alluvial settings).</w:t>
      </w:r>
    </w:p>
    <w:p w14:paraId="08ACC364"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6. Better sorted reservoir sands have higher permeability values and </w:t>
      </w:r>
      <w:proofErr w:type="spellStart"/>
      <w:r>
        <w:rPr>
          <w:rFonts w:ascii="Times New Roman" w:eastAsia="Times New Roman" w:hAnsi="Times New Roman"/>
          <w:sz w:val="24"/>
          <w:szCs w:val="24"/>
        </w:rPr>
        <w:t>vise</w:t>
      </w:r>
      <w:proofErr w:type="spellEnd"/>
      <w:r>
        <w:rPr>
          <w:rFonts w:ascii="Times New Roman" w:eastAsia="Times New Roman" w:hAnsi="Times New Roman"/>
          <w:sz w:val="24"/>
          <w:szCs w:val="24"/>
        </w:rPr>
        <w:t xml:space="preserve"> versa.</w:t>
      </w:r>
    </w:p>
    <w:p w14:paraId="66D092CA"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(b) Estimation of </w:t>
      </w:r>
      <w:proofErr w:type="gramStart"/>
      <w:r>
        <w:rPr>
          <w:rFonts w:ascii="Times New Roman" w:eastAsia="Times New Roman" w:hAnsi="Times New Roman"/>
          <w:b/>
          <w:sz w:val="24"/>
          <w:szCs w:val="24"/>
        </w:rPr>
        <w:t xml:space="preserve">the  </w:t>
      </w:r>
      <w:proofErr w:type="spellStart"/>
      <w:r>
        <w:rPr>
          <w:rFonts w:ascii="Times New Roman" w:eastAsia="Times New Roman" w:hAnsi="Times New Roman"/>
          <w:b/>
          <w:sz w:val="24"/>
          <w:szCs w:val="24"/>
        </w:rPr>
        <w:t>Owelli</w:t>
      </w:r>
      <w:proofErr w:type="spellEnd"/>
      <w:proofErr w:type="gramEnd"/>
      <w:r>
        <w:rPr>
          <w:rFonts w:ascii="Times New Roman" w:eastAsia="Times New Roman" w:hAnsi="Times New Roman"/>
          <w:b/>
          <w:sz w:val="24"/>
          <w:szCs w:val="24"/>
        </w:rPr>
        <w:t xml:space="preserve"> Reservoir Porosity and permeability from Grain Size Data</w:t>
      </w:r>
    </w:p>
    <w:p w14:paraId="6A9C49D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Porosity and Permeability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were also evaluated using the grain size data and empirical equations of Hazen (1982) and </w:t>
      </w:r>
      <w:proofErr w:type="spellStart"/>
      <w:r>
        <w:rPr>
          <w:rFonts w:ascii="Times New Roman" w:eastAsia="Times New Roman" w:hAnsi="Times New Roman"/>
          <w:sz w:val="24"/>
          <w:szCs w:val="24"/>
        </w:rPr>
        <w:t>Krumbein</w:t>
      </w:r>
      <w:proofErr w:type="spellEnd"/>
      <w:r>
        <w:rPr>
          <w:rFonts w:ascii="Times New Roman" w:eastAsia="Times New Roman" w:hAnsi="Times New Roman"/>
          <w:sz w:val="24"/>
          <w:szCs w:val="24"/>
        </w:rPr>
        <w:t xml:space="preserve"> and Monk (1942) respectively. The two empirical equations are stated as follows;</w:t>
      </w:r>
    </w:p>
    <w:p w14:paraId="08C8A92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Porosity = 0.255 (1+0.83</w:t>
      </w:r>
      <w:r>
        <w:rPr>
          <w:rFonts w:ascii="Times New Roman" w:eastAsia="Times New Roman" w:hAnsi="Times New Roman"/>
          <w:sz w:val="24"/>
          <w:szCs w:val="24"/>
          <w:vertAlign w:val="superscript"/>
        </w:rPr>
        <w:t>u</w:t>
      </w:r>
      <w:r>
        <w:rPr>
          <w:rFonts w:ascii="Times New Roman" w:eastAsia="Times New Roman" w:hAnsi="Times New Roman"/>
          <w:sz w:val="24"/>
          <w:szCs w:val="24"/>
        </w:rPr>
        <w:t>)                                                                                                    (12)</w:t>
      </w:r>
    </w:p>
    <w:p w14:paraId="150CEE12"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empirical formula was estimated using the 10</w:t>
      </w:r>
      <w:r>
        <w:rPr>
          <w:rFonts w:ascii="Times New Roman" w:eastAsia="Times New Roman" w:hAnsi="Times New Roman"/>
          <w:sz w:val="24"/>
          <w:szCs w:val="24"/>
          <w:vertAlign w:val="superscript"/>
        </w:rPr>
        <w:t xml:space="preserve">th </w:t>
      </w:r>
      <w:r>
        <w:rPr>
          <w:rFonts w:ascii="Times New Roman" w:eastAsia="Times New Roman" w:hAnsi="Times New Roman"/>
          <w:sz w:val="24"/>
          <w:szCs w:val="24"/>
        </w:rPr>
        <w:t>(d1o) and 60</w:t>
      </w:r>
      <w:r>
        <w:rPr>
          <w:rFonts w:ascii="Times New Roman" w:eastAsia="Times New Roman" w:hAnsi="Times New Roman"/>
          <w:sz w:val="24"/>
          <w:szCs w:val="24"/>
          <w:vertAlign w:val="superscript"/>
        </w:rPr>
        <w:t xml:space="preserve">th </w:t>
      </w:r>
      <w:r>
        <w:rPr>
          <w:rFonts w:ascii="Times New Roman" w:eastAsia="Times New Roman" w:hAnsi="Times New Roman"/>
          <w:sz w:val="24"/>
          <w:szCs w:val="24"/>
        </w:rPr>
        <w:t xml:space="preserve">(d60) percentile values from grain size distribution curves plotted in millimeter (mm) against cumulative weight percent (%). </w:t>
      </w:r>
    </w:p>
    <w:p w14:paraId="2C15D9EB"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u is the coefficient of uniformity represented by ratio of d10/d60. d10 = grain size at 10</w:t>
      </w:r>
      <w:r>
        <w:rPr>
          <w:rFonts w:ascii="Times New Roman" w:eastAsia="Times New Roman" w:hAnsi="Times New Roman"/>
          <w:sz w:val="24"/>
          <w:szCs w:val="24"/>
          <w:vertAlign w:val="superscript"/>
        </w:rPr>
        <w:t>th</w:t>
      </w:r>
    </w:p>
    <w:p w14:paraId="5D55DABF"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percentile and d 60 = grain size at 60</w:t>
      </w:r>
      <w:r>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percentile.</w:t>
      </w:r>
    </w:p>
    <w:p w14:paraId="41B5AB13"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Permeability was calculated using </w:t>
      </w:r>
      <w:proofErr w:type="spellStart"/>
      <w:r>
        <w:rPr>
          <w:rFonts w:ascii="Times New Roman" w:eastAsia="Times New Roman" w:hAnsi="Times New Roman"/>
          <w:sz w:val="24"/>
          <w:szCs w:val="24"/>
        </w:rPr>
        <w:t>Krumbein</w:t>
      </w:r>
      <w:proofErr w:type="spellEnd"/>
      <w:r>
        <w:rPr>
          <w:rFonts w:ascii="Times New Roman" w:eastAsia="Times New Roman" w:hAnsi="Times New Roman"/>
          <w:sz w:val="24"/>
          <w:szCs w:val="24"/>
        </w:rPr>
        <w:t xml:space="preserve"> and Monk (1942); </w:t>
      </w:r>
      <w:proofErr w:type="spellStart"/>
      <w:r>
        <w:rPr>
          <w:rFonts w:ascii="Times New Roman" w:eastAsia="Times New Roman" w:hAnsi="Times New Roman"/>
          <w:sz w:val="24"/>
          <w:szCs w:val="24"/>
        </w:rPr>
        <w:t>Leverson</w:t>
      </w:r>
      <w:proofErr w:type="spellEnd"/>
      <w:r>
        <w:rPr>
          <w:rFonts w:ascii="Times New Roman" w:eastAsia="Times New Roman" w:hAnsi="Times New Roman"/>
          <w:sz w:val="24"/>
          <w:szCs w:val="24"/>
        </w:rPr>
        <w:t xml:space="preserve">, 1967; </w:t>
      </w:r>
      <w:proofErr w:type="spellStart"/>
      <w:r>
        <w:rPr>
          <w:rFonts w:ascii="Times New Roman" w:eastAsia="Times New Roman" w:hAnsi="Times New Roman"/>
          <w:sz w:val="24"/>
          <w:szCs w:val="24"/>
        </w:rPr>
        <w:t>Ogbe</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Osokpor</w:t>
      </w:r>
      <w:proofErr w:type="spellEnd"/>
      <w:r>
        <w:rPr>
          <w:rFonts w:ascii="Times New Roman" w:eastAsia="Times New Roman" w:hAnsi="Times New Roman"/>
          <w:sz w:val="24"/>
          <w:szCs w:val="24"/>
        </w:rPr>
        <w:t>, 2021), stated as equation 13.</w:t>
      </w:r>
    </w:p>
    <w:p w14:paraId="7170E200"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 = CoDm</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e-1.31</w:t>
      </w:r>
      <w:r>
        <w:rPr>
          <w:rFonts w:ascii="Times New Roman" w:hAnsi="Times New Roman"/>
          <w:bCs/>
          <w:color w:val="000000"/>
          <w:sz w:val="24"/>
          <w:szCs w:val="24"/>
        </w:rPr>
        <w:t>δ                                                                                                     (13)</w:t>
      </w:r>
    </w:p>
    <w:p w14:paraId="129AFBA2"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Where Co = constant = 760darcy/mm, </w:t>
      </w:r>
    </w:p>
    <w:p w14:paraId="5EB44367"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Dm = geometric mean of grain size diameter in mm</w:t>
      </w:r>
    </w:p>
    <w:p w14:paraId="448AA02F"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e = exponential</w:t>
      </w:r>
    </w:p>
    <w:p w14:paraId="152FF5C8"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 = permeability</w:t>
      </w:r>
    </w:p>
    <w:p w14:paraId="6BF4B0CD"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hAnsi="Times New Roman"/>
          <w:bCs/>
          <w:color w:val="000000"/>
          <w:sz w:val="24"/>
          <w:szCs w:val="24"/>
        </w:rPr>
        <w:t>δ = standard deviation in phi.</w:t>
      </w:r>
    </w:p>
    <w:p w14:paraId="252F9CB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classification range for evaluation of Porosity and permeability employed in this work is after Hazen (1982) and </w:t>
      </w:r>
      <w:proofErr w:type="spellStart"/>
      <w:r>
        <w:rPr>
          <w:rFonts w:ascii="Times New Roman" w:eastAsia="Times New Roman" w:hAnsi="Times New Roman"/>
          <w:sz w:val="24"/>
          <w:szCs w:val="24"/>
        </w:rPr>
        <w:t>Krumbein</w:t>
      </w:r>
      <w:proofErr w:type="spellEnd"/>
      <w:r>
        <w:rPr>
          <w:rFonts w:ascii="Times New Roman" w:eastAsia="Times New Roman" w:hAnsi="Times New Roman"/>
          <w:sz w:val="24"/>
          <w:szCs w:val="24"/>
        </w:rPr>
        <w:t xml:space="preserve"> and Monk (1942) and is shown in Table 2.</w:t>
      </w:r>
    </w:p>
    <w:p w14:paraId="2E9ADB4A" w14:textId="77777777" w:rsidR="003A6D59" w:rsidRPr="00D0637B" w:rsidRDefault="000A4B86">
      <w:pPr>
        <w:spacing w:after="0" w:line="360" w:lineRule="auto"/>
        <w:jc w:val="both"/>
        <w:rPr>
          <w:rFonts w:ascii="Times New Roman" w:eastAsia="Times New Roman" w:hAnsi="Times New Roman"/>
          <w:b/>
          <w:sz w:val="24"/>
          <w:szCs w:val="24"/>
        </w:rPr>
      </w:pPr>
      <w:r w:rsidRPr="00D0637B">
        <w:rPr>
          <w:rFonts w:ascii="Times New Roman" w:eastAsia="Times New Roman" w:hAnsi="Times New Roman"/>
          <w:b/>
          <w:sz w:val="24"/>
          <w:szCs w:val="24"/>
        </w:rPr>
        <w:t xml:space="preserve">Table 2: Classification range for Porosity and permeability evaluation after Hazen (1982) and </w:t>
      </w:r>
      <w:proofErr w:type="spellStart"/>
      <w:r w:rsidRPr="00D0637B">
        <w:rPr>
          <w:rFonts w:ascii="Times New Roman" w:eastAsia="Times New Roman" w:hAnsi="Times New Roman"/>
          <w:b/>
          <w:sz w:val="24"/>
          <w:szCs w:val="24"/>
        </w:rPr>
        <w:t>Krumbein</w:t>
      </w:r>
      <w:proofErr w:type="spellEnd"/>
      <w:r w:rsidRPr="00D0637B">
        <w:rPr>
          <w:rFonts w:ascii="Times New Roman" w:eastAsia="Times New Roman" w:hAnsi="Times New Roman"/>
          <w:b/>
          <w:sz w:val="24"/>
          <w:szCs w:val="24"/>
        </w:rPr>
        <w:t xml:space="preserve"> and Monk (1942).</w:t>
      </w:r>
    </w:p>
    <w:p w14:paraId="05DB6713" w14:textId="77777777" w:rsidR="003A6D59" w:rsidRPr="00D0637B" w:rsidRDefault="003A6D59">
      <w:pPr>
        <w:spacing w:after="0" w:line="360" w:lineRule="auto"/>
        <w:jc w:val="both"/>
        <w:rPr>
          <w:rFonts w:ascii="Times New Roman" w:eastAsia="Times New Roman" w:hAnsi="Times New Roman"/>
          <w:b/>
          <w:sz w:val="24"/>
          <w:szCs w:val="24"/>
        </w:rPr>
      </w:pPr>
    </w:p>
    <w:tbl>
      <w:tblPr>
        <w:tblStyle w:val="TableGrid"/>
        <w:tblW w:w="0" w:type="auto"/>
        <w:tblLook w:val="04A0" w:firstRow="1" w:lastRow="0" w:firstColumn="1" w:lastColumn="0" w:noHBand="0" w:noVBand="1"/>
      </w:tblPr>
      <w:tblGrid>
        <w:gridCol w:w="2321"/>
        <w:gridCol w:w="2334"/>
        <w:gridCol w:w="2361"/>
        <w:gridCol w:w="2334"/>
      </w:tblGrid>
      <w:tr w:rsidR="003A6D59" w14:paraId="38AF130E" w14:textId="77777777">
        <w:tc>
          <w:tcPr>
            <w:tcW w:w="2394" w:type="dxa"/>
          </w:tcPr>
          <w:p w14:paraId="4D0DF86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Porosity(</w:t>
            </w:r>
            <w:r>
              <w:rPr>
                <w:rFonts w:ascii="Times New Roman" w:hAnsi="Times New Roman" w:cs="Times New Roman"/>
                <w:sz w:val="24"/>
                <w:szCs w:val="24"/>
              </w:rPr>
              <w:t>ф)</w:t>
            </w:r>
          </w:p>
        </w:tc>
        <w:tc>
          <w:tcPr>
            <w:tcW w:w="2394" w:type="dxa"/>
          </w:tcPr>
          <w:p w14:paraId="2C00541A"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Interpretation</w:t>
            </w:r>
          </w:p>
        </w:tc>
        <w:tc>
          <w:tcPr>
            <w:tcW w:w="2394" w:type="dxa"/>
          </w:tcPr>
          <w:p w14:paraId="23A72F8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Permeability(md)</w:t>
            </w:r>
          </w:p>
        </w:tc>
        <w:tc>
          <w:tcPr>
            <w:tcW w:w="2394" w:type="dxa"/>
          </w:tcPr>
          <w:p w14:paraId="5FD63B5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Interpretation</w:t>
            </w:r>
          </w:p>
        </w:tc>
      </w:tr>
      <w:tr w:rsidR="003A6D59" w14:paraId="73030ECD" w14:textId="77777777">
        <w:tc>
          <w:tcPr>
            <w:tcW w:w="2394" w:type="dxa"/>
          </w:tcPr>
          <w:p w14:paraId="2F7ADE7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0.5</w:t>
            </w:r>
          </w:p>
          <w:p w14:paraId="17B682E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5 -10</w:t>
            </w:r>
          </w:p>
          <w:p w14:paraId="4FC7DC4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15 -20</w:t>
            </w:r>
          </w:p>
          <w:p w14:paraId="415AC19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20 – 25</w:t>
            </w:r>
          </w:p>
          <w:p w14:paraId="51C1E5B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&gt;  25 – 30</w:t>
            </w:r>
          </w:p>
        </w:tc>
        <w:tc>
          <w:tcPr>
            <w:tcW w:w="2394" w:type="dxa"/>
          </w:tcPr>
          <w:p w14:paraId="1695B2B6"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Negligible</w:t>
            </w:r>
          </w:p>
          <w:p w14:paraId="07F5A9D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Poor</w:t>
            </w:r>
          </w:p>
          <w:p w14:paraId="76806527"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Good</w:t>
            </w:r>
          </w:p>
          <w:p w14:paraId="36B58C2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Very good</w:t>
            </w:r>
          </w:p>
          <w:p w14:paraId="6DCE2E6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Excellent</w:t>
            </w:r>
          </w:p>
        </w:tc>
        <w:tc>
          <w:tcPr>
            <w:tcW w:w="2394" w:type="dxa"/>
          </w:tcPr>
          <w:p w14:paraId="19D6D96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&lt; 10 -15</w:t>
            </w:r>
          </w:p>
          <w:p w14:paraId="625FB9F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15 -50</w:t>
            </w:r>
          </w:p>
          <w:p w14:paraId="0D6DCEEA"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50 – 250</w:t>
            </w:r>
          </w:p>
          <w:p w14:paraId="48A7917E"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250 – 1000</w:t>
            </w:r>
          </w:p>
          <w:p w14:paraId="5F85683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&gt;  1000</w:t>
            </w:r>
          </w:p>
        </w:tc>
        <w:tc>
          <w:tcPr>
            <w:tcW w:w="2394" w:type="dxa"/>
          </w:tcPr>
          <w:p w14:paraId="1BFCC15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Poor – Fair</w:t>
            </w:r>
          </w:p>
          <w:p w14:paraId="4A9287B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Moderate</w:t>
            </w:r>
          </w:p>
          <w:p w14:paraId="726C5DA6"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Good</w:t>
            </w:r>
          </w:p>
          <w:p w14:paraId="4251AD07"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Very good</w:t>
            </w:r>
          </w:p>
          <w:p w14:paraId="5267CBD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Excellent</w:t>
            </w:r>
          </w:p>
        </w:tc>
      </w:tr>
    </w:tbl>
    <w:p w14:paraId="575BD4AB" w14:textId="77777777" w:rsidR="003A6D59" w:rsidRDefault="003A6D59">
      <w:pPr>
        <w:spacing w:after="0" w:line="360" w:lineRule="auto"/>
        <w:jc w:val="both"/>
        <w:rPr>
          <w:rFonts w:ascii="Times New Roman" w:eastAsia="Times New Roman" w:hAnsi="Times New Roman"/>
          <w:sz w:val="28"/>
          <w:szCs w:val="28"/>
        </w:rPr>
      </w:pPr>
    </w:p>
    <w:p w14:paraId="78FA8A3F" w14:textId="77777777" w:rsidR="003A6D59" w:rsidRDefault="003A6D59">
      <w:pPr>
        <w:spacing w:after="0" w:line="360" w:lineRule="auto"/>
        <w:jc w:val="both"/>
        <w:rPr>
          <w:rFonts w:ascii="Times New Roman" w:eastAsia="Times New Roman" w:hAnsi="Times New Roman"/>
          <w:sz w:val="24"/>
          <w:szCs w:val="24"/>
        </w:rPr>
      </w:pPr>
    </w:p>
    <w:p w14:paraId="3E9682D4" w14:textId="77777777" w:rsidR="003A6D59" w:rsidRDefault="003A6D59">
      <w:pPr>
        <w:spacing w:after="0" w:line="360" w:lineRule="auto"/>
        <w:jc w:val="both"/>
        <w:rPr>
          <w:rFonts w:ascii="Times New Roman" w:eastAsia="Times New Roman" w:hAnsi="Times New Roman"/>
          <w:sz w:val="24"/>
          <w:szCs w:val="24"/>
        </w:rPr>
      </w:pPr>
    </w:p>
    <w:p w14:paraId="2F25E718" w14:textId="77777777" w:rsidR="003A6D59" w:rsidRDefault="003A6D59">
      <w:pPr>
        <w:spacing w:after="0" w:line="360" w:lineRule="auto"/>
        <w:jc w:val="both"/>
        <w:rPr>
          <w:rFonts w:ascii="Times New Roman" w:eastAsia="Times New Roman" w:hAnsi="Times New Roman"/>
          <w:sz w:val="24"/>
          <w:szCs w:val="24"/>
        </w:rPr>
      </w:pPr>
    </w:p>
    <w:tbl>
      <w:tblPr>
        <w:tblW w:w="0" w:type="auto"/>
        <w:tblLook w:val="04A0" w:firstRow="1" w:lastRow="0" w:firstColumn="1" w:lastColumn="0" w:noHBand="0" w:noVBand="1"/>
      </w:tblPr>
      <w:tblGrid>
        <w:gridCol w:w="2340"/>
        <w:gridCol w:w="2340"/>
        <w:gridCol w:w="2340"/>
        <w:gridCol w:w="2340"/>
      </w:tblGrid>
      <w:tr w:rsidR="003A6D59" w14:paraId="0A6633FA" w14:textId="77777777">
        <w:tc>
          <w:tcPr>
            <w:tcW w:w="2394" w:type="dxa"/>
          </w:tcPr>
          <w:p w14:paraId="5C1F42A8" w14:textId="77777777" w:rsidR="003A6D59" w:rsidRDefault="003A6D59">
            <w:pPr>
              <w:spacing w:line="360" w:lineRule="auto"/>
              <w:jc w:val="both"/>
              <w:rPr>
                <w:rFonts w:ascii="Times New Roman" w:eastAsia="Times New Roman" w:hAnsi="Times New Roman"/>
                <w:sz w:val="24"/>
                <w:szCs w:val="24"/>
              </w:rPr>
            </w:pPr>
          </w:p>
        </w:tc>
        <w:tc>
          <w:tcPr>
            <w:tcW w:w="2394" w:type="dxa"/>
          </w:tcPr>
          <w:p w14:paraId="364D170D" w14:textId="77777777" w:rsidR="003A6D59" w:rsidRDefault="003A6D59">
            <w:pPr>
              <w:spacing w:line="360" w:lineRule="auto"/>
              <w:jc w:val="both"/>
              <w:rPr>
                <w:rFonts w:ascii="Times New Roman" w:eastAsia="Times New Roman" w:hAnsi="Times New Roman"/>
                <w:sz w:val="24"/>
                <w:szCs w:val="24"/>
              </w:rPr>
            </w:pPr>
          </w:p>
        </w:tc>
        <w:tc>
          <w:tcPr>
            <w:tcW w:w="2394" w:type="dxa"/>
          </w:tcPr>
          <w:p w14:paraId="467A1667" w14:textId="77777777" w:rsidR="003A6D59" w:rsidRDefault="003A6D59">
            <w:pPr>
              <w:spacing w:line="360" w:lineRule="auto"/>
              <w:jc w:val="both"/>
              <w:rPr>
                <w:rFonts w:ascii="Times New Roman" w:eastAsia="Times New Roman" w:hAnsi="Times New Roman"/>
                <w:sz w:val="24"/>
                <w:szCs w:val="24"/>
              </w:rPr>
            </w:pPr>
          </w:p>
        </w:tc>
        <w:tc>
          <w:tcPr>
            <w:tcW w:w="2394" w:type="dxa"/>
          </w:tcPr>
          <w:p w14:paraId="54BA4E99" w14:textId="77777777" w:rsidR="003A6D59" w:rsidRDefault="003A6D59">
            <w:pPr>
              <w:spacing w:line="360" w:lineRule="auto"/>
              <w:jc w:val="both"/>
              <w:rPr>
                <w:rFonts w:ascii="Times New Roman" w:eastAsia="Times New Roman" w:hAnsi="Times New Roman"/>
                <w:sz w:val="24"/>
                <w:szCs w:val="24"/>
              </w:rPr>
            </w:pPr>
          </w:p>
        </w:tc>
      </w:tr>
      <w:tr w:rsidR="003A6D59" w14:paraId="07252CD5" w14:textId="77777777">
        <w:tc>
          <w:tcPr>
            <w:tcW w:w="2394" w:type="dxa"/>
          </w:tcPr>
          <w:p w14:paraId="0DE4C2FC" w14:textId="77777777" w:rsidR="003A6D59" w:rsidRDefault="003A6D59">
            <w:pPr>
              <w:spacing w:line="360" w:lineRule="auto"/>
              <w:jc w:val="both"/>
              <w:rPr>
                <w:rFonts w:ascii="Times New Roman" w:eastAsia="Times New Roman" w:hAnsi="Times New Roman"/>
                <w:sz w:val="24"/>
                <w:szCs w:val="24"/>
              </w:rPr>
            </w:pPr>
          </w:p>
        </w:tc>
        <w:tc>
          <w:tcPr>
            <w:tcW w:w="2394" w:type="dxa"/>
          </w:tcPr>
          <w:p w14:paraId="1C18E3C3" w14:textId="77777777" w:rsidR="003A6D59" w:rsidRDefault="003A6D59">
            <w:pPr>
              <w:spacing w:line="360" w:lineRule="auto"/>
              <w:jc w:val="both"/>
              <w:rPr>
                <w:rFonts w:ascii="Times New Roman" w:eastAsia="Times New Roman" w:hAnsi="Times New Roman"/>
                <w:sz w:val="24"/>
                <w:szCs w:val="24"/>
              </w:rPr>
            </w:pPr>
          </w:p>
        </w:tc>
        <w:tc>
          <w:tcPr>
            <w:tcW w:w="2394" w:type="dxa"/>
          </w:tcPr>
          <w:p w14:paraId="01E67BBF" w14:textId="77777777" w:rsidR="003A6D59" w:rsidRDefault="003A6D59">
            <w:pPr>
              <w:spacing w:line="360" w:lineRule="auto"/>
              <w:jc w:val="both"/>
              <w:rPr>
                <w:rFonts w:ascii="Times New Roman" w:eastAsia="Times New Roman" w:hAnsi="Times New Roman"/>
                <w:sz w:val="24"/>
                <w:szCs w:val="24"/>
              </w:rPr>
            </w:pPr>
          </w:p>
        </w:tc>
        <w:tc>
          <w:tcPr>
            <w:tcW w:w="2394" w:type="dxa"/>
          </w:tcPr>
          <w:p w14:paraId="022601F1" w14:textId="77777777" w:rsidR="003A6D59" w:rsidRDefault="003A6D59">
            <w:pPr>
              <w:spacing w:line="360" w:lineRule="auto"/>
              <w:jc w:val="both"/>
              <w:rPr>
                <w:rFonts w:ascii="Times New Roman" w:eastAsia="Times New Roman" w:hAnsi="Times New Roman"/>
                <w:sz w:val="24"/>
                <w:szCs w:val="24"/>
              </w:rPr>
            </w:pPr>
          </w:p>
        </w:tc>
      </w:tr>
    </w:tbl>
    <w:p w14:paraId="3835AD48" w14:textId="77777777" w:rsidR="003A6D59" w:rsidRDefault="000A4B86">
      <w:pPr>
        <w:spacing w:after="0" w:line="480" w:lineRule="auto"/>
        <w:rPr>
          <w:rFonts w:ascii="Times New Roman" w:eastAsia="Times New Roman" w:hAnsi="Times New Roman"/>
          <w:sz w:val="24"/>
          <w:szCs w:val="24"/>
        </w:rPr>
      </w:pPr>
      <w:r>
        <w:rPr>
          <w:rFonts w:ascii="Times New Roman" w:eastAsia="Times New Roman" w:hAnsi="Times New Roman"/>
          <w:b/>
          <w:sz w:val="24"/>
          <w:szCs w:val="24"/>
        </w:rPr>
        <w:t>3.0</w:t>
      </w:r>
      <w:r>
        <w:rPr>
          <w:rFonts w:ascii="Times New Roman" w:eastAsia="Times New Roman" w:hAnsi="Times New Roman"/>
          <w:sz w:val="24"/>
          <w:szCs w:val="24"/>
        </w:rPr>
        <w:t xml:space="preserve"> R</w:t>
      </w:r>
      <w:r>
        <w:rPr>
          <w:rFonts w:ascii="Times New Roman" w:eastAsia="Times New Roman" w:hAnsi="Times New Roman"/>
          <w:b/>
          <w:bCs/>
          <w:sz w:val="24"/>
          <w:szCs w:val="24"/>
        </w:rPr>
        <w:t>ESULTS AND DISCUSSION</w:t>
      </w:r>
    </w:p>
    <w:p w14:paraId="7E45876D"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bCs/>
          <w:sz w:val="24"/>
          <w:szCs w:val="24"/>
        </w:rPr>
        <w:t xml:space="preserve">3.1. Outcrop Descriptions and </w:t>
      </w:r>
      <w:proofErr w:type="spellStart"/>
      <w:r>
        <w:rPr>
          <w:rFonts w:ascii="Times New Roman" w:hAnsi="Times New Roman"/>
          <w:bCs/>
          <w:sz w:val="24"/>
          <w:szCs w:val="24"/>
        </w:rPr>
        <w:t>Lthofacies</w:t>
      </w:r>
      <w:proofErr w:type="spellEnd"/>
      <w:r>
        <w:rPr>
          <w:rFonts w:ascii="Times New Roman" w:hAnsi="Times New Roman"/>
          <w:bCs/>
          <w:sz w:val="24"/>
          <w:szCs w:val="24"/>
        </w:rPr>
        <w:t xml:space="preserve"> Analysis</w:t>
      </w:r>
    </w:p>
    <w:p w14:paraId="4C695A48"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bCs/>
          <w:sz w:val="24"/>
          <w:szCs w:val="24"/>
        </w:rPr>
        <w:t xml:space="preserve">3.1.1. Outcrop 1 (Enugu </w:t>
      </w:r>
      <w:proofErr w:type="spellStart"/>
      <w:r>
        <w:rPr>
          <w:rFonts w:ascii="Times New Roman" w:hAnsi="Times New Roman"/>
          <w:bCs/>
          <w:sz w:val="24"/>
          <w:szCs w:val="24"/>
        </w:rPr>
        <w:t>Mmaku</w:t>
      </w:r>
      <w:proofErr w:type="spellEnd"/>
      <w:r>
        <w:rPr>
          <w:rFonts w:ascii="Times New Roman" w:hAnsi="Times New Roman"/>
          <w:bCs/>
          <w:sz w:val="24"/>
          <w:szCs w:val="24"/>
        </w:rPr>
        <w:t>)</w:t>
      </w:r>
    </w:p>
    <w:p w14:paraId="00B9556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Cs/>
          <w:sz w:val="24"/>
          <w:szCs w:val="24"/>
        </w:rPr>
        <w:t>Nature of Exposure: Sand Quarry Site</w:t>
      </w:r>
    </w:p>
    <w:p w14:paraId="610DEA57"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The exposure at Enugu </w:t>
      </w:r>
      <w:proofErr w:type="spellStart"/>
      <w:r>
        <w:rPr>
          <w:rFonts w:ascii="Times New Roman" w:hAnsi="Times New Roman"/>
          <w:sz w:val="24"/>
          <w:szCs w:val="24"/>
        </w:rPr>
        <w:t>Mmakuis</w:t>
      </w:r>
      <w:proofErr w:type="spellEnd"/>
      <w:r>
        <w:rPr>
          <w:rFonts w:ascii="Times New Roman" w:hAnsi="Times New Roman"/>
          <w:sz w:val="24"/>
          <w:szCs w:val="24"/>
        </w:rPr>
        <w:t xml:space="preserve"> about 12 m thick and composed of sandstone that contains some dispersed clay clasts. Four lithofacies were identified in the succession and are denoted as F1 to F4 from the base to the top of the outcrop respectively and are described below; </w:t>
      </w:r>
    </w:p>
    <w:p w14:paraId="6DE405F6"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F1: Consists of coarse grained planar cross bedded sandstone lithofacies. The unit is about 4 m thick and constitutes the base of the outcrop. The lithofacies contains some dispersed clay clasts and quartz pebbles. The clay clasts are whitish in </w:t>
      </w:r>
      <w:proofErr w:type="spellStart"/>
      <w:r>
        <w:rPr>
          <w:rFonts w:ascii="Times New Roman" w:hAnsi="Times New Roman"/>
          <w:sz w:val="24"/>
          <w:szCs w:val="24"/>
        </w:rPr>
        <w:t>colour</w:t>
      </w:r>
      <w:proofErr w:type="spellEnd"/>
      <w:r>
        <w:rPr>
          <w:rFonts w:ascii="Times New Roman" w:hAnsi="Times New Roman"/>
          <w:sz w:val="24"/>
          <w:szCs w:val="24"/>
        </w:rPr>
        <w:t>.</w:t>
      </w:r>
    </w:p>
    <w:p w14:paraId="5FC5AB6C"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F2: Medium grained sandstone lithofacies of about 2 m thick overlies the coarse grained cross bedded sandstone lithofacies (F1). The facies contains some clay chips and mud drapes.</w:t>
      </w:r>
    </w:p>
    <w:p w14:paraId="3D4E2E38"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F3: Bioturbated fine grained sandstone lithofacies of about 4 m thick occur at the middle part of the outcrop and is underlain by F2. The vertical cylindrical tubes of </w:t>
      </w:r>
      <w:proofErr w:type="spellStart"/>
      <w:r>
        <w:rPr>
          <w:rFonts w:ascii="Times New Roman" w:hAnsi="Times New Roman"/>
          <w:sz w:val="24"/>
          <w:szCs w:val="24"/>
        </w:rPr>
        <w:t>ophiomorpha</w:t>
      </w:r>
      <w:proofErr w:type="spellEnd"/>
      <w:r>
        <w:rPr>
          <w:rFonts w:ascii="Times New Roman" w:hAnsi="Times New Roman"/>
          <w:sz w:val="24"/>
          <w:szCs w:val="24"/>
        </w:rPr>
        <w:t xml:space="preserve"> burrows are common in the lithofacies.</w:t>
      </w:r>
    </w:p>
    <w:p w14:paraId="7B4FE7F7"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F4: Siltstone lithofacies that is 2m thick was found at the topmost part of the outcrop. Lithofacies</w:t>
      </w:r>
    </w:p>
    <w:p w14:paraId="4382F5D4" w14:textId="77777777" w:rsidR="003A6D59" w:rsidRDefault="000A4B86">
      <w:pPr>
        <w:spacing w:after="0" w:line="480" w:lineRule="auto"/>
        <w:jc w:val="both"/>
        <w:rPr>
          <w:rFonts w:ascii="Times New Roman" w:hAnsi="Times New Roman"/>
          <w:sz w:val="24"/>
          <w:szCs w:val="24"/>
        </w:rPr>
      </w:pPr>
      <w:proofErr w:type="gramStart"/>
      <w:r>
        <w:rPr>
          <w:rFonts w:ascii="Times New Roman" w:hAnsi="Times New Roman"/>
          <w:sz w:val="24"/>
          <w:szCs w:val="24"/>
        </w:rPr>
        <w:t>association</w:t>
      </w:r>
      <w:proofErr w:type="gramEnd"/>
      <w:r>
        <w:rPr>
          <w:rFonts w:ascii="Times New Roman" w:hAnsi="Times New Roman"/>
          <w:sz w:val="24"/>
          <w:szCs w:val="24"/>
        </w:rPr>
        <w:t xml:space="preserve"> and succession in this locality exhibits a fining upward characteristic. The </w:t>
      </w:r>
    </w:p>
    <w:p w14:paraId="121D8CAD"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environment of deposition of the sediments is therefore inferred to be tidal channel due to the presence of clay clasts, clay chips, mud drapes and </w:t>
      </w:r>
      <w:proofErr w:type="spellStart"/>
      <w:r>
        <w:rPr>
          <w:rFonts w:ascii="Times New Roman" w:hAnsi="Times New Roman"/>
          <w:sz w:val="24"/>
          <w:szCs w:val="24"/>
        </w:rPr>
        <w:t>Ophiomorphaisp</w:t>
      </w:r>
      <w:proofErr w:type="spellEnd"/>
      <w:r>
        <w:rPr>
          <w:rFonts w:ascii="Times New Roman" w:hAnsi="Times New Roman"/>
          <w:sz w:val="24"/>
          <w:szCs w:val="24"/>
        </w:rPr>
        <w:t xml:space="preserve"> burrows which occur in the stratigraphic unit.</w:t>
      </w:r>
    </w:p>
    <w:p w14:paraId="12AA8757"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Figures 2a and 2b are the lithologic and outcrop sections of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exposed at Enugu </w:t>
      </w:r>
      <w:proofErr w:type="spellStart"/>
      <w:r>
        <w:rPr>
          <w:rFonts w:ascii="Times New Roman" w:hAnsi="Times New Roman"/>
          <w:sz w:val="24"/>
          <w:szCs w:val="24"/>
        </w:rPr>
        <w:t>Mmaku</w:t>
      </w:r>
      <w:proofErr w:type="spellEnd"/>
      <w:r>
        <w:rPr>
          <w:rFonts w:ascii="Times New Roman" w:hAnsi="Times New Roman"/>
          <w:sz w:val="24"/>
          <w:szCs w:val="24"/>
        </w:rPr>
        <w:t>.</w:t>
      </w:r>
    </w:p>
    <w:p w14:paraId="3316DAD0" w14:textId="77777777" w:rsidR="003A6D59" w:rsidRDefault="000A4B86">
      <w:pPr>
        <w:spacing w:after="0" w:line="360" w:lineRule="auto"/>
        <w:jc w:val="both"/>
        <w:rPr>
          <w:rFonts w:ascii="Times New Roman" w:hAnsi="Times New Roman"/>
          <w:b/>
          <w:bCs/>
          <w:sz w:val="28"/>
          <w:szCs w:val="28"/>
        </w:rPr>
      </w:pPr>
      <w:r>
        <w:rPr>
          <w:rFonts w:ascii="Times New Roman" w:hAnsi="Times New Roman"/>
          <w:b/>
          <w:bCs/>
          <w:noProof/>
          <w:sz w:val="28"/>
          <w:szCs w:val="28"/>
        </w:rPr>
        <w:lastRenderedPageBreak/>
        <w:drawing>
          <wp:inline distT="0" distB="0" distL="0" distR="0" wp14:anchorId="4D82186E" wp14:editId="12F0130C">
            <wp:extent cx="5637016" cy="7106856"/>
            <wp:effectExtent l="19050" t="0" r="1784" b="0"/>
            <wp:docPr id="1029" name="Picture 4" descr="C:\Users\hp\Documents\Enugu Mmaku_082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8" cstate="print"/>
                    <a:srcRect/>
                    <a:stretch/>
                  </pic:blipFill>
                  <pic:spPr>
                    <a:xfrm>
                      <a:off x="0" y="0"/>
                      <a:ext cx="5637016" cy="7106856"/>
                    </a:xfrm>
                    <a:prstGeom prst="rect">
                      <a:avLst/>
                    </a:prstGeom>
                    <a:ln>
                      <a:noFill/>
                    </a:ln>
                  </pic:spPr>
                </pic:pic>
              </a:graphicData>
            </a:graphic>
          </wp:inline>
        </w:drawing>
      </w:r>
    </w:p>
    <w:p w14:paraId="0ED53EF9" w14:textId="77777777" w:rsidR="003A6D59" w:rsidRDefault="000A4B86">
      <w:pPr>
        <w:spacing w:after="0" w:line="360" w:lineRule="auto"/>
        <w:jc w:val="both"/>
        <w:rPr>
          <w:rFonts w:ascii="Times New Roman" w:hAnsi="Times New Roman"/>
          <w:b/>
          <w:bCs/>
          <w:sz w:val="24"/>
          <w:szCs w:val="24"/>
        </w:rPr>
      </w:pPr>
      <w:r>
        <w:rPr>
          <w:rFonts w:ascii="Times New Roman" w:hAnsi="Times New Roman"/>
          <w:bCs/>
          <w:sz w:val="24"/>
          <w:szCs w:val="24"/>
        </w:rPr>
        <w:t xml:space="preserve">Fig. 2a: </w:t>
      </w:r>
      <w:proofErr w:type="spellStart"/>
      <w:r>
        <w:rPr>
          <w:rFonts w:ascii="Times New Roman" w:hAnsi="Times New Roman"/>
          <w:bCs/>
          <w:sz w:val="24"/>
          <w:szCs w:val="24"/>
        </w:rPr>
        <w:t>Lithologic</w:t>
      </w:r>
      <w:proofErr w:type="spellEnd"/>
      <w:r>
        <w:rPr>
          <w:rFonts w:ascii="Times New Roman" w:hAnsi="Times New Roman"/>
          <w:bCs/>
          <w:sz w:val="24"/>
          <w:szCs w:val="24"/>
        </w:rPr>
        <w:t xml:space="preserve"> section of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at Enugu </w:t>
      </w:r>
      <w:proofErr w:type="spellStart"/>
      <w:r>
        <w:rPr>
          <w:rFonts w:ascii="Times New Roman" w:hAnsi="Times New Roman"/>
          <w:bCs/>
          <w:sz w:val="24"/>
          <w:szCs w:val="24"/>
        </w:rPr>
        <w:t>Mmaku</w:t>
      </w:r>
      <w:proofErr w:type="spellEnd"/>
    </w:p>
    <w:p w14:paraId="25DD8F08"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3FC4DEB4" w14:textId="77777777" w:rsidR="003A6D59" w:rsidRDefault="003A6D59">
      <w:pPr>
        <w:spacing w:after="0" w:line="360" w:lineRule="auto"/>
        <w:jc w:val="both"/>
        <w:rPr>
          <w:rFonts w:ascii="Times New Roman" w:hAnsi="Times New Roman"/>
          <w:b/>
          <w:bCs/>
          <w:sz w:val="24"/>
          <w:szCs w:val="24"/>
        </w:rPr>
      </w:pPr>
    </w:p>
    <w:p w14:paraId="7EA06D16" w14:textId="77777777" w:rsidR="003A6D59" w:rsidRDefault="003A6D59">
      <w:pPr>
        <w:spacing w:after="0" w:line="360" w:lineRule="auto"/>
        <w:jc w:val="both"/>
        <w:rPr>
          <w:rFonts w:ascii="Times New Roman" w:hAnsi="Times New Roman"/>
          <w:b/>
          <w:bCs/>
          <w:sz w:val="24"/>
          <w:szCs w:val="24"/>
        </w:rPr>
      </w:pPr>
    </w:p>
    <w:p w14:paraId="6B85F30E"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noProof/>
          <w:sz w:val="28"/>
          <w:szCs w:val="28"/>
        </w:rPr>
        <w:lastRenderedPageBreak/>
        <mc:AlternateContent>
          <mc:Choice Requires="wps">
            <w:drawing>
              <wp:anchor distT="0" distB="0" distL="0" distR="0" simplePos="0" relativeHeight="251675136" behindDoc="0" locked="0" layoutInCell="1" allowOverlap="1" wp14:anchorId="1F177A18" wp14:editId="62B3B02D">
                <wp:simplePos x="0" y="0"/>
                <wp:positionH relativeFrom="column">
                  <wp:posOffset>3051175</wp:posOffset>
                </wp:positionH>
                <wp:positionV relativeFrom="paragraph">
                  <wp:posOffset>-256540</wp:posOffset>
                </wp:positionV>
                <wp:extent cx="298450" cy="225425"/>
                <wp:effectExtent l="0" t="0" r="6350" b="3175"/>
                <wp:wrapNone/>
                <wp:docPr id="2124596057" name="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0" cy="225425"/>
                        </a:xfrm>
                        <a:prstGeom prst="rect">
                          <a:avLst/>
                        </a:prstGeom>
                        <a:solidFill>
                          <a:srgbClr val="FFFFFF"/>
                        </a:solidFill>
                        <a:ln w="9525">
                          <a:solidFill>
                            <a:srgbClr val="000000"/>
                          </a:solidFill>
                          <a:miter lim="800000"/>
                          <a:headEnd/>
                          <a:tailEnd/>
                        </a:ln>
                      </wps:spPr>
                      <wps:txbx>
                        <w:txbxContent>
                          <w:p w14:paraId="77533DC1" w14:textId="77777777" w:rsidR="00C774B0" w:rsidRDefault="00C774B0">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177A18" id="_x0000_t202" coordsize="21600,21600" o:spt="202" path="m,l,21600r21600,l21600,xe">
                <v:stroke joinstyle="miter"/>
                <v:path gradientshapeok="t" o:connecttype="rect"/>
              </v:shapetype>
              <v:shape id="1031" o:spid="_x0000_s1026" type="#_x0000_t202" style="position:absolute;left:0;text-align:left;margin-left:240.25pt;margin-top:-20.2pt;width:23.5pt;height:17.75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">
                <v:path arrowok="t"/>
                <v:textbox>
                  <w:txbxContent>
                    <w:p w14:paraId="77533DC1" w14:textId="77777777" w:rsidR="00C774B0" w:rsidRDefault="00C774B0">
                      <w:r>
                        <w:t>ii</w:t>
                      </w:r>
                    </w:p>
                  </w:txbxContent>
                </v:textbox>
              </v:shape>
            </w:pict>
          </mc:Fallback>
        </mc:AlternateContent>
      </w:r>
      <w:r>
        <w:rPr>
          <w:rFonts w:ascii="Times New Roman" w:hAnsi="Times New Roman"/>
          <w:b/>
          <w:bCs/>
          <w:noProof/>
          <w:sz w:val="28"/>
          <w:szCs w:val="28"/>
        </w:rPr>
        <mc:AlternateContent>
          <mc:Choice Requires="wps">
            <w:drawing>
              <wp:anchor distT="0" distB="0" distL="0" distR="0" simplePos="0" relativeHeight="251674112" behindDoc="0" locked="0" layoutInCell="1" allowOverlap="1" wp14:anchorId="227A96CD" wp14:editId="53F7F1E4">
                <wp:simplePos x="0" y="0"/>
                <wp:positionH relativeFrom="column">
                  <wp:posOffset>113030</wp:posOffset>
                </wp:positionH>
                <wp:positionV relativeFrom="paragraph">
                  <wp:posOffset>-194945</wp:posOffset>
                </wp:positionV>
                <wp:extent cx="246380" cy="266700"/>
                <wp:effectExtent l="0" t="0" r="1270" b="0"/>
                <wp:wrapNone/>
                <wp:docPr id="457995660" name="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266700"/>
                        </a:xfrm>
                        <a:prstGeom prst="rect">
                          <a:avLst/>
                        </a:prstGeom>
                        <a:solidFill>
                          <a:srgbClr val="FFFFFF"/>
                        </a:solidFill>
                        <a:ln w="9525">
                          <a:solidFill>
                            <a:srgbClr val="000000"/>
                          </a:solidFill>
                          <a:miter lim="800000"/>
                          <a:headEnd/>
                          <a:tailEnd/>
                        </a:ln>
                      </wps:spPr>
                      <wps:txbx>
                        <w:txbxContent>
                          <w:p w14:paraId="571934B1" w14:textId="77777777" w:rsidR="00C774B0" w:rsidRDefault="00C774B0">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7A96CD" id="1032" o:spid="_x0000_s1027" type="#_x0000_t202" style="position:absolute;left:0;text-align:left;margin-left:8.9pt;margin-top:-15.35pt;width:19.4pt;height:21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">
                <v:path arrowok="t"/>
                <v:textbox>
                  <w:txbxContent>
                    <w:p w14:paraId="571934B1" w14:textId="77777777" w:rsidR="00C774B0" w:rsidRDefault="00C774B0">
                      <w:proofErr w:type="spellStart"/>
                      <w:r>
                        <w:t>i</w:t>
                      </w:r>
                      <w:proofErr w:type="spellEnd"/>
                    </w:p>
                  </w:txbxContent>
                </v:textbox>
              </v:shape>
            </w:pict>
          </mc:Fallback>
        </mc:AlternateContent>
      </w:r>
      <w:r>
        <w:rPr>
          <w:rFonts w:ascii="Times New Roman" w:hAnsi="Times New Roman"/>
          <w:b/>
          <w:bCs/>
          <w:noProof/>
          <w:sz w:val="28"/>
          <w:szCs w:val="28"/>
        </w:rPr>
        <w:drawing>
          <wp:anchor distT="0" distB="0" distL="0" distR="0" simplePos="0" relativeHeight="251632128" behindDoc="0" locked="0" layoutInCell="1" allowOverlap="1" wp14:anchorId="6A07933D" wp14:editId="3FA87C14">
            <wp:simplePos x="0" y="0"/>
            <wp:positionH relativeFrom="page">
              <wp:posOffset>830580</wp:posOffset>
            </wp:positionH>
            <wp:positionV relativeFrom="page">
              <wp:posOffset>544195</wp:posOffset>
            </wp:positionV>
            <wp:extent cx="2898775" cy="2680970"/>
            <wp:effectExtent l="19050" t="0" r="0" b="0"/>
            <wp:wrapNone/>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srcRect/>
                    <a:stretch/>
                  </pic:blipFill>
                  <pic:spPr>
                    <a:xfrm>
                      <a:off x="0" y="0"/>
                      <a:ext cx="2898775" cy="2680970"/>
                    </a:xfrm>
                    <a:prstGeom prst="rect">
                      <a:avLst/>
                    </a:prstGeom>
                    <a:ln>
                      <a:noFill/>
                    </a:ln>
                  </pic:spPr>
                </pic:pic>
              </a:graphicData>
            </a:graphic>
          </wp:anchor>
        </w:drawing>
      </w:r>
      <w:r>
        <w:rPr>
          <w:rFonts w:ascii="Times New Roman" w:hAnsi="Times New Roman"/>
          <w:b/>
          <w:bCs/>
          <w:noProof/>
          <w:sz w:val="28"/>
          <w:szCs w:val="28"/>
        </w:rPr>
        <w:drawing>
          <wp:anchor distT="0" distB="0" distL="114300" distR="114300" simplePos="0" relativeHeight="251633152" behindDoc="0" locked="0" layoutInCell="1" allowOverlap="1" wp14:anchorId="3DACDAD7" wp14:editId="2B544033">
            <wp:simplePos x="0" y="0"/>
            <wp:positionH relativeFrom="column">
              <wp:posOffset>2957195</wp:posOffset>
            </wp:positionH>
            <wp:positionV relativeFrom="paragraph">
              <wp:posOffset>-367030</wp:posOffset>
            </wp:positionV>
            <wp:extent cx="2836545" cy="2680970"/>
            <wp:effectExtent l="19050" t="0" r="1905" b="0"/>
            <wp:wrapSquare wrapText="bothSides"/>
            <wp:docPr id="1034" name="Picture 4" descr="C:\Documents and Settings\user\My Documents\My Pictures\Camera\IMG_20170330_1000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0" cstate="print"/>
                    <a:srcRect/>
                    <a:stretch/>
                  </pic:blipFill>
                  <pic:spPr>
                    <a:xfrm>
                      <a:off x="0" y="0"/>
                      <a:ext cx="2836545" cy="2680970"/>
                    </a:xfrm>
                    <a:prstGeom prst="rect">
                      <a:avLst/>
                    </a:prstGeom>
                    <a:ln>
                      <a:noFill/>
                    </a:ln>
                  </pic:spPr>
                </pic:pic>
              </a:graphicData>
            </a:graphic>
          </wp:anchor>
        </w:drawing>
      </w:r>
    </w:p>
    <w:p w14:paraId="0CCA48EA" w14:textId="77777777" w:rsidR="003A6D59" w:rsidRDefault="003A6D59">
      <w:pPr>
        <w:spacing w:after="0" w:line="360" w:lineRule="auto"/>
        <w:jc w:val="both"/>
        <w:rPr>
          <w:rFonts w:ascii="Times New Roman" w:hAnsi="Times New Roman"/>
          <w:b/>
          <w:bCs/>
          <w:noProof/>
          <w:sz w:val="24"/>
          <w:szCs w:val="24"/>
        </w:rPr>
      </w:pPr>
    </w:p>
    <w:p w14:paraId="475BF0FB" w14:textId="77777777" w:rsidR="003A6D59" w:rsidRDefault="003A6D59">
      <w:pPr>
        <w:spacing w:after="0" w:line="360" w:lineRule="auto"/>
        <w:jc w:val="both"/>
        <w:rPr>
          <w:rFonts w:ascii="Times New Roman" w:hAnsi="Times New Roman"/>
          <w:b/>
          <w:bCs/>
          <w:sz w:val="24"/>
          <w:szCs w:val="24"/>
        </w:rPr>
      </w:pPr>
    </w:p>
    <w:p w14:paraId="2D389AF6" w14:textId="77777777" w:rsidR="003A6D59" w:rsidRDefault="003A6D59">
      <w:pPr>
        <w:spacing w:after="0" w:line="360" w:lineRule="auto"/>
        <w:jc w:val="both"/>
        <w:rPr>
          <w:rFonts w:ascii="Times New Roman" w:hAnsi="Times New Roman"/>
          <w:b/>
          <w:bCs/>
          <w:sz w:val="24"/>
          <w:szCs w:val="24"/>
        </w:rPr>
      </w:pPr>
    </w:p>
    <w:p w14:paraId="6F9D97AC" w14:textId="77777777" w:rsidR="003A6D59" w:rsidRDefault="003A6D59">
      <w:pPr>
        <w:spacing w:after="0" w:line="360" w:lineRule="auto"/>
        <w:jc w:val="both"/>
        <w:rPr>
          <w:rFonts w:ascii="Times New Roman" w:hAnsi="Times New Roman"/>
          <w:b/>
          <w:bCs/>
          <w:sz w:val="24"/>
          <w:szCs w:val="24"/>
        </w:rPr>
      </w:pPr>
    </w:p>
    <w:p w14:paraId="0BD08631" w14:textId="77777777" w:rsidR="003A6D59" w:rsidRDefault="003A6D59">
      <w:pPr>
        <w:spacing w:after="0" w:line="360" w:lineRule="auto"/>
        <w:jc w:val="both"/>
        <w:rPr>
          <w:rFonts w:ascii="Times New Roman" w:hAnsi="Times New Roman"/>
          <w:bCs/>
          <w:sz w:val="24"/>
          <w:szCs w:val="24"/>
        </w:rPr>
      </w:pPr>
    </w:p>
    <w:p w14:paraId="59B8BE12" w14:textId="77777777" w:rsidR="003A6D59" w:rsidRDefault="003A6D59">
      <w:pPr>
        <w:spacing w:after="0" w:line="360" w:lineRule="auto"/>
        <w:jc w:val="both"/>
        <w:rPr>
          <w:rFonts w:ascii="Times New Roman" w:hAnsi="Times New Roman"/>
          <w:bCs/>
          <w:sz w:val="24"/>
          <w:szCs w:val="24"/>
        </w:rPr>
      </w:pPr>
    </w:p>
    <w:p w14:paraId="1F60A231" w14:textId="77777777" w:rsidR="003A6D59" w:rsidRDefault="003A6D59">
      <w:pPr>
        <w:spacing w:after="0" w:line="360" w:lineRule="auto"/>
        <w:jc w:val="both"/>
        <w:rPr>
          <w:rFonts w:ascii="Times New Roman" w:hAnsi="Times New Roman"/>
          <w:bCs/>
          <w:sz w:val="24"/>
          <w:szCs w:val="24"/>
        </w:rPr>
      </w:pPr>
    </w:p>
    <w:p w14:paraId="593AE99F" w14:textId="77777777" w:rsidR="003A6D59" w:rsidRDefault="003A6D59">
      <w:pPr>
        <w:spacing w:after="0" w:line="360" w:lineRule="auto"/>
        <w:jc w:val="both"/>
        <w:rPr>
          <w:rFonts w:ascii="Times New Roman" w:hAnsi="Times New Roman"/>
          <w:b/>
          <w:bCs/>
          <w:sz w:val="24"/>
          <w:szCs w:val="24"/>
        </w:rPr>
      </w:pPr>
    </w:p>
    <w:p w14:paraId="44215EF7"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Fig. 2b: (</w:t>
      </w:r>
      <w:proofErr w:type="spellStart"/>
      <w:r>
        <w:rPr>
          <w:rFonts w:ascii="Times New Roman" w:hAnsi="Times New Roman"/>
          <w:sz w:val="24"/>
          <w:szCs w:val="24"/>
        </w:rPr>
        <w:t>i</w:t>
      </w:r>
      <w:proofErr w:type="spellEnd"/>
      <w:r>
        <w:rPr>
          <w:rFonts w:ascii="Times New Roman" w:hAnsi="Times New Roman"/>
          <w:sz w:val="24"/>
          <w:szCs w:val="24"/>
        </w:rPr>
        <w:t xml:space="preserve">) &amp; (ii): Outcrop of </w:t>
      </w:r>
      <w:proofErr w:type="spellStart"/>
      <w:r>
        <w:rPr>
          <w:rFonts w:ascii="Times New Roman" w:hAnsi="Times New Roman"/>
          <w:sz w:val="24"/>
          <w:szCs w:val="24"/>
        </w:rPr>
        <w:t>Owelli</w:t>
      </w:r>
      <w:proofErr w:type="spellEnd"/>
      <w:r>
        <w:rPr>
          <w:rFonts w:ascii="Times New Roman" w:hAnsi="Times New Roman"/>
          <w:sz w:val="24"/>
          <w:szCs w:val="24"/>
        </w:rPr>
        <w:t xml:space="preserve"> Sandstone at Enugu </w:t>
      </w:r>
      <w:proofErr w:type="spellStart"/>
      <w:r>
        <w:rPr>
          <w:rFonts w:ascii="Times New Roman" w:hAnsi="Times New Roman"/>
          <w:sz w:val="24"/>
          <w:szCs w:val="24"/>
        </w:rPr>
        <w:t>Mmaku</w:t>
      </w:r>
      <w:proofErr w:type="spellEnd"/>
    </w:p>
    <w:p w14:paraId="4F44FA47" w14:textId="77777777" w:rsidR="003A6D59" w:rsidRDefault="003A6D59">
      <w:pPr>
        <w:spacing w:after="0" w:line="360" w:lineRule="auto"/>
        <w:jc w:val="both"/>
        <w:rPr>
          <w:rFonts w:ascii="Times New Roman" w:hAnsi="Times New Roman"/>
          <w:bCs/>
          <w:sz w:val="28"/>
          <w:szCs w:val="28"/>
        </w:rPr>
      </w:pPr>
    </w:p>
    <w:p w14:paraId="244259C0" w14:textId="77777777" w:rsidR="003A6D59" w:rsidRDefault="000A4B86">
      <w:pPr>
        <w:spacing w:after="0" w:line="360" w:lineRule="auto"/>
        <w:jc w:val="both"/>
        <w:rPr>
          <w:rFonts w:ascii="Times New Roman" w:hAnsi="Times New Roman"/>
          <w:b/>
          <w:bCs/>
          <w:sz w:val="28"/>
          <w:szCs w:val="28"/>
        </w:rPr>
      </w:pPr>
      <w:r>
        <w:rPr>
          <w:rFonts w:ascii="Times New Roman" w:hAnsi="Times New Roman"/>
          <w:b/>
          <w:bCs/>
          <w:sz w:val="24"/>
          <w:szCs w:val="24"/>
        </w:rPr>
        <w:t>3.1.2. Outcrop 2 (Achi)</w:t>
      </w:r>
    </w:p>
    <w:p w14:paraId="2079DA11"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Nature of Exposure: Sand Quarry</w:t>
      </w:r>
    </w:p>
    <w:p w14:paraId="7DAF844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An outcrop of about 20 m thick is exposed at this locality.  Five lithofacies (F1, F5, F1, F2 and F4) were identified on the outcrop. </w:t>
      </w:r>
      <w:proofErr w:type="gramStart"/>
      <w:r>
        <w:rPr>
          <w:rFonts w:ascii="Times New Roman" w:eastAsia="Times New Roman" w:hAnsi="Times New Roman"/>
          <w:sz w:val="24"/>
          <w:szCs w:val="24"/>
        </w:rPr>
        <w:t>( Fig</w:t>
      </w:r>
      <w:proofErr w:type="gramEnd"/>
      <w:r>
        <w:rPr>
          <w:rFonts w:ascii="Times New Roman" w:eastAsia="Times New Roman" w:hAnsi="Times New Roman"/>
          <w:sz w:val="24"/>
          <w:szCs w:val="24"/>
        </w:rPr>
        <w:t>. 3a and b).</w:t>
      </w:r>
    </w:p>
    <w:p w14:paraId="5173A52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coarse grained planar cross bedded sandstone lithofacies (F1) is at the base of the outcrop and about 5 m thick. This </w:t>
      </w:r>
      <w:proofErr w:type="spellStart"/>
      <w:proofErr w:type="gramStart"/>
      <w:r>
        <w:rPr>
          <w:rFonts w:ascii="Times New Roman" w:eastAsia="Times New Roman" w:hAnsi="Times New Roman"/>
          <w:sz w:val="24"/>
          <w:szCs w:val="24"/>
        </w:rPr>
        <w:t>lithofacie</w:t>
      </w:r>
      <w:proofErr w:type="spellEnd"/>
      <w:r>
        <w:rPr>
          <w:rFonts w:ascii="Times New Roman" w:eastAsia="Times New Roman" w:hAnsi="Times New Roman"/>
          <w:sz w:val="24"/>
          <w:szCs w:val="24"/>
        </w:rPr>
        <w:t xml:space="preserve">  is</w:t>
      </w:r>
      <w:proofErr w:type="gramEnd"/>
      <w:r>
        <w:rPr>
          <w:rFonts w:ascii="Times New Roman" w:eastAsia="Times New Roman" w:hAnsi="Times New Roman"/>
          <w:sz w:val="24"/>
          <w:szCs w:val="24"/>
        </w:rPr>
        <w:t xml:space="preserve"> pebbly and  overlain by pebbly sandstone </w:t>
      </w:r>
      <w:proofErr w:type="spellStart"/>
      <w:r>
        <w:rPr>
          <w:rFonts w:ascii="Times New Roman" w:eastAsia="Times New Roman" w:hAnsi="Times New Roman"/>
          <w:sz w:val="24"/>
          <w:szCs w:val="24"/>
        </w:rPr>
        <w:t>lithofacie</w:t>
      </w:r>
      <w:proofErr w:type="spellEnd"/>
      <w:r>
        <w:rPr>
          <w:rFonts w:ascii="Times New Roman" w:eastAsia="Times New Roman" w:hAnsi="Times New Roman"/>
          <w:sz w:val="24"/>
          <w:szCs w:val="24"/>
        </w:rPr>
        <w:t xml:space="preserve"> (F5).</w:t>
      </w:r>
    </w:p>
    <w:p w14:paraId="5C9312D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pebbly sandstone lithofacies (F5) is about 2 m thick. Pebbles are common in this unit. The lithofacies is followed upwards by cross bedded coarse grained sandstone lithofacies (F1) that is about 5m </w:t>
      </w:r>
      <w:proofErr w:type="spellStart"/>
      <w:r>
        <w:rPr>
          <w:rFonts w:ascii="Times New Roman" w:eastAsia="Times New Roman" w:hAnsi="Times New Roman"/>
          <w:sz w:val="24"/>
          <w:szCs w:val="24"/>
        </w:rPr>
        <w:t>thick.</w:t>
      </w:r>
      <w:r>
        <w:rPr>
          <w:rFonts w:ascii="Times New Roman" w:hAnsi="Times New Roman"/>
          <w:sz w:val="24"/>
          <w:szCs w:val="24"/>
        </w:rPr>
        <w:t>Medium</w:t>
      </w:r>
      <w:proofErr w:type="spellEnd"/>
      <w:r>
        <w:rPr>
          <w:rFonts w:ascii="Times New Roman" w:hAnsi="Times New Roman"/>
          <w:sz w:val="24"/>
          <w:szCs w:val="24"/>
        </w:rPr>
        <w:t xml:space="preserve"> grained sandstone </w:t>
      </w:r>
      <w:proofErr w:type="spellStart"/>
      <w:r>
        <w:rPr>
          <w:rFonts w:ascii="Times New Roman" w:hAnsi="Times New Roman"/>
          <w:sz w:val="24"/>
          <w:szCs w:val="24"/>
        </w:rPr>
        <w:t>lithofacies</w:t>
      </w:r>
      <w:proofErr w:type="spellEnd"/>
      <w:r>
        <w:rPr>
          <w:rFonts w:ascii="Times New Roman" w:hAnsi="Times New Roman"/>
          <w:sz w:val="24"/>
          <w:szCs w:val="24"/>
        </w:rPr>
        <w:t xml:space="preserve"> (F2) of about 4 m thick overlies the coarse grained cross bedded sandstone lithofacies (F1). The facies contains some clay chips and mud drapes.</w:t>
      </w:r>
      <w:r>
        <w:rPr>
          <w:rFonts w:ascii="Times New Roman" w:eastAsia="Times New Roman" w:hAnsi="Times New Roman"/>
          <w:sz w:val="24"/>
          <w:szCs w:val="24"/>
        </w:rPr>
        <w:t xml:space="preserve"> Siltstone lithofacies(F4) that is about 4m thick is at the topmost part of the outcrop.  (Figs. 3a and 3b).Facies association and succession exhibits a coarsening upward succession at the base and then fines upwards. The environment of deposition is inferred </w:t>
      </w:r>
      <w:proofErr w:type="spellStart"/>
      <w:r>
        <w:rPr>
          <w:rFonts w:ascii="Times New Roman" w:eastAsia="Times New Roman" w:hAnsi="Times New Roman"/>
          <w:sz w:val="24"/>
          <w:szCs w:val="24"/>
        </w:rPr>
        <w:t>asfluvio</w:t>
      </w:r>
      <w:proofErr w:type="spellEnd"/>
      <w:r>
        <w:rPr>
          <w:rFonts w:ascii="Times New Roman" w:eastAsia="Times New Roman" w:hAnsi="Times New Roman"/>
          <w:sz w:val="24"/>
          <w:szCs w:val="24"/>
        </w:rPr>
        <w:t>- deltaic setting.</w:t>
      </w:r>
    </w:p>
    <w:p w14:paraId="1146CE3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5A2FB30D" wp14:editId="72F4E158">
            <wp:extent cx="5640840" cy="7238082"/>
            <wp:effectExtent l="19050" t="0" r="0" b="0"/>
            <wp:docPr id="1035" name="Picture 6" descr="C:\Users\hp\Documents\Achi_0826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1" cstate="print"/>
                    <a:srcRect/>
                    <a:stretch/>
                  </pic:blipFill>
                  <pic:spPr>
                    <a:xfrm>
                      <a:off x="0" y="0"/>
                      <a:ext cx="5640840" cy="7238082"/>
                    </a:xfrm>
                    <a:prstGeom prst="rect">
                      <a:avLst/>
                    </a:prstGeom>
                    <a:ln>
                      <a:noFill/>
                    </a:ln>
                  </pic:spPr>
                </pic:pic>
              </a:graphicData>
            </a:graphic>
          </wp:inline>
        </w:drawing>
      </w:r>
    </w:p>
    <w:p w14:paraId="64622DC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Fig. 3a: </w:t>
      </w:r>
      <w:proofErr w:type="spellStart"/>
      <w:r>
        <w:rPr>
          <w:rFonts w:ascii="Times New Roman" w:hAnsi="Times New Roman"/>
          <w:sz w:val="24"/>
          <w:szCs w:val="24"/>
        </w:rPr>
        <w:t>Litholog</w:t>
      </w:r>
      <w:proofErr w:type="spellEnd"/>
      <w:r>
        <w:rPr>
          <w:rFonts w:ascii="Times New Roman" w:hAnsi="Times New Roman"/>
          <w:sz w:val="24"/>
          <w:szCs w:val="24"/>
        </w:rPr>
        <w:t xml:space="preserve"> of </w:t>
      </w:r>
      <w:proofErr w:type="spellStart"/>
      <w:r>
        <w:rPr>
          <w:rFonts w:ascii="Times New Roman" w:hAnsi="Times New Roman"/>
          <w:sz w:val="24"/>
          <w:szCs w:val="24"/>
        </w:rPr>
        <w:t>Owelli</w:t>
      </w:r>
      <w:proofErr w:type="spellEnd"/>
      <w:r>
        <w:rPr>
          <w:rFonts w:ascii="Times New Roman" w:hAnsi="Times New Roman"/>
          <w:sz w:val="24"/>
          <w:szCs w:val="24"/>
        </w:rPr>
        <w:t xml:space="preserve"> Sandstone at Achi</w:t>
      </w:r>
    </w:p>
    <w:p w14:paraId="25843485" w14:textId="77777777" w:rsidR="003A6D59" w:rsidRDefault="003A6D59">
      <w:pPr>
        <w:spacing w:after="0" w:line="480" w:lineRule="auto"/>
        <w:jc w:val="both"/>
        <w:rPr>
          <w:rFonts w:ascii="Times New Roman" w:eastAsia="Times New Roman" w:hAnsi="Times New Roman"/>
          <w:sz w:val="24"/>
          <w:szCs w:val="24"/>
        </w:rPr>
      </w:pPr>
    </w:p>
    <w:p w14:paraId="5BDF8F62" w14:textId="77777777" w:rsidR="003A6D59" w:rsidRDefault="003A6D59">
      <w:pPr>
        <w:spacing w:after="0" w:line="480" w:lineRule="auto"/>
        <w:jc w:val="both"/>
        <w:rPr>
          <w:rFonts w:ascii="Times New Roman" w:eastAsia="Times New Roman" w:hAnsi="Times New Roman"/>
          <w:sz w:val="24"/>
          <w:szCs w:val="24"/>
        </w:rPr>
      </w:pPr>
    </w:p>
    <w:p w14:paraId="2A8C7DDE"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mc:AlternateContent>
          <mc:Choice Requires="wps">
            <w:drawing>
              <wp:anchor distT="0" distB="0" distL="0" distR="0" simplePos="0" relativeHeight="251677184" behindDoc="0" locked="0" layoutInCell="1" allowOverlap="1" wp14:anchorId="3775F530" wp14:editId="434C14D2">
                <wp:simplePos x="0" y="0"/>
                <wp:positionH relativeFrom="column">
                  <wp:posOffset>3359785</wp:posOffset>
                </wp:positionH>
                <wp:positionV relativeFrom="paragraph">
                  <wp:posOffset>-297815</wp:posOffset>
                </wp:positionV>
                <wp:extent cx="287655" cy="226060"/>
                <wp:effectExtent l="0" t="0" r="0" b="2540"/>
                <wp:wrapNone/>
                <wp:docPr id="1408912047" name="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655" cy="226060"/>
                        </a:xfrm>
                        <a:prstGeom prst="rect">
                          <a:avLst/>
                        </a:prstGeom>
                        <a:solidFill>
                          <a:srgbClr val="FFFFFF"/>
                        </a:solidFill>
                        <a:ln w="9525">
                          <a:solidFill>
                            <a:srgbClr val="000000"/>
                          </a:solidFill>
                          <a:miter lim="800000"/>
                          <a:headEnd/>
                          <a:tailEnd/>
                        </a:ln>
                      </wps:spPr>
                      <wps:txbx>
                        <w:txbxContent>
                          <w:p w14:paraId="1DCD6839" w14:textId="77777777" w:rsidR="00C774B0" w:rsidRDefault="00C774B0">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75F530" id="1036" o:spid="_x0000_s1028" type="#_x0000_t202" style="position:absolute;left:0;text-align:left;margin-left:264.55pt;margin-top:-23.45pt;width:22.65pt;height:17.8pt;z-index:25167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">
                <v:path arrowok="t"/>
                <v:textbox>
                  <w:txbxContent>
                    <w:p w14:paraId="1DCD6839" w14:textId="77777777" w:rsidR="00C774B0" w:rsidRDefault="00C774B0">
                      <w:r>
                        <w:t>ii</w:t>
                      </w:r>
                    </w:p>
                  </w:txbxContent>
                </v:textbox>
              </v:shape>
            </w:pict>
          </mc:Fallback>
        </mc:AlternateContent>
      </w:r>
      <w:r>
        <w:rPr>
          <w:rFonts w:ascii="Times New Roman" w:eastAsia="Times New Roman" w:hAnsi="Times New Roman"/>
          <w:noProof/>
          <w:sz w:val="28"/>
          <w:szCs w:val="28"/>
        </w:rPr>
        <mc:AlternateContent>
          <mc:Choice Requires="wps">
            <w:drawing>
              <wp:anchor distT="0" distB="0" distL="0" distR="0" simplePos="0" relativeHeight="251676160" behindDoc="0" locked="0" layoutInCell="1" allowOverlap="1" wp14:anchorId="58C782B8" wp14:editId="78EEC327">
                <wp:simplePos x="0" y="0"/>
                <wp:positionH relativeFrom="column">
                  <wp:posOffset>410845</wp:posOffset>
                </wp:positionH>
                <wp:positionV relativeFrom="paragraph">
                  <wp:posOffset>-297815</wp:posOffset>
                </wp:positionV>
                <wp:extent cx="308610" cy="226060"/>
                <wp:effectExtent l="0" t="0" r="0" b="2540"/>
                <wp:wrapNone/>
                <wp:docPr id="893296883" name="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 cy="226060"/>
                        </a:xfrm>
                        <a:prstGeom prst="rect">
                          <a:avLst/>
                        </a:prstGeom>
                        <a:solidFill>
                          <a:srgbClr val="FFFFFF"/>
                        </a:solidFill>
                        <a:ln w="9525">
                          <a:solidFill>
                            <a:srgbClr val="000000"/>
                          </a:solidFill>
                          <a:miter lim="800000"/>
                          <a:headEnd/>
                          <a:tailEnd/>
                        </a:ln>
                      </wps:spPr>
                      <wps:txbx>
                        <w:txbxContent>
                          <w:p w14:paraId="3ED43650" w14:textId="77777777" w:rsidR="00C774B0" w:rsidRDefault="00C774B0">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C782B8" id="1037" o:spid="_x0000_s1029" type="#_x0000_t202" style="position:absolute;left:0;text-align:left;margin-left:32.35pt;margin-top:-23.45pt;width:24.3pt;height:17.8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">
                <v:path arrowok="t"/>
                <v:textbox>
                  <w:txbxContent>
                    <w:p w14:paraId="3ED43650" w14:textId="77777777" w:rsidR="00C774B0" w:rsidRDefault="00C774B0">
                      <w:proofErr w:type="spellStart"/>
                      <w:r>
                        <w:t>i</w:t>
                      </w:r>
                      <w:proofErr w:type="spellEnd"/>
                    </w:p>
                  </w:txbxContent>
                </v:textbox>
              </v:shape>
            </w:pict>
          </mc:Fallback>
        </mc:AlternateContent>
      </w:r>
      <w:r>
        <w:rPr>
          <w:rFonts w:ascii="Times New Roman" w:eastAsia="Times New Roman" w:hAnsi="Times New Roman"/>
          <w:noProof/>
          <w:sz w:val="28"/>
          <w:szCs w:val="28"/>
        </w:rPr>
        <w:drawing>
          <wp:anchor distT="0" distB="0" distL="114300" distR="114300" simplePos="0" relativeHeight="251635200" behindDoc="0" locked="0" layoutInCell="1" allowOverlap="1" wp14:anchorId="7AC1A819" wp14:editId="725ACDBA">
            <wp:simplePos x="0" y="0"/>
            <wp:positionH relativeFrom="page">
              <wp:posOffset>4149090</wp:posOffset>
            </wp:positionH>
            <wp:positionV relativeFrom="page">
              <wp:posOffset>492759</wp:posOffset>
            </wp:positionV>
            <wp:extent cx="2912110" cy="3544570"/>
            <wp:effectExtent l="19050" t="0" r="2540" b="0"/>
            <wp:wrapSquare wrapText="bothSides"/>
            <wp:docPr id="1038" name="Image1" descr="C:\Documents and Settings\user\My Documents\My Pictures\Camera\IMG_20170310_1027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2" cstate="print"/>
                    <a:srcRect/>
                    <a:stretch/>
                  </pic:blipFill>
                  <pic:spPr>
                    <a:xfrm>
                      <a:off x="0" y="0"/>
                      <a:ext cx="2912110" cy="3544570"/>
                    </a:xfrm>
                    <a:prstGeom prst="rect">
                      <a:avLst/>
                    </a:prstGeom>
                    <a:ln>
                      <a:noFill/>
                    </a:ln>
                  </pic:spPr>
                </pic:pic>
              </a:graphicData>
            </a:graphic>
          </wp:anchor>
        </w:drawing>
      </w:r>
      <w:r>
        <w:rPr>
          <w:rFonts w:ascii="Times New Roman" w:eastAsia="Times New Roman" w:hAnsi="Times New Roman"/>
          <w:noProof/>
          <w:sz w:val="28"/>
          <w:szCs w:val="28"/>
        </w:rPr>
        <w:drawing>
          <wp:anchor distT="0" distB="0" distL="114300" distR="114300" simplePos="0" relativeHeight="251634176" behindDoc="0" locked="0" layoutInCell="1" allowOverlap="1" wp14:anchorId="20934226" wp14:editId="4C5D5CBC">
            <wp:simplePos x="0" y="0"/>
            <wp:positionH relativeFrom="page">
              <wp:posOffset>1231265</wp:posOffset>
            </wp:positionH>
            <wp:positionV relativeFrom="page">
              <wp:posOffset>492759</wp:posOffset>
            </wp:positionV>
            <wp:extent cx="2836545" cy="3544570"/>
            <wp:effectExtent l="19050" t="0" r="1905" b="0"/>
            <wp:wrapSquare wrapText="bothSides"/>
            <wp:docPr id="1039" name="Image1" descr="C:\Documents and Settings\user\My Documents\My Pictures\Camera\IMG_20170310_1015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3" cstate="print"/>
                    <a:srcRect/>
                    <a:stretch/>
                  </pic:blipFill>
                  <pic:spPr>
                    <a:xfrm>
                      <a:off x="0" y="0"/>
                      <a:ext cx="2836545" cy="3544570"/>
                    </a:xfrm>
                    <a:prstGeom prst="rect">
                      <a:avLst/>
                    </a:prstGeom>
                    <a:ln>
                      <a:noFill/>
                    </a:ln>
                  </pic:spPr>
                </pic:pic>
              </a:graphicData>
            </a:graphic>
          </wp:anchor>
        </w:drawing>
      </w:r>
      <w:r>
        <w:rPr>
          <w:rFonts w:ascii="Times New Roman" w:eastAsia="SimSun" w:hAnsi="Times New Roman"/>
          <w:noProof/>
          <w:sz w:val="28"/>
          <w:szCs w:val="28"/>
        </w:rPr>
        <mc:AlternateContent>
          <mc:Choice Requires="wps">
            <w:drawing>
              <wp:anchor distT="0" distB="0" distL="0" distR="0" simplePos="0" relativeHeight="251653632" behindDoc="0" locked="0" layoutInCell="1" allowOverlap="1" wp14:anchorId="34BB633A" wp14:editId="13DA7420">
                <wp:simplePos x="0" y="0"/>
                <wp:positionH relativeFrom="column">
                  <wp:posOffset>-2918460</wp:posOffset>
                </wp:positionH>
                <wp:positionV relativeFrom="paragraph">
                  <wp:posOffset>-375285</wp:posOffset>
                </wp:positionV>
                <wp:extent cx="348615" cy="243205"/>
                <wp:effectExtent l="0" t="0" r="0" b="0"/>
                <wp:wrapNone/>
                <wp:docPr id="512353345" name="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61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C928E" w14:textId="77777777" w:rsidR="00C774B0" w:rsidRDefault="00C774B0">
                            <w:r>
                              <w:t>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BB633A" id="1040" o:spid="_x0000_s1030" type="#_x0000_t202" style="position:absolute;left:0;text-align:left;margin-left:-229.8pt;margin-top:-29.55pt;width:27.45pt;height:19.15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" stroked="f">
                <v:path arrowok="t"/>
                <v:textbox>
                  <w:txbxContent>
                    <w:p w14:paraId="6D8C928E" w14:textId="77777777" w:rsidR="00C774B0" w:rsidRDefault="00C774B0">
                      <w:r>
                        <w:t>bi</w:t>
                      </w:r>
                    </w:p>
                  </w:txbxContent>
                </v:textbox>
              </v:shape>
            </w:pict>
          </mc:Fallback>
        </mc:AlternateContent>
      </w:r>
    </w:p>
    <w:p w14:paraId="6AC56A43" w14:textId="77777777" w:rsidR="003A6D59" w:rsidRDefault="000A4B86">
      <w:pPr>
        <w:spacing w:after="0" w:line="360" w:lineRule="auto"/>
        <w:jc w:val="both"/>
        <w:rPr>
          <w:rFonts w:ascii="Times New Roman" w:eastAsia="Times New Roman" w:hAnsi="Times New Roman"/>
          <w:sz w:val="28"/>
          <w:szCs w:val="28"/>
        </w:rPr>
      </w:pPr>
      <w:r>
        <w:rPr>
          <w:rFonts w:ascii="Times New Roman" w:hAnsi="Times New Roman"/>
          <w:sz w:val="24"/>
          <w:szCs w:val="24"/>
        </w:rPr>
        <w:t>Fig. 3b: (</w:t>
      </w:r>
      <w:proofErr w:type="spellStart"/>
      <w:r>
        <w:rPr>
          <w:rFonts w:ascii="Times New Roman" w:hAnsi="Times New Roman"/>
          <w:sz w:val="24"/>
          <w:szCs w:val="24"/>
        </w:rPr>
        <w:t>i</w:t>
      </w:r>
      <w:proofErr w:type="spellEnd"/>
      <w:r>
        <w:rPr>
          <w:rFonts w:ascii="Times New Roman" w:hAnsi="Times New Roman"/>
          <w:sz w:val="24"/>
          <w:szCs w:val="24"/>
        </w:rPr>
        <w:t xml:space="preserve">) &amp; (ii): Outcrop of </w:t>
      </w:r>
      <w:proofErr w:type="spellStart"/>
      <w:r>
        <w:rPr>
          <w:rFonts w:ascii="Times New Roman" w:hAnsi="Times New Roman"/>
          <w:sz w:val="24"/>
          <w:szCs w:val="24"/>
        </w:rPr>
        <w:t>Owelli</w:t>
      </w:r>
      <w:proofErr w:type="spellEnd"/>
      <w:r>
        <w:rPr>
          <w:rFonts w:ascii="Times New Roman" w:hAnsi="Times New Roman"/>
          <w:sz w:val="24"/>
          <w:szCs w:val="24"/>
        </w:rPr>
        <w:t xml:space="preserve"> Sandstone at Achi</w:t>
      </w:r>
    </w:p>
    <w:p w14:paraId="328A8A85" w14:textId="77777777" w:rsidR="003A6D59" w:rsidRDefault="003A6D59">
      <w:pPr>
        <w:spacing w:after="0" w:line="360" w:lineRule="auto"/>
        <w:jc w:val="both"/>
        <w:rPr>
          <w:rFonts w:ascii="Times New Roman" w:hAnsi="Times New Roman"/>
          <w:sz w:val="24"/>
          <w:szCs w:val="24"/>
        </w:rPr>
      </w:pPr>
    </w:p>
    <w:p w14:paraId="07F0E5AA" w14:textId="77777777" w:rsidR="003A6D59" w:rsidRDefault="000A4B86">
      <w:pPr>
        <w:spacing w:after="0" w:line="360" w:lineRule="auto"/>
        <w:jc w:val="both"/>
        <w:rPr>
          <w:rFonts w:ascii="Times New Roman" w:hAnsi="Times New Roman"/>
          <w:sz w:val="24"/>
          <w:szCs w:val="24"/>
        </w:rPr>
      </w:pPr>
      <w:r>
        <w:rPr>
          <w:rFonts w:ascii="Times New Roman" w:hAnsi="Times New Roman"/>
          <w:b/>
          <w:bCs/>
          <w:sz w:val="24"/>
          <w:szCs w:val="24"/>
        </w:rPr>
        <w:t xml:space="preserve">3.1.3. </w:t>
      </w:r>
      <w:proofErr w:type="spellStart"/>
      <w:r>
        <w:rPr>
          <w:rFonts w:ascii="Times New Roman" w:hAnsi="Times New Roman"/>
          <w:b/>
          <w:bCs/>
          <w:sz w:val="24"/>
          <w:szCs w:val="24"/>
        </w:rPr>
        <w:t>Otcrop</w:t>
      </w:r>
      <w:proofErr w:type="spellEnd"/>
      <w:r>
        <w:rPr>
          <w:rFonts w:ascii="Times New Roman" w:hAnsi="Times New Roman"/>
          <w:b/>
          <w:bCs/>
          <w:sz w:val="24"/>
          <w:szCs w:val="24"/>
        </w:rPr>
        <w:t xml:space="preserve"> 3. (</w:t>
      </w:r>
      <w:proofErr w:type="spellStart"/>
      <w:r>
        <w:rPr>
          <w:rFonts w:ascii="Times New Roman" w:hAnsi="Times New Roman"/>
          <w:b/>
          <w:bCs/>
          <w:sz w:val="24"/>
          <w:szCs w:val="24"/>
        </w:rPr>
        <w:t>Agbogugu</w:t>
      </w:r>
      <w:proofErr w:type="spellEnd"/>
      <w:r>
        <w:rPr>
          <w:rFonts w:ascii="Times New Roman" w:hAnsi="Times New Roman"/>
          <w:b/>
          <w:bCs/>
          <w:sz w:val="24"/>
          <w:szCs w:val="24"/>
        </w:rPr>
        <w:t>)</w:t>
      </w:r>
    </w:p>
    <w:p w14:paraId="3FA759F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 Nature of Exposure: Road cut</w:t>
      </w:r>
    </w:p>
    <w:p w14:paraId="12331CD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Cs/>
          <w:sz w:val="24"/>
          <w:szCs w:val="24"/>
        </w:rPr>
        <w:t>Th</w:t>
      </w:r>
      <w:r>
        <w:rPr>
          <w:rFonts w:ascii="Times New Roman" w:eastAsia="Times New Roman" w:hAnsi="Times New Roman"/>
          <w:sz w:val="24"/>
          <w:szCs w:val="24"/>
        </w:rPr>
        <w:t xml:space="preserve">e exposed sedimentary unit is about 8 m thick. </w:t>
      </w:r>
      <w:proofErr w:type="spellStart"/>
      <w:r>
        <w:rPr>
          <w:rFonts w:ascii="Times New Roman" w:eastAsia="Times New Roman" w:hAnsi="Times New Roman"/>
          <w:sz w:val="24"/>
          <w:szCs w:val="24"/>
        </w:rPr>
        <w:t>Fivelithofacies</w:t>
      </w:r>
      <w:proofErr w:type="spellEnd"/>
      <w:r>
        <w:rPr>
          <w:rFonts w:ascii="Times New Roman" w:eastAsia="Times New Roman" w:hAnsi="Times New Roman"/>
          <w:sz w:val="24"/>
          <w:szCs w:val="24"/>
        </w:rPr>
        <w:t xml:space="preserve"> identified from the base to the </w:t>
      </w:r>
    </w:p>
    <w:p w14:paraId="4DE64237" w14:textId="77777777" w:rsidR="003A6D59" w:rsidRDefault="000A4B86">
      <w:pPr>
        <w:spacing w:after="0"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top</w:t>
      </w:r>
      <w:proofErr w:type="gramEnd"/>
      <w:r>
        <w:rPr>
          <w:rFonts w:ascii="Times New Roman" w:eastAsia="Times New Roman" w:hAnsi="Times New Roman"/>
          <w:sz w:val="24"/>
          <w:szCs w:val="24"/>
        </w:rPr>
        <w:t xml:space="preserve"> of the outcrop consist of 3 m thick cross bedded medium grained sandstone (F8).The </w:t>
      </w:r>
    </w:p>
    <w:p w14:paraId="15871738" w14:textId="77777777" w:rsidR="003A6D59" w:rsidRDefault="000A4B86">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lithofacies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isbioturbated</w:t>
      </w:r>
      <w:proofErr w:type="spellEnd"/>
      <w:r>
        <w:rPr>
          <w:rFonts w:ascii="Times New Roman" w:eastAsia="Times New Roman" w:hAnsi="Times New Roman"/>
          <w:sz w:val="24"/>
          <w:szCs w:val="24"/>
        </w:rPr>
        <w:t xml:space="preserve"> with long tubes of </w:t>
      </w:r>
      <w:proofErr w:type="spellStart"/>
      <w:r>
        <w:rPr>
          <w:rFonts w:ascii="Times New Roman" w:eastAsia="Times New Roman" w:hAnsi="Times New Roman"/>
          <w:sz w:val="24"/>
          <w:szCs w:val="24"/>
        </w:rPr>
        <w:t>Ophiomorphaburrows</w:t>
      </w:r>
      <w:proofErr w:type="spellEnd"/>
      <w:r>
        <w:rPr>
          <w:rFonts w:ascii="Times New Roman" w:eastAsia="Times New Roman" w:hAnsi="Times New Roman"/>
          <w:sz w:val="24"/>
          <w:szCs w:val="24"/>
        </w:rPr>
        <w:t xml:space="preserve"> in places. F1 is 2 m thick, </w:t>
      </w:r>
    </w:p>
    <w:p w14:paraId="7A926DA5" w14:textId="77777777" w:rsidR="003A6D59" w:rsidRDefault="000A4B86">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coarsegrained</w:t>
      </w:r>
      <w:proofErr w:type="spellEnd"/>
      <w:r>
        <w:rPr>
          <w:rFonts w:ascii="Times New Roman" w:eastAsia="Times New Roman" w:hAnsi="Times New Roman"/>
          <w:sz w:val="24"/>
          <w:szCs w:val="24"/>
        </w:rPr>
        <w:t xml:space="preserve"> cross bedded sandstone overlies the F8. The F5 is cross bedded pebbly </w:t>
      </w:r>
    </w:p>
    <w:p w14:paraId="5E855CE2" w14:textId="77777777" w:rsidR="003A6D59" w:rsidRDefault="000A4B86">
      <w:pPr>
        <w:spacing w:after="0" w:line="480" w:lineRule="auto"/>
        <w:jc w:val="both"/>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sandstoneunit.Thelithofacie</w:t>
      </w:r>
      <w:proofErr w:type="spellEnd"/>
      <w:proofErr w:type="gramEnd"/>
      <w:r>
        <w:rPr>
          <w:rFonts w:ascii="Times New Roman" w:eastAsia="Times New Roman" w:hAnsi="Times New Roman"/>
          <w:sz w:val="24"/>
          <w:szCs w:val="24"/>
        </w:rPr>
        <w:t xml:space="preserve"> is about 2 m thick and lies above the F1. The F5 lithofacies overlies </w:t>
      </w:r>
    </w:p>
    <w:p w14:paraId="3D49336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coarse grained </w:t>
      </w:r>
      <w:proofErr w:type="spellStart"/>
      <w:r>
        <w:rPr>
          <w:rFonts w:ascii="Times New Roman" w:eastAsia="Times New Roman" w:hAnsi="Times New Roman"/>
          <w:sz w:val="24"/>
          <w:szCs w:val="24"/>
        </w:rPr>
        <w:t>truogh</w:t>
      </w:r>
      <w:proofErr w:type="spellEnd"/>
      <w:r>
        <w:rPr>
          <w:rFonts w:ascii="Times New Roman" w:eastAsia="Times New Roman" w:hAnsi="Times New Roman"/>
          <w:sz w:val="24"/>
          <w:szCs w:val="24"/>
        </w:rPr>
        <w:t xml:space="preserve"> cross bedded </w:t>
      </w:r>
      <w:proofErr w:type="spellStart"/>
      <w:r>
        <w:rPr>
          <w:rFonts w:ascii="Times New Roman" w:eastAsia="Times New Roman" w:hAnsi="Times New Roman"/>
          <w:sz w:val="24"/>
          <w:szCs w:val="24"/>
        </w:rPr>
        <w:t>lithofacies</w:t>
      </w:r>
      <w:proofErr w:type="spellEnd"/>
      <w:r>
        <w:rPr>
          <w:rFonts w:ascii="Times New Roman" w:eastAsia="Times New Roman" w:hAnsi="Times New Roman"/>
          <w:sz w:val="24"/>
          <w:szCs w:val="24"/>
        </w:rPr>
        <w:t xml:space="preserve"> (F6) that is 3m thick. This lithofacies is </w:t>
      </w:r>
    </w:p>
    <w:p w14:paraId="3C44CB95" w14:textId="77777777" w:rsidR="003A6D59" w:rsidRDefault="000A4B86">
      <w:pPr>
        <w:spacing w:after="0"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overlain</w:t>
      </w:r>
      <w:proofErr w:type="gramEnd"/>
      <w:r>
        <w:rPr>
          <w:rFonts w:ascii="Times New Roman" w:eastAsia="Times New Roman" w:hAnsi="Times New Roman"/>
          <w:sz w:val="24"/>
          <w:szCs w:val="24"/>
        </w:rPr>
        <w:t xml:space="preserve"> by Siltstone lithofacies(F7)of about 2m thick capped the sedimentary unit and the </w:t>
      </w:r>
    </w:p>
    <w:p w14:paraId="3642E79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Siltstone is intensely bioturbated</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Fig. 4a and 4b).The occurrence of long tubes of </w:t>
      </w:r>
    </w:p>
    <w:p w14:paraId="3FBAC114" w14:textId="77777777" w:rsidR="003A6D59" w:rsidRDefault="000A4B86">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Ophimorphaisp</w:t>
      </w:r>
      <w:proofErr w:type="spellEnd"/>
      <w:r>
        <w:rPr>
          <w:rFonts w:ascii="Times New Roman" w:eastAsia="Times New Roman" w:hAnsi="Times New Roman"/>
          <w:sz w:val="24"/>
          <w:szCs w:val="24"/>
        </w:rPr>
        <w:t xml:space="preserve"> in the sandstone unit suggests high depositional energy. The intensely </w:t>
      </w:r>
    </w:p>
    <w:p w14:paraId="7A8DEB76" w14:textId="77777777" w:rsidR="003A6D59" w:rsidRDefault="000A4B86">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 xml:space="preserve"> Siltstone </w:t>
      </w:r>
      <w:proofErr w:type="spellStart"/>
      <w:r>
        <w:rPr>
          <w:rFonts w:ascii="Times New Roman" w:eastAsia="Times New Roman" w:hAnsi="Times New Roman"/>
          <w:sz w:val="24"/>
          <w:szCs w:val="24"/>
        </w:rPr>
        <w:t>lithofacies</w:t>
      </w:r>
      <w:proofErr w:type="spellEnd"/>
      <w:r>
        <w:rPr>
          <w:rFonts w:ascii="Times New Roman" w:eastAsia="Times New Roman" w:hAnsi="Times New Roman"/>
          <w:sz w:val="24"/>
          <w:szCs w:val="24"/>
        </w:rPr>
        <w:t xml:space="preserve"> which occur at the topmost part of the succession indicates a </w:t>
      </w:r>
    </w:p>
    <w:p w14:paraId="318F0DD9" w14:textId="77777777" w:rsidR="003A6D59" w:rsidRDefault="000A4B86">
      <w:pPr>
        <w:spacing w:after="0"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lastRenderedPageBreak/>
        <w:t>change</w:t>
      </w:r>
      <w:proofErr w:type="gramEnd"/>
      <w:r>
        <w:rPr>
          <w:rFonts w:ascii="Times New Roman" w:eastAsia="Times New Roman" w:hAnsi="Times New Roman"/>
          <w:sz w:val="24"/>
          <w:szCs w:val="24"/>
        </w:rPr>
        <w:t xml:space="preserve"> from high to lower </w:t>
      </w:r>
      <w:proofErr w:type="spellStart"/>
      <w:r>
        <w:rPr>
          <w:rFonts w:ascii="Times New Roman" w:eastAsia="Times New Roman" w:hAnsi="Times New Roman"/>
          <w:sz w:val="24"/>
          <w:szCs w:val="24"/>
        </w:rPr>
        <w:t>depositionalenergy.Thelithofacies</w:t>
      </w:r>
      <w:proofErr w:type="spellEnd"/>
      <w:r>
        <w:rPr>
          <w:rFonts w:ascii="Times New Roman" w:eastAsia="Times New Roman" w:hAnsi="Times New Roman"/>
          <w:sz w:val="24"/>
          <w:szCs w:val="24"/>
        </w:rPr>
        <w:t xml:space="preserve"> association is inferred as fluvio- </w:t>
      </w:r>
    </w:p>
    <w:p w14:paraId="5812FA9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deltaic setting.</w:t>
      </w:r>
    </w:p>
    <w:p w14:paraId="6B24A55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EA5B11D" wp14:editId="758875EE">
            <wp:extent cx="5644895" cy="6758609"/>
            <wp:effectExtent l="19050" t="0" r="0" b="0"/>
            <wp:docPr id="1041" name="Picture 7" descr="C:\Users\hp\Documents\Agbogugu_0826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srcRect/>
                    <a:stretch/>
                  </pic:blipFill>
                  <pic:spPr>
                    <a:xfrm>
                      <a:off x="0" y="0"/>
                      <a:ext cx="5644895" cy="6758609"/>
                    </a:xfrm>
                    <a:prstGeom prst="rect">
                      <a:avLst/>
                    </a:prstGeom>
                    <a:ln>
                      <a:noFill/>
                    </a:ln>
                  </pic:spPr>
                </pic:pic>
              </a:graphicData>
            </a:graphic>
          </wp:inline>
        </w:drawing>
      </w:r>
    </w:p>
    <w:p w14:paraId="77E7A157"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Cs/>
          <w:sz w:val="24"/>
          <w:szCs w:val="24"/>
        </w:rPr>
        <w:t xml:space="preserve">Fig.4a: Stratigraphic log of outcrop 3 at </w:t>
      </w:r>
      <w:proofErr w:type="spellStart"/>
      <w:r>
        <w:rPr>
          <w:rFonts w:ascii="Times New Roman" w:hAnsi="Times New Roman"/>
          <w:bCs/>
          <w:sz w:val="24"/>
          <w:szCs w:val="24"/>
        </w:rPr>
        <w:t>Agbogugu</w:t>
      </w:r>
      <w:proofErr w:type="spellEnd"/>
      <w:r>
        <w:rPr>
          <w:rFonts w:ascii="Times New Roman" w:hAnsi="Times New Roman"/>
          <w:bCs/>
          <w:sz w:val="24"/>
          <w:szCs w:val="24"/>
        </w:rPr>
        <w:t>.</w:t>
      </w:r>
    </w:p>
    <w:p w14:paraId="0C25835D" w14:textId="77777777" w:rsidR="003A6D59" w:rsidRDefault="003A6D59">
      <w:pPr>
        <w:spacing w:after="0" w:line="360" w:lineRule="auto"/>
        <w:jc w:val="both"/>
        <w:rPr>
          <w:rFonts w:ascii="Times New Roman" w:hAnsi="Times New Roman"/>
          <w:b/>
          <w:bCs/>
          <w:sz w:val="24"/>
          <w:szCs w:val="24"/>
        </w:rPr>
      </w:pPr>
    </w:p>
    <w:p w14:paraId="162D4AE6"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noProof/>
          <w:sz w:val="24"/>
          <w:szCs w:val="24"/>
        </w:rPr>
        <w:lastRenderedPageBreak/>
        <mc:AlternateContent>
          <mc:Choice Requires="wps">
            <w:drawing>
              <wp:anchor distT="0" distB="0" distL="0" distR="0" simplePos="0" relativeHeight="251681280" behindDoc="0" locked="0" layoutInCell="1" allowOverlap="1" wp14:anchorId="0F2127D8" wp14:editId="06025107">
                <wp:simplePos x="0" y="0"/>
                <wp:positionH relativeFrom="column">
                  <wp:posOffset>3246755</wp:posOffset>
                </wp:positionH>
                <wp:positionV relativeFrom="paragraph">
                  <wp:posOffset>133985</wp:posOffset>
                </wp:positionV>
                <wp:extent cx="359410" cy="226060"/>
                <wp:effectExtent l="0" t="0" r="0" b="0"/>
                <wp:wrapNone/>
                <wp:docPr id="110081706" name="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41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F7DCF" w14:textId="77777777" w:rsidR="00C774B0" w:rsidRDefault="00C774B0">
                            <w: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2127D8" id="1042" o:spid="_x0000_s1031" type="#_x0000_t202" style="position:absolute;left:0;text-align:left;margin-left:255.65pt;margin-top:10.55pt;width:28.3pt;height:17.8pt;z-index:25168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" stroked="f">
                <v:path arrowok="t"/>
                <v:textbox>
                  <w:txbxContent>
                    <w:p w14:paraId="414F7DCF" w14:textId="77777777" w:rsidR="00C774B0" w:rsidRDefault="00C774B0">
                      <w:r>
                        <w:t>iv</w:t>
                      </w:r>
                    </w:p>
                  </w:txbxContent>
                </v:textbox>
              </v:shape>
            </w:pict>
          </mc:Fallback>
        </mc:AlternateContent>
      </w:r>
      <w:r>
        <w:rPr>
          <w:rFonts w:ascii="Times New Roman" w:hAnsi="Times New Roman"/>
          <w:b/>
          <w:bCs/>
          <w:noProof/>
          <w:sz w:val="24"/>
          <w:szCs w:val="24"/>
        </w:rPr>
        <mc:AlternateContent>
          <mc:Choice Requires="wps">
            <w:drawing>
              <wp:anchor distT="0" distB="0" distL="0" distR="0" simplePos="0" relativeHeight="251680256" behindDoc="0" locked="0" layoutInCell="1" allowOverlap="1" wp14:anchorId="21EB3EEE" wp14:editId="58D9EB94">
                <wp:simplePos x="0" y="0"/>
                <wp:positionH relativeFrom="column">
                  <wp:posOffset>123190</wp:posOffset>
                </wp:positionH>
                <wp:positionV relativeFrom="paragraph">
                  <wp:posOffset>185420</wp:posOffset>
                </wp:positionV>
                <wp:extent cx="328930" cy="256540"/>
                <wp:effectExtent l="0" t="0" r="0" b="0"/>
                <wp:wrapNone/>
                <wp:docPr id="592673825" name="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930" cy="256540"/>
                        </a:xfrm>
                        <a:prstGeom prst="rect">
                          <a:avLst/>
                        </a:prstGeom>
                        <a:solidFill>
                          <a:srgbClr val="FFFFFF"/>
                        </a:solidFill>
                        <a:ln w="9525">
                          <a:solidFill>
                            <a:srgbClr val="000000"/>
                          </a:solidFill>
                          <a:miter lim="800000"/>
                          <a:headEnd/>
                          <a:tailEnd/>
                        </a:ln>
                      </wps:spPr>
                      <wps:txbx>
                        <w:txbxContent>
                          <w:p w14:paraId="37405401" w14:textId="77777777" w:rsidR="00C774B0" w:rsidRDefault="00C774B0">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EB3EEE" id="1043" o:spid="_x0000_s1032" type="#_x0000_t202" style="position:absolute;left:0;text-align:left;margin-left:9.7pt;margin-top:14.6pt;width:25.9pt;height:20.2pt;z-index:25168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">
                <v:path arrowok="t"/>
                <v:textbox>
                  <w:txbxContent>
                    <w:p w14:paraId="37405401" w14:textId="77777777" w:rsidR="00C774B0" w:rsidRDefault="00C774B0">
                      <w:r>
                        <w:t>iii</w:t>
                      </w:r>
                    </w:p>
                  </w:txbxContent>
                </v:textbox>
              </v:shape>
            </w:pict>
          </mc:Fallback>
        </mc:AlternateContent>
      </w:r>
      <w:r>
        <w:rPr>
          <w:rFonts w:ascii="Times New Roman" w:hAnsi="Times New Roman"/>
          <w:b/>
          <w:bCs/>
          <w:noProof/>
          <w:sz w:val="24"/>
          <w:szCs w:val="24"/>
        </w:rPr>
        <mc:AlternateContent>
          <mc:Choice Requires="wps">
            <w:drawing>
              <wp:anchor distT="0" distB="0" distL="0" distR="0" simplePos="0" relativeHeight="251679232" behindDoc="0" locked="0" layoutInCell="1" allowOverlap="1" wp14:anchorId="3B2F72AB" wp14:editId="264EE529">
                <wp:simplePos x="0" y="0"/>
                <wp:positionH relativeFrom="column">
                  <wp:posOffset>3246755</wp:posOffset>
                </wp:positionH>
                <wp:positionV relativeFrom="paragraph">
                  <wp:posOffset>-2239010</wp:posOffset>
                </wp:positionV>
                <wp:extent cx="266700" cy="246380"/>
                <wp:effectExtent l="0" t="0" r="0" b="1270"/>
                <wp:wrapNone/>
                <wp:docPr id="1252765293"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246380"/>
                        </a:xfrm>
                        <a:prstGeom prst="rect">
                          <a:avLst/>
                        </a:prstGeom>
                        <a:solidFill>
                          <a:srgbClr val="FFFFFF"/>
                        </a:solidFill>
                        <a:ln w="9525">
                          <a:solidFill>
                            <a:srgbClr val="000000"/>
                          </a:solidFill>
                          <a:miter lim="800000"/>
                          <a:headEnd/>
                          <a:tailEnd/>
                        </a:ln>
                      </wps:spPr>
                      <wps:txbx>
                        <w:txbxContent>
                          <w:p w14:paraId="65EF4C1B" w14:textId="77777777" w:rsidR="00C774B0" w:rsidRDefault="00C774B0">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2F72AB" id="1044" o:spid="_x0000_s1033" type="#_x0000_t202" style="position:absolute;left:0;text-align:left;margin-left:255.65pt;margin-top:-176.3pt;width:21pt;height:19.4pt;z-index:25167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">
                <v:path arrowok="t"/>
                <v:textbox>
                  <w:txbxContent>
                    <w:p w14:paraId="65EF4C1B" w14:textId="77777777" w:rsidR="00C774B0" w:rsidRDefault="00C774B0">
                      <w:r>
                        <w:t>ii</w:t>
                      </w:r>
                    </w:p>
                  </w:txbxContent>
                </v:textbox>
              </v:shape>
            </w:pict>
          </mc:Fallback>
        </mc:AlternateContent>
      </w:r>
      <w:r>
        <w:rPr>
          <w:rFonts w:ascii="Times New Roman" w:hAnsi="Times New Roman"/>
          <w:b/>
          <w:bCs/>
          <w:noProof/>
          <w:sz w:val="24"/>
          <w:szCs w:val="24"/>
        </w:rPr>
        <mc:AlternateContent>
          <mc:Choice Requires="wps">
            <w:drawing>
              <wp:anchor distT="0" distB="0" distL="0" distR="0" simplePos="0" relativeHeight="251678208" behindDoc="0" locked="0" layoutInCell="1" allowOverlap="1" wp14:anchorId="3BBA23F8" wp14:editId="6F02C545">
                <wp:simplePos x="0" y="0"/>
                <wp:positionH relativeFrom="column">
                  <wp:posOffset>123190</wp:posOffset>
                </wp:positionH>
                <wp:positionV relativeFrom="paragraph">
                  <wp:posOffset>-2177415</wp:posOffset>
                </wp:positionV>
                <wp:extent cx="267335" cy="256540"/>
                <wp:effectExtent l="0" t="0" r="0" b="0"/>
                <wp:wrapNone/>
                <wp:docPr id="1740451788" name="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56540"/>
                        </a:xfrm>
                        <a:prstGeom prst="rect">
                          <a:avLst/>
                        </a:prstGeom>
                        <a:solidFill>
                          <a:srgbClr val="FFFFFF"/>
                        </a:solidFill>
                        <a:ln w="9525">
                          <a:solidFill>
                            <a:srgbClr val="000000"/>
                          </a:solidFill>
                          <a:miter lim="800000"/>
                          <a:headEnd/>
                          <a:tailEnd/>
                        </a:ln>
                      </wps:spPr>
                      <wps:txbx>
                        <w:txbxContent>
                          <w:p w14:paraId="5F44B56D" w14:textId="77777777" w:rsidR="00C774B0" w:rsidRDefault="00C774B0">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BA23F8" id="1045" o:spid="_x0000_s1034" type="#_x0000_t202" style="position:absolute;left:0;text-align:left;margin-left:9.7pt;margin-top:-171.45pt;width:21.05pt;height:20.2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">
                <v:path arrowok="t"/>
                <v:textbox>
                  <w:txbxContent>
                    <w:p w14:paraId="5F44B56D" w14:textId="77777777" w:rsidR="00C774B0" w:rsidRDefault="00C774B0">
                      <w:proofErr w:type="spellStart"/>
                      <w:r>
                        <w:t>i</w:t>
                      </w:r>
                      <w:proofErr w:type="spellEnd"/>
                    </w:p>
                  </w:txbxContent>
                </v:textbox>
              </v:shape>
            </w:pict>
          </mc:Fallback>
        </mc:AlternateContent>
      </w:r>
      <w:r>
        <w:rPr>
          <w:rFonts w:ascii="Times New Roman" w:hAnsi="Times New Roman"/>
          <w:b/>
          <w:bCs/>
          <w:noProof/>
          <w:sz w:val="24"/>
          <w:szCs w:val="24"/>
        </w:rPr>
        <w:drawing>
          <wp:anchor distT="0" distB="0" distL="114300" distR="114300" simplePos="0" relativeHeight="251639296" behindDoc="0" locked="0" layoutInCell="1" allowOverlap="1" wp14:anchorId="5856E2A6" wp14:editId="1841DA71">
            <wp:simplePos x="0" y="0"/>
            <wp:positionH relativeFrom="page">
              <wp:posOffset>4015105</wp:posOffset>
            </wp:positionH>
            <wp:positionV relativeFrom="page">
              <wp:posOffset>2825115</wp:posOffset>
            </wp:positionV>
            <wp:extent cx="3093720" cy="2341880"/>
            <wp:effectExtent l="19050" t="0" r="0" b="0"/>
            <wp:wrapSquare wrapText="bothSides"/>
            <wp:docPr id="1046" name="Image1" descr="C:\Documents and Settings\user\My Documents\My Pictures\Camera\IMG_20170310_1158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5" cstate="print"/>
                    <a:srcRect/>
                    <a:stretch/>
                  </pic:blipFill>
                  <pic:spPr>
                    <a:xfrm>
                      <a:off x="0" y="0"/>
                      <a:ext cx="3093720" cy="2341880"/>
                    </a:xfrm>
                    <a:prstGeom prst="rect">
                      <a:avLst/>
                    </a:prstGeom>
                    <a:ln>
                      <a:noFill/>
                    </a:ln>
                  </pic:spPr>
                </pic:pic>
              </a:graphicData>
            </a:graphic>
          </wp:anchor>
        </w:drawing>
      </w:r>
      <w:r>
        <w:rPr>
          <w:rFonts w:ascii="Times New Roman" w:hAnsi="Times New Roman"/>
          <w:b/>
          <w:bCs/>
          <w:noProof/>
          <w:sz w:val="24"/>
          <w:szCs w:val="24"/>
        </w:rPr>
        <w:drawing>
          <wp:anchor distT="0" distB="0" distL="114300" distR="114300" simplePos="0" relativeHeight="251638272" behindDoc="0" locked="0" layoutInCell="1" allowOverlap="1" wp14:anchorId="3165D640" wp14:editId="2AD92DBE">
            <wp:simplePos x="0" y="0"/>
            <wp:positionH relativeFrom="page">
              <wp:posOffset>953770</wp:posOffset>
            </wp:positionH>
            <wp:positionV relativeFrom="page">
              <wp:posOffset>2855595</wp:posOffset>
            </wp:positionV>
            <wp:extent cx="3011803" cy="2291079"/>
            <wp:effectExtent l="19050" t="0" r="0" b="0"/>
            <wp:wrapSquare wrapText="bothSides"/>
            <wp:docPr id="1047" name="Image1" descr="C:\Documents and Settings\user\My Documents\My Pictures\Camera\IMG_20170310_1158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6" cstate="print"/>
                    <a:srcRect/>
                    <a:stretch/>
                  </pic:blipFill>
                  <pic:spPr>
                    <a:xfrm>
                      <a:off x="0" y="0"/>
                      <a:ext cx="3011803" cy="2291079"/>
                    </a:xfrm>
                    <a:prstGeom prst="rect">
                      <a:avLst/>
                    </a:prstGeom>
                    <a:ln>
                      <a:noFill/>
                    </a:ln>
                  </pic:spPr>
                </pic:pic>
              </a:graphicData>
            </a:graphic>
          </wp:anchor>
        </w:drawing>
      </w:r>
      <w:r>
        <w:rPr>
          <w:rFonts w:ascii="Times New Roman" w:hAnsi="Times New Roman"/>
          <w:b/>
          <w:bCs/>
          <w:noProof/>
          <w:sz w:val="24"/>
          <w:szCs w:val="24"/>
        </w:rPr>
        <w:drawing>
          <wp:anchor distT="0" distB="0" distL="114300" distR="114300" simplePos="0" relativeHeight="251637248" behindDoc="0" locked="0" layoutInCell="1" allowOverlap="1" wp14:anchorId="68BC995A" wp14:editId="26540EE7">
            <wp:simplePos x="0" y="0"/>
            <wp:positionH relativeFrom="page">
              <wp:posOffset>4015105</wp:posOffset>
            </wp:positionH>
            <wp:positionV relativeFrom="page">
              <wp:posOffset>472440</wp:posOffset>
            </wp:positionV>
            <wp:extent cx="3124834" cy="2311400"/>
            <wp:effectExtent l="19050" t="0" r="0" b="0"/>
            <wp:wrapSquare wrapText="bothSides"/>
            <wp:docPr id="1048" name="Image1" descr="C:\Documents and Settings\user\My Documents\My Pictures\Camera\IMG_20170310_1157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7" cstate="print"/>
                    <a:srcRect/>
                    <a:stretch/>
                  </pic:blipFill>
                  <pic:spPr>
                    <a:xfrm>
                      <a:off x="0" y="0"/>
                      <a:ext cx="3124834" cy="2311400"/>
                    </a:xfrm>
                    <a:prstGeom prst="rect">
                      <a:avLst/>
                    </a:prstGeom>
                    <a:ln>
                      <a:noFill/>
                    </a:ln>
                  </pic:spPr>
                </pic:pic>
              </a:graphicData>
            </a:graphic>
          </wp:anchor>
        </w:drawing>
      </w:r>
      <w:r>
        <w:rPr>
          <w:rFonts w:ascii="Times New Roman" w:hAnsi="Times New Roman"/>
          <w:b/>
          <w:bCs/>
          <w:noProof/>
          <w:sz w:val="24"/>
          <w:szCs w:val="24"/>
        </w:rPr>
        <w:drawing>
          <wp:anchor distT="0" distB="0" distL="114300" distR="114300" simplePos="0" relativeHeight="251636224" behindDoc="0" locked="0" layoutInCell="1" allowOverlap="1" wp14:anchorId="01CC7B67" wp14:editId="1CA6DCD6">
            <wp:simplePos x="0" y="0"/>
            <wp:positionH relativeFrom="page">
              <wp:posOffset>933450</wp:posOffset>
            </wp:positionH>
            <wp:positionV relativeFrom="page">
              <wp:posOffset>492759</wp:posOffset>
            </wp:positionV>
            <wp:extent cx="3011805" cy="2311400"/>
            <wp:effectExtent l="19050" t="0" r="0" b="0"/>
            <wp:wrapSquare wrapText="bothSides"/>
            <wp:docPr id="1049" name="Image1" descr="C:\Documents and Settings\user\My Documents\My Pictures\Camera\IMG_20170310_1259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8" cstate="print"/>
                    <a:srcRect/>
                    <a:stretch/>
                  </pic:blipFill>
                  <pic:spPr>
                    <a:xfrm>
                      <a:off x="0" y="0"/>
                      <a:ext cx="3011805" cy="2311400"/>
                    </a:xfrm>
                    <a:prstGeom prst="rect">
                      <a:avLst/>
                    </a:prstGeom>
                    <a:ln>
                      <a:noFill/>
                    </a:ln>
                  </pic:spPr>
                </pic:pic>
              </a:graphicData>
            </a:graphic>
          </wp:anchor>
        </w:drawing>
      </w:r>
    </w:p>
    <w:p w14:paraId="629F114D" w14:textId="77777777" w:rsidR="003A6D59" w:rsidRDefault="000A4B86">
      <w:pPr>
        <w:spacing w:after="0" w:line="360" w:lineRule="auto"/>
        <w:jc w:val="both"/>
        <w:rPr>
          <w:rFonts w:ascii="Times New Roman" w:hAnsi="Times New Roman"/>
          <w:b/>
          <w:bCs/>
          <w:sz w:val="24"/>
          <w:szCs w:val="24"/>
        </w:rPr>
      </w:pPr>
      <w:r>
        <w:rPr>
          <w:rFonts w:ascii="Times New Roman" w:eastAsia="SimSun" w:hAnsi="Times New Roman"/>
          <w:b/>
          <w:bCs/>
          <w:noProof/>
          <w:sz w:val="28"/>
          <w:szCs w:val="28"/>
        </w:rPr>
        <mc:AlternateContent>
          <mc:Choice Requires="wps">
            <w:drawing>
              <wp:anchor distT="0" distB="0" distL="0" distR="0" simplePos="0" relativeHeight="251651584" behindDoc="0" locked="0" layoutInCell="1" allowOverlap="1" wp14:anchorId="4872BCFC" wp14:editId="74C8E5B6">
                <wp:simplePos x="0" y="0"/>
                <wp:positionH relativeFrom="column">
                  <wp:posOffset>-2735580</wp:posOffset>
                </wp:positionH>
                <wp:positionV relativeFrom="paragraph">
                  <wp:posOffset>339725</wp:posOffset>
                </wp:positionV>
                <wp:extent cx="253365" cy="256540"/>
                <wp:effectExtent l="0" t="0" r="0" b="0"/>
                <wp:wrapNone/>
                <wp:docPr id="1643316533" name="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36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5DE12" w14:textId="77777777" w:rsidR="00C774B0" w:rsidRDefault="00C774B0">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72BCFC" id="1050" o:spid="_x0000_s1035" type="#_x0000_t202" style="position:absolute;left:0;text-align:left;margin-left:-215.4pt;margin-top:26.75pt;width:19.95pt;height:20.2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" stroked="f">
                <v:path arrowok="t"/>
                <v:textbox>
                  <w:txbxContent>
                    <w:p w14:paraId="5C55DE12" w14:textId="77777777" w:rsidR="00C774B0" w:rsidRDefault="00C774B0">
                      <w:proofErr w:type="spellStart"/>
                      <w:r>
                        <w:t>i</w:t>
                      </w:r>
                      <w:proofErr w:type="spellEnd"/>
                    </w:p>
                  </w:txbxContent>
                </v:textbox>
              </v:shape>
            </w:pict>
          </mc:Fallback>
        </mc:AlternateContent>
      </w:r>
      <w:r>
        <w:rPr>
          <w:rFonts w:ascii="Times New Roman" w:eastAsia="SimSun" w:hAnsi="Times New Roman"/>
          <w:b/>
          <w:bCs/>
          <w:noProof/>
          <w:sz w:val="28"/>
          <w:szCs w:val="28"/>
        </w:rPr>
        <mc:AlternateContent>
          <mc:Choice Requires="wps">
            <w:drawing>
              <wp:anchor distT="0" distB="0" distL="0" distR="0" simplePos="0" relativeHeight="251652608" behindDoc="0" locked="0" layoutInCell="1" allowOverlap="1" wp14:anchorId="5A2172F9" wp14:editId="50449E09">
                <wp:simplePos x="0" y="0"/>
                <wp:positionH relativeFrom="column">
                  <wp:posOffset>-2924175</wp:posOffset>
                </wp:positionH>
                <wp:positionV relativeFrom="paragraph">
                  <wp:posOffset>485775</wp:posOffset>
                </wp:positionV>
                <wp:extent cx="311150" cy="223520"/>
                <wp:effectExtent l="0" t="0" r="0" b="0"/>
                <wp:wrapNone/>
                <wp:docPr id="1908602163" name="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B310D" w14:textId="77777777" w:rsidR="00C774B0" w:rsidRDefault="00C774B0">
                            <w:r>
                              <w:t>iii</w:t>
                            </w:r>
                          </w:p>
                          <w:p w14:paraId="4A759631" w14:textId="77777777" w:rsidR="00C774B0" w:rsidRDefault="00C774B0"/>
                          <w:p w14:paraId="1C0FA0CE" w14:textId="77777777" w:rsidR="00C774B0" w:rsidRDefault="00C774B0">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2172F9" id="1051" o:spid="_x0000_s1036" type="#_x0000_t202" style="position:absolute;left:0;text-align:left;margin-left:-230.25pt;margin-top:38.25pt;width:24.5pt;height:17.6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" stroked="f">
                <v:path arrowok="t"/>
                <v:textbox>
                  <w:txbxContent>
                    <w:p w14:paraId="495B310D" w14:textId="77777777" w:rsidR="00C774B0" w:rsidRDefault="00C774B0">
                      <w:r>
                        <w:t>iii</w:t>
                      </w:r>
                    </w:p>
                    <w:p w14:paraId="4A759631" w14:textId="77777777" w:rsidR="00C774B0" w:rsidRDefault="00C774B0"/>
                    <w:p w14:paraId="1C0FA0CE" w14:textId="77777777" w:rsidR="00C774B0" w:rsidRDefault="00C774B0">
                      <w:r>
                        <w:t>ii</w:t>
                      </w:r>
                    </w:p>
                  </w:txbxContent>
                </v:textbox>
              </v:shape>
            </w:pict>
          </mc:Fallback>
        </mc:AlternateContent>
      </w:r>
      <w:r>
        <w:rPr>
          <w:rFonts w:ascii="Times New Roman" w:eastAsia="Times New Roman" w:hAnsi="Times New Roman"/>
          <w:bCs/>
          <w:noProof/>
          <w:sz w:val="24"/>
          <w:szCs w:val="24"/>
        </w:rPr>
        <mc:AlternateContent>
          <mc:Choice Requires="wps">
            <w:drawing>
              <wp:anchor distT="0" distB="0" distL="0" distR="0" simplePos="0" relativeHeight="251645440" behindDoc="0" locked="0" layoutInCell="1" allowOverlap="1" wp14:anchorId="736FA877" wp14:editId="1D9EDE56">
                <wp:simplePos x="0" y="0"/>
                <wp:positionH relativeFrom="column">
                  <wp:posOffset>-3019425</wp:posOffset>
                </wp:positionH>
                <wp:positionV relativeFrom="paragraph">
                  <wp:posOffset>236220</wp:posOffset>
                </wp:positionV>
                <wp:extent cx="276225" cy="266700"/>
                <wp:effectExtent l="0" t="0" r="9525" b="0"/>
                <wp:wrapNone/>
                <wp:docPr id="1471050066" name="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67B7A249" w14:textId="77777777" w:rsidR="00C774B0" w:rsidRDefault="00C774B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6FA877" id="1052" o:spid="_x0000_s1037" type="#_x0000_t202" style="position:absolute;left:0;text-align:left;margin-left:-237.75pt;margin-top:18.6pt;width:21.75pt;height:21pt;z-index:25164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">
                <v:path arrowok="t"/>
                <v:textbox>
                  <w:txbxContent>
                    <w:p w14:paraId="67B7A249" w14:textId="77777777" w:rsidR="00C774B0" w:rsidRDefault="00C774B0">
                      <w:r>
                        <w:t>C</w:t>
                      </w:r>
                    </w:p>
                  </w:txbxContent>
                </v:textbox>
              </v:shape>
            </w:pict>
          </mc:Fallback>
        </mc:AlternateContent>
      </w:r>
      <w:r>
        <w:rPr>
          <w:rFonts w:ascii="Times New Roman" w:hAnsi="Times New Roman"/>
          <w:bCs/>
          <w:sz w:val="24"/>
          <w:szCs w:val="24"/>
        </w:rPr>
        <w:t>Fig. 4b (</w:t>
      </w:r>
      <w:proofErr w:type="spellStart"/>
      <w:r>
        <w:rPr>
          <w:rFonts w:ascii="Times New Roman" w:hAnsi="Times New Roman"/>
          <w:bCs/>
          <w:sz w:val="24"/>
          <w:szCs w:val="24"/>
        </w:rPr>
        <w:t>i</w:t>
      </w:r>
      <w:proofErr w:type="spellEnd"/>
      <w:r>
        <w:rPr>
          <w:rFonts w:ascii="Times New Roman" w:hAnsi="Times New Roman"/>
          <w:bCs/>
          <w:sz w:val="24"/>
          <w:szCs w:val="24"/>
        </w:rPr>
        <w:t xml:space="preserve">) </w:t>
      </w:r>
      <w:proofErr w:type="spellStart"/>
      <w:r>
        <w:rPr>
          <w:rFonts w:ascii="Times New Roman" w:hAnsi="Times New Roman"/>
          <w:bCs/>
          <w:sz w:val="24"/>
          <w:szCs w:val="24"/>
        </w:rPr>
        <w:t>Bioturbated</w:t>
      </w:r>
      <w:proofErr w:type="spellEnd"/>
      <w:r>
        <w:rPr>
          <w:rFonts w:ascii="Times New Roman" w:hAnsi="Times New Roman"/>
          <w:bCs/>
          <w:sz w:val="24"/>
          <w:szCs w:val="24"/>
        </w:rPr>
        <w:t xml:space="preserve"> Siltstone at </w:t>
      </w:r>
      <w:proofErr w:type="spellStart"/>
      <w:r>
        <w:rPr>
          <w:rFonts w:ascii="Times New Roman" w:hAnsi="Times New Roman"/>
          <w:bCs/>
          <w:sz w:val="24"/>
          <w:szCs w:val="24"/>
        </w:rPr>
        <w:t>Agbaogugu</w:t>
      </w:r>
      <w:proofErr w:type="spellEnd"/>
      <w:r>
        <w:rPr>
          <w:rFonts w:ascii="Times New Roman" w:hAnsi="Times New Roman"/>
          <w:bCs/>
          <w:sz w:val="24"/>
          <w:szCs w:val="24"/>
        </w:rPr>
        <w:t xml:space="preserve">, (ii) </w:t>
      </w:r>
      <w:proofErr w:type="spellStart"/>
      <w:r>
        <w:rPr>
          <w:rFonts w:ascii="Times New Roman" w:hAnsi="Times New Roman"/>
          <w:bCs/>
          <w:sz w:val="24"/>
          <w:szCs w:val="24"/>
        </w:rPr>
        <w:t>Biotubated</w:t>
      </w:r>
      <w:proofErr w:type="spellEnd"/>
      <w:r>
        <w:rPr>
          <w:rFonts w:ascii="Times New Roman" w:hAnsi="Times New Roman"/>
          <w:bCs/>
          <w:sz w:val="24"/>
          <w:szCs w:val="24"/>
        </w:rPr>
        <w:t xml:space="preserve"> Planar cross bedded sandstone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(iii) Planar cross bedded brownish white sandstone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(iv) Trough cross bedded micaceous brownish grey coarse to medium grain sandstone at </w:t>
      </w:r>
      <w:proofErr w:type="spellStart"/>
      <w:r>
        <w:rPr>
          <w:rFonts w:ascii="Times New Roman" w:hAnsi="Times New Roman"/>
          <w:bCs/>
          <w:sz w:val="24"/>
          <w:szCs w:val="24"/>
        </w:rPr>
        <w:t>Agbogugu</w:t>
      </w:r>
      <w:proofErr w:type="spellEnd"/>
      <w:r>
        <w:rPr>
          <w:rFonts w:ascii="Times New Roman" w:hAnsi="Times New Roman"/>
          <w:bCs/>
          <w:sz w:val="24"/>
          <w:szCs w:val="24"/>
        </w:rPr>
        <w:t>.</w:t>
      </w:r>
    </w:p>
    <w:p w14:paraId="0B679636" w14:textId="77777777" w:rsidR="003A6D59" w:rsidRDefault="000A4B86">
      <w:pPr>
        <w:spacing w:after="0" w:line="360" w:lineRule="auto"/>
        <w:jc w:val="both"/>
        <w:rPr>
          <w:rFonts w:ascii="Times New Roman" w:eastAsia="Times New Roman" w:hAnsi="Times New Roman"/>
          <w:sz w:val="28"/>
          <w:szCs w:val="28"/>
        </w:rPr>
      </w:pPr>
      <w:r>
        <w:rPr>
          <w:rFonts w:ascii="Times New Roman" w:eastAsia="SimSun" w:hAnsi="Times New Roman"/>
          <w:noProof/>
          <w:sz w:val="28"/>
          <w:szCs w:val="28"/>
        </w:rPr>
        <mc:AlternateContent>
          <mc:Choice Requires="wps">
            <w:drawing>
              <wp:anchor distT="0" distB="0" distL="0" distR="0" simplePos="0" relativeHeight="251648512" behindDoc="0" locked="0" layoutInCell="1" allowOverlap="1" wp14:anchorId="72C43B84" wp14:editId="6D2C3295">
                <wp:simplePos x="0" y="0"/>
                <wp:positionH relativeFrom="column">
                  <wp:posOffset>190500</wp:posOffset>
                </wp:positionH>
                <wp:positionV relativeFrom="paragraph">
                  <wp:posOffset>3829050</wp:posOffset>
                </wp:positionV>
                <wp:extent cx="381000" cy="276225"/>
                <wp:effectExtent l="0" t="0" r="0" b="0"/>
                <wp:wrapNone/>
                <wp:docPr id="119078475" name="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71C87" w14:textId="77777777" w:rsidR="00C774B0" w:rsidRDefault="00C774B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C43B84" id="1053" o:spid="_x0000_s1038" type="#_x0000_t202" style="position:absolute;left:0;text-align:left;margin-left:15pt;margin-top:301.5pt;width:30pt;height:21.75pt;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" stroked="f">
                <v:path arrowok="t"/>
                <v:textbox>
                  <w:txbxContent>
                    <w:p w14:paraId="5EE71C87" w14:textId="77777777" w:rsidR="00C774B0" w:rsidRDefault="00C774B0">
                      <w:r>
                        <w:t>B</w:t>
                      </w:r>
                    </w:p>
                  </w:txbxContent>
                </v:textbox>
              </v:shape>
            </w:pict>
          </mc:Fallback>
        </mc:AlternateContent>
      </w:r>
      <w:r>
        <w:rPr>
          <w:rFonts w:ascii="Times New Roman" w:eastAsia="SimSun" w:hAnsi="Times New Roman"/>
          <w:noProof/>
          <w:sz w:val="28"/>
          <w:szCs w:val="28"/>
        </w:rPr>
        <mc:AlternateContent>
          <mc:Choice Requires="wps">
            <w:drawing>
              <wp:anchor distT="0" distB="0" distL="0" distR="0" simplePos="0" relativeHeight="251647488" behindDoc="0" locked="0" layoutInCell="1" allowOverlap="1" wp14:anchorId="539D7317" wp14:editId="5A552806">
                <wp:simplePos x="0" y="0"/>
                <wp:positionH relativeFrom="column">
                  <wp:posOffset>4229100</wp:posOffset>
                </wp:positionH>
                <wp:positionV relativeFrom="paragraph">
                  <wp:posOffset>3829050</wp:posOffset>
                </wp:positionV>
                <wp:extent cx="352425" cy="323850"/>
                <wp:effectExtent l="0" t="0" r="0" b="0"/>
                <wp:wrapNone/>
                <wp:docPr id="1370023603" name="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4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7D0AD" w14:textId="77777777" w:rsidR="00C774B0" w:rsidRDefault="00C774B0">
                            <w: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9D7317" id="1054" o:spid="_x0000_s1039" type="#_x0000_t202" style="position:absolute;left:0;text-align:left;margin-left:333pt;margin-top:301.5pt;width:27.75pt;height:25.5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" stroked="f">
                <v:path arrowok="t"/>
                <v:textbox>
                  <w:txbxContent>
                    <w:p w14:paraId="6637D0AD" w14:textId="77777777" w:rsidR="00C774B0" w:rsidRDefault="00C774B0">
                      <w:r>
                        <w:t>F1</w:t>
                      </w:r>
                    </w:p>
                  </w:txbxContent>
                </v:textbox>
              </v:shape>
            </w:pict>
          </mc:Fallback>
        </mc:AlternateContent>
      </w:r>
    </w:p>
    <w:p w14:paraId="1FFA43ED"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
          <w:bCs/>
          <w:sz w:val="24"/>
          <w:szCs w:val="24"/>
        </w:rPr>
        <w:t xml:space="preserve">3.1.4. Outcrop 4. </w:t>
      </w:r>
      <w:proofErr w:type="spellStart"/>
      <w:r>
        <w:rPr>
          <w:rFonts w:ascii="Times New Roman" w:hAnsi="Times New Roman"/>
          <w:b/>
          <w:bCs/>
          <w:sz w:val="24"/>
          <w:szCs w:val="24"/>
        </w:rPr>
        <w:t>Ogbaku</w:t>
      </w:r>
      <w:proofErr w:type="spellEnd"/>
      <w:r>
        <w:rPr>
          <w:rFonts w:ascii="Times New Roman" w:hAnsi="Times New Roman"/>
          <w:b/>
          <w:bCs/>
          <w:sz w:val="24"/>
          <w:szCs w:val="24"/>
        </w:rPr>
        <w:t>.</w:t>
      </w:r>
    </w:p>
    <w:p w14:paraId="5F0C985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Nature of Exposure: Sand Quarry Site</w:t>
      </w:r>
      <w:r>
        <w:rPr>
          <w:rFonts w:ascii="Times New Roman" w:eastAsia="Times New Roman" w:hAnsi="Times New Roman"/>
          <w:sz w:val="24"/>
          <w:szCs w:val="24"/>
        </w:rPr>
        <w:t xml:space="preserve">. </w:t>
      </w:r>
    </w:p>
    <w:p w14:paraId="013C1E44"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This exposure is divided into four major facies types with a total thickness of 18m (Fig. 5a). This lithofacies (F7) is 3m thick. It is a brownish siltstone that is intensely </w:t>
      </w:r>
      <w:proofErr w:type="spellStart"/>
      <w:r>
        <w:rPr>
          <w:rFonts w:ascii="Times New Roman" w:hAnsi="Times New Roman"/>
          <w:sz w:val="24"/>
          <w:szCs w:val="24"/>
        </w:rPr>
        <w:t>biotubated</w:t>
      </w:r>
      <w:proofErr w:type="spellEnd"/>
      <w:r>
        <w:rPr>
          <w:rFonts w:ascii="Times New Roman" w:hAnsi="Times New Roman"/>
          <w:sz w:val="24"/>
          <w:szCs w:val="24"/>
        </w:rPr>
        <w:t xml:space="preserve"> with much vertical burrows. It is highly consolidated. This lithofacies (F7) is overlain by (F2) </w:t>
      </w:r>
      <w:proofErr w:type="spellStart"/>
      <w:r>
        <w:rPr>
          <w:rFonts w:ascii="Times New Roman" w:hAnsi="Times New Roman"/>
          <w:sz w:val="24"/>
          <w:szCs w:val="24"/>
        </w:rPr>
        <w:t>lithofacie</w:t>
      </w:r>
      <w:proofErr w:type="spellEnd"/>
      <w:r>
        <w:rPr>
          <w:rFonts w:ascii="Times New Roman" w:hAnsi="Times New Roman"/>
          <w:sz w:val="24"/>
          <w:szCs w:val="24"/>
        </w:rPr>
        <w:t xml:space="preserve"> which is a medium grained 6m thick cross bedded sandstone. This lithofacies has alternate layers of white, yellow and brownish sandstone units. F2 is overlain by 6m planar cross bedded fine grained sandstone (F3). It is a yellowish/white cross bedded sandstone with mud drapes and clay inclusions. This </w:t>
      </w:r>
      <w:proofErr w:type="spellStart"/>
      <w:r>
        <w:rPr>
          <w:rFonts w:ascii="Times New Roman" w:hAnsi="Times New Roman"/>
          <w:sz w:val="24"/>
          <w:szCs w:val="24"/>
        </w:rPr>
        <w:t>litofacies</w:t>
      </w:r>
      <w:proofErr w:type="spellEnd"/>
      <w:r>
        <w:rPr>
          <w:rFonts w:ascii="Times New Roman" w:hAnsi="Times New Roman"/>
          <w:sz w:val="24"/>
          <w:szCs w:val="24"/>
        </w:rPr>
        <w:t xml:space="preserve"> (F3) is overlain by a brownish siltstone lithofacies (F4) that is 3m thick.</w:t>
      </w:r>
    </w:p>
    <w:p w14:paraId="7A61CB13" w14:textId="77777777" w:rsidR="003A6D59" w:rsidRDefault="000A4B86">
      <w:pPr>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0FED52E3" wp14:editId="1E9186BD">
            <wp:extent cx="5628525" cy="6712527"/>
            <wp:effectExtent l="19050" t="0" r="0" b="0"/>
            <wp:docPr id="1055" name="Picture 8" descr="C:\Users\hp\Documents\Ogbaku_0826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8"/>
                    <pic:cNvPicPr/>
                  </pic:nvPicPr>
                  <pic:blipFill>
                    <a:blip r:embed="rId19" cstate="print"/>
                    <a:srcRect/>
                    <a:stretch/>
                  </pic:blipFill>
                  <pic:spPr>
                    <a:xfrm>
                      <a:off x="0" y="0"/>
                      <a:ext cx="5628525" cy="6712527"/>
                    </a:xfrm>
                    <a:prstGeom prst="rect">
                      <a:avLst/>
                    </a:prstGeom>
                    <a:ln>
                      <a:noFill/>
                    </a:ln>
                  </pic:spPr>
                </pic:pic>
              </a:graphicData>
            </a:graphic>
          </wp:inline>
        </w:drawing>
      </w:r>
    </w:p>
    <w:p w14:paraId="14B896D6"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Fig. 5a Sedimentological log of outcrop showing identified stratigraphic succession </w:t>
      </w:r>
    </w:p>
    <w:p w14:paraId="087F4339" w14:textId="77777777" w:rsidR="003A6D59" w:rsidRDefault="000A4B86">
      <w:pPr>
        <w:spacing w:after="0" w:line="360" w:lineRule="auto"/>
        <w:jc w:val="both"/>
        <w:rPr>
          <w:rFonts w:ascii="Times New Roman" w:hAnsi="Times New Roman"/>
          <w:bCs/>
          <w:sz w:val="24"/>
          <w:szCs w:val="24"/>
        </w:rPr>
      </w:pPr>
      <w:r>
        <w:rPr>
          <w:rFonts w:ascii="Times New Roman" w:hAnsi="Times New Roman"/>
          <w:sz w:val="24"/>
          <w:szCs w:val="24"/>
        </w:rPr>
        <w:t xml:space="preserve">exposed at </w:t>
      </w:r>
      <w:proofErr w:type="spellStart"/>
      <w:r>
        <w:rPr>
          <w:rFonts w:ascii="Times New Roman" w:hAnsi="Times New Roman"/>
          <w:sz w:val="24"/>
          <w:szCs w:val="24"/>
        </w:rPr>
        <w:t>Ogbaku</w:t>
      </w:r>
      <w:proofErr w:type="spellEnd"/>
      <w:r>
        <w:rPr>
          <w:rFonts w:ascii="Times New Roman" w:hAnsi="Times New Roman"/>
          <w:sz w:val="24"/>
          <w:szCs w:val="24"/>
        </w:rPr>
        <w:t>.</w:t>
      </w:r>
    </w:p>
    <w:p w14:paraId="15428D05" w14:textId="77777777" w:rsidR="003A6D59" w:rsidRDefault="003A6D59">
      <w:pPr>
        <w:spacing w:after="0" w:line="360" w:lineRule="auto"/>
        <w:jc w:val="both"/>
        <w:rPr>
          <w:rFonts w:ascii="Times New Roman" w:eastAsia="Times New Roman" w:hAnsi="Times New Roman"/>
          <w:sz w:val="28"/>
          <w:szCs w:val="28"/>
        </w:rPr>
      </w:pPr>
    </w:p>
    <w:p w14:paraId="3528ABD8" w14:textId="77777777" w:rsidR="003A6D59" w:rsidRDefault="003A6D59">
      <w:pPr>
        <w:spacing w:after="0" w:line="360" w:lineRule="auto"/>
        <w:jc w:val="both"/>
        <w:rPr>
          <w:rFonts w:ascii="Times New Roman" w:eastAsia="Times New Roman" w:hAnsi="Times New Roman"/>
          <w:sz w:val="28"/>
          <w:szCs w:val="28"/>
        </w:rPr>
      </w:pPr>
    </w:p>
    <w:p w14:paraId="74554BB1" w14:textId="77777777" w:rsidR="003A6D59" w:rsidRDefault="003A6D59">
      <w:pPr>
        <w:spacing w:after="0" w:line="360" w:lineRule="auto"/>
        <w:jc w:val="both"/>
        <w:rPr>
          <w:rFonts w:ascii="Times New Roman" w:eastAsia="Times New Roman" w:hAnsi="Times New Roman"/>
          <w:sz w:val="28"/>
          <w:szCs w:val="28"/>
        </w:rPr>
      </w:pPr>
    </w:p>
    <w:p w14:paraId="0745B76C"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mc:AlternateContent>
          <mc:Choice Requires="wps">
            <w:drawing>
              <wp:anchor distT="0" distB="0" distL="0" distR="0" simplePos="0" relativeHeight="251683328" behindDoc="0" locked="0" layoutInCell="1" allowOverlap="1" wp14:anchorId="4FEAC3F2" wp14:editId="7C6BF918">
                <wp:simplePos x="0" y="0"/>
                <wp:positionH relativeFrom="column">
                  <wp:posOffset>3421380</wp:posOffset>
                </wp:positionH>
                <wp:positionV relativeFrom="paragraph">
                  <wp:posOffset>51435</wp:posOffset>
                </wp:positionV>
                <wp:extent cx="318135" cy="226060"/>
                <wp:effectExtent l="0" t="0" r="5715" b="2540"/>
                <wp:wrapNone/>
                <wp:docPr id="1246881736" name="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135" cy="226060"/>
                        </a:xfrm>
                        <a:prstGeom prst="rect">
                          <a:avLst/>
                        </a:prstGeom>
                        <a:solidFill>
                          <a:srgbClr val="FFFFFF"/>
                        </a:solidFill>
                        <a:ln w="9525">
                          <a:solidFill>
                            <a:srgbClr val="000000"/>
                          </a:solidFill>
                          <a:miter lim="800000"/>
                          <a:headEnd/>
                          <a:tailEnd/>
                        </a:ln>
                      </wps:spPr>
                      <wps:txbx>
                        <w:txbxContent>
                          <w:p w14:paraId="6444DE98" w14:textId="77777777" w:rsidR="00C774B0" w:rsidRDefault="00C774B0">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EAC3F2" id="1056" o:spid="_x0000_s1040" type="#_x0000_t202" style="position:absolute;left:0;text-align:left;margin-left:269.4pt;margin-top:4.05pt;width:25.05pt;height:17.8pt;z-index:25168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">
                <v:path arrowok="t"/>
                <v:textbox>
                  <w:txbxContent>
                    <w:p w14:paraId="6444DE98" w14:textId="77777777" w:rsidR="00C774B0" w:rsidRDefault="00C774B0">
                      <w:r>
                        <w:t>ii</w:t>
                      </w:r>
                    </w:p>
                  </w:txbxContent>
                </v:textbox>
              </v:shape>
            </w:pict>
          </mc:Fallback>
        </mc:AlternateContent>
      </w:r>
      <w:r>
        <w:rPr>
          <w:rFonts w:ascii="Times New Roman" w:eastAsia="Times New Roman" w:hAnsi="Times New Roman"/>
          <w:noProof/>
          <w:sz w:val="28"/>
          <w:szCs w:val="28"/>
        </w:rPr>
        <w:drawing>
          <wp:anchor distT="0" distB="0" distL="114300" distR="114300" simplePos="0" relativeHeight="251640320" behindDoc="0" locked="0" layoutInCell="1" allowOverlap="1" wp14:anchorId="55401A49" wp14:editId="173D3312">
            <wp:simplePos x="0" y="0"/>
            <wp:positionH relativeFrom="page">
              <wp:posOffset>933450</wp:posOffset>
            </wp:positionH>
            <wp:positionV relativeFrom="page">
              <wp:posOffset>842010</wp:posOffset>
            </wp:positionV>
            <wp:extent cx="3165475" cy="3554730"/>
            <wp:effectExtent l="19050" t="0" r="0" b="0"/>
            <wp:wrapSquare wrapText="bothSides"/>
            <wp:docPr id="1057" name="Image1" descr="C:\Documents and Settings\user\My Documents\My Pictures\Camera\IMG_20170330_1217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20" cstate="print"/>
                    <a:srcRect/>
                    <a:stretch/>
                  </pic:blipFill>
                  <pic:spPr>
                    <a:xfrm>
                      <a:off x="0" y="0"/>
                      <a:ext cx="3165475" cy="3554730"/>
                    </a:xfrm>
                    <a:prstGeom prst="rect">
                      <a:avLst/>
                    </a:prstGeom>
                    <a:ln>
                      <a:noFill/>
                    </a:ln>
                  </pic:spPr>
                </pic:pic>
              </a:graphicData>
            </a:graphic>
          </wp:anchor>
        </w:drawing>
      </w:r>
      <w:r>
        <w:rPr>
          <w:rFonts w:ascii="Times New Roman" w:eastAsia="Times New Roman" w:hAnsi="Times New Roman"/>
          <w:noProof/>
          <w:sz w:val="28"/>
          <w:szCs w:val="28"/>
        </w:rPr>
        <mc:AlternateContent>
          <mc:Choice Requires="wps">
            <w:drawing>
              <wp:anchor distT="0" distB="0" distL="0" distR="0" simplePos="0" relativeHeight="251682304" behindDoc="0" locked="0" layoutInCell="1" allowOverlap="1" wp14:anchorId="21DCF722" wp14:editId="350192AB">
                <wp:simplePos x="0" y="0"/>
                <wp:positionH relativeFrom="column">
                  <wp:posOffset>154305</wp:posOffset>
                </wp:positionH>
                <wp:positionV relativeFrom="paragraph">
                  <wp:posOffset>51435</wp:posOffset>
                </wp:positionV>
                <wp:extent cx="307975" cy="226060"/>
                <wp:effectExtent l="0" t="0" r="0" b="2540"/>
                <wp:wrapNone/>
                <wp:docPr id="1479019175" name="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975" cy="226060"/>
                        </a:xfrm>
                        <a:prstGeom prst="rect">
                          <a:avLst/>
                        </a:prstGeom>
                        <a:solidFill>
                          <a:srgbClr val="FFFFFF"/>
                        </a:solidFill>
                        <a:ln w="9525">
                          <a:solidFill>
                            <a:srgbClr val="000000"/>
                          </a:solidFill>
                          <a:miter lim="800000"/>
                          <a:headEnd/>
                          <a:tailEnd/>
                        </a:ln>
                      </wps:spPr>
                      <wps:txbx>
                        <w:txbxContent>
                          <w:p w14:paraId="767429E2" w14:textId="77777777" w:rsidR="00C774B0" w:rsidRDefault="00C774B0">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DCF722" id="1058" o:spid="_x0000_s1041" type="#_x0000_t202" style="position:absolute;left:0;text-align:left;margin-left:12.15pt;margin-top:4.05pt;width:24.25pt;height:17.8pt;z-index:25168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">
                <v:path arrowok="t"/>
                <v:textbox>
                  <w:txbxContent>
                    <w:p w14:paraId="767429E2" w14:textId="77777777" w:rsidR="00C774B0" w:rsidRDefault="00C774B0">
                      <w:proofErr w:type="spellStart"/>
                      <w:r>
                        <w:t>i</w:t>
                      </w:r>
                      <w:proofErr w:type="spellEnd"/>
                    </w:p>
                  </w:txbxContent>
                </v:textbox>
              </v:shape>
            </w:pict>
          </mc:Fallback>
        </mc:AlternateContent>
      </w:r>
    </w:p>
    <w:p w14:paraId="189A4FED"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0" distR="0" simplePos="0" relativeHeight="251684352" behindDoc="0" locked="0" layoutInCell="1" allowOverlap="1" wp14:anchorId="18647042" wp14:editId="6033480D">
                <wp:simplePos x="0" y="0"/>
                <wp:positionH relativeFrom="column">
                  <wp:posOffset>154305</wp:posOffset>
                </wp:positionH>
                <wp:positionV relativeFrom="paragraph">
                  <wp:posOffset>84455</wp:posOffset>
                </wp:positionV>
                <wp:extent cx="307975" cy="226060"/>
                <wp:effectExtent l="0" t="0" r="0" b="2540"/>
                <wp:wrapNone/>
                <wp:docPr id="374962455" name="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975" cy="226060"/>
                        </a:xfrm>
                        <a:prstGeom prst="rect">
                          <a:avLst/>
                        </a:prstGeom>
                        <a:solidFill>
                          <a:srgbClr val="FFFFFF"/>
                        </a:solidFill>
                        <a:ln w="9525">
                          <a:solidFill>
                            <a:srgbClr val="000000"/>
                          </a:solidFill>
                          <a:miter lim="800000"/>
                          <a:headEnd/>
                          <a:tailEnd/>
                        </a:ln>
                      </wps:spPr>
                      <wps:txbx>
                        <w:txbxContent>
                          <w:p w14:paraId="49A3837C" w14:textId="77777777" w:rsidR="00C774B0" w:rsidRDefault="00C774B0">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647042" id="1059" o:spid="_x0000_s1042" type="#_x0000_t202" style="position:absolute;left:0;text-align:left;margin-left:12.15pt;margin-top:6.65pt;width:24.25pt;height:17.8pt;z-index:25168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">
                <v:path arrowok="t"/>
                <v:textbox>
                  <w:txbxContent>
                    <w:p w14:paraId="49A3837C" w14:textId="77777777" w:rsidR="00C774B0" w:rsidRDefault="00C774B0">
                      <w:r>
                        <w:t>iii</w:t>
                      </w:r>
                    </w:p>
                  </w:txbxContent>
                </v:textbox>
              </v:shape>
            </w:pict>
          </mc:Fallback>
        </mc:AlternateContent>
      </w:r>
      <w:r>
        <w:rPr>
          <w:rFonts w:ascii="Times New Roman" w:eastAsia="Times New Roman" w:hAnsi="Times New Roman"/>
          <w:noProof/>
          <w:sz w:val="28"/>
          <w:szCs w:val="28"/>
        </w:rPr>
        <w:drawing>
          <wp:inline distT="0" distB="0" distL="0" distR="0" wp14:anchorId="2A5FFDC8" wp14:editId="3F979A14">
            <wp:extent cx="5943600" cy="2789834"/>
            <wp:effectExtent l="19050" t="0" r="0" b="0"/>
            <wp:docPr id="106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21" cstate="print"/>
                    <a:srcRect/>
                    <a:stretch/>
                  </pic:blipFill>
                  <pic:spPr>
                    <a:xfrm>
                      <a:off x="0" y="0"/>
                      <a:ext cx="5943600" cy="2789834"/>
                    </a:xfrm>
                    <a:prstGeom prst="rect">
                      <a:avLst/>
                    </a:prstGeom>
                  </pic:spPr>
                </pic:pic>
              </a:graphicData>
            </a:graphic>
          </wp:inline>
        </w:drawing>
      </w:r>
    </w:p>
    <w:p w14:paraId="72F8F895"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41344" behindDoc="0" locked="0" layoutInCell="1" allowOverlap="1" wp14:anchorId="35FEC27D" wp14:editId="09780B5B">
            <wp:simplePos x="0" y="0"/>
            <wp:positionH relativeFrom="page">
              <wp:posOffset>4201944</wp:posOffset>
            </wp:positionH>
            <wp:positionV relativeFrom="page">
              <wp:posOffset>846306</wp:posOffset>
            </wp:positionV>
            <wp:extent cx="3121714" cy="3570051"/>
            <wp:effectExtent l="19050" t="0" r="1270" b="0"/>
            <wp:wrapSquare wrapText="bothSides"/>
            <wp:docPr id="1061" name="Image1" descr="C:\Documents and Settings\user\My Documents\My Pictures\Camera\IMG_20170310_1158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22" cstate="print"/>
                    <a:srcRect/>
                    <a:stretch/>
                  </pic:blipFill>
                  <pic:spPr>
                    <a:xfrm>
                      <a:off x="0" y="0"/>
                      <a:ext cx="3121714" cy="3570051"/>
                    </a:xfrm>
                    <a:prstGeom prst="rect">
                      <a:avLst/>
                    </a:prstGeom>
                    <a:ln>
                      <a:noFill/>
                    </a:ln>
                  </pic:spPr>
                </pic:pic>
              </a:graphicData>
            </a:graphic>
          </wp:anchor>
        </w:drawing>
      </w:r>
      <w:r>
        <w:rPr>
          <w:rFonts w:ascii="Times New Roman" w:eastAsia="Times New Roman" w:hAnsi="Times New Roman"/>
          <w:noProof/>
          <w:sz w:val="28"/>
          <w:szCs w:val="28"/>
        </w:rPr>
        <mc:AlternateContent>
          <mc:Choice Requires="wpg">
            <w:drawing>
              <wp:anchor distT="0" distB="0" distL="0" distR="0" simplePos="0" relativeHeight="251650560" behindDoc="0" locked="0" layoutInCell="1" allowOverlap="1" wp14:anchorId="5D5862A5" wp14:editId="22CD43D0">
                <wp:simplePos x="0" y="0"/>
                <wp:positionH relativeFrom="column">
                  <wp:posOffset>-5614670</wp:posOffset>
                </wp:positionH>
                <wp:positionV relativeFrom="paragraph">
                  <wp:posOffset>262255</wp:posOffset>
                </wp:positionV>
                <wp:extent cx="3429000" cy="2756535"/>
                <wp:effectExtent l="0" t="0" r="0" b="5715"/>
                <wp:wrapNone/>
                <wp:docPr id="1128813364" name="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756535"/>
                          <a:chOff x="1470" y="1035"/>
                          <a:chExt cx="5400" cy="4341"/>
                        </a:xfrm>
                      </wpg:grpSpPr>
                      <wps:wsp>
                        <wps:cNvPr id="1901936171" name="1063"/>
                        <wps:cNvSpPr txBox="1">
                          <a:spLocks/>
                        </wps:cNvSpPr>
                        <wps:spPr bwMode="auto">
                          <a:xfrm>
                            <a:off x="1500" y="4971"/>
                            <a:ext cx="495" cy="405"/>
                          </a:xfrm>
                          <a:prstGeom prst="rect">
                            <a:avLst/>
                          </a:prstGeom>
                          <a:solidFill>
                            <a:srgbClr val="FFFFFF"/>
                          </a:solidFill>
                          <a:ln w="9525">
                            <a:solidFill>
                              <a:srgbClr val="000000"/>
                            </a:solidFill>
                            <a:miter lim="800000"/>
                            <a:headEnd/>
                            <a:tailEnd/>
                          </a:ln>
                        </wps:spPr>
                        <wps:txbx>
                          <w:txbxContent>
                            <w:p w14:paraId="643D9BB3" w14:textId="77777777" w:rsidR="00C774B0" w:rsidRDefault="00C774B0">
                              <w:r>
                                <w:t>C</w:t>
                              </w:r>
                            </w:p>
                          </w:txbxContent>
                        </wps:txbx>
                        <wps:bodyPr rot="0" vert="horz" wrap="square" lIns="91440" tIns="45720" rIns="91440" bIns="45720" anchor="t" anchorCtr="0" upright="1">
                          <a:noAutofit/>
                        </wps:bodyPr>
                      </wps:wsp>
                      <wps:wsp>
                        <wps:cNvPr id="554387076" name="1064"/>
                        <wps:cNvSpPr txBox="1">
                          <a:spLocks/>
                        </wps:cNvSpPr>
                        <wps:spPr bwMode="auto">
                          <a:xfrm>
                            <a:off x="1470" y="1035"/>
                            <a:ext cx="54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1E0CC" w14:textId="77777777" w:rsidR="00C774B0" w:rsidRDefault="00C774B0">
                              <w:r>
                                <w:t>A</w:t>
                              </w:r>
                            </w:p>
                          </w:txbxContent>
                        </wps:txbx>
                        <wps:bodyPr rot="0" vert="horz" wrap="square" lIns="91440" tIns="45720" rIns="91440" bIns="45720" anchor="t" anchorCtr="0" upright="1">
                          <a:noAutofit/>
                        </wps:bodyPr>
                      </wps:wsp>
                      <wps:wsp>
                        <wps:cNvPr id="517906252" name="1065"/>
                        <wps:cNvSpPr txBox="1">
                          <a:spLocks/>
                        </wps:cNvSpPr>
                        <wps:spPr bwMode="auto">
                          <a:xfrm>
                            <a:off x="6315" y="1035"/>
                            <a:ext cx="55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28E09" w14:textId="77777777" w:rsidR="00C774B0" w:rsidRDefault="00C774B0">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5862A5" id="1062" o:spid="_x0000_s1043" style="position:absolute;left:0;text-align:left;margin-left:-442.1pt;margin-top:20.65pt;width:270pt;height:217.05pt;z-index:251650560;mso-wrap-distance-left:0;mso-wrap-distance-right:0" coordorigin="1470,1035" coordsize="5400,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">
                <v:shape id="1063" o:spid="_x0000_s1044" type="#_x0000_t202" style="position:absolute;left:1500;top:4971;width:4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">
                  <v:path arrowok="t"/>
                  <v:textbox>
                    <w:txbxContent>
                      <w:p w14:paraId="643D9BB3" w14:textId="77777777" w:rsidR="00C774B0" w:rsidRDefault="00C774B0">
                        <w:r>
                          <w:t>C</w:t>
                        </w:r>
                      </w:p>
                    </w:txbxContent>
                  </v:textbox>
                </v:shape>
                <v:shape id="1064" o:spid="_x0000_s1045" type="#_x0000_t202" style="position:absolute;left:1470;top:1035;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" stroked="f">
                  <v:path arrowok="t"/>
                  <v:textbox>
                    <w:txbxContent>
                      <w:p w14:paraId="3151E0CC" w14:textId="77777777" w:rsidR="00C774B0" w:rsidRDefault="00C774B0">
                        <w:r>
                          <w:t>A</w:t>
                        </w:r>
                      </w:p>
                    </w:txbxContent>
                  </v:textbox>
                </v:shape>
                <v:shape id="1065" o:spid="_x0000_s1046" type="#_x0000_t202" style="position:absolute;left:6315;top:1035;width:55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" stroked="f">
                  <v:path arrowok="t"/>
                  <v:textbox>
                    <w:txbxContent>
                      <w:p w14:paraId="33128E09" w14:textId="77777777" w:rsidR="00C774B0" w:rsidRDefault="00C774B0">
                        <w:r>
                          <w:t>B</w:t>
                        </w:r>
                      </w:p>
                    </w:txbxContent>
                  </v:textbox>
                </v:shape>
              </v:group>
            </w:pict>
          </mc:Fallback>
        </mc:AlternateContent>
      </w:r>
      <w:r>
        <w:rPr>
          <w:rFonts w:ascii="Times New Roman" w:eastAsia="SimSun" w:hAnsi="Times New Roman"/>
          <w:noProof/>
          <w:sz w:val="28"/>
          <w:szCs w:val="28"/>
        </w:rPr>
        <mc:AlternateContent>
          <mc:Choice Requires="wps">
            <w:drawing>
              <wp:anchor distT="0" distB="0" distL="0" distR="0" simplePos="0" relativeHeight="251654656" behindDoc="0" locked="0" layoutInCell="1" allowOverlap="1" wp14:anchorId="37AF3D4F" wp14:editId="58CFC2C2">
                <wp:simplePos x="0" y="0"/>
                <wp:positionH relativeFrom="column">
                  <wp:posOffset>-2677795</wp:posOffset>
                </wp:positionH>
                <wp:positionV relativeFrom="paragraph">
                  <wp:posOffset>1411605</wp:posOffset>
                </wp:positionV>
                <wp:extent cx="292100" cy="233680"/>
                <wp:effectExtent l="0" t="0" r="0" b="0"/>
                <wp:wrapNone/>
                <wp:docPr id="980550700" name="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1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D4F41" w14:textId="77777777" w:rsidR="00C774B0" w:rsidRDefault="00C774B0">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AF3D4F" id="1066" o:spid="_x0000_s1047" type="#_x0000_t202" style="position:absolute;left:0;text-align:left;margin-left:-210.85pt;margin-top:111.15pt;width:23pt;height:18.4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" stroked="f">
                <v:path arrowok="t"/>
                <v:textbox>
                  <w:txbxContent>
                    <w:p w14:paraId="45DD4F41" w14:textId="77777777" w:rsidR="00C774B0" w:rsidRDefault="00C774B0">
                      <w:proofErr w:type="spellStart"/>
                      <w:r>
                        <w:t>i</w:t>
                      </w:r>
                      <w:proofErr w:type="spellEnd"/>
                    </w:p>
                  </w:txbxContent>
                </v:textbox>
              </v:shape>
            </w:pict>
          </mc:Fallback>
        </mc:AlternateContent>
      </w:r>
      <w:r>
        <w:rPr>
          <w:rFonts w:ascii="Times New Roman" w:hAnsi="Times New Roman"/>
          <w:bCs/>
          <w:sz w:val="24"/>
          <w:szCs w:val="24"/>
        </w:rPr>
        <w:t>Fig. 5b: (</w:t>
      </w:r>
      <w:proofErr w:type="spellStart"/>
      <w:r>
        <w:rPr>
          <w:rFonts w:ascii="Times New Roman" w:hAnsi="Times New Roman"/>
          <w:bCs/>
          <w:sz w:val="24"/>
          <w:szCs w:val="24"/>
        </w:rPr>
        <w:t>i</w:t>
      </w:r>
      <w:proofErr w:type="spellEnd"/>
      <w:r>
        <w:rPr>
          <w:rFonts w:ascii="Times New Roman" w:hAnsi="Times New Roman"/>
          <w:bCs/>
          <w:sz w:val="24"/>
          <w:szCs w:val="24"/>
        </w:rPr>
        <w:t xml:space="preserve">), (ii). Abundant burrows of </w:t>
      </w:r>
      <w:proofErr w:type="spellStart"/>
      <w:r>
        <w:rPr>
          <w:rFonts w:ascii="Times New Roman" w:hAnsi="Times New Roman"/>
          <w:bCs/>
          <w:sz w:val="24"/>
          <w:szCs w:val="24"/>
        </w:rPr>
        <w:t>Ophiomorphaisp</w:t>
      </w:r>
      <w:proofErr w:type="spellEnd"/>
      <w:r>
        <w:rPr>
          <w:rFonts w:ascii="Times New Roman" w:hAnsi="Times New Roman"/>
          <w:bCs/>
          <w:sz w:val="24"/>
          <w:szCs w:val="24"/>
        </w:rPr>
        <w:t xml:space="preserve"> on Siltstone </w:t>
      </w:r>
    </w:p>
    <w:p w14:paraId="546562E4"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lithofacies (iii) The overlying medium/fine grained Sandstone </w:t>
      </w:r>
      <w:proofErr w:type="spellStart"/>
      <w:r>
        <w:rPr>
          <w:rFonts w:ascii="Times New Roman" w:hAnsi="Times New Roman"/>
          <w:bCs/>
          <w:sz w:val="24"/>
          <w:szCs w:val="24"/>
        </w:rPr>
        <w:t>lithofacies</w:t>
      </w:r>
      <w:proofErr w:type="spellEnd"/>
      <w:r>
        <w:rPr>
          <w:rFonts w:ascii="Times New Roman" w:hAnsi="Times New Roman"/>
          <w:bCs/>
          <w:sz w:val="24"/>
          <w:szCs w:val="24"/>
        </w:rPr>
        <w:t xml:space="preserve"> at </w:t>
      </w:r>
      <w:proofErr w:type="spellStart"/>
      <w:r>
        <w:rPr>
          <w:rFonts w:ascii="Times New Roman" w:hAnsi="Times New Roman"/>
          <w:bCs/>
          <w:sz w:val="24"/>
          <w:szCs w:val="24"/>
        </w:rPr>
        <w:t>Ogbaku</w:t>
      </w:r>
      <w:proofErr w:type="spellEnd"/>
      <w:r>
        <w:rPr>
          <w:rFonts w:ascii="Times New Roman" w:hAnsi="Times New Roman"/>
          <w:bCs/>
          <w:sz w:val="24"/>
          <w:szCs w:val="24"/>
        </w:rPr>
        <w:t>.</w:t>
      </w:r>
    </w:p>
    <w:p w14:paraId="508F9AEC" w14:textId="77777777" w:rsidR="003A6D59" w:rsidRDefault="000A4B86">
      <w:pPr>
        <w:spacing w:after="0" w:line="360" w:lineRule="auto"/>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0" distR="0" simplePos="0" relativeHeight="251646464" behindDoc="0" locked="0" layoutInCell="1" allowOverlap="1" wp14:anchorId="356F7C1F" wp14:editId="10F97D78">
                <wp:simplePos x="0" y="0"/>
                <wp:positionH relativeFrom="column">
                  <wp:posOffset>150495</wp:posOffset>
                </wp:positionH>
                <wp:positionV relativeFrom="paragraph">
                  <wp:posOffset>3013710</wp:posOffset>
                </wp:positionV>
                <wp:extent cx="342900" cy="304800"/>
                <wp:effectExtent l="0" t="0" r="0" b="0"/>
                <wp:wrapNone/>
                <wp:docPr id="1686821688" name="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4FCEC" w14:textId="77777777" w:rsidR="00C774B0" w:rsidRDefault="00C774B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6F7C1F" id="1067" o:spid="_x0000_s1048" type="#_x0000_t202" style="position:absolute;left:0;text-align:left;margin-left:11.85pt;margin-top:237.3pt;width:27pt;height:24pt;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" stroked="f">
                <v:path arrowok="t"/>
                <v:textbox>
                  <w:txbxContent>
                    <w:p w14:paraId="7B34FCEC" w14:textId="77777777" w:rsidR="00C774B0" w:rsidRDefault="00C774B0">
                      <w:r>
                        <w:t>B</w:t>
                      </w:r>
                    </w:p>
                  </w:txbxContent>
                </v:textbox>
              </v:shape>
            </w:pict>
          </mc:Fallback>
        </mc:AlternateContent>
      </w:r>
      <w:r>
        <w:rPr>
          <w:rFonts w:ascii="Times New Roman" w:hAnsi="Times New Roman"/>
          <w:noProof/>
          <w:sz w:val="28"/>
          <w:szCs w:val="28"/>
        </w:rPr>
        <mc:AlternateContent>
          <mc:Choice Requires="wps">
            <w:drawing>
              <wp:anchor distT="0" distB="0" distL="0" distR="0" simplePos="0" relativeHeight="251649536" behindDoc="0" locked="0" layoutInCell="1" allowOverlap="1" wp14:anchorId="4E4F0DA7" wp14:editId="49CBAE30">
                <wp:simplePos x="0" y="0"/>
                <wp:positionH relativeFrom="column">
                  <wp:posOffset>4038600</wp:posOffset>
                </wp:positionH>
                <wp:positionV relativeFrom="paragraph">
                  <wp:posOffset>2642870</wp:posOffset>
                </wp:positionV>
                <wp:extent cx="381000" cy="295275"/>
                <wp:effectExtent l="0" t="0" r="0" b="0"/>
                <wp:wrapNone/>
                <wp:docPr id="708520120" name="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E14B8" w14:textId="77777777" w:rsidR="00C774B0" w:rsidRDefault="00C774B0">
                            <w: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F0DA7" id="1068" o:spid="_x0000_s1049" type="#_x0000_t202" style="position:absolute;left:0;text-align:left;margin-left:318pt;margin-top:208.1pt;width:30pt;height:23.25pt;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" stroked="f">
                <v:path arrowok="t"/>
                <v:textbox>
                  <w:txbxContent>
                    <w:p w14:paraId="079E14B8" w14:textId="77777777" w:rsidR="00C774B0" w:rsidRDefault="00C774B0">
                      <w:r>
                        <w:t>F1</w:t>
                      </w:r>
                    </w:p>
                  </w:txbxContent>
                </v:textbox>
              </v:shape>
            </w:pict>
          </mc:Fallback>
        </mc:AlternateContent>
      </w:r>
    </w:p>
    <w:p w14:paraId="30371E43" w14:textId="77777777" w:rsidR="003A6D59" w:rsidRDefault="003A6D59">
      <w:pPr>
        <w:spacing w:after="0" w:line="360" w:lineRule="auto"/>
        <w:jc w:val="both"/>
        <w:rPr>
          <w:rFonts w:ascii="Times New Roman" w:hAnsi="Times New Roman"/>
          <w:b/>
          <w:sz w:val="24"/>
          <w:szCs w:val="24"/>
        </w:rPr>
      </w:pPr>
    </w:p>
    <w:p w14:paraId="4D90B19A" w14:textId="77777777" w:rsidR="003A6D59" w:rsidRDefault="003A6D59">
      <w:pPr>
        <w:spacing w:after="0" w:line="360" w:lineRule="auto"/>
        <w:jc w:val="both"/>
        <w:rPr>
          <w:rFonts w:ascii="Times New Roman" w:hAnsi="Times New Roman"/>
          <w:b/>
          <w:sz w:val="24"/>
          <w:szCs w:val="24"/>
        </w:rPr>
      </w:pPr>
    </w:p>
    <w:p w14:paraId="42FA42CD" w14:textId="77777777" w:rsidR="003A6D59" w:rsidRDefault="003A6D59">
      <w:pPr>
        <w:spacing w:after="0" w:line="360" w:lineRule="auto"/>
        <w:jc w:val="both"/>
        <w:rPr>
          <w:rFonts w:ascii="Times New Roman" w:hAnsi="Times New Roman"/>
          <w:b/>
          <w:sz w:val="24"/>
          <w:szCs w:val="24"/>
        </w:rPr>
      </w:pPr>
    </w:p>
    <w:p w14:paraId="15E194DB" w14:textId="77777777" w:rsidR="003A6D59" w:rsidRDefault="000A4B86">
      <w:pPr>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3.2. </w:t>
      </w:r>
      <w:proofErr w:type="spellStart"/>
      <w:r>
        <w:rPr>
          <w:rFonts w:ascii="Times New Roman" w:hAnsi="Times New Roman"/>
          <w:b/>
          <w:sz w:val="24"/>
          <w:szCs w:val="24"/>
        </w:rPr>
        <w:t>Lithofacies</w:t>
      </w:r>
      <w:proofErr w:type="spellEnd"/>
      <w:r>
        <w:rPr>
          <w:rFonts w:ascii="Times New Roman" w:hAnsi="Times New Roman"/>
          <w:b/>
          <w:sz w:val="24"/>
          <w:szCs w:val="24"/>
        </w:rPr>
        <w:t xml:space="preserve"> and </w:t>
      </w:r>
      <w:proofErr w:type="spellStart"/>
      <w:r>
        <w:rPr>
          <w:rFonts w:ascii="Times New Roman" w:hAnsi="Times New Roman"/>
          <w:b/>
          <w:sz w:val="24"/>
          <w:szCs w:val="24"/>
        </w:rPr>
        <w:t>LithofaciesAssociaton</w:t>
      </w:r>
      <w:proofErr w:type="spellEnd"/>
    </w:p>
    <w:p w14:paraId="0A185BFF" w14:textId="77777777" w:rsidR="003A6D59" w:rsidRDefault="000A4B8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3.2.1. Lithofacies</w:t>
      </w:r>
    </w:p>
    <w:p w14:paraId="638DEF38"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Seven Lithofacies identified on the outcrops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are stated as follows;</w:t>
      </w:r>
    </w:p>
    <w:p w14:paraId="571F3047"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F1 – Coarse grained </w:t>
      </w:r>
      <w:proofErr w:type="spellStart"/>
      <w:r>
        <w:rPr>
          <w:rFonts w:ascii="Times New Roman" w:eastAsia="Times New Roman" w:hAnsi="Times New Roman"/>
          <w:sz w:val="24"/>
          <w:szCs w:val="24"/>
        </w:rPr>
        <w:t>plannar</w:t>
      </w:r>
      <w:proofErr w:type="spellEnd"/>
      <w:r>
        <w:rPr>
          <w:rFonts w:ascii="Times New Roman" w:eastAsia="Times New Roman" w:hAnsi="Times New Roman"/>
          <w:sz w:val="24"/>
          <w:szCs w:val="24"/>
        </w:rPr>
        <w:t xml:space="preserve"> cross bedded sandstone lithofacies.</w:t>
      </w:r>
    </w:p>
    <w:p w14:paraId="628BF413"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F2 – Medium grained sandstone lithofacies</w:t>
      </w:r>
    </w:p>
    <w:p w14:paraId="2E1F6667"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F3 – </w:t>
      </w: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 xml:space="preserve"> fine grained Sandstone lithofacies</w:t>
      </w:r>
    </w:p>
    <w:p w14:paraId="05A84DAC"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F4 – Siltstone Lithofacies</w:t>
      </w:r>
    </w:p>
    <w:p w14:paraId="24B86134"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F5 – Pebbly Sandstone Lithofacies</w:t>
      </w:r>
    </w:p>
    <w:p w14:paraId="5075D7B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F6 – Coarse grained trough cross bedded Sandstone lithofacies</w:t>
      </w:r>
    </w:p>
    <w:p w14:paraId="53E065EF"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F7 – </w:t>
      </w: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 xml:space="preserve"> siltstone </w:t>
      </w:r>
      <w:proofErr w:type="spellStart"/>
      <w:r>
        <w:rPr>
          <w:rFonts w:ascii="Times New Roman" w:eastAsia="Times New Roman" w:hAnsi="Times New Roman"/>
          <w:sz w:val="24"/>
          <w:szCs w:val="24"/>
        </w:rPr>
        <w:t>Lithofacie</w:t>
      </w:r>
      <w:proofErr w:type="spellEnd"/>
      <w:r>
        <w:rPr>
          <w:rFonts w:ascii="Times New Roman" w:eastAsia="Times New Roman" w:hAnsi="Times New Roman"/>
          <w:sz w:val="24"/>
          <w:szCs w:val="24"/>
        </w:rPr>
        <w:t>.</w:t>
      </w:r>
    </w:p>
    <w:p w14:paraId="62B36A59" w14:textId="77777777" w:rsidR="003A6D59" w:rsidRDefault="003A6D59">
      <w:pPr>
        <w:spacing w:after="0" w:line="480" w:lineRule="auto"/>
        <w:jc w:val="both"/>
        <w:rPr>
          <w:rFonts w:ascii="Times New Roman" w:eastAsia="Times New Roman" w:hAnsi="Times New Roman"/>
          <w:b/>
          <w:sz w:val="28"/>
          <w:szCs w:val="28"/>
        </w:rPr>
      </w:pPr>
    </w:p>
    <w:p w14:paraId="1803C116"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3.2.2. Lithofacies Association (FA)</w:t>
      </w:r>
    </w:p>
    <w:p w14:paraId="631319E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seven lithofacies identified on the outcrop units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in the studied </w:t>
      </w:r>
    </w:p>
    <w:p w14:paraId="6ED63DA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locations were grouped into three facies associations (FA1 –FA 3).</w:t>
      </w:r>
    </w:p>
    <w:p w14:paraId="2C086ED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sz w:val="24"/>
          <w:szCs w:val="24"/>
        </w:rPr>
        <w:t>FA1: Tidal Channel Facies Association.</w:t>
      </w:r>
    </w:p>
    <w:p w14:paraId="5A8FE32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 The facies Association as exposed at Enugu </w:t>
      </w:r>
      <w:proofErr w:type="spellStart"/>
      <w:r>
        <w:rPr>
          <w:rFonts w:ascii="Times New Roman" w:eastAsia="Times New Roman" w:hAnsi="Times New Roman"/>
          <w:sz w:val="24"/>
          <w:szCs w:val="24"/>
        </w:rPr>
        <w:t>Mmakuconsisist</w:t>
      </w:r>
      <w:proofErr w:type="spellEnd"/>
      <w:r>
        <w:rPr>
          <w:rFonts w:ascii="Times New Roman" w:eastAsia="Times New Roman" w:hAnsi="Times New Roman"/>
          <w:sz w:val="24"/>
          <w:szCs w:val="24"/>
        </w:rPr>
        <w:t xml:space="preserve"> of a fining upward succession of F1, F2, F3 and F4. Clay clasts and chips are common. Clay drapes and </w:t>
      </w:r>
      <w:proofErr w:type="spellStart"/>
      <w:r>
        <w:rPr>
          <w:rFonts w:ascii="Times New Roman" w:eastAsia="Times New Roman" w:hAnsi="Times New Roman"/>
          <w:sz w:val="24"/>
          <w:szCs w:val="24"/>
        </w:rPr>
        <w:t>Ophiomorphaisp</w:t>
      </w:r>
      <w:proofErr w:type="spellEnd"/>
      <w:r>
        <w:rPr>
          <w:rFonts w:ascii="Times New Roman" w:eastAsia="Times New Roman" w:hAnsi="Times New Roman"/>
          <w:sz w:val="24"/>
          <w:szCs w:val="24"/>
        </w:rPr>
        <w:t xml:space="preserve"> burrows and cross beds are sedimentary structures which occur on the facies association. </w:t>
      </w:r>
      <w:proofErr w:type="spellStart"/>
      <w:r>
        <w:rPr>
          <w:rFonts w:ascii="Times New Roman" w:eastAsia="Times New Roman" w:hAnsi="Times New Roman"/>
          <w:sz w:val="24"/>
          <w:szCs w:val="24"/>
        </w:rPr>
        <w:t>Plannar</w:t>
      </w:r>
      <w:proofErr w:type="spellEnd"/>
      <w:r>
        <w:rPr>
          <w:rFonts w:ascii="Times New Roman" w:eastAsia="Times New Roman" w:hAnsi="Times New Roman"/>
          <w:sz w:val="24"/>
          <w:szCs w:val="24"/>
        </w:rPr>
        <w:t xml:space="preserve"> cross beds are common especially on the coarse grained sandstone at the basal part of the facies association. Cross bedding, </w:t>
      </w:r>
      <w:proofErr w:type="spellStart"/>
      <w:r>
        <w:rPr>
          <w:rFonts w:ascii="Times New Roman" w:eastAsia="Times New Roman" w:hAnsi="Times New Roman"/>
          <w:sz w:val="24"/>
          <w:szCs w:val="24"/>
        </w:rPr>
        <w:t>Ophiomorphaisp</w:t>
      </w:r>
      <w:proofErr w:type="spellEnd"/>
      <w:r>
        <w:rPr>
          <w:rFonts w:ascii="Times New Roman" w:eastAsia="Times New Roman" w:hAnsi="Times New Roman"/>
          <w:sz w:val="24"/>
          <w:szCs w:val="24"/>
        </w:rPr>
        <w:t xml:space="preserve"> burrows and clay clasts are suggestive of high energy depositional setting. The siltstone which capped the facies association indicates much lower energy which occurred in the environment. Clay drapes suggest tidal influence.</w:t>
      </w:r>
    </w:p>
    <w:p w14:paraId="5D0919FD"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FA2: </w:t>
      </w:r>
      <w:proofErr w:type="spellStart"/>
      <w:r>
        <w:rPr>
          <w:rFonts w:ascii="Times New Roman" w:eastAsia="Times New Roman" w:hAnsi="Times New Roman"/>
          <w:b/>
          <w:sz w:val="24"/>
          <w:szCs w:val="24"/>
        </w:rPr>
        <w:t>Fluvio</w:t>
      </w:r>
      <w:proofErr w:type="spellEnd"/>
      <w:r>
        <w:rPr>
          <w:rFonts w:ascii="Times New Roman" w:eastAsia="Times New Roman" w:hAnsi="Times New Roman"/>
          <w:b/>
          <w:sz w:val="24"/>
          <w:szCs w:val="24"/>
        </w:rPr>
        <w:t xml:space="preserve"> – Deltaic </w:t>
      </w:r>
      <w:proofErr w:type="spellStart"/>
      <w:r>
        <w:rPr>
          <w:rFonts w:ascii="Times New Roman" w:eastAsia="Times New Roman" w:hAnsi="Times New Roman"/>
          <w:b/>
          <w:sz w:val="24"/>
          <w:szCs w:val="24"/>
        </w:rPr>
        <w:t>Facies</w:t>
      </w:r>
      <w:proofErr w:type="spellEnd"/>
      <w:r>
        <w:rPr>
          <w:rFonts w:ascii="Times New Roman" w:eastAsia="Times New Roman" w:hAnsi="Times New Roman"/>
          <w:b/>
          <w:sz w:val="24"/>
          <w:szCs w:val="24"/>
        </w:rPr>
        <w:t xml:space="preserve"> Association</w:t>
      </w:r>
    </w:p>
    <w:p w14:paraId="4136F72C"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At Achi area, the association coarsened upward at the base (</w:t>
      </w:r>
      <w:proofErr w:type="spellStart"/>
      <w:r>
        <w:rPr>
          <w:rFonts w:ascii="Times New Roman" w:eastAsia="Times New Roman" w:hAnsi="Times New Roman"/>
          <w:sz w:val="24"/>
          <w:szCs w:val="24"/>
        </w:rPr>
        <w:t>i.e</w:t>
      </w:r>
      <w:proofErr w:type="spellEnd"/>
      <w:r>
        <w:rPr>
          <w:rFonts w:ascii="Times New Roman" w:eastAsia="Times New Roman" w:hAnsi="Times New Roman"/>
          <w:sz w:val="24"/>
          <w:szCs w:val="24"/>
        </w:rPr>
        <w:t xml:space="preserve"> F1 is overlain by F5) and then fines upward (i.e. F1 is overlain by F2 and F4) at the upper part of the succession. Cross beds are common at the basal coarse grained sandstone. The pebbly sandstone lithofacies is laminated. The </w:t>
      </w:r>
      <w:r>
        <w:rPr>
          <w:rFonts w:ascii="Times New Roman" w:eastAsia="Times New Roman" w:hAnsi="Times New Roman"/>
          <w:sz w:val="24"/>
          <w:szCs w:val="24"/>
        </w:rPr>
        <w:lastRenderedPageBreak/>
        <w:t xml:space="preserve">facies association as exposed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that commenced with F2, which is </w:t>
      </w:r>
      <w:proofErr w:type="spellStart"/>
      <w:r>
        <w:rPr>
          <w:rFonts w:ascii="Times New Roman" w:eastAsia="Times New Roman" w:hAnsi="Times New Roman"/>
          <w:sz w:val="24"/>
          <w:szCs w:val="24"/>
        </w:rPr>
        <w:t>plannar</w:t>
      </w:r>
      <w:proofErr w:type="spellEnd"/>
      <w:r>
        <w:rPr>
          <w:rFonts w:ascii="Times New Roman" w:eastAsia="Times New Roman" w:hAnsi="Times New Roman"/>
          <w:sz w:val="24"/>
          <w:szCs w:val="24"/>
        </w:rPr>
        <w:t xml:space="preserve"> cross bedded and has some </w:t>
      </w:r>
      <w:proofErr w:type="spellStart"/>
      <w:r>
        <w:rPr>
          <w:rFonts w:ascii="Times New Roman" w:eastAsia="Times New Roman" w:hAnsi="Times New Roman"/>
          <w:sz w:val="24"/>
          <w:szCs w:val="24"/>
        </w:rPr>
        <w:t>Ophiomorphaisp</w:t>
      </w:r>
      <w:proofErr w:type="spellEnd"/>
      <w:r>
        <w:rPr>
          <w:rFonts w:ascii="Times New Roman" w:eastAsia="Times New Roman" w:hAnsi="Times New Roman"/>
          <w:sz w:val="24"/>
          <w:szCs w:val="24"/>
        </w:rPr>
        <w:t xml:space="preserve"> burrows in places. The F2 is overlain by F1, then F5 is overlain by F6, and then F7, which capped the facies association. F7 is intensely </w:t>
      </w: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w:t>
      </w:r>
    </w:p>
    <w:p w14:paraId="74B51AE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association depicts deposition under fluctuating energy condition.</w:t>
      </w:r>
    </w:p>
    <w:p w14:paraId="62D66B3B"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FA3: Tidal Delta Facies Association</w:t>
      </w:r>
    </w:p>
    <w:p w14:paraId="56DCA9BF" w14:textId="77777777" w:rsidR="003A6D59" w:rsidRDefault="000A4B86">
      <w:pPr>
        <w:spacing w:after="0"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At  </w:t>
      </w:r>
      <w:proofErr w:type="spellStart"/>
      <w:r>
        <w:rPr>
          <w:rFonts w:ascii="Times New Roman" w:eastAsia="Times New Roman" w:hAnsi="Times New Roman"/>
          <w:sz w:val="24"/>
          <w:szCs w:val="24"/>
        </w:rPr>
        <w:t>Ogbaku</w:t>
      </w:r>
      <w:proofErr w:type="spellEnd"/>
      <w:proofErr w:type="gramEnd"/>
      <w:r>
        <w:rPr>
          <w:rFonts w:ascii="Times New Roman" w:eastAsia="Times New Roman" w:hAnsi="Times New Roman"/>
          <w:sz w:val="24"/>
          <w:szCs w:val="24"/>
        </w:rPr>
        <w:t xml:space="preserve"> area, the </w:t>
      </w:r>
      <w:proofErr w:type="spellStart"/>
      <w:r>
        <w:rPr>
          <w:rFonts w:ascii="Times New Roman" w:eastAsia="Times New Roman" w:hAnsi="Times New Roman"/>
          <w:sz w:val="24"/>
          <w:szCs w:val="24"/>
        </w:rPr>
        <w:t>facies</w:t>
      </w:r>
      <w:proofErr w:type="spellEnd"/>
      <w:r>
        <w:rPr>
          <w:rFonts w:ascii="Times New Roman" w:eastAsia="Times New Roman" w:hAnsi="Times New Roman"/>
          <w:sz w:val="24"/>
          <w:szCs w:val="24"/>
        </w:rPr>
        <w:t xml:space="preserve"> association comprised of the basal </w:t>
      </w:r>
      <w:proofErr w:type="spellStart"/>
      <w:r>
        <w:rPr>
          <w:rFonts w:ascii="Times New Roman" w:eastAsia="Times New Roman" w:hAnsi="Times New Roman"/>
          <w:sz w:val="24"/>
          <w:szCs w:val="24"/>
        </w:rPr>
        <w:t>biotubated</w:t>
      </w:r>
      <w:r>
        <w:rPr>
          <w:rFonts w:ascii="Times New Roman" w:eastAsia="Times New Roman" w:hAnsi="Times New Roman"/>
          <w:color w:val="000000"/>
          <w:sz w:val="24"/>
          <w:szCs w:val="24"/>
        </w:rPr>
        <w:t>Siltstonelithofacies</w:t>
      </w:r>
      <w:proofErr w:type="spellEnd"/>
      <w:r>
        <w:rPr>
          <w:rFonts w:ascii="Times New Roman" w:eastAsia="Times New Roman" w:hAnsi="Times New Roman"/>
          <w:color w:val="000000"/>
          <w:sz w:val="24"/>
          <w:szCs w:val="24"/>
        </w:rPr>
        <w:t xml:space="preserve"> F7), </w:t>
      </w:r>
      <w:r>
        <w:rPr>
          <w:rFonts w:ascii="Times New Roman" w:eastAsia="Times New Roman" w:hAnsi="Times New Roman"/>
          <w:sz w:val="24"/>
          <w:szCs w:val="24"/>
        </w:rPr>
        <w:t xml:space="preserve">with abundant burrows of </w:t>
      </w:r>
      <w:proofErr w:type="spellStart"/>
      <w:r>
        <w:rPr>
          <w:rFonts w:ascii="Times New Roman" w:eastAsia="Times New Roman" w:hAnsi="Times New Roman"/>
          <w:sz w:val="24"/>
          <w:szCs w:val="24"/>
        </w:rPr>
        <w:t>Ophiomorpha</w:t>
      </w:r>
      <w:proofErr w:type="spellEnd"/>
      <w:r>
        <w:rPr>
          <w:rFonts w:ascii="Times New Roman" w:eastAsia="Times New Roman" w:hAnsi="Times New Roman"/>
          <w:sz w:val="24"/>
          <w:szCs w:val="24"/>
        </w:rPr>
        <w:t xml:space="preserve"> (Fig. 5b), clay chips and clay drapes. Overlying the F7 is F2. But F2 is cross bedded.</w:t>
      </w:r>
    </w:p>
    <w:p w14:paraId="6A68F321"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 Paleocurrent Studies</w:t>
      </w:r>
    </w:p>
    <w:p w14:paraId="574424A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result of </w:t>
      </w:r>
      <w:proofErr w:type="spellStart"/>
      <w:r>
        <w:rPr>
          <w:rFonts w:ascii="Times New Roman" w:eastAsia="Times New Roman" w:hAnsi="Times New Roman"/>
          <w:sz w:val="24"/>
          <w:szCs w:val="24"/>
        </w:rPr>
        <w:t>paleocurreent</w:t>
      </w:r>
      <w:proofErr w:type="spellEnd"/>
      <w:r>
        <w:rPr>
          <w:rFonts w:ascii="Times New Roman" w:eastAsia="Times New Roman" w:hAnsi="Times New Roman"/>
          <w:sz w:val="24"/>
          <w:szCs w:val="24"/>
        </w:rPr>
        <w:t xml:space="preserve"> analysis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exposed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is presented as tables 3 to 7 and Figures 6 to 9 respectively. In all the studied locations, the </w:t>
      </w:r>
      <w:proofErr w:type="spellStart"/>
      <w:r>
        <w:rPr>
          <w:rFonts w:ascii="Times New Roman" w:eastAsia="Times New Roman" w:hAnsi="Times New Roman"/>
          <w:sz w:val="24"/>
          <w:szCs w:val="24"/>
        </w:rPr>
        <w:t>dorminant</w:t>
      </w:r>
      <w:proofErr w:type="spellEnd"/>
      <w:r>
        <w:rPr>
          <w:rFonts w:ascii="Times New Roman" w:eastAsia="Times New Roman" w:hAnsi="Times New Roman"/>
          <w:sz w:val="24"/>
          <w:szCs w:val="24"/>
        </w:rPr>
        <w:t xml:space="preserve"> current as shown from the rose plots of the cross bed azimuths (Fig. 6 to 9) is unimodal and in the southwesterly direction.</w:t>
      </w:r>
    </w:p>
    <w:p w14:paraId="6C3F41E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Table 3 shows the calculated mean vector azimuth (MVA), Current Variance (</w:t>
      </w:r>
      <w:proofErr w:type="spellStart"/>
      <w:r>
        <w:rPr>
          <w:rFonts w:ascii="Times New Roman" w:eastAsia="Times New Roman" w:hAnsi="Times New Roman"/>
          <w:sz w:val="24"/>
          <w:szCs w:val="24"/>
        </w:rPr>
        <w:t>Var</w:t>
      </w:r>
      <w:proofErr w:type="spellEnd"/>
      <w:r>
        <w:rPr>
          <w:rFonts w:ascii="Times New Roman" w:eastAsia="Times New Roman" w:hAnsi="Times New Roman"/>
          <w:sz w:val="24"/>
          <w:szCs w:val="24"/>
        </w:rPr>
        <w:t xml:space="preserve">) and Vector </w:t>
      </w:r>
      <w:proofErr w:type="spellStart"/>
      <w:r>
        <w:rPr>
          <w:rFonts w:ascii="Times New Roman" w:eastAsia="Times New Roman" w:hAnsi="Times New Roman"/>
          <w:sz w:val="24"/>
          <w:szCs w:val="24"/>
        </w:rPr>
        <w:t>Strenght.The</w:t>
      </w:r>
      <w:proofErr w:type="spellEnd"/>
      <w:r>
        <w:rPr>
          <w:rFonts w:ascii="Times New Roman" w:eastAsia="Times New Roman" w:hAnsi="Times New Roman"/>
          <w:sz w:val="24"/>
          <w:szCs w:val="24"/>
        </w:rPr>
        <w:t xml:space="preserve"> values of MVA for the locations range from 281</w:t>
      </w:r>
      <w:r>
        <w:rPr>
          <w:rFonts w:ascii="Times New Roman" w:eastAsia="Times New Roman" w:hAnsi="Times New Roman"/>
          <w:sz w:val="24"/>
          <w:szCs w:val="24"/>
          <w:vertAlign w:val="superscript"/>
        </w:rPr>
        <w:t>0</w:t>
      </w:r>
      <w:r>
        <w:rPr>
          <w:rFonts w:ascii="Times New Roman" w:eastAsia="Times New Roman" w:hAnsi="Times New Roman"/>
          <w:sz w:val="24"/>
          <w:szCs w:val="24"/>
        </w:rPr>
        <w:t xml:space="preserve">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to 255</w:t>
      </w:r>
      <w:r>
        <w:rPr>
          <w:rFonts w:ascii="Times New Roman" w:eastAsia="Times New Roman" w:hAnsi="Times New Roman"/>
          <w:sz w:val="24"/>
          <w:szCs w:val="24"/>
          <w:vertAlign w:val="superscript"/>
        </w:rPr>
        <w:t>0</w:t>
      </w:r>
      <w:r>
        <w:rPr>
          <w:rFonts w:ascii="Times New Roman" w:eastAsia="Times New Roman" w:hAnsi="Times New Roman"/>
          <w:sz w:val="24"/>
          <w:szCs w:val="24"/>
        </w:rPr>
        <w:t xml:space="preserve"> at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These values indicate the ancient current direction to be consistent with the rose plots </w:t>
      </w:r>
    </w:p>
    <w:p w14:paraId="51D04B4E" w14:textId="5998F378"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 6 - 9) of the </w:t>
      </w:r>
      <w:r w:rsidR="00BB2442" w:rsidRPr="00BB2442">
        <w:rPr>
          <w:rFonts w:ascii="Times New Roman" w:eastAsia="Times New Roman" w:hAnsi="Times New Roman"/>
          <w:sz w:val="24"/>
          <w:szCs w:val="24"/>
          <w:highlight w:val="yellow"/>
        </w:rPr>
        <w:t>cross-bed</w:t>
      </w:r>
      <w:r>
        <w:rPr>
          <w:rFonts w:ascii="Times New Roman" w:eastAsia="Times New Roman" w:hAnsi="Times New Roman"/>
          <w:sz w:val="24"/>
          <w:szCs w:val="24"/>
        </w:rPr>
        <w:t xml:space="preserve"> azimuths. The outcrop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indicated highest current variance (6351.4) and lowest vector strength (0.37).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indicated low current variance. These calculated values are also consistent with the rose plots of the </w:t>
      </w:r>
      <w:r w:rsidR="00BB2442" w:rsidRPr="00BB2442">
        <w:rPr>
          <w:rFonts w:ascii="Times New Roman" w:eastAsia="Times New Roman" w:hAnsi="Times New Roman"/>
          <w:sz w:val="24"/>
          <w:szCs w:val="24"/>
          <w:highlight w:val="yellow"/>
        </w:rPr>
        <w:t>cross-bed</w:t>
      </w:r>
      <w:r>
        <w:rPr>
          <w:rFonts w:ascii="Times New Roman" w:eastAsia="Times New Roman" w:hAnsi="Times New Roman"/>
          <w:sz w:val="24"/>
          <w:szCs w:val="24"/>
        </w:rPr>
        <w:t xml:space="preserve"> azimuths.</w:t>
      </w:r>
    </w:p>
    <w:p w14:paraId="3EE5CA13" w14:textId="77777777" w:rsidR="003A6D59" w:rsidRDefault="003A6D59">
      <w:pPr>
        <w:spacing w:after="0" w:line="480" w:lineRule="auto"/>
        <w:jc w:val="both"/>
        <w:rPr>
          <w:rFonts w:ascii="Times New Roman" w:eastAsia="Times New Roman" w:hAnsi="Times New Roman"/>
          <w:sz w:val="24"/>
          <w:szCs w:val="24"/>
        </w:rPr>
      </w:pPr>
    </w:p>
    <w:p w14:paraId="10861379" w14:textId="151E2ECD" w:rsidR="003A6D59" w:rsidRDefault="003A6D59">
      <w:pPr>
        <w:spacing w:after="0" w:line="480" w:lineRule="auto"/>
        <w:jc w:val="both"/>
        <w:rPr>
          <w:rFonts w:ascii="Times New Roman" w:eastAsia="Times New Roman" w:hAnsi="Times New Roman"/>
          <w:sz w:val="24"/>
          <w:szCs w:val="24"/>
        </w:rPr>
      </w:pPr>
    </w:p>
    <w:p w14:paraId="41F61D27" w14:textId="77777777" w:rsidR="00BB2442" w:rsidRDefault="00BB2442">
      <w:pPr>
        <w:spacing w:after="0" w:line="480" w:lineRule="auto"/>
        <w:jc w:val="both"/>
        <w:rPr>
          <w:rFonts w:ascii="Times New Roman" w:eastAsia="Times New Roman" w:hAnsi="Times New Roman"/>
          <w:sz w:val="24"/>
          <w:szCs w:val="24"/>
        </w:rPr>
      </w:pPr>
    </w:p>
    <w:p w14:paraId="02A5B0E6" w14:textId="77777777" w:rsidR="003A6D59" w:rsidRDefault="003A6D59">
      <w:pPr>
        <w:spacing w:after="0" w:line="480" w:lineRule="auto"/>
        <w:jc w:val="both"/>
        <w:rPr>
          <w:rFonts w:ascii="Times New Roman" w:eastAsia="Times New Roman" w:hAnsi="Times New Roman"/>
          <w:sz w:val="24"/>
          <w:szCs w:val="24"/>
        </w:rPr>
      </w:pPr>
    </w:p>
    <w:p w14:paraId="298013EA"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lastRenderedPageBreak/>
        <w:t xml:space="preserve">Table. 3. Paleocurrent Evaluation of the </w:t>
      </w:r>
      <w:proofErr w:type="spellStart"/>
      <w:r>
        <w:rPr>
          <w:rFonts w:ascii="Times New Roman" w:eastAsia="Times New Roman" w:hAnsi="Times New Roman"/>
          <w:b/>
          <w:bCs/>
          <w:sz w:val="24"/>
          <w:szCs w:val="24"/>
        </w:rPr>
        <w:t>Owelli</w:t>
      </w:r>
      <w:proofErr w:type="spellEnd"/>
      <w:r>
        <w:rPr>
          <w:rFonts w:ascii="Times New Roman" w:eastAsia="Times New Roman" w:hAnsi="Times New Roman"/>
          <w:b/>
          <w:bCs/>
          <w:sz w:val="24"/>
          <w:szCs w:val="24"/>
        </w:rPr>
        <w:t xml:space="preserve"> Sandstone</w:t>
      </w:r>
    </w:p>
    <w:tbl>
      <w:tblPr>
        <w:tblW w:w="0" w:type="auto"/>
        <w:tblInd w:w="-342" w:type="dxa"/>
        <w:tblLook w:val="04A0" w:firstRow="1" w:lastRow="0" w:firstColumn="1" w:lastColumn="0" w:noHBand="0" w:noVBand="1"/>
      </w:tblPr>
      <w:tblGrid>
        <w:gridCol w:w="1564"/>
        <w:gridCol w:w="1946"/>
        <w:gridCol w:w="1350"/>
        <w:gridCol w:w="1350"/>
        <w:gridCol w:w="1350"/>
        <w:gridCol w:w="2122"/>
      </w:tblGrid>
      <w:tr w:rsidR="003A6D59" w14:paraId="0B9BAD16" w14:textId="77777777">
        <w:tc>
          <w:tcPr>
            <w:tcW w:w="1564" w:type="dxa"/>
            <w:tcBorders>
              <w:top w:val="single" w:sz="4" w:space="0" w:color="auto"/>
              <w:left w:val="single" w:sz="4" w:space="0" w:color="auto"/>
              <w:bottom w:val="single" w:sz="4" w:space="0" w:color="auto"/>
              <w:right w:val="single" w:sz="4" w:space="0" w:color="auto"/>
            </w:tcBorders>
          </w:tcPr>
          <w:p w14:paraId="3188BFDE"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Locality</w:t>
            </w:r>
          </w:p>
        </w:tc>
        <w:tc>
          <w:tcPr>
            <w:tcW w:w="1946" w:type="dxa"/>
            <w:tcBorders>
              <w:top w:val="single" w:sz="4" w:space="0" w:color="auto"/>
              <w:left w:val="single" w:sz="4" w:space="0" w:color="auto"/>
              <w:bottom w:val="single" w:sz="4" w:space="0" w:color="auto"/>
              <w:right w:val="single" w:sz="4" w:space="0" w:color="auto"/>
            </w:tcBorders>
          </w:tcPr>
          <w:p w14:paraId="6635798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Current Pattern</w:t>
            </w:r>
          </w:p>
        </w:tc>
        <w:tc>
          <w:tcPr>
            <w:tcW w:w="1350" w:type="dxa"/>
            <w:tcBorders>
              <w:top w:val="single" w:sz="4" w:space="0" w:color="auto"/>
              <w:left w:val="single" w:sz="4" w:space="0" w:color="auto"/>
              <w:bottom w:val="single" w:sz="4" w:space="0" w:color="auto"/>
              <w:right w:val="single" w:sz="4" w:space="0" w:color="auto"/>
            </w:tcBorders>
          </w:tcPr>
          <w:p w14:paraId="2C84B7C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MVA</w:t>
            </w:r>
          </w:p>
        </w:tc>
        <w:tc>
          <w:tcPr>
            <w:tcW w:w="1350" w:type="dxa"/>
            <w:tcBorders>
              <w:top w:val="single" w:sz="4" w:space="0" w:color="auto"/>
              <w:left w:val="single" w:sz="4" w:space="0" w:color="auto"/>
              <w:bottom w:val="single" w:sz="4" w:space="0" w:color="auto"/>
              <w:right w:val="single" w:sz="4" w:space="0" w:color="auto"/>
            </w:tcBorders>
          </w:tcPr>
          <w:p w14:paraId="7A8BA89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Variance</w:t>
            </w:r>
          </w:p>
        </w:tc>
        <w:tc>
          <w:tcPr>
            <w:tcW w:w="1350" w:type="dxa"/>
            <w:tcBorders>
              <w:top w:val="single" w:sz="4" w:space="0" w:color="auto"/>
              <w:left w:val="single" w:sz="4" w:space="0" w:color="auto"/>
              <w:bottom w:val="single" w:sz="4" w:space="0" w:color="auto"/>
              <w:right w:val="single" w:sz="4" w:space="0" w:color="auto"/>
            </w:tcBorders>
          </w:tcPr>
          <w:p w14:paraId="5AD0358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Vector Strength</w:t>
            </w:r>
          </w:p>
        </w:tc>
        <w:tc>
          <w:tcPr>
            <w:tcW w:w="2122" w:type="dxa"/>
            <w:tcBorders>
              <w:top w:val="single" w:sz="4" w:space="0" w:color="auto"/>
              <w:left w:val="single" w:sz="4" w:space="0" w:color="auto"/>
              <w:bottom w:val="single" w:sz="4" w:space="0" w:color="auto"/>
              <w:right w:val="single" w:sz="4" w:space="0" w:color="auto"/>
            </w:tcBorders>
          </w:tcPr>
          <w:p w14:paraId="00A323A4"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Depositional Environment</w:t>
            </w:r>
          </w:p>
          <w:p w14:paraId="0D9AEDA6" w14:textId="77777777" w:rsidR="003A6D59" w:rsidRDefault="003A6D59">
            <w:pPr>
              <w:spacing w:line="360" w:lineRule="auto"/>
              <w:jc w:val="both"/>
              <w:rPr>
                <w:rFonts w:ascii="Times New Roman" w:eastAsia="Times New Roman" w:hAnsi="Times New Roman"/>
                <w:sz w:val="24"/>
                <w:szCs w:val="24"/>
              </w:rPr>
            </w:pPr>
          </w:p>
        </w:tc>
      </w:tr>
      <w:tr w:rsidR="003A6D59" w14:paraId="640AAB02" w14:textId="77777777">
        <w:tc>
          <w:tcPr>
            <w:tcW w:w="1564" w:type="dxa"/>
            <w:tcBorders>
              <w:top w:val="single" w:sz="4" w:space="0" w:color="auto"/>
              <w:left w:val="single" w:sz="4" w:space="0" w:color="auto"/>
              <w:bottom w:val="single" w:sz="4" w:space="0" w:color="auto"/>
              <w:right w:val="single" w:sz="4" w:space="0" w:color="auto"/>
            </w:tcBorders>
          </w:tcPr>
          <w:p w14:paraId="6E4BD14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Enugu</w:t>
            </w:r>
          </w:p>
          <w:p w14:paraId="6DA9C19D"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Mmaku</w:t>
            </w:r>
            <w:proofErr w:type="spellEnd"/>
          </w:p>
        </w:tc>
        <w:tc>
          <w:tcPr>
            <w:tcW w:w="1946" w:type="dxa"/>
            <w:tcBorders>
              <w:top w:val="single" w:sz="4" w:space="0" w:color="auto"/>
              <w:left w:val="single" w:sz="4" w:space="0" w:color="auto"/>
              <w:bottom w:val="single" w:sz="4" w:space="0" w:color="auto"/>
              <w:right w:val="single" w:sz="4" w:space="0" w:color="auto"/>
            </w:tcBorders>
          </w:tcPr>
          <w:p w14:paraId="24759A80"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4EB4DAB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218</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0B37A3D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4893.5</w:t>
            </w:r>
          </w:p>
        </w:tc>
        <w:tc>
          <w:tcPr>
            <w:tcW w:w="1350" w:type="dxa"/>
            <w:tcBorders>
              <w:top w:val="single" w:sz="4" w:space="0" w:color="auto"/>
              <w:left w:val="single" w:sz="4" w:space="0" w:color="auto"/>
              <w:bottom w:val="single" w:sz="4" w:space="0" w:color="auto"/>
              <w:right w:val="single" w:sz="4" w:space="0" w:color="auto"/>
            </w:tcBorders>
          </w:tcPr>
          <w:p w14:paraId="7095C85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0.49</w:t>
            </w:r>
          </w:p>
        </w:tc>
        <w:tc>
          <w:tcPr>
            <w:tcW w:w="2122" w:type="dxa"/>
            <w:tcBorders>
              <w:top w:val="single" w:sz="4" w:space="0" w:color="auto"/>
              <w:left w:val="single" w:sz="4" w:space="0" w:color="auto"/>
              <w:bottom w:val="single" w:sz="4" w:space="0" w:color="auto"/>
              <w:right w:val="single" w:sz="4" w:space="0" w:color="auto"/>
            </w:tcBorders>
          </w:tcPr>
          <w:p w14:paraId="3D32E1B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Fluvio- delta</w:t>
            </w:r>
          </w:p>
        </w:tc>
      </w:tr>
      <w:tr w:rsidR="003A6D59" w14:paraId="23D27B0A" w14:textId="77777777">
        <w:tc>
          <w:tcPr>
            <w:tcW w:w="1564" w:type="dxa"/>
            <w:tcBorders>
              <w:top w:val="single" w:sz="4" w:space="0" w:color="auto"/>
              <w:left w:val="single" w:sz="4" w:space="0" w:color="auto"/>
              <w:bottom w:val="single" w:sz="4" w:space="0" w:color="auto"/>
              <w:right w:val="single" w:sz="4" w:space="0" w:color="auto"/>
            </w:tcBorders>
          </w:tcPr>
          <w:p w14:paraId="084F510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Achi</w:t>
            </w:r>
          </w:p>
        </w:tc>
        <w:tc>
          <w:tcPr>
            <w:tcW w:w="1946" w:type="dxa"/>
            <w:tcBorders>
              <w:top w:val="single" w:sz="4" w:space="0" w:color="auto"/>
              <w:left w:val="single" w:sz="4" w:space="0" w:color="auto"/>
              <w:bottom w:val="single" w:sz="4" w:space="0" w:color="auto"/>
              <w:right w:val="single" w:sz="4" w:space="0" w:color="auto"/>
            </w:tcBorders>
          </w:tcPr>
          <w:p w14:paraId="65E4698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06B281F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232</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0931CE76"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6006.2</w:t>
            </w:r>
          </w:p>
        </w:tc>
        <w:tc>
          <w:tcPr>
            <w:tcW w:w="1350" w:type="dxa"/>
            <w:tcBorders>
              <w:top w:val="single" w:sz="4" w:space="0" w:color="auto"/>
              <w:left w:val="single" w:sz="4" w:space="0" w:color="auto"/>
              <w:bottom w:val="single" w:sz="4" w:space="0" w:color="auto"/>
              <w:right w:val="single" w:sz="4" w:space="0" w:color="auto"/>
            </w:tcBorders>
          </w:tcPr>
          <w:p w14:paraId="56CA288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0.62</w:t>
            </w:r>
          </w:p>
        </w:tc>
        <w:tc>
          <w:tcPr>
            <w:tcW w:w="2122" w:type="dxa"/>
            <w:tcBorders>
              <w:top w:val="single" w:sz="4" w:space="0" w:color="auto"/>
              <w:left w:val="single" w:sz="4" w:space="0" w:color="auto"/>
              <w:bottom w:val="single" w:sz="4" w:space="0" w:color="auto"/>
              <w:right w:val="single" w:sz="4" w:space="0" w:color="auto"/>
            </w:tcBorders>
          </w:tcPr>
          <w:p w14:paraId="2481D4EE"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w:t>
            </w:r>
          </w:p>
        </w:tc>
      </w:tr>
      <w:tr w:rsidR="003A6D59" w14:paraId="57EE8F55" w14:textId="77777777">
        <w:tc>
          <w:tcPr>
            <w:tcW w:w="1564" w:type="dxa"/>
            <w:tcBorders>
              <w:top w:val="single" w:sz="4" w:space="0" w:color="auto"/>
              <w:left w:val="single" w:sz="4" w:space="0" w:color="auto"/>
              <w:bottom w:val="single" w:sz="4" w:space="0" w:color="auto"/>
              <w:right w:val="single" w:sz="4" w:space="0" w:color="auto"/>
            </w:tcBorders>
          </w:tcPr>
          <w:p w14:paraId="5CC6FA89"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Agbaogugu</w:t>
            </w:r>
            <w:proofErr w:type="spellEnd"/>
          </w:p>
        </w:tc>
        <w:tc>
          <w:tcPr>
            <w:tcW w:w="1946" w:type="dxa"/>
            <w:tcBorders>
              <w:top w:val="single" w:sz="4" w:space="0" w:color="auto"/>
              <w:left w:val="single" w:sz="4" w:space="0" w:color="auto"/>
              <w:bottom w:val="single" w:sz="4" w:space="0" w:color="auto"/>
              <w:right w:val="single" w:sz="4" w:space="0" w:color="auto"/>
            </w:tcBorders>
          </w:tcPr>
          <w:p w14:paraId="588633A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2F799937"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230</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66F7A83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6351.4</w:t>
            </w:r>
          </w:p>
        </w:tc>
        <w:tc>
          <w:tcPr>
            <w:tcW w:w="1350" w:type="dxa"/>
            <w:tcBorders>
              <w:top w:val="single" w:sz="4" w:space="0" w:color="auto"/>
              <w:left w:val="single" w:sz="4" w:space="0" w:color="auto"/>
              <w:bottom w:val="single" w:sz="4" w:space="0" w:color="auto"/>
              <w:right w:val="single" w:sz="4" w:space="0" w:color="auto"/>
            </w:tcBorders>
          </w:tcPr>
          <w:p w14:paraId="45FE6DDA"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0.37</w:t>
            </w:r>
          </w:p>
        </w:tc>
        <w:tc>
          <w:tcPr>
            <w:tcW w:w="2122" w:type="dxa"/>
            <w:tcBorders>
              <w:top w:val="single" w:sz="4" w:space="0" w:color="auto"/>
              <w:left w:val="single" w:sz="4" w:space="0" w:color="auto"/>
              <w:bottom w:val="single" w:sz="4" w:space="0" w:color="auto"/>
              <w:right w:val="single" w:sz="4" w:space="0" w:color="auto"/>
            </w:tcBorders>
          </w:tcPr>
          <w:p w14:paraId="4CC90C6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Shallow marine</w:t>
            </w:r>
          </w:p>
        </w:tc>
      </w:tr>
      <w:tr w:rsidR="003A6D59" w14:paraId="1B5924F7" w14:textId="77777777">
        <w:tc>
          <w:tcPr>
            <w:tcW w:w="1564" w:type="dxa"/>
            <w:tcBorders>
              <w:top w:val="single" w:sz="4" w:space="0" w:color="auto"/>
              <w:left w:val="single" w:sz="4" w:space="0" w:color="auto"/>
              <w:bottom w:val="single" w:sz="4" w:space="0" w:color="auto"/>
              <w:right w:val="single" w:sz="4" w:space="0" w:color="auto"/>
            </w:tcBorders>
          </w:tcPr>
          <w:p w14:paraId="75FD92A2"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Ogbaku</w:t>
            </w:r>
            <w:proofErr w:type="spellEnd"/>
          </w:p>
        </w:tc>
        <w:tc>
          <w:tcPr>
            <w:tcW w:w="1946" w:type="dxa"/>
            <w:tcBorders>
              <w:top w:val="single" w:sz="4" w:space="0" w:color="auto"/>
              <w:left w:val="single" w:sz="4" w:space="0" w:color="auto"/>
              <w:bottom w:val="single" w:sz="4" w:space="0" w:color="auto"/>
              <w:right w:val="single" w:sz="4" w:space="0" w:color="auto"/>
            </w:tcBorders>
          </w:tcPr>
          <w:p w14:paraId="1BEF3A2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4395BF6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255</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62DCD43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4806.5</w:t>
            </w:r>
          </w:p>
        </w:tc>
        <w:tc>
          <w:tcPr>
            <w:tcW w:w="1350" w:type="dxa"/>
            <w:tcBorders>
              <w:top w:val="single" w:sz="4" w:space="0" w:color="auto"/>
              <w:left w:val="single" w:sz="4" w:space="0" w:color="auto"/>
              <w:bottom w:val="single" w:sz="4" w:space="0" w:color="auto"/>
              <w:right w:val="single" w:sz="4" w:space="0" w:color="auto"/>
            </w:tcBorders>
          </w:tcPr>
          <w:p w14:paraId="4CC54CB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0.43</w:t>
            </w:r>
          </w:p>
        </w:tc>
        <w:tc>
          <w:tcPr>
            <w:tcW w:w="2122" w:type="dxa"/>
            <w:tcBorders>
              <w:top w:val="single" w:sz="4" w:space="0" w:color="auto"/>
              <w:left w:val="single" w:sz="4" w:space="0" w:color="auto"/>
              <w:bottom w:val="single" w:sz="4" w:space="0" w:color="auto"/>
              <w:right w:val="single" w:sz="4" w:space="0" w:color="auto"/>
            </w:tcBorders>
          </w:tcPr>
          <w:p w14:paraId="481CFE6B"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w:t>
            </w:r>
          </w:p>
        </w:tc>
      </w:tr>
    </w:tbl>
    <w:p w14:paraId="45EBE641" w14:textId="77777777" w:rsidR="003A6D59" w:rsidRDefault="003A6D59">
      <w:pPr>
        <w:spacing w:after="0" w:line="480" w:lineRule="auto"/>
        <w:jc w:val="both"/>
        <w:rPr>
          <w:rFonts w:ascii="Times New Roman" w:eastAsia="Times New Roman" w:hAnsi="Times New Roman"/>
          <w:b/>
          <w:sz w:val="28"/>
          <w:szCs w:val="28"/>
        </w:rPr>
      </w:pPr>
    </w:p>
    <w:p w14:paraId="05ED333E" w14:textId="1A839EF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Current variance measures the variability of the of the flow directions whereas the current vector strength quantifies the degree to which sediments transport was concentrated in a single direction. Current variance is inversely related to current vector strength. This implies that high vector strength corresponds to low current variance and </w:t>
      </w:r>
      <w:r w:rsidR="00BB2442" w:rsidRPr="00BB2442">
        <w:rPr>
          <w:rFonts w:ascii="Times New Roman" w:eastAsia="Times New Roman" w:hAnsi="Times New Roman"/>
          <w:sz w:val="24"/>
          <w:szCs w:val="24"/>
          <w:highlight w:val="yellow"/>
        </w:rPr>
        <w:t>vice</w:t>
      </w:r>
      <w:r>
        <w:rPr>
          <w:rFonts w:ascii="Times New Roman" w:eastAsia="Times New Roman" w:hAnsi="Times New Roman"/>
          <w:sz w:val="24"/>
          <w:szCs w:val="24"/>
        </w:rPr>
        <w:t xml:space="preserve"> versa. </w:t>
      </w:r>
    </w:p>
    <w:p w14:paraId="77D38D0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High vector strength indicates a </w:t>
      </w:r>
      <w:proofErr w:type="spellStart"/>
      <w:r>
        <w:rPr>
          <w:rFonts w:ascii="Times New Roman" w:eastAsia="Times New Roman" w:hAnsi="Times New Roman"/>
          <w:sz w:val="24"/>
          <w:szCs w:val="24"/>
        </w:rPr>
        <w:t>well defined</w:t>
      </w:r>
      <w:proofErr w:type="spellEnd"/>
      <w:r>
        <w:rPr>
          <w:rFonts w:ascii="Times New Roman" w:eastAsia="Times New Roman" w:hAnsi="Times New Roman"/>
          <w:sz w:val="24"/>
          <w:szCs w:val="24"/>
        </w:rPr>
        <w:t xml:space="preserve">, directional flow and low dispersion of sediment. </w:t>
      </w:r>
    </w:p>
    <w:p w14:paraId="6D1F3A2A" w14:textId="4158196A"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low variance exhibited by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and </w:t>
      </w:r>
      <w:proofErr w:type="spellStart"/>
      <w:r w:rsidR="00BB2442">
        <w:rPr>
          <w:rFonts w:ascii="Times New Roman" w:eastAsia="Times New Roman" w:hAnsi="Times New Roman"/>
          <w:sz w:val="24"/>
          <w:szCs w:val="24"/>
        </w:rPr>
        <w:t>Ogbaku</w:t>
      </w:r>
      <w:proofErr w:type="spellEnd"/>
      <w:r w:rsidR="00BB2442">
        <w:rPr>
          <w:rFonts w:ascii="Times New Roman" w:eastAsia="Times New Roman" w:hAnsi="Times New Roman"/>
          <w:sz w:val="24"/>
          <w:szCs w:val="24"/>
        </w:rPr>
        <w:t xml:space="preserve"> (Figs.</w:t>
      </w:r>
      <w:r>
        <w:rPr>
          <w:rFonts w:ascii="Times New Roman" w:eastAsia="Times New Roman" w:hAnsi="Times New Roman"/>
          <w:sz w:val="24"/>
          <w:szCs w:val="24"/>
        </w:rPr>
        <w:t xml:space="preserve"> 6 to 9 and Table 3) corresponds to High vector strength whereas High variance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 indicated low vector strength. Low vector strength suggests low energy condition.</w:t>
      </w:r>
    </w:p>
    <w:p w14:paraId="62075212" w14:textId="77777777" w:rsidR="003A6D59" w:rsidRDefault="003A6D59">
      <w:pPr>
        <w:spacing w:after="0"/>
        <w:jc w:val="both"/>
        <w:rPr>
          <w:rFonts w:ascii="Times New Roman" w:hAnsi="Times New Roman"/>
          <w:b/>
          <w:bCs/>
          <w:sz w:val="24"/>
          <w:szCs w:val="24"/>
        </w:rPr>
      </w:pPr>
    </w:p>
    <w:p w14:paraId="4DE45D45" w14:textId="77777777" w:rsidR="003A6D59" w:rsidRDefault="003A6D59">
      <w:pPr>
        <w:spacing w:after="0"/>
        <w:jc w:val="both"/>
        <w:rPr>
          <w:rFonts w:ascii="Times New Roman" w:hAnsi="Times New Roman"/>
          <w:b/>
          <w:bCs/>
          <w:sz w:val="24"/>
          <w:szCs w:val="24"/>
        </w:rPr>
      </w:pPr>
    </w:p>
    <w:p w14:paraId="4CDB0D03" w14:textId="6BD3C6EE" w:rsidR="003A6D59" w:rsidRDefault="003A6D59">
      <w:pPr>
        <w:spacing w:after="0"/>
        <w:jc w:val="both"/>
        <w:rPr>
          <w:rFonts w:ascii="Times New Roman" w:hAnsi="Times New Roman"/>
          <w:b/>
          <w:bCs/>
          <w:sz w:val="24"/>
          <w:szCs w:val="24"/>
        </w:rPr>
      </w:pPr>
    </w:p>
    <w:p w14:paraId="368386FB" w14:textId="6EDE2206" w:rsidR="00BB2442" w:rsidRDefault="00BB2442">
      <w:pPr>
        <w:spacing w:after="0"/>
        <w:jc w:val="both"/>
        <w:rPr>
          <w:rFonts w:ascii="Times New Roman" w:hAnsi="Times New Roman"/>
          <w:b/>
          <w:bCs/>
          <w:sz w:val="24"/>
          <w:szCs w:val="24"/>
        </w:rPr>
      </w:pPr>
    </w:p>
    <w:p w14:paraId="5ACC2E06" w14:textId="77777777" w:rsidR="00BB2442" w:rsidRDefault="00BB2442">
      <w:pPr>
        <w:spacing w:after="0"/>
        <w:jc w:val="both"/>
        <w:rPr>
          <w:rFonts w:ascii="Times New Roman" w:hAnsi="Times New Roman"/>
          <w:b/>
          <w:bCs/>
          <w:sz w:val="24"/>
          <w:szCs w:val="24"/>
        </w:rPr>
      </w:pPr>
    </w:p>
    <w:p w14:paraId="0A8F09FB" w14:textId="77777777" w:rsidR="003A6D59" w:rsidRDefault="003A6D59">
      <w:pPr>
        <w:spacing w:after="0"/>
        <w:jc w:val="both"/>
        <w:rPr>
          <w:rFonts w:ascii="Times New Roman" w:hAnsi="Times New Roman"/>
          <w:b/>
          <w:bCs/>
          <w:sz w:val="24"/>
          <w:szCs w:val="24"/>
        </w:rPr>
      </w:pPr>
    </w:p>
    <w:p w14:paraId="2C7E8627" w14:textId="77777777" w:rsidR="003A6D59" w:rsidRDefault="003A6D59">
      <w:pPr>
        <w:spacing w:after="0"/>
        <w:jc w:val="both"/>
        <w:rPr>
          <w:rFonts w:ascii="Times New Roman" w:hAnsi="Times New Roman"/>
          <w:b/>
          <w:bCs/>
          <w:sz w:val="24"/>
          <w:szCs w:val="24"/>
        </w:rPr>
      </w:pPr>
    </w:p>
    <w:p w14:paraId="0CED40D7" w14:textId="77777777" w:rsidR="003A6D59" w:rsidRDefault="003A6D59">
      <w:pPr>
        <w:spacing w:after="0"/>
        <w:jc w:val="both"/>
        <w:rPr>
          <w:rFonts w:ascii="Times New Roman" w:hAnsi="Times New Roman"/>
          <w:b/>
          <w:bCs/>
          <w:sz w:val="24"/>
          <w:szCs w:val="24"/>
        </w:rPr>
      </w:pPr>
    </w:p>
    <w:p w14:paraId="04DD3434" w14:textId="77777777" w:rsidR="003A6D59" w:rsidRDefault="000A4B86">
      <w:pPr>
        <w:spacing w:after="0"/>
        <w:jc w:val="both"/>
        <w:rPr>
          <w:rFonts w:ascii="Times New Roman" w:hAnsi="Times New Roman"/>
          <w:b/>
          <w:bCs/>
          <w:sz w:val="24"/>
          <w:szCs w:val="24"/>
        </w:rPr>
      </w:pPr>
      <w:r>
        <w:rPr>
          <w:rFonts w:ascii="Times New Roman" w:hAnsi="Times New Roman"/>
          <w:b/>
          <w:bCs/>
          <w:sz w:val="24"/>
          <w:szCs w:val="24"/>
        </w:rPr>
        <w:lastRenderedPageBreak/>
        <w:t xml:space="preserve">Table. 4a: </w:t>
      </w:r>
      <w:proofErr w:type="spellStart"/>
      <w:r>
        <w:rPr>
          <w:rFonts w:ascii="Times New Roman" w:hAnsi="Times New Roman"/>
          <w:b/>
          <w:bCs/>
          <w:sz w:val="24"/>
          <w:szCs w:val="24"/>
        </w:rPr>
        <w:t>Paleocurrent</w:t>
      </w:r>
      <w:proofErr w:type="spellEnd"/>
      <w:r>
        <w:rPr>
          <w:rFonts w:ascii="Times New Roman" w:hAnsi="Times New Roman"/>
          <w:b/>
          <w:bCs/>
          <w:sz w:val="24"/>
          <w:szCs w:val="24"/>
        </w:rPr>
        <w:t xml:space="preserve"> analysis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1 (Enugu </w:t>
      </w:r>
      <w:proofErr w:type="spellStart"/>
      <w:r>
        <w:rPr>
          <w:rFonts w:ascii="Times New Roman" w:hAnsi="Times New Roman"/>
          <w:b/>
          <w:bCs/>
          <w:sz w:val="24"/>
          <w:szCs w:val="24"/>
        </w:rPr>
        <w:t>Mmaku</w:t>
      </w:r>
      <w:proofErr w:type="spellEnd"/>
      <w:r>
        <w:rPr>
          <w:rFonts w:ascii="Times New Roman" w:hAnsi="Times New Roman"/>
          <w:b/>
          <w:bCs/>
          <w:sz w:val="24"/>
          <w:szCs w:val="24"/>
        </w:rPr>
        <w:t>)</w:t>
      </w:r>
    </w:p>
    <w:p w14:paraId="352855EE" w14:textId="77777777" w:rsidR="003A6D59" w:rsidRDefault="003A6D59">
      <w:pPr>
        <w:spacing w:after="0"/>
        <w:jc w:val="both"/>
        <w:rPr>
          <w:rFonts w:ascii="Times New Roman" w:eastAsia="Times New Roman" w:hAnsi="Times New Roman"/>
          <w:sz w:val="24"/>
          <w:szCs w:val="24"/>
        </w:rPr>
      </w:pPr>
    </w:p>
    <w:tbl>
      <w:tblPr>
        <w:tblW w:w="0" w:type="auto"/>
        <w:tblLook w:val="04A0" w:firstRow="1" w:lastRow="0" w:firstColumn="1" w:lastColumn="0" w:noHBand="0" w:noVBand="1"/>
      </w:tblPr>
      <w:tblGrid>
        <w:gridCol w:w="1031"/>
        <w:gridCol w:w="2111"/>
        <w:gridCol w:w="1851"/>
        <w:gridCol w:w="1851"/>
        <w:gridCol w:w="2177"/>
      </w:tblGrid>
      <w:tr w:rsidR="003A6D59" w14:paraId="601269C9"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6775574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2111" w:type="dxa"/>
            <w:tcBorders>
              <w:top w:val="single" w:sz="4" w:space="0" w:color="auto"/>
              <w:left w:val="single" w:sz="4" w:space="0" w:color="auto"/>
              <w:bottom w:val="single" w:sz="4" w:space="0" w:color="auto"/>
              <w:right w:val="single" w:sz="4" w:space="0" w:color="auto"/>
            </w:tcBorders>
          </w:tcPr>
          <w:p w14:paraId="1BA284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1851" w:type="dxa"/>
            <w:tcBorders>
              <w:top w:val="single" w:sz="4" w:space="0" w:color="auto"/>
              <w:left w:val="single" w:sz="4" w:space="0" w:color="auto"/>
              <w:bottom w:val="single" w:sz="4" w:space="0" w:color="auto"/>
              <w:right w:val="single" w:sz="4" w:space="0" w:color="auto"/>
            </w:tcBorders>
          </w:tcPr>
          <w:p w14:paraId="44CE95C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1851" w:type="dxa"/>
            <w:tcBorders>
              <w:top w:val="single" w:sz="4" w:space="0" w:color="auto"/>
              <w:left w:val="single" w:sz="4" w:space="0" w:color="auto"/>
              <w:bottom w:val="single" w:sz="4" w:space="0" w:color="auto"/>
              <w:right w:val="single" w:sz="4" w:space="0" w:color="auto"/>
            </w:tcBorders>
          </w:tcPr>
          <w:p w14:paraId="4454C8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2177" w:type="dxa"/>
            <w:tcBorders>
              <w:top w:val="single" w:sz="4" w:space="0" w:color="auto"/>
              <w:left w:val="single" w:sz="4" w:space="0" w:color="auto"/>
              <w:bottom w:val="single" w:sz="4" w:space="0" w:color="auto"/>
              <w:right w:val="single" w:sz="4" w:space="0" w:color="auto"/>
            </w:tcBorders>
          </w:tcPr>
          <w:p w14:paraId="0390AB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1B533827"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D711FE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2111" w:type="dxa"/>
            <w:tcBorders>
              <w:top w:val="single" w:sz="4" w:space="0" w:color="auto"/>
              <w:left w:val="single" w:sz="4" w:space="0" w:color="auto"/>
              <w:bottom w:val="single" w:sz="4" w:space="0" w:color="auto"/>
              <w:right w:val="single" w:sz="4" w:space="0" w:color="auto"/>
            </w:tcBorders>
          </w:tcPr>
          <w:p w14:paraId="37E0EF1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4B4195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2E1726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4927EA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6A840BB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29DF6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2111" w:type="dxa"/>
            <w:tcBorders>
              <w:top w:val="single" w:sz="4" w:space="0" w:color="auto"/>
              <w:left w:val="single" w:sz="4" w:space="0" w:color="auto"/>
              <w:bottom w:val="single" w:sz="4" w:space="0" w:color="auto"/>
              <w:right w:val="single" w:sz="4" w:space="0" w:color="auto"/>
            </w:tcBorders>
          </w:tcPr>
          <w:p w14:paraId="6115C1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51" w:type="dxa"/>
            <w:tcBorders>
              <w:top w:val="single" w:sz="4" w:space="0" w:color="auto"/>
              <w:left w:val="single" w:sz="4" w:space="0" w:color="auto"/>
              <w:bottom w:val="single" w:sz="4" w:space="0" w:color="auto"/>
              <w:right w:val="single" w:sz="4" w:space="0" w:color="auto"/>
            </w:tcBorders>
          </w:tcPr>
          <w:p w14:paraId="1AA868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49B719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06AC13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17424</w:t>
            </w:r>
          </w:p>
        </w:tc>
      </w:tr>
      <w:tr w:rsidR="003A6D59" w14:paraId="5B208BB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6C23B0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2111" w:type="dxa"/>
            <w:tcBorders>
              <w:top w:val="single" w:sz="4" w:space="0" w:color="auto"/>
              <w:left w:val="single" w:sz="4" w:space="0" w:color="auto"/>
              <w:bottom w:val="single" w:sz="4" w:space="0" w:color="auto"/>
              <w:right w:val="single" w:sz="4" w:space="0" w:color="auto"/>
            </w:tcBorders>
          </w:tcPr>
          <w:p w14:paraId="44605E2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4009D9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54DFBA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25FFA31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4CD2E99B"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A9D981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2111" w:type="dxa"/>
            <w:tcBorders>
              <w:top w:val="single" w:sz="4" w:space="0" w:color="auto"/>
              <w:left w:val="single" w:sz="4" w:space="0" w:color="auto"/>
              <w:bottom w:val="single" w:sz="4" w:space="0" w:color="auto"/>
              <w:right w:val="single" w:sz="4" w:space="0" w:color="auto"/>
            </w:tcBorders>
          </w:tcPr>
          <w:p w14:paraId="5AE0A0A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768092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3D88709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3653EDB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772CC4A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258C9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2111" w:type="dxa"/>
            <w:tcBorders>
              <w:top w:val="single" w:sz="4" w:space="0" w:color="auto"/>
              <w:left w:val="single" w:sz="4" w:space="0" w:color="auto"/>
              <w:bottom w:val="single" w:sz="4" w:space="0" w:color="auto"/>
              <w:right w:val="single" w:sz="4" w:space="0" w:color="auto"/>
            </w:tcBorders>
          </w:tcPr>
          <w:p w14:paraId="333C1C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240BF9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7A7575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073AD5E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1A6589AB"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B81FED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2111" w:type="dxa"/>
            <w:tcBorders>
              <w:top w:val="single" w:sz="4" w:space="0" w:color="auto"/>
              <w:left w:val="single" w:sz="4" w:space="0" w:color="auto"/>
              <w:bottom w:val="single" w:sz="4" w:space="0" w:color="auto"/>
              <w:right w:val="single" w:sz="4" w:space="0" w:color="auto"/>
            </w:tcBorders>
          </w:tcPr>
          <w:p w14:paraId="15191C8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851" w:type="dxa"/>
            <w:tcBorders>
              <w:top w:val="single" w:sz="4" w:space="0" w:color="auto"/>
              <w:left w:val="single" w:sz="4" w:space="0" w:color="auto"/>
              <w:bottom w:val="single" w:sz="4" w:space="0" w:color="auto"/>
              <w:right w:val="single" w:sz="4" w:space="0" w:color="auto"/>
            </w:tcBorders>
          </w:tcPr>
          <w:p w14:paraId="7F67110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3005DC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6BDD0D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2304</w:t>
            </w:r>
          </w:p>
        </w:tc>
      </w:tr>
      <w:tr w:rsidR="003A6D59" w14:paraId="5C3E043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45F35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2111" w:type="dxa"/>
            <w:tcBorders>
              <w:top w:val="single" w:sz="4" w:space="0" w:color="auto"/>
              <w:left w:val="single" w:sz="4" w:space="0" w:color="auto"/>
              <w:bottom w:val="single" w:sz="4" w:space="0" w:color="auto"/>
              <w:right w:val="single" w:sz="4" w:space="0" w:color="auto"/>
            </w:tcBorders>
          </w:tcPr>
          <w:p w14:paraId="13A084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1014235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6F9D6DA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05850C8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03854E5B"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52355B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w:t>
            </w:r>
          </w:p>
        </w:tc>
        <w:tc>
          <w:tcPr>
            <w:tcW w:w="2111" w:type="dxa"/>
            <w:tcBorders>
              <w:top w:val="single" w:sz="4" w:space="0" w:color="auto"/>
              <w:left w:val="single" w:sz="4" w:space="0" w:color="auto"/>
              <w:bottom w:val="single" w:sz="4" w:space="0" w:color="auto"/>
              <w:right w:val="single" w:sz="4" w:space="0" w:color="auto"/>
            </w:tcBorders>
          </w:tcPr>
          <w:p w14:paraId="63FC42D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5F9DBA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40F5882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267577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5B4B4E38"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2C1BBB7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w:t>
            </w:r>
          </w:p>
        </w:tc>
        <w:tc>
          <w:tcPr>
            <w:tcW w:w="2111" w:type="dxa"/>
            <w:tcBorders>
              <w:top w:val="single" w:sz="4" w:space="0" w:color="auto"/>
              <w:left w:val="single" w:sz="4" w:space="0" w:color="auto"/>
              <w:bottom w:val="single" w:sz="4" w:space="0" w:color="auto"/>
              <w:right w:val="single" w:sz="4" w:space="0" w:color="auto"/>
            </w:tcBorders>
          </w:tcPr>
          <w:p w14:paraId="3EF2DBB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05E379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02BFFAA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9FEB3F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42A0909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7304A75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2111" w:type="dxa"/>
            <w:tcBorders>
              <w:top w:val="single" w:sz="4" w:space="0" w:color="auto"/>
              <w:left w:val="single" w:sz="4" w:space="0" w:color="auto"/>
              <w:bottom w:val="single" w:sz="4" w:space="0" w:color="auto"/>
              <w:right w:val="single" w:sz="4" w:space="0" w:color="auto"/>
            </w:tcBorders>
          </w:tcPr>
          <w:p w14:paraId="14957FA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464E7CC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4C160C6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04E790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4D201C5D"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24D6D86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2111" w:type="dxa"/>
            <w:tcBorders>
              <w:top w:val="single" w:sz="4" w:space="0" w:color="auto"/>
              <w:left w:val="single" w:sz="4" w:space="0" w:color="auto"/>
              <w:bottom w:val="single" w:sz="4" w:space="0" w:color="auto"/>
              <w:right w:val="single" w:sz="4" w:space="0" w:color="auto"/>
            </w:tcBorders>
          </w:tcPr>
          <w:p w14:paraId="6137C2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150</w:t>
            </w:r>
          </w:p>
        </w:tc>
        <w:tc>
          <w:tcPr>
            <w:tcW w:w="1851" w:type="dxa"/>
            <w:tcBorders>
              <w:top w:val="single" w:sz="4" w:space="0" w:color="auto"/>
              <w:left w:val="single" w:sz="4" w:space="0" w:color="auto"/>
              <w:bottom w:val="single" w:sz="4" w:space="0" w:color="auto"/>
              <w:right w:val="single" w:sz="4" w:space="0" w:color="auto"/>
            </w:tcBorders>
          </w:tcPr>
          <w:p w14:paraId="33306A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636811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2A6DB0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0EC9710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3ED00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2111" w:type="dxa"/>
            <w:tcBorders>
              <w:top w:val="single" w:sz="4" w:space="0" w:color="auto"/>
              <w:left w:val="single" w:sz="4" w:space="0" w:color="auto"/>
              <w:bottom w:val="single" w:sz="4" w:space="0" w:color="auto"/>
              <w:right w:val="single" w:sz="4" w:space="0" w:color="auto"/>
            </w:tcBorders>
          </w:tcPr>
          <w:p w14:paraId="162A3AB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851" w:type="dxa"/>
            <w:tcBorders>
              <w:top w:val="single" w:sz="4" w:space="0" w:color="auto"/>
              <w:left w:val="single" w:sz="4" w:space="0" w:color="auto"/>
              <w:bottom w:val="single" w:sz="4" w:space="0" w:color="auto"/>
              <w:right w:val="single" w:sz="4" w:space="0" w:color="auto"/>
            </w:tcBorders>
          </w:tcPr>
          <w:p w14:paraId="6D1A70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2A4EE4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2F91FD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2304</w:t>
            </w:r>
          </w:p>
        </w:tc>
      </w:tr>
      <w:tr w:rsidR="003A6D59" w14:paraId="0A06ABE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1021A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2111" w:type="dxa"/>
            <w:tcBorders>
              <w:top w:val="single" w:sz="4" w:space="0" w:color="auto"/>
              <w:left w:val="single" w:sz="4" w:space="0" w:color="auto"/>
              <w:bottom w:val="single" w:sz="4" w:space="0" w:color="auto"/>
              <w:right w:val="single" w:sz="4" w:space="0" w:color="auto"/>
            </w:tcBorders>
          </w:tcPr>
          <w:p w14:paraId="28BF44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851" w:type="dxa"/>
            <w:tcBorders>
              <w:top w:val="single" w:sz="4" w:space="0" w:color="auto"/>
              <w:left w:val="single" w:sz="4" w:space="0" w:color="auto"/>
              <w:bottom w:val="single" w:sz="4" w:space="0" w:color="auto"/>
              <w:right w:val="single" w:sz="4" w:space="0" w:color="auto"/>
            </w:tcBorders>
          </w:tcPr>
          <w:p w14:paraId="4CBDE9B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851" w:type="dxa"/>
            <w:tcBorders>
              <w:top w:val="single" w:sz="4" w:space="0" w:color="auto"/>
              <w:left w:val="single" w:sz="4" w:space="0" w:color="auto"/>
              <w:bottom w:val="single" w:sz="4" w:space="0" w:color="auto"/>
              <w:right w:val="single" w:sz="4" w:space="0" w:color="auto"/>
            </w:tcBorders>
          </w:tcPr>
          <w:p w14:paraId="2CBD16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177" w:type="dxa"/>
            <w:tcBorders>
              <w:top w:val="single" w:sz="4" w:space="0" w:color="auto"/>
              <w:left w:val="single" w:sz="4" w:space="0" w:color="auto"/>
              <w:bottom w:val="single" w:sz="4" w:space="0" w:color="auto"/>
              <w:right w:val="single" w:sz="4" w:space="0" w:color="auto"/>
            </w:tcBorders>
          </w:tcPr>
          <w:p w14:paraId="6D0F965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2C8B762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CFD3D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2111" w:type="dxa"/>
            <w:tcBorders>
              <w:top w:val="single" w:sz="4" w:space="0" w:color="auto"/>
              <w:left w:val="single" w:sz="4" w:space="0" w:color="auto"/>
              <w:bottom w:val="single" w:sz="4" w:space="0" w:color="auto"/>
              <w:right w:val="single" w:sz="4" w:space="0" w:color="auto"/>
            </w:tcBorders>
          </w:tcPr>
          <w:p w14:paraId="5A2AFC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3E1E178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23794BB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7F59A1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001D413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7D3FA9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2111" w:type="dxa"/>
            <w:tcBorders>
              <w:top w:val="single" w:sz="4" w:space="0" w:color="auto"/>
              <w:left w:val="single" w:sz="4" w:space="0" w:color="auto"/>
              <w:bottom w:val="single" w:sz="4" w:space="0" w:color="auto"/>
              <w:right w:val="single" w:sz="4" w:space="0" w:color="auto"/>
            </w:tcBorders>
          </w:tcPr>
          <w:p w14:paraId="0E463C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379E45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4DDA0AB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40D9D71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3EA854C0"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7D5B5C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2111" w:type="dxa"/>
            <w:tcBorders>
              <w:top w:val="single" w:sz="4" w:space="0" w:color="auto"/>
              <w:left w:val="single" w:sz="4" w:space="0" w:color="auto"/>
              <w:bottom w:val="single" w:sz="4" w:space="0" w:color="auto"/>
              <w:right w:val="single" w:sz="4" w:space="0" w:color="auto"/>
            </w:tcBorders>
          </w:tcPr>
          <w:p w14:paraId="34F4C6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w:t>
            </w:r>
          </w:p>
        </w:tc>
        <w:tc>
          <w:tcPr>
            <w:tcW w:w="1851" w:type="dxa"/>
            <w:tcBorders>
              <w:top w:val="single" w:sz="4" w:space="0" w:color="auto"/>
              <w:left w:val="single" w:sz="4" w:space="0" w:color="auto"/>
              <w:bottom w:val="single" w:sz="4" w:space="0" w:color="auto"/>
              <w:right w:val="single" w:sz="4" w:space="0" w:color="auto"/>
            </w:tcBorders>
          </w:tcPr>
          <w:p w14:paraId="2D72872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851" w:type="dxa"/>
            <w:tcBorders>
              <w:top w:val="single" w:sz="4" w:space="0" w:color="auto"/>
              <w:left w:val="single" w:sz="4" w:space="0" w:color="auto"/>
              <w:bottom w:val="single" w:sz="4" w:space="0" w:color="auto"/>
              <w:right w:val="single" w:sz="4" w:space="0" w:color="auto"/>
            </w:tcBorders>
          </w:tcPr>
          <w:p w14:paraId="1DB80B9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177" w:type="dxa"/>
            <w:tcBorders>
              <w:top w:val="single" w:sz="4" w:space="0" w:color="auto"/>
              <w:left w:val="single" w:sz="4" w:space="0" w:color="auto"/>
              <w:bottom w:val="single" w:sz="4" w:space="0" w:color="auto"/>
              <w:right w:val="single" w:sz="4" w:space="0" w:color="auto"/>
            </w:tcBorders>
          </w:tcPr>
          <w:p w14:paraId="38A21F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6E6DF4AD"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AC8215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2111" w:type="dxa"/>
            <w:tcBorders>
              <w:top w:val="single" w:sz="4" w:space="0" w:color="auto"/>
              <w:left w:val="single" w:sz="4" w:space="0" w:color="auto"/>
              <w:bottom w:val="single" w:sz="4" w:space="0" w:color="auto"/>
              <w:right w:val="single" w:sz="4" w:space="0" w:color="auto"/>
            </w:tcBorders>
          </w:tcPr>
          <w:p w14:paraId="4AB3ED6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73A790B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7E677F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6391E0E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78EE75CF"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B508D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2111" w:type="dxa"/>
            <w:tcBorders>
              <w:top w:val="single" w:sz="4" w:space="0" w:color="auto"/>
              <w:left w:val="single" w:sz="4" w:space="0" w:color="auto"/>
              <w:bottom w:val="single" w:sz="4" w:space="0" w:color="auto"/>
              <w:right w:val="single" w:sz="4" w:space="0" w:color="auto"/>
            </w:tcBorders>
          </w:tcPr>
          <w:p w14:paraId="2C46D7F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51" w:type="dxa"/>
            <w:tcBorders>
              <w:top w:val="single" w:sz="4" w:space="0" w:color="auto"/>
              <w:left w:val="single" w:sz="4" w:space="0" w:color="auto"/>
              <w:bottom w:val="single" w:sz="4" w:space="0" w:color="auto"/>
              <w:right w:val="single" w:sz="4" w:space="0" w:color="auto"/>
            </w:tcBorders>
          </w:tcPr>
          <w:p w14:paraId="34D8F0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01953E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558C0D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3364</w:t>
            </w:r>
          </w:p>
        </w:tc>
      </w:tr>
      <w:tr w:rsidR="003A6D59" w14:paraId="6BC4224E"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F2A861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2111" w:type="dxa"/>
            <w:tcBorders>
              <w:top w:val="single" w:sz="4" w:space="0" w:color="auto"/>
              <w:left w:val="single" w:sz="4" w:space="0" w:color="auto"/>
              <w:bottom w:val="single" w:sz="4" w:space="0" w:color="auto"/>
              <w:right w:val="single" w:sz="4" w:space="0" w:color="auto"/>
            </w:tcBorders>
          </w:tcPr>
          <w:p w14:paraId="4D676F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143457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36FF5C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7D8ED6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6C0B2CD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E64F1F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2111" w:type="dxa"/>
            <w:tcBorders>
              <w:top w:val="single" w:sz="4" w:space="0" w:color="auto"/>
              <w:left w:val="single" w:sz="4" w:space="0" w:color="auto"/>
              <w:bottom w:val="single" w:sz="4" w:space="0" w:color="auto"/>
              <w:right w:val="single" w:sz="4" w:space="0" w:color="auto"/>
            </w:tcBorders>
          </w:tcPr>
          <w:p w14:paraId="61A34C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851" w:type="dxa"/>
            <w:tcBorders>
              <w:top w:val="single" w:sz="4" w:space="0" w:color="auto"/>
              <w:left w:val="single" w:sz="4" w:space="0" w:color="auto"/>
              <w:bottom w:val="single" w:sz="4" w:space="0" w:color="auto"/>
              <w:right w:val="single" w:sz="4" w:space="0" w:color="auto"/>
            </w:tcBorders>
          </w:tcPr>
          <w:p w14:paraId="50B2E8F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851" w:type="dxa"/>
            <w:tcBorders>
              <w:top w:val="single" w:sz="4" w:space="0" w:color="auto"/>
              <w:left w:val="single" w:sz="4" w:space="0" w:color="auto"/>
              <w:bottom w:val="single" w:sz="4" w:space="0" w:color="auto"/>
              <w:right w:val="single" w:sz="4" w:space="0" w:color="auto"/>
            </w:tcBorders>
          </w:tcPr>
          <w:p w14:paraId="7A9FE7A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177" w:type="dxa"/>
            <w:tcBorders>
              <w:top w:val="single" w:sz="4" w:space="0" w:color="auto"/>
              <w:left w:val="single" w:sz="4" w:space="0" w:color="auto"/>
              <w:bottom w:val="single" w:sz="4" w:space="0" w:color="auto"/>
              <w:right w:val="single" w:sz="4" w:space="0" w:color="auto"/>
            </w:tcBorders>
          </w:tcPr>
          <w:p w14:paraId="6387CE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4E7A2BC7"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3C33F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2111" w:type="dxa"/>
            <w:tcBorders>
              <w:top w:val="single" w:sz="4" w:space="0" w:color="auto"/>
              <w:left w:val="single" w:sz="4" w:space="0" w:color="auto"/>
              <w:bottom w:val="single" w:sz="4" w:space="0" w:color="auto"/>
              <w:right w:val="single" w:sz="4" w:space="0" w:color="auto"/>
            </w:tcBorders>
          </w:tcPr>
          <w:p w14:paraId="7479D21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70</w:t>
            </w:r>
          </w:p>
        </w:tc>
        <w:tc>
          <w:tcPr>
            <w:tcW w:w="1851" w:type="dxa"/>
            <w:tcBorders>
              <w:top w:val="single" w:sz="4" w:space="0" w:color="auto"/>
              <w:left w:val="single" w:sz="4" w:space="0" w:color="auto"/>
              <w:bottom w:val="single" w:sz="4" w:space="0" w:color="auto"/>
              <w:right w:val="single" w:sz="4" w:space="0" w:color="auto"/>
            </w:tcBorders>
          </w:tcPr>
          <w:p w14:paraId="007E14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851" w:type="dxa"/>
            <w:tcBorders>
              <w:top w:val="single" w:sz="4" w:space="0" w:color="auto"/>
              <w:left w:val="single" w:sz="4" w:space="0" w:color="auto"/>
              <w:bottom w:val="single" w:sz="4" w:space="0" w:color="auto"/>
              <w:right w:val="single" w:sz="4" w:space="0" w:color="auto"/>
            </w:tcBorders>
          </w:tcPr>
          <w:p w14:paraId="7FE353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177" w:type="dxa"/>
            <w:tcBorders>
              <w:top w:val="single" w:sz="4" w:space="0" w:color="auto"/>
              <w:left w:val="single" w:sz="4" w:space="0" w:color="auto"/>
              <w:bottom w:val="single" w:sz="4" w:space="0" w:color="auto"/>
              <w:right w:val="single" w:sz="4" w:space="0" w:color="auto"/>
            </w:tcBorders>
          </w:tcPr>
          <w:p w14:paraId="4F175D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21904</w:t>
            </w:r>
          </w:p>
        </w:tc>
      </w:tr>
      <w:tr w:rsidR="003A6D59" w14:paraId="4878CFF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FEE48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2111" w:type="dxa"/>
            <w:tcBorders>
              <w:top w:val="single" w:sz="4" w:space="0" w:color="auto"/>
              <w:left w:val="single" w:sz="4" w:space="0" w:color="auto"/>
              <w:bottom w:val="single" w:sz="4" w:space="0" w:color="auto"/>
              <w:right w:val="single" w:sz="4" w:space="0" w:color="auto"/>
            </w:tcBorders>
          </w:tcPr>
          <w:p w14:paraId="335ACDC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3D9656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4B85AB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621B32C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656B1486"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5DCE38D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2111" w:type="dxa"/>
            <w:tcBorders>
              <w:top w:val="single" w:sz="4" w:space="0" w:color="auto"/>
              <w:left w:val="single" w:sz="4" w:space="0" w:color="auto"/>
              <w:bottom w:val="single" w:sz="4" w:space="0" w:color="auto"/>
              <w:right w:val="single" w:sz="4" w:space="0" w:color="auto"/>
            </w:tcBorders>
          </w:tcPr>
          <w:p w14:paraId="4B67D70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69B17E4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5946A6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0675848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4D58AE0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7FF49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2111" w:type="dxa"/>
            <w:tcBorders>
              <w:top w:val="single" w:sz="4" w:space="0" w:color="auto"/>
              <w:left w:val="single" w:sz="4" w:space="0" w:color="auto"/>
              <w:bottom w:val="single" w:sz="4" w:space="0" w:color="auto"/>
              <w:right w:val="single" w:sz="4" w:space="0" w:color="auto"/>
            </w:tcBorders>
          </w:tcPr>
          <w:p w14:paraId="77BFE1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17450C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4EF58F4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3D85B40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49A393F"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E1977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2111" w:type="dxa"/>
            <w:tcBorders>
              <w:top w:val="single" w:sz="4" w:space="0" w:color="auto"/>
              <w:left w:val="single" w:sz="4" w:space="0" w:color="auto"/>
              <w:bottom w:val="single" w:sz="4" w:space="0" w:color="auto"/>
              <w:right w:val="single" w:sz="4" w:space="0" w:color="auto"/>
            </w:tcBorders>
          </w:tcPr>
          <w:p w14:paraId="120170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80</w:t>
            </w:r>
          </w:p>
        </w:tc>
        <w:tc>
          <w:tcPr>
            <w:tcW w:w="1851" w:type="dxa"/>
            <w:tcBorders>
              <w:top w:val="single" w:sz="4" w:space="0" w:color="auto"/>
              <w:left w:val="single" w:sz="4" w:space="0" w:color="auto"/>
              <w:bottom w:val="single" w:sz="4" w:space="0" w:color="auto"/>
              <w:right w:val="single" w:sz="4" w:space="0" w:color="auto"/>
            </w:tcBorders>
          </w:tcPr>
          <w:p w14:paraId="5C41ED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851" w:type="dxa"/>
            <w:tcBorders>
              <w:top w:val="single" w:sz="4" w:space="0" w:color="auto"/>
              <w:left w:val="single" w:sz="4" w:space="0" w:color="auto"/>
              <w:bottom w:val="single" w:sz="4" w:space="0" w:color="auto"/>
              <w:right w:val="single" w:sz="4" w:space="0" w:color="auto"/>
            </w:tcBorders>
          </w:tcPr>
          <w:p w14:paraId="68355F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177" w:type="dxa"/>
            <w:tcBorders>
              <w:top w:val="single" w:sz="4" w:space="0" w:color="auto"/>
              <w:left w:val="single" w:sz="4" w:space="0" w:color="auto"/>
              <w:bottom w:val="single" w:sz="4" w:space="0" w:color="auto"/>
              <w:right w:val="single" w:sz="4" w:space="0" w:color="auto"/>
            </w:tcBorders>
          </w:tcPr>
          <w:p w14:paraId="629C63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19044</w:t>
            </w:r>
          </w:p>
        </w:tc>
      </w:tr>
      <w:tr w:rsidR="003A6D59" w14:paraId="3271813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B92E92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2111" w:type="dxa"/>
            <w:tcBorders>
              <w:top w:val="single" w:sz="4" w:space="0" w:color="auto"/>
              <w:left w:val="single" w:sz="4" w:space="0" w:color="auto"/>
              <w:bottom w:val="single" w:sz="4" w:space="0" w:color="auto"/>
              <w:right w:val="single" w:sz="4" w:space="0" w:color="auto"/>
            </w:tcBorders>
          </w:tcPr>
          <w:p w14:paraId="5E081B2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851" w:type="dxa"/>
            <w:tcBorders>
              <w:top w:val="single" w:sz="4" w:space="0" w:color="auto"/>
              <w:left w:val="single" w:sz="4" w:space="0" w:color="auto"/>
              <w:bottom w:val="single" w:sz="4" w:space="0" w:color="auto"/>
              <w:right w:val="single" w:sz="4" w:space="0" w:color="auto"/>
            </w:tcBorders>
          </w:tcPr>
          <w:p w14:paraId="780726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45693D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715DB1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12544</w:t>
            </w:r>
          </w:p>
        </w:tc>
      </w:tr>
      <w:tr w:rsidR="003A6D59" w14:paraId="2A98C7A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7779CC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2111" w:type="dxa"/>
            <w:tcBorders>
              <w:top w:val="single" w:sz="4" w:space="0" w:color="auto"/>
              <w:left w:val="single" w:sz="4" w:space="0" w:color="auto"/>
              <w:bottom w:val="single" w:sz="4" w:space="0" w:color="auto"/>
              <w:right w:val="single" w:sz="4" w:space="0" w:color="auto"/>
            </w:tcBorders>
          </w:tcPr>
          <w:p w14:paraId="52C78C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4C532E9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2E307A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4D0D56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6B015504"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2306B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2111" w:type="dxa"/>
            <w:tcBorders>
              <w:top w:val="single" w:sz="4" w:space="0" w:color="auto"/>
              <w:left w:val="single" w:sz="4" w:space="0" w:color="auto"/>
              <w:bottom w:val="single" w:sz="4" w:space="0" w:color="auto"/>
              <w:right w:val="single" w:sz="4" w:space="0" w:color="auto"/>
            </w:tcBorders>
          </w:tcPr>
          <w:p w14:paraId="56877E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270273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240B511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61328A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3324</w:t>
            </w:r>
          </w:p>
        </w:tc>
      </w:tr>
      <w:tr w:rsidR="003A6D59" w14:paraId="51E9D78D"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2D276A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2111" w:type="dxa"/>
            <w:tcBorders>
              <w:top w:val="single" w:sz="4" w:space="0" w:color="auto"/>
              <w:left w:val="single" w:sz="4" w:space="0" w:color="auto"/>
              <w:bottom w:val="single" w:sz="4" w:space="0" w:color="auto"/>
              <w:right w:val="single" w:sz="4" w:space="0" w:color="auto"/>
            </w:tcBorders>
          </w:tcPr>
          <w:p w14:paraId="5C3DAB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851" w:type="dxa"/>
            <w:tcBorders>
              <w:top w:val="single" w:sz="4" w:space="0" w:color="auto"/>
              <w:left w:val="single" w:sz="4" w:space="0" w:color="auto"/>
              <w:bottom w:val="single" w:sz="4" w:space="0" w:color="auto"/>
              <w:right w:val="single" w:sz="4" w:space="0" w:color="auto"/>
            </w:tcBorders>
          </w:tcPr>
          <w:p w14:paraId="44F9E5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851" w:type="dxa"/>
            <w:tcBorders>
              <w:top w:val="single" w:sz="4" w:space="0" w:color="auto"/>
              <w:left w:val="single" w:sz="4" w:space="0" w:color="auto"/>
              <w:bottom w:val="single" w:sz="4" w:space="0" w:color="auto"/>
              <w:right w:val="single" w:sz="4" w:space="0" w:color="auto"/>
            </w:tcBorders>
          </w:tcPr>
          <w:p w14:paraId="41EA80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177" w:type="dxa"/>
            <w:tcBorders>
              <w:top w:val="single" w:sz="4" w:space="0" w:color="auto"/>
              <w:left w:val="single" w:sz="4" w:space="0" w:color="auto"/>
              <w:bottom w:val="single" w:sz="4" w:space="0" w:color="auto"/>
              <w:right w:val="single" w:sz="4" w:space="0" w:color="auto"/>
            </w:tcBorders>
          </w:tcPr>
          <w:p w14:paraId="5C44AE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2EE489E2"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12FF252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2111" w:type="dxa"/>
            <w:tcBorders>
              <w:top w:val="single" w:sz="4" w:space="0" w:color="auto"/>
              <w:left w:val="single" w:sz="4" w:space="0" w:color="auto"/>
              <w:bottom w:val="single" w:sz="4" w:space="0" w:color="auto"/>
              <w:right w:val="single" w:sz="4" w:space="0" w:color="auto"/>
            </w:tcBorders>
          </w:tcPr>
          <w:p w14:paraId="613FFB7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51" w:type="dxa"/>
            <w:tcBorders>
              <w:top w:val="single" w:sz="4" w:space="0" w:color="auto"/>
              <w:left w:val="single" w:sz="4" w:space="0" w:color="auto"/>
              <w:bottom w:val="single" w:sz="4" w:space="0" w:color="auto"/>
              <w:right w:val="single" w:sz="4" w:space="0" w:color="auto"/>
            </w:tcBorders>
          </w:tcPr>
          <w:p w14:paraId="6E9FD37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048022A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42BEDB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14884</w:t>
            </w:r>
          </w:p>
        </w:tc>
      </w:tr>
      <w:tr w:rsidR="003A6D59" w14:paraId="27C1F95C"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108A78B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2111" w:type="dxa"/>
            <w:tcBorders>
              <w:top w:val="single" w:sz="4" w:space="0" w:color="auto"/>
              <w:left w:val="single" w:sz="4" w:space="0" w:color="auto"/>
              <w:bottom w:val="single" w:sz="4" w:space="0" w:color="auto"/>
              <w:right w:val="single" w:sz="4" w:space="0" w:color="auto"/>
            </w:tcBorders>
          </w:tcPr>
          <w:p w14:paraId="2B47027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851" w:type="dxa"/>
            <w:tcBorders>
              <w:top w:val="single" w:sz="4" w:space="0" w:color="auto"/>
              <w:left w:val="single" w:sz="4" w:space="0" w:color="auto"/>
              <w:bottom w:val="single" w:sz="4" w:space="0" w:color="auto"/>
              <w:right w:val="single" w:sz="4" w:space="0" w:color="auto"/>
            </w:tcBorders>
          </w:tcPr>
          <w:p w14:paraId="5E36693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686F68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151A29C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12544</w:t>
            </w:r>
          </w:p>
        </w:tc>
      </w:tr>
      <w:tr w:rsidR="003A6D59" w14:paraId="180FEB6B"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78803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2111" w:type="dxa"/>
            <w:tcBorders>
              <w:top w:val="single" w:sz="4" w:space="0" w:color="auto"/>
              <w:left w:val="single" w:sz="4" w:space="0" w:color="auto"/>
              <w:bottom w:val="single" w:sz="4" w:space="0" w:color="auto"/>
              <w:right w:val="single" w:sz="4" w:space="0" w:color="auto"/>
            </w:tcBorders>
          </w:tcPr>
          <w:p w14:paraId="17ECF8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851" w:type="dxa"/>
            <w:tcBorders>
              <w:top w:val="single" w:sz="4" w:space="0" w:color="auto"/>
              <w:left w:val="single" w:sz="4" w:space="0" w:color="auto"/>
              <w:bottom w:val="single" w:sz="4" w:space="0" w:color="auto"/>
              <w:right w:val="single" w:sz="4" w:space="0" w:color="auto"/>
            </w:tcBorders>
          </w:tcPr>
          <w:p w14:paraId="79056B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851" w:type="dxa"/>
            <w:tcBorders>
              <w:top w:val="single" w:sz="4" w:space="0" w:color="auto"/>
              <w:left w:val="single" w:sz="4" w:space="0" w:color="auto"/>
              <w:bottom w:val="single" w:sz="4" w:space="0" w:color="auto"/>
              <w:right w:val="single" w:sz="4" w:space="0" w:color="auto"/>
            </w:tcBorders>
          </w:tcPr>
          <w:p w14:paraId="5FF2B3B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177" w:type="dxa"/>
            <w:tcBorders>
              <w:top w:val="single" w:sz="4" w:space="0" w:color="auto"/>
              <w:left w:val="single" w:sz="4" w:space="0" w:color="auto"/>
              <w:bottom w:val="single" w:sz="4" w:space="0" w:color="auto"/>
              <w:right w:val="single" w:sz="4" w:space="0" w:color="auto"/>
            </w:tcBorders>
          </w:tcPr>
          <w:p w14:paraId="7CE5D45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02F30A92"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5C72B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w:t>
            </w:r>
          </w:p>
        </w:tc>
        <w:tc>
          <w:tcPr>
            <w:tcW w:w="2111" w:type="dxa"/>
            <w:tcBorders>
              <w:top w:val="single" w:sz="4" w:space="0" w:color="auto"/>
              <w:left w:val="single" w:sz="4" w:space="0" w:color="auto"/>
              <w:bottom w:val="single" w:sz="4" w:space="0" w:color="auto"/>
              <w:right w:val="single" w:sz="4" w:space="0" w:color="auto"/>
            </w:tcBorders>
          </w:tcPr>
          <w:p w14:paraId="34D25B9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51" w:type="dxa"/>
            <w:tcBorders>
              <w:top w:val="single" w:sz="4" w:space="0" w:color="auto"/>
              <w:left w:val="single" w:sz="4" w:space="0" w:color="auto"/>
              <w:bottom w:val="single" w:sz="4" w:space="0" w:color="auto"/>
              <w:right w:val="single" w:sz="4" w:space="0" w:color="auto"/>
            </w:tcBorders>
          </w:tcPr>
          <w:p w14:paraId="05106B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61FBB75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0B4CB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17424</w:t>
            </w:r>
          </w:p>
        </w:tc>
      </w:tr>
      <w:tr w:rsidR="003A6D59" w14:paraId="707657B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0E924A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w:t>
            </w:r>
          </w:p>
        </w:tc>
        <w:tc>
          <w:tcPr>
            <w:tcW w:w="2111" w:type="dxa"/>
            <w:tcBorders>
              <w:top w:val="single" w:sz="4" w:space="0" w:color="auto"/>
              <w:left w:val="single" w:sz="4" w:space="0" w:color="auto"/>
              <w:bottom w:val="single" w:sz="4" w:space="0" w:color="auto"/>
              <w:right w:val="single" w:sz="4" w:space="0" w:color="auto"/>
            </w:tcBorders>
          </w:tcPr>
          <w:p w14:paraId="4B31166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51" w:type="dxa"/>
            <w:tcBorders>
              <w:top w:val="single" w:sz="4" w:space="0" w:color="auto"/>
              <w:left w:val="single" w:sz="4" w:space="0" w:color="auto"/>
              <w:bottom w:val="single" w:sz="4" w:space="0" w:color="auto"/>
              <w:right w:val="single" w:sz="4" w:space="0" w:color="auto"/>
            </w:tcBorders>
          </w:tcPr>
          <w:p w14:paraId="353573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5E9E543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7B11AF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10404</w:t>
            </w:r>
          </w:p>
        </w:tc>
      </w:tr>
      <w:tr w:rsidR="003A6D59" w14:paraId="163B772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7103CB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w:t>
            </w:r>
          </w:p>
        </w:tc>
        <w:tc>
          <w:tcPr>
            <w:tcW w:w="2111" w:type="dxa"/>
            <w:tcBorders>
              <w:top w:val="single" w:sz="4" w:space="0" w:color="auto"/>
              <w:left w:val="single" w:sz="4" w:space="0" w:color="auto"/>
              <w:bottom w:val="single" w:sz="4" w:space="0" w:color="auto"/>
              <w:right w:val="single" w:sz="4" w:space="0" w:color="auto"/>
            </w:tcBorders>
          </w:tcPr>
          <w:p w14:paraId="14F6BA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586782B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160F53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6501EF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33B9FBBC" w14:textId="77777777">
        <w:trPr>
          <w:trHeight w:val="307"/>
        </w:trPr>
        <w:tc>
          <w:tcPr>
            <w:tcW w:w="3142" w:type="dxa"/>
            <w:gridSpan w:val="2"/>
            <w:tcBorders>
              <w:top w:val="single" w:sz="4" w:space="0" w:color="auto"/>
              <w:left w:val="single" w:sz="4" w:space="0" w:color="auto"/>
              <w:bottom w:val="single" w:sz="4" w:space="0" w:color="auto"/>
              <w:right w:val="single" w:sz="4" w:space="0" w:color="auto"/>
            </w:tcBorders>
          </w:tcPr>
          <w:p w14:paraId="0256A89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∑Sin A  &amp; Cos A =</w:t>
            </w:r>
          </w:p>
        </w:tc>
        <w:tc>
          <w:tcPr>
            <w:tcW w:w="1851" w:type="dxa"/>
            <w:tcBorders>
              <w:top w:val="single" w:sz="4" w:space="0" w:color="auto"/>
              <w:left w:val="single" w:sz="4" w:space="0" w:color="auto"/>
              <w:bottom w:val="single" w:sz="4" w:space="0" w:color="auto"/>
              <w:right w:val="single" w:sz="4" w:space="0" w:color="auto"/>
            </w:tcBorders>
          </w:tcPr>
          <w:p w14:paraId="518ECD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-10.5023</w:t>
            </w:r>
          </w:p>
        </w:tc>
        <w:tc>
          <w:tcPr>
            <w:tcW w:w="1851" w:type="dxa"/>
            <w:tcBorders>
              <w:top w:val="single" w:sz="4" w:space="0" w:color="auto"/>
              <w:left w:val="single" w:sz="4" w:space="0" w:color="auto"/>
              <w:bottom w:val="single" w:sz="4" w:space="0" w:color="auto"/>
              <w:right w:val="single" w:sz="4" w:space="0" w:color="auto"/>
            </w:tcBorders>
          </w:tcPr>
          <w:p w14:paraId="6E6D77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-13.5323</w:t>
            </w:r>
          </w:p>
        </w:tc>
        <w:tc>
          <w:tcPr>
            <w:tcW w:w="2177" w:type="dxa"/>
            <w:tcBorders>
              <w:top w:val="single" w:sz="4" w:space="0" w:color="auto"/>
              <w:left w:val="single" w:sz="4" w:space="0" w:color="auto"/>
              <w:bottom w:val="single" w:sz="4" w:space="0" w:color="auto"/>
              <w:right w:val="single" w:sz="4" w:space="0" w:color="auto"/>
            </w:tcBorders>
          </w:tcPr>
          <w:p w14:paraId="78857A8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166380</w:t>
            </w:r>
          </w:p>
        </w:tc>
      </w:tr>
    </w:tbl>
    <w:p w14:paraId="00FB36CA" w14:textId="77777777" w:rsidR="003A6D59" w:rsidRDefault="003A6D59">
      <w:pPr>
        <w:spacing w:after="0"/>
        <w:jc w:val="both"/>
        <w:rPr>
          <w:rFonts w:ascii="Times New Roman" w:eastAsia="Times New Roman" w:hAnsi="Times New Roman"/>
          <w:sz w:val="24"/>
          <w:szCs w:val="24"/>
        </w:rPr>
      </w:pPr>
    </w:p>
    <w:p w14:paraId="40718E8B" w14:textId="77777777" w:rsidR="003A6D59" w:rsidRDefault="003A6D59">
      <w:pPr>
        <w:spacing w:after="0"/>
        <w:jc w:val="both"/>
        <w:rPr>
          <w:rFonts w:ascii="Times New Roman" w:eastAsia="Times New Roman" w:hAnsi="Times New Roman"/>
          <w:sz w:val="24"/>
          <w:szCs w:val="24"/>
        </w:rPr>
      </w:pPr>
    </w:p>
    <w:p w14:paraId="5F7635F3" w14:textId="77777777" w:rsidR="003A6D59" w:rsidRDefault="003A6D59">
      <w:pPr>
        <w:spacing w:after="0"/>
        <w:jc w:val="both"/>
        <w:rPr>
          <w:rFonts w:ascii="Times New Roman" w:eastAsia="Times New Roman" w:hAnsi="Times New Roman"/>
          <w:sz w:val="24"/>
          <w:szCs w:val="24"/>
        </w:rPr>
      </w:pPr>
    </w:p>
    <w:p w14:paraId="55008D35" w14:textId="77777777" w:rsidR="003A6D59" w:rsidRDefault="000A4B86">
      <w:pPr>
        <w:spacing w:after="0"/>
        <w:jc w:val="both"/>
        <w:rPr>
          <w:rFonts w:ascii="Times New Roman" w:hAnsi="Times New Roman"/>
          <w:b/>
          <w:bCs/>
          <w:sz w:val="24"/>
          <w:szCs w:val="24"/>
        </w:rPr>
      </w:pPr>
      <w:r>
        <w:rPr>
          <w:rFonts w:ascii="Times New Roman" w:hAnsi="Times New Roman"/>
          <w:b/>
          <w:bCs/>
          <w:sz w:val="24"/>
          <w:szCs w:val="24"/>
        </w:rPr>
        <w:lastRenderedPageBreak/>
        <w:t xml:space="preserve">Table 4b. Cross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Enugu </w:t>
      </w:r>
      <w:proofErr w:type="spellStart"/>
      <w:r>
        <w:rPr>
          <w:rFonts w:ascii="Times New Roman" w:hAnsi="Times New Roman"/>
          <w:b/>
          <w:bCs/>
          <w:sz w:val="24"/>
          <w:szCs w:val="24"/>
        </w:rPr>
        <w:t>Mmaku</w:t>
      </w:r>
      <w:proofErr w:type="spellEnd"/>
    </w:p>
    <w:p w14:paraId="1136139B" w14:textId="77777777" w:rsidR="003A6D59" w:rsidRDefault="003A6D59">
      <w:pPr>
        <w:spacing w:after="0"/>
        <w:jc w:val="both"/>
        <w:rPr>
          <w:rFonts w:ascii="Times New Roman" w:hAnsi="Times New Roman"/>
          <w:b/>
          <w:bCs/>
          <w:sz w:val="24"/>
          <w:szCs w:val="24"/>
        </w:rPr>
      </w:pPr>
    </w:p>
    <w:tbl>
      <w:tblPr>
        <w:tblStyle w:val="TableGrid"/>
        <w:tblpPr w:leftFromText="180" w:rightFromText="180" w:horzAnchor="page" w:tblpX="2951" w:tblpY="453"/>
        <w:tblW w:w="0" w:type="auto"/>
        <w:tblLook w:val="04A0" w:firstRow="1" w:lastRow="0" w:firstColumn="1" w:lastColumn="0" w:noHBand="0" w:noVBand="1"/>
      </w:tblPr>
      <w:tblGrid>
        <w:gridCol w:w="738"/>
        <w:gridCol w:w="2430"/>
        <w:gridCol w:w="1980"/>
        <w:gridCol w:w="1890"/>
      </w:tblGrid>
      <w:tr w:rsidR="003A6D59" w14:paraId="626258BA" w14:textId="77777777">
        <w:tc>
          <w:tcPr>
            <w:tcW w:w="738" w:type="dxa"/>
          </w:tcPr>
          <w:p w14:paraId="629AE39E" w14:textId="77777777" w:rsidR="003A6D59" w:rsidRDefault="000A4B86">
            <w:pPr>
              <w:jc w:val="both"/>
              <w:rPr>
                <w:rFonts w:ascii="Times New Roman" w:hAnsi="Times New Roman"/>
                <w:b/>
                <w:bCs/>
                <w:sz w:val="24"/>
                <w:szCs w:val="24"/>
              </w:rPr>
            </w:pPr>
            <w:r>
              <w:rPr>
                <w:rFonts w:ascii="Times New Roman" w:hAnsi="Times New Roman"/>
                <w:b/>
                <w:bCs/>
                <w:sz w:val="24"/>
                <w:szCs w:val="24"/>
              </w:rPr>
              <w:t>S/N</w:t>
            </w:r>
          </w:p>
        </w:tc>
        <w:tc>
          <w:tcPr>
            <w:tcW w:w="2430" w:type="dxa"/>
          </w:tcPr>
          <w:p w14:paraId="6B1B1B15" w14:textId="77777777" w:rsidR="003A6D59" w:rsidRDefault="000A4B86">
            <w:pPr>
              <w:jc w:val="both"/>
              <w:rPr>
                <w:rFonts w:ascii="Times New Roman" w:hAnsi="Times New Roman"/>
                <w:b/>
                <w:bCs/>
                <w:sz w:val="24"/>
                <w:szCs w:val="24"/>
              </w:rPr>
            </w:pPr>
            <w:r>
              <w:rPr>
                <w:rFonts w:ascii="Times New Roman" w:hAnsi="Times New Roman"/>
                <w:b/>
                <w:bCs/>
                <w:sz w:val="24"/>
                <w:szCs w:val="24"/>
              </w:rPr>
              <w:t>Class intervals</w:t>
            </w:r>
          </w:p>
        </w:tc>
        <w:tc>
          <w:tcPr>
            <w:tcW w:w="1980" w:type="dxa"/>
          </w:tcPr>
          <w:p w14:paraId="09EAEA0C" w14:textId="77777777" w:rsidR="003A6D59" w:rsidRDefault="000A4B86">
            <w:pPr>
              <w:jc w:val="both"/>
              <w:rPr>
                <w:rFonts w:ascii="Times New Roman" w:hAnsi="Times New Roman"/>
                <w:b/>
                <w:bCs/>
                <w:sz w:val="24"/>
                <w:szCs w:val="24"/>
              </w:rPr>
            </w:pPr>
            <w:r>
              <w:rPr>
                <w:rFonts w:ascii="Times New Roman" w:hAnsi="Times New Roman"/>
                <w:b/>
                <w:bCs/>
                <w:sz w:val="24"/>
                <w:szCs w:val="24"/>
              </w:rPr>
              <w:t>Tally</w:t>
            </w:r>
          </w:p>
        </w:tc>
        <w:tc>
          <w:tcPr>
            <w:tcW w:w="1890" w:type="dxa"/>
          </w:tcPr>
          <w:p w14:paraId="142173C0" w14:textId="77777777" w:rsidR="003A6D59" w:rsidRDefault="000A4B86">
            <w:pPr>
              <w:jc w:val="both"/>
              <w:rPr>
                <w:rFonts w:ascii="Times New Roman" w:hAnsi="Times New Roman"/>
                <w:b/>
                <w:bCs/>
                <w:sz w:val="24"/>
                <w:szCs w:val="24"/>
              </w:rPr>
            </w:pPr>
            <w:r>
              <w:rPr>
                <w:rFonts w:ascii="Times New Roman" w:hAnsi="Times New Roman"/>
                <w:b/>
                <w:bCs/>
                <w:sz w:val="24"/>
                <w:szCs w:val="24"/>
              </w:rPr>
              <w:t>Frequency</w:t>
            </w:r>
          </w:p>
        </w:tc>
      </w:tr>
      <w:tr w:rsidR="003A6D59" w14:paraId="11D800D6" w14:textId="77777777">
        <w:tc>
          <w:tcPr>
            <w:tcW w:w="738" w:type="dxa"/>
          </w:tcPr>
          <w:p w14:paraId="71F2B873"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079B0EAA" w14:textId="77777777" w:rsidR="003A6D59" w:rsidRDefault="000A4B86">
            <w:pPr>
              <w:jc w:val="both"/>
              <w:rPr>
                <w:rFonts w:ascii="Times New Roman" w:hAnsi="Times New Roman"/>
                <w:bCs/>
                <w:sz w:val="24"/>
                <w:szCs w:val="24"/>
              </w:rPr>
            </w:pPr>
            <w:r>
              <w:rPr>
                <w:rFonts w:ascii="Times New Roman" w:hAnsi="Times New Roman"/>
                <w:bCs/>
                <w:sz w:val="24"/>
                <w:szCs w:val="24"/>
              </w:rPr>
              <w:t>2</w:t>
            </w:r>
          </w:p>
          <w:p w14:paraId="628E3F09"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06152DB7" w14:textId="77777777" w:rsidR="003A6D59" w:rsidRDefault="000A4B86">
            <w:pPr>
              <w:jc w:val="both"/>
              <w:rPr>
                <w:rFonts w:ascii="Times New Roman" w:hAnsi="Times New Roman"/>
                <w:bCs/>
                <w:sz w:val="24"/>
                <w:szCs w:val="24"/>
              </w:rPr>
            </w:pPr>
            <w:r>
              <w:rPr>
                <w:rFonts w:ascii="Times New Roman" w:hAnsi="Times New Roman"/>
                <w:bCs/>
                <w:sz w:val="24"/>
                <w:szCs w:val="24"/>
              </w:rPr>
              <w:t>4</w:t>
            </w:r>
          </w:p>
          <w:p w14:paraId="7587791A" w14:textId="77777777" w:rsidR="003A6D59" w:rsidRDefault="000A4B86">
            <w:pPr>
              <w:jc w:val="both"/>
              <w:rPr>
                <w:rFonts w:ascii="Times New Roman" w:hAnsi="Times New Roman"/>
                <w:bCs/>
                <w:sz w:val="24"/>
                <w:szCs w:val="24"/>
              </w:rPr>
            </w:pPr>
            <w:r>
              <w:rPr>
                <w:rFonts w:ascii="Times New Roman" w:hAnsi="Times New Roman"/>
                <w:bCs/>
                <w:sz w:val="24"/>
                <w:szCs w:val="24"/>
              </w:rPr>
              <w:t>5</w:t>
            </w:r>
          </w:p>
          <w:p w14:paraId="693DE06A" w14:textId="77777777" w:rsidR="003A6D59" w:rsidRDefault="000A4B86">
            <w:pPr>
              <w:jc w:val="both"/>
              <w:rPr>
                <w:rFonts w:ascii="Times New Roman" w:hAnsi="Times New Roman"/>
                <w:bCs/>
                <w:sz w:val="24"/>
                <w:szCs w:val="24"/>
              </w:rPr>
            </w:pPr>
            <w:r>
              <w:rPr>
                <w:rFonts w:ascii="Times New Roman" w:hAnsi="Times New Roman"/>
                <w:bCs/>
                <w:sz w:val="24"/>
                <w:szCs w:val="24"/>
              </w:rPr>
              <w:t>6</w:t>
            </w:r>
          </w:p>
          <w:p w14:paraId="05D73A06" w14:textId="77777777" w:rsidR="003A6D59" w:rsidRDefault="000A4B86">
            <w:pPr>
              <w:jc w:val="both"/>
              <w:rPr>
                <w:rFonts w:ascii="Times New Roman" w:hAnsi="Times New Roman"/>
                <w:bCs/>
                <w:sz w:val="24"/>
                <w:szCs w:val="24"/>
              </w:rPr>
            </w:pPr>
            <w:r>
              <w:rPr>
                <w:rFonts w:ascii="Times New Roman" w:hAnsi="Times New Roman"/>
                <w:bCs/>
                <w:sz w:val="24"/>
                <w:szCs w:val="24"/>
              </w:rPr>
              <w:t>7</w:t>
            </w:r>
          </w:p>
          <w:p w14:paraId="2CD9A0CB" w14:textId="77777777" w:rsidR="003A6D59" w:rsidRDefault="000A4B86">
            <w:pPr>
              <w:jc w:val="both"/>
              <w:rPr>
                <w:rFonts w:ascii="Times New Roman" w:hAnsi="Times New Roman"/>
                <w:bCs/>
                <w:sz w:val="24"/>
                <w:szCs w:val="24"/>
              </w:rPr>
            </w:pPr>
            <w:r>
              <w:rPr>
                <w:rFonts w:ascii="Times New Roman" w:hAnsi="Times New Roman"/>
                <w:bCs/>
                <w:sz w:val="24"/>
                <w:szCs w:val="24"/>
              </w:rPr>
              <w:t>8</w:t>
            </w:r>
          </w:p>
          <w:p w14:paraId="33FA5075" w14:textId="77777777" w:rsidR="003A6D59" w:rsidRDefault="000A4B86">
            <w:pPr>
              <w:jc w:val="both"/>
              <w:rPr>
                <w:rFonts w:ascii="Times New Roman" w:hAnsi="Times New Roman"/>
                <w:bCs/>
                <w:sz w:val="24"/>
                <w:szCs w:val="24"/>
              </w:rPr>
            </w:pPr>
            <w:r>
              <w:rPr>
                <w:rFonts w:ascii="Times New Roman" w:hAnsi="Times New Roman"/>
                <w:bCs/>
                <w:sz w:val="24"/>
                <w:szCs w:val="24"/>
              </w:rPr>
              <w:t>9</w:t>
            </w:r>
          </w:p>
          <w:p w14:paraId="24ED61A3" w14:textId="77777777" w:rsidR="003A6D59" w:rsidRDefault="000A4B86">
            <w:pPr>
              <w:jc w:val="both"/>
              <w:rPr>
                <w:rFonts w:ascii="Times New Roman" w:hAnsi="Times New Roman"/>
                <w:bCs/>
                <w:sz w:val="24"/>
                <w:szCs w:val="24"/>
              </w:rPr>
            </w:pPr>
            <w:r>
              <w:rPr>
                <w:rFonts w:ascii="Times New Roman" w:hAnsi="Times New Roman"/>
                <w:bCs/>
                <w:sz w:val="24"/>
                <w:szCs w:val="24"/>
              </w:rPr>
              <w:t>10</w:t>
            </w:r>
          </w:p>
        </w:tc>
        <w:tc>
          <w:tcPr>
            <w:tcW w:w="2430" w:type="dxa"/>
          </w:tcPr>
          <w:p w14:paraId="41C7687B" w14:textId="77777777" w:rsidR="003A6D59" w:rsidRDefault="000A4B86">
            <w:pPr>
              <w:jc w:val="both"/>
              <w:rPr>
                <w:rFonts w:ascii="Times New Roman" w:hAnsi="Times New Roman"/>
                <w:bCs/>
                <w:sz w:val="24"/>
                <w:szCs w:val="24"/>
              </w:rPr>
            </w:pPr>
            <w:r>
              <w:rPr>
                <w:rFonts w:ascii="Times New Roman" w:hAnsi="Times New Roman"/>
                <w:bCs/>
                <w:sz w:val="24"/>
                <w:szCs w:val="24"/>
              </w:rPr>
              <w:t>60 – 90</w:t>
            </w:r>
          </w:p>
          <w:p w14:paraId="1A000E5A" w14:textId="77777777" w:rsidR="003A6D59" w:rsidRDefault="000A4B86">
            <w:pPr>
              <w:jc w:val="both"/>
              <w:rPr>
                <w:rFonts w:ascii="Times New Roman" w:hAnsi="Times New Roman"/>
                <w:bCs/>
                <w:sz w:val="24"/>
                <w:szCs w:val="24"/>
              </w:rPr>
            </w:pPr>
            <w:r>
              <w:rPr>
                <w:rFonts w:ascii="Times New Roman" w:hAnsi="Times New Roman"/>
                <w:bCs/>
                <w:sz w:val="24"/>
                <w:szCs w:val="24"/>
              </w:rPr>
              <w:t>91 – 120</w:t>
            </w:r>
          </w:p>
          <w:p w14:paraId="0F335A1B" w14:textId="77777777" w:rsidR="003A6D59" w:rsidRDefault="000A4B86">
            <w:pPr>
              <w:jc w:val="both"/>
              <w:rPr>
                <w:rFonts w:ascii="Times New Roman" w:hAnsi="Times New Roman"/>
                <w:bCs/>
                <w:sz w:val="24"/>
                <w:szCs w:val="24"/>
              </w:rPr>
            </w:pPr>
            <w:r>
              <w:rPr>
                <w:rFonts w:ascii="Times New Roman" w:hAnsi="Times New Roman"/>
                <w:bCs/>
                <w:sz w:val="24"/>
                <w:szCs w:val="24"/>
              </w:rPr>
              <w:t>121 – 150</w:t>
            </w:r>
          </w:p>
          <w:p w14:paraId="40147541" w14:textId="77777777" w:rsidR="003A6D59" w:rsidRDefault="000A4B86">
            <w:pPr>
              <w:jc w:val="both"/>
              <w:rPr>
                <w:rFonts w:ascii="Times New Roman" w:hAnsi="Times New Roman"/>
                <w:bCs/>
                <w:sz w:val="24"/>
                <w:szCs w:val="24"/>
              </w:rPr>
            </w:pPr>
            <w:r>
              <w:rPr>
                <w:rFonts w:ascii="Times New Roman" w:hAnsi="Times New Roman"/>
                <w:bCs/>
                <w:sz w:val="24"/>
                <w:szCs w:val="24"/>
              </w:rPr>
              <w:t>151 – 180</w:t>
            </w:r>
          </w:p>
          <w:p w14:paraId="6BE32856" w14:textId="77777777" w:rsidR="003A6D59" w:rsidRDefault="000A4B86">
            <w:pPr>
              <w:jc w:val="both"/>
              <w:rPr>
                <w:rFonts w:ascii="Times New Roman" w:hAnsi="Times New Roman"/>
                <w:bCs/>
                <w:sz w:val="24"/>
                <w:szCs w:val="24"/>
              </w:rPr>
            </w:pPr>
            <w:r>
              <w:rPr>
                <w:rFonts w:ascii="Times New Roman" w:hAnsi="Times New Roman"/>
                <w:bCs/>
                <w:sz w:val="24"/>
                <w:szCs w:val="24"/>
              </w:rPr>
              <w:t>181 – 210</w:t>
            </w:r>
          </w:p>
          <w:p w14:paraId="048F5066" w14:textId="77777777" w:rsidR="003A6D59" w:rsidRDefault="000A4B86">
            <w:pPr>
              <w:jc w:val="both"/>
              <w:rPr>
                <w:rFonts w:ascii="Times New Roman" w:hAnsi="Times New Roman"/>
                <w:bCs/>
                <w:sz w:val="24"/>
                <w:szCs w:val="24"/>
              </w:rPr>
            </w:pPr>
            <w:r>
              <w:rPr>
                <w:rFonts w:ascii="Times New Roman" w:hAnsi="Times New Roman"/>
                <w:bCs/>
                <w:sz w:val="24"/>
                <w:szCs w:val="24"/>
              </w:rPr>
              <w:t>211 – 240</w:t>
            </w:r>
          </w:p>
          <w:p w14:paraId="090C14C7" w14:textId="77777777" w:rsidR="003A6D59" w:rsidRDefault="000A4B86">
            <w:pPr>
              <w:jc w:val="both"/>
              <w:rPr>
                <w:rFonts w:ascii="Times New Roman" w:hAnsi="Times New Roman"/>
                <w:bCs/>
                <w:sz w:val="24"/>
                <w:szCs w:val="24"/>
              </w:rPr>
            </w:pPr>
            <w:r>
              <w:rPr>
                <w:rFonts w:ascii="Times New Roman" w:hAnsi="Times New Roman"/>
                <w:bCs/>
                <w:sz w:val="24"/>
                <w:szCs w:val="24"/>
              </w:rPr>
              <w:t>241 – 270</w:t>
            </w:r>
          </w:p>
          <w:p w14:paraId="2F85C0DB" w14:textId="77777777" w:rsidR="003A6D59" w:rsidRDefault="000A4B86">
            <w:pPr>
              <w:jc w:val="both"/>
              <w:rPr>
                <w:rFonts w:ascii="Times New Roman" w:hAnsi="Times New Roman"/>
                <w:bCs/>
                <w:sz w:val="24"/>
                <w:szCs w:val="24"/>
              </w:rPr>
            </w:pPr>
            <w:r>
              <w:rPr>
                <w:rFonts w:ascii="Times New Roman" w:hAnsi="Times New Roman"/>
                <w:bCs/>
                <w:sz w:val="24"/>
                <w:szCs w:val="24"/>
              </w:rPr>
              <w:t>271 – 300</w:t>
            </w:r>
          </w:p>
          <w:p w14:paraId="39444BA1" w14:textId="77777777" w:rsidR="003A6D59" w:rsidRDefault="000A4B86">
            <w:pPr>
              <w:jc w:val="both"/>
              <w:rPr>
                <w:rFonts w:ascii="Times New Roman" w:hAnsi="Times New Roman"/>
                <w:bCs/>
                <w:sz w:val="24"/>
                <w:szCs w:val="24"/>
              </w:rPr>
            </w:pPr>
            <w:r>
              <w:rPr>
                <w:rFonts w:ascii="Times New Roman" w:hAnsi="Times New Roman"/>
                <w:bCs/>
                <w:sz w:val="24"/>
                <w:szCs w:val="24"/>
              </w:rPr>
              <w:t>301 – 330</w:t>
            </w:r>
          </w:p>
          <w:p w14:paraId="0C163090" w14:textId="77777777" w:rsidR="003A6D59" w:rsidRDefault="000A4B86">
            <w:pPr>
              <w:jc w:val="both"/>
              <w:rPr>
                <w:rFonts w:ascii="Times New Roman" w:hAnsi="Times New Roman"/>
                <w:bCs/>
                <w:sz w:val="24"/>
                <w:szCs w:val="24"/>
              </w:rPr>
            </w:pPr>
            <w:r>
              <w:rPr>
                <w:rFonts w:ascii="Times New Roman" w:hAnsi="Times New Roman"/>
                <w:bCs/>
                <w:sz w:val="24"/>
                <w:szCs w:val="24"/>
              </w:rPr>
              <w:t>331 – 360</w:t>
            </w:r>
          </w:p>
          <w:p w14:paraId="4A51CC51" w14:textId="77777777" w:rsidR="003A6D59" w:rsidRDefault="000A4B86">
            <w:pPr>
              <w:jc w:val="both"/>
              <w:rPr>
                <w:rFonts w:ascii="Times New Roman" w:hAnsi="Times New Roman"/>
                <w:bCs/>
                <w:sz w:val="24"/>
                <w:szCs w:val="24"/>
              </w:rPr>
            </w:pPr>
            <w:r>
              <w:rPr>
                <w:rFonts w:ascii="Times New Roman" w:hAnsi="Times New Roman"/>
                <w:bCs/>
                <w:noProof/>
                <w:sz w:val="24"/>
                <w:szCs w:val="24"/>
              </w:rPr>
              <mc:AlternateContent>
                <mc:Choice Requires="wps">
                  <w:drawing>
                    <wp:anchor distT="0" distB="0" distL="0" distR="0" simplePos="0" relativeHeight="251658752" behindDoc="0" locked="0" layoutInCell="1" allowOverlap="1" wp14:anchorId="25E63E35" wp14:editId="0CED37C5">
                      <wp:simplePos x="0" y="0"/>
                      <wp:positionH relativeFrom="column">
                        <wp:posOffset>902970</wp:posOffset>
                      </wp:positionH>
                      <wp:positionV relativeFrom="paragraph">
                        <wp:posOffset>-17145</wp:posOffset>
                      </wp:positionV>
                      <wp:extent cx="1145540" cy="635"/>
                      <wp:effectExtent l="0" t="0" r="16510" b="18415"/>
                      <wp:wrapNone/>
                      <wp:docPr id="1421978203" name="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55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D00AF9" id="1069" o:spid="_x0000_s1026" type="#_x0000_t32" style="position:absolute;margin-left:71.1pt;margin-top:-1.35pt;width:90.2pt;height:.05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">
                      <o:lock v:ext="edit" shapetype="f"/>
                    </v:shape>
                  </w:pict>
                </mc:Fallback>
              </mc:AlternateContent>
            </w:r>
            <w:r>
              <w:rPr>
                <w:rFonts w:ascii="Times New Roman" w:hAnsi="Times New Roman"/>
                <w:bCs/>
                <w:sz w:val="24"/>
                <w:szCs w:val="24"/>
              </w:rPr>
              <w:t xml:space="preserve">                          Total </w:t>
            </w:r>
          </w:p>
        </w:tc>
        <w:tc>
          <w:tcPr>
            <w:tcW w:w="1980" w:type="dxa"/>
          </w:tcPr>
          <w:p w14:paraId="3F182E9F" w14:textId="77777777" w:rsidR="003A6D59" w:rsidRDefault="000A4B86">
            <w:pPr>
              <w:jc w:val="both"/>
              <w:rPr>
                <w:rFonts w:ascii="Times New Roman" w:hAnsi="Times New Roman"/>
                <w:bCs/>
                <w:sz w:val="24"/>
                <w:szCs w:val="24"/>
              </w:rPr>
            </w:pPr>
            <w:r>
              <w:rPr>
                <w:rFonts w:ascii="Times New Roman" w:hAnsi="Times New Roman"/>
                <w:bCs/>
                <w:sz w:val="24"/>
                <w:szCs w:val="24"/>
              </w:rPr>
              <w:t>11</w:t>
            </w:r>
          </w:p>
          <w:p w14:paraId="1DC15285" w14:textId="77777777" w:rsidR="003A6D59" w:rsidRDefault="000A4B86">
            <w:pPr>
              <w:jc w:val="both"/>
              <w:rPr>
                <w:rFonts w:ascii="Times New Roman" w:hAnsi="Times New Roman"/>
                <w:bCs/>
                <w:sz w:val="24"/>
                <w:szCs w:val="24"/>
              </w:rPr>
            </w:pPr>
            <w:r>
              <w:rPr>
                <w:rFonts w:ascii="Times New Roman" w:hAnsi="Times New Roman"/>
                <w:bCs/>
                <w:sz w:val="24"/>
                <w:szCs w:val="24"/>
              </w:rPr>
              <w:t>-</w:t>
            </w:r>
          </w:p>
          <w:p w14:paraId="1C877A1B"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146423B8"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60BB0F60" w14:textId="77777777" w:rsidR="003A6D59" w:rsidRDefault="000A4B86">
            <w:pPr>
              <w:jc w:val="both"/>
              <w:rPr>
                <w:rFonts w:ascii="Times New Roman" w:hAnsi="Times New Roman"/>
                <w:bCs/>
                <w:sz w:val="24"/>
                <w:szCs w:val="24"/>
              </w:rPr>
            </w:pPr>
            <w:r>
              <w:rPr>
                <w:rFonts w:ascii="Times New Roman" w:hAnsi="Times New Roman"/>
                <w:bCs/>
                <w:noProof/>
                <w:sz w:val="24"/>
                <w:szCs w:val="24"/>
              </w:rPr>
              <mc:AlternateContent>
                <mc:Choice Requires="wps">
                  <w:drawing>
                    <wp:anchor distT="0" distB="0" distL="0" distR="0" simplePos="0" relativeHeight="251656704" behindDoc="0" locked="0" layoutInCell="1" allowOverlap="1" wp14:anchorId="0381431B" wp14:editId="10F821AD">
                      <wp:simplePos x="0" y="0"/>
                      <wp:positionH relativeFrom="column">
                        <wp:posOffset>423545</wp:posOffset>
                      </wp:positionH>
                      <wp:positionV relativeFrom="paragraph">
                        <wp:posOffset>67310</wp:posOffset>
                      </wp:positionV>
                      <wp:extent cx="314325" cy="635"/>
                      <wp:effectExtent l="0" t="0" r="9525" b="18415"/>
                      <wp:wrapNone/>
                      <wp:docPr id="546444850" name="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E71EEA" id="1070" o:spid="_x0000_s1026" type="#_x0000_t32" style="position:absolute;margin-left:33.35pt;margin-top:5.3pt;width:24.75pt;height:.05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">
                      <o:lock v:ext="edit" shapetype="f"/>
                    </v:shape>
                  </w:pict>
                </mc:Fallback>
              </mc:AlternateContent>
            </w:r>
            <w:r>
              <w:rPr>
                <w:rFonts w:ascii="Times New Roman" w:hAnsi="Times New Roman"/>
                <w:bCs/>
                <w:noProof/>
                <w:sz w:val="24"/>
                <w:szCs w:val="24"/>
              </w:rPr>
              <mc:AlternateContent>
                <mc:Choice Requires="wps">
                  <w:drawing>
                    <wp:anchor distT="0" distB="0" distL="0" distR="0" simplePos="0" relativeHeight="251655680" behindDoc="0" locked="0" layoutInCell="1" allowOverlap="1" wp14:anchorId="1A30AC89" wp14:editId="5857D092">
                      <wp:simplePos x="0" y="0"/>
                      <wp:positionH relativeFrom="column">
                        <wp:posOffset>-18415</wp:posOffset>
                      </wp:positionH>
                      <wp:positionV relativeFrom="paragraph">
                        <wp:posOffset>77470</wp:posOffset>
                      </wp:positionV>
                      <wp:extent cx="328295" cy="0"/>
                      <wp:effectExtent l="0" t="0" r="0" b="0"/>
                      <wp:wrapNone/>
                      <wp:docPr id="2106351623" name="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416FE4" id="1071" o:spid="_x0000_s1026" type="#_x0000_t32" style="position:absolute;margin-left:-1.45pt;margin-top:6.1pt;width:25.85pt;height:0;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">
                      <o:lock v:ext="edit" shapetype="f"/>
                    </v:shape>
                  </w:pict>
                </mc:Fallback>
              </mc:AlternateContent>
            </w:r>
            <w:r>
              <w:rPr>
                <w:rFonts w:ascii="Times New Roman" w:hAnsi="Times New Roman"/>
                <w:bCs/>
                <w:sz w:val="24"/>
                <w:szCs w:val="24"/>
              </w:rPr>
              <w:t>1111   11111111</w:t>
            </w:r>
          </w:p>
          <w:p w14:paraId="0349C54C" w14:textId="77777777" w:rsidR="003A6D59" w:rsidRDefault="000A4B86">
            <w:pPr>
              <w:jc w:val="both"/>
              <w:rPr>
                <w:rFonts w:ascii="Times New Roman" w:hAnsi="Times New Roman"/>
                <w:bCs/>
                <w:sz w:val="24"/>
                <w:szCs w:val="24"/>
              </w:rPr>
            </w:pPr>
            <w:r>
              <w:rPr>
                <w:rFonts w:ascii="Times New Roman" w:hAnsi="Times New Roman"/>
                <w:bCs/>
                <w:noProof/>
                <w:sz w:val="24"/>
                <w:szCs w:val="24"/>
              </w:rPr>
              <mc:AlternateContent>
                <mc:Choice Requires="wps">
                  <w:drawing>
                    <wp:anchor distT="0" distB="0" distL="0" distR="0" simplePos="0" relativeHeight="251657728" behindDoc="0" locked="0" layoutInCell="1" allowOverlap="1" wp14:anchorId="3BE951D9" wp14:editId="00F5BF63">
                      <wp:simplePos x="0" y="0"/>
                      <wp:positionH relativeFrom="column">
                        <wp:posOffset>-3175</wp:posOffset>
                      </wp:positionH>
                      <wp:positionV relativeFrom="paragraph">
                        <wp:posOffset>68580</wp:posOffset>
                      </wp:positionV>
                      <wp:extent cx="314325" cy="635"/>
                      <wp:effectExtent l="0" t="0" r="9525" b="18415"/>
                      <wp:wrapNone/>
                      <wp:docPr id="526930855" name="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61F2C2" id="1072" o:spid="_x0000_s1026" type="#_x0000_t32" style="position:absolute;margin-left:-.25pt;margin-top:5.4pt;width:24.75pt;height:.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1111</w:t>
            </w:r>
          </w:p>
          <w:p w14:paraId="4022ABE8"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0D29BF13"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1593F394"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67F426AA"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1C7C46EA" w14:textId="77777777" w:rsidR="003A6D59" w:rsidRDefault="000A4B86">
            <w:pPr>
              <w:jc w:val="both"/>
              <w:rPr>
                <w:rFonts w:ascii="Times New Roman" w:hAnsi="Times New Roman"/>
                <w:bCs/>
                <w:sz w:val="24"/>
                <w:szCs w:val="24"/>
              </w:rPr>
            </w:pPr>
            <w:r>
              <w:rPr>
                <w:rFonts w:ascii="Times New Roman" w:hAnsi="Times New Roman"/>
                <w:bCs/>
                <w:sz w:val="24"/>
                <w:szCs w:val="24"/>
              </w:rPr>
              <w:t>35</w:t>
            </w:r>
          </w:p>
        </w:tc>
        <w:tc>
          <w:tcPr>
            <w:tcW w:w="1890" w:type="dxa"/>
          </w:tcPr>
          <w:p w14:paraId="66B93BD9" w14:textId="77777777" w:rsidR="003A6D59" w:rsidRDefault="000A4B86">
            <w:pPr>
              <w:jc w:val="both"/>
              <w:rPr>
                <w:rFonts w:ascii="Times New Roman" w:hAnsi="Times New Roman"/>
                <w:bCs/>
                <w:sz w:val="24"/>
                <w:szCs w:val="24"/>
              </w:rPr>
            </w:pPr>
            <w:r>
              <w:rPr>
                <w:rFonts w:ascii="Times New Roman" w:hAnsi="Times New Roman"/>
                <w:bCs/>
                <w:sz w:val="24"/>
                <w:szCs w:val="24"/>
              </w:rPr>
              <w:t>2</w:t>
            </w:r>
          </w:p>
          <w:p w14:paraId="6B39E08D" w14:textId="77777777" w:rsidR="003A6D59" w:rsidRDefault="000A4B86">
            <w:pPr>
              <w:jc w:val="both"/>
              <w:rPr>
                <w:rFonts w:ascii="Times New Roman" w:hAnsi="Times New Roman"/>
                <w:bCs/>
                <w:sz w:val="24"/>
                <w:szCs w:val="24"/>
              </w:rPr>
            </w:pPr>
            <w:r>
              <w:rPr>
                <w:rFonts w:ascii="Times New Roman" w:hAnsi="Times New Roman"/>
                <w:bCs/>
                <w:sz w:val="24"/>
                <w:szCs w:val="24"/>
              </w:rPr>
              <w:t>0</w:t>
            </w:r>
          </w:p>
          <w:p w14:paraId="26687091"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0FB3415F"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6ADF930E" w14:textId="77777777" w:rsidR="003A6D59" w:rsidRDefault="000A4B86">
            <w:pPr>
              <w:jc w:val="both"/>
              <w:rPr>
                <w:rFonts w:ascii="Times New Roman" w:hAnsi="Times New Roman"/>
                <w:bCs/>
                <w:sz w:val="24"/>
                <w:szCs w:val="24"/>
              </w:rPr>
            </w:pPr>
            <w:r>
              <w:rPr>
                <w:rFonts w:ascii="Times New Roman" w:hAnsi="Times New Roman"/>
                <w:bCs/>
                <w:sz w:val="24"/>
                <w:szCs w:val="24"/>
              </w:rPr>
              <w:t>14</w:t>
            </w:r>
          </w:p>
          <w:p w14:paraId="1E196D1C" w14:textId="77777777" w:rsidR="003A6D59" w:rsidRDefault="000A4B86">
            <w:pPr>
              <w:jc w:val="both"/>
              <w:rPr>
                <w:rFonts w:ascii="Times New Roman" w:hAnsi="Times New Roman"/>
                <w:bCs/>
                <w:sz w:val="24"/>
                <w:szCs w:val="24"/>
              </w:rPr>
            </w:pPr>
            <w:r>
              <w:rPr>
                <w:rFonts w:ascii="Times New Roman" w:hAnsi="Times New Roman"/>
                <w:bCs/>
                <w:sz w:val="24"/>
                <w:szCs w:val="24"/>
              </w:rPr>
              <w:t>5</w:t>
            </w:r>
          </w:p>
          <w:p w14:paraId="507B89BC"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2E5FE4D6"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2FDAC307"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7678C2D9" w14:textId="77777777" w:rsidR="003A6D59" w:rsidRDefault="000A4B86">
            <w:pPr>
              <w:jc w:val="both"/>
              <w:rPr>
                <w:rFonts w:ascii="Times New Roman" w:hAnsi="Times New Roman"/>
                <w:bCs/>
                <w:sz w:val="24"/>
                <w:szCs w:val="24"/>
              </w:rPr>
            </w:pPr>
            <w:r>
              <w:rPr>
                <w:rFonts w:ascii="Times New Roman" w:hAnsi="Times New Roman"/>
                <w:bCs/>
                <w:sz w:val="24"/>
                <w:szCs w:val="24"/>
              </w:rPr>
              <w:t>3</w:t>
            </w:r>
          </w:p>
        </w:tc>
      </w:tr>
    </w:tbl>
    <w:p w14:paraId="26A4CAEA" w14:textId="77777777" w:rsidR="003A6D59" w:rsidRDefault="003A6D59">
      <w:pPr>
        <w:spacing w:after="0"/>
        <w:jc w:val="both"/>
        <w:rPr>
          <w:rFonts w:ascii="Times New Roman" w:hAnsi="Times New Roman"/>
          <w:b/>
          <w:bCs/>
          <w:sz w:val="24"/>
          <w:szCs w:val="24"/>
        </w:rPr>
      </w:pPr>
    </w:p>
    <w:p w14:paraId="1B093D30" w14:textId="77777777" w:rsidR="003A6D59" w:rsidRDefault="003A6D59">
      <w:pPr>
        <w:spacing w:after="0" w:line="480" w:lineRule="auto"/>
        <w:jc w:val="both"/>
        <w:rPr>
          <w:rFonts w:ascii="Times New Roman" w:eastAsia="Times New Roman" w:hAnsi="Times New Roman"/>
          <w:sz w:val="24"/>
          <w:szCs w:val="24"/>
        </w:rPr>
      </w:pPr>
    </w:p>
    <w:p w14:paraId="4C7D2D88" w14:textId="77777777" w:rsidR="003A6D59" w:rsidRDefault="003A6D59">
      <w:pPr>
        <w:spacing w:after="0" w:line="480" w:lineRule="auto"/>
        <w:jc w:val="both"/>
        <w:rPr>
          <w:rFonts w:ascii="Times New Roman" w:eastAsia="Times New Roman" w:hAnsi="Times New Roman"/>
          <w:b/>
          <w:sz w:val="24"/>
          <w:szCs w:val="24"/>
        </w:rPr>
      </w:pPr>
    </w:p>
    <w:p w14:paraId="7948A51A" w14:textId="77777777" w:rsidR="003A6D59" w:rsidRDefault="003A6D59">
      <w:pPr>
        <w:spacing w:after="0" w:line="480" w:lineRule="auto"/>
        <w:jc w:val="both"/>
        <w:rPr>
          <w:rFonts w:ascii="Times New Roman" w:eastAsia="Times New Roman" w:hAnsi="Times New Roman"/>
          <w:b/>
          <w:sz w:val="24"/>
          <w:szCs w:val="24"/>
        </w:rPr>
      </w:pPr>
    </w:p>
    <w:p w14:paraId="72F2C975" w14:textId="77777777" w:rsidR="003A6D59" w:rsidRDefault="003A6D59">
      <w:pPr>
        <w:spacing w:after="0" w:line="480" w:lineRule="auto"/>
        <w:jc w:val="both"/>
        <w:rPr>
          <w:rFonts w:ascii="Times New Roman" w:eastAsia="Times New Roman" w:hAnsi="Times New Roman"/>
          <w:b/>
          <w:sz w:val="24"/>
          <w:szCs w:val="24"/>
        </w:rPr>
      </w:pPr>
    </w:p>
    <w:p w14:paraId="672786D0" w14:textId="77777777" w:rsidR="003A6D59" w:rsidRDefault="003A6D59">
      <w:pPr>
        <w:spacing w:after="0" w:line="480" w:lineRule="auto"/>
        <w:jc w:val="both"/>
        <w:rPr>
          <w:rFonts w:ascii="Times New Roman" w:eastAsia="Times New Roman" w:hAnsi="Times New Roman"/>
          <w:b/>
          <w:sz w:val="24"/>
          <w:szCs w:val="24"/>
        </w:rPr>
      </w:pPr>
    </w:p>
    <w:p w14:paraId="726BB665" w14:textId="77777777" w:rsidR="003A6D59" w:rsidRDefault="003A6D59">
      <w:pPr>
        <w:spacing w:after="0" w:line="480" w:lineRule="auto"/>
        <w:jc w:val="both"/>
        <w:rPr>
          <w:rFonts w:ascii="Times New Roman" w:eastAsia="Times New Roman" w:hAnsi="Times New Roman"/>
          <w:b/>
          <w:sz w:val="24"/>
          <w:szCs w:val="24"/>
        </w:rPr>
      </w:pPr>
    </w:p>
    <w:p w14:paraId="294142EB" w14:textId="77777777" w:rsidR="003A6D59" w:rsidRDefault="003A6D59">
      <w:pPr>
        <w:spacing w:after="0" w:line="480" w:lineRule="auto"/>
        <w:jc w:val="both"/>
        <w:rPr>
          <w:rFonts w:ascii="Times New Roman" w:eastAsia="Times New Roman" w:hAnsi="Times New Roman"/>
          <w:b/>
          <w:noProof/>
          <w:sz w:val="24"/>
          <w:szCs w:val="24"/>
        </w:rPr>
      </w:pPr>
    </w:p>
    <w:p w14:paraId="47B0FF5F" w14:textId="77777777" w:rsidR="003A6D59" w:rsidRDefault="000A4B86">
      <w:pPr>
        <w:spacing w:after="0" w:line="480" w:lineRule="auto"/>
        <w:jc w:val="both"/>
        <w:rPr>
          <w:rFonts w:ascii="Times New Roman" w:eastAsia="Times New Roman" w:hAnsi="Times New Roman"/>
          <w:b/>
          <w:noProof/>
          <w:sz w:val="24"/>
          <w:szCs w:val="24"/>
        </w:rPr>
      </w:pPr>
      <w:r>
        <w:rPr>
          <w:rFonts w:ascii="Times New Roman" w:eastAsia="Times New Roman" w:hAnsi="Times New Roman"/>
          <w:b/>
          <w:noProof/>
          <w:sz w:val="24"/>
          <w:szCs w:val="24"/>
        </w:rPr>
        <w:drawing>
          <wp:inline distT="0" distB="0" distL="0" distR="0" wp14:anchorId="6EBBEC5D" wp14:editId="3A679CDB">
            <wp:extent cx="4464815" cy="3459297"/>
            <wp:effectExtent l="19050" t="0" r="0" b="0"/>
            <wp:docPr id="107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23" cstate="print"/>
                    <a:srcRect/>
                    <a:stretch/>
                  </pic:blipFill>
                  <pic:spPr>
                    <a:xfrm>
                      <a:off x="0" y="0"/>
                      <a:ext cx="4464815" cy="3459297"/>
                    </a:xfrm>
                    <a:prstGeom prst="rect">
                      <a:avLst/>
                    </a:prstGeom>
                    <a:ln>
                      <a:noFill/>
                    </a:ln>
                  </pic:spPr>
                </pic:pic>
              </a:graphicData>
            </a:graphic>
          </wp:inline>
        </w:drawing>
      </w:r>
    </w:p>
    <w:p w14:paraId="6C41BCB8" w14:textId="77777777" w:rsidR="003A6D59" w:rsidRDefault="003A6D59">
      <w:pPr>
        <w:spacing w:after="0" w:line="480" w:lineRule="auto"/>
        <w:jc w:val="both"/>
        <w:rPr>
          <w:rFonts w:ascii="Times New Roman" w:eastAsia="Times New Roman" w:hAnsi="Times New Roman"/>
          <w:b/>
          <w:sz w:val="24"/>
          <w:szCs w:val="24"/>
        </w:rPr>
      </w:pPr>
    </w:p>
    <w:p w14:paraId="30F1DD8C"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Figure 6: Rose plot of azimuths of cross beds from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w:t>
      </w:r>
    </w:p>
    <w:p w14:paraId="49CD23B1"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rose diagram is Unimodal. Has low variance, high vector strength southwesterly direction.</w:t>
      </w:r>
    </w:p>
    <w:p w14:paraId="5DDF235A" w14:textId="77777777" w:rsidR="003A6D59" w:rsidRDefault="003A6D59">
      <w:pPr>
        <w:spacing w:after="0" w:line="480" w:lineRule="auto"/>
        <w:jc w:val="both"/>
        <w:rPr>
          <w:rFonts w:ascii="Times New Roman" w:eastAsia="Times New Roman" w:hAnsi="Times New Roman"/>
          <w:b/>
          <w:sz w:val="24"/>
          <w:szCs w:val="24"/>
        </w:rPr>
      </w:pPr>
    </w:p>
    <w:p w14:paraId="545C1CAB" w14:textId="77777777" w:rsidR="003A6D59" w:rsidRDefault="000A4B86">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Table 5a:.Paleocurrent analysis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2 (ACHI)</w:t>
      </w:r>
    </w:p>
    <w:p w14:paraId="6CC4B851" w14:textId="77777777" w:rsidR="003A6D59" w:rsidRDefault="003A6D59">
      <w:pPr>
        <w:spacing w:after="0" w:line="240" w:lineRule="auto"/>
        <w:jc w:val="both"/>
        <w:rPr>
          <w:rFonts w:ascii="Times New Roman" w:eastAsia="Times New Roman" w:hAnsi="Times New Roman"/>
          <w:sz w:val="24"/>
          <w:szCs w:val="24"/>
        </w:rPr>
      </w:pPr>
    </w:p>
    <w:tbl>
      <w:tblPr>
        <w:tblW w:w="0" w:type="auto"/>
        <w:tblLook w:val="04A0" w:firstRow="1" w:lastRow="0" w:firstColumn="1" w:lastColumn="0" w:noHBand="0" w:noVBand="1"/>
      </w:tblPr>
      <w:tblGrid>
        <w:gridCol w:w="975"/>
        <w:gridCol w:w="1999"/>
        <w:gridCol w:w="1752"/>
        <w:gridCol w:w="1752"/>
        <w:gridCol w:w="2061"/>
      </w:tblGrid>
      <w:tr w:rsidR="003A6D59" w14:paraId="2429DA7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1DFE05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1999" w:type="dxa"/>
            <w:tcBorders>
              <w:top w:val="single" w:sz="4" w:space="0" w:color="auto"/>
              <w:left w:val="single" w:sz="4" w:space="0" w:color="auto"/>
              <w:bottom w:val="single" w:sz="4" w:space="0" w:color="auto"/>
              <w:right w:val="single" w:sz="4" w:space="0" w:color="auto"/>
            </w:tcBorders>
          </w:tcPr>
          <w:p w14:paraId="14AED0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1752" w:type="dxa"/>
            <w:tcBorders>
              <w:top w:val="single" w:sz="4" w:space="0" w:color="auto"/>
              <w:left w:val="single" w:sz="4" w:space="0" w:color="auto"/>
              <w:bottom w:val="single" w:sz="4" w:space="0" w:color="auto"/>
              <w:right w:val="single" w:sz="4" w:space="0" w:color="auto"/>
            </w:tcBorders>
          </w:tcPr>
          <w:p w14:paraId="117A4AF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1752" w:type="dxa"/>
            <w:tcBorders>
              <w:top w:val="single" w:sz="4" w:space="0" w:color="auto"/>
              <w:left w:val="single" w:sz="4" w:space="0" w:color="auto"/>
              <w:bottom w:val="single" w:sz="4" w:space="0" w:color="auto"/>
              <w:right w:val="single" w:sz="4" w:space="0" w:color="auto"/>
            </w:tcBorders>
          </w:tcPr>
          <w:p w14:paraId="1B9A4D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2061" w:type="dxa"/>
            <w:tcBorders>
              <w:top w:val="single" w:sz="4" w:space="0" w:color="auto"/>
              <w:left w:val="single" w:sz="4" w:space="0" w:color="auto"/>
              <w:bottom w:val="single" w:sz="4" w:space="0" w:color="auto"/>
              <w:right w:val="single" w:sz="4" w:space="0" w:color="auto"/>
            </w:tcBorders>
          </w:tcPr>
          <w:p w14:paraId="09A89A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30341E5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4AF75A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1999" w:type="dxa"/>
            <w:tcBorders>
              <w:top w:val="single" w:sz="4" w:space="0" w:color="auto"/>
              <w:left w:val="single" w:sz="4" w:space="0" w:color="auto"/>
              <w:bottom w:val="single" w:sz="4" w:space="0" w:color="auto"/>
              <w:right w:val="single" w:sz="4" w:space="0" w:color="auto"/>
            </w:tcBorders>
          </w:tcPr>
          <w:p w14:paraId="0A4160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260</w:t>
            </w:r>
          </w:p>
        </w:tc>
        <w:tc>
          <w:tcPr>
            <w:tcW w:w="1752" w:type="dxa"/>
            <w:tcBorders>
              <w:top w:val="single" w:sz="4" w:space="0" w:color="auto"/>
              <w:left w:val="single" w:sz="4" w:space="0" w:color="auto"/>
              <w:bottom w:val="single" w:sz="4" w:space="0" w:color="auto"/>
              <w:right w:val="single" w:sz="4" w:space="0" w:color="auto"/>
            </w:tcBorders>
          </w:tcPr>
          <w:p w14:paraId="0929CB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752" w:type="dxa"/>
            <w:tcBorders>
              <w:top w:val="single" w:sz="4" w:space="0" w:color="auto"/>
              <w:left w:val="single" w:sz="4" w:space="0" w:color="auto"/>
              <w:bottom w:val="single" w:sz="4" w:space="0" w:color="auto"/>
              <w:right w:val="single" w:sz="4" w:space="0" w:color="auto"/>
            </w:tcBorders>
          </w:tcPr>
          <w:p w14:paraId="2367D2E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61" w:type="dxa"/>
            <w:tcBorders>
              <w:top w:val="single" w:sz="4" w:space="0" w:color="auto"/>
              <w:left w:val="single" w:sz="4" w:space="0" w:color="auto"/>
              <w:bottom w:val="single" w:sz="4" w:space="0" w:color="auto"/>
              <w:right w:val="single" w:sz="4" w:space="0" w:color="auto"/>
            </w:tcBorders>
          </w:tcPr>
          <w:p w14:paraId="6112FB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100D019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A7CEC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1999" w:type="dxa"/>
            <w:tcBorders>
              <w:top w:val="single" w:sz="4" w:space="0" w:color="auto"/>
              <w:left w:val="single" w:sz="4" w:space="0" w:color="auto"/>
              <w:bottom w:val="single" w:sz="4" w:space="0" w:color="auto"/>
              <w:right w:val="single" w:sz="4" w:space="0" w:color="auto"/>
            </w:tcBorders>
          </w:tcPr>
          <w:p w14:paraId="058FEF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752" w:type="dxa"/>
            <w:tcBorders>
              <w:top w:val="single" w:sz="4" w:space="0" w:color="auto"/>
              <w:left w:val="single" w:sz="4" w:space="0" w:color="auto"/>
              <w:bottom w:val="single" w:sz="4" w:space="0" w:color="auto"/>
              <w:right w:val="single" w:sz="4" w:space="0" w:color="auto"/>
            </w:tcBorders>
          </w:tcPr>
          <w:p w14:paraId="7DDC49F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070F7A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77CD0A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11664</w:t>
            </w:r>
          </w:p>
        </w:tc>
      </w:tr>
      <w:tr w:rsidR="003A6D59" w14:paraId="05ED11F2"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5E021C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1999" w:type="dxa"/>
            <w:tcBorders>
              <w:top w:val="single" w:sz="4" w:space="0" w:color="auto"/>
              <w:left w:val="single" w:sz="4" w:space="0" w:color="auto"/>
              <w:bottom w:val="single" w:sz="4" w:space="0" w:color="auto"/>
              <w:right w:val="single" w:sz="4" w:space="0" w:color="auto"/>
            </w:tcBorders>
          </w:tcPr>
          <w:p w14:paraId="121E5B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31AD8A1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6997C8C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7EFE897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075C837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2D637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1999" w:type="dxa"/>
            <w:tcBorders>
              <w:top w:val="single" w:sz="4" w:space="0" w:color="auto"/>
              <w:left w:val="single" w:sz="4" w:space="0" w:color="auto"/>
              <w:bottom w:val="single" w:sz="4" w:space="0" w:color="auto"/>
              <w:right w:val="single" w:sz="4" w:space="0" w:color="auto"/>
            </w:tcBorders>
          </w:tcPr>
          <w:p w14:paraId="1F2480A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5667AB2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621EE5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56654D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1620B21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032B7DD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1999" w:type="dxa"/>
            <w:tcBorders>
              <w:top w:val="single" w:sz="4" w:space="0" w:color="auto"/>
              <w:left w:val="single" w:sz="4" w:space="0" w:color="auto"/>
              <w:bottom w:val="single" w:sz="4" w:space="0" w:color="auto"/>
              <w:right w:val="single" w:sz="4" w:space="0" w:color="auto"/>
            </w:tcBorders>
          </w:tcPr>
          <w:p w14:paraId="36884BC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1752" w:type="dxa"/>
            <w:tcBorders>
              <w:top w:val="single" w:sz="4" w:space="0" w:color="auto"/>
              <w:left w:val="single" w:sz="4" w:space="0" w:color="auto"/>
              <w:bottom w:val="single" w:sz="4" w:space="0" w:color="auto"/>
              <w:right w:val="single" w:sz="4" w:space="0" w:color="auto"/>
            </w:tcBorders>
          </w:tcPr>
          <w:p w14:paraId="25CF9F2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2919A32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57954FB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504E4E59"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F5D11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1999" w:type="dxa"/>
            <w:tcBorders>
              <w:top w:val="single" w:sz="4" w:space="0" w:color="auto"/>
              <w:left w:val="single" w:sz="4" w:space="0" w:color="auto"/>
              <w:bottom w:val="single" w:sz="4" w:space="0" w:color="auto"/>
              <w:right w:val="single" w:sz="4" w:space="0" w:color="auto"/>
            </w:tcBorders>
          </w:tcPr>
          <w:p w14:paraId="3076DE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752" w:type="dxa"/>
            <w:tcBorders>
              <w:top w:val="single" w:sz="4" w:space="0" w:color="auto"/>
              <w:left w:val="single" w:sz="4" w:space="0" w:color="auto"/>
              <w:bottom w:val="single" w:sz="4" w:space="0" w:color="auto"/>
              <w:right w:val="single" w:sz="4" w:space="0" w:color="auto"/>
            </w:tcBorders>
          </w:tcPr>
          <w:p w14:paraId="5B47BE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6A5C54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7320E7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2554FBDC"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72082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1999" w:type="dxa"/>
            <w:tcBorders>
              <w:top w:val="single" w:sz="4" w:space="0" w:color="auto"/>
              <w:left w:val="single" w:sz="4" w:space="0" w:color="auto"/>
              <w:bottom w:val="single" w:sz="4" w:space="0" w:color="auto"/>
              <w:right w:val="single" w:sz="4" w:space="0" w:color="auto"/>
            </w:tcBorders>
          </w:tcPr>
          <w:p w14:paraId="65499D5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54262E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57C871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3FB8886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543C1C1"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84EDBB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w:t>
            </w:r>
          </w:p>
        </w:tc>
        <w:tc>
          <w:tcPr>
            <w:tcW w:w="1999" w:type="dxa"/>
            <w:tcBorders>
              <w:top w:val="single" w:sz="4" w:space="0" w:color="auto"/>
              <w:left w:val="single" w:sz="4" w:space="0" w:color="auto"/>
              <w:bottom w:val="single" w:sz="4" w:space="0" w:color="auto"/>
              <w:right w:val="single" w:sz="4" w:space="0" w:color="auto"/>
            </w:tcBorders>
          </w:tcPr>
          <w:p w14:paraId="14510A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0408C6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5FC6D33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69A2CA9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5439179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36CBEF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w:t>
            </w:r>
          </w:p>
        </w:tc>
        <w:tc>
          <w:tcPr>
            <w:tcW w:w="1999" w:type="dxa"/>
            <w:tcBorders>
              <w:top w:val="single" w:sz="4" w:space="0" w:color="auto"/>
              <w:left w:val="single" w:sz="4" w:space="0" w:color="auto"/>
              <w:bottom w:val="single" w:sz="4" w:space="0" w:color="auto"/>
              <w:right w:val="single" w:sz="4" w:space="0" w:color="auto"/>
            </w:tcBorders>
          </w:tcPr>
          <w:p w14:paraId="6DE7BA6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260</w:t>
            </w:r>
          </w:p>
        </w:tc>
        <w:tc>
          <w:tcPr>
            <w:tcW w:w="1752" w:type="dxa"/>
            <w:tcBorders>
              <w:top w:val="single" w:sz="4" w:space="0" w:color="auto"/>
              <w:left w:val="single" w:sz="4" w:space="0" w:color="auto"/>
              <w:bottom w:val="single" w:sz="4" w:space="0" w:color="auto"/>
              <w:right w:val="single" w:sz="4" w:space="0" w:color="auto"/>
            </w:tcBorders>
          </w:tcPr>
          <w:p w14:paraId="6DE656E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752" w:type="dxa"/>
            <w:tcBorders>
              <w:top w:val="single" w:sz="4" w:space="0" w:color="auto"/>
              <w:left w:val="single" w:sz="4" w:space="0" w:color="auto"/>
              <w:bottom w:val="single" w:sz="4" w:space="0" w:color="auto"/>
              <w:right w:val="single" w:sz="4" w:space="0" w:color="auto"/>
            </w:tcBorders>
          </w:tcPr>
          <w:p w14:paraId="38A1E9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61" w:type="dxa"/>
            <w:tcBorders>
              <w:top w:val="single" w:sz="4" w:space="0" w:color="auto"/>
              <w:left w:val="single" w:sz="4" w:space="0" w:color="auto"/>
              <w:bottom w:val="single" w:sz="4" w:space="0" w:color="auto"/>
              <w:right w:val="single" w:sz="4" w:space="0" w:color="auto"/>
            </w:tcBorders>
          </w:tcPr>
          <w:p w14:paraId="3678D2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7E84970C"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2D49E2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1999" w:type="dxa"/>
            <w:tcBorders>
              <w:top w:val="single" w:sz="4" w:space="0" w:color="auto"/>
              <w:left w:val="single" w:sz="4" w:space="0" w:color="auto"/>
              <w:bottom w:val="single" w:sz="4" w:space="0" w:color="auto"/>
              <w:right w:val="single" w:sz="4" w:space="0" w:color="auto"/>
            </w:tcBorders>
          </w:tcPr>
          <w:p w14:paraId="067103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w:t>
            </w:r>
          </w:p>
        </w:tc>
        <w:tc>
          <w:tcPr>
            <w:tcW w:w="1752" w:type="dxa"/>
            <w:tcBorders>
              <w:top w:val="single" w:sz="4" w:space="0" w:color="auto"/>
              <w:left w:val="single" w:sz="4" w:space="0" w:color="auto"/>
              <w:bottom w:val="single" w:sz="4" w:space="0" w:color="auto"/>
              <w:right w:val="single" w:sz="4" w:space="0" w:color="auto"/>
            </w:tcBorders>
          </w:tcPr>
          <w:p w14:paraId="38AF9B3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752" w:type="dxa"/>
            <w:tcBorders>
              <w:top w:val="single" w:sz="4" w:space="0" w:color="auto"/>
              <w:left w:val="single" w:sz="4" w:space="0" w:color="auto"/>
              <w:bottom w:val="single" w:sz="4" w:space="0" w:color="auto"/>
              <w:right w:val="single" w:sz="4" w:space="0" w:color="auto"/>
            </w:tcBorders>
          </w:tcPr>
          <w:p w14:paraId="43E1A4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61" w:type="dxa"/>
            <w:tcBorders>
              <w:top w:val="single" w:sz="4" w:space="0" w:color="auto"/>
              <w:left w:val="single" w:sz="4" w:space="0" w:color="auto"/>
              <w:bottom w:val="single" w:sz="4" w:space="0" w:color="auto"/>
              <w:right w:val="single" w:sz="4" w:space="0" w:color="auto"/>
            </w:tcBorders>
          </w:tcPr>
          <w:p w14:paraId="4277870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474F73E7"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FA3905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1999" w:type="dxa"/>
            <w:tcBorders>
              <w:top w:val="single" w:sz="4" w:space="0" w:color="auto"/>
              <w:left w:val="single" w:sz="4" w:space="0" w:color="auto"/>
              <w:bottom w:val="single" w:sz="4" w:space="0" w:color="auto"/>
              <w:right w:val="single" w:sz="4" w:space="0" w:color="auto"/>
            </w:tcBorders>
          </w:tcPr>
          <w:p w14:paraId="00E4F92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752" w:type="dxa"/>
            <w:tcBorders>
              <w:top w:val="single" w:sz="4" w:space="0" w:color="auto"/>
              <w:left w:val="single" w:sz="4" w:space="0" w:color="auto"/>
              <w:bottom w:val="single" w:sz="4" w:space="0" w:color="auto"/>
              <w:right w:val="single" w:sz="4" w:space="0" w:color="auto"/>
            </w:tcBorders>
          </w:tcPr>
          <w:p w14:paraId="6B3712B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3AD54C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23E29A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7744</w:t>
            </w:r>
          </w:p>
        </w:tc>
      </w:tr>
      <w:tr w:rsidR="003A6D59" w14:paraId="7CC5BECF"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E1E419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1999" w:type="dxa"/>
            <w:tcBorders>
              <w:top w:val="single" w:sz="4" w:space="0" w:color="auto"/>
              <w:left w:val="single" w:sz="4" w:space="0" w:color="auto"/>
              <w:bottom w:val="single" w:sz="4" w:space="0" w:color="auto"/>
              <w:right w:val="single" w:sz="4" w:space="0" w:color="auto"/>
            </w:tcBorders>
          </w:tcPr>
          <w:p w14:paraId="79C7A5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752" w:type="dxa"/>
            <w:tcBorders>
              <w:top w:val="single" w:sz="4" w:space="0" w:color="auto"/>
              <w:left w:val="single" w:sz="4" w:space="0" w:color="auto"/>
              <w:bottom w:val="single" w:sz="4" w:space="0" w:color="auto"/>
              <w:right w:val="single" w:sz="4" w:space="0" w:color="auto"/>
            </w:tcBorders>
          </w:tcPr>
          <w:p w14:paraId="7B1AC50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4D05ED2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776871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466B2789"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936092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1999" w:type="dxa"/>
            <w:tcBorders>
              <w:top w:val="single" w:sz="4" w:space="0" w:color="auto"/>
              <w:left w:val="single" w:sz="4" w:space="0" w:color="auto"/>
              <w:bottom w:val="single" w:sz="4" w:space="0" w:color="auto"/>
              <w:right w:val="single" w:sz="4" w:space="0" w:color="auto"/>
            </w:tcBorders>
          </w:tcPr>
          <w:p w14:paraId="390A04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752" w:type="dxa"/>
            <w:tcBorders>
              <w:top w:val="single" w:sz="4" w:space="0" w:color="auto"/>
              <w:left w:val="single" w:sz="4" w:space="0" w:color="auto"/>
              <w:bottom w:val="single" w:sz="4" w:space="0" w:color="auto"/>
              <w:right w:val="single" w:sz="4" w:space="0" w:color="auto"/>
            </w:tcBorders>
          </w:tcPr>
          <w:p w14:paraId="504A02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425DF0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28DD21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7349DF9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17D893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1999" w:type="dxa"/>
            <w:tcBorders>
              <w:top w:val="single" w:sz="4" w:space="0" w:color="auto"/>
              <w:left w:val="single" w:sz="4" w:space="0" w:color="auto"/>
              <w:bottom w:val="single" w:sz="4" w:space="0" w:color="auto"/>
              <w:right w:val="single" w:sz="4" w:space="0" w:color="auto"/>
            </w:tcBorders>
          </w:tcPr>
          <w:p w14:paraId="6AA262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150</w:t>
            </w:r>
          </w:p>
        </w:tc>
        <w:tc>
          <w:tcPr>
            <w:tcW w:w="1752" w:type="dxa"/>
            <w:tcBorders>
              <w:top w:val="single" w:sz="4" w:space="0" w:color="auto"/>
              <w:left w:val="single" w:sz="4" w:space="0" w:color="auto"/>
              <w:bottom w:val="single" w:sz="4" w:space="0" w:color="auto"/>
              <w:right w:val="single" w:sz="4" w:space="0" w:color="auto"/>
            </w:tcBorders>
          </w:tcPr>
          <w:p w14:paraId="72A297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628EFD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22A01B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795F98E5"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413BB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1999" w:type="dxa"/>
            <w:tcBorders>
              <w:top w:val="single" w:sz="4" w:space="0" w:color="auto"/>
              <w:left w:val="single" w:sz="4" w:space="0" w:color="auto"/>
              <w:bottom w:val="single" w:sz="4" w:space="0" w:color="auto"/>
              <w:right w:val="single" w:sz="4" w:space="0" w:color="auto"/>
            </w:tcBorders>
          </w:tcPr>
          <w:p w14:paraId="3415FC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60</w:t>
            </w:r>
          </w:p>
        </w:tc>
        <w:tc>
          <w:tcPr>
            <w:tcW w:w="1752" w:type="dxa"/>
            <w:tcBorders>
              <w:top w:val="single" w:sz="4" w:space="0" w:color="auto"/>
              <w:left w:val="single" w:sz="4" w:space="0" w:color="auto"/>
              <w:bottom w:val="single" w:sz="4" w:space="0" w:color="auto"/>
              <w:right w:val="single" w:sz="4" w:space="0" w:color="auto"/>
            </w:tcBorders>
          </w:tcPr>
          <w:p w14:paraId="4A7E05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5F9471B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5CDBDAA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29584</w:t>
            </w:r>
          </w:p>
        </w:tc>
      </w:tr>
      <w:tr w:rsidR="003A6D59" w14:paraId="00DB13A1"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37988C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1999" w:type="dxa"/>
            <w:tcBorders>
              <w:top w:val="single" w:sz="4" w:space="0" w:color="auto"/>
              <w:left w:val="single" w:sz="4" w:space="0" w:color="auto"/>
              <w:bottom w:val="single" w:sz="4" w:space="0" w:color="auto"/>
              <w:right w:val="single" w:sz="4" w:space="0" w:color="auto"/>
            </w:tcBorders>
          </w:tcPr>
          <w:p w14:paraId="4881BA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752" w:type="dxa"/>
            <w:tcBorders>
              <w:top w:val="single" w:sz="4" w:space="0" w:color="auto"/>
              <w:left w:val="single" w:sz="4" w:space="0" w:color="auto"/>
              <w:bottom w:val="single" w:sz="4" w:space="0" w:color="auto"/>
              <w:right w:val="single" w:sz="4" w:space="0" w:color="auto"/>
            </w:tcBorders>
          </w:tcPr>
          <w:p w14:paraId="33DB8E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0906BAD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623AB2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5184</w:t>
            </w:r>
          </w:p>
        </w:tc>
      </w:tr>
      <w:tr w:rsidR="003A6D59" w14:paraId="4BC49B7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F8CC4C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1999" w:type="dxa"/>
            <w:tcBorders>
              <w:top w:val="single" w:sz="4" w:space="0" w:color="auto"/>
              <w:left w:val="single" w:sz="4" w:space="0" w:color="auto"/>
              <w:bottom w:val="single" w:sz="4" w:space="0" w:color="auto"/>
              <w:right w:val="single" w:sz="4" w:space="0" w:color="auto"/>
            </w:tcBorders>
          </w:tcPr>
          <w:p w14:paraId="0665F67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10ACEEF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5557B1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2035D1F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27F4F5A"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508C06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1999" w:type="dxa"/>
            <w:tcBorders>
              <w:top w:val="single" w:sz="4" w:space="0" w:color="auto"/>
              <w:left w:val="single" w:sz="4" w:space="0" w:color="auto"/>
              <w:bottom w:val="single" w:sz="4" w:space="0" w:color="auto"/>
              <w:right w:val="single" w:sz="4" w:space="0" w:color="auto"/>
            </w:tcBorders>
          </w:tcPr>
          <w:p w14:paraId="26D1364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752" w:type="dxa"/>
            <w:tcBorders>
              <w:top w:val="single" w:sz="4" w:space="0" w:color="auto"/>
              <w:left w:val="single" w:sz="4" w:space="0" w:color="auto"/>
              <w:bottom w:val="single" w:sz="4" w:space="0" w:color="auto"/>
              <w:right w:val="single" w:sz="4" w:space="0" w:color="auto"/>
            </w:tcBorders>
          </w:tcPr>
          <w:p w14:paraId="431C30E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2B8D42C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6548520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11604</w:t>
            </w:r>
          </w:p>
        </w:tc>
      </w:tr>
      <w:tr w:rsidR="003A6D59" w14:paraId="668CD9C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0913F8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1999" w:type="dxa"/>
            <w:tcBorders>
              <w:top w:val="single" w:sz="4" w:space="0" w:color="auto"/>
              <w:left w:val="single" w:sz="4" w:space="0" w:color="auto"/>
              <w:bottom w:val="single" w:sz="4" w:space="0" w:color="auto"/>
              <w:right w:val="single" w:sz="4" w:space="0" w:color="auto"/>
            </w:tcBorders>
          </w:tcPr>
          <w:p w14:paraId="5E3ABB6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0E3486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102945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1A69C3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00DFA816"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48C24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1999" w:type="dxa"/>
            <w:tcBorders>
              <w:top w:val="single" w:sz="4" w:space="0" w:color="auto"/>
              <w:left w:val="single" w:sz="4" w:space="0" w:color="auto"/>
              <w:bottom w:val="single" w:sz="4" w:space="0" w:color="auto"/>
              <w:right w:val="single" w:sz="4" w:space="0" w:color="auto"/>
            </w:tcBorders>
          </w:tcPr>
          <w:p w14:paraId="4F4EED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220848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32E06A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66525DA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0482D531"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1F4014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1999" w:type="dxa"/>
            <w:tcBorders>
              <w:top w:val="single" w:sz="4" w:space="0" w:color="auto"/>
              <w:left w:val="single" w:sz="4" w:space="0" w:color="auto"/>
              <w:bottom w:val="single" w:sz="4" w:space="0" w:color="auto"/>
              <w:right w:val="single" w:sz="4" w:space="0" w:color="auto"/>
            </w:tcBorders>
          </w:tcPr>
          <w:p w14:paraId="7859C2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267532C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792A3FE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64E3716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5E3C9A57"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2A39589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1999" w:type="dxa"/>
            <w:tcBorders>
              <w:top w:val="single" w:sz="4" w:space="0" w:color="auto"/>
              <w:left w:val="single" w:sz="4" w:space="0" w:color="auto"/>
              <w:bottom w:val="single" w:sz="4" w:space="0" w:color="auto"/>
              <w:right w:val="single" w:sz="4" w:space="0" w:color="auto"/>
            </w:tcBorders>
          </w:tcPr>
          <w:p w14:paraId="7507B3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752" w:type="dxa"/>
            <w:tcBorders>
              <w:top w:val="single" w:sz="4" w:space="0" w:color="auto"/>
              <w:left w:val="single" w:sz="4" w:space="0" w:color="auto"/>
              <w:bottom w:val="single" w:sz="4" w:space="0" w:color="auto"/>
              <w:right w:val="single" w:sz="4" w:space="0" w:color="auto"/>
            </w:tcBorders>
          </w:tcPr>
          <w:p w14:paraId="437D32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35026B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38E903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5184</w:t>
            </w:r>
          </w:p>
        </w:tc>
      </w:tr>
      <w:tr w:rsidR="003A6D59" w14:paraId="71CA042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5F9E2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1999" w:type="dxa"/>
            <w:tcBorders>
              <w:top w:val="single" w:sz="4" w:space="0" w:color="auto"/>
              <w:left w:val="single" w:sz="4" w:space="0" w:color="auto"/>
              <w:bottom w:val="single" w:sz="4" w:space="0" w:color="auto"/>
              <w:right w:val="single" w:sz="4" w:space="0" w:color="auto"/>
            </w:tcBorders>
          </w:tcPr>
          <w:p w14:paraId="6E7551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752" w:type="dxa"/>
            <w:tcBorders>
              <w:top w:val="single" w:sz="4" w:space="0" w:color="auto"/>
              <w:left w:val="single" w:sz="4" w:space="0" w:color="auto"/>
              <w:bottom w:val="single" w:sz="4" w:space="0" w:color="auto"/>
              <w:right w:val="single" w:sz="4" w:space="0" w:color="auto"/>
            </w:tcBorders>
          </w:tcPr>
          <w:p w14:paraId="25C2B0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752" w:type="dxa"/>
            <w:tcBorders>
              <w:top w:val="single" w:sz="4" w:space="0" w:color="auto"/>
              <w:left w:val="single" w:sz="4" w:space="0" w:color="auto"/>
              <w:bottom w:val="single" w:sz="4" w:space="0" w:color="auto"/>
              <w:right w:val="single" w:sz="4" w:space="0" w:color="auto"/>
            </w:tcBorders>
          </w:tcPr>
          <w:p w14:paraId="38F04A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61" w:type="dxa"/>
            <w:tcBorders>
              <w:top w:val="single" w:sz="4" w:space="0" w:color="auto"/>
              <w:left w:val="single" w:sz="4" w:space="0" w:color="auto"/>
              <w:bottom w:val="single" w:sz="4" w:space="0" w:color="auto"/>
              <w:right w:val="single" w:sz="4" w:space="0" w:color="auto"/>
            </w:tcBorders>
          </w:tcPr>
          <w:p w14:paraId="755FA85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45369</w:t>
            </w:r>
          </w:p>
        </w:tc>
      </w:tr>
      <w:tr w:rsidR="003A6D59" w14:paraId="7D24C3D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E0EDB7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1999" w:type="dxa"/>
            <w:tcBorders>
              <w:top w:val="single" w:sz="4" w:space="0" w:color="auto"/>
              <w:left w:val="single" w:sz="4" w:space="0" w:color="auto"/>
              <w:bottom w:val="single" w:sz="4" w:space="0" w:color="auto"/>
              <w:right w:val="single" w:sz="4" w:space="0" w:color="auto"/>
            </w:tcBorders>
          </w:tcPr>
          <w:p w14:paraId="4B06F3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752" w:type="dxa"/>
            <w:tcBorders>
              <w:top w:val="single" w:sz="4" w:space="0" w:color="auto"/>
              <w:left w:val="single" w:sz="4" w:space="0" w:color="auto"/>
              <w:bottom w:val="single" w:sz="4" w:space="0" w:color="auto"/>
              <w:right w:val="single" w:sz="4" w:space="0" w:color="auto"/>
            </w:tcBorders>
          </w:tcPr>
          <w:p w14:paraId="64AE91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18139E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43B476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484</w:t>
            </w:r>
          </w:p>
        </w:tc>
      </w:tr>
      <w:tr w:rsidR="003A6D59" w14:paraId="35492AEA"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06796ED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1999" w:type="dxa"/>
            <w:tcBorders>
              <w:top w:val="single" w:sz="4" w:space="0" w:color="auto"/>
              <w:left w:val="single" w:sz="4" w:space="0" w:color="auto"/>
              <w:bottom w:val="single" w:sz="4" w:space="0" w:color="auto"/>
              <w:right w:val="single" w:sz="4" w:space="0" w:color="auto"/>
            </w:tcBorders>
          </w:tcPr>
          <w:p w14:paraId="7B9CF07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1752" w:type="dxa"/>
            <w:tcBorders>
              <w:top w:val="single" w:sz="4" w:space="0" w:color="auto"/>
              <w:left w:val="single" w:sz="4" w:space="0" w:color="auto"/>
              <w:bottom w:val="single" w:sz="4" w:space="0" w:color="auto"/>
              <w:right w:val="single" w:sz="4" w:space="0" w:color="auto"/>
            </w:tcBorders>
          </w:tcPr>
          <w:p w14:paraId="4EC1C2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7A6197B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0D05DF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1D886A3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3002F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1999" w:type="dxa"/>
            <w:tcBorders>
              <w:top w:val="single" w:sz="4" w:space="0" w:color="auto"/>
              <w:left w:val="single" w:sz="4" w:space="0" w:color="auto"/>
              <w:bottom w:val="single" w:sz="4" w:space="0" w:color="auto"/>
              <w:right w:val="single" w:sz="4" w:space="0" w:color="auto"/>
            </w:tcBorders>
          </w:tcPr>
          <w:p w14:paraId="4918AE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52F4F71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1AB7B9B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155CA0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9034FE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155E7D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1999" w:type="dxa"/>
            <w:tcBorders>
              <w:top w:val="single" w:sz="4" w:space="0" w:color="auto"/>
              <w:left w:val="single" w:sz="4" w:space="0" w:color="auto"/>
              <w:bottom w:val="single" w:sz="4" w:space="0" w:color="auto"/>
              <w:right w:val="single" w:sz="4" w:space="0" w:color="auto"/>
            </w:tcBorders>
          </w:tcPr>
          <w:p w14:paraId="651168F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752" w:type="dxa"/>
            <w:tcBorders>
              <w:top w:val="single" w:sz="4" w:space="0" w:color="auto"/>
              <w:left w:val="single" w:sz="4" w:space="0" w:color="auto"/>
              <w:bottom w:val="single" w:sz="4" w:space="0" w:color="auto"/>
              <w:right w:val="single" w:sz="4" w:space="0" w:color="auto"/>
            </w:tcBorders>
          </w:tcPr>
          <w:p w14:paraId="67F519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40CE3C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42F0C0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484</w:t>
            </w:r>
          </w:p>
        </w:tc>
      </w:tr>
      <w:tr w:rsidR="003A6D59" w14:paraId="5D0A05C6"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F1DA48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1999" w:type="dxa"/>
            <w:tcBorders>
              <w:top w:val="single" w:sz="4" w:space="0" w:color="auto"/>
              <w:left w:val="single" w:sz="4" w:space="0" w:color="auto"/>
              <w:bottom w:val="single" w:sz="4" w:space="0" w:color="auto"/>
              <w:right w:val="single" w:sz="4" w:space="0" w:color="auto"/>
            </w:tcBorders>
          </w:tcPr>
          <w:p w14:paraId="2F3D33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270</w:t>
            </w:r>
          </w:p>
        </w:tc>
        <w:tc>
          <w:tcPr>
            <w:tcW w:w="1752" w:type="dxa"/>
            <w:tcBorders>
              <w:top w:val="single" w:sz="4" w:space="0" w:color="auto"/>
              <w:left w:val="single" w:sz="4" w:space="0" w:color="auto"/>
              <w:bottom w:val="single" w:sz="4" w:space="0" w:color="auto"/>
              <w:right w:val="single" w:sz="4" w:space="0" w:color="auto"/>
            </w:tcBorders>
          </w:tcPr>
          <w:p w14:paraId="5A0081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1752" w:type="dxa"/>
            <w:tcBorders>
              <w:top w:val="single" w:sz="4" w:space="0" w:color="auto"/>
              <w:left w:val="single" w:sz="4" w:space="0" w:color="auto"/>
              <w:bottom w:val="single" w:sz="4" w:space="0" w:color="auto"/>
              <w:right w:val="single" w:sz="4" w:space="0" w:color="auto"/>
            </w:tcBorders>
          </w:tcPr>
          <w:p w14:paraId="60789A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w:t>
            </w:r>
          </w:p>
        </w:tc>
        <w:tc>
          <w:tcPr>
            <w:tcW w:w="2061" w:type="dxa"/>
            <w:tcBorders>
              <w:top w:val="single" w:sz="4" w:space="0" w:color="auto"/>
              <w:left w:val="single" w:sz="4" w:space="0" w:color="auto"/>
              <w:bottom w:val="single" w:sz="4" w:space="0" w:color="auto"/>
              <w:right w:val="single" w:sz="4" w:space="0" w:color="auto"/>
            </w:tcBorders>
          </w:tcPr>
          <w:p w14:paraId="0DD5C5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1444</w:t>
            </w:r>
          </w:p>
        </w:tc>
      </w:tr>
      <w:tr w:rsidR="003A6D59" w14:paraId="49AACA3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48C67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1999" w:type="dxa"/>
            <w:tcBorders>
              <w:top w:val="single" w:sz="4" w:space="0" w:color="auto"/>
              <w:left w:val="single" w:sz="4" w:space="0" w:color="auto"/>
              <w:bottom w:val="single" w:sz="4" w:space="0" w:color="auto"/>
              <w:right w:val="single" w:sz="4" w:space="0" w:color="auto"/>
            </w:tcBorders>
          </w:tcPr>
          <w:p w14:paraId="796D78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77ABC6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13DA02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2DAFBB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250D669D"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81B6E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1999" w:type="dxa"/>
            <w:tcBorders>
              <w:top w:val="single" w:sz="4" w:space="0" w:color="auto"/>
              <w:left w:val="single" w:sz="4" w:space="0" w:color="auto"/>
              <w:bottom w:val="single" w:sz="4" w:space="0" w:color="auto"/>
              <w:right w:val="single" w:sz="4" w:space="0" w:color="auto"/>
            </w:tcBorders>
          </w:tcPr>
          <w:p w14:paraId="0F5E8C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3950BB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692E98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3B9A2F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7BC0AD4F"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0E26660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1999" w:type="dxa"/>
            <w:tcBorders>
              <w:top w:val="single" w:sz="4" w:space="0" w:color="auto"/>
              <w:left w:val="single" w:sz="4" w:space="0" w:color="auto"/>
              <w:bottom w:val="single" w:sz="4" w:space="0" w:color="auto"/>
              <w:right w:val="single" w:sz="4" w:space="0" w:color="auto"/>
            </w:tcBorders>
          </w:tcPr>
          <w:p w14:paraId="722528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290</w:t>
            </w:r>
          </w:p>
        </w:tc>
        <w:tc>
          <w:tcPr>
            <w:tcW w:w="1752" w:type="dxa"/>
            <w:tcBorders>
              <w:top w:val="single" w:sz="4" w:space="0" w:color="auto"/>
              <w:left w:val="single" w:sz="4" w:space="0" w:color="auto"/>
              <w:bottom w:val="single" w:sz="4" w:space="0" w:color="auto"/>
              <w:right w:val="single" w:sz="4" w:space="0" w:color="auto"/>
            </w:tcBorders>
          </w:tcPr>
          <w:p w14:paraId="16882B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752" w:type="dxa"/>
            <w:tcBorders>
              <w:top w:val="single" w:sz="4" w:space="0" w:color="auto"/>
              <w:left w:val="single" w:sz="4" w:space="0" w:color="auto"/>
              <w:bottom w:val="single" w:sz="4" w:space="0" w:color="auto"/>
              <w:right w:val="single" w:sz="4" w:space="0" w:color="auto"/>
            </w:tcBorders>
          </w:tcPr>
          <w:p w14:paraId="00FF6E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61" w:type="dxa"/>
            <w:tcBorders>
              <w:top w:val="single" w:sz="4" w:space="0" w:color="auto"/>
              <w:left w:val="single" w:sz="4" w:space="0" w:color="auto"/>
              <w:bottom w:val="single" w:sz="4" w:space="0" w:color="auto"/>
              <w:right w:val="single" w:sz="4" w:space="0" w:color="auto"/>
            </w:tcBorders>
          </w:tcPr>
          <w:p w14:paraId="62308D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3364</w:t>
            </w:r>
          </w:p>
        </w:tc>
      </w:tr>
      <w:tr w:rsidR="003A6D59" w14:paraId="6C10382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29C5A5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1999" w:type="dxa"/>
            <w:tcBorders>
              <w:top w:val="single" w:sz="4" w:space="0" w:color="auto"/>
              <w:left w:val="single" w:sz="4" w:space="0" w:color="auto"/>
              <w:bottom w:val="single" w:sz="4" w:space="0" w:color="auto"/>
              <w:right w:val="single" w:sz="4" w:space="0" w:color="auto"/>
            </w:tcBorders>
          </w:tcPr>
          <w:p w14:paraId="1E6D54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752" w:type="dxa"/>
            <w:tcBorders>
              <w:top w:val="single" w:sz="4" w:space="0" w:color="auto"/>
              <w:left w:val="single" w:sz="4" w:space="0" w:color="auto"/>
              <w:bottom w:val="single" w:sz="4" w:space="0" w:color="auto"/>
              <w:right w:val="single" w:sz="4" w:space="0" w:color="auto"/>
            </w:tcBorders>
          </w:tcPr>
          <w:p w14:paraId="634FFF3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752" w:type="dxa"/>
            <w:tcBorders>
              <w:top w:val="single" w:sz="4" w:space="0" w:color="auto"/>
              <w:left w:val="single" w:sz="4" w:space="0" w:color="auto"/>
              <w:bottom w:val="single" w:sz="4" w:space="0" w:color="auto"/>
              <w:right w:val="single" w:sz="4" w:space="0" w:color="auto"/>
            </w:tcBorders>
          </w:tcPr>
          <w:p w14:paraId="0EFE510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61" w:type="dxa"/>
            <w:tcBorders>
              <w:top w:val="single" w:sz="4" w:space="0" w:color="auto"/>
              <w:left w:val="single" w:sz="4" w:space="0" w:color="auto"/>
              <w:bottom w:val="single" w:sz="4" w:space="0" w:color="auto"/>
              <w:right w:val="single" w:sz="4" w:space="0" w:color="auto"/>
            </w:tcBorders>
          </w:tcPr>
          <w:p w14:paraId="4D77129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3844</w:t>
            </w:r>
          </w:p>
        </w:tc>
      </w:tr>
      <w:tr w:rsidR="003A6D59" w14:paraId="4A7DF7F6"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454693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w:t>
            </w:r>
          </w:p>
        </w:tc>
        <w:tc>
          <w:tcPr>
            <w:tcW w:w="1999" w:type="dxa"/>
            <w:tcBorders>
              <w:top w:val="single" w:sz="4" w:space="0" w:color="auto"/>
              <w:left w:val="single" w:sz="4" w:space="0" w:color="auto"/>
              <w:bottom w:val="single" w:sz="4" w:space="0" w:color="auto"/>
              <w:right w:val="single" w:sz="4" w:space="0" w:color="auto"/>
            </w:tcBorders>
          </w:tcPr>
          <w:p w14:paraId="3F916D1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260</w:t>
            </w:r>
          </w:p>
        </w:tc>
        <w:tc>
          <w:tcPr>
            <w:tcW w:w="1752" w:type="dxa"/>
            <w:tcBorders>
              <w:top w:val="single" w:sz="4" w:space="0" w:color="auto"/>
              <w:left w:val="single" w:sz="4" w:space="0" w:color="auto"/>
              <w:bottom w:val="single" w:sz="4" w:space="0" w:color="auto"/>
              <w:right w:val="single" w:sz="4" w:space="0" w:color="auto"/>
            </w:tcBorders>
          </w:tcPr>
          <w:p w14:paraId="4914198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752" w:type="dxa"/>
            <w:tcBorders>
              <w:top w:val="single" w:sz="4" w:space="0" w:color="auto"/>
              <w:left w:val="single" w:sz="4" w:space="0" w:color="auto"/>
              <w:bottom w:val="single" w:sz="4" w:space="0" w:color="auto"/>
              <w:right w:val="single" w:sz="4" w:space="0" w:color="auto"/>
            </w:tcBorders>
          </w:tcPr>
          <w:p w14:paraId="23240C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61" w:type="dxa"/>
            <w:tcBorders>
              <w:top w:val="single" w:sz="4" w:space="0" w:color="auto"/>
              <w:left w:val="single" w:sz="4" w:space="0" w:color="auto"/>
              <w:bottom w:val="single" w:sz="4" w:space="0" w:color="auto"/>
              <w:right w:val="single" w:sz="4" w:space="0" w:color="auto"/>
            </w:tcBorders>
          </w:tcPr>
          <w:p w14:paraId="3906873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5B2BCD6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D9E6D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w:t>
            </w:r>
          </w:p>
        </w:tc>
        <w:tc>
          <w:tcPr>
            <w:tcW w:w="1999" w:type="dxa"/>
            <w:tcBorders>
              <w:top w:val="single" w:sz="4" w:space="0" w:color="auto"/>
              <w:left w:val="single" w:sz="4" w:space="0" w:color="auto"/>
              <w:bottom w:val="single" w:sz="4" w:space="0" w:color="auto"/>
              <w:right w:val="single" w:sz="4" w:space="0" w:color="auto"/>
            </w:tcBorders>
          </w:tcPr>
          <w:p w14:paraId="21EC544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752" w:type="dxa"/>
            <w:tcBorders>
              <w:top w:val="single" w:sz="4" w:space="0" w:color="auto"/>
              <w:left w:val="single" w:sz="4" w:space="0" w:color="auto"/>
              <w:bottom w:val="single" w:sz="4" w:space="0" w:color="auto"/>
              <w:right w:val="single" w:sz="4" w:space="0" w:color="auto"/>
            </w:tcBorders>
          </w:tcPr>
          <w:p w14:paraId="026AC5B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752" w:type="dxa"/>
            <w:tcBorders>
              <w:top w:val="single" w:sz="4" w:space="0" w:color="auto"/>
              <w:left w:val="single" w:sz="4" w:space="0" w:color="auto"/>
              <w:bottom w:val="single" w:sz="4" w:space="0" w:color="auto"/>
              <w:right w:val="single" w:sz="4" w:space="0" w:color="auto"/>
            </w:tcBorders>
          </w:tcPr>
          <w:p w14:paraId="553003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2DF2EA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45369</w:t>
            </w:r>
          </w:p>
        </w:tc>
      </w:tr>
      <w:tr w:rsidR="003A6D59" w14:paraId="561F085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A73EE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w:t>
            </w:r>
          </w:p>
        </w:tc>
        <w:tc>
          <w:tcPr>
            <w:tcW w:w="1999" w:type="dxa"/>
            <w:tcBorders>
              <w:top w:val="single" w:sz="4" w:space="0" w:color="auto"/>
              <w:left w:val="single" w:sz="4" w:space="0" w:color="auto"/>
              <w:bottom w:val="single" w:sz="4" w:space="0" w:color="auto"/>
              <w:right w:val="single" w:sz="4" w:space="0" w:color="auto"/>
            </w:tcBorders>
          </w:tcPr>
          <w:p w14:paraId="0CA162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264F53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4C444F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73B3DC8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003DD592" w14:textId="77777777">
        <w:trPr>
          <w:trHeight w:val="542"/>
        </w:trPr>
        <w:tc>
          <w:tcPr>
            <w:tcW w:w="2974" w:type="dxa"/>
            <w:gridSpan w:val="2"/>
            <w:tcBorders>
              <w:top w:val="single" w:sz="4" w:space="0" w:color="auto"/>
              <w:left w:val="single" w:sz="4" w:space="0" w:color="auto"/>
              <w:bottom w:val="single" w:sz="4" w:space="0" w:color="auto"/>
              <w:right w:val="single" w:sz="4" w:space="0" w:color="auto"/>
            </w:tcBorders>
          </w:tcPr>
          <w:p w14:paraId="7F8FFCB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Total </w:t>
            </w:r>
          </w:p>
        </w:tc>
        <w:tc>
          <w:tcPr>
            <w:tcW w:w="1752" w:type="dxa"/>
            <w:tcBorders>
              <w:top w:val="single" w:sz="4" w:space="0" w:color="auto"/>
              <w:left w:val="single" w:sz="4" w:space="0" w:color="auto"/>
              <w:bottom w:val="single" w:sz="4" w:space="0" w:color="auto"/>
              <w:right w:val="single" w:sz="4" w:space="0" w:color="auto"/>
            </w:tcBorders>
          </w:tcPr>
          <w:p w14:paraId="51E010F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SinA</w:t>
            </w:r>
            <w:proofErr w:type="spellEnd"/>
            <w:r>
              <w:rPr>
                <w:rFonts w:ascii="Times New Roman" w:hAnsi="Times New Roman"/>
                <w:sz w:val="24"/>
                <w:szCs w:val="24"/>
              </w:rPr>
              <w:t xml:space="preserve"> =-17.2507</w:t>
            </w:r>
          </w:p>
        </w:tc>
        <w:tc>
          <w:tcPr>
            <w:tcW w:w="1752" w:type="dxa"/>
            <w:tcBorders>
              <w:top w:val="single" w:sz="4" w:space="0" w:color="auto"/>
              <w:left w:val="single" w:sz="4" w:space="0" w:color="auto"/>
              <w:bottom w:val="single" w:sz="4" w:space="0" w:color="auto"/>
              <w:right w:val="single" w:sz="4" w:space="0" w:color="auto"/>
            </w:tcBorders>
          </w:tcPr>
          <w:p w14:paraId="1BF89F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∑Cos A=-13.3344</w:t>
            </w:r>
          </w:p>
        </w:tc>
        <w:tc>
          <w:tcPr>
            <w:tcW w:w="2061" w:type="dxa"/>
            <w:tcBorders>
              <w:top w:val="single" w:sz="4" w:space="0" w:color="auto"/>
              <w:left w:val="single" w:sz="4" w:space="0" w:color="auto"/>
              <w:bottom w:val="single" w:sz="4" w:space="0" w:color="auto"/>
              <w:right w:val="single" w:sz="4" w:space="0" w:color="auto"/>
            </w:tcBorders>
          </w:tcPr>
          <w:p w14:paraId="2C096A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204.210</w:t>
            </w:r>
          </w:p>
        </w:tc>
      </w:tr>
    </w:tbl>
    <w:p w14:paraId="5F36FDFB" w14:textId="77777777" w:rsidR="003A6D59" w:rsidRDefault="003A6D59">
      <w:pPr>
        <w:spacing w:after="0" w:line="480" w:lineRule="auto"/>
        <w:jc w:val="both"/>
        <w:rPr>
          <w:rFonts w:ascii="Times New Roman" w:eastAsia="Times New Roman" w:hAnsi="Times New Roman"/>
          <w:b/>
          <w:sz w:val="24"/>
          <w:szCs w:val="24"/>
        </w:rPr>
      </w:pPr>
    </w:p>
    <w:p w14:paraId="5BBA6C03" w14:textId="77777777" w:rsidR="003A6D59" w:rsidRDefault="003A6D59">
      <w:pPr>
        <w:spacing w:after="0" w:line="480" w:lineRule="auto"/>
        <w:jc w:val="both"/>
        <w:rPr>
          <w:rFonts w:ascii="Times New Roman" w:eastAsia="Times New Roman" w:hAnsi="Times New Roman"/>
          <w:b/>
          <w:sz w:val="24"/>
          <w:szCs w:val="24"/>
        </w:rPr>
      </w:pPr>
    </w:p>
    <w:p w14:paraId="19CE918C" w14:textId="77777777" w:rsidR="003A6D59" w:rsidRDefault="003A6D59">
      <w:pPr>
        <w:spacing w:after="0" w:line="480" w:lineRule="auto"/>
        <w:jc w:val="both"/>
        <w:rPr>
          <w:rFonts w:ascii="Times New Roman" w:eastAsia="Times New Roman" w:hAnsi="Times New Roman"/>
          <w:b/>
          <w:sz w:val="24"/>
          <w:szCs w:val="24"/>
        </w:rPr>
      </w:pPr>
    </w:p>
    <w:p w14:paraId="24B2754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Table 5b: </w:t>
      </w:r>
      <w:r>
        <w:rPr>
          <w:rFonts w:ascii="Times New Roman" w:hAnsi="Times New Roman"/>
          <w:b/>
          <w:bCs/>
          <w:sz w:val="24"/>
          <w:szCs w:val="24"/>
        </w:rPr>
        <w:t xml:space="preserve">Cross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Achi</w:t>
      </w:r>
    </w:p>
    <w:tbl>
      <w:tblPr>
        <w:tblStyle w:val="TableGrid"/>
        <w:tblpPr w:leftFromText="180" w:rightFromText="180" w:vertAnchor="page" w:horzAnchor="margin" w:tblpY="2104"/>
        <w:tblW w:w="8836" w:type="dxa"/>
        <w:tblLook w:val="04A0" w:firstRow="1" w:lastRow="0" w:firstColumn="1" w:lastColumn="0" w:noHBand="0" w:noVBand="1"/>
      </w:tblPr>
      <w:tblGrid>
        <w:gridCol w:w="2209"/>
        <w:gridCol w:w="2209"/>
        <w:gridCol w:w="2209"/>
        <w:gridCol w:w="2209"/>
      </w:tblGrid>
      <w:tr w:rsidR="003A6D59" w14:paraId="047E8325" w14:textId="77777777">
        <w:trPr>
          <w:trHeight w:val="237"/>
        </w:trPr>
        <w:tc>
          <w:tcPr>
            <w:tcW w:w="2209" w:type="dxa"/>
          </w:tcPr>
          <w:p w14:paraId="6D49572A"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S/N</w:t>
            </w:r>
          </w:p>
        </w:tc>
        <w:tc>
          <w:tcPr>
            <w:tcW w:w="2209" w:type="dxa"/>
          </w:tcPr>
          <w:p w14:paraId="31A1DF91"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Class intervals</w:t>
            </w:r>
          </w:p>
        </w:tc>
        <w:tc>
          <w:tcPr>
            <w:tcW w:w="2209" w:type="dxa"/>
          </w:tcPr>
          <w:p w14:paraId="2A0A9A83"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Tally</w:t>
            </w:r>
          </w:p>
        </w:tc>
        <w:tc>
          <w:tcPr>
            <w:tcW w:w="2209" w:type="dxa"/>
          </w:tcPr>
          <w:p w14:paraId="73D66F73"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r>
      <w:tr w:rsidR="003A6D59" w14:paraId="663521C5" w14:textId="77777777">
        <w:trPr>
          <w:trHeight w:val="3470"/>
        </w:trPr>
        <w:tc>
          <w:tcPr>
            <w:tcW w:w="2209" w:type="dxa"/>
          </w:tcPr>
          <w:p w14:paraId="0479D95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5194A41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4E68085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08156A8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4</w:t>
            </w:r>
          </w:p>
          <w:p w14:paraId="38A4338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0E59994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w:t>
            </w:r>
          </w:p>
          <w:p w14:paraId="1E59634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7</w:t>
            </w:r>
          </w:p>
          <w:p w14:paraId="6643512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3F8CDFE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w:t>
            </w:r>
          </w:p>
          <w:p w14:paraId="1A770E4B" w14:textId="77777777" w:rsidR="003A6D59" w:rsidRDefault="000A4B86">
            <w:pPr>
              <w:spacing w:line="480" w:lineRule="auto"/>
              <w:jc w:val="both"/>
              <w:rPr>
                <w:rFonts w:ascii="Times New Roman" w:eastAsia="Times New Roman" w:hAnsi="Times New Roman"/>
                <w:sz w:val="24"/>
                <w:szCs w:val="24"/>
              </w:rPr>
            </w:pPr>
            <w:r>
              <w:rPr>
                <w:rFonts w:ascii="Times New Roman" w:hAnsi="Times New Roman"/>
                <w:bCs/>
                <w:sz w:val="24"/>
                <w:szCs w:val="24"/>
              </w:rPr>
              <w:t>10</w:t>
            </w:r>
          </w:p>
        </w:tc>
        <w:tc>
          <w:tcPr>
            <w:tcW w:w="2209" w:type="dxa"/>
          </w:tcPr>
          <w:p w14:paraId="646C178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60 – 90</w:t>
            </w:r>
          </w:p>
          <w:p w14:paraId="21CE9BE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91 – 120</w:t>
            </w:r>
          </w:p>
          <w:p w14:paraId="0E4010A4"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121 – 150</w:t>
            </w:r>
          </w:p>
          <w:p w14:paraId="4ACB12A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151 – 180</w:t>
            </w:r>
          </w:p>
          <w:p w14:paraId="6B96AD6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181 – 210</w:t>
            </w:r>
          </w:p>
          <w:p w14:paraId="0E86955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211 – 240</w:t>
            </w:r>
          </w:p>
          <w:p w14:paraId="5C1B22E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241 – 270</w:t>
            </w:r>
          </w:p>
          <w:p w14:paraId="1817205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271 – 300</w:t>
            </w:r>
          </w:p>
          <w:p w14:paraId="4A41297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301 – 330</w:t>
            </w:r>
          </w:p>
          <w:p w14:paraId="40E15F8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331 – 360</w:t>
            </w:r>
          </w:p>
          <w:p w14:paraId="21198918"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6BAD1E2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6B6AC67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w:t>
            </w:r>
          </w:p>
          <w:p w14:paraId="7A4C864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4C8B49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111</w:t>
            </w:r>
          </w:p>
          <w:p w14:paraId="02C54B32" w14:textId="77777777" w:rsidR="003A6D59" w:rsidRDefault="000A4B86">
            <w:pPr>
              <w:spacing w:line="480" w:lineRule="auto"/>
              <w:jc w:val="both"/>
              <w:rPr>
                <w:rFonts w:ascii="Times New Roman" w:hAnsi="Times New Roman"/>
                <w:bCs/>
                <w:sz w:val="24"/>
                <w:szCs w:val="24"/>
              </w:rPr>
            </w:pPr>
            <w:r>
              <w:rPr>
                <w:rFonts w:ascii="Times New Roman" w:hAnsi="Times New Roman"/>
                <w:bCs/>
                <w:noProof/>
                <w:sz w:val="24"/>
                <w:szCs w:val="24"/>
              </w:rPr>
              <mc:AlternateContent>
                <mc:Choice Requires="wps">
                  <w:drawing>
                    <wp:anchor distT="0" distB="0" distL="0" distR="0" simplePos="0" relativeHeight="251663872" behindDoc="0" locked="0" layoutInCell="1" allowOverlap="1" wp14:anchorId="33F9402C" wp14:editId="7C1F9DD0">
                      <wp:simplePos x="0" y="0"/>
                      <wp:positionH relativeFrom="column">
                        <wp:posOffset>-18415</wp:posOffset>
                      </wp:positionH>
                      <wp:positionV relativeFrom="paragraph">
                        <wp:posOffset>77470</wp:posOffset>
                      </wp:positionV>
                      <wp:extent cx="328295" cy="0"/>
                      <wp:effectExtent l="0" t="0" r="0" b="0"/>
                      <wp:wrapNone/>
                      <wp:docPr id="1461546877" name="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A1DD45" id="1074" o:spid="_x0000_s1026" type="#_x0000_t32" style="position:absolute;margin-left:-1.45pt;margin-top:6.1pt;width:25.85pt;height:0;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">
                      <o:lock v:ext="edit" shapetype="f"/>
                    </v:shape>
                  </w:pict>
                </mc:Fallback>
              </mc:AlternateContent>
            </w:r>
            <w:r>
              <w:rPr>
                <w:rFonts w:ascii="Times New Roman" w:hAnsi="Times New Roman"/>
                <w:bCs/>
                <w:sz w:val="24"/>
                <w:szCs w:val="24"/>
              </w:rPr>
              <w:t>1111   11</w:t>
            </w:r>
          </w:p>
          <w:p w14:paraId="65E26912" w14:textId="77777777" w:rsidR="003A6D59" w:rsidRDefault="000A4B86">
            <w:pPr>
              <w:spacing w:line="480" w:lineRule="auto"/>
              <w:jc w:val="both"/>
              <w:rPr>
                <w:rFonts w:ascii="Times New Roman" w:hAnsi="Times New Roman"/>
                <w:bCs/>
                <w:sz w:val="24"/>
                <w:szCs w:val="24"/>
              </w:rPr>
            </w:pPr>
            <w:r>
              <w:rPr>
                <w:rFonts w:ascii="Times New Roman" w:hAnsi="Times New Roman"/>
                <w:bCs/>
                <w:noProof/>
                <w:sz w:val="24"/>
                <w:szCs w:val="24"/>
              </w:rPr>
              <mc:AlternateContent>
                <mc:Choice Requires="wps">
                  <w:drawing>
                    <wp:anchor distT="0" distB="0" distL="0" distR="0" simplePos="0" relativeHeight="251659776" behindDoc="0" locked="0" layoutInCell="1" allowOverlap="1" wp14:anchorId="63F63FDA" wp14:editId="78FC81CE">
                      <wp:simplePos x="0" y="0"/>
                      <wp:positionH relativeFrom="column">
                        <wp:posOffset>419100</wp:posOffset>
                      </wp:positionH>
                      <wp:positionV relativeFrom="paragraph">
                        <wp:posOffset>80010</wp:posOffset>
                      </wp:positionV>
                      <wp:extent cx="314325" cy="635"/>
                      <wp:effectExtent l="0" t="0" r="9525" b="18415"/>
                      <wp:wrapNone/>
                      <wp:docPr id="419332676" name="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C46DEA" id="1075" o:spid="_x0000_s1026" type="#_x0000_t32" style="position:absolute;margin-left:33pt;margin-top:6.3pt;width:24.75pt;height:.05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">
                      <o:lock v:ext="edit" shapetype="f"/>
                    </v:shape>
                  </w:pict>
                </mc:Fallback>
              </mc:AlternateContent>
            </w:r>
            <w:r>
              <w:rPr>
                <w:rFonts w:ascii="Times New Roman" w:hAnsi="Times New Roman"/>
                <w:bCs/>
                <w:noProof/>
                <w:sz w:val="24"/>
                <w:szCs w:val="24"/>
              </w:rPr>
              <mc:AlternateContent>
                <mc:Choice Requires="wps">
                  <w:drawing>
                    <wp:anchor distT="0" distB="0" distL="0" distR="0" simplePos="0" relativeHeight="251660800" behindDoc="0" locked="0" layoutInCell="1" allowOverlap="1" wp14:anchorId="0A0CC675" wp14:editId="27262B55">
                      <wp:simplePos x="0" y="0"/>
                      <wp:positionH relativeFrom="column">
                        <wp:posOffset>-3175</wp:posOffset>
                      </wp:positionH>
                      <wp:positionV relativeFrom="paragraph">
                        <wp:posOffset>68580</wp:posOffset>
                      </wp:positionV>
                      <wp:extent cx="314325" cy="635"/>
                      <wp:effectExtent l="0" t="0" r="9525" b="18415"/>
                      <wp:wrapNone/>
                      <wp:docPr id="1689731117" name="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BCE46D" id="1076" o:spid="_x0000_s1026" type="#_x0000_t32" style="position:absolute;margin-left:-.25pt;margin-top:5.4pt;width:24.75pt;height:.05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 xml:space="preserve">1111  </w:t>
            </w:r>
            <w:r>
              <w:rPr>
                <w:rFonts w:ascii="Times New Roman" w:hAnsi="Times New Roman"/>
                <w:bCs/>
                <w:noProof/>
                <w:sz w:val="24"/>
                <w:szCs w:val="24"/>
              </w:rPr>
              <mc:AlternateContent>
                <mc:Choice Requires="wps">
                  <w:drawing>
                    <wp:anchor distT="0" distB="0" distL="0" distR="0" simplePos="0" relativeHeight="251661824" behindDoc="0" locked="0" layoutInCell="1" allowOverlap="1" wp14:anchorId="7E591186" wp14:editId="3A0243FB">
                      <wp:simplePos x="0" y="0"/>
                      <wp:positionH relativeFrom="column">
                        <wp:posOffset>-3175</wp:posOffset>
                      </wp:positionH>
                      <wp:positionV relativeFrom="paragraph">
                        <wp:posOffset>68580</wp:posOffset>
                      </wp:positionV>
                      <wp:extent cx="314325" cy="635"/>
                      <wp:effectExtent l="0" t="0" r="9525" b="18415"/>
                      <wp:wrapNone/>
                      <wp:docPr id="1578729422" name="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6CE16C" id="1077" o:spid="_x0000_s1026" type="#_x0000_t32" style="position:absolute;margin-left:-.25pt;margin-top:5.4pt;width:24.75pt;height:.05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1111</w:t>
            </w:r>
          </w:p>
          <w:p w14:paraId="39E5C251" w14:textId="77777777" w:rsidR="003A6D59" w:rsidRDefault="000A4B86">
            <w:pPr>
              <w:spacing w:line="480" w:lineRule="auto"/>
              <w:jc w:val="both"/>
              <w:rPr>
                <w:rFonts w:ascii="Times New Roman" w:hAnsi="Times New Roman"/>
                <w:bCs/>
                <w:sz w:val="24"/>
                <w:szCs w:val="24"/>
              </w:rPr>
            </w:pPr>
            <w:r>
              <w:rPr>
                <w:rFonts w:ascii="Times New Roman" w:hAnsi="Times New Roman"/>
                <w:bCs/>
                <w:noProof/>
                <w:sz w:val="24"/>
                <w:szCs w:val="24"/>
              </w:rPr>
              <mc:AlternateContent>
                <mc:Choice Requires="wps">
                  <w:drawing>
                    <wp:anchor distT="0" distB="0" distL="0" distR="0" simplePos="0" relativeHeight="251662848" behindDoc="0" locked="0" layoutInCell="1" allowOverlap="1" wp14:anchorId="03F6C93B" wp14:editId="2D929621">
                      <wp:simplePos x="0" y="0"/>
                      <wp:positionH relativeFrom="column">
                        <wp:posOffset>-3175</wp:posOffset>
                      </wp:positionH>
                      <wp:positionV relativeFrom="paragraph">
                        <wp:posOffset>68580</wp:posOffset>
                      </wp:positionV>
                      <wp:extent cx="314325" cy="635"/>
                      <wp:effectExtent l="0" t="0" r="9525" b="18415"/>
                      <wp:wrapNone/>
                      <wp:docPr id="741698525" name="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0E5768" id="1078" o:spid="_x0000_s1026" type="#_x0000_t32" style="position:absolute;margin-left:-.25pt;margin-top:5.4pt;width:24.75pt;height:.05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1111</w:t>
            </w:r>
          </w:p>
          <w:p w14:paraId="3E5C61B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791C629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111</w:t>
            </w:r>
          </w:p>
          <w:p w14:paraId="510044C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125A759C" w14:textId="77777777" w:rsidR="003A6D59" w:rsidRDefault="003A6D59">
            <w:pPr>
              <w:spacing w:line="480" w:lineRule="auto"/>
              <w:jc w:val="both"/>
              <w:rPr>
                <w:rFonts w:ascii="Times New Roman" w:hAnsi="Times New Roman"/>
                <w:bCs/>
                <w:sz w:val="24"/>
                <w:szCs w:val="24"/>
              </w:rPr>
            </w:pPr>
          </w:p>
          <w:p w14:paraId="335E9ED1" w14:textId="77777777" w:rsidR="003A6D59" w:rsidRDefault="003A6D59">
            <w:pPr>
              <w:spacing w:line="480" w:lineRule="auto"/>
              <w:jc w:val="both"/>
              <w:rPr>
                <w:rFonts w:ascii="Times New Roman" w:hAnsi="Times New Roman"/>
                <w:bCs/>
                <w:sz w:val="24"/>
                <w:szCs w:val="24"/>
              </w:rPr>
            </w:pPr>
          </w:p>
          <w:p w14:paraId="4FFF73CB"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160A119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1B523F8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0</w:t>
            </w:r>
          </w:p>
          <w:p w14:paraId="3D5AE35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2CFA81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53714CE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3C9F469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10</w:t>
            </w:r>
          </w:p>
          <w:p w14:paraId="45646D3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38BFC18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2F71633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2BF80DC6" w14:textId="77777777" w:rsidR="003A6D59" w:rsidRDefault="000A4B86">
            <w:pPr>
              <w:spacing w:line="480" w:lineRule="auto"/>
              <w:jc w:val="both"/>
              <w:rPr>
                <w:rFonts w:ascii="Times New Roman" w:eastAsia="Times New Roman" w:hAnsi="Times New Roman"/>
                <w:sz w:val="24"/>
                <w:szCs w:val="24"/>
              </w:rPr>
            </w:pPr>
            <w:r>
              <w:rPr>
                <w:rFonts w:ascii="Times New Roman" w:hAnsi="Times New Roman"/>
                <w:bCs/>
                <w:sz w:val="24"/>
                <w:szCs w:val="24"/>
              </w:rPr>
              <w:t>2</w:t>
            </w:r>
          </w:p>
        </w:tc>
      </w:tr>
      <w:tr w:rsidR="003A6D59" w14:paraId="530E9897" w14:textId="77777777">
        <w:trPr>
          <w:trHeight w:val="244"/>
        </w:trPr>
        <w:tc>
          <w:tcPr>
            <w:tcW w:w="2209" w:type="dxa"/>
          </w:tcPr>
          <w:p w14:paraId="1F5D6F4A"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5E8332DD"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6A431EFA"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Total</w:t>
            </w:r>
          </w:p>
        </w:tc>
        <w:tc>
          <w:tcPr>
            <w:tcW w:w="2209" w:type="dxa"/>
          </w:tcPr>
          <w:p w14:paraId="2C083CBB"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35</w:t>
            </w:r>
          </w:p>
        </w:tc>
      </w:tr>
    </w:tbl>
    <w:p w14:paraId="7200BDB5" w14:textId="77777777" w:rsidR="003A6D59" w:rsidRDefault="003A6D59">
      <w:pPr>
        <w:spacing w:after="0" w:line="480" w:lineRule="auto"/>
        <w:jc w:val="both"/>
        <w:rPr>
          <w:rFonts w:ascii="Times New Roman" w:eastAsia="Times New Roman" w:hAnsi="Times New Roman"/>
          <w:b/>
          <w:sz w:val="24"/>
          <w:szCs w:val="24"/>
        </w:rPr>
      </w:pPr>
    </w:p>
    <w:p w14:paraId="217AB554" w14:textId="77777777" w:rsidR="003A6D59" w:rsidRDefault="003A6D59">
      <w:pPr>
        <w:spacing w:after="0" w:line="480" w:lineRule="auto"/>
        <w:jc w:val="both"/>
        <w:rPr>
          <w:rFonts w:ascii="Times New Roman" w:eastAsia="Times New Roman" w:hAnsi="Times New Roman"/>
          <w:b/>
          <w:sz w:val="24"/>
          <w:szCs w:val="24"/>
        </w:rPr>
      </w:pPr>
    </w:p>
    <w:p w14:paraId="7B8B12A1" w14:textId="77777777" w:rsidR="003A6D59" w:rsidRDefault="003A6D59">
      <w:pPr>
        <w:spacing w:after="0" w:line="480" w:lineRule="auto"/>
        <w:jc w:val="both"/>
        <w:rPr>
          <w:rFonts w:ascii="Times New Roman" w:eastAsia="Times New Roman" w:hAnsi="Times New Roman"/>
          <w:b/>
          <w:sz w:val="24"/>
          <w:szCs w:val="24"/>
        </w:rPr>
      </w:pPr>
    </w:p>
    <w:p w14:paraId="485F8DA6" w14:textId="77777777" w:rsidR="003A6D59" w:rsidRDefault="003A6D59">
      <w:pPr>
        <w:spacing w:after="0" w:line="480" w:lineRule="auto"/>
        <w:jc w:val="both"/>
        <w:rPr>
          <w:rFonts w:ascii="Times New Roman" w:eastAsia="Times New Roman" w:hAnsi="Times New Roman"/>
          <w:sz w:val="24"/>
          <w:szCs w:val="24"/>
        </w:rPr>
      </w:pPr>
    </w:p>
    <w:p w14:paraId="14CA0355" w14:textId="77777777" w:rsidR="003A6D59" w:rsidRDefault="003A6D59">
      <w:pPr>
        <w:spacing w:after="0" w:line="480" w:lineRule="auto"/>
        <w:jc w:val="both"/>
        <w:rPr>
          <w:rFonts w:ascii="Times New Roman" w:eastAsia="Times New Roman" w:hAnsi="Times New Roman"/>
          <w:sz w:val="24"/>
          <w:szCs w:val="24"/>
        </w:rPr>
      </w:pPr>
    </w:p>
    <w:p w14:paraId="24EE882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6B964494" wp14:editId="7ED1E4BD">
            <wp:extent cx="4619050" cy="4406747"/>
            <wp:effectExtent l="19050" t="0" r="0" b="0"/>
            <wp:docPr id="107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8"/>
                    <pic:cNvPicPr/>
                  </pic:nvPicPr>
                  <pic:blipFill>
                    <a:blip r:embed="rId24" cstate="print"/>
                    <a:srcRect/>
                    <a:stretch/>
                  </pic:blipFill>
                  <pic:spPr>
                    <a:xfrm>
                      <a:off x="0" y="0"/>
                      <a:ext cx="4619050" cy="4406747"/>
                    </a:xfrm>
                    <a:prstGeom prst="rect">
                      <a:avLst/>
                    </a:prstGeom>
                    <a:ln>
                      <a:noFill/>
                    </a:ln>
                  </pic:spPr>
                </pic:pic>
              </a:graphicData>
            </a:graphic>
          </wp:inline>
        </w:drawing>
      </w:r>
    </w:p>
    <w:p w14:paraId="6DEB1E4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Figure 7: Rose plot of azimuths of cross bed from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Achi.</w:t>
      </w:r>
    </w:p>
    <w:p w14:paraId="6FF68F1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rose diagram has low variance, high vector strength, Unimodal in the Southwesterly </w:t>
      </w:r>
    </w:p>
    <w:p w14:paraId="60DD6A9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direction.</w:t>
      </w:r>
    </w:p>
    <w:p w14:paraId="294FAE20" w14:textId="77777777" w:rsidR="003A6D59" w:rsidRDefault="003A6D59">
      <w:pPr>
        <w:spacing w:after="0" w:line="360" w:lineRule="auto"/>
        <w:jc w:val="both"/>
        <w:rPr>
          <w:rFonts w:ascii="Times New Roman" w:hAnsi="Times New Roman"/>
          <w:b/>
          <w:bCs/>
          <w:sz w:val="24"/>
          <w:szCs w:val="24"/>
        </w:rPr>
      </w:pPr>
    </w:p>
    <w:p w14:paraId="70D7D817" w14:textId="77777777" w:rsidR="003A6D59" w:rsidRDefault="003A6D59">
      <w:pPr>
        <w:spacing w:after="0" w:line="360" w:lineRule="auto"/>
        <w:jc w:val="both"/>
        <w:rPr>
          <w:rFonts w:ascii="Times New Roman" w:hAnsi="Times New Roman"/>
          <w:b/>
          <w:bCs/>
          <w:sz w:val="24"/>
          <w:szCs w:val="24"/>
        </w:rPr>
      </w:pPr>
    </w:p>
    <w:p w14:paraId="2389DBB9" w14:textId="77777777" w:rsidR="003A6D59" w:rsidRDefault="003A6D59">
      <w:pPr>
        <w:spacing w:after="0" w:line="360" w:lineRule="auto"/>
        <w:jc w:val="both"/>
        <w:rPr>
          <w:rFonts w:ascii="Times New Roman" w:hAnsi="Times New Roman"/>
          <w:b/>
          <w:bCs/>
          <w:sz w:val="24"/>
          <w:szCs w:val="24"/>
        </w:rPr>
      </w:pPr>
    </w:p>
    <w:p w14:paraId="7ABF1B4D" w14:textId="660E811B" w:rsidR="003A6D59" w:rsidRDefault="003A6D59">
      <w:pPr>
        <w:spacing w:after="0" w:line="360" w:lineRule="auto"/>
        <w:jc w:val="both"/>
        <w:rPr>
          <w:rFonts w:ascii="Times New Roman" w:hAnsi="Times New Roman"/>
          <w:b/>
          <w:bCs/>
          <w:sz w:val="24"/>
          <w:szCs w:val="24"/>
        </w:rPr>
      </w:pPr>
    </w:p>
    <w:p w14:paraId="557BDC59" w14:textId="0BC11F9F" w:rsidR="00BB2442" w:rsidRDefault="00BB2442">
      <w:pPr>
        <w:spacing w:after="0" w:line="360" w:lineRule="auto"/>
        <w:jc w:val="both"/>
        <w:rPr>
          <w:rFonts w:ascii="Times New Roman" w:hAnsi="Times New Roman"/>
          <w:b/>
          <w:bCs/>
          <w:sz w:val="24"/>
          <w:szCs w:val="24"/>
        </w:rPr>
      </w:pPr>
    </w:p>
    <w:p w14:paraId="0AE6CFB6" w14:textId="77777777" w:rsidR="00BB2442" w:rsidRDefault="00BB2442">
      <w:pPr>
        <w:spacing w:after="0" w:line="360" w:lineRule="auto"/>
        <w:jc w:val="both"/>
        <w:rPr>
          <w:rFonts w:ascii="Times New Roman" w:hAnsi="Times New Roman"/>
          <w:b/>
          <w:bCs/>
          <w:sz w:val="24"/>
          <w:szCs w:val="24"/>
        </w:rPr>
      </w:pPr>
    </w:p>
    <w:p w14:paraId="108743AC" w14:textId="77777777" w:rsidR="003A6D59" w:rsidRDefault="003A6D59">
      <w:pPr>
        <w:spacing w:after="0" w:line="360" w:lineRule="auto"/>
        <w:jc w:val="both"/>
        <w:rPr>
          <w:rFonts w:ascii="Times New Roman" w:hAnsi="Times New Roman"/>
          <w:b/>
          <w:bCs/>
          <w:sz w:val="24"/>
          <w:szCs w:val="24"/>
        </w:rPr>
      </w:pPr>
    </w:p>
    <w:p w14:paraId="303BEA23" w14:textId="77777777" w:rsidR="003A6D59" w:rsidRDefault="003A6D59">
      <w:pPr>
        <w:spacing w:after="0" w:line="360" w:lineRule="auto"/>
        <w:jc w:val="both"/>
        <w:rPr>
          <w:rFonts w:ascii="Times New Roman" w:hAnsi="Times New Roman"/>
          <w:b/>
          <w:bCs/>
          <w:sz w:val="24"/>
          <w:szCs w:val="24"/>
        </w:rPr>
      </w:pPr>
    </w:p>
    <w:p w14:paraId="05921397" w14:textId="77777777" w:rsidR="003A6D59" w:rsidRDefault="003A6D59">
      <w:pPr>
        <w:spacing w:after="0" w:line="360" w:lineRule="auto"/>
        <w:jc w:val="both"/>
        <w:rPr>
          <w:rFonts w:ascii="Times New Roman" w:hAnsi="Times New Roman"/>
          <w:b/>
          <w:bCs/>
          <w:sz w:val="24"/>
          <w:szCs w:val="24"/>
        </w:rPr>
      </w:pPr>
    </w:p>
    <w:p w14:paraId="50063749" w14:textId="77777777" w:rsidR="003A6D59" w:rsidRDefault="003A6D59">
      <w:pPr>
        <w:spacing w:after="0" w:line="360" w:lineRule="auto"/>
        <w:jc w:val="both"/>
        <w:rPr>
          <w:rFonts w:ascii="Times New Roman" w:hAnsi="Times New Roman"/>
          <w:b/>
          <w:bCs/>
          <w:sz w:val="24"/>
          <w:szCs w:val="24"/>
        </w:rPr>
      </w:pPr>
    </w:p>
    <w:p w14:paraId="1983C489"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
          <w:bCs/>
          <w:sz w:val="24"/>
          <w:szCs w:val="24"/>
        </w:rPr>
        <w:lastRenderedPageBreak/>
        <w:t xml:space="preserve">Table 6a: Paleocurrent analysis data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3(OGBAKU)</w:t>
      </w:r>
    </w:p>
    <w:tbl>
      <w:tblPr>
        <w:tblW w:w="0" w:type="auto"/>
        <w:tblLook w:val="04A0" w:firstRow="1" w:lastRow="0" w:firstColumn="1" w:lastColumn="0" w:noHBand="0" w:noVBand="1"/>
      </w:tblPr>
      <w:tblGrid>
        <w:gridCol w:w="1802"/>
        <w:gridCol w:w="1869"/>
        <w:gridCol w:w="1836"/>
        <w:gridCol w:w="1836"/>
        <w:gridCol w:w="1904"/>
      </w:tblGrid>
      <w:tr w:rsidR="003A6D59" w14:paraId="373A366C" w14:textId="77777777">
        <w:tc>
          <w:tcPr>
            <w:tcW w:w="1802" w:type="dxa"/>
            <w:tcBorders>
              <w:top w:val="single" w:sz="4" w:space="0" w:color="auto"/>
              <w:left w:val="single" w:sz="4" w:space="0" w:color="auto"/>
              <w:bottom w:val="single" w:sz="4" w:space="0" w:color="auto"/>
              <w:right w:val="single" w:sz="4" w:space="0" w:color="auto"/>
            </w:tcBorders>
          </w:tcPr>
          <w:p w14:paraId="6F178D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1869" w:type="dxa"/>
            <w:tcBorders>
              <w:top w:val="single" w:sz="4" w:space="0" w:color="auto"/>
              <w:left w:val="single" w:sz="4" w:space="0" w:color="auto"/>
              <w:bottom w:val="single" w:sz="4" w:space="0" w:color="auto"/>
              <w:right w:val="single" w:sz="4" w:space="0" w:color="auto"/>
            </w:tcBorders>
          </w:tcPr>
          <w:p w14:paraId="759CE1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1836" w:type="dxa"/>
            <w:tcBorders>
              <w:top w:val="single" w:sz="4" w:space="0" w:color="auto"/>
              <w:left w:val="single" w:sz="4" w:space="0" w:color="auto"/>
              <w:bottom w:val="single" w:sz="4" w:space="0" w:color="auto"/>
              <w:right w:val="single" w:sz="4" w:space="0" w:color="auto"/>
            </w:tcBorders>
          </w:tcPr>
          <w:p w14:paraId="1E7C842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1836" w:type="dxa"/>
            <w:tcBorders>
              <w:top w:val="single" w:sz="4" w:space="0" w:color="auto"/>
              <w:left w:val="single" w:sz="4" w:space="0" w:color="auto"/>
              <w:bottom w:val="single" w:sz="4" w:space="0" w:color="auto"/>
              <w:right w:val="single" w:sz="4" w:space="0" w:color="auto"/>
            </w:tcBorders>
          </w:tcPr>
          <w:p w14:paraId="29E731D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1904" w:type="dxa"/>
            <w:tcBorders>
              <w:top w:val="single" w:sz="4" w:space="0" w:color="auto"/>
              <w:left w:val="single" w:sz="4" w:space="0" w:color="auto"/>
              <w:bottom w:val="single" w:sz="4" w:space="0" w:color="auto"/>
              <w:right w:val="single" w:sz="4" w:space="0" w:color="auto"/>
            </w:tcBorders>
          </w:tcPr>
          <w:p w14:paraId="256F3B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6DFFDE6E" w14:textId="77777777">
        <w:tc>
          <w:tcPr>
            <w:tcW w:w="1802" w:type="dxa"/>
            <w:tcBorders>
              <w:top w:val="single" w:sz="4" w:space="0" w:color="auto"/>
              <w:left w:val="single" w:sz="4" w:space="0" w:color="auto"/>
              <w:bottom w:val="single" w:sz="4" w:space="0" w:color="auto"/>
              <w:right w:val="single" w:sz="4" w:space="0" w:color="auto"/>
            </w:tcBorders>
          </w:tcPr>
          <w:p w14:paraId="4F46A4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1869" w:type="dxa"/>
            <w:tcBorders>
              <w:top w:val="single" w:sz="4" w:space="0" w:color="auto"/>
              <w:left w:val="single" w:sz="4" w:space="0" w:color="auto"/>
              <w:bottom w:val="single" w:sz="4" w:space="0" w:color="auto"/>
              <w:right w:val="single" w:sz="4" w:space="0" w:color="auto"/>
            </w:tcBorders>
          </w:tcPr>
          <w:p w14:paraId="640E7AE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1A8CCC4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26857E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6A58DC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1225</w:t>
            </w:r>
          </w:p>
        </w:tc>
      </w:tr>
      <w:tr w:rsidR="003A6D59" w14:paraId="265FEC17" w14:textId="77777777">
        <w:tc>
          <w:tcPr>
            <w:tcW w:w="1802" w:type="dxa"/>
            <w:tcBorders>
              <w:top w:val="single" w:sz="4" w:space="0" w:color="auto"/>
              <w:left w:val="single" w:sz="4" w:space="0" w:color="auto"/>
              <w:bottom w:val="single" w:sz="4" w:space="0" w:color="auto"/>
              <w:right w:val="single" w:sz="4" w:space="0" w:color="auto"/>
            </w:tcBorders>
          </w:tcPr>
          <w:p w14:paraId="0C0502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1869" w:type="dxa"/>
            <w:tcBorders>
              <w:top w:val="single" w:sz="4" w:space="0" w:color="auto"/>
              <w:left w:val="single" w:sz="4" w:space="0" w:color="auto"/>
              <w:bottom w:val="single" w:sz="4" w:space="0" w:color="auto"/>
              <w:right w:val="single" w:sz="4" w:space="0" w:color="auto"/>
            </w:tcBorders>
          </w:tcPr>
          <w:p w14:paraId="37480D1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36" w:type="dxa"/>
            <w:tcBorders>
              <w:top w:val="single" w:sz="4" w:space="0" w:color="auto"/>
              <w:left w:val="single" w:sz="4" w:space="0" w:color="auto"/>
              <w:bottom w:val="single" w:sz="4" w:space="0" w:color="auto"/>
              <w:right w:val="single" w:sz="4" w:space="0" w:color="auto"/>
            </w:tcBorders>
          </w:tcPr>
          <w:p w14:paraId="622C11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4FAE71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724399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4225</w:t>
            </w:r>
          </w:p>
        </w:tc>
      </w:tr>
      <w:tr w:rsidR="003A6D59" w14:paraId="1294AC65" w14:textId="77777777">
        <w:tc>
          <w:tcPr>
            <w:tcW w:w="1802" w:type="dxa"/>
            <w:tcBorders>
              <w:top w:val="single" w:sz="4" w:space="0" w:color="auto"/>
              <w:left w:val="single" w:sz="4" w:space="0" w:color="auto"/>
              <w:bottom w:val="single" w:sz="4" w:space="0" w:color="auto"/>
              <w:right w:val="single" w:sz="4" w:space="0" w:color="auto"/>
            </w:tcBorders>
          </w:tcPr>
          <w:p w14:paraId="48F0FDB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1869" w:type="dxa"/>
            <w:tcBorders>
              <w:top w:val="single" w:sz="4" w:space="0" w:color="auto"/>
              <w:left w:val="single" w:sz="4" w:space="0" w:color="auto"/>
              <w:bottom w:val="single" w:sz="4" w:space="0" w:color="auto"/>
              <w:right w:val="single" w:sz="4" w:space="0" w:color="auto"/>
            </w:tcBorders>
          </w:tcPr>
          <w:p w14:paraId="6041C9F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310</w:t>
            </w:r>
          </w:p>
        </w:tc>
        <w:tc>
          <w:tcPr>
            <w:tcW w:w="1836" w:type="dxa"/>
            <w:tcBorders>
              <w:top w:val="single" w:sz="4" w:space="0" w:color="auto"/>
              <w:left w:val="single" w:sz="4" w:space="0" w:color="auto"/>
              <w:bottom w:val="single" w:sz="4" w:space="0" w:color="auto"/>
              <w:right w:val="single" w:sz="4" w:space="0" w:color="auto"/>
            </w:tcBorders>
          </w:tcPr>
          <w:p w14:paraId="56ECFD7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836" w:type="dxa"/>
            <w:tcBorders>
              <w:top w:val="single" w:sz="4" w:space="0" w:color="auto"/>
              <w:left w:val="single" w:sz="4" w:space="0" w:color="auto"/>
              <w:bottom w:val="single" w:sz="4" w:space="0" w:color="auto"/>
              <w:right w:val="single" w:sz="4" w:space="0" w:color="auto"/>
            </w:tcBorders>
          </w:tcPr>
          <w:p w14:paraId="5CC398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904" w:type="dxa"/>
            <w:tcBorders>
              <w:top w:val="single" w:sz="4" w:space="0" w:color="auto"/>
              <w:left w:val="single" w:sz="4" w:space="0" w:color="auto"/>
              <w:bottom w:val="single" w:sz="4" w:space="0" w:color="auto"/>
              <w:right w:val="single" w:sz="4" w:space="0" w:color="auto"/>
            </w:tcBorders>
          </w:tcPr>
          <w:p w14:paraId="56B255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7225</w:t>
            </w:r>
          </w:p>
        </w:tc>
      </w:tr>
      <w:tr w:rsidR="003A6D59" w14:paraId="3302203C" w14:textId="77777777">
        <w:tc>
          <w:tcPr>
            <w:tcW w:w="1802" w:type="dxa"/>
            <w:tcBorders>
              <w:top w:val="single" w:sz="4" w:space="0" w:color="auto"/>
              <w:left w:val="single" w:sz="4" w:space="0" w:color="auto"/>
              <w:bottom w:val="single" w:sz="4" w:space="0" w:color="auto"/>
              <w:right w:val="single" w:sz="4" w:space="0" w:color="auto"/>
            </w:tcBorders>
          </w:tcPr>
          <w:p w14:paraId="6CA65F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1869" w:type="dxa"/>
            <w:tcBorders>
              <w:top w:val="single" w:sz="4" w:space="0" w:color="auto"/>
              <w:left w:val="single" w:sz="4" w:space="0" w:color="auto"/>
              <w:bottom w:val="single" w:sz="4" w:space="0" w:color="auto"/>
              <w:right w:val="single" w:sz="4" w:space="0" w:color="auto"/>
            </w:tcBorders>
          </w:tcPr>
          <w:p w14:paraId="45AAB64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36" w:type="dxa"/>
            <w:tcBorders>
              <w:top w:val="single" w:sz="4" w:space="0" w:color="auto"/>
              <w:left w:val="single" w:sz="4" w:space="0" w:color="auto"/>
              <w:bottom w:val="single" w:sz="4" w:space="0" w:color="auto"/>
              <w:right w:val="single" w:sz="4" w:space="0" w:color="auto"/>
            </w:tcBorders>
          </w:tcPr>
          <w:p w14:paraId="411F70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6E1F32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3DE270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13225</w:t>
            </w:r>
          </w:p>
        </w:tc>
      </w:tr>
      <w:tr w:rsidR="003A6D59" w14:paraId="7AD14F65" w14:textId="77777777">
        <w:tc>
          <w:tcPr>
            <w:tcW w:w="1802" w:type="dxa"/>
            <w:tcBorders>
              <w:top w:val="single" w:sz="4" w:space="0" w:color="auto"/>
              <w:left w:val="single" w:sz="4" w:space="0" w:color="auto"/>
              <w:bottom w:val="single" w:sz="4" w:space="0" w:color="auto"/>
              <w:right w:val="single" w:sz="4" w:space="0" w:color="auto"/>
            </w:tcBorders>
          </w:tcPr>
          <w:p w14:paraId="739B79C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1869" w:type="dxa"/>
            <w:tcBorders>
              <w:top w:val="single" w:sz="4" w:space="0" w:color="auto"/>
              <w:left w:val="single" w:sz="4" w:space="0" w:color="auto"/>
              <w:bottom w:val="single" w:sz="4" w:space="0" w:color="auto"/>
              <w:right w:val="single" w:sz="4" w:space="0" w:color="auto"/>
            </w:tcBorders>
          </w:tcPr>
          <w:p w14:paraId="2E9CD62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51CFD1C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2CAEDF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4BC25F5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584620F4" w14:textId="77777777">
        <w:tc>
          <w:tcPr>
            <w:tcW w:w="1802" w:type="dxa"/>
            <w:tcBorders>
              <w:top w:val="single" w:sz="4" w:space="0" w:color="auto"/>
              <w:left w:val="single" w:sz="4" w:space="0" w:color="auto"/>
              <w:bottom w:val="single" w:sz="4" w:space="0" w:color="auto"/>
              <w:right w:val="single" w:sz="4" w:space="0" w:color="auto"/>
            </w:tcBorders>
          </w:tcPr>
          <w:p w14:paraId="4ADFC3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1869" w:type="dxa"/>
            <w:tcBorders>
              <w:top w:val="single" w:sz="4" w:space="0" w:color="auto"/>
              <w:left w:val="single" w:sz="4" w:space="0" w:color="auto"/>
              <w:bottom w:val="single" w:sz="4" w:space="0" w:color="auto"/>
              <w:right w:val="single" w:sz="4" w:space="0" w:color="auto"/>
            </w:tcBorders>
          </w:tcPr>
          <w:p w14:paraId="054924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620B321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628DC7D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743960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6E0EFC68" w14:textId="77777777">
        <w:tc>
          <w:tcPr>
            <w:tcW w:w="1802" w:type="dxa"/>
            <w:tcBorders>
              <w:top w:val="single" w:sz="4" w:space="0" w:color="auto"/>
              <w:left w:val="single" w:sz="4" w:space="0" w:color="auto"/>
              <w:bottom w:val="single" w:sz="4" w:space="0" w:color="auto"/>
              <w:right w:val="single" w:sz="4" w:space="0" w:color="auto"/>
            </w:tcBorders>
          </w:tcPr>
          <w:p w14:paraId="156B17A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1869" w:type="dxa"/>
            <w:tcBorders>
              <w:top w:val="single" w:sz="4" w:space="0" w:color="auto"/>
              <w:left w:val="single" w:sz="4" w:space="0" w:color="auto"/>
              <w:bottom w:val="single" w:sz="4" w:space="0" w:color="auto"/>
              <w:right w:val="single" w:sz="4" w:space="0" w:color="auto"/>
            </w:tcBorders>
          </w:tcPr>
          <w:p w14:paraId="4877CB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36CA633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0D4CABB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51636B0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3025</w:t>
            </w:r>
          </w:p>
        </w:tc>
      </w:tr>
      <w:tr w:rsidR="003A6D59" w14:paraId="038D92E1" w14:textId="77777777">
        <w:tc>
          <w:tcPr>
            <w:tcW w:w="1802" w:type="dxa"/>
            <w:tcBorders>
              <w:top w:val="single" w:sz="4" w:space="0" w:color="auto"/>
              <w:left w:val="single" w:sz="4" w:space="0" w:color="auto"/>
              <w:bottom w:val="single" w:sz="4" w:space="0" w:color="auto"/>
              <w:right w:val="single" w:sz="4" w:space="0" w:color="auto"/>
            </w:tcBorders>
          </w:tcPr>
          <w:p w14:paraId="4FF619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1869" w:type="dxa"/>
            <w:tcBorders>
              <w:top w:val="single" w:sz="4" w:space="0" w:color="auto"/>
              <w:left w:val="single" w:sz="4" w:space="0" w:color="auto"/>
              <w:bottom w:val="single" w:sz="4" w:space="0" w:color="auto"/>
              <w:right w:val="single" w:sz="4" w:space="0" w:color="auto"/>
            </w:tcBorders>
          </w:tcPr>
          <w:p w14:paraId="2F3AE10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836" w:type="dxa"/>
            <w:tcBorders>
              <w:top w:val="single" w:sz="4" w:space="0" w:color="auto"/>
              <w:left w:val="single" w:sz="4" w:space="0" w:color="auto"/>
              <w:bottom w:val="single" w:sz="4" w:space="0" w:color="auto"/>
              <w:right w:val="single" w:sz="4" w:space="0" w:color="auto"/>
            </w:tcBorders>
          </w:tcPr>
          <w:p w14:paraId="00D800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836" w:type="dxa"/>
            <w:tcBorders>
              <w:top w:val="single" w:sz="4" w:space="0" w:color="auto"/>
              <w:left w:val="single" w:sz="4" w:space="0" w:color="auto"/>
              <w:bottom w:val="single" w:sz="4" w:space="0" w:color="auto"/>
              <w:right w:val="single" w:sz="4" w:space="0" w:color="auto"/>
            </w:tcBorders>
          </w:tcPr>
          <w:p w14:paraId="798778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904" w:type="dxa"/>
            <w:tcBorders>
              <w:top w:val="single" w:sz="4" w:space="0" w:color="auto"/>
              <w:left w:val="single" w:sz="4" w:space="0" w:color="auto"/>
              <w:bottom w:val="single" w:sz="4" w:space="0" w:color="auto"/>
              <w:right w:val="single" w:sz="4" w:space="0" w:color="auto"/>
            </w:tcBorders>
          </w:tcPr>
          <w:p w14:paraId="5D1ED99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r>
      <w:tr w:rsidR="003A6D59" w14:paraId="50AFEB65" w14:textId="77777777">
        <w:tc>
          <w:tcPr>
            <w:tcW w:w="1802" w:type="dxa"/>
            <w:tcBorders>
              <w:top w:val="single" w:sz="4" w:space="0" w:color="auto"/>
              <w:left w:val="single" w:sz="4" w:space="0" w:color="auto"/>
              <w:bottom w:val="single" w:sz="4" w:space="0" w:color="auto"/>
              <w:right w:val="single" w:sz="4" w:space="0" w:color="auto"/>
            </w:tcBorders>
          </w:tcPr>
          <w:p w14:paraId="694877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1869" w:type="dxa"/>
            <w:tcBorders>
              <w:top w:val="single" w:sz="4" w:space="0" w:color="auto"/>
              <w:left w:val="single" w:sz="4" w:space="0" w:color="auto"/>
              <w:bottom w:val="single" w:sz="4" w:space="0" w:color="auto"/>
              <w:right w:val="single" w:sz="4" w:space="0" w:color="auto"/>
            </w:tcBorders>
          </w:tcPr>
          <w:p w14:paraId="1C132D2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36" w:type="dxa"/>
            <w:tcBorders>
              <w:top w:val="single" w:sz="4" w:space="0" w:color="auto"/>
              <w:left w:val="single" w:sz="4" w:space="0" w:color="auto"/>
              <w:bottom w:val="single" w:sz="4" w:space="0" w:color="auto"/>
              <w:right w:val="single" w:sz="4" w:space="0" w:color="auto"/>
            </w:tcBorders>
          </w:tcPr>
          <w:p w14:paraId="26B85B1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098BF32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58FBD8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4225</w:t>
            </w:r>
          </w:p>
        </w:tc>
      </w:tr>
      <w:tr w:rsidR="003A6D59" w14:paraId="45EFBCDE" w14:textId="77777777">
        <w:tc>
          <w:tcPr>
            <w:tcW w:w="1802" w:type="dxa"/>
            <w:tcBorders>
              <w:top w:val="single" w:sz="4" w:space="0" w:color="auto"/>
              <w:left w:val="single" w:sz="4" w:space="0" w:color="auto"/>
              <w:bottom w:val="single" w:sz="4" w:space="0" w:color="auto"/>
              <w:right w:val="single" w:sz="4" w:space="0" w:color="auto"/>
            </w:tcBorders>
          </w:tcPr>
          <w:p w14:paraId="07E66EC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1869" w:type="dxa"/>
            <w:tcBorders>
              <w:top w:val="single" w:sz="4" w:space="0" w:color="auto"/>
              <w:left w:val="single" w:sz="4" w:space="0" w:color="auto"/>
              <w:bottom w:val="single" w:sz="4" w:space="0" w:color="auto"/>
              <w:right w:val="single" w:sz="4" w:space="0" w:color="auto"/>
            </w:tcBorders>
          </w:tcPr>
          <w:p w14:paraId="2E3500D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426E20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15E3C95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5EB0F68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1225</w:t>
            </w:r>
          </w:p>
        </w:tc>
      </w:tr>
      <w:tr w:rsidR="003A6D59" w14:paraId="65D79F8C" w14:textId="77777777">
        <w:tc>
          <w:tcPr>
            <w:tcW w:w="1802" w:type="dxa"/>
            <w:tcBorders>
              <w:top w:val="single" w:sz="4" w:space="0" w:color="auto"/>
              <w:left w:val="single" w:sz="4" w:space="0" w:color="auto"/>
              <w:bottom w:val="single" w:sz="4" w:space="0" w:color="auto"/>
              <w:right w:val="single" w:sz="4" w:space="0" w:color="auto"/>
            </w:tcBorders>
          </w:tcPr>
          <w:p w14:paraId="192D60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1869" w:type="dxa"/>
            <w:tcBorders>
              <w:top w:val="single" w:sz="4" w:space="0" w:color="auto"/>
              <w:left w:val="single" w:sz="4" w:space="0" w:color="auto"/>
              <w:bottom w:val="single" w:sz="4" w:space="0" w:color="auto"/>
              <w:right w:val="single" w:sz="4" w:space="0" w:color="auto"/>
            </w:tcBorders>
          </w:tcPr>
          <w:p w14:paraId="7CD140C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836" w:type="dxa"/>
            <w:tcBorders>
              <w:top w:val="single" w:sz="4" w:space="0" w:color="auto"/>
              <w:left w:val="single" w:sz="4" w:space="0" w:color="auto"/>
              <w:bottom w:val="single" w:sz="4" w:space="0" w:color="auto"/>
              <w:right w:val="single" w:sz="4" w:space="0" w:color="auto"/>
            </w:tcBorders>
          </w:tcPr>
          <w:p w14:paraId="02AFC7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2C720C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2E4D48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3025</w:t>
            </w:r>
          </w:p>
        </w:tc>
      </w:tr>
      <w:tr w:rsidR="003A6D59" w14:paraId="6B845971" w14:textId="77777777">
        <w:tc>
          <w:tcPr>
            <w:tcW w:w="1802" w:type="dxa"/>
            <w:tcBorders>
              <w:top w:val="single" w:sz="4" w:space="0" w:color="auto"/>
              <w:left w:val="single" w:sz="4" w:space="0" w:color="auto"/>
              <w:bottom w:val="single" w:sz="4" w:space="0" w:color="auto"/>
              <w:right w:val="single" w:sz="4" w:space="0" w:color="auto"/>
            </w:tcBorders>
          </w:tcPr>
          <w:p w14:paraId="1C10A1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1869" w:type="dxa"/>
            <w:tcBorders>
              <w:top w:val="single" w:sz="4" w:space="0" w:color="auto"/>
              <w:left w:val="single" w:sz="4" w:space="0" w:color="auto"/>
              <w:bottom w:val="single" w:sz="4" w:space="0" w:color="auto"/>
              <w:right w:val="single" w:sz="4" w:space="0" w:color="auto"/>
            </w:tcBorders>
          </w:tcPr>
          <w:p w14:paraId="4513EEA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28B668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78E664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39B8398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69718741" w14:textId="77777777">
        <w:tc>
          <w:tcPr>
            <w:tcW w:w="1802" w:type="dxa"/>
            <w:tcBorders>
              <w:top w:val="single" w:sz="4" w:space="0" w:color="auto"/>
              <w:left w:val="single" w:sz="4" w:space="0" w:color="auto"/>
              <w:bottom w:val="single" w:sz="4" w:space="0" w:color="auto"/>
              <w:right w:val="single" w:sz="4" w:space="0" w:color="auto"/>
            </w:tcBorders>
          </w:tcPr>
          <w:p w14:paraId="4F683C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1869" w:type="dxa"/>
            <w:tcBorders>
              <w:top w:val="single" w:sz="4" w:space="0" w:color="auto"/>
              <w:left w:val="single" w:sz="4" w:space="0" w:color="auto"/>
              <w:bottom w:val="single" w:sz="4" w:space="0" w:color="auto"/>
              <w:right w:val="single" w:sz="4" w:space="0" w:color="auto"/>
            </w:tcBorders>
          </w:tcPr>
          <w:p w14:paraId="6CF86FD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36" w:type="dxa"/>
            <w:tcBorders>
              <w:top w:val="single" w:sz="4" w:space="0" w:color="auto"/>
              <w:left w:val="single" w:sz="4" w:space="0" w:color="auto"/>
              <w:bottom w:val="single" w:sz="4" w:space="0" w:color="auto"/>
              <w:right w:val="single" w:sz="4" w:space="0" w:color="auto"/>
            </w:tcBorders>
          </w:tcPr>
          <w:p w14:paraId="11E7018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6631F5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259893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13225</w:t>
            </w:r>
          </w:p>
        </w:tc>
      </w:tr>
      <w:tr w:rsidR="003A6D59" w14:paraId="5D9763F8" w14:textId="77777777">
        <w:tc>
          <w:tcPr>
            <w:tcW w:w="1802" w:type="dxa"/>
            <w:tcBorders>
              <w:top w:val="single" w:sz="4" w:space="0" w:color="auto"/>
              <w:left w:val="single" w:sz="4" w:space="0" w:color="auto"/>
              <w:bottom w:val="single" w:sz="4" w:space="0" w:color="auto"/>
              <w:right w:val="single" w:sz="4" w:space="0" w:color="auto"/>
            </w:tcBorders>
          </w:tcPr>
          <w:p w14:paraId="435EB39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1869" w:type="dxa"/>
            <w:tcBorders>
              <w:top w:val="single" w:sz="4" w:space="0" w:color="auto"/>
              <w:left w:val="single" w:sz="4" w:space="0" w:color="auto"/>
              <w:bottom w:val="single" w:sz="4" w:space="0" w:color="auto"/>
              <w:right w:val="single" w:sz="4" w:space="0" w:color="auto"/>
            </w:tcBorders>
          </w:tcPr>
          <w:p w14:paraId="231D50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36" w:type="dxa"/>
            <w:tcBorders>
              <w:top w:val="single" w:sz="4" w:space="0" w:color="auto"/>
              <w:left w:val="single" w:sz="4" w:space="0" w:color="auto"/>
              <w:bottom w:val="single" w:sz="4" w:space="0" w:color="auto"/>
              <w:right w:val="single" w:sz="4" w:space="0" w:color="auto"/>
            </w:tcBorders>
          </w:tcPr>
          <w:p w14:paraId="369A76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36" w:type="dxa"/>
            <w:tcBorders>
              <w:top w:val="single" w:sz="4" w:space="0" w:color="auto"/>
              <w:left w:val="single" w:sz="4" w:space="0" w:color="auto"/>
              <w:bottom w:val="single" w:sz="4" w:space="0" w:color="auto"/>
              <w:right w:val="single" w:sz="4" w:space="0" w:color="auto"/>
            </w:tcBorders>
          </w:tcPr>
          <w:p w14:paraId="5ED0C6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904" w:type="dxa"/>
            <w:tcBorders>
              <w:top w:val="single" w:sz="4" w:space="0" w:color="auto"/>
              <w:left w:val="single" w:sz="4" w:space="0" w:color="auto"/>
              <w:bottom w:val="single" w:sz="4" w:space="0" w:color="auto"/>
              <w:right w:val="single" w:sz="4" w:space="0" w:color="auto"/>
            </w:tcBorders>
          </w:tcPr>
          <w:p w14:paraId="0A5442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9025</w:t>
            </w:r>
          </w:p>
        </w:tc>
      </w:tr>
      <w:tr w:rsidR="003A6D59" w14:paraId="16ED87B8" w14:textId="77777777">
        <w:tc>
          <w:tcPr>
            <w:tcW w:w="1802" w:type="dxa"/>
            <w:tcBorders>
              <w:top w:val="single" w:sz="4" w:space="0" w:color="auto"/>
              <w:left w:val="single" w:sz="4" w:space="0" w:color="auto"/>
              <w:bottom w:val="single" w:sz="4" w:space="0" w:color="auto"/>
              <w:right w:val="single" w:sz="4" w:space="0" w:color="auto"/>
            </w:tcBorders>
          </w:tcPr>
          <w:p w14:paraId="13E308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1869" w:type="dxa"/>
            <w:tcBorders>
              <w:top w:val="single" w:sz="4" w:space="0" w:color="auto"/>
              <w:left w:val="single" w:sz="4" w:space="0" w:color="auto"/>
              <w:bottom w:val="single" w:sz="4" w:space="0" w:color="auto"/>
              <w:right w:val="single" w:sz="4" w:space="0" w:color="auto"/>
            </w:tcBorders>
          </w:tcPr>
          <w:p w14:paraId="07DAFC5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836" w:type="dxa"/>
            <w:tcBorders>
              <w:top w:val="single" w:sz="4" w:space="0" w:color="auto"/>
              <w:left w:val="single" w:sz="4" w:space="0" w:color="auto"/>
              <w:bottom w:val="single" w:sz="4" w:space="0" w:color="auto"/>
              <w:right w:val="single" w:sz="4" w:space="0" w:color="auto"/>
            </w:tcBorders>
          </w:tcPr>
          <w:p w14:paraId="770E5F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7D62702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4476A6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11025</w:t>
            </w:r>
          </w:p>
        </w:tc>
      </w:tr>
      <w:tr w:rsidR="003A6D59" w14:paraId="5868582B" w14:textId="77777777">
        <w:tc>
          <w:tcPr>
            <w:tcW w:w="1802" w:type="dxa"/>
            <w:tcBorders>
              <w:top w:val="single" w:sz="4" w:space="0" w:color="auto"/>
              <w:left w:val="single" w:sz="4" w:space="0" w:color="auto"/>
              <w:bottom w:val="single" w:sz="4" w:space="0" w:color="auto"/>
              <w:right w:val="single" w:sz="4" w:space="0" w:color="auto"/>
            </w:tcBorders>
          </w:tcPr>
          <w:p w14:paraId="317C60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1869" w:type="dxa"/>
            <w:tcBorders>
              <w:top w:val="single" w:sz="4" w:space="0" w:color="auto"/>
              <w:left w:val="single" w:sz="4" w:space="0" w:color="auto"/>
              <w:bottom w:val="single" w:sz="4" w:space="0" w:color="auto"/>
              <w:right w:val="single" w:sz="4" w:space="0" w:color="auto"/>
            </w:tcBorders>
          </w:tcPr>
          <w:p w14:paraId="0B848E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7764407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5C0B3A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35D21B2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3BFC9727" w14:textId="77777777">
        <w:tc>
          <w:tcPr>
            <w:tcW w:w="1802" w:type="dxa"/>
            <w:tcBorders>
              <w:top w:val="single" w:sz="4" w:space="0" w:color="auto"/>
              <w:left w:val="single" w:sz="4" w:space="0" w:color="auto"/>
              <w:bottom w:val="single" w:sz="4" w:space="0" w:color="auto"/>
              <w:right w:val="single" w:sz="4" w:space="0" w:color="auto"/>
            </w:tcBorders>
          </w:tcPr>
          <w:p w14:paraId="360B61E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1869" w:type="dxa"/>
            <w:tcBorders>
              <w:top w:val="single" w:sz="4" w:space="0" w:color="auto"/>
              <w:left w:val="single" w:sz="4" w:space="0" w:color="auto"/>
              <w:bottom w:val="single" w:sz="4" w:space="0" w:color="auto"/>
              <w:right w:val="single" w:sz="4" w:space="0" w:color="auto"/>
            </w:tcBorders>
          </w:tcPr>
          <w:p w14:paraId="6DB6E3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1C3092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0E62EF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04834B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3CB35204" w14:textId="77777777">
        <w:tc>
          <w:tcPr>
            <w:tcW w:w="1802" w:type="dxa"/>
            <w:tcBorders>
              <w:top w:val="single" w:sz="4" w:space="0" w:color="auto"/>
              <w:left w:val="single" w:sz="4" w:space="0" w:color="auto"/>
              <w:bottom w:val="single" w:sz="4" w:space="0" w:color="auto"/>
              <w:right w:val="single" w:sz="4" w:space="0" w:color="auto"/>
            </w:tcBorders>
          </w:tcPr>
          <w:p w14:paraId="643F8D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1869" w:type="dxa"/>
            <w:tcBorders>
              <w:top w:val="single" w:sz="4" w:space="0" w:color="auto"/>
              <w:left w:val="single" w:sz="4" w:space="0" w:color="auto"/>
              <w:bottom w:val="single" w:sz="4" w:space="0" w:color="auto"/>
              <w:right w:val="single" w:sz="4" w:space="0" w:color="auto"/>
            </w:tcBorders>
          </w:tcPr>
          <w:p w14:paraId="752B36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15CC767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5FE95E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16D9CD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567F567E" w14:textId="77777777">
        <w:tc>
          <w:tcPr>
            <w:tcW w:w="1802" w:type="dxa"/>
            <w:tcBorders>
              <w:top w:val="single" w:sz="4" w:space="0" w:color="auto"/>
              <w:left w:val="single" w:sz="4" w:space="0" w:color="auto"/>
              <w:bottom w:val="single" w:sz="4" w:space="0" w:color="auto"/>
              <w:right w:val="single" w:sz="4" w:space="0" w:color="auto"/>
            </w:tcBorders>
          </w:tcPr>
          <w:p w14:paraId="465E2E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1869" w:type="dxa"/>
            <w:tcBorders>
              <w:top w:val="single" w:sz="4" w:space="0" w:color="auto"/>
              <w:left w:val="single" w:sz="4" w:space="0" w:color="auto"/>
              <w:bottom w:val="single" w:sz="4" w:space="0" w:color="auto"/>
              <w:right w:val="single" w:sz="4" w:space="0" w:color="auto"/>
            </w:tcBorders>
          </w:tcPr>
          <w:p w14:paraId="263770E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37F236D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622F8EE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558B27B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46395229" w14:textId="77777777">
        <w:tc>
          <w:tcPr>
            <w:tcW w:w="1802" w:type="dxa"/>
            <w:tcBorders>
              <w:top w:val="single" w:sz="4" w:space="0" w:color="auto"/>
              <w:left w:val="single" w:sz="4" w:space="0" w:color="auto"/>
              <w:bottom w:val="single" w:sz="4" w:space="0" w:color="auto"/>
              <w:right w:val="single" w:sz="4" w:space="0" w:color="auto"/>
            </w:tcBorders>
          </w:tcPr>
          <w:p w14:paraId="6E2616C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1869" w:type="dxa"/>
            <w:tcBorders>
              <w:top w:val="single" w:sz="4" w:space="0" w:color="auto"/>
              <w:left w:val="single" w:sz="4" w:space="0" w:color="auto"/>
              <w:bottom w:val="single" w:sz="4" w:space="0" w:color="auto"/>
              <w:right w:val="single" w:sz="4" w:space="0" w:color="auto"/>
            </w:tcBorders>
          </w:tcPr>
          <w:p w14:paraId="4643FB6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391059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434D826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0F90EF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3A985AF0" w14:textId="77777777">
        <w:tc>
          <w:tcPr>
            <w:tcW w:w="1802" w:type="dxa"/>
            <w:tcBorders>
              <w:top w:val="single" w:sz="4" w:space="0" w:color="auto"/>
              <w:left w:val="single" w:sz="4" w:space="0" w:color="auto"/>
              <w:bottom w:val="single" w:sz="4" w:space="0" w:color="auto"/>
              <w:right w:val="single" w:sz="4" w:space="0" w:color="auto"/>
            </w:tcBorders>
          </w:tcPr>
          <w:p w14:paraId="2011CC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1869" w:type="dxa"/>
            <w:tcBorders>
              <w:top w:val="single" w:sz="4" w:space="0" w:color="auto"/>
              <w:left w:val="single" w:sz="4" w:space="0" w:color="auto"/>
              <w:bottom w:val="single" w:sz="4" w:space="0" w:color="auto"/>
              <w:right w:val="single" w:sz="4" w:space="0" w:color="auto"/>
            </w:tcBorders>
          </w:tcPr>
          <w:p w14:paraId="65CD204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095C27A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2F6AD03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2FC1D8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06A500EB" w14:textId="77777777">
        <w:tc>
          <w:tcPr>
            <w:tcW w:w="1802" w:type="dxa"/>
            <w:tcBorders>
              <w:top w:val="single" w:sz="4" w:space="0" w:color="auto"/>
              <w:left w:val="single" w:sz="4" w:space="0" w:color="auto"/>
              <w:bottom w:val="single" w:sz="4" w:space="0" w:color="auto"/>
              <w:right w:val="single" w:sz="4" w:space="0" w:color="auto"/>
            </w:tcBorders>
          </w:tcPr>
          <w:p w14:paraId="01E5696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1869" w:type="dxa"/>
            <w:tcBorders>
              <w:top w:val="single" w:sz="4" w:space="0" w:color="auto"/>
              <w:left w:val="single" w:sz="4" w:space="0" w:color="auto"/>
              <w:bottom w:val="single" w:sz="4" w:space="0" w:color="auto"/>
              <w:right w:val="single" w:sz="4" w:space="0" w:color="auto"/>
            </w:tcBorders>
          </w:tcPr>
          <w:p w14:paraId="590961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57EC21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18D834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395ED8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40E64639" w14:textId="77777777">
        <w:tc>
          <w:tcPr>
            <w:tcW w:w="1802" w:type="dxa"/>
            <w:tcBorders>
              <w:top w:val="single" w:sz="4" w:space="0" w:color="auto"/>
              <w:left w:val="single" w:sz="4" w:space="0" w:color="auto"/>
              <w:bottom w:val="single" w:sz="4" w:space="0" w:color="auto"/>
              <w:right w:val="single" w:sz="4" w:space="0" w:color="auto"/>
            </w:tcBorders>
          </w:tcPr>
          <w:p w14:paraId="0320FD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1869" w:type="dxa"/>
            <w:tcBorders>
              <w:top w:val="single" w:sz="4" w:space="0" w:color="auto"/>
              <w:left w:val="single" w:sz="4" w:space="0" w:color="auto"/>
              <w:bottom w:val="single" w:sz="4" w:space="0" w:color="auto"/>
              <w:right w:val="single" w:sz="4" w:space="0" w:color="auto"/>
            </w:tcBorders>
          </w:tcPr>
          <w:p w14:paraId="23A458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72E651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08C7D2E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74F39D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680E1916" w14:textId="77777777">
        <w:tc>
          <w:tcPr>
            <w:tcW w:w="1802" w:type="dxa"/>
            <w:tcBorders>
              <w:top w:val="single" w:sz="4" w:space="0" w:color="auto"/>
              <w:left w:val="single" w:sz="4" w:space="0" w:color="auto"/>
              <w:bottom w:val="single" w:sz="4" w:space="0" w:color="auto"/>
              <w:right w:val="single" w:sz="4" w:space="0" w:color="auto"/>
            </w:tcBorders>
          </w:tcPr>
          <w:p w14:paraId="5D20DBD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1869" w:type="dxa"/>
            <w:tcBorders>
              <w:top w:val="single" w:sz="4" w:space="0" w:color="auto"/>
              <w:left w:val="single" w:sz="4" w:space="0" w:color="auto"/>
              <w:bottom w:val="single" w:sz="4" w:space="0" w:color="auto"/>
              <w:right w:val="single" w:sz="4" w:space="0" w:color="auto"/>
            </w:tcBorders>
          </w:tcPr>
          <w:p w14:paraId="509E86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36" w:type="dxa"/>
            <w:tcBorders>
              <w:top w:val="single" w:sz="4" w:space="0" w:color="auto"/>
              <w:left w:val="single" w:sz="4" w:space="0" w:color="auto"/>
              <w:bottom w:val="single" w:sz="4" w:space="0" w:color="auto"/>
              <w:right w:val="single" w:sz="4" w:space="0" w:color="auto"/>
            </w:tcBorders>
          </w:tcPr>
          <w:p w14:paraId="6C9A83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7EA991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4A3ED8C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15625</w:t>
            </w:r>
          </w:p>
        </w:tc>
      </w:tr>
      <w:tr w:rsidR="003A6D59" w14:paraId="7EBC5948" w14:textId="77777777">
        <w:tc>
          <w:tcPr>
            <w:tcW w:w="1802" w:type="dxa"/>
            <w:tcBorders>
              <w:top w:val="single" w:sz="4" w:space="0" w:color="auto"/>
              <w:left w:val="single" w:sz="4" w:space="0" w:color="auto"/>
              <w:bottom w:val="single" w:sz="4" w:space="0" w:color="auto"/>
              <w:right w:val="single" w:sz="4" w:space="0" w:color="auto"/>
            </w:tcBorders>
          </w:tcPr>
          <w:p w14:paraId="7FE54A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1869" w:type="dxa"/>
            <w:tcBorders>
              <w:top w:val="single" w:sz="4" w:space="0" w:color="auto"/>
              <w:left w:val="single" w:sz="4" w:space="0" w:color="auto"/>
              <w:bottom w:val="single" w:sz="4" w:space="0" w:color="auto"/>
              <w:right w:val="single" w:sz="4" w:space="0" w:color="auto"/>
            </w:tcBorders>
          </w:tcPr>
          <w:p w14:paraId="1A78D3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36" w:type="dxa"/>
            <w:tcBorders>
              <w:top w:val="single" w:sz="4" w:space="0" w:color="auto"/>
              <w:left w:val="single" w:sz="4" w:space="0" w:color="auto"/>
              <w:bottom w:val="single" w:sz="4" w:space="0" w:color="auto"/>
              <w:right w:val="single" w:sz="4" w:space="0" w:color="auto"/>
            </w:tcBorders>
          </w:tcPr>
          <w:p w14:paraId="284CED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36" w:type="dxa"/>
            <w:tcBorders>
              <w:top w:val="single" w:sz="4" w:space="0" w:color="auto"/>
              <w:left w:val="single" w:sz="4" w:space="0" w:color="auto"/>
              <w:bottom w:val="single" w:sz="4" w:space="0" w:color="auto"/>
              <w:right w:val="single" w:sz="4" w:space="0" w:color="auto"/>
            </w:tcBorders>
          </w:tcPr>
          <w:p w14:paraId="2A4705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904" w:type="dxa"/>
            <w:tcBorders>
              <w:top w:val="single" w:sz="4" w:space="0" w:color="auto"/>
              <w:left w:val="single" w:sz="4" w:space="0" w:color="auto"/>
              <w:bottom w:val="single" w:sz="4" w:space="0" w:color="auto"/>
              <w:right w:val="single" w:sz="4" w:space="0" w:color="auto"/>
            </w:tcBorders>
          </w:tcPr>
          <w:p w14:paraId="01A053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9025</w:t>
            </w:r>
          </w:p>
        </w:tc>
      </w:tr>
      <w:tr w:rsidR="003A6D59" w14:paraId="097B4228" w14:textId="77777777">
        <w:tc>
          <w:tcPr>
            <w:tcW w:w="1802" w:type="dxa"/>
            <w:tcBorders>
              <w:top w:val="single" w:sz="4" w:space="0" w:color="auto"/>
              <w:left w:val="single" w:sz="4" w:space="0" w:color="auto"/>
              <w:bottom w:val="single" w:sz="4" w:space="0" w:color="auto"/>
              <w:right w:val="single" w:sz="4" w:space="0" w:color="auto"/>
            </w:tcBorders>
          </w:tcPr>
          <w:p w14:paraId="1ABA0FA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1869" w:type="dxa"/>
            <w:tcBorders>
              <w:top w:val="single" w:sz="4" w:space="0" w:color="auto"/>
              <w:left w:val="single" w:sz="4" w:space="0" w:color="auto"/>
              <w:bottom w:val="single" w:sz="4" w:space="0" w:color="auto"/>
              <w:right w:val="single" w:sz="4" w:space="0" w:color="auto"/>
            </w:tcBorders>
          </w:tcPr>
          <w:p w14:paraId="6EF644B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36" w:type="dxa"/>
            <w:tcBorders>
              <w:top w:val="single" w:sz="4" w:space="0" w:color="auto"/>
              <w:left w:val="single" w:sz="4" w:space="0" w:color="auto"/>
              <w:bottom w:val="single" w:sz="4" w:space="0" w:color="auto"/>
              <w:right w:val="single" w:sz="4" w:space="0" w:color="auto"/>
            </w:tcBorders>
          </w:tcPr>
          <w:p w14:paraId="78B7074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209F37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171130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0BB619E3" w14:textId="77777777">
        <w:tc>
          <w:tcPr>
            <w:tcW w:w="1802" w:type="dxa"/>
            <w:tcBorders>
              <w:top w:val="single" w:sz="4" w:space="0" w:color="auto"/>
              <w:left w:val="single" w:sz="4" w:space="0" w:color="auto"/>
              <w:bottom w:val="single" w:sz="4" w:space="0" w:color="auto"/>
              <w:right w:val="single" w:sz="4" w:space="0" w:color="auto"/>
            </w:tcBorders>
          </w:tcPr>
          <w:p w14:paraId="58A59E5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1869" w:type="dxa"/>
            <w:tcBorders>
              <w:top w:val="single" w:sz="4" w:space="0" w:color="auto"/>
              <w:left w:val="single" w:sz="4" w:space="0" w:color="auto"/>
              <w:bottom w:val="single" w:sz="4" w:space="0" w:color="auto"/>
              <w:right w:val="single" w:sz="4" w:space="0" w:color="auto"/>
            </w:tcBorders>
          </w:tcPr>
          <w:p w14:paraId="64B971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36" w:type="dxa"/>
            <w:tcBorders>
              <w:top w:val="single" w:sz="4" w:space="0" w:color="auto"/>
              <w:left w:val="single" w:sz="4" w:space="0" w:color="auto"/>
              <w:bottom w:val="single" w:sz="4" w:space="0" w:color="auto"/>
              <w:right w:val="single" w:sz="4" w:space="0" w:color="auto"/>
            </w:tcBorders>
          </w:tcPr>
          <w:p w14:paraId="3954CC5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053022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22B16D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204F65E6" w14:textId="77777777">
        <w:tc>
          <w:tcPr>
            <w:tcW w:w="1802" w:type="dxa"/>
            <w:tcBorders>
              <w:top w:val="single" w:sz="4" w:space="0" w:color="auto"/>
              <w:left w:val="single" w:sz="4" w:space="0" w:color="auto"/>
              <w:bottom w:val="single" w:sz="4" w:space="0" w:color="auto"/>
              <w:right w:val="single" w:sz="4" w:space="0" w:color="auto"/>
            </w:tcBorders>
          </w:tcPr>
          <w:p w14:paraId="640BD8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1869" w:type="dxa"/>
            <w:tcBorders>
              <w:top w:val="single" w:sz="4" w:space="0" w:color="auto"/>
              <w:left w:val="single" w:sz="4" w:space="0" w:color="auto"/>
              <w:bottom w:val="single" w:sz="4" w:space="0" w:color="auto"/>
              <w:right w:val="single" w:sz="4" w:space="0" w:color="auto"/>
            </w:tcBorders>
          </w:tcPr>
          <w:p w14:paraId="3576F7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3004427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2E7723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2B8B76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1225</w:t>
            </w:r>
          </w:p>
        </w:tc>
      </w:tr>
      <w:tr w:rsidR="003A6D59" w14:paraId="41B68D69" w14:textId="77777777">
        <w:tc>
          <w:tcPr>
            <w:tcW w:w="1802" w:type="dxa"/>
            <w:tcBorders>
              <w:top w:val="single" w:sz="4" w:space="0" w:color="auto"/>
              <w:left w:val="single" w:sz="4" w:space="0" w:color="auto"/>
              <w:bottom w:val="single" w:sz="4" w:space="0" w:color="auto"/>
              <w:right w:val="single" w:sz="4" w:space="0" w:color="auto"/>
            </w:tcBorders>
          </w:tcPr>
          <w:p w14:paraId="2104F34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1869" w:type="dxa"/>
            <w:tcBorders>
              <w:top w:val="single" w:sz="4" w:space="0" w:color="auto"/>
              <w:left w:val="single" w:sz="4" w:space="0" w:color="auto"/>
              <w:bottom w:val="single" w:sz="4" w:space="0" w:color="auto"/>
              <w:right w:val="single" w:sz="4" w:space="0" w:color="auto"/>
            </w:tcBorders>
          </w:tcPr>
          <w:p w14:paraId="55F508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36" w:type="dxa"/>
            <w:tcBorders>
              <w:top w:val="single" w:sz="4" w:space="0" w:color="auto"/>
              <w:left w:val="single" w:sz="4" w:space="0" w:color="auto"/>
              <w:bottom w:val="single" w:sz="4" w:space="0" w:color="auto"/>
              <w:right w:val="single" w:sz="4" w:space="0" w:color="auto"/>
            </w:tcBorders>
          </w:tcPr>
          <w:p w14:paraId="3453714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002CE6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5597F5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4225</w:t>
            </w:r>
          </w:p>
        </w:tc>
      </w:tr>
      <w:tr w:rsidR="003A6D59" w14:paraId="4252DEE6" w14:textId="77777777">
        <w:tc>
          <w:tcPr>
            <w:tcW w:w="1802" w:type="dxa"/>
            <w:tcBorders>
              <w:top w:val="single" w:sz="4" w:space="0" w:color="auto"/>
              <w:left w:val="single" w:sz="4" w:space="0" w:color="auto"/>
              <w:bottom w:val="single" w:sz="4" w:space="0" w:color="auto"/>
              <w:right w:val="single" w:sz="4" w:space="0" w:color="auto"/>
            </w:tcBorders>
          </w:tcPr>
          <w:p w14:paraId="135BC3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1869" w:type="dxa"/>
            <w:tcBorders>
              <w:top w:val="single" w:sz="4" w:space="0" w:color="auto"/>
              <w:left w:val="single" w:sz="4" w:space="0" w:color="auto"/>
              <w:bottom w:val="single" w:sz="4" w:space="0" w:color="auto"/>
              <w:right w:val="single" w:sz="4" w:space="0" w:color="auto"/>
            </w:tcBorders>
          </w:tcPr>
          <w:p w14:paraId="425FFF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36" w:type="dxa"/>
            <w:tcBorders>
              <w:top w:val="single" w:sz="4" w:space="0" w:color="auto"/>
              <w:left w:val="single" w:sz="4" w:space="0" w:color="auto"/>
              <w:bottom w:val="single" w:sz="4" w:space="0" w:color="auto"/>
              <w:right w:val="single" w:sz="4" w:space="0" w:color="auto"/>
            </w:tcBorders>
          </w:tcPr>
          <w:p w14:paraId="77D595C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36" w:type="dxa"/>
            <w:tcBorders>
              <w:top w:val="single" w:sz="4" w:space="0" w:color="auto"/>
              <w:left w:val="single" w:sz="4" w:space="0" w:color="auto"/>
              <w:bottom w:val="single" w:sz="4" w:space="0" w:color="auto"/>
              <w:right w:val="single" w:sz="4" w:space="0" w:color="auto"/>
            </w:tcBorders>
          </w:tcPr>
          <w:p w14:paraId="57E046E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904" w:type="dxa"/>
            <w:tcBorders>
              <w:top w:val="single" w:sz="4" w:space="0" w:color="auto"/>
              <w:left w:val="single" w:sz="4" w:space="0" w:color="auto"/>
              <w:bottom w:val="single" w:sz="4" w:space="0" w:color="auto"/>
              <w:right w:val="single" w:sz="4" w:space="0" w:color="auto"/>
            </w:tcBorders>
          </w:tcPr>
          <w:p w14:paraId="520C70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15625</w:t>
            </w:r>
          </w:p>
        </w:tc>
      </w:tr>
      <w:tr w:rsidR="003A6D59" w14:paraId="502F8F49" w14:textId="77777777">
        <w:tc>
          <w:tcPr>
            <w:tcW w:w="1802" w:type="dxa"/>
            <w:tcBorders>
              <w:top w:val="single" w:sz="4" w:space="0" w:color="auto"/>
              <w:left w:val="single" w:sz="4" w:space="0" w:color="auto"/>
              <w:bottom w:val="single" w:sz="4" w:space="0" w:color="auto"/>
              <w:right w:val="single" w:sz="4" w:space="0" w:color="auto"/>
            </w:tcBorders>
          </w:tcPr>
          <w:p w14:paraId="003DE6C4" w14:textId="77777777" w:rsidR="003A6D59" w:rsidRDefault="003A6D59">
            <w:pPr>
              <w:spacing w:after="0" w:line="240" w:lineRule="auto"/>
              <w:jc w:val="both"/>
              <w:rPr>
                <w:rFonts w:ascii="Times New Roman" w:eastAsia="Times New Roman" w:hAnsi="Times New Roman"/>
                <w:sz w:val="24"/>
                <w:szCs w:val="24"/>
              </w:rPr>
            </w:pPr>
          </w:p>
        </w:tc>
        <w:tc>
          <w:tcPr>
            <w:tcW w:w="1869" w:type="dxa"/>
            <w:tcBorders>
              <w:top w:val="single" w:sz="4" w:space="0" w:color="auto"/>
              <w:left w:val="single" w:sz="4" w:space="0" w:color="auto"/>
              <w:bottom w:val="single" w:sz="4" w:space="0" w:color="auto"/>
              <w:right w:val="single" w:sz="4" w:space="0" w:color="auto"/>
            </w:tcBorders>
          </w:tcPr>
          <w:p w14:paraId="61CA8C12" w14:textId="77777777" w:rsidR="003A6D59" w:rsidRDefault="003A6D59">
            <w:pPr>
              <w:spacing w:after="0" w:line="240" w:lineRule="auto"/>
              <w:jc w:val="both"/>
              <w:rPr>
                <w:rFonts w:ascii="Times New Roman" w:eastAsia="Times New Roman" w:hAnsi="Times New Roman"/>
                <w:sz w:val="24"/>
                <w:szCs w:val="24"/>
              </w:rPr>
            </w:pPr>
          </w:p>
        </w:tc>
        <w:tc>
          <w:tcPr>
            <w:tcW w:w="1836" w:type="dxa"/>
            <w:tcBorders>
              <w:top w:val="single" w:sz="4" w:space="0" w:color="auto"/>
              <w:left w:val="single" w:sz="4" w:space="0" w:color="auto"/>
              <w:bottom w:val="single" w:sz="4" w:space="0" w:color="auto"/>
              <w:right w:val="single" w:sz="4" w:space="0" w:color="auto"/>
            </w:tcBorders>
          </w:tcPr>
          <w:p w14:paraId="326C88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∑Sin A</w:t>
            </w:r>
          </w:p>
        </w:tc>
        <w:tc>
          <w:tcPr>
            <w:tcW w:w="1836" w:type="dxa"/>
            <w:tcBorders>
              <w:top w:val="single" w:sz="4" w:space="0" w:color="auto"/>
              <w:left w:val="single" w:sz="4" w:space="0" w:color="auto"/>
              <w:bottom w:val="single" w:sz="4" w:space="0" w:color="auto"/>
              <w:right w:val="single" w:sz="4" w:space="0" w:color="auto"/>
            </w:tcBorders>
          </w:tcPr>
          <w:p w14:paraId="08BB79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∑Cos A</w:t>
            </w:r>
          </w:p>
        </w:tc>
        <w:tc>
          <w:tcPr>
            <w:tcW w:w="1904" w:type="dxa"/>
            <w:tcBorders>
              <w:top w:val="single" w:sz="4" w:space="0" w:color="auto"/>
              <w:left w:val="single" w:sz="4" w:space="0" w:color="auto"/>
              <w:bottom w:val="single" w:sz="4" w:space="0" w:color="auto"/>
              <w:right w:val="single" w:sz="4" w:space="0" w:color="auto"/>
            </w:tcBorders>
          </w:tcPr>
          <w:p w14:paraId="1B420E6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149000</w:t>
            </w:r>
          </w:p>
        </w:tc>
      </w:tr>
    </w:tbl>
    <w:p w14:paraId="4B98C5C0" w14:textId="77777777" w:rsidR="003A6D59" w:rsidRDefault="003A6D59">
      <w:pPr>
        <w:spacing w:after="0" w:line="360" w:lineRule="auto"/>
        <w:jc w:val="both"/>
        <w:rPr>
          <w:rFonts w:ascii="Times New Roman" w:eastAsia="Times New Roman" w:hAnsi="Times New Roman"/>
          <w:sz w:val="28"/>
          <w:szCs w:val="28"/>
        </w:rPr>
      </w:pPr>
    </w:p>
    <w:p w14:paraId="3EE7359C" w14:textId="77777777" w:rsidR="003A6D59" w:rsidRDefault="003A6D59">
      <w:pPr>
        <w:spacing w:after="0" w:line="480" w:lineRule="auto"/>
        <w:jc w:val="both"/>
        <w:rPr>
          <w:rFonts w:ascii="Times New Roman" w:eastAsia="Times New Roman" w:hAnsi="Times New Roman"/>
          <w:b/>
          <w:sz w:val="24"/>
          <w:szCs w:val="24"/>
        </w:rPr>
      </w:pPr>
    </w:p>
    <w:p w14:paraId="470079DD" w14:textId="77777777" w:rsidR="003A6D59" w:rsidRDefault="003A6D59">
      <w:pPr>
        <w:spacing w:after="0" w:line="480" w:lineRule="auto"/>
        <w:jc w:val="both"/>
        <w:rPr>
          <w:rFonts w:ascii="Times New Roman" w:eastAsia="Times New Roman" w:hAnsi="Times New Roman"/>
          <w:b/>
          <w:sz w:val="24"/>
          <w:szCs w:val="24"/>
        </w:rPr>
      </w:pPr>
    </w:p>
    <w:p w14:paraId="784FE51B" w14:textId="77777777" w:rsidR="003A6D59" w:rsidRDefault="003A6D59">
      <w:pPr>
        <w:spacing w:after="0" w:line="480" w:lineRule="auto"/>
        <w:jc w:val="both"/>
        <w:rPr>
          <w:rFonts w:ascii="Times New Roman" w:eastAsia="Times New Roman" w:hAnsi="Times New Roman"/>
          <w:b/>
          <w:sz w:val="24"/>
          <w:szCs w:val="24"/>
        </w:rPr>
      </w:pPr>
    </w:p>
    <w:p w14:paraId="2C152423" w14:textId="77777777" w:rsidR="003A6D59" w:rsidRDefault="003A6D59">
      <w:pPr>
        <w:spacing w:after="0" w:line="480" w:lineRule="auto"/>
        <w:jc w:val="both"/>
        <w:rPr>
          <w:rFonts w:ascii="Times New Roman" w:eastAsia="Times New Roman" w:hAnsi="Times New Roman"/>
          <w:b/>
          <w:sz w:val="24"/>
          <w:szCs w:val="24"/>
        </w:rPr>
      </w:pPr>
    </w:p>
    <w:p w14:paraId="421818C6" w14:textId="77777777" w:rsidR="003A6D59" w:rsidRDefault="003A6D59">
      <w:pPr>
        <w:spacing w:after="0" w:line="480" w:lineRule="auto"/>
        <w:jc w:val="both"/>
        <w:rPr>
          <w:rFonts w:ascii="Times New Roman" w:eastAsia="Times New Roman" w:hAnsi="Times New Roman"/>
          <w:b/>
          <w:sz w:val="24"/>
          <w:szCs w:val="24"/>
        </w:rPr>
      </w:pPr>
    </w:p>
    <w:p w14:paraId="317B3767" w14:textId="77777777" w:rsidR="003A6D59" w:rsidRDefault="000A4B86">
      <w:pPr>
        <w:spacing w:after="0" w:line="480" w:lineRule="auto"/>
        <w:jc w:val="both"/>
        <w:rPr>
          <w:rFonts w:ascii="Times New Roman" w:hAnsi="Times New Roman"/>
          <w:b/>
          <w:bCs/>
          <w:sz w:val="24"/>
          <w:szCs w:val="24"/>
        </w:rPr>
      </w:pPr>
      <w:r>
        <w:rPr>
          <w:rFonts w:ascii="Times New Roman" w:eastAsia="Times New Roman" w:hAnsi="Times New Roman"/>
          <w:b/>
          <w:sz w:val="24"/>
          <w:szCs w:val="24"/>
        </w:rPr>
        <w:lastRenderedPageBreak/>
        <w:t xml:space="preserve">Table 6b: </w:t>
      </w:r>
      <w:r>
        <w:rPr>
          <w:rFonts w:ascii="Times New Roman" w:hAnsi="Times New Roman"/>
          <w:b/>
          <w:bCs/>
          <w:sz w:val="24"/>
          <w:szCs w:val="24"/>
        </w:rPr>
        <w:t xml:space="preserve">Cross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w:t>
      </w:r>
      <w:proofErr w:type="spellStart"/>
      <w:r>
        <w:rPr>
          <w:rFonts w:ascii="Times New Roman" w:hAnsi="Times New Roman"/>
          <w:b/>
          <w:bCs/>
          <w:sz w:val="24"/>
          <w:szCs w:val="24"/>
        </w:rPr>
        <w:t>Ogbaku</w:t>
      </w:r>
      <w:proofErr w:type="spellEnd"/>
      <w:r>
        <w:rPr>
          <w:rFonts w:ascii="Times New Roman" w:hAnsi="Times New Roman"/>
          <w:b/>
          <w:bCs/>
          <w:sz w:val="24"/>
          <w:szCs w:val="24"/>
        </w:rPr>
        <w:t>.</w:t>
      </w:r>
    </w:p>
    <w:p w14:paraId="5F092B3B" w14:textId="77777777" w:rsidR="003A6D59" w:rsidRDefault="003A6D59">
      <w:pPr>
        <w:spacing w:after="0" w:line="480" w:lineRule="auto"/>
        <w:jc w:val="both"/>
        <w:rPr>
          <w:rFonts w:ascii="Times New Roman" w:hAnsi="Times New Roman"/>
          <w:b/>
          <w:bCs/>
          <w:sz w:val="24"/>
          <w:szCs w:val="24"/>
        </w:rPr>
      </w:pPr>
    </w:p>
    <w:p w14:paraId="7DCC54D7" w14:textId="77777777" w:rsidR="003A6D59" w:rsidRDefault="003A6D59">
      <w:pPr>
        <w:spacing w:after="0" w:line="480" w:lineRule="auto"/>
        <w:jc w:val="both"/>
        <w:rPr>
          <w:rFonts w:ascii="Times New Roman" w:eastAsia="Times New Roman" w:hAnsi="Times New Roman"/>
          <w:b/>
          <w:sz w:val="24"/>
          <w:szCs w:val="24"/>
        </w:rPr>
      </w:pPr>
    </w:p>
    <w:tbl>
      <w:tblPr>
        <w:tblStyle w:val="TableGrid"/>
        <w:tblpPr w:leftFromText="180" w:rightFromText="180" w:vertAnchor="page" w:horzAnchor="margin" w:tblpXSpec="center" w:tblpY="2308"/>
        <w:tblW w:w="0" w:type="auto"/>
        <w:tblLayout w:type="fixed"/>
        <w:tblLook w:val="04A0" w:firstRow="1" w:lastRow="0" w:firstColumn="1" w:lastColumn="0" w:noHBand="0" w:noVBand="1"/>
      </w:tblPr>
      <w:tblGrid>
        <w:gridCol w:w="1596"/>
        <w:gridCol w:w="2022"/>
        <w:gridCol w:w="2070"/>
        <w:gridCol w:w="2056"/>
      </w:tblGrid>
      <w:tr w:rsidR="003A6D59" w14:paraId="77B3EF4D" w14:textId="77777777">
        <w:trPr>
          <w:trHeight w:val="621"/>
        </w:trPr>
        <w:tc>
          <w:tcPr>
            <w:tcW w:w="1596" w:type="dxa"/>
          </w:tcPr>
          <w:p w14:paraId="22DFB737"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S/N</w:t>
            </w:r>
          </w:p>
        </w:tc>
        <w:tc>
          <w:tcPr>
            <w:tcW w:w="2022" w:type="dxa"/>
          </w:tcPr>
          <w:p w14:paraId="7B847D3D"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Class intervals</w:t>
            </w:r>
          </w:p>
        </w:tc>
        <w:tc>
          <w:tcPr>
            <w:tcW w:w="2070" w:type="dxa"/>
          </w:tcPr>
          <w:p w14:paraId="24C57935"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Tally</w:t>
            </w:r>
          </w:p>
        </w:tc>
        <w:tc>
          <w:tcPr>
            <w:tcW w:w="2056" w:type="dxa"/>
          </w:tcPr>
          <w:p w14:paraId="46C7BD3F"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r>
      <w:tr w:rsidR="003A6D59" w14:paraId="59315F08" w14:textId="77777777">
        <w:trPr>
          <w:trHeight w:val="5571"/>
        </w:trPr>
        <w:tc>
          <w:tcPr>
            <w:tcW w:w="1596" w:type="dxa"/>
          </w:tcPr>
          <w:p w14:paraId="4CF05FD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3C9AD47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1AD4B22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6CC2E6A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4</w:t>
            </w:r>
          </w:p>
          <w:p w14:paraId="0C1814E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12E783A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w:t>
            </w:r>
          </w:p>
          <w:p w14:paraId="56B2FA1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7</w:t>
            </w:r>
          </w:p>
          <w:p w14:paraId="2B31C67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2F98535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w:t>
            </w:r>
          </w:p>
          <w:p w14:paraId="01C33291" w14:textId="77777777" w:rsidR="003A6D59" w:rsidRDefault="000A4B86">
            <w:pPr>
              <w:spacing w:line="480" w:lineRule="auto"/>
              <w:jc w:val="both"/>
              <w:rPr>
                <w:rFonts w:ascii="Times New Roman" w:eastAsia="Times New Roman" w:hAnsi="Times New Roman"/>
                <w:b/>
                <w:sz w:val="24"/>
                <w:szCs w:val="24"/>
              </w:rPr>
            </w:pPr>
            <w:r>
              <w:rPr>
                <w:rFonts w:ascii="Times New Roman" w:hAnsi="Times New Roman"/>
                <w:bCs/>
                <w:sz w:val="24"/>
                <w:szCs w:val="24"/>
              </w:rPr>
              <w:t>10</w:t>
            </w:r>
          </w:p>
        </w:tc>
        <w:tc>
          <w:tcPr>
            <w:tcW w:w="2022" w:type="dxa"/>
          </w:tcPr>
          <w:p w14:paraId="387789F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60 – 90</w:t>
            </w:r>
          </w:p>
          <w:p w14:paraId="5CF59A4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91 – 120</w:t>
            </w:r>
          </w:p>
          <w:p w14:paraId="552CB82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121 – 150</w:t>
            </w:r>
          </w:p>
          <w:p w14:paraId="2FA1EE5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151 – 180</w:t>
            </w:r>
          </w:p>
          <w:p w14:paraId="7241333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181 – 210</w:t>
            </w:r>
          </w:p>
          <w:p w14:paraId="4A573E0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211 – 240</w:t>
            </w:r>
          </w:p>
          <w:p w14:paraId="0FF3FD2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241 – 270</w:t>
            </w:r>
          </w:p>
          <w:p w14:paraId="1E43436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271 – 300</w:t>
            </w:r>
          </w:p>
          <w:p w14:paraId="157E249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301 – 330</w:t>
            </w:r>
          </w:p>
          <w:p w14:paraId="234E314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331 – 360</w:t>
            </w:r>
          </w:p>
          <w:p w14:paraId="09C4959C" w14:textId="77777777" w:rsidR="003A6D59" w:rsidRDefault="003A6D59">
            <w:pPr>
              <w:spacing w:line="480" w:lineRule="auto"/>
              <w:jc w:val="both"/>
              <w:rPr>
                <w:rFonts w:ascii="Times New Roman" w:eastAsia="Times New Roman" w:hAnsi="Times New Roman"/>
                <w:b/>
                <w:sz w:val="24"/>
                <w:szCs w:val="24"/>
              </w:rPr>
            </w:pPr>
          </w:p>
        </w:tc>
        <w:tc>
          <w:tcPr>
            <w:tcW w:w="2070" w:type="dxa"/>
          </w:tcPr>
          <w:p w14:paraId="55AC32F9"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4A2C683A"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24A756E2"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42BCDF76"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1111</w:t>
            </w:r>
          </w:p>
          <w:p w14:paraId="62D59705"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rPr>
              <mc:AlternateContent>
                <mc:Choice Requires="wps">
                  <w:drawing>
                    <wp:anchor distT="0" distB="0" distL="0" distR="0" simplePos="0" relativeHeight="251665920" behindDoc="0" locked="0" layoutInCell="1" allowOverlap="1" wp14:anchorId="554113FB" wp14:editId="3CA85E9F">
                      <wp:simplePos x="0" y="0"/>
                      <wp:positionH relativeFrom="column">
                        <wp:posOffset>372745</wp:posOffset>
                      </wp:positionH>
                      <wp:positionV relativeFrom="paragraph">
                        <wp:posOffset>91440</wp:posOffset>
                      </wp:positionV>
                      <wp:extent cx="328930" cy="0"/>
                      <wp:effectExtent l="0" t="0" r="0" b="0"/>
                      <wp:wrapNone/>
                      <wp:docPr id="1627234626" name="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DEED16" id="1080" o:spid="_x0000_s1026" type="#_x0000_t32" style="position:absolute;margin-left:29.35pt;margin-top:7.2pt;width:25.9pt;height:0;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">
                      <o:lock v:ext="edit" shapetype="f"/>
                    </v:shape>
                  </w:pict>
                </mc:Fallback>
              </mc:AlternateContent>
            </w:r>
            <w:r>
              <w:rPr>
                <w:rFonts w:ascii="Times New Roman" w:eastAsia="Times New Roman" w:hAnsi="Times New Roman"/>
                <w:b/>
                <w:noProof/>
                <w:sz w:val="24"/>
                <w:szCs w:val="24"/>
              </w:rPr>
              <mc:AlternateContent>
                <mc:Choice Requires="wps">
                  <w:drawing>
                    <wp:anchor distT="0" distB="0" distL="0" distR="0" simplePos="0" relativeHeight="251666944" behindDoc="0" locked="0" layoutInCell="1" allowOverlap="1" wp14:anchorId="2242DCD2" wp14:editId="7A1E1CB5">
                      <wp:simplePos x="0" y="0"/>
                      <wp:positionH relativeFrom="column">
                        <wp:posOffset>779145</wp:posOffset>
                      </wp:positionH>
                      <wp:positionV relativeFrom="paragraph">
                        <wp:posOffset>91440</wp:posOffset>
                      </wp:positionV>
                      <wp:extent cx="328930" cy="0"/>
                      <wp:effectExtent l="0" t="0" r="0" b="0"/>
                      <wp:wrapNone/>
                      <wp:docPr id="1156373999" name="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E07A06" id="1081" o:spid="_x0000_s1026" type="#_x0000_t32" style="position:absolute;margin-left:61.35pt;margin-top:7.2pt;width:25.9pt;height:0;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">
                      <o:lock v:ext="edit" shapetype="f"/>
                    </v:shape>
                  </w:pict>
                </mc:Fallback>
              </mc:AlternateContent>
            </w:r>
            <w:r>
              <w:rPr>
                <w:rFonts w:ascii="Times New Roman" w:hAnsi="Times New Roman"/>
                <w:bCs/>
                <w:noProof/>
                <w:sz w:val="24"/>
                <w:szCs w:val="24"/>
              </w:rPr>
              <mc:AlternateContent>
                <mc:Choice Requires="wps">
                  <w:drawing>
                    <wp:anchor distT="0" distB="0" distL="0" distR="0" simplePos="0" relativeHeight="251664896" behindDoc="0" locked="0" layoutInCell="1" allowOverlap="1" wp14:anchorId="70404356" wp14:editId="6C64368C">
                      <wp:simplePos x="0" y="0"/>
                      <wp:positionH relativeFrom="column">
                        <wp:posOffset>-3175</wp:posOffset>
                      </wp:positionH>
                      <wp:positionV relativeFrom="paragraph">
                        <wp:posOffset>81280</wp:posOffset>
                      </wp:positionV>
                      <wp:extent cx="328930" cy="0"/>
                      <wp:effectExtent l="0" t="0" r="0" b="0"/>
                      <wp:wrapNone/>
                      <wp:docPr id="935879123" name="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A9D24E" id="1082" o:spid="_x0000_s1026" type="#_x0000_t32" style="position:absolute;margin-left:-.25pt;margin-top:6.4pt;width:25.9pt;height:0;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">
                      <o:lock v:ext="edit" shapetype="f"/>
                    </v:shape>
                  </w:pict>
                </mc:Fallback>
              </mc:AlternateContent>
            </w:r>
            <w:r>
              <w:rPr>
                <w:rFonts w:ascii="Times New Roman" w:hAnsi="Times New Roman"/>
                <w:bCs/>
                <w:sz w:val="24"/>
                <w:szCs w:val="24"/>
              </w:rPr>
              <w:t>1111  11111111</w:t>
            </w:r>
          </w:p>
          <w:p w14:paraId="370F7CE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837547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w:t>
            </w:r>
          </w:p>
          <w:p w14:paraId="2DB0ACC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w:t>
            </w:r>
          </w:p>
          <w:p w14:paraId="6DE0392F"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rPr>
              <mc:AlternateContent>
                <mc:Choice Requires="wps">
                  <w:drawing>
                    <wp:anchor distT="0" distB="0" distL="0" distR="0" simplePos="0" relativeHeight="251667968" behindDoc="0" locked="0" layoutInCell="1" allowOverlap="1" wp14:anchorId="5B8D7FE2" wp14:editId="5E6FF803">
                      <wp:simplePos x="0" y="0"/>
                      <wp:positionH relativeFrom="column">
                        <wp:posOffset>-3175</wp:posOffset>
                      </wp:positionH>
                      <wp:positionV relativeFrom="paragraph">
                        <wp:posOffset>76835</wp:posOffset>
                      </wp:positionV>
                      <wp:extent cx="328930" cy="0"/>
                      <wp:effectExtent l="0" t="0" r="0" b="0"/>
                      <wp:wrapNone/>
                      <wp:docPr id="610770651" name="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F0F762" id="1083" o:spid="_x0000_s1026" type="#_x0000_t32" style="position:absolute;margin-left:-.25pt;margin-top:6.05pt;width:25.9pt;height:0;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">
                      <o:lock v:ext="edit" shapetype="f"/>
                    </v:shape>
                  </w:pict>
                </mc:Fallback>
              </mc:AlternateContent>
            </w:r>
            <w:r>
              <w:rPr>
                <w:rFonts w:ascii="Times New Roman" w:hAnsi="Times New Roman"/>
                <w:bCs/>
                <w:sz w:val="24"/>
                <w:szCs w:val="24"/>
              </w:rPr>
              <w:t>1111</w:t>
            </w:r>
          </w:p>
          <w:p w14:paraId="4DFEAE71"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0" distB="0" distL="0" distR="0" simplePos="0" relativeHeight="251668992" behindDoc="0" locked="0" layoutInCell="1" allowOverlap="1" wp14:anchorId="088A6F0C" wp14:editId="41D2DEAD">
                      <wp:simplePos x="0" y="0"/>
                      <wp:positionH relativeFrom="column">
                        <wp:posOffset>-13335</wp:posOffset>
                      </wp:positionH>
                      <wp:positionV relativeFrom="paragraph">
                        <wp:posOffset>81915</wp:posOffset>
                      </wp:positionV>
                      <wp:extent cx="328930" cy="0"/>
                      <wp:effectExtent l="0" t="0" r="0" b="0"/>
                      <wp:wrapNone/>
                      <wp:docPr id="1319272039" name="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DE8BA4" id="1084" o:spid="_x0000_s1026" type="#_x0000_t32" style="position:absolute;margin-left:-1.05pt;margin-top:6.45pt;width:25.9pt;height:0;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">
                      <o:lock v:ext="edit" shapetype="f"/>
                    </v:shape>
                  </w:pict>
                </mc:Fallback>
              </mc:AlternateContent>
            </w:r>
            <w:r>
              <w:rPr>
                <w:rFonts w:ascii="Times New Roman" w:hAnsi="Times New Roman"/>
                <w:bCs/>
                <w:sz w:val="24"/>
                <w:szCs w:val="24"/>
              </w:rPr>
              <w:t>1111</w:t>
            </w:r>
          </w:p>
        </w:tc>
        <w:tc>
          <w:tcPr>
            <w:tcW w:w="2056" w:type="dxa"/>
          </w:tcPr>
          <w:p w14:paraId="3E771452"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4</w:t>
            </w:r>
          </w:p>
          <w:p w14:paraId="79535D82"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E374E9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7ACFF01E"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163B9E3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15</w:t>
            </w:r>
          </w:p>
          <w:p w14:paraId="0832873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w:t>
            </w:r>
          </w:p>
          <w:p w14:paraId="157A28E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A7F797D"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57646EE6"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5</w:t>
            </w:r>
          </w:p>
          <w:p w14:paraId="42FF5A20"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5</w:t>
            </w:r>
          </w:p>
        </w:tc>
      </w:tr>
      <w:tr w:rsidR="003A6D59" w14:paraId="667FB7B9" w14:textId="77777777">
        <w:tc>
          <w:tcPr>
            <w:tcW w:w="1596" w:type="dxa"/>
          </w:tcPr>
          <w:p w14:paraId="561794D7" w14:textId="77777777" w:rsidR="003A6D59" w:rsidRDefault="003A6D59">
            <w:pPr>
              <w:spacing w:line="480" w:lineRule="auto"/>
              <w:jc w:val="both"/>
              <w:rPr>
                <w:rFonts w:ascii="Times New Roman" w:eastAsia="Times New Roman" w:hAnsi="Times New Roman"/>
                <w:b/>
                <w:sz w:val="24"/>
                <w:szCs w:val="24"/>
              </w:rPr>
            </w:pPr>
          </w:p>
        </w:tc>
        <w:tc>
          <w:tcPr>
            <w:tcW w:w="2022" w:type="dxa"/>
          </w:tcPr>
          <w:p w14:paraId="61B5DB43" w14:textId="77777777" w:rsidR="003A6D59" w:rsidRDefault="003A6D59">
            <w:pPr>
              <w:spacing w:line="480" w:lineRule="auto"/>
              <w:jc w:val="both"/>
              <w:rPr>
                <w:rFonts w:ascii="Times New Roman" w:eastAsia="Times New Roman" w:hAnsi="Times New Roman"/>
                <w:sz w:val="24"/>
                <w:szCs w:val="24"/>
              </w:rPr>
            </w:pPr>
          </w:p>
        </w:tc>
        <w:tc>
          <w:tcPr>
            <w:tcW w:w="2070" w:type="dxa"/>
          </w:tcPr>
          <w:p w14:paraId="18A98D6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Total </w:t>
            </w:r>
          </w:p>
        </w:tc>
        <w:tc>
          <w:tcPr>
            <w:tcW w:w="2056" w:type="dxa"/>
          </w:tcPr>
          <w:p w14:paraId="3BA2901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30</w:t>
            </w:r>
          </w:p>
        </w:tc>
      </w:tr>
    </w:tbl>
    <w:p w14:paraId="4CB81277" w14:textId="77777777" w:rsidR="003A6D59" w:rsidRDefault="003A6D59">
      <w:pPr>
        <w:spacing w:after="0" w:line="480" w:lineRule="auto"/>
        <w:jc w:val="both"/>
        <w:rPr>
          <w:rFonts w:ascii="Times New Roman" w:eastAsia="Times New Roman" w:hAnsi="Times New Roman"/>
          <w:b/>
          <w:sz w:val="24"/>
          <w:szCs w:val="24"/>
        </w:rPr>
      </w:pPr>
    </w:p>
    <w:p w14:paraId="4CA94C67" w14:textId="77777777" w:rsidR="003A6D59" w:rsidRDefault="003A6D59">
      <w:pPr>
        <w:spacing w:after="0" w:line="480" w:lineRule="auto"/>
        <w:jc w:val="both"/>
        <w:rPr>
          <w:rFonts w:ascii="Times New Roman" w:eastAsia="Times New Roman" w:hAnsi="Times New Roman"/>
          <w:b/>
          <w:sz w:val="24"/>
          <w:szCs w:val="24"/>
        </w:rPr>
      </w:pPr>
    </w:p>
    <w:p w14:paraId="15E4D7D9" w14:textId="77777777" w:rsidR="003A6D59" w:rsidRDefault="003A6D59">
      <w:pPr>
        <w:spacing w:after="0" w:line="480" w:lineRule="auto"/>
        <w:jc w:val="both"/>
        <w:rPr>
          <w:rFonts w:ascii="Times New Roman" w:eastAsia="Times New Roman" w:hAnsi="Times New Roman"/>
          <w:b/>
          <w:sz w:val="24"/>
          <w:szCs w:val="24"/>
        </w:rPr>
      </w:pPr>
    </w:p>
    <w:p w14:paraId="07395DCD" w14:textId="77777777" w:rsidR="003A6D59" w:rsidRDefault="003A6D59">
      <w:pPr>
        <w:spacing w:after="0" w:line="480" w:lineRule="auto"/>
        <w:jc w:val="both"/>
        <w:rPr>
          <w:rFonts w:ascii="Times New Roman" w:eastAsia="Times New Roman" w:hAnsi="Times New Roman"/>
          <w:b/>
          <w:sz w:val="24"/>
          <w:szCs w:val="24"/>
        </w:rPr>
      </w:pPr>
    </w:p>
    <w:p w14:paraId="3ED03D44" w14:textId="77777777" w:rsidR="003A6D59" w:rsidRDefault="003A6D59">
      <w:pPr>
        <w:spacing w:after="0" w:line="480" w:lineRule="auto"/>
        <w:jc w:val="both"/>
        <w:rPr>
          <w:rFonts w:ascii="Times New Roman" w:eastAsia="Times New Roman" w:hAnsi="Times New Roman"/>
          <w:b/>
          <w:sz w:val="24"/>
          <w:szCs w:val="24"/>
        </w:rPr>
      </w:pPr>
    </w:p>
    <w:p w14:paraId="55CB3198" w14:textId="77777777" w:rsidR="003A6D59" w:rsidRDefault="003A6D59">
      <w:pPr>
        <w:spacing w:after="0" w:line="480" w:lineRule="auto"/>
        <w:jc w:val="both"/>
        <w:rPr>
          <w:rFonts w:ascii="Times New Roman" w:eastAsia="Times New Roman" w:hAnsi="Times New Roman"/>
          <w:b/>
          <w:sz w:val="24"/>
          <w:szCs w:val="24"/>
        </w:rPr>
      </w:pPr>
    </w:p>
    <w:p w14:paraId="6F3A7087" w14:textId="77777777" w:rsidR="003A6D59" w:rsidRDefault="003A6D59">
      <w:pPr>
        <w:spacing w:after="0" w:line="480" w:lineRule="auto"/>
        <w:jc w:val="both"/>
        <w:rPr>
          <w:rFonts w:ascii="Times New Roman" w:eastAsia="Times New Roman" w:hAnsi="Times New Roman"/>
          <w:b/>
          <w:sz w:val="24"/>
          <w:szCs w:val="24"/>
        </w:rPr>
      </w:pPr>
    </w:p>
    <w:p w14:paraId="2FFBE2DB" w14:textId="77777777" w:rsidR="003A6D59" w:rsidRDefault="003A6D59">
      <w:pPr>
        <w:spacing w:after="0" w:line="480" w:lineRule="auto"/>
        <w:jc w:val="both"/>
        <w:rPr>
          <w:rFonts w:ascii="Times New Roman" w:eastAsia="Times New Roman" w:hAnsi="Times New Roman"/>
          <w:b/>
          <w:sz w:val="24"/>
          <w:szCs w:val="24"/>
        </w:rPr>
      </w:pPr>
    </w:p>
    <w:p w14:paraId="6D3AB01E" w14:textId="77777777" w:rsidR="003A6D59" w:rsidRDefault="003A6D59">
      <w:pPr>
        <w:spacing w:after="0" w:line="480" w:lineRule="auto"/>
        <w:jc w:val="both"/>
        <w:rPr>
          <w:rFonts w:ascii="Times New Roman" w:eastAsia="Times New Roman" w:hAnsi="Times New Roman"/>
          <w:b/>
          <w:sz w:val="24"/>
          <w:szCs w:val="24"/>
        </w:rPr>
      </w:pPr>
    </w:p>
    <w:p w14:paraId="7F835074" w14:textId="77777777" w:rsidR="003A6D59" w:rsidRDefault="003A6D59">
      <w:pPr>
        <w:spacing w:after="0" w:line="480" w:lineRule="auto"/>
        <w:jc w:val="both"/>
        <w:rPr>
          <w:rFonts w:ascii="Times New Roman" w:eastAsia="Times New Roman" w:hAnsi="Times New Roman"/>
          <w:b/>
          <w:sz w:val="24"/>
          <w:szCs w:val="24"/>
        </w:rPr>
      </w:pPr>
    </w:p>
    <w:p w14:paraId="6BB25F02" w14:textId="77777777" w:rsidR="003A6D59" w:rsidRDefault="003A6D59">
      <w:pPr>
        <w:spacing w:after="0" w:line="480" w:lineRule="auto"/>
        <w:jc w:val="both"/>
        <w:rPr>
          <w:rFonts w:ascii="Times New Roman" w:eastAsia="Times New Roman" w:hAnsi="Times New Roman"/>
          <w:b/>
          <w:sz w:val="24"/>
          <w:szCs w:val="24"/>
        </w:rPr>
      </w:pPr>
    </w:p>
    <w:p w14:paraId="34F3CD15" w14:textId="77777777" w:rsidR="003A6D59" w:rsidRDefault="003A6D59">
      <w:pPr>
        <w:spacing w:after="0" w:line="480" w:lineRule="auto"/>
        <w:jc w:val="both"/>
        <w:rPr>
          <w:rFonts w:ascii="Times New Roman" w:eastAsia="Times New Roman" w:hAnsi="Times New Roman"/>
          <w:b/>
          <w:sz w:val="24"/>
          <w:szCs w:val="24"/>
        </w:rPr>
      </w:pPr>
    </w:p>
    <w:p w14:paraId="080F7420" w14:textId="77777777" w:rsidR="003A6D59" w:rsidRDefault="003A6D59">
      <w:pPr>
        <w:spacing w:after="0" w:line="480" w:lineRule="auto"/>
        <w:jc w:val="both"/>
        <w:rPr>
          <w:rFonts w:ascii="Times New Roman" w:eastAsia="Times New Roman" w:hAnsi="Times New Roman"/>
          <w:b/>
          <w:sz w:val="24"/>
          <w:szCs w:val="24"/>
        </w:rPr>
      </w:pPr>
    </w:p>
    <w:p w14:paraId="53E6ACC4" w14:textId="77777777" w:rsidR="003A6D59" w:rsidRDefault="003A6D59">
      <w:pPr>
        <w:spacing w:after="0" w:line="480" w:lineRule="auto"/>
        <w:jc w:val="both"/>
        <w:rPr>
          <w:rFonts w:ascii="Times New Roman" w:eastAsia="Times New Roman" w:hAnsi="Times New Roman"/>
          <w:b/>
          <w:sz w:val="24"/>
          <w:szCs w:val="24"/>
        </w:rPr>
      </w:pPr>
    </w:p>
    <w:p w14:paraId="537EBD6F" w14:textId="77777777" w:rsidR="003A6D59" w:rsidRDefault="003A6D59">
      <w:pPr>
        <w:spacing w:after="0" w:line="480" w:lineRule="auto"/>
        <w:jc w:val="both"/>
        <w:rPr>
          <w:rFonts w:ascii="Times New Roman" w:eastAsia="Times New Roman" w:hAnsi="Times New Roman"/>
          <w:b/>
          <w:sz w:val="24"/>
          <w:szCs w:val="24"/>
        </w:rPr>
      </w:pPr>
    </w:p>
    <w:p w14:paraId="40362A2F" w14:textId="77777777" w:rsidR="003A6D59" w:rsidRDefault="003A6D59">
      <w:pPr>
        <w:spacing w:after="0" w:line="480" w:lineRule="auto"/>
        <w:jc w:val="both"/>
        <w:rPr>
          <w:rFonts w:ascii="Times New Roman" w:eastAsia="Times New Roman" w:hAnsi="Times New Roman"/>
          <w:b/>
          <w:sz w:val="24"/>
          <w:szCs w:val="24"/>
        </w:rPr>
      </w:pPr>
    </w:p>
    <w:p w14:paraId="78FD2543" w14:textId="77777777" w:rsidR="003A6D59" w:rsidRDefault="003A6D59">
      <w:pPr>
        <w:spacing w:after="0" w:line="480" w:lineRule="auto"/>
        <w:jc w:val="both"/>
        <w:rPr>
          <w:rFonts w:ascii="Times New Roman" w:eastAsia="Times New Roman" w:hAnsi="Times New Roman"/>
          <w:b/>
          <w:sz w:val="24"/>
          <w:szCs w:val="24"/>
        </w:rPr>
      </w:pPr>
    </w:p>
    <w:p w14:paraId="228B7387" w14:textId="77777777" w:rsidR="003A6D59" w:rsidRDefault="003A6D59">
      <w:pPr>
        <w:spacing w:after="0" w:line="480" w:lineRule="auto"/>
        <w:jc w:val="both"/>
        <w:rPr>
          <w:rFonts w:ascii="Times New Roman" w:eastAsia="Times New Roman" w:hAnsi="Times New Roman"/>
          <w:b/>
          <w:sz w:val="24"/>
          <w:szCs w:val="24"/>
        </w:rPr>
      </w:pPr>
    </w:p>
    <w:p w14:paraId="5ADBC301" w14:textId="77777777" w:rsidR="003A6D59" w:rsidRDefault="003A6D59">
      <w:pPr>
        <w:spacing w:after="0" w:line="480" w:lineRule="auto"/>
        <w:jc w:val="both"/>
        <w:rPr>
          <w:rFonts w:ascii="Times New Roman" w:eastAsia="Times New Roman" w:hAnsi="Times New Roman"/>
          <w:b/>
          <w:sz w:val="24"/>
          <w:szCs w:val="24"/>
        </w:rPr>
      </w:pPr>
    </w:p>
    <w:p w14:paraId="3BD4E9B6" w14:textId="77777777" w:rsidR="003A6D59" w:rsidRDefault="003A6D59">
      <w:pPr>
        <w:spacing w:after="0" w:line="480" w:lineRule="auto"/>
        <w:jc w:val="both"/>
        <w:rPr>
          <w:rFonts w:ascii="Times New Roman" w:eastAsia="Times New Roman" w:hAnsi="Times New Roman"/>
          <w:b/>
          <w:sz w:val="24"/>
          <w:szCs w:val="24"/>
        </w:rPr>
      </w:pPr>
    </w:p>
    <w:p w14:paraId="7216B79E"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14:anchorId="51B558FB" wp14:editId="35236F9F">
            <wp:extent cx="5309306" cy="4233333"/>
            <wp:effectExtent l="19050" t="0" r="5644" b="0"/>
            <wp:docPr id="108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7"/>
                    <pic:cNvPicPr/>
                  </pic:nvPicPr>
                  <pic:blipFill>
                    <a:blip r:embed="rId25" cstate="print"/>
                    <a:srcRect/>
                    <a:stretch/>
                  </pic:blipFill>
                  <pic:spPr>
                    <a:xfrm>
                      <a:off x="0" y="0"/>
                      <a:ext cx="5309306" cy="4233333"/>
                    </a:xfrm>
                    <a:prstGeom prst="rect">
                      <a:avLst/>
                    </a:prstGeom>
                    <a:ln>
                      <a:noFill/>
                    </a:ln>
                  </pic:spPr>
                </pic:pic>
              </a:graphicData>
            </a:graphic>
          </wp:inline>
        </w:drawing>
      </w:r>
    </w:p>
    <w:p w14:paraId="6C8F13B1" w14:textId="77777777" w:rsidR="003A6D59" w:rsidRDefault="003A6D59">
      <w:pPr>
        <w:spacing w:after="0" w:line="480" w:lineRule="auto"/>
        <w:jc w:val="both"/>
        <w:rPr>
          <w:rFonts w:ascii="Times New Roman" w:eastAsia="Times New Roman" w:hAnsi="Times New Roman"/>
          <w:b/>
          <w:sz w:val="24"/>
          <w:szCs w:val="24"/>
        </w:rPr>
      </w:pPr>
    </w:p>
    <w:p w14:paraId="47F371B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Figure 8: Rose plot of azimuths of cross bed from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w:t>
      </w:r>
    </w:p>
    <w:p w14:paraId="615DB85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rose diagram has Low variance, High vector strength and southwesterly direction.</w:t>
      </w:r>
    </w:p>
    <w:p w14:paraId="6376CDE8" w14:textId="77777777" w:rsidR="003A6D59" w:rsidRDefault="003A6D59">
      <w:pPr>
        <w:spacing w:after="0" w:line="480" w:lineRule="auto"/>
        <w:jc w:val="both"/>
        <w:rPr>
          <w:rFonts w:ascii="Times New Roman" w:hAnsi="Times New Roman"/>
          <w:b/>
          <w:bCs/>
          <w:sz w:val="24"/>
          <w:szCs w:val="24"/>
        </w:rPr>
      </w:pPr>
    </w:p>
    <w:p w14:paraId="5FC61C5D" w14:textId="77777777" w:rsidR="003A6D59" w:rsidRDefault="003A6D59">
      <w:pPr>
        <w:spacing w:after="0" w:line="240" w:lineRule="auto"/>
        <w:jc w:val="both"/>
        <w:rPr>
          <w:rFonts w:ascii="Times New Roman" w:hAnsi="Times New Roman"/>
          <w:b/>
          <w:bCs/>
          <w:sz w:val="24"/>
          <w:szCs w:val="24"/>
        </w:rPr>
      </w:pPr>
    </w:p>
    <w:p w14:paraId="4E3B08E1" w14:textId="77777777" w:rsidR="003A6D59" w:rsidRDefault="003A6D59">
      <w:pPr>
        <w:spacing w:after="0" w:line="240" w:lineRule="auto"/>
        <w:jc w:val="both"/>
        <w:rPr>
          <w:rFonts w:ascii="Times New Roman" w:hAnsi="Times New Roman"/>
          <w:b/>
          <w:bCs/>
          <w:sz w:val="24"/>
          <w:szCs w:val="24"/>
        </w:rPr>
      </w:pPr>
    </w:p>
    <w:p w14:paraId="49D08B8F" w14:textId="77777777" w:rsidR="003A6D59" w:rsidRDefault="003A6D59">
      <w:pPr>
        <w:spacing w:after="0" w:line="240" w:lineRule="auto"/>
        <w:jc w:val="both"/>
        <w:rPr>
          <w:rFonts w:ascii="Times New Roman" w:hAnsi="Times New Roman"/>
          <w:b/>
          <w:bCs/>
          <w:sz w:val="24"/>
          <w:szCs w:val="24"/>
        </w:rPr>
      </w:pPr>
    </w:p>
    <w:p w14:paraId="6086D566" w14:textId="77777777" w:rsidR="003A6D59" w:rsidRDefault="003A6D59">
      <w:pPr>
        <w:spacing w:after="0" w:line="240" w:lineRule="auto"/>
        <w:jc w:val="both"/>
        <w:rPr>
          <w:rFonts w:ascii="Times New Roman" w:hAnsi="Times New Roman"/>
          <w:b/>
          <w:bCs/>
          <w:sz w:val="24"/>
          <w:szCs w:val="24"/>
        </w:rPr>
      </w:pPr>
    </w:p>
    <w:p w14:paraId="2FB58BD6" w14:textId="77777777" w:rsidR="003A6D59" w:rsidRDefault="003A6D59">
      <w:pPr>
        <w:spacing w:after="0" w:line="240" w:lineRule="auto"/>
        <w:jc w:val="both"/>
        <w:rPr>
          <w:rFonts w:ascii="Times New Roman" w:hAnsi="Times New Roman"/>
          <w:b/>
          <w:bCs/>
          <w:sz w:val="24"/>
          <w:szCs w:val="24"/>
        </w:rPr>
      </w:pPr>
    </w:p>
    <w:p w14:paraId="62C26C27" w14:textId="77777777" w:rsidR="003A6D59" w:rsidRDefault="003A6D59">
      <w:pPr>
        <w:spacing w:after="0" w:line="240" w:lineRule="auto"/>
        <w:jc w:val="both"/>
        <w:rPr>
          <w:rFonts w:ascii="Times New Roman" w:hAnsi="Times New Roman"/>
          <w:b/>
          <w:bCs/>
          <w:sz w:val="24"/>
          <w:szCs w:val="24"/>
        </w:rPr>
      </w:pPr>
    </w:p>
    <w:p w14:paraId="57BC0515" w14:textId="77777777" w:rsidR="003A6D59" w:rsidRDefault="003A6D59">
      <w:pPr>
        <w:spacing w:after="0" w:line="240" w:lineRule="auto"/>
        <w:jc w:val="both"/>
        <w:rPr>
          <w:rFonts w:ascii="Times New Roman" w:hAnsi="Times New Roman"/>
          <w:b/>
          <w:bCs/>
          <w:sz w:val="24"/>
          <w:szCs w:val="24"/>
        </w:rPr>
      </w:pPr>
    </w:p>
    <w:p w14:paraId="631BEC90" w14:textId="77777777" w:rsidR="003A6D59" w:rsidRDefault="003A6D59">
      <w:pPr>
        <w:spacing w:after="0" w:line="240" w:lineRule="auto"/>
        <w:jc w:val="both"/>
        <w:rPr>
          <w:rFonts w:ascii="Times New Roman" w:hAnsi="Times New Roman"/>
          <w:b/>
          <w:bCs/>
          <w:sz w:val="24"/>
          <w:szCs w:val="24"/>
        </w:rPr>
      </w:pPr>
    </w:p>
    <w:p w14:paraId="414F4CC5" w14:textId="77777777" w:rsidR="003A6D59" w:rsidRDefault="003A6D59">
      <w:pPr>
        <w:spacing w:after="0" w:line="240" w:lineRule="auto"/>
        <w:jc w:val="both"/>
        <w:rPr>
          <w:rFonts w:ascii="Times New Roman" w:hAnsi="Times New Roman"/>
          <w:b/>
          <w:bCs/>
          <w:sz w:val="24"/>
          <w:szCs w:val="24"/>
        </w:rPr>
      </w:pPr>
    </w:p>
    <w:p w14:paraId="1A40F018" w14:textId="77777777" w:rsidR="003A6D59" w:rsidRDefault="003A6D59">
      <w:pPr>
        <w:spacing w:after="0" w:line="240" w:lineRule="auto"/>
        <w:jc w:val="both"/>
        <w:rPr>
          <w:rFonts w:ascii="Times New Roman" w:hAnsi="Times New Roman"/>
          <w:b/>
          <w:bCs/>
          <w:sz w:val="24"/>
          <w:szCs w:val="24"/>
        </w:rPr>
      </w:pPr>
    </w:p>
    <w:p w14:paraId="484789FB" w14:textId="77777777" w:rsidR="003A6D59" w:rsidRDefault="003A6D59">
      <w:pPr>
        <w:spacing w:after="0" w:line="240" w:lineRule="auto"/>
        <w:jc w:val="both"/>
        <w:rPr>
          <w:rFonts w:ascii="Times New Roman" w:hAnsi="Times New Roman"/>
          <w:b/>
          <w:bCs/>
          <w:sz w:val="24"/>
          <w:szCs w:val="24"/>
        </w:rPr>
      </w:pPr>
    </w:p>
    <w:p w14:paraId="7B854409" w14:textId="77777777" w:rsidR="003A6D59" w:rsidRDefault="003A6D59">
      <w:pPr>
        <w:spacing w:after="0" w:line="240" w:lineRule="auto"/>
        <w:jc w:val="both"/>
        <w:rPr>
          <w:rFonts w:ascii="Times New Roman" w:hAnsi="Times New Roman"/>
          <w:b/>
          <w:bCs/>
          <w:sz w:val="24"/>
          <w:szCs w:val="24"/>
        </w:rPr>
      </w:pPr>
    </w:p>
    <w:p w14:paraId="42901604" w14:textId="77777777" w:rsidR="003A6D59" w:rsidRDefault="003A6D59">
      <w:pPr>
        <w:spacing w:after="0" w:line="240" w:lineRule="auto"/>
        <w:jc w:val="both"/>
        <w:rPr>
          <w:rFonts w:ascii="Times New Roman" w:hAnsi="Times New Roman"/>
          <w:b/>
          <w:bCs/>
          <w:sz w:val="24"/>
          <w:szCs w:val="24"/>
        </w:rPr>
      </w:pPr>
    </w:p>
    <w:p w14:paraId="2CA95DF6" w14:textId="77777777" w:rsidR="003A6D59" w:rsidRDefault="000A4B86">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Table 7a: Paleocurrent analysis data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4(AGBOGUGU)</w:t>
      </w:r>
    </w:p>
    <w:p w14:paraId="78867D48" w14:textId="77777777" w:rsidR="003A6D59" w:rsidRDefault="003A6D59">
      <w:pPr>
        <w:spacing w:after="0" w:line="240" w:lineRule="auto"/>
        <w:jc w:val="both"/>
        <w:rPr>
          <w:rFonts w:ascii="Times New Roman" w:eastAsia="Times New Roman" w:hAnsi="Times New Roman"/>
          <w:sz w:val="24"/>
          <w:szCs w:val="24"/>
        </w:rPr>
      </w:pPr>
    </w:p>
    <w:tbl>
      <w:tblPr>
        <w:tblW w:w="0" w:type="auto"/>
        <w:tblLayout w:type="fixed"/>
        <w:tblLook w:val="04A0" w:firstRow="1" w:lastRow="0" w:firstColumn="1" w:lastColumn="0" w:noHBand="0" w:noVBand="1"/>
      </w:tblPr>
      <w:tblGrid>
        <w:gridCol w:w="1456"/>
        <w:gridCol w:w="1509"/>
        <w:gridCol w:w="2273"/>
        <w:gridCol w:w="2250"/>
        <w:gridCol w:w="2070"/>
      </w:tblGrid>
      <w:tr w:rsidR="003A6D59" w14:paraId="57240EA3" w14:textId="77777777">
        <w:trPr>
          <w:trHeight w:val="595"/>
        </w:trPr>
        <w:tc>
          <w:tcPr>
            <w:tcW w:w="1456" w:type="dxa"/>
            <w:tcBorders>
              <w:top w:val="single" w:sz="4" w:space="0" w:color="auto"/>
              <w:left w:val="single" w:sz="4" w:space="0" w:color="auto"/>
              <w:bottom w:val="single" w:sz="4" w:space="0" w:color="auto"/>
              <w:right w:val="single" w:sz="4" w:space="0" w:color="auto"/>
            </w:tcBorders>
          </w:tcPr>
          <w:p w14:paraId="5A8127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1509" w:type="dxa"/>
            <w:tcBorders>
              <w:top w:val="single" w:sz="4" w:space="0" w:color="auto"/>
              <w:left w:val="single" w:sz="4" w:space="0" w:color="auto"/>
              <w:bottom w:val="single" w:sz="4" w:space="0" w:color="auto"/>
              <w:right w:val="single" w:sz="4" w:space="0" w:color="auto"/>
            </w:tcBorders>
          </w:tcPr>
          <w:p w14:paraId="27E735D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2273" w:type="dxa"/>
            <w:tcBorders>
              <w:top w:val="single" w:sz="4" w:space="0" w:color="auto"/>
              <w:left w:val="single" w:sz="4" w:space="0" w:color="auto"/>
              <w:bottom w:val="single" w:sz="4" w:space="0" w:color="auto"/>
              <w:right w:val="single" w:sz="4" w:space="0" w:color="auto"/>
            </w:tcBorders>
          </w:tcPr>
          <w:p w14:paraId="6C08CC9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2250" w:type="dxa"/>
            <w:tcBorders>
              <w:top w:val="single" w:sz="4" w:space="0" w:color="auto"/>
              <w:left w:val="single" w:sz="4" w:space="0" w:color="auto"/>
              <w:bottom w:val="single" w:sz="4" w:space="0" w:color="auto"/>
              <w:right w:val="single" w:sz="4" w:space="0" w:color="auto"/>
            </w:tcBorders>
          </w:tcPr>
          <w:p w14:paraId="289DE7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2070" w:type="dxa"/>
            <w:tcBorders>
              <w:top w:val="single" w:sz="4" w:space="0" w:color="auto"/>
              <w:left w:val="single" w:sz="4" w:space="0" w:color="auto"/>
              <w:bottom w:val="single" w:sz="4" w:space="0" w:color="auto"/>
              <w:right w:val="single" w:sz="4" w:space="0" w:color="auto"/>
            </w:tcBorders>
          </w:tcPr>
          <w:p w14:paraId="4CC5B0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32B47B3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D52618D" w14:textId="77777777" w:rsidR="003A6D59" w:rsidRDefault="003A6D59">
            <w:pPr>
              <w:spacing w:after="0" w:line="240" w:lineRule="auto"/>
              <w:jc w:val="both"/>
              <w:rPr>
                <w:rFonts w:ascii="Times New Roman" w:eastAsia="Times New Roman" w:hAnsi="Times New Roman"/>
                <w:sz w:val="24"/>
                <w:szCs w:val="24"/>
              </w:rPr>
            </w:pPr>
          </w:p>
        </w:tc>
        <w:tc>
          <w:tcPr>
            <w:tcW w:w="1509" w:type="dxa"/>
            <w:tcBorders>
              <w:top w:val="single" w:sz="4" w:space="0" w:color="auto"/>
              <w:left w:val="single" w:sz="4" w:space="0" w:color="auto"/>
              <w:bottom w:val="single" w:sz="4" w:space="0" w:color="auto"/>
              <w:right w:val="single" w:sz="4" w:space="0" w:color="auto"/>
            </w:tcBorders>
          </w:tcPr>
          <w:p w14:paraId="7C752B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2273" w:type="dxa"/>
            <w:tcBorders>
              <w:top w:val="single" w:sz="4" w:space="0" w:color="auto"/>
              <w:left w:val="single" w:sz="4" w:space="0" w:color="auto"/>
              <w:bottom w:val="single" w:sz="4" w:space="0" w:color="auto"/>
              <w:right w:val="single" w:sz="4" w:space="0" w:color="auto"/>
            </w:tcBorders>
          </w:tcPr>
          <w:p w14:paraId="3625C4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61E8C9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3A78432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3600</w:t>
            </w:r>
          </w:p>
        </w:tc>
      </w:tr>
      <w:tr w:rsidR="003A6D59" w14:paraId="57806535"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50E8D81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1509" w:type="dxa"/>
            <w:tcBorders>
              <w:top w:val="single" w:sz="4" w:space="0" w:color="auto"/>
              <w:left w:val="single" w:sz="4" w:space="0" w:color="auto"/>
              <w:bottom w:val="single" w:sz="4" w:space="0" w:color="auto"/>
              <w:right w:val="single" w:sz="4" w:space="0" w:color="auto"/>
            </w:tcBorders>
          </w:tcPr>
          <w:p w14:paraId="0FB680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2273" w:type="dxa"/>
            <w:tcBorders>
              <w:top w:val="single" w:sz="4" w:space="0" w:color="auto"/>
              <w:left w:val="single" w:sz="4" w:space="0" w:color="auto"/>
              <w:bottom w:val="single" w:sz="4" w:space="0" w:color="auto"/>
              <w:right w:val="single" w:sz="4" w:space="0" w:color="auto"/>
            </w:tcBorders>
          </w:tcPr>
          <w:p w14:paraId="676539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3148C1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4F2848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8100</w:t>
            </w:r>
          </w:p>
        </w:tc>
      </w:tr>
      <w:tr w:rsidR="003A6D59" w14:paraId="4E1889FB"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73B786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1509" w:type="dxa"/>
            <w:tcBorders>
              <w:top w:val="single" w:sz="4" w:space="0" w:color="auto"/>
              <w:left w:val="single" w:sz="4" w:space="0" w:color="auto"/>
              <w:bottom w:val="single" w:sz="4" w:space="0" w:color="auto"/>
              <w:right w:val="single" w:sz="4" w:space="0" w:color="auto"/>
            </w:tcBorders>
          </w:tcPr>
          <w:p w14:paraId="629EC5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2273" w:type="dxa"/>
            <w:tcBorders>
              <w:top w:val="single" w:sz="4" w:space="0" w:color="auto"/>
              <w:left w:val="single" w:sz="4" w:space="0" w:color="auto"/>
              <w:bottom w:val="single" w:sz="4" w:space="0" w:color="auto"/>
              <w:right w:val="single" w:sz="4" w:space="0" w:color="auto"/>
            </w:tcBorders>
          </w:tcPr>
          <w:p w14:paraId="7FFFB7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1025F2E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1AE4944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1B1C567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E7252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1509" w:type="dxa"/>
            <w:tcBorders>
              <w:top w:val="single" w:sz="4" w:space="0" w:color="auto"/>
              <w:left w:val="single" w:sz="4" w:space="0" w:color="auto"/>
              <w:bottom w:val="single" w:sz="4" w:space="0" w:color="auto"/>
              <w:right w:val="single" w:sz="4" w:space="0" w:color="auto"/>
            </w:tcBorders>
          </w:tcPr>
          <w:p w14:paraId="22D3DD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2273" w:type="dxa"/>
            <w:tcBorders>
              <w:top w:val="single" w:sz="4" w:space="0" w:color="auto"/>
              <w:left w:val="single" w:sz="4" w:space="0" w:color="auto"/>
              <w:bottom w:val="single" w:sz="4" w:space="0" w:color="auto"/>
              <w:right w:val="single" w:sz="4" w:space="0" w:color="auto"/>
            </w:tcBorders>
          </w:tcPr>
          <w:p w14:paraId="34D432C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4BAD14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49FA1C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1600</w:t>
            </w:r>
          </w:p>
        </w:tc>
      </w:tr>
      <w:tr w:rsidR="003A6D59" w14:paraId="3083DD66"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92EF32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1509" w:type="dxa"/>
            <w:tcBorders>
              <w:top w:val="single" w:sz="4" w:space="0" w:color="auto"/>
              <w:left w:val="single" w:sz="4" w:space="0" w:color="auto"/>
              <w:bottom w:val="single" w:sz="4" w:space="0" w:color="auto"/>
              <w:right w:val="single" w:sz="4" w:space="0" w:color="auto"/>
            </w:tcBorders>
          </w:tcPr>
          <w:p w14:paraId="093398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2273" w:type="dxa"/>
            <w:tcBorders>
              <w:top w:val="single" w:sz="4" w:space="0" w:color="auto"/>
              <w:left w:val="single" w:sz="4" w:space="0" w:color="auto"/>
              <w:bottom w:val="single" w:sz="4" w:space="0" w:color="auto"/>
              <w:right w:val="single" w:sz="4" w:space="0" w:color="auto"/>
            </w:tcBorders>
          </w:tcPr>
          <w:p w14:paraId="1B7ADF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53DED2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2633E92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900</w:t>
            </w:r>
          </w:p>
        </w:tc>
      </w:tr>
      <w:tr w:rsidR="003A6D59" w14:paraId="593356A5"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DD16B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1509" w:type="dxa"/>
            <w:tcBorders>
              <w:top w:val="single" w:sz="4" w:space="0" w:color="auto"/>
              <w:left w:val="single" w:sz="4" w:space="0" w:color="auto"/>
              <w:bottom w:val="single" w:sz="4" w:space="0" w:color="auto"/>
              <w:right w:val="single" w:sz="4" w:space="0" w:color="auto"/>
            </w:tcBorders>
          </w:tcPr>
          <w:p w14:paraId="760E02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2273" w:type="dxa"/>
            <w:tcBorders>
              <w:top w:val="single" w:sz="4" w:space="0" w:color="auto"/>
              <w:left w:val="single" w:sz="4" w:space="0" w:color="auto"/>
              <w:bottom w:val="single" w:sz="4" w:space="0" w:color="auto"/>
              <w:right w:val="single" w:sz="4" w:space="0" w:color="auto"/>
            </w:tcBorders>
          </w:tcPr>
          <w:p w14:paraId="129205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06EBBD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1CD2AC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1600</w:t>
            </w:r>
          </w:p>
        </w:tc>
      </w:tr>
      <w:tr w:rsidR="003A6D59" w14:paraId="27AD75B6"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18FF0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1509" w:type="dxa"/>
            <w:tcBorders>
              <w:top w:val="single" w:sz="4" w:space="0" w:color="auto"/>
              <w:left w:val="single" w:sz="4" w:space="0" w:color="auto"/>
              <w:bottom w:val="single" w:sz="4" w:space="0" w:color="auto"/>
              <w:right w:val="single" w:sz="4" w:space="0" w:color="auto"/>
            </w:tcBorders>
          </w:tcPr>
          <w:p w14:paraId="2A0D22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2273" w:type="dxa"/>
            <w:tcBorders>
              <w:top w:val="single" w:sz="4" w:space="0" w:color="auto"/>
              <w:left w:val="single" w:sz="4" w:space="0" w:color="auto"/>
              <w:bottom w:val="single" w:sz="4" w:space="0" w:color="auto"/>
              <w:right w:val="single" w:sz="4" w:space="0" w:color="auto"/>
            </w:tcBorders>
          </w:tcPr>
          <w:p w14:paraId="54E4EBF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250" w:type="dxa"/>
            <w:tcBorders>
              <w:top w:val="single" w:sz="4" w:space="0" w:color="auto"/>
              <w:left w:val="single" w:sz="4" w:space="0" w:color="auto"/>
              <w:bottom w:val="single" w:sz="4" w:space="0" w:color="auto"/>
              <w:right w:val="single" w:sz="4" w:space="0" w:color="auto"/>
            </w:tcBorders>
          </w:tcPr>
          <w:p w14:paraId="6D3D57D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70" w:type="dxa"/>
            <w:tcBorders>
              <w:top w:val="single" w:sz="4" w:space="0" w:color="auto"/>
              <w:left w:val="single" w:sz="4" w:space="0" w:color="auto"/>
              <w:bottom w:val="single" w:sz="4" w:space="0" w:color="auto"/>
              <w:right w:val="single" w:sz="4" w:space="0" w:color="auto"/>
            </w:tcBorders>
          </w:tcPr>
          <w:p w14:paraId="655FCF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w:t>
            </w:r>
          </w:p>
        </w:tc>
      </w:tr>
      <w:tr w:rsidR="003A6D59" w14:paraId="2D81CAA8"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4489844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w:t>
            </w:r>
          </w:p>
        </w:tc>
        <w:tc>
          <w:tcPr>
            <w:tcW w:w="1509" w:type="dxa"/>
            <w:tcBorders>
              <w:top w:val="single" w:sz="4" w:space="0" w:color="auto"/>
              <w:left w:val="single" w:sz="4" w:space="0" w:color="auto"/>
              <w:bottom w:val="single" w:sz="4" w:space="0" w:color="auto"/>
              <w:right w:val="single" w:sz="4" w:space="0" w:color="auto"/>
            </w:tcBorders>
          </w:tcPr>
          <w:p w14:paraId="6AA3BA3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2273" w:type="dxa"/>
            <w:tcBorders>
              <w:top w:val="single" w:sz="4" w:space="0" w:color="auto"/>
              <w:left w:val="single" w:sz="4" w:space="0" w:color="auto"/>
              <w:bottom w:val="single" w:sz="4" w:space="0" w:color="auto"/>
              <w:right w:val="single" w:sz="4" w:space="0" w:color="auto"/>
            </w:tcBorders>
          </w:tcPr>
          <w:p w14:paraId="262B62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695FCAB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1AF113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10000</w:t>
            </w:r>
          </w:p>
        </w:tc>
      </w:tr>
      <w:tr w:rsidR="003A6D59" w14:paraId="1D1F8D40"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674855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w:t>
            </w:r>
          </w:p>
        </w:tc>
        <w:tc>
          <w:tcPr>
            <w:tcW w:w="1509" w:type="dxa"/>
            <w:tcBorders>
              <w:top w:val="single" w:sz="4" w:space="0" w:color="auto"/>
              <w:left w:val="single" w:sz="4" w:space="0" w:color="auto"/>
              <w:bottom w:val="single" w:sz="4" w:space="0" w:color="auto"/>
              <w:right w:val="single" w:sz="4" w:space="0" w:color="auto"/>
            </w:tcBorders>
          </w:tcPr>
          <w:p w14:paraId="5CF246F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2273" w:type="dxa"/>
            <w:tcBorders>
              <w:top w:val="single" w:sz="4" w:space="0" w:color="auto"/>
              <w:left w:val="single" w:sz="4" w:space="0" w:color="auto"/>
              <w:bottom w:val="single" w:sz="4" w:space="0" w:color="auto"/>
              <w:right w:val="single" w:sz="4" w:space="0" w:color="auto"/>
            </w:tcBorders>
          </w:tcPr>
          <w:p w14:paraId="5598E9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66537A3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2B84B4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69DF2B81"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5E7A8D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1509" w:type="dxa"/>
            <w:tcBorders>
              <w:top w:val="single" w:sz="4" w:space="0" w:color="auto"/>
              <w:left w:val="single" w:sz="4" w:space="0" w:color="auto"/>
              <w:bottom w:val="single" w:sz="4" w:space="0" w:color="auto"/>
              <w:right w:val="single" w:sz="4" w:space="0" w:color="auto"/>
            </w:tcBorders>
          </w:tcPr>
          <w:p w14:paraId="1E8398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60</w:t>
            </w:r>
          </w:p>
        </w:tc>
        <w:tc>
          <w:tcPr>
            <w:tcW w:w="2273" w:type="dxa"/>
            <w:tcBorders>
              <w:top w:val="single" w:sz="4" w:space="0" w:color="auto"/>
              <w:left w:val="single" w:sz="4" w:space="0" w:color="auto"/>
              <w:bottom w:val="single" w:sz="4" w:space="0" w:color="auto"/>
              <w:right w:val="single" w:sz="4" w:space="0" w:color="auto"/>
            </w:tcBorders>
          </w:tcPr>
          <w:p w14:paraId="396E00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4C0C47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0E22D8A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28900</w:t>
            </w:r>
          </w:p>
        </w:tc>
      </w:tr>
      <w:tr w:rsidR="003A6D59" w14:paraId="2241DFD7"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194D8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1509" w:type="dxa"/>
            <w:tcBorders>
              <w:top w:val="single" w:sz="4" w:space="0" w:color="auto"/>
              <w:left w:val="single" w:sz="4" w:space="0" w:color="auto"/>
              <w:bottom w:val="single" w:sz="4" w:space="0" w:color="auto"/>
              <w:right w:val="single" w:sz="4" w:space="0" w:color="auto"/>
            </w:tcBorders>
          </w:tcPr>
          <w:p w14:paraId="364AD10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2273" w:type="dxa"/>
            <w:tcBorders>
              <w:top w:val="single" w:sz="4" w:space="0" w:color="auto"/>
              <w:left w:val="single" w:sz="4" w:space="0" w:color="auto"/>
              <w:bottom w:val="single" w:sz="4" w:space="0" w:color="auto"/>
              <w:right w:val="single" w:sz="4" w:space="0" w:color="auto"/>
            </w:tcBorders>
          </w:tcPr>
          <w:p w14:paraId="6F42C12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6EF7ED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386F55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3600</w:t>
            </w:r>
          </w:p>
        </w:tc>
      </w:tr>
      <w:tr w:rsidR="003A6D59" w14:paraId="40EC948C"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5434FF4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1509" w:type="dxa"/>
            <w:tcBorders>
              <w:top w:val="single" w:sz="4" w:space="0" w:color="auto"/>
              <w:left w:val="single" w:sz="4" w:space="0" w:color="auto"/>
              <w:bottom w:val="single" w:sz="4" w:space="0" w:color="auto"/>
              <w:right w:val="single" w:sz="4" w:space="0" w:color="auto"/>
            </w:tcBorders>
          </w:tcPr>
          <w:p w14:paraId="10329EF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2273" w:type="dxa"/>
            <w:tcBorders>
              <w:top w:val="single" w:sz="4" w:space="0" w:color="auto"/>
              <w:left w:val="single" w:sz="4" w:space="0" w:color="auto"/>
              <w:bottom w:val="single" w:sz="4" w:space="0" w:color="auto"/>
              <w:right w:val="single" w:sz="4" w:space="0" w:color="auto"/>
            </w:tcBorders>
          </w:tcPr>
          <w:p w14:paraId="01091E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55E329B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06C4A4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7FEF7B44"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F0B93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1509" w:type="dxa"/>
            <w:tcBorders>
              <w:top w:val="single" w:sz="4" w:space="0" w:color="auto"/>
              <w:left w:val="single" w:sz="4" w:space="0" w:color="auto"/>
              <w:bottom w:val="single" w:sz="4" w:space="0" w:color="auto"/>
              <w:right w:val="single" w:sz="4" w:space="0" w:color="auto"/>
            </w:tcBorders>
          </w:tcPr>
          <w:p w14:paraId="0A24A5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2273" w:type="dxa"/>
            <w:tcBorders>
              <w:top w:val="single" w:sz="4" w:space="0" w:color="auto"/>
              <w:left w:val="single" w:sz="4" w:space="0" w:color="auto"/>
              <w:bottom w:val="single" w:sz="4" w:space="0" w:color="auto"/>
              <w:right w:val="single" w:sz="4" w:space="0" w:color="auto"/>
            </w:tcBorders>
          </w:tcPr>
          <w:p w14:paraId="3AF7A41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495E20E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3B211A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8100</w:t>
            </w:r>
          </w:p>
        </w:tc>
      </w:tr>
      <w:tr w:rsidR="003A6D59" w14:paraId="2F731962"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158D6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1509" w:type="dxa"/>
            <w:tcBorders>
              <w:top w:val="single" w:sz="4" w:space="0" w:color="auto"/>
              <w:left w:val="single" w:sz="4" w:space="0" w:color="auto"/>
              <w:bottom w:val="single" w:sz="4" w:space="0" w:color="auto"/>
              <w:right w:val="single" w:sz="4" w:space="0" w:color="auto"/>
            </w:tcBorders>
          </w:tcPr>
          <w:p w14:paraId="6839A8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w:t>
            </w:r>
          </w:p>
        </w:tc>
        <w:tc>
          <w:tcPr>
            <w:tcW w:w="2273" w:type="dxa"/>
            <w:tcBorders>
              <w:top w:val="single" w:sz="4" w:space="0" w:color="auto"/>
              <w:left w:val="single" w:sz="4" w:space="0" w:color="auto"/>
              <w:bottom w:val="single" w:sz="4" w:space="0" w:color="auto"/>
              <w:right w:val="single" w:sz="4" w:space="0" w:color="auto"/>
            </w:tcBorders>
          </w:tcPr>
          <w:p w14:paraId="0703DF0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3A8FACB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34E0CF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36100</w:t>
            </w:r>
          </w:p>
        </w:tc>
      </w:tr>
      <w:tr w:rsidR="003A6D59" w14:paraId="0C2CDCEA"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6DA196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1509" w:type="dxa"/>
            <w:tcBorders>
              <w:top w:val="single" w:sz="4" w:space="0" w:color="auto"/>
              <w:left w:val="single" w:sz="4" w:space="0" w:color="auto"/>
              <w:bottom w:val="single" w:sz="4" w:space="0" w:color="auto"/>
              <w:right w:val="single" w:sz="4" w:space="0" w:color="auto"/>
            </w:tcBorders>
          </w:tcPr>
          <w:p w14:paraId="6B0ED4D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w:t>
            </w:r>
          </w:p>
        </w:tc>
        <w:tc>
          <w:tcPr>
            <w:tcW w:w="2273" w:type="dxa"/>
            <w:tcBorders>
              <w:top w:val="single" w:sz="4" w:space="0" w:color="auto"/>
              <w:left w:val="single" w:sz="4" w:space="0" w:color="auto"/>
              <w:bottom w:val="single" w:sz="4" w:space="0" w:color="auto"/>
              <w:right w:val="single" w:sz="4" w:space="0" w:color="auto"/>
            </w:tcBorders>
          </w:tcPr>
          <w:p w14:paraId="33074A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250" w:type="dxa"/>
            <w:tcBorders>
              <w:top w:val="single" w:sz="4" w:space="0" w:color="auto"/>
              <w:left w:val="single" w:sz="4" w:space="0" w:color="auto"/>
              <w:bottom w:val="single" w:sz="4" w:space="0" w:color="auto"/>
              <w:right w:val="single" w:sz="4" w:space="0" w:color="auto"/>
            </w:tcBorders>
          </w:tcPr>
          <w:p w14:paraId="39C555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70" w:type="dxa"/>
            <w:tcBorders>
              <w:top w:val="single" w:sz="4" w:space="0" w:color="auto"/>
              <w:left w:val="single" w:sz="4" w:space="0" w:color="auto"/>
              <w:bottom w:val="single" w:sz="4" w:space="0" w:color="auto"/>
              <w:right w:val="single" w:sz="4" w:space="0" w:color="auto"/>
            </w:tcBorders>
          </w:tcPr>
          <w:p w14:paraId="6273B6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1F25DF60"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3023A8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1509" w:type="dxa"/>
            <w:tcBorders>
              <w:top w:val="single" w:sz="4" w:space="0" w:color="auto"/>
              <w:left w:val="single" w:sz="4" w:space="0" w:color="auto"/>
              <w:bottom w:val="single" w:sz="4" w:space="0" w:color="auto"/>
              <w:right w:val="single" w:sz="4" w:space="0" w:color="auto"/>
            </w:tcBorders>
          </w:tcPr>
          <w:p w14:paraId="62F1855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70</w:t>
            </w:r>
          </w:p>
        </w:tc>
        <w:tc>
          <w:tcPr>
            <w:tcW w:w="2273" w:type="dxa"/>
            <w:tcBorders>
              <w:top w:val="single" w:sz="4" w:space="0" w:color="auto"/>
              <w:left w:val="single" w:sz="4" w:space="0" w:color="auto"/>
              <w:bottom w:val="single" w:sz="4" w:space="0" w:color="auto"/>
              <w:right w:val="single" w:sz="4" w:space="0" w:color="auto"/>
            </w:tcBorders>
          </w:tcPr>
          <w:p w14:paraId="6694EC9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250" w:type="dxa"/>
            <w:tcBorders>
              <w:top w:val="single" w:sz="4" w:space="0" w:color="auto"/>
              <w:left w:val="single" w:sz="4" w:space="0" w:color="auto"/>
              <w:bottom w:val="single" w:sz="4" w:space="0" w:color="auto"/>
              <w:right w:val="single" w:sz="4" w:space="0" w:color="auto"/>
            </w:tcBorders>
          </w:tcPr>
          <w:p w14:paraId="7A45271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70" w:type="dxa"/>
            <w:tcBorders>
              <w:top w:val="single" w:sz="4" w:space="0" w:color="auto"/>
              <w:left w:val="single" w:sz="4" w:space="0" w:color="auto"/>
              <w:bottom w:val="single" w:sz="4" w:space="0" w:color="auto"/>
              <w:right w:val="single" w:sz="4" w:space="0" w:color="auto"/>
            </w:tcBorders>
          </w:tcPr>
          <w:p w14:paraId="49FA37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25600</w:t>
            </w:r>
          </w:p>
        </w:tc>
      </w:tr>
      <w:tr w:rsidR="003A6D59" w14:paraId="0022844C"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0AF732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1509" w:type="dxa"/>
            <w:tcBorders>
              <w:top w:val="single" w:sz="4" w:space="0" w:color="auto"/>
              <w:left w:val="single" w:sz="4" w:space="0" w:color="auto"/>
              <w:bottom w:val="single" w:sz="4" w:space="0" w:color="auto"/>
              <w:right w:val="single" w:sz="4" w:space="0" w:color="auto"/>
            </w:tcBorders>
          </w:tcPr>
          <w:p w14:paraId="486897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2273" w:type="dxa"/>
            <w:tcBorders>
              <w:top w:val="single" w:sz="4" w:space="0" w:color="auto"/>
              <w:left w:val="single" w:sz="4" w:space="0" w:color="auto"/>
              <w:bottom w:val="single" w:sz="4" w:space="0" w:color="auto"/>
              <w:right w:val="single" w:sz="4" w:space="0" w:color="auto"/>
            </w:tcBorders>
          </w:tcPr>
          <w:p w14:paraId="6F7FF3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1AA3DF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1BC218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3600</w:t>
            </w:r>
          </w:p>
        </w:tc>
      </w:tr>
      <w:tr w:rsidR="003A6D59" w14:paraId="6E7FFBDD"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73A00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1509" w:type="dxa"/>
            <w:tcBorders>
              <w:top w:val="single" w:sz="4" w:space="0" w:color="auto"/>
              <w:left w:val="single" w:sz="4" w:space="0" w:color="auto"/>
              <w:bottom w:val="single" w:sz="4" w:space="0" w:color="auto"/>
              <w:right w:val="single" w:sz="4" w:space="0" w:color="auto"/>
            </w:tcBorders>
          </w:tcPr>
          <w:p w14:paraId="1735AE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2273" w:type="dxa"/>
            <w:tcBorders>
              <w:top w:val="single" w:sz="4" w:space="0" w:color="auto"/>
              <w:left w:val="single" w:sz="4" w:space="0" w:color="auto"/>
              <w:bottom w:val="single" w:sz="4" w:space="0" w:color="auto"/>
              <w:right w:val="single" w:sz="4" w:space="0" w:color="auto"/>
            </w:tcBorders>
          </w:tcPr>
          <w:p w14:paraId="017EA4D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7286ADC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33C6D90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1D606A07"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EEE3A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1509" w:type="dxa"/>
            <w:tcBorders>
              <w:top w:val="single" w:sz="4" w:space="0" w:color="auto"/>
              <w:left w:val="single" w:sz="4" w:space="0" w:color="auto"/>
              <w:bottom w:val="single" w:sz="4" w:space="0" w:color="auto"/>
              <w:right w:val="single" w:sz="4" w:space="0" w:color="auto"/>
            </w:tcBorders>
          </w:tcPr>
          <w:p w14:paraId="5453C64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2273" w:type="dxa"/>
            <w:tcBorders>
              <w:top w:val="single" w:sz="4" w:space="0" w:color="auto"/>
              <w:left w:val="single" w:sz="4" w:space="0" w:color="auto"/>
              <w:bottom w:val="single" w:sz="4" w:space="0" w:color="auto"/>
              <w:right w:val="single" w:sz="4" w:space="0" w:color="auto"/>
            </w:tcBorders>
          </w:tcPr>
          <w:p w14:paraId="2CEAAE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422B64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15BD61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3E3F054A"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6D042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1509" w:type="dxa"/>
            <w:tcBorders>
              <w:top w:val="single" w:sz="4" w:space="0" w:color="auto"/>
              <w:left w:val="single" w:sz="4" w:space="0" w:color="auto"/>
              <w:bottom w:val="single" w:sz="4" w:space="0" w:color="auto"/>
              <w:right w:val="single" w:sz="4" w:space="0" w:color="auto"/>
            </w:tcBorders>
          </w:tcPr>
          <w:p w14:paraId="4EA6E9C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2273" w:type="dxa"/>
            <w:tcBorders>
              <w:top w:val="single" w:sz="4" w:space="0" w:color="auto"/>
              <w:left w:val="single" w:sz="4" w:space="0" w:color="auto"/>
              <w:bottom w:val="single" w:sz="4" w:space="0" w:color="auto"/>
              <w:right w:val="single" w:sz="4" w:space="0" w:color="auto"/>
            </w:tcBorders>
          </w:tcPr>
          <w:p w14:paraId="746474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4CD1805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1C3527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24247B1F"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2BAB6A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1509" w:type="dxa"/>
            <w:tcBorders>
              <w:top w:val="single" w:sz="4" w:space="0" w:color="auto"/>
              <w:left w:val="single" w:sz="4" w:space="0" w:color="auto"/>
              <w:bottom w:val="single" w:sz="4" w:space="0" w:color="auto"/>
              <w:right w:val="single" w:sz="4" w:space="0" w:color="auto"/>
            </w:tcBorders>
          </w:tcPr>
          <w:p w14:paraId="1FFD3B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2273" w:type="dxa"/>
            <w:tcBorders>
              <w:top w:val="single" w:sz="4" w:space="0" w:color="auto"/>
              <w:left w:val="single" w:sz="4" w:space="0" w:color="auto"/>
              <w:bottom w:val="single" w:sz="4" w:space="0" w:color="auto"/>
              <w:right w:val="single" w:sz="4" w:space="0" w:color="auto"/>
            </w:tcBorders>
          </w:tcPr>
          <w:p w14:paraId="50CE04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0A882E3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2561632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1D47FB23"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6942C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1509" w:type="dxa"/>
            <w:tcBorders>
              <w:top w:val="single" w:sz="4" w:space="0" w:color="auto"/>
              <w:left w:val="single" w:sz="4" w:space="0" w:color="auto"/>
              <w:bottom w:val="single" w:sz="4" w:space="0" w:color="auto"/>
              <w:right w:val="single" w:sz="4" w:space="0" w:color="auto"/>
            </w:tcBorders>
          </w:tcPr>
          <w:p w14:paraId="1D7A2FF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2273" w:type="dxa"/>
            <w:tcBorders>
              <w:top w:val="single" w:sz="4" w:space="0" w:color="auto"/>
              <w:left w:val="single" w:sz="4" w:space="0" w:color="auto"/>
              <w:bottom w:val="single" w:sz="4" w:space="0" w:color="auto"/>
              <w:right w:val="single" w:sz="4" w:space="0" w:color="auto"/>
            </w:tcBorders>
          </w:tcPr>
          <w:p w14:paraId="738ED7B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49F58DA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6C47E5C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900</w:t>
            </w:r>
          </w:p>
        </w:tc>
      </w:tr>
      <w:tr w:rsidR="003A6D59" w14:paraId="41EBC66D"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6D7A256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1509" w:type="dxa"/>
            <w:tcBorders>
              <w:top w:val="single" w:sz="4" w:space="0" w:color="auto"/>
              <w:left w:val="single" w:sz="4" w:space="0" w:color="auto"/>
              <w:bottom w:val="single" w:sz="4" w:space="0" w:color="auto"/>
              <w:right w:val="single" w:sz="4" w:space="0" w:color="auto"/>
            </w:tcBorders>
          </w:tcPr>
          <w:p w14:paraId="01F91F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2273" w:type="dxa"/>
            <w:tcBorders>
              <w:top w:val="single" w:sz="4" w:space="0" w:color="auto"/>
              <w:left w:val="single" w:sz="4" w:space="0" w:color="auto"/>
              <w:bottom w:val="single" w:sz="4" w:space="0" w:color="auto"/>
              <w:right w:val="single" w:sz="4" w:space="0" w:color="auto"/>
            </w:tcBorders>
          </w:tcPr>
          <w:p w14:paraId="4D2FF33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4392B4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6E33525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7741B580"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0D281B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1509" w:type="dxa"/>
            <w:tcBorders>
              <w:top w:val="single" w:sz="4" w:space="0" w:color="auto"/>
              <w:left w:val="single" w:sz="4" w:space="0" w:color="auto"/>
              <w:bottom w:val="single" w:sz="4" w:space="0" w:color="auto"/>
              <w:right w:val="single" w:sz="4" w:space="0" w:color="auto"/>
            </w:tcBorders>
          </w:tcPr>
          <w:p w14:paraId="56A7E73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280</w:t>
            </w:r>
          </w:p>
        </w:tc>
        <w:tc>
          <w:tcPr>
            <w:tcW w:w="2273" w:type="dxa"/>
            <w:tcBorders>
              <w:top w:val="single" w:sz="4" w:space="0" w:color="auto"/>
              <w:left w:val="single" w:sz="4" w:space="0" w:color="auto"/>
              <w:bottom w:val="single" w:sz="4" w:space="0" w:color="auto"/>
              <w:right w:val="single" w:sz="4" w:space="0" w:color="auto"/>
            </w:tcBorders>
          </w:tcPr>
          <w:p w14:paraId="025EF11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250" w:type="dxa"/>
            <w:tcBorders>
              <w:top w:val="single" w:sz="4" w:space="0" w:color="auto"/>
              <w:left w:val="single" w:sz="4" w:space="0" w:color="auto"/>
              <w:bottom w:val="single" w:sz="4" w:space="0" w:color="auto"/>
              <w:right w:val="single" w:sz="4" w:space="0" w:color="auto"/>
            </w:tcBorders>
          </w:tcPr>
          <w:p w14:paraId="0F53E8B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70" w:type="dxa"/>
            <w:tcBorders>
              <w:top w:val="single" w:sz="4" w:space="0" w:color="auto"/>
              <w:left w:val="single" w:sz="4" w:space="0" w:color="auto"/>
              <w:bottom w:val="single" w:sz="4" w:space="0" w:color="auto"/>
              <w:right w:val="single" w:sz="4" w:space="0" w:color="auto"/>
            </w:tcBorders>
          </w:tcPr>
          <w:p w14:paraId="21132A1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2500</w:t>
            </w:r>
          </w:p>
        </w:tc>
      </w:tr>
      <w:tr w:rsidR="003A6D59" w14:paraId="2E6DAC63"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EDCDBD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1509" w:type="dxa"/>
            <w:tcBorders>
              <w:top w:val="single" w:sz="4" w:space="0" w:color="auto"/>
              <w:left w:val="single" w:sz="4" w:space="0" w:color="auto"/>
              <w:bottom w:val="single" w:sz="4" w:space="0" w:color="auto"/>
              <w:right w:val="single" w:sz="4" w:space="0" w:color="auto"/>
            </w:tcBorders>
          </w:tcPr>
          <w:p w14:paraId="69EAE05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2273" w:type="dxa"/>
            <w:tcBorders>
              <w:top w:val="single" w:sz="4" w:space="0" w:color="auto"/>
              <w:left w:val="single" w:sz="4" w:space="0" w:color="auto"/>
              <w:bottom w:val="single" w:sz="4" w:space="0" w:color="auto"/>
              <w:right w:val="single" w:sz="4" w:space="0" w:color="auto"/>
            </w:tcBorders>
          </w:tcPr>
          <w:p w14:paraId="72AD082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731F846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1B267B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1600</w:t>
            </w:r>
          </w:p>
        </w:tc>
      </w:tr>
      <w:tr w:rsidR="003A6D59" w14:paraId="6429945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07B11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1509" w:type="dxa"/>
            <w:tcBorders>
              <w:top w:val="single" w:sz="4" w:space="0" w:color="auto"/>
              <w:left w:val="single" w:sz="4" w:space="0" w:color="auto"/>
              <w:bottom w:val="single" w:sz="4" w:space="0" w:color="auto"/>
              <w:right w:val="single" w:sz="4" w:space="0" w:color="auto"/>
            </w:tcBorders>
          </w:tcPr>
          <w:p w14:paraId="4C611CA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2273" w:type="dxa"/>
            <w:tcBorders>
              <w:top w:val="single" w:sz="4" w:space="0" w:color="auto"/>
              <w:left w:val="single" w:sz="4" w:space="0" w:color="auto"/>
              <w:bottom w:val="single" w:sz="4" w:space="0" w:color="auto"/>
              <w:right w:val="single" w:sz="4" w:space="0" w:color="auto"/>
            </w:tcBorders>
          </w:tcPr>
          <w:p w14:paraId="4494AB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168EAF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7AFD581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10000</w:t>
            </w:r>
          </w:p>
        </w:tc>
      </w:tr>
      <w:tr w:rsidR="003A6D59" w14:paraId="7A5EB94D"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A2DB9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1509" w:type="dxa"/>
            <w:tcBorders>
              <w:top w:val="single" w:sz="4" w:space="0" w:color="auto"/>
              <w:left w:val="single" w:sz="4" w:space="0" w:color="auto"/>
              <w:bottom w:val="single" w:sz="4" w:space="0" w:color="auto"/>
              <w:right w:val="single" w:sz="4" w:space="0" w:color="auto"/>
            </w:tcBorders>
          </w:tcPr>
          <w:p w14:paraId="373379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310</w:t>
            </w:r>
          </w:p>
        </w:tc>
        <w:tc>
          <w:tcPr>
            <w:tcW w:w="2273" w:type="dxa"/>
            <w:tcBorders>
              <w:top w:val="single" w:sz="4" w:space="0" w:color="auto"/>
              <w:left w:val="single" w:sz="4" w:space="0" w:color="auto"/>
              <w:bottom w:val="single" w:sz="4" w:space="0" w:color="auto"/>
              <w:right w:val="single" w:sz="4" w:space="0" w:color="auto"/>
            </w:tcBorders>
          </w:tcPr>
          <w:p w14:paraId="4CB6436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250" w:type="dxa"/>
            <w:tcBorders>
              <w:top w:val="single" w:sz="4" w:space="0" w:color="auto"/>
              <w:left w:val="single" w:sz="4" w:space="0" w:color="auto"/>
              <w:bottom w:val="single" w:sz="4" w:space="0" w:color="auto"/>
              <w:right w:val="single" w:sz="4" w:space="0" w:color="auto"/>
            </w:tcBorders>
          </w:tcPr>
          <w:p w14:paraId="074596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70" w:type="dxa"/>
            <w:tcBorders>
              <w:top w:val="single" w:sz="4" w:space="0" w:color="auto"/>
              <w:left w:val="single" w:sz="4" w:space="0" w:color="auto"/>
              <w:bottom w:val="single" w:sz="4" w:space="0" w:color="auto"/>
              <w:right w:val="single" w:sz="4" w:space="0" w:color="auto"/>
            </w:tcBorders>
          </w:tcPr>
          <w:p w14:paraId="13AD4C8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6400</w:t>
            </w:r>
          </w:p>
        </w:tc>
      </w:tr>
      <w:tr w:rsidR="003A6D59" w14:paraId="73C8A6C3"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EF7B76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1509" w:type="dxa"/>
            <w:tcBorders>
              <w:top w:val="single" w:sz="4" w:space="0" w:color="auto"/>
              <w:left w:val="single" w:sz="4" w:space="0" w:color="auto"/>
              <w:bottom w:val="single" w:sz="4" w:space="0" w:color="auto"/>
              <w:right w:val="single" w:sz="4" w:space="0" w:color="auto"/>
            </w:tcBorders>
          </w:tcPr>
          <w:p w14:paraId="204300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2273" w:type="dxa"/>
            <w:tcBorders>
              <w:top w:val="single" w:sz="4" w:space="0" w:color="auto"/>
              <w:left w:val="single" w:sz="4" w:space="0" w:color="auto"/>
              <w:bottom w:val="single" w:sz="4" w:space="0" w:color="auto"/>
              <w:right w:val="single" w:sz="4" w:space="0" w:color="auto"/>
            </w:tcBorders>
          </w:tcPr>
          <w:p w14:paraId="4578BB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43BBF44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1C974F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2C4D9C12"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73B2767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1509" w:type="dxa"/>
            <w:tcBorders>
              <w:top w:val="single" w:sz="4" w:space="0" w:color="auto"/>
              <w:left w:val="single" w:sz="4" w:space="0" w:color="auto"/>
              <w:bottom w:val="single" w:sz="4" w:space="0" w:color="auto"/>
              <w:right w:val="single" w:sz="4" w:space="0" w:color="auto"/>
            </w:tcBorders>
          </w:tcPr>
          <w:p w14:paraId="20783F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2273" w:type="dxa"/>
            <w:tcBorders>
              <w:top w:val="single" w:sz="4" w:space="0" w:color="auto"/>
              <w:left w:val="single" w:sz="4" w:space="0" w:color="auto"/>
              <w:bottom w:val="single" w:sz="4" w:space="0" w:color="auto"/>
              <w:right w:val="single" w:sz="4" w:space="0" w:color="auto"/>
            </w:tcBorders>
          </w:tcPr>
          <w:p w14:paraId="401F49C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0B5D19E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0DB6790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1018D24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8691D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1509" w:type="dxa"/>
            <w:tcBorders>
              <w:top w:val="single" w:sz="4" w:space="0" w:color="auto"/>
              <w:left w:val="single" w:sz="4" w:space="0" w:color="auto"/>
              <w:bottom w:val="single" w:sz="4" w:space="0" w:color="auto"/>
              <w:right w:val="single" w:sz="4" w:space="0" w:color="auto"/>
            </w:tcBorders>
          </w:tcPr>
          <w:p w14:paraId="339FA13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70</w:t>
            </w:r>
          </w:p>
        </w:tc>
        <w:tc>
          <w:tcPr>
            <w:tcW w:w="2273" w:type="dxa"/>
            <w:tcBorders>
              <w:top w:val="single" w:sz="4" w:space="0" w:color="auto"/>
              <w:left w:val="single" w:sz="4" w:space="0" w:color="auto"/>
              <w:bottom w:val="single" w:sz="4" w:space="0" w:color="auto"/>
              <w:right w:val="single" w:sz="4" w:space="0" w:color="auto"/>
            </w:tcBorders>
          </w:tcPr>
          <w:p w14:paraId="0DF8592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250" w:type="dxa"/>
            <w:tcBorders>
              <w:top w:val="single" w:sz="4" w:space="0" w:color="auto"/>
              <w:left w:val="single" w:sz="4" w:space="0" w:color="auto"/>
              <w:bottom w:val="single" w:sz="4" w:space="0" w:color="auto"/>
              <w:right w:val="single" w:sz="4" w:space="0" w:color="auto"/>
            </w:tcBorders>
          </w:tcPr>
          <w:p w14:paraId="0B81F4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70" w:type="dxa"/>
            <w:tcBorders>
              <w:top w:val="single" w:sz="4" w:space="0" w:color="auto"/>
              <w:left w:val="single" w:sz="4" w:space="0" w:color="auto"/>
              <w:bottom w:val="single" w:sz="4" w:space="0" w:color="auto"/>
              <w:right w:val="single" w:sz="4" w:space="0" w:color="auto"/>
            </w:tcBorders>
          </w:tcPr>
          <w:p w14:paraId="139D2EC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25600</w:t>
            </w:r>
          </w:p>
        </w:tc>
      </w:tr>
      <w:tr w:rsidR="003A6D59" w14:paraId="5DF1E4C9"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2348A26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1509" w:type="dxa"/>
            <w:tcBorders>
              <w:top w:val="single" w:sz="4" w:space="0" w:color="auto"/>
              <w:left w:val="single" w:sz="4" w:space="0" w:color="auto"/>
              <w:bottom w:val="single" w:sz="4" w:space="0" w:color="auto"/>
              <w:right w:val="single" w:sz="4" w:space="0" w:color="auto"/>
            </w:tcBorders>
          </w:tcPr>
          <w:p w14:paraId="348BE9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2273" w:type="dxa"/>
            <w:tcBorders>
              <w:top w:val="single" w:sz="4" w:space="0" w:color="auto"/>
              <w:left w:val="single" w:sz="4" w:space="0" w:color="auto"/>
              <w:bottom w:val="single" w:sz="4" w:space="0" w:color="auto"/>
              <w:right w:val="single" w:sz="4" w:space="0" w:color="auto"/>
            </w:tcBorders>
          </w:tcPr>
          <w:p w14:paraId="7698B5C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5B8381D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5F1905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8100</w:t>
            </w:r>
          </w:p>
        </w:tc>
      </w:tr>
      <w:tr w:rsidR="003A6D59" w14:paraId="0A171A31"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3E2EA1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1509" w:type="dxa"/>
            <w:tcBorders>
              <w:top w:val="single" w:sz="4" w:space="0" w:color="auto"/>
              <w:left w:val="single" w:sz="4" w:space="0" w:color="auto"/>
              <w:bottom w:val="single" w:sz="4" w:space="0" w:color="auto"/>
              <w:right w:val="single" w:sz="4" w:space="0" w:color="auto"/>
            </w:tcBorders>
          </w:tcPr>
          <w:p w14:paraId="533AF32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280</w:t>
            </w:r>
          </w:p>
        </w:tc>
        <w:tc>
          <w:tcPr>
            <w:tcW w:w="2273" w:type="dxa"/>
            <w:tcBorders>
              <w:top w:val="single" w:sz="4" w:space="0" w:color="auto"/>
              <w:left w:val="single" w:sz="4" w:space="0" w:color="auto"/>
              <w:bottom w:val="single" w:sz="4" w:space="0" w:color="auto"/>
              <w:right w:val="single" w:sz="4" w:space="0" w:color="auto"/>
            </w:tcBorders>
          </w:tcPr>
          <w:p w14:paraId="178F22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250" w:type="dxa"/>
            <w:tcBorders>
              <w:top w:val="single" w:sz="4" w:space="0" w:color="auto"/>
              <w:left w:val="single" w:sz="4" w:space="0" w:color="auto"/>
              <w:bottom w:val="single" w:sz="4" w:space="0" w:color="auto"/>
              <w:right w:val="single" w:sz="4" w:space="0" w:color="auto"/>
            </w:tcBorders>
          </w:tcPr>
          <w:p w14:paraId="693D4A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70" w:type="dxa"/>
            <w:tcBorders>
              <w:top w:val="single" w:sz="4" w:space="0" w:color="auto"/>
              <w:left w:val="single" w:sz="4" w:space="0" w:color="auto"/>
              <w:bottom w:val="single" w:sz="4" w:space="0" w:color="auto"/>
              <w:right w:val="single" w:sz="4" w:space="0" w:color="auto"/>
            </w:tcBorders>
          </w:tcPr>
          <w:p w14:paraId="6F722C3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2500</w:t>
            </w:r>
          </w:p>
        </w:tc>
      </w:tr>
      <w:tr w:rsidR="003A6D59" w14:paraId="6A2C64F4"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35485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w:t>
            </w:r>
          </w:p>
        </w:tc>
        <w:tc>
          <w:tcPr>
            <w:tcW w:w="1509" w:type="dxa"/>
            <w:tcBorders>
              <w:top w:val="single" w:sz="4" w:space="0" w:color="auto"/>
              <w:left w:val="single" w:sz="4" w:space="0" w:color="auto"/>
              <w:bottom w:val="single" w:sz="4" w:space="0" w:color="auto"/>
              <w:right w:val="single" w:sz="4" w:space="0" w:color="auto"/>
            </w:tcBorders>
          </w:tcPr>
          <w:p w14:paraId="4CA44F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2273" w:type="dxa"/>
            <w:tcBorders>
              <w:top w:val="single" w:sz="4" w:space="0" w:color="auto"/>
              <w:left w:val="single" w:sz="4" w:space="0" w:color="auto"/>
              <w:bottom w:val="single" w:sz="4" w:space="0" w:color="auto"/>
              <w:right w:val="single" w:sz="4" w:space="0" w:color="auto"/>
            </w:tcBorders>
          </w:tcPr>
          <w:p w14:paraId="56894F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6CCC7D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7BF7BD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25679F7A"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429E60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w:t>
            </w:r>
          </w:p>
        </w:tc>
        <w:tc>
          <w:tcPr>
            <w:tcW w:w="1509" w:type="dxa"/>
            <w:tcBorders>
              <w:top w:val="single" w:sz="4" w:space="0" w:color="auto"/>
              <w:left w:val="single" w:sz="4" w:space="0" w:color="auto"/>
              <w:bottom w:val="single" w:sz="4" w:space="0" w:color="auto"/>
              <w:right w:val="single" w:sz="4" w:space="0" w:color="auto"/>
            </w:tcBorders>
          </w:tcPr>
          <w:p w14:paraId="166B02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310</w:t>
            </w:r>
          </w:p>
        </w:tc>
        <w:tc>
          <w:tcPr>
            <w:tcW w:w="2273" w:type="dxa"/>
            <w:tcBorders>
              <w:top w:val="single" w:sz="4" w:space="0" w:color="auto"/>
              <w:left w:val="single" w:sz="4" w:space="0" w:color="auto"/>
              <w:bottom w:val="single" w:sz="4" w:space="0" w:color="auto"/>
              <w:right w:val="single" w:sz="4" w:space="0" w:color="auto"/>
            </w:tcBorders>
          </w:tcPr>
          <w:p w14:paraId="223B50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250" w:type="dxa"/>
            <w:tcBorders>
              <w:top w:val="single" w:sz="4" w:space="0" w:color="auto"/>
              <w:left w:val="single" w:sz="4" w:space="0" w:color="auto"/>
              <w:bottom w:val="single" w:sz="4" w:space="0" w:color="auto"/>
              <w:right w:val="single" w:sz="4" w:space="0" w:color="auto"/>
            </w:tcBorders>
          </w:tcPr>
          <w:p w14:paraId="5894771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70" w:type="dxa"/>
            <w:tcBorders>
              <w:top w:val="single" w:sz="4" w:space="0" w:color="auto"/>
              <w:left w:val="single" w:sz="4" w:space="0" w:color="auto"/>
              <w:bottom w:val="single" w:sz="4" w:space="0" w:color="auto"/>
              <w:right w:val="single" w:sz="4" w:space="0" w:color="auto"/>
            </w:tcBorders>
          </w:tcPr>
          <w:p w14:paraId="52A880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6400</w:t>
            </w:r>
          </w:p>
        </w:tc>
      </w:tr>
      <w:tr w:rsidR="003A6D59" w14:paraId="534083A5"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35DE3D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w:t>
            </w:r>
          </w:p>
        </w:tc>
        <w:tc>
          <w:tcPr>
            <w:tcW w:w="1509" w:type="dxa"/>
            <w:tcBorders>
              <w:top w:val="single" w:sz="4" w:space="0" w:color="auto"/>
              <w:left w:val="single" w:sz="4" w:space="0" w:color="auto"/>
              <w:bottom w:val="single" w:sz="4" w:space="0" w:color="auto"/>
              <w:right w:val="single" w:sz="4" w:space="0" w:color="auto"/>
            </w:tcBorders>
          </w:tcPr>
          <w:p w14:paraId="13F969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2273" w:type="dxa"/>
            <w:tcBorders>
              <w:top w:val="single" w:sz="4" w:space="0" w:color="auto"/>
              <w:left w:val="single" w:sz="4" w:space="0" w:color="auto"/>
              <w:bottom w:val="single" w:sz="4" w:space="0" w:color="auto"/>
              <w:right w:val="single" w:sz="4" w:space="0" w:color="auto"/>
            </w:tcBorders>
          </w:tcPr>
          <w:p w14:paraId="62604D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237819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5180BF8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0AAA3592"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6D0736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w:t>
            </w:r>
          </w:p>
        </w:tc>
        <w:tc>
          <w:tcPr>
            <w:tcW w:w="1509" w:type="dxa"/>
            <w:tcBorders>
              <w:top w:val="single" w:sz="4" w:space="0" w:color="auto"/>
              <w:left w:val="single" w:sz="4" w:space="0" w:color="auto"/>
              <w:bottom w:val="single" w:sz="4" w:space="0" w:color="auto"/>
              <w:right w:val="single" w:sz="4" w:space="0" w:color="auto"/>
            </w:tcBorders>
          </w:tcPr>
          <w:p w14:paraId="48C1782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2273" w:type="dxa"/>
            <w:tcBorders>
              <w:top w:val="single" w:sz="4" w:space="0" w:color="auto"/>
              <w:left w:val="single" w:sz="4" w:space="0" w:color="auto"/>
              <w:bottom w:val="single" w:sz="4" w:space="0" w:color="auto"/>
              <w:right w:val="single" w:sz="4" w:space="0" w:color="auto"/>
            </w:tcBorders>
          </w:tcPr>
          <w:p w14:paraId="412B52D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3616312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0C67F1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5D18E7D3"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3ED5CDDF" w14:textId="77777777" w:rsidR="003A6D59" w:rsidRDefault="003A6D59">
            <w:pPr>
              <w:spacing w:after="0" w:line="240" w:lineRule="auto"/>
              <w:jc w:val="both"/>
              <w:rPr>
                <w:rFonts w:ascii="Times New Roman" w:eastAsia="Times New Roman" w:hAnsi="Times New Roman"/>
                <w:sz w:val="24"/>
                <w:szCs w:val="24"/>
              </w:rPr>
            </w:pPr>
          </w:p>
        </w:tc>
        <w:tc>
          <w:tcPr>
            <w:tcW w:w="1509" w:type="dxa"/>
            <w:tcBorders>
              <w:top w:val="single" w:sz="4" w:space="0" w:color="auto"/>
              <w:left w:val="single" w:sz="4" w:space="0" w:color="auto"/>
              <w:bottom w:val="single" w:sz="4" w:space="0" w:color="auto"/>
              <w:right w:val="single" w:sz="4" w:space="0" w:color="auto"/>
            </w:tcBorders>
          </w:tcPr>
          <w:p w14:paraId="2B47C7D1" w14:textId="77777777" w:rsidR="003A6D59" w:rsidRDefault="003A6D59">
            <w:pPr>
              <w:spacing w:after="0" w:line="240" w:lineRule="auto"/>
              <w:jc w:val="both"/>
              <w:rPr>
                <w:rFonts w:ascii="Times New Roman" w:eastAsia="Times New Roman" w:hAnsi="Times New Roman"/>
                <w:sz w:val="24"/>
                <w:szCs w:val="24"/>
              </w:rPr>
            </w:pPr>
          </w:p>
        </w:tc>
        <w:tc>
          <w:tcPr>
            <w:tcW w:w="2273" w:type="dxa"/>
            <w:tcBorders>
              <w:top w:val="single" w:sz="4" w:space="0" w:color="auto"/>
              <w:left w:val="single" w:sz="4" w:space="0" w:color="auto"/>
              <w:bottom w:val="single" w:sz="4" w:space="0" w:color="auto"/>
              <w:right w:val="single" w:sz="4" w:space="0" w:color="auto"/>
            </w:tcBorders>
          </w:tcPr>
          <w:p w14:paraId="7BC974A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SinA</w:t>
            </w:r>
            <w:proofErr w:type="spellEnd"/>
            <w:r>
              <w:rPr>
                <w:rFonts w:ascii="Times New Roman" w:hAnsi="Times New Roman"/>
                <w:sz w:val="24"/>
                <w:szCs w:val="24"/>
              </w:rPr>
              <w:t>=-10.136</w:t>
            </w:r>
          </w:p>
        </w:tc>
        <w:tc>
          <w:tcPr>
            <w:tcW w:w="2250" w:type="dxa"/>
            <w:tcBorders>
              <w:top w:val="single" w:sz="4" w:space="0" w:color="auto"/>
              <w:left w:val="single" w:sz="4" w:space="0" w:color="auto"/>
              <w:bottom w:val="single" w:sz="4" w:space="0" w:color="auto"/>
              <w:right w:val="single" w:sz="4" w:space="0" w:color="auto"/>
            </w:tcBorders>
          </w:tcPr>
          <w:p w14:paraId="7A8D92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CosA</w:t>
            </w:r>
            <w:proofErr w:type="spellEnd"/>
            <w:r>
              <w:rPr>
                <w:rFonts w:ascii="Times New Roman" w:hAnsi="Times New Roman"/>
                <w:sz w:val="24"/>
                <w:szCs w:val="24"/>
              </w:rPr>
              <w:t>=-8.6089</w:t>
            </w:r>
          </w:p>
        </w:tc>
        <w:tc>
          <w:tcPr>
            <w:tcW w:w="2070" w:type="dxa"/>
            <w:tcBorders>
              <w:top w:val="single" w:sz="4" w:space="0" w:color="auto"/>
              <w:left w:val="single" w:sz="4" w:space="0" w:color="auto"/>
              <w:bottom w:val="single" w:sz="4" w:space="0" w:color="auto"/>
              <w:right w:val="single" w:sz="4" w:space="0" w:color="auto"/>
            </w:tcBorders>
          </w:tcPr>
          <w:p w14:paraId="2439EBD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222300</w:t>
            </w:r>
          </w:p>
        </w:tc>
      </w:tr>
    </w:tbl>
    <w:p w14:paraId="1F827241" w14:textId="77777777" w:rsidR="003A6D59" w:rsidRDefault="003A6D59">
      <w:pPr>
        <w:spacing w:after="0" w:line="480" w:lineRule="auto"/>
        <w:jc w:val="both"/>
        <w:rPr>
          <w:rFonts w:ascii="Times New Roman" w:eastAsia="Times New Roman" w:hAnsi="Times New Roman"/>
          <w:b/>
          <w:sz w:val="24"/>
          <w:szCs w:val="24"/>
        </w:rPr>
      </w:pPr>
    </w:p>
    <w:tbl>
      <w:tblPr>
        <w:tblpPr w:leftFromText="180" w:rightFromText="180" w:vertAnchor="page" w:horzAnchor="margin" w:tblpXSpec="center" w:tblpY="2008"/>
        <w:tblW w:w="0" w:type="auto"/>
        <w:tblLayout w:type="fixed"/>
        <w:tblLook w:val="04A0" w:firstRow="1" w:lastRow="0" w:firstColumn="1" w:lastColumn="0" w:noHBand="0" w:noVBand="1"/>
      </w:tblPr>
      <w:tblGrid>
        <w:gridCol w:w="1596"/>
        <w:gridCol w:w="2022"/>
        <w:gridCol w:w="2070"/>
        <w:gridCol w:w="2056"/>
      </w:tblGrid>
      <w:tr w:rsidR="003A6D59" w14:paraId="1E781539" w14:textId="77777777">
        <w:trPr>
          <w:trHeight w:val="5571"/>
        </w:trPr>
        <w:tc>
          <w:tcPr>
            <w:tcW w:w="1596" w:type="dxa"/>
          </w:tcPr>
          <w:p w14:paraId="6A65F0F7" w14:textId="77777777" w:rsidR="003A6D59" w:rsidRDefault="003A6D59">
            <w:pPr>
              <w:rPr>
                <w:rFonts w:ascii="Times New Roman" w:eastAsia="Times New Roman" w:hAnsi="Times New Roman"/>
                <w:b/>
                <w:sz w:val="24"/>
                <w:szCs w:val="24"/>
              </w:rPr>
            </w:pPr>
          </w:p>
        </w:tc>
        <w:tc>
          <w:tcPr>
            <w:tcW w:w="2022" w:type="dxa"/>
          </w:tcPr>
          <w:p w14:paraId="63DA2D43" w14:textId="77777777" w:rsidR="003A6D59" w:rsidRDefault="003A6D59">
            <w:pPr>
              <w:spacing w:line="480" w:lineRule="auto"/>
              <w:jc w:val="both"/>
              <w:rPr>
                <w:rFonts w:ascii="Times New Roman" w:eastAsia="Times New Roman" w:hAnsi="Times New Roman"/>
                <w:b/>
                <w:sz w:val="24"/>
                <w:szCs w:val="24"/>
              </w:rPr>
            </w:pPr>
          </w:p>
        </w:tc>
        <w:tc>
          <w:tcPr>
            <w:tcW w:w="2070" w:type="dxa"/>
          </w:tcPr>
          <w:p w14:paraId="44075502" w14:textId="77777777" w:rsidR="003A6D59" w:rsidRDefault="003A6D59">
            <w:pPr>
              <w:spacing w:line="480" w:lineRule="auto"/>
              <w:jc w:val="both"/>
              <w:rPr>
                <w:rFonts w:ascii="Times New Roman" w:eastAsia="Times New Roman" w:hAnsi="Times New Roman"/>
                <w:b/>
                <w:sz w:val="24"/>
                <w:szCs w:val="24"/>
              </w:rPr>
            </w:pPr>
          </w:p>
        </w:tc>
        <w:tc>
          <w:tcPr>
            <w:tcW w:w="2056" w:type="dxa"/>
          </w:tcPr>
          <w:p w14:paraId="6854F641" w14:textId="77777777" w:rsidR="003A6D59" w:rsidRDefault="003A6D59">
            <w:pPr>
              <w:spacing w:line="480" w:lineRule="auto"/>
              <w:jc w:val="both"/>
              <w:rPr>
                <w:rFonts w:ascii="Times New Roman" w:eastAsia="Times New Roman" w:hAnsi="Times New Roman"/>
                <w:sz w:val="24"/>
                <w:szCs w:val="24"/>
              </w:rPr>
            </w:pPr>
          </w:p>
        </w:tc>
      </w:tr>
      <w:tr w:rsidR="003A6D59" w14:paraId="4B289B9E" w14:textId="77777777">
        <w:tc>
          <w:tcPr>
            <w:tcW w:w="1596" w:type="dxa"/>
          </w:tcPr>
          <w:p w14:paraId="7FD2FDFA" w14:textId="77777777" w:rsidR="003A6D59" w:rsidRDefault="003A6D59">
            <w:pPr>
              <w:spacing w:line="480" w:lineRule="auto"/>
              <w:jc w:val="both"/>
              <w:rPr>
                <w:rFonts w:ascii="Times New Roman" w:eastAsia="Times New Roman" w:hAnsi="Times New Roman"/>
                <w:b/>
                <w:sz w:val="24"/>
                <w:szCs w:val="24"/>
              </w:rPr>
            </w:pPr>
          </w:p>
        </w:tc>
        <w:tc>
          <w:tcPr>
            <w:tcW w:w="2022" w:type="dxa"/>
          </w:tcPr>
          <w:p w14:paraId="5C664A97" w14:textId="77777777" w:rsidR="003A6D59" w:rsidRDefault="003A6D59">
            <w:pPr>
              <w:spacing w:line="480" w:lineRule="auto"/>
              <w:jc w:val="both"/>
              <w:rPr>
                <w:rFonts w:ascii="Times New Roman" w:eastAsia="Times New Roman" w:hAnsi="Times New Roman"/>
                <w:sz w:val="24"/>
                <w:szCs w:val="24"/>
              </w:rPr>
            </w:pPr>
          </w:p>
        </w:tc>
        <w:tc>
          <w:tcPr>
            <w:tcW w:w="2070" w:type="dxa"/>
          </w:tcPr>
          <w:p w14:paraId="5B487CEA" w14:textId="77777777" w:rsidR="003A6D59" w:rsidRDefault="003A6D59">
            <w:pPr>
              <w:spacing w:line="480" w:lineRule="auto"/>
              <w:jc w:val="both"/>
              <w:rPr>
                <w:rFonts w:ascii="Times New Roman" w:eastAsia="Times New Roman" w:hAnsi="Times New Roman"/>
                <w:sz w:val="24"/>
                <w:szCs w:val="24"/>
              </w:rPr>
            </w:pPr>
          </w:p>
        </w:tc>
        <w:tc>
          <w:tcPr>
            <w:tcW w:w="2056" w:type="dxa"/>
          </w:tcPr>
          <w:p w14:paraId="06ECF2BB" w14:textId="77777777" w:rsidR="003A6D59" w:rsidRDefault="003A6D59">
            <w:pPr>
              <w:spacing w:line="480" w:lineRule="auto"/>
              <w:jc w:val="both"/>
              <w:rPr>
                <w:rFonts w:ascii="Times New Roman" w:eastAsia="Times New Roman" w:hAnsi="Times New Roman"/>
                <w:sz w:val="24"/>
                <w:szCs w:val="24"/>
              </w:rPr>
            </w:pPr>
          </w:p>
        </w:tc>
      </w:tr>
    </w:tbl>
    <w:p w14:paraId="6FE6D24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Table 7b</w:t>
      </w:r>
      <w:proofErr w:type="gramStart"/>
      <w:r>
        <w:rPr>
          <w:rFonts w:ascii="Times New Roman" w:eastAsia="Times New Roman" w:hAnsi="Times New Roman"/>
          <w:b/>
          <w:sz w:val="24"/>
          <w:szCs w:val="24"/>
        </w:rPr>
        <w:t>:</w:t>
      </w:r>
      <w:r>
        <w:rPr>
          <w:rFonts w:ascii="Times New Roman" w:hAnsi="Times New Roman"/>
          <w:b/>
          <w:bCs/>
          <w:sz w:val="24"/>
          <w:szCs w:val="24"/>
        </w:rPr>
        <w:t>Cross</w:t>
      </w:r>
      <w:proofErr w:type="gramEnd"/>
      <w:r>
        <w:rPr>
          <w:rFonts w:ascii="Times New Roman" w:hAnsi="Times New Roman"/>
          <w:b/>
          <w:bCs/>
          <w:sz w:val="24"/>
          <w:szCs w:val="24"/>
        </w:rPr>
        <w:t xml:space="preserve">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w:t>
      </w:r>
      <w:proofErr w:type="spellStart"/>
      <w:r>
        <w:rPr>
          <w:rFonts w:ascii="Times New Roman" w:hAnsi="Times New Roman"/>
          <w:b/>
          <w:bCs/>
          <w:sz w:val="24"/>
          <w:szCs w:val="24"/>
        </w:rPr>
        <w:t>Agbogugu</w:t>
      </w:r>
      <w:proofErr w:type="spellEnd"/>
    </w:p>
    <w:tbl>
      <w:tblPr>
        <w:tblStyle w:val="TableGrid"/>
        <w:tblpPr w:leftFromText="180" w:rightFromText="180" w:vertAnchor="page" w:horzAnchor="margin" w:tblpXSpec="center" w:tblpY="2008"/>
        <w:tblW w:w="0" w:type="auto"/>
        <w:tblLayout w:type="fixed"/>
        <w:tblLook w:val="04A0" w:firstRow="1" w:lastRow="0" w:firstColumn="1" w:lastColumn="0" w:noHBand="0" w:noVBand="1"/>
      </w:tblPr>
      <w:tblGrid>
        <w:gridCol w:w="1596"/>
        <w:gridCol w:w="2022"/>
        <w:gridCol w:w="2070"/>
        <w:gridCol w:w="2056"/>
      </w:tblGrid>
      <w:tr w:rsidR="003A6D59" w14:paraId="1BFB8DA4" w14:textId="77777777">
        <w:trPr>
          <w:trHeight w:val="621"/>
        </w:trPr>
        <w:tc>
          <w:tcPr>
            <w:tcW w:w="1596" w:type="dxa"/>
          </w:tcPr>
          <w:p w14:paraId="051D5AB1"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S/N</w:t>
            </w:r>
          </w:p>
        </w:tc>
        <w:tc>
          <w:tcPr>
            <w:tcW w:w="2022" w:type="dxa"/>
          </w:tcPr>
          <w:p w14:paraId="522CDFA3"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Class intervals</w:t>
            </w:r>
          </w:p>
        </w:tc>
        <w:tc>
          <w:tcPr>
            <w:tcW w:w="2070" w:type="dxa"/>
          </w:tcPr>
          <w:p w14:paraId="1E8C57EB"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Tally</w:t>
            </w:r>
          </w:p>
        </w:tc>
        <w:tc>
          <w:tcPr>
            <w:tcW w:w="2056" w:type="dxa"/>
          </w:tcPr>
          <w:p w14:paraId="091594D6"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r>
      <w:tr w:rsidR="003A6D59" w14:paraId="2179E550" w14:textId="77777777">
        <w:trPr>
          <w:trHeight w:val="5571"/>
        </w:trPr>
        <w:tc>
          <w:tcPr>
            <w:tcW w:w="1596" w:type="dxa"/>
          </w:tcPr>
          <w:p w14:paraId="1C75936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5A40964"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610925A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36F6803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4</w:t>
            </w:r>
          </w:p>
          <w:p w14:paraId="29A08954"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0EC137D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w:t>
            </w:r>
          </w:p>
          <w:p w14:paraId="2587917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7</w:t>
            </w:r>
          </w:p>
          <w:p w14:paraId="5CE446B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3C79B51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w:t>
            </w:r>
          </w:p>
          <w:p w14:paraId="24243E2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10</w:t>
            </w:r>
          </w:p>
          <w:p w14:paraId="1D71CE2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31FEF33B" w14:textId="77777777" w:rsidR="003A6D59" w:rsidRDefault="000A4B86">
            <w:pPr>
              <w:spacing w:line="480" w:lineRule="auto"/>
              <w:jc w:val="both"/>
              <w:rPr>
                <w:rFonts w:ascii="Times New Roman" w:eastAsia="Times New Roman" w:hAnsi="Times New Roman"/>
                <w:b/>
                <w:sz w:val="24"/>
                <w:szCs w:val="24"/>
              </w:rPr>
            </w:pPr>
            <w:r>
              <w:rPr>
                <w:rFonts w:ascii="Times New Roman" w:hAnsi="Times New Roman"/>
                <w:bCs/>
                <w:sz w:val="24"/>
                <w:szCs w:val="24"/>
              </w:rPr>
              <w:t>12</w:t>
            </w:r>
          </w:p>
        </w:tc>
        <w:tc>
          <w:tcPr>
            <w:tcW w:w="2022" w:type="dxa"/>
          </w:tcPr>
          <w:p w14:paraId="1CC5ED5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0 - 30</w:t>
            </w:r>
          </w:p>
          <w:p w14:paraId="702EB9F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31 - 60</w:t>
            </w:r>
          </w:p>
          <w:p w14:paraId="4BA1C5C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60 – 90</w:t>
            </w:r>
          </w:p>
          <w:p w14:paraId="182E077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91 – 120</w:t>
            </w:r>
          </w:p>
          <w:p w14:paraId="38E035D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121 – 150</w:t>
            </w:r>
          </w:p>
          <w:p w14:paraId="0C7E775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151 – 180</w:t>
            </w:r>
          </w:p>
          <w:p w14:paraId="6AB5E0B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181 – 210</w:t>
            </w:r>
          </w:p>
          <w:p w14:paraId="5E7B5DB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211 – 240</w:t>
            </w:r>
          </w:p>
          <w:p w14:paraId="3DC82CD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241 – 270</w:t>
            </w:r>
          </w:p>
          <w:p w14:paraId="436E419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271 – 300</w:t>
            </w:r>
          </w:p>
          <w:p w14:paraId="77D77B9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301 – 330</w:t>
            </w:r>
          </w:p>
          <w:p w14:paraId="20AC8CF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331 – 360</w:t>
            </w:r>
          </w:p>
          <w:p w14:paraId="16A7F1F7" w14:textId="77777777" w:rsidR="003A6D59" w:rsidRDefault="003A6D59">
            <w:pPr>
              <w:spacing w:line="480" w:lineRule="auto"/>
              <w:jc w:val="both"/>
              <w:rPr>
                <w:rFonts w:ascii="Times New Roman" w:eastAsia="Times New Roman" w:hAnsi="Times New Roman"/>
                <w:b/>
                <w:sz w:val="24"/>
                <w:szCs w:val="24"/>
              </w:rPr>
            </w:pPr>
          </w:p>
        </w:tc>
        <w:tc>
          <w:tcPr>
            <w:tcW w:w="2070" w:type="dxa"/>
          </w:tcPr>
          <w:p w14:paraId="43FA403C"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727F1DC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11</w:t>
            </w:r>
          </w:p>
          <w:p w14:paraId="11A64F49"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11</w:t>
            </w:r>
          </w:p>
          <w:p w14:paraId="343C5DE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AEABA6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9FE2C07"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rPr>
              <mc:AlternateContent>
                <mc:Choice Requires="wps">
                  <w:drawing>
                    <wp:anchor distT="0" distB="0" distL="0" distR="0" simplePos="0" relativeHeight="251670016" behindDoc="0" locked="0" layoutInCell="1" allowOverlap="1" wp14:anchorId="2B7E09D2" wp14:editId="1D4B75B6">
                      <wp:simplePos x="0" y="0"/>
                      <wp:positionH relativeFrom="column">
                        <wp:posOffset>-13335</wp:posOffset>
                      </wp:positionH>
                      <wp:positionV relativeFrom="paragraph">
                        <wp:posOffset>89535</wp:posOffset>
                      </wp:positionV>
                      <wp:extent cx="328930" cy="0"/>
                      <wp:effectExtent l="0" t="0" r="0" b="0"/>
                      <wp:wrapNone/>
                      <wp:docPr id="514287306" name="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D764A4" id="1086" o:spid="_x0000_s1026" type="#_x0000_t32" style="position:absolute;margin-left:-1.05pt;margin-top:7.05pt;width:25.9pt;height:0;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">
                      <o:lock v:ext="edit" shapetype="f"/>
                    </v:shape>
                  </w:pict>
                </mc:Fallback>
              </mc:AlternateContent>
            </w:r>
            <w:r>
              <w:rPr>
                <w:rFonts w:ascii="Times New Roman" w:hAnsi="Times New Roman"/>
                <w:bCs/>
                <w:sz w:val="24"/>
                <w:szCs w:val="24"/>
              </w:rPr>
              <w:t>1111 1</w:t>
            </w:r>
          </w:p>
          <w:p w14:paraId="56EBF93C"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rPr>
              <mc:AlternateContent>
                <mc:Choice Requires="wps">
                  <w:drawing>
                    <wp:anchor distT="0" distB="0" distL="0" distR="0" simplePos="0" relativeHeight="251671040" behindDoc="0" locked="0" layoutInCell="1" allowOverlap="1" wp14:anchorId="72EF9856" wp14:editId="6CB4178C">
                      <wp:simplePos x="0" y="0"/>
                      <wp:positionH relativeFrom="column">
                        <wp:posOffset>-3175</wp:posOffset>
                      </wp:positionH>
                      <wp:positionV relativeFrom="paragraph">
                        <wp:posOffset>84455</wp:posOffset>
                      </wp:positionV>
                      <wp:extent cx="328930" cy="0"/>
                      <wp:effectExtent l="0" t="0" r="0" b="0"/>
                      <wp:wrapNone/>
                      <wp:docPr id="24094837" name="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FB6EBB" id="1087" o:spid="_x0000_s1026" type="#_x0000_t32" style="position:absolute;margin-left:-.25pt;margin-top:6.65pt;width:25.9pt;height:0;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">
                      <o:lock v:ext="edit" shapetype="f"/>
                    </v:shape>
                  </w:pict>
                </mc:Fallback>
              </mc:AlternateContent>
            </w:r>
            <w:r>
              <w:rPr>
                <w:rFonts w:ascii="Times New Roman" w:hAnsi="Times New Roman"/>
                <w:bCs/>
                <w:sz w:val="24"/>
                <w:szCs w:val="24"/>
              </w:rPr>
              <w:t>1111 111</w:t>
            </w:r>
          </w:p>
          <w:p w14:paraId="35C553D4"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rPr>
              <mc:AlternateContent>
                <mc:Choice Requires="wps">
                  <w:drawing>
                    <wp:anchor distT="0" distB="0" distL="0" distR="0" simplePos="0" relativeHeight="251673088" behindDoc="0" locked="0" layoutInCell="1" allowOverlap="1" wp14:anchorId="53F83CE3" wp14:editId="7544A103">
                      <wp:simplePos x="0" y="0"/>
                      <wp:positionH relativeFrom="column">
                        <wp:posOffset>17145</wp:posOffset>
                      </wp:positionH>
                      <wp:positionV relativeFrom="paragraph">
                        <wp:posOffset>79375</wp:posOffset>
                      </wp:positionV>
                      <wp:extent cx="328930" cy="0"/>
                      <wp:effectExtent l="0" t="0" r="0" b="0"/>
                      <wp:wrapNone/>
                      <wp:docPr id="826004505" name="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92276E" id="1088" o:spid="_x0000_s1026" type="#_x0000_t32" style="position:absolute;margin-left:1.35pt;margin-top:6.25pt;width:25.9pt;height:0;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">
                      <o:lock v:ext="edit" shapetype="f"/>
                    </v:shape>
                  </w:pict>
                </mc:Fallback>
              </mc:AlternateContent>
            </w:r>
            <w:r>
              <w:rPr>
                <w:rFonts w:ascii="Times New Roman" w:hAnsi="Times New Roman"/>
                <w:bCs/>
                <w:sz w:val="24"/>
                <w:szCs w:val="24"/>
              </w:rPr>
              <w:t>1111  1</w:t>
            </w:r>
          </w:p>
          <w:p w14:paraId="6E2DCE7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E56C55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1111</w:t>
            </w:r>
          </w:p>
          <w:p w14:paraId="11DE2654"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rPr>
              <mc:AlternateContent>
                <mc:Choice Requires="wps">
                  <w:drawing>
                    <wp:anchor distT="0" distB="0" distL="0" distR="0" simplePos="0" relativeHeight="251672064" behindDoc="0" locked="0" layoutInCell="1" allowOverlap="1" wp14:anchorId="64E1D40B" wp14:editId="46908FAC">
                      <wp:simplePos x="0" y="0"/>
                      <wp:positionH relativeFrom="column">
                        <wp:posOffset>-3175</wp:posOffset>
                      </wp:positionH>
                      <wp:positionV relativeFrom="paragraph">
                        <wp:posOffset>73660</wp:posOffset>
                      </wp:positionV>
                      <wp:extent cx="328930" cy="0"/>
                      <wp:effectExtent l="0" t="0" r="0" b="0"/>
                      <wp:wrapNone/>
                      <wp:docPr id="393208000" name="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0D7A95" id="1089" o:spid="_x0000_s1026" type="#_x0000_t32" style="position:absolute;margin-left:-.25pt;margin-top:5.8pt;width:25.9pt;height:0;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">
                      <o:lock v:ext="edit" shapetype="f"/>
                    </v:shape>
                  </w:pict>
                </mc:Fallback>
              </mc:AlternateContent>
            </w:r>
            <w:r>
              <w:rPr>
                <w:rFonts w:ascii="Times New Roman" w:hAnsi="Times New Roman"/>
                <w:bCs/>
                <w:sz w:val="24"/>
                <w:szCs w:val="24"/>
              </w:rPr>
              <w:t>1111 1</w:t>
            </w:r>
          </w:p>
          <w:p w14:paraId="12711825" w14:textId="77777777" w:rsidR="003A6D59" w:rsidRDefault="000A4B86">
            <w:pPr>
              <w:spacing w:line="480" w:lineRule="auto"/>
              <w:jc w:val="both"/>
              <w:rPr>
                <w:rFonts w:ascii="Times New Roman" w:eastAsia="Times New Roman" w:hAnsi="Times New Roman"/>
                <w:b/>
                <w:sz w:val="24"/>
                <w:szCs w:val="24"/>
              </w:rPr>
            </w:pPr>
            <w:r>
              <w:rPr>
                <w:rFonts w:ascii="Times New Roman" w:hAnsi="Times New Roman"/>
                <w:bCs/>
                <w:sz w:val="24"/>
                <w:szCs w:val="24"/>
              </w:rPr>
              <w:t>-</w:t>
            </w:r>
          </w:p>
        </w:tc>
        <w:tc>
          <w:tcPr>
            <w:tcW w:w="2056" w:type="dxa"/>
          </w:tcPr>
          <w:p w14:paraId="17B7FCB0"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865BD1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2</w:t>
            </w:r>
          </w:p>
          <w:p w14:paraId="4213C3F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2</w:t>
            </w:r>
          </w:p>
          <w:p w14:paraId="0B51C5CE"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5B1E38F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w:t>
            </w:r>
          </w:p>
          <w:p w14:paraId="317C405C"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6</w:t>
            </w:r>
          </w:p>
          <w:p w14:paraId="06BDE11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8</w:t>
            </w:r>
          </w:p>
          <w:p w14:paraId="3D70F6C3"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6</w:t>
            </w:r>
          </w:p>
          <w:p w14:paraId="31B774A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w:t>
            </w:r>
          </w:p>
          <w:p w14:paraId="6602EE0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4</w:t>
            </w:r>
          </w:p>
          <w:p w14:paraId="197267B3"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6</w:t>
            </w:r>
          </w:p>
          <w:p w14:paraId="5500F9B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tc>
      </w:tr>
      <w:tr w:rsidR="003A6D59" w14:paraId="6412FED5" w14:textId="77777777">
        <w:tc>
          <w:tcPr>
            <w:tcW w:w="1596" w:type="dxa"/>
          </w:tcPr>
          <w:p w14:paraId="5C5EE821" w14:textId="77777777" w:rsidR="003A6D59" w:rsidRDefault="003A6D59">
            <w:pPr>
              <w:spacing w:line="480" w:lineRule="auto"/>
              <w:jc w:val="both"/>
              <w:rPr>
                <w:rFonts w:ascii="Times New Roman" w:eastAsia="Times New Roman" w:hAnsi="Times New Roman"/>
                <w:b/>
                <w:sz w:val="24"/>
                <w:szCs w:val="24"/>
              </w:rPr>
            </w:pPr>
          </w:p>
        </w:tc>
        <w:tc>
          <w:tcPr>
            <w:tcW w:w="2022" w:type="dxa"/>
          </w:tcPr>
          <w:p w14:paraId="3FFC316D" w14:textId="77777777" w:rsidR="003A6D59" w:rsidRDefault="003A6D59">
            <w:pPr>
              <w:spacing w:line="480" w:lineRule="auto"/>
              <w:jc w:val="both"/>
              <w:rPr>
                <w:rFonts w:ascii="Times New Roman" w:eastAsia="Times New Roman" w:hAnsi="Times New Roman"/>
                <w:sz w:val="24"/>
                <w:szCs w:val="24"/>
              </w:rPr>
            </w:pPr>
          </w:p>
        </w:tc>
        <w:tc>
          <w:tcPr>
            <w:tcW w:w="2070" w:type="dxa"/>
          </w:tcPr>
          <w:p w14:paraId="4900EA9B"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Total </w:t>
            </w:r>
          </w:p>
        </w:tc>
        <w:tc>
          <w:tcPr>
            <w:tcW w:w="2056" w:type="dxa"/>
          </w:tcPr>
          <w:p w14:paraId="4335052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36</w:t>
            </w:r>
          </w:p>
        </w:tc>
      </w:tr>
    </w:tbl>
    <w:p w14:paraId="47C71987" w14:textId="77777777" w:rsidR="003A6D59" w:rsidRDefault="003A6D59">
      <w:pPr>
        <w:spacing w:after="0" w:line="480" w:lineRule="auto"/>
        <w:jc w:val="both"/>
        <w:rPr>
          <w:rFonts w:ascii="Times New Roman" w:eastAsia="Times New Roman" w:hAnsi="Times New Roman"/>
          <w:b/>
          <w:sz w:val="24"/>
          <w:szCs w:val="24"/>
        </w:rPr>
      </w:pPr>
    </w:p>
    <w:p w14:paraId="3C2B3C51" w14:textId="77777777" w:rsidR="003A6D59" w:rsidRDefault="003A6D59">
      <w:pPr>
        <w:spacing w:after="0" w:line="480" w:lineRule="auto"/>
        <w:jc w:val="both"/>
        <w:rPr>
          <w:rFonts w:ascii="Times New Roman" w:eastAsia="Times New Roman" w:hAnsi="Times New Roman"/>
          <w:b/>
          <w:sz w:val="24"/>
          <w:szCs w:val="24"/>
        </w:rPr>
      </w:pPr>
    </w:p>
    <w:p w14:paraId="61B5B4F5" w14:textId="77777777" w:rsidR="003A6D59" w:rsidRDefault="003A6D59">
      <w:pPr>
        <w:spacing w:after="0" w:line="480" w:lineRule="auto"/>
        <w:jc w:val="both"/>
        <w:rPr>
          <w:rFonts w:ascii="Times New Roman" w:eastAsia="Times New Roman" w:hAnsi="Times New Roman"/>
          <w:b/>
          <w:sz w:val="24"/>
          <w:szCs w:val="24"/>
        </w:rPr>
      </w:pPr>
    </w:p>
    <w:p w14:paraId="12EC0A6D" w14:textId="77777777" w:rsidR="003A6D59" w:rsidRDefault="003A6D59">
      <w:pPr>
        <w:spacing w:after="0" w:line="480" w:lineRule="auto"/>
        <w:jc w:val="both"/>
        <w:rPr>
          <w:rFonts w:ascii="Times New Roman" w:eastAsia="Times New Roman" w:hAnsi="Times New Roman"/>
          <w:b/>
          <w:sz w:val="24"/>
          <w:szCs w:val="24"/>
        </w:rPr>
      </w:pPr>
    </w:p>
    <w:p w14:paraId="0458AEE6" w14:textId="77777777" w:rsidR="003A6D59" w:rsidRDefault="003A6D59">
      <w:pPr>
        <w:spacing w:after="0" w:line="480" w:lineRule="auto"/>
        <w:jc w:val="both"/>
        <w:rPr>
          <w:rFonts w:ascii="Times New Roman" w:eastAsia="Times New Roman" w:hAnsi="Times New Roman"/>
          <w:b/>
          <w:sz w:val="24"/>
          <w:szCs w:val="24"/>
        </w:rPr>
      </w:pPr>
    </w:p>
    <w:p w14:paraId="593A62FA" w14:textId="77777777" w:rsidR="003A6D59" w:rsidRDefault="003A6D59">
      <w:pPr>
        <w:spacing w:after="0" w:line="480" w:lineRule="auto"/>
        <w:jc w:val="both"/>
        <w:rPr>
          <w:rFonts w:ascii="Times New Roman" w:eastAsia="Times New Roman" w:hAnsi="Times New Roman"/>
          <w:b/>
          <w:sz w:val="24"/>
          <w:szCs w:val="24"/>
        </w:rPr>
      </w:pPr>
    </w:p>
    <w:p w14:paraId="2FF3FE38" w14:textId="77777777" w:rsidR="003A6D59" w:rsidRDefault="003A6D59">
      <w:pPr>
        <w:spacing w:after="0" w:line="480" w:lineRule="auto"/>
        <w:jc w:val="both"/>
        <w:rPr>
          <w:rFonts w:ascii="Times New Roman" w:eastAsia="Times New Roman" w:hAnsi="Times New Roman"/>
          <w:b/>
          <w:sz w:val="24"/>
          <w:szCs w:val="24"/>
        </w:rPr>
      </w:pPr>
    </w:p>
    <w:p w14:paraId="3E6C6550" w14:textId="77777777" w:rsidR="003A6D59" w:rsidRDefault="003A6D59">
      <w:pPr>
        <w:spacing w:after="0" w:line="480" w:lineRule="auto"/>
        <w:jc w:val="both"/>
        <w:rPr>
          <w:rFonts w:ascii="Times New Roman" w:eastAsia="Times New Roman" w:hAnsi="Times New Roman"/>
          <w:b/>
          <w:sz w:val="24"/>
          <w:szCs w:val="24"/>
        </w:rPr>
      </w:pPr>
    </w:p>
    <w:p w14:paraId="5F778607" w14:textId="77777777" w:rsidR="003A6D59" w:rsidRDefault="003A6D59">
      <w:pPr>
        <w:spacing w:after="0" w:line="480" w:lineRule="auto"/>
        <w:jc w:val="both"/>
        <w:rPr>
          <w:rFonts w:ascii="Times New Roman" w:eastAsia="Times New Roman" w:hAnsi="Times New Roman"/>
          <w:b/>
          <w:sz w:val="24"/>
          <w:szCs w:val="24"/>
        </w:rPr>
      </w:pPr>
    </w:p>
    <w:p w14:paraId="075D9DD4" w14:textId="77777777" w:rsidR="003A6D59" w:rsidRDefault="003A6D59">
      <w:pPr>
        <w:spacing w:after="0" w:line="480" w:lineRule="auto"/>
        <w:jc w:val="both"/>
        <w:rPr>
          <w:rFonts w:ascii="Times New Roman" w:eastAsia="Times New Roman" w:hAnsi="Times New Roman"/>
          <w:b/>
          <w:sz w:val="24"/>
          <w:szCs w:val="24"/>
        </w:rPr>
      </w:pPr>
    </w:p>
    <w:p w14:paraId="2D7C74FB" w14:textId="77777777" w:rsidR="003A6D59" w:rsidRDefault="003A6D59">
      <w:pPr>
        <w:spacing w:after="0" w:line="480" w:lineRule="auto"/>
        <w:jc w:val="both"/>
        <w:rPr>
          <w:rFonts w:ascii="Times New Roman" w:eastAsia="Times New Roman" w:hAnsi="Times New Roman"/>
          <w:b/>
          <w:sz w:val="24"/>
          <w:szCs w:val="24"/>
        </w:rPr>
      </w:pPr>
    </w:p>
    <w:p w14:paraId="1AA0860C" w14:textId="77777777" w:rsidR="003A6D59" w:rsidRDefault="003A6D59">
      <w:pPr>
        <w:spacing w:after="0" w:line="480" w:lineRule="auto"/>
        <w:jc w:val="both"/>
        <w:rPr>
          <w:rFonts w:ascii="Times New Roman" w:eastAsia="Times New Roman" w:hAnsi="Times New Roman"/>
          <w:b/>
          <w:sz w:val="24"/>
          <w:szCs w:val="24"/>
        </w:rPr>
      </w:pPr>
    </w:p>
    <w:p w14:paraId="1B432B11" w14:textId="77777777" w:rsidR="003A6D59" w:rsidRDefault="003A6D59">
      <w:pPr>
        <w:spacing w:after="0" w:line="480" w:lineRule="auto"/>
        <w:jc w:val="both"/>
        <w:rPr>
          <w:rFonts w:ascii="Times New Roman" w:eastAsia="Times New Roman" w:hAnsi="Times New Roman"/>
          <w:b/>
          <w:sz w:val="24"/>
          <w:szCs w:val="24"/>
        </w:rPr>
      </w:pPr>
    </w:p>
    <w:p w14:paraId="7AD7E132" w14:textId="77777777" w:rsidR="003A6D59" w:rsidRDefault="003A6D59">
      <w:pPr>
        <w:spacing w:after="0" w:line="480" w:lineRule="auto"/>
        <w:jc w:val="both"/>
        <w:rPr>
          <w:rFonts w:ascii="Times New Roman" w:eastAsia="Times New Roman" w:hAnsi="Times New Roman"/>
          <w:b/>
          <w:sz w:val="24"/>
          <w:szCs w:val="24"/>
        </w:rPr>
      </w:pPr>
    </w:p>
    <w:p w14:paraId="46E739F1" w14:textId="77777777" w:rsidR="003A6D59" w:rsidRDefault="003A6D59">
      <w:pPr>
        <w:spacing w:after="0" w:line="480" w:lineRule="auto"/>
        <w:jc w:val="both"/>
        <w:rPr>
          <w:rFonts w:ascii="Times New Roman" w:eastAsia="Times New Roman" w:hAnsi="Times New Roman"/>
          <w:b/>
          <w:sz w:val="24"/>
          <w:szCs w:val="24"/>
        </w:rPr>
      </w:pPr>
    </w:p>
    <w:p w14:paraId="2FA6B947" w14:textId="77777777" w:rsidR="003A6D59" w:rsidRDefault="003A6D59">
      <w:pPr>
        <w:spacing w:after="0" w:line="480" w:lineRule="auto"/>
        <w:jc w:val="both"/>
        <w:rPr>
          <w:rFonts w:ascii="Times New Roman" w:eastAsia="Times New Roman" w:hAnsi="Times New Roman"/>
          <w:b/>
          <w:sz w:val="24"/>
          <w:szCs w:val="24"/>
        </w:rPr>
      </w:pPr>
    </w:p>
    <w:p w14:paraId="2A1EB3C2" w14:textId="77777777" w:rsidR="003A6D59" w:rsidRDefault="003A6D59">
      <w:pPr>
        <w:spacing w:after="0" w:line="480" w:lineRule="auto"/>
        <w:jc w:val="both"/>
        <w:rPr>
          <w:rFonts w:ascii="Times New Roman" w:eastAsia="Times New Roman" w:hAnsi="Times New Roman"/>
          <w:b/>
          <w:sz w:val="24"/>
          <w:szCs w:val="24"/>
        </w:rPr>
      </w:pPr>
    </w:p>
    <w:p w14:paraId="76E2E095"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14:anchorId="32E4A5FB" wp14:editId="08C068A0">
            <wp:extent cx="5173839" cy="4086234"/>
            <wp:effectExtent l="19050" t="0" r="7761" b="0"/>
            <wp:docPr id="109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8"/>
                    <pic:cNvPicPr/>
                  </pic:nvPicPr>
                  <pic:blipFill>
                    <a:blip r:embed="rId26" cstate="print"/>
                    <a:srcRect/>
                    <a:stretch/>
                  </pic:blipFill>
                  <pic:spPr>
                    <a:xfrm>
                      <a:off x="0" y="0"/>
                      <a:ext cx="5173839" cy="4086234"/>
                    </a:xfrm>
                    <a:prstGeom prst="rect">
                      <a:avLst/>
                    </a:prstGeom>
                    <a:ln>
                      <a:noFill/>
                    </a:ln>
                  </pic:spPr>
                </pic:pic>
              </a:graphicData>
            </a:graphic>
          </wp:inline>
        </w:drawing>
      </w:r>
    </w:p>
    <w:p w14:paraId="78CE9C6D"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Figure 9: Rose plot of azimuths of cross bed from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Agbogugu</w:t>
      </w:r>
      <w:proofErr w:type="spellEnd"/>
    </w:p>
    <w:p w14:paraId="2953FBCF"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rose diagram has High Variance low strength.</w:t>
      </w:r>
    </w:p>
    <w:p w14:paraId="15EFF192" w14:textId="77777777" w:rsidR="003A6D59" w:rsidRDefault="003A6D59">
      <w:pPr>
        <w:spacing w:after="0" w:line="480" w:lineRule="auto"/>
        <w:jc w:val="both"/>
        <w:rPr>
          <w:rFonts w:ascii="Times New Roman" w:eastAsia="Times New Roman" w:hAnsi="Times New Roman"/>
          <w:b/>
          <w:sz w:val="24"/>
          <w:szCs w:val="24"/>
        </w:rPr>
      </w:pPr>
    </w:p>
    <w:p w14:paraId="3113187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3.3.1. Current </w:t>
      </w:r>
      <w:proofErr w:type="spellStart"/>
      <w:r>
        <w:rPr>
          <w:rFonts w:ascii="Times New Roman" w:eastAsia="Times New Roman" w:hAnsi="Times New Roman"/>
          <w:b/>
          <w:sz w:val="24"/>
          <w:szCs w:val="24"/>
        </w:rPr>
        <w:t>Variace</w:t>
      </w:r>
      <w:proofErr w:type="spellEnd"/>
      <w:r>
        <w:rPr>
          <w:rFonts w:ascii="Times New Roman" w:eastAsia="Times New Roman" w:hAnsi="Times New Roman"/>
          <w:b/>
          <w:sz w:val="24"/>
          <w:szCs w:val="24"/>
        </w:rPr>
        <w:t xml:space="preserve">, Vector </w:t>
      </w:r>
      <w:proofErr w:type="spellStart"/>
      <w:r>
        <w:rPr>
          <w:rFonts w:ascii="Times New Roman" w:eastAsia="Times New Roman" w:hAnsi="Times New Roman"/>
          <w:b/>
          <w:sz w:val="24"/>
          <w:szCs w:val="24"/>
        </w:rPr>
        <w:t>Strenght</w:t>
      </w:r>
      <w:proofErr w:type="spellEnd"/>
      <w:r>
        <w:rPr>
          <w:rFonts w:ascii="Times New Roman" w:eastAsia="Times New Roman" w:hAnsi="Times New Roman"/>
          <w:b/>
          <w:sz w:val="24"/>
          <w:szCs w:val="24"/>
        </w:rPr>
        <w:t xml:space="preserve"> and Depositional Environment.</w:t>
      </w:r>
    </w:p>
    <w:p w14:paraId="449DC64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Current variance and vector strength play an important role in the determination of depositional setting/ process. Potter and </w:t>
      </w:r>
      <w:proofErr w:type="spellStart"/>
      <w:r>
        <w:rPr>
          <w:rFonts w:ascii="Times New Roman" w:eastAsia="Times New Roman" w:hAnsi="Times New Roman"/>
          <w:sz w:val="24"/>
          <w:szCs w:val="24"/>
        </w:rPr>
        <w:t>Pettijohn</w:t>
      </w:r>
      <w:proofErr w:type="spellEnd"/>
      <w:r>
        <w:rPr>
          <w:rFonts w:ascii="Times New Roman" w:eastAsia="Times New Roman" w:hAnsi="Times New Roman"/>
          <w:sz w:val="24"/>
          <w:szCs w:val="24"/>
        </w:rPr>
        <w:t xml:space="preserve"> (1963) noted that values of current variance that are greater than 6000 indicate a shallow marine environment while values between 2000 and 6000 suggest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deltaic environment. This implies that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EnuguMmaku</w:t>
      </w:r>
      <w:proofErr w:type="spellEnd"/>
      <w:r>
        <w:rPr>
          <w:rFonts w:ascii="Times New Roman" w:eastAsia="Times New Roman" w:hAnsi="Times New Roman"/>
          <w:sz w:val="24"/>
          <w:szCs w:val="24"/>
        </w:rPr>
        <w:t xml:space="preserve">, Achi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with current variance if between 4000 and 6000 were deposited within high energy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deltaic settings. High current variance of 6351.4 and low vector strength of 0.37 which are characteristics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suggests Shallow marine depositional setting.</w:t>
      </w:r>
    </w:p>
    <w:p w14:paraId="73CC44BE"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3.3.2. Current Variance, Vector </w:t>
      </w:r>
      <w:proofErr w:type="spellStart"/>
      <w:r>
        <w:rPr>
          <w:rFonts w:ascii="Times New Roman" w:eastAsia="Times New Roman" w:hAnsi="Times New Roman"/>
          <w:b/>
          <w:sz w:val="24"/>
          <w:szCs w:val="24"/>
        </w:rPr>
        <w:t>Strenght</w:t>
      </w:r>
      <w:proofErr w:type="spellEnd"/>
      <w:r>
        <w:rPr>
          <w:rFonts w:ascii="Times New Roman" w:eastAsia="Times New Roman" w:hAnsi="Times New Roman"/>
          <w:b/>
          <w:sz w:val="24"/>
          <w:szCs w:val="24"/>
        </w:rPr>
        <w:t xml:space="preserve"> and Reservoir Porosity and Permeability </w:t>
      </w:r>
    </w:p>
    <w:p w14:paraId="7E761AA4"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Prediction</w:t>
      </w:r>
    </w:p>
    <w:p w14:paraId="13E8FBE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High vector strength and low current variance will generate reservoir sands with lower </w:t>
      </w:r>
    </w:p>
    <w:p w14:paraId="6C142C7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porosity and permeability whereas high current variance and low vector strength will form reservoir sands with high porosity and permeability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This is because in areas with high current variance and low vector strength, the pore system is more uniform and open, thus allows for higher effective porosity and permeability values. The fluid can move more freely through a less directional and more interconnected network unlike in areas with high vector strength and low current variance where the pore structure is directional. The directional pore structure can limit the available pore space for liquid flow (effective porosity), thus lower </w:t>
      </w:r>
    </w:p>
    <w:p w14:paraId="5CFB053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permeability.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also linked the depositional environment to reservoir porosity, permeability as well as reservoir heterogeneity. The best reservoir sand in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the shallow marine sands exposed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 The prediction followed after the models of Potter and </w:t>
      </w:r>
      <w:proofErr w:type="spellStart"/>
      <w:r>
        <w:rPr>
          <w:rFonts w:ascii="Times New Roman" w:eastAsia="Times New Roman" w:hAnsi="Times New Roman"/>
          <w:sz w:val="24"/>
          <w:szCs w:val="24"/>
        </w:rPr>
        <w:t>Pettijohn</w:t>
      </w:r>
      <w:proofErr w:type="spellEnd"/>
      <w:r>
        <w:rPr>
          <w:rFonts w:ascii="Times New Roman" w:eastAsia="Times New Roman" w:hAnsi="Times New Roman"/>
          <w:sz w:val="24"/>
          <w:szCs w:val="24"/>
        </w:rPr>
        <w:t xml:space="preserve"> (1963), Hsu (1977) and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The reservoir effective porosity and permeability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 are expected to be the highest and with lower reservoir heterogeneity.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areas, the sediments were laid down under much higher energy in a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deltaic setting, hence the reservoir effective porosity and permeability are expected to be lower and with higher reservoir heterogeneity. </w:t>
      </w:r>
    </w:p>
    <w:p w14:paraId="2503A7A2" w14:textId="77777777" w:rsidR="003A6D59" w:rsidRDefault="003A6D59">
      <w:pPr>
        <w:spacing w:after="0" w:line="480" w:lineRule="auto"/>
        <w:jc w:val="both"/>
        <w:rPr>
          <w:rFonts w:ascii="Times New Roman" w:eastAsia="Times New Roman" w:hAnsi="Times New Roman"/>
          <w:b/>
          <w:sz w:val="24"/>
          <w:szCs w:val="24"/>
        </w:rPr>
      </w:pPr>
    </w:p>
    <w:p w14:paraId="1842C27A"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3.4. Particle Size Distribution</w:t>
      </w:r>
    </w:p>
    <w:p w14:paraId="542B86E1" w14:textId="77777777" w:rsidR="003A6D59" w:rsidRDefault="000A4B8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3.4.1 Grain Size Parameters</w:t>
      </w:r>
    </w:p>
    <w:p w14:paraId="24E2474C"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The result of grain size parameters is shown in Table 7a.</w:t>
      </w:r>
    </w:p>
    <w:p w14:paraId="17D5F51F"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Enugu </w:t>
      </w:r>
      <w:proofErr w:type="spellStart"/>
      <w:r>
        <w:rPr>
          <w:rFonts w:ascii="Times New Roman" w:eastAsia="Times New Roman" w:hAnsi="Times New Roman"/>
          <w:b/>
          <w:sz w:val="24"/>
          <w:szCs w:val="24"/>
        </w:rPr>
        <w:t>Mmaku</w:t>
      </w:r>
      <w:proofErr w:type="spellEnd"/>
    </w:p>
    <w:p w14:paraId="062956D2"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Grain size varies from medium to coarse but dominantly coarse and sorting is moderate in </w:t>
      </w:r>
      <w:proofErr w:type="spellStart"/>
      <w:r>
        <w:rPr>
          <w:rFonts w:ascii="Times New Roman" w:eastAsia="Times New Roman" w:hAnsi="Times New Roman"/>
          <w:sz w:val="24"/>
          <w:szCs w:val="24"/>
        </w:rPr>
        <w:t>threesamples</w:t>
      </w:r>
      <w:proofErr w:type="spellEnd"/>
      <w:r>
        <w:rPr>
          <w:rFonts w:ascii="Times New Roman" w:eastAsia="Times New Roman" w:hAnsi="Times New Roman"/>
          <w:sz w:val="24"/>
          <w:szCs w:val="24"/>
        </w:rPr>
        <w:t xml:space="preserve"> while two is poorly sorted. Skewness ranges from very negatively skewed to very positively skewed and </w:t>
      </w:r>
      <w:proofErr w:type="spellStart"/>
      <w:r>
        <w:rPr>
          <w:rFonts w:ascii="Times New Roman" w:eastAsia="Times New Roman" w:hAnsi="Times New Roman"/>
          <w:sz w:val="24"/>
          <w:szCs w:val="24"/>
        </w:rPr>
        <w:t>Kutorsis</w:t>
      </w:r>
      <w:proofErr w:type="spellEnd"/>
      <w:r>
        <w:rPr>
          <w:rFonts w:ascii="Times New Roman" w:eastAsia="Times New Roman" w:hAnsi="Times New Roman"/>
          <w:sz w:val="24"/>
          <w:szCs w:val="24"/>
        </w:rPr>
        <w:t xml:space="preserve"> varies from very platykurtic to leptokurtic.</w:t>
      </w:r>
    </w:p>
    <w:p w14:paraId="7AF45E5F"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Achi</w:t>
      </w:r>
    </w:p>
    <w:p w14:paraId="0BD56989"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Grain size is generally medium, moderate to poor sorting, very negatively skewed to positively skewed and mesokurtic to leptokurtic.</w:t>
      </w:r>
    </w:p>
    <w:p w14:paraId="153E6C63" w14:textId="77777777" w:rsidR="003A6D59" w:rsidRDefault="000A4B86">
      <w:pPr>
        <w:spacing w:after="0" w:line="360" w:lineRule="auto"/>
        <w:jc w:val="both"/>
        <w:rPr>
          <w:rFonts w:ascii="Times New Roman" w:hAnsi="Times New Roman"/>
          <w:bCs/>
          <w:sz w:val="24"/>
          <w:szCs w:val="24"/>
        </w:rPr>
      </w:pPr>
      <w:proofErr w:type="spellStart"/>
      <w:r>
        <w:rPr>
          <w:rFonts w:ascii="Times New Roman" w:hAnsi="Times New Roman"/>
          <w:bCs/>
          <w:sz w:val="24"/>
          <w:szCs w:val="24"/>
        </w:rPr>
        <w:t>ForOgbaku</w:t>
      </w:r>
      <w:proofErr w:type="spellEnd"/>
      <w:r>
        <w:rPr>
          <w:rFonts w:ascii="Times New Roman" w:hAnsi="Times New Roman"/>
          <w:bCs/>
          <w:sz w:val="24"/>
          <w:szCs w:val="24"/>
        </w:rPr>
        <w:t xml:space="preserve"> area, grain size is fine to medium, sorting is dominantly moderate, negatively skewed, very positively skewed and leptokurtic. </w:t>
      </w:r>
    </w:p>
    <w:p w14:paraId="16D0CD9C"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In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grain size is dominantly coarse, poor to moderate sorting, negatively to very positively skewed and very platykurtic to leptokurtic.</w:t>
      </w:r>
    </w:p>
    <w:p w14:paraId="636CA3A0"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The variable grain sizes and poor sorting is suggestive of a wide range of depositional current </w:t>
      </w:r>
    </w:p>
    <w:p w14:paraId="59CE15AD"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velocities or the fluctuating energy condition of the environment. Coarse grained size fractions </w:t>
      </w:r>
    </w:p>
    <w:p w14:paraId="522284E8"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which are predominant at Enugu </w:t>
      </w:r>
      <w:proofErr w:type="spellStart"/>
      <w:r>
        <w:rPr>
          <w:rFonts w:ascii="Times New Roman" w:hAnsi="Times New Roman"/>
          <w:bCs/>
          <w:sz w:val="24"/>
          <w:szCs w:val="24"/>
        </w:rPr>
        <w:t>Mmaku</w:t>
      </w:r>
      <w:proofErr w:type="spellEnd"/>
      <w:r>
        <w:rPr>
          <w:rFonts w:ascii="Times New Roman" w:hAnsi="Times New Roman"/>
          <w:bCs/>
          <w:sz w:val="24"/>
          <w:szCs w:val="24"/>
        </w:rPr>
        <w:t xml:space="preserve"> and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with moderate sorting of the sands </w:t>
      </w:r>
    </w:p>
    <w:p w14:paraId="1151AA2D"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reflect more uniform and higher energy depositional condition.</w:t>
      </w:r>
    </w:p>
    <w:p w14:paraId="04FA376D" w14:textId="77777777" w:rsidR="003A6D59" w:rsidRDefault="003A6D59">
      <w:pPr>
        <w:spacing w:after="0" w:line="360" w:lineRule="auto"/>
        <w:jc w:val="both"/>
        <w:rPr>
          <w:rFonts w:ascii="Times New Roman" w:hAnsi="Times New Roman"/>
          <w:b/>
          <w:bCs/>
          <w:sz w:val="24"/>
          <w:szCs w:val="24"/>
        </w:rPr>
      </w:pPr>
    </w:p>
    <w:p w14:paraId="0E2CF11F" w14:textId="77777777" w:rsidR="003A6D59" w:rsidRDefault="003A6D59">
      <w:pPr>
        <w:spacing w:after="0" w:line="360" w:lineRule="auto"/>
        <w:jc w:val="both"/>
        <w:rPr>
          <w:rFonts w:ascii="Times New Roman" w:hAnsi="Times New Roman"/>
          <w:b/>
          <w:bCs/>
          <w:sz w:val="24"/>
          <w:szCs w:val="24"/>
        </w:rPr>
      </w:pPr>
    </w:p>
    <w:p w14:paraId="6D2ADF4B" w14:textId="77777777" w:rsidR="003A6D59" w:rsidRDefault="003A6D59">
      <w:pPr>
        <w:spacing w:after="0" w:line="360" w:lineRule="auto"/>
        <w:jc w:val="both"/>
        <w:rPr>
          <w:rFonts w:ascii="Times New Roman" w:hAnsi="Times New Roman"/>
          <w:b/>
          <w:bCs/>
          <w:sz w:val="24"/>
          <w:szCs w:val="24"/>
        </w:rPr>
      </w:pPr>
    </w:p>
    <w:p w14:paraId="20C52075" w14:textId="77777777" w:rsidR="003A6D59" w:rsidRDefault="003A6D59">
      <w:pPr>
        <w:spacing w:after="0" w:line="360" w:lineRule="auto"/>
        <w:jc w:val="both"/>
        <w:rPr>
          <w:rFonts w:ascii="Times New Roman" w:hAnsi="Times New Roman"/>
          <w:b/>
          <w:bCs/>
          <w:sz w:val="24"/>
          <w:szCs w:val="24"/>
        </w:rPr>
      </w:pPr>
    </w:p>
    <w:p w14:paraId="457AE4AC" w14:textId="77777777" w:rsidR="003A6D59" w:rsidRDefault="003A6D59">
      <w:pPr>
        <w:spacing w:after="0" w:line="360" w:lineRule="auto"/>
        <w:jc w:val="both"/>
        <w:rPr>
          <w:rFonts w:ascii="Times New Roman" w:hAnsi="Times New Roman"/>
          <w:b/>
          <w:bCs/>
          <w:sz w:val="24"/>
          <w:szCs w:val="24"/>
        </w:rPr>
      </w:pPr>
    </w:p>
    <w:p w14:paraId="16A36EDB" w14:textId="77777777" w:rsidR="003A6D59" w:rsidRDefault="003A6D59">
      <w:pPr>
        <w:spacing w:after="0" w:line="360" w:lineRule="auto"/>
        <w:jc w:val="both"/>
        <w:rPr>
          <w:rFonts w:ascii="Times New Roman" w:hAnsi="Times New Roman"/>
          <w:b/>
          <w:bCs/>
          <w:sz w:val="24"/>
          <w:szCs w:val="24"/>
        </w:rPr>
      </w:pPr>
    </w:p>
    <w:p w14:paraId="16E08F45" w14:textId="77777777" w:rsidR="003A6D59" w:rsidRDefault="003A6D59">
      <w:pPr>
        <w:spacing w:after="0" w:line="360" w:lineRule="auto"/>
        <w:jc w:val="both"/>
        <w:rPr>
          <w:rFonts w:ascii="Times New Roman" w:hAnsi="Times New Roman"/>
          <w:b/>
          <w:bCs/>
          <w:sz w:val="24"/>
          <w:szCs w:val="24"/>
        </w:rPr>
      </w:pPr>
    </w:p>
    <w:p w14:paraId="3FE4F706" w14:textId="77777777" w:rsidR="003A6D59" w:rsidRDefault="003A6D59">
      <w:pPr>
        <w:spacing w:after="0" w:line="360" w:lineRule="auto"/>
        <w:jc w:val="both"/>
        <w:rPr>
          <w:rFonts w:ascii="Times New Roman" w:hAnsi="Times New Roman"/>
          <w:b/>
          <w:bCs/>
          <w:sz w:val="24"/>
          <w:szCs w:val="24"/>
        </w:rPr>
      </w:pPr>
    </w:p>
    <w:p w14:paraId="4DE57A6B" w14:textId="77777777" w:rsidR="003A6D59" w:rsidRDefault="003A6D59">
      <w:pPr>
        <w:spacing w:after="0" w:line="360" w:lineRule="auto"/>
        <w:jc w:val="both"/>
        <w:rPr>
          <w:rFonts w:ascii="Times New Roman" w:hAnsi="Times New Roman"/>
          <w:b/>
          <w:bCs/>
          <w:sz w:val="24"/>
          <w:szCs w:val="24"/>
        </w:rPr>
      </w:pPr>
    </w:p>
    <w:p w14:paraId="77964185" w14:textId="77777777" w:rsidR="003A6D59" w:rsidRDefault="003A6D59">
      <w:pPr>
        <w:spacing w:after="0" w:line="360" w:lineRule="auto"/>
        <w:jc w:val="both"/>
        <w:rPr>
          <w:rFonts w:ascii="Times New Roman" w:hAnsi="Times New Roman"/>
          <w:b/>
          <w:bCs/>
          <w:sz w:val="24"/>
          <w:szCs w:val="24"/>
        </w:rPr>
      </w:pPr>
    </w:p>
    <w:p w14:paraId="5A5C85AC" w14:textId="77777777" w:rsidR="003A6D59" w:rsidRDefault="003A6D59">
      <w:pPr>
        <w:spacing w:after="0" w:line="360" w:lineRule="auto"/>
        <w:jc w:val="both"/>
        <w:rPr>
          <w:rFonts w:ascii="Times New Roman" w:hAnsi="Times New Roman"/>
          <w:b/>
          <w:bCs/>
          <w:sz w:val="24"/>
          <w:szCs w:val="24"/>
        </w:rPr>
      </w:pPr>
    </w:p>
    <w:p w14:paraId="2A810927" w14:textId="53BB2E64" w:rsidR="003A6D59" w:rsidRDefault="003A6D59">
      <w:pPr>
        <w:spacing w:after="0" w:line="360" w:lineRule="auto"/>
        <w:jc w:val="both"/>
        <w:rPr>
          <w:rFonts w:ascii="Times New Roman" w:hAnsi="Times New Roman"/>
          <w:b/>
          <w:bCs/>
          <w:sz w:val="24"/>
          <w:szCs w:val="24"/>
        </w:rPr>
      </w:pPr>
    </w:p>
    <w:p w14:paraId="4EEF91C9" w14:textId="77777777" w:rsidR="00BB2442" w:rsidRDefault="00BB2442">
      <w:pPr>
        <w:spacing w:after="0" w:line="360" w:lineRule="auto"/>
        <w:jc w:val="both"/>
        <w:rPr>
          <w:rFonts w:ascii="Times New Roman" w:hAnsi="Times New Roman"/>
          <w:b/>
          <w:bCs/>
          <w:sz w:val="24"/>
          <w:szCs w:val="24"/>
        </w:rPr>
      </w:pPr>
    </w:p>
    <w:p w14:paraId="3348E5B3" w14:textId="77777777" w:rsidR="003A6D59" w:rsidRDefault="003A6D59">
      <w:pPr>
        <w:spacing w:after="0" w:line="360" w:lineRule="auto"/>
        <w:jc w:val="both"/>
        <w:rPr>
          <w:rFonts w:ascii="Times New Roman" w:hAnsi="Times New Roman"/>
          <w:b/>
          <w:bCs/>
          <w:sz w:val="24"/>
          <w:szCs w:val="24"/>
        </w:rPr>
      </w:pPr>
    </w:p>
    <w:p w14:paraId="0EA0D747" w14:textId="77777777" w:rsidR="003A6D59" w:rsidRDefault="003A6D59">
      <w:pPr>
        <w:spacing w:after="0" w:line="360" w:lineRule="auto"/>
        <w:jc w:val="both"/>
        <w:rPr>
          <w:rFonts w:ascii="Times New Roman" w:hAnsi="Times New Roman"/>
          <w:b/>
          <w:bCs/>
          <w:sz w:val="24"/>
          <w:szCs w:val="24"/>
        </w:rPr>
      </w:pPr>
    </w:p>
    <w:p w14:paraId="4B6F6AB3" w14:textId="77777777" w:rsidR="003A6D59" w:rsidRDefault="003A6D59">
      <w:pPr>
        <w:spacing w:after="0" w:line="360" w:lineRule="auto"/>
        <w:jc w:val="both"/>
        <w:rPr>
          <w:rFonts w:ascii="Times New Roman" w:hAnsi="Times New Roman"/>
          <w:b/>
          <w:bCs/>
          <w:sz w:val="24"/>
          <w:szCs w:val="24"/>
        </w:rPr>
      </w:pPr>
    </w:p>
    <w:p w14:paraId="0C5D3FCE" w14:textId="77777777" w:rsidR="003A6D59" w:rsidRDefault="000A4B86">
      <w:pPr>
        <w:spacing w:after="0" w:line="360" w:lineRule="auto"/>
        <w:jc w:val="both"/>
        <w:rPr>
          <w:rFonts w:ascii="Times New Roman" w:hAnsi="Times New Roman"/>
          <w:bCs/>
          <w:sz w:val="24"/>
          <w:szCs w:val="24"/>
        </w:rPr>
      </w:pPr>
      <w:r>
        <w:rPr>
          <w:rFonts w:ascii="Times New Roman" w:hAnsi="Times New Roman"/>
          <w:b/>
          <w:bCs/>
          <w:sz w:val="24"/>
          <w:szCs w:val="24"/>
        </w:rPr>
        <w:lastRenderedPageBreak/>
        <w:t xml:space="preserve">Table 7a: Grain size parameters derived from probability curves.  </w:t>
      </w:r>
    </w:p>
    <w:tbl>
      <w:tblPr>
        <w:tblW w:w="10008" w:type="dxa"/>
        <w:tblLayout w:type="fixed"/>
        <w:tblLook w:val="04A0" w:firstRow="1" w:lastRow="0" w:firstColumn="1" w:lastColumn="0" w:noHBand="0" w:noVBand="1"/>
      </w:tblPr>
      <w:tblGrid>
        <w:gridCol w:w="1078"/>
        <w:gridCol w:w="1078"/>
        <w:gridCol w:w="917"/>
        <w:gridCol w:w="1330"/>
        <w:gridCol w:w="899"/>
        <w:gridCol w:w="1276"/>
        <w:gridCol w:w="881"/>
        <w:gridCol w:w="1366"/>
        <w:gridCol w:w="1183"/>
      </w:tblGrid>
      <w:tr w:rsidR="003A6D59" w14:paraId="00874CDB" w14:textId="77777777">
        <w:trPr>
          <w:trHeight w:val="978"/>
        </w:trPr>
        <w:tc>
          <w:tcPr>
            <w:tcW w:w="1078" w:type="dxa"/>
            <w:tcBorders>
              <w:top w:val="single" w:sz="4" w:space="0" w:color="auto"/>
              <w:left w:val="single" w:sz="4" w:space="0" w:color="auto"/>
              <w:bottom w:val="single" w:sz="4" w:space="0" w:color="auto"/>
              <w:right w:val="single" w:sz="4" w:space="0" w:color="auto"/>
            </w:tcBorders>
          </w:tcPr>
          <w:p w14:paraId="70656F1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Sample Name &amp; Number</w:t>
            </w:r>
          </w:p>
        </w:tc>
        <w:tc>
          <w:tcPr>
            <w:tcW w:w="1078" w:type="dxa"/>
            <w:tcBorders>
              <w:top w:val="single" w:sz="4" w:space="0" w:color="auto"/>
              <w:left w:val="single" w:sz="4" w:space="0" w:color="auto"/>
              <w:bottom w:val="single" w:sz="4" w:space="0" w:color="auto"/>
              <w:right w:val="single" w:sz="4" w:space="0" w:color="auto"/>
            </w:tcBorders>
          </w:tcPr>
          <w:p w14:paraId="7E63BA7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Mean</w:t>
            </w:r>
          </w:p>
          <w:p w14:paraId="52F563D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w:t>
            </w:r>
            <w:proofErr w:type="spellStart"/>
            <w:r>
              <w:rPr>
                <w:rFonts w:ascii="Times New Roman" w:hAnsi="Times New Roman"/>
                <w:b/>
                <w:bCs/>
                <w:sz w:val="24"/>
                <w:szCs w:val="24"/>
              </w:rPr>
              <w:t>Mz</w:t>
            </w:r>
            <w:proofErr w:type="spellEnd"/>
            <w:r>
              <w:rPr>
                <w:rFonts w:ascii="Times New Roman" w:hAnsi="Times New Roman"/>
                <w:b/>
                <w:bCs/>
                <w:sz w:val="24"/>
                <w:szCs w:val="24"/>
              </w:rPr>
              <w:t>)</w:t>
            </w:r>
          </w:p>
        </w:tc>
        <w:tc>
          <w:tcPr>
            <w:tcW w:w="917" w:type="dxa"/>
            <w:tcBorders>
              <w:top w:val="single" w:sz="4" w:space="0" w:color="auto"/>
              <w:left w:val="single" w:sz="4" w:space="0" w:color="auto"/>
              <w:bottom w:val="single" w:sz="4" w:space="0" w:color="auto"/>
              <w:right w:val="single" w:sz="4" w:space="0" w:color="auto"/>
            </w:tcBorders>
          </w:tcPr>
          <w:p w14:paraId="2B03E54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330" w:type="dxa"/>
            <w:tcBorders>
              <w:top w:val="single" w:sz="4" w:space="0" w:color="auto"/>
              <w:left w:val="single" w:sz="4" w:space="0" w:color="auto"/>
              <w:bottom w:val="single" w:sz="4" w:space="0" w:color="auto"/>
              <w:right w:val="single" w:sz="4" w:space="0" w:color="auto"/>
            </w:tcBorders>
          </w:tcPr>
          <w:p w14:paraId="4F7FBB2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Sorting (δ)</w:t>
            </w:r>
          </w:p>
        </w:tc>
        <w:tc>
          <w:tcPr>
            <w:tcW w:w="899" w:type="dxa"/>
            <w:tcBorders>
              <w:top w:val="single" w:sz="4" w:space="0" w:color="auto"/>
              <w:left w:val="single" w:sz="4" w:space="0" w:color="auto"/>
              <w:bottom w:val="single" w:sz="4" w:space="0" w:color="auto"/>
              <w:right w:val="single" w:sz="4" w:space="0" w:color="auto"/>
            </w:tcBorders>
          </w:tcPr>
          <w:p w14:paraId="723B58E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276" w:type="dxa"/>
            <w:tcBorders>
              <w:top w:val="single" w:sz="4" w:space="0" w:color="auto"/>
              <w:left w:val="single" w:sz="4" w:space="0" w:color="auto"/>
              <w:bottom w:val="single" w:sz="4" w:space="0" w:color="auto"/>
              <w:right w:val="single" w:sz="4" w:space="0" w:color="auto"/>
            </w:tcBorders>
          </w:tcPr>
          <w:p w14:paraId="69CF57C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Skewness</w:t>
            </w:r>
          </w:p>
          <w:p w14:paraId="526886A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(Ski)</w:t>
            </w:r>
          </w:p>
        </w:tc>
        <w:tc>
          <w:tcPr>
            <w:tcW w:w="881" w:type="dxa"/>
            <w:tcBorders>
              <w:top w:val="single" w:sz="4" w:space="0" w:color="auto"/>
              <w:left w:val="single" w:sz="4" w:space="0" w:color="auto"/>
              <w:bottom w:val="single" w:sz="4" w:space="0" w:color="auto"/>
              <w:right w:val="single" w:sz="4" w:space="0" w:color="auto"/>
            </w:tcBorders>
          </w:tcPr>
          <w:p w14:paraId="0F018D9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 xml:space="preserve">Value </w:t>
            </w:r>
          </w:p>
        </w:tc>
        <w:tc>
          <w:tcPr>
            <w:tcW w:w="1366" w:type="dxa"/>
            <w:tcBorders>
              <w:top w:val="single" w:sz="4" w:space="0" w:color="auto"/>
              <w:left w:val="single" w:sz="4" w:space="0" w:color="auto"/>
              <w:bottom w:val="single" w:sz="4" w:space="0" w:color="auto"/>
              <w:right w:val="single" w:sz="4" w:space="0" w:color="auto"/>
            </w:tcBorders>
          </w:tcPr>
          <w:p w14:paraId="49A13E5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Kurtosis (Kg)</w:t>
            </w:r>
          </w:p>
        </w:tc>
        <w:tc>
          <w:tcPr>
            <w:tcW w:w="1183" w:type="dxa"/>
            <w:tcBorders>
              <w:top w:val="single" w:sz="4" w:space="0" w:color="auto"/>
              <w:left w:val="single" w:sz="4" w:space="0" w:color="auto"/>
              <w:bottom w:val="single" w:sz="4" w:space="0" w:color="auto"/>
              <w:right w:val="single" w:sz="4" w:space="0" w:color="auto"/>
            </w:tcBorders>
          </w:tcPr>
          <w:p w14:paraId="49E20FD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r>
      <w:tr w:rsidR="003A6D59" w14:paraId="19337DCB" w14:textId="77777777">
        <w:trPr>
          <w:trHeight w:val="917"/>
        </w:trPr>
        <w:tc>
          <w:tcPr>
            <w:tcW w:w="1078" w:type="dxa"/>
            <w:tcBorders>
              <w:top w:val="single" w:sz="4" w:space="0" w:color="auto"/>
              <w:left w:val="single" w:sz="4" w:space="0" w:color="auto"/>
              <w:bottom w:val="single" w:sz="4" w:space="0" w:color="auto"/>
              <w:right w:val="single" w:sz="4" w:space="0" w:color="auto"/>
            </w:tcBorders>
          </w:tcPr>
          <w:p w14:paraId="619C308B"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1</w:t>
            </w:r>
          </w:p>
        </w:tc>
        <w:tc>
          <w:tcPr>
            <w:tcW w:w="1078" w:type="dxa"/>
            <w:tcBorders>
              <w:top w:val="single" w:sz="4" w:space="0" w:color="auto"/>
              <w:left w:val="single" w:sz="4" w:space="0" w:color="auto"/>
              <w:bottom w:val="single" w:sz="4" w:space="0" w:color="auto"/>
              <w:right w:val="single" w:sz="4" w:space="0" w:color="auto"/>
            </w:tcBorders>
          </w:tcPr>
          <w:p w14:paraId="3FFF2D2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3B74CCC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1.60</w:t>
            </w:r>
          </w:p>
        </w:tc>
        <w:tc>
          <w:tcPr>
            <w:tcW w:w="1330" w:type="dxa"/>
            <w:tcBorders>
              <w:top w:val="single" w:sz="4" w:space="0" w:color="auto"/>
              <w:left w:val="single" w:sz="4" w:space="0" w:color="auto"/>
              <w:bottom w:val="single" w:sz="4" w:space="0" w:color="auto"/>
              <w:right w:val="single" w:sz="4" w:space="0" w:color="auto"/>
            </w:tcBorders>
          </w:tcPr>
          <w:p w14:paraId="0AE08EF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63D954B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0.93</w:t>
            </w:r>
          </w:p>
        </w:tc>
        <w:tc>
          <w:tcPr>
            <w:tcW w:w="1276" w:type="dxa"/>
            <w:tcBorders>
              <w:top w:val="single" w:sz="4" w:space="0" w:color="auto"/>
              <w:left w:val="single" w:sz="4" w:space="0" w:color="auto"/>
              <w:bottom w:val="single" w:sz="4" w:space="0" w:color="auto"/>
              <w:right w:val="single" w:sz="4" w:space="0" w:color="auto"/>
            </w:tcBorders>
          </w:tcPr>
          <w:p w14:paraId="23932EF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881" w:type="dxa"/>
            <w:tcBorders>
              <w:top w:val="single" w:sz="4" w:space="0" w:color="auto"/>
              <w:left w:val="single" w:sz="4" w:space="0" w:color="auto"/>
              <w:bottom w:val="single" w:sz="4" w:space="0" w:color="auto"/>
              <w:right w:val="single" w:sz="4" w:space="0" w:color="auto"/>
            </w:tcBorders>
          </w:tcPr>
          <w:p w14:paraId="607EA98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0.36</w:t>
            </w:r>
          </w:p>
        </w:tc>
        <w:tc>
          <w:tcPr>
            <w:tcW w:w="1366" w:type="dxa"/>
            <w:tcBorders>
              <w:top w:val="single" w:sz="4" w:space="0" w:color="auto"/>
              <w:left w:val="single" w:sz="4" w:space="0" w:color="auto"/>
              <w:bottom w:val="single" w:sz="4" w:space="0" w:color="auto"/>
              <w:right w:val="single" w:sz="4" w:space="0" w:color="auto"/>
            </w:tcBorders>
          </w:tcPr>
          <w:p w14:paraId="763B79E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62C0CAD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w:t>
            </w:r>
          </w:p>
        </w:tc>
      </w:tr>
      <w:tr w:rsidR="003A6D59" w14:paraId="37B920E3" w14:textId="77777777">
        <w:trPr>
          <w:trHeight w:val="647"/>
        </w:trPr>
        <w:tc>
          <w:tcPr>
            <w:tcW w:w="1078" w:type="dxa"/>
            <w:tcBorders>
              <w:top w:val="single" w:sz="4" w:space="0" w:color="auto"/>
              <w:left w:val="single" w:sz="4" w:space="0" w:color="auto"/>
              <w:bottom w:val="single" w:sz="4" w:space="0" w:color="auto"/>
              <w:right w:val="single" w:sz="4" w:space="0" w:color="auto"/>
            </w:tcBorders>
          </w:tcPr>
          <w:p w14:paraId="676D91B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2</w:t>
            </w:r>
          </w:p>
        </w:tc>
        <w:tc>
          <w:tcPr>
            <w:tcW w:w="1078" w:type="dxa"/>
            <w:tcBorders>
              <w:top w:val="single" w:sz="4" w:space="0" w:color="auto"/>
              <w:left w:val="single" w:sz="4" w:space="0" w:color="auto"/>
              <w:bottom w:val="single" w:sz="4" w:space="0" w:color="auto"/>
              <w:right w:val="single" w:sz="4" w:space="0" w:color="auto"/>
            </w:tcBorders>
          </w:tcPr>
          <w:p w14:paraId="717CD3F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17" w:type="dxa"/>
            <w:tcBorders>
              <w:top w:val="single" w:sz="4" w:space="0" w:color="auto"/>
              <w:left w:val="single" w:sz="4" w:space="0" w:color="auto"/>
              <w:bottom w:val="single" w:sz="4" w:space="0" w:color="auto"/>
              <w:right w:val="single" w:sz="4" w:space="0" w:color="auto"/>
            </w:tcBorders>
          </w:tcPr>
          <w:p w14:paraId="5CDC1EB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0.7</w:t>
            </w:r>
          </w:p>
        </w:tc>
        <w:tc>
          <w:tcPr>
            <w:tcW w:w="1330" w:type="dxa"/>
            <w:tcBorders>
              <w:top w:val="single" w:sz="4" w:space="0" w:color="auto"/>
              <w:left w:val="single" w:sz="4" w:space="0" w:color="auto"/>
              <w:bottom w:val="single" w:sz="4" w:space="0" w:color="auto"/>
              <w:right w:val="single" w:sz="4" w:space="0" w:color="auto"/>
            </w:tcBorders>
          </w:tcPr>
          <w:p w14:paraId="0394367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67FA4C1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w:t>
            </w:r>
          </w:p>
        </w:tc>
        <w:tc>
          <w:tcPr>
            <w:tcW w:w="1276" w:type="dxa"/>
            <w:tcBorders>
              <w:top w:val="single" w:sz="4" w:space="0" w:color="auto"/>
              <w:left w:val="single" w:sz="4" w:space="0" w:color="auto"/>
              <w:bottom w:val="single" w:sz="4" w:space="0" w:color="auto"/>
              <w:right w:val="single" w:sz="4" w:space="0" w:color="auto"/>
            </w:tcBorders>
          </w:tcPr>
          <w:p w14:paraId="08461EE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  Positively skewed</w:t>
            </w:r>
          </w:p>
        </w:tc>
        <w:tc>
          <w:tcPr>
            <w:tcW w:w="881" w:type="dxa"/>
            <w:tcBorders>
              <w:top w:val="single" w:sz="4" w:space="0" w:color="auto"/>
              <w:left w:val="single" w:sz="4" w:space="0" w:color="auto"/>
              <w:bottom w:val="single" w:sz="4" w:space="0" w:color="auto"/>
              <w:right w:val="single" w:sz="4" w:space="0" w:color="auto"/>
            </w:tcBorders>
          </w:tcPr>
          <w:p w14:paraId="051BF9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0.19</w:t>
            </w:r>
          </w:p>
        </w:tc>
        <w:tc>
          <w:tcPr>
            <w:tcW w:w="1366" w:type="dxa"/>
            <w:tcBorders>
              <w:top w:val="single" w:sz="4" w:space="0" w:color="auto"/>
              <w:left w:val="single" w:sz="4" w:space="0" w:color="auto"/>
              <w:bottom w:val="single" w:sz="4" w:space="0" w:color="auto"/>
              <w:right w:val="single" w:sz="4" w:space="0" w:color="auto"/>
            </w:tcBorders>
          </w:tcPr>
          <w:p w14:paraId="1D3CBA5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Leptokurtic </w:t>
            </w:r>
          </w:p>
        </w:tc>
        <w:tc>
          <w:tcPr>
            <w:tcW w:w="1183" w:type="dxa"/>
            <w:tcBorders>
              <w:top w:val="single" w:sz="4" w:space="0" w:color="auto"/>
              <w:left w:val="single" w:sz="4" w:space="0" w:color="auto"/>
              <w:bottom w:val="single" w:sz="4" w:space="0" w:color="auto"/>
              <w:right w:val="single" w:sz="4" w:space="0" w:color="auto"/>
            </w:tcBorders>
          </w:tcPr>
          <w:p w14:paraId="3DC4889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1.12</w:t>
            </w:r>
          </w:p>
        </w:tc>
      </w:tr>
      <w:tr w:rsidR="003A6D59" w14:paraId="288B0B21"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542F6CFF"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3</w:t>
            </w:r>
          </w:p>
        </w:tc>
        <w:tc>
          <w:tcPr>
            <w:tcW w:w="1078" w:type="dxa"/>
            <w:tcBorders>
              <w:top w:val="single" w:sz="4" w:space="0" w:color="auto"/>
              <w:left w:val="single" w:sz="4" w:space="0" w:color="auto"/>
              <w:bottom w:val="single" w:sz="4" w:space="0" w:color="auto"/>
              <w:right w:val="single" w:sz="4" w:space="0" w:color="auto"/>
            </w:tcBorders>
          </w:tcPr>
          <w:p w14:paraId="3A7545E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17" w:type="dxa"/>
            <w:tcBorders>
              <w:top w:val="single" w:sz="4" w:space="0" w:color="auto"/>
              <w:left w:val="single" w:sz="4" w:space="0" w:color="auto"/>
              <w:bottom w:val="single" w:sz="4" w:space="0" w:color="auto"/>
              <w:right w:val="single" w:sz="4" w:space="0" w:color="auto"/>
            </w:tcBorders>
          </w:tcPr>
          <w:p w14:paraId="4006C16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0.23</w:t>
            </w:r>
          </w:p>
        </w:tc>
        <w:tc>
          <w:tcPr>
            <w:tcW w:w="1330" w:type="dxa"/>
            <w:tcBorders>
              <w:top w:val="single" w:sz="4" w:space="0" w:color="auto"/>
              <w:left w:val="single" w:sz="4" w:space="0" w:color="auto"/>
              <w:bottom w:val="single" w:sz="4" w:space="0" w:color="auto"/>
              <w:right w:val="single" w:sz="4" w:space="0" w:color="auto"/>
            </w:tcBorders>
          </w:tcPr>
          <w:p w14:paraId="5E35444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3C89782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0.91</w:t>
            </w:r>
          </w:p>
        </w:tc>
        <w:tc>
          <w:tcPr>
            <w:tcW w:w="1276" w:type="dxa"/>
            <w:tcBorders>
              <w:top w:val="single" w:sz="4" w:space="0" w:color="auto"/>
              <w:left w:val="single" w:sz="4" w:space="0" w:color="auto"/>
              <w:bottom w:val="single" w:sz="4" w:space="0" w:color="auto"/>
              <w:right w:val="single" w:sz="4" w:space="0" w:color="auto"/>
            </w:tcBorders>
          </w:tcPr>
          <w:p w14:paraId="00D2CBD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Positively skewed</w:t>
            </w:r>
          </w:p>
        </w:tc>
        <w:tc>
          <w:tcPr>
            <w:tcW w:w="881" w:type="dxa"/>
            <w:tcBorders>
              <w:top w:val="single" w:sz="4" w:space="0" w:color="auto"/>
              <w:left w:val="single" w:sz="4" w:space="0" w:color="auto"/>
              <w:bottom w:val="single" w:sz="4" w:space="0" w:color="auto"/>
              <w:right w:val="single" w:sz="4" w:space="0" w:color="auto"/>
            </w:tcBorders>
          </w:tcPr>
          <w:p w14:paraId="31E25A2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0.12</w:t>
            </w:r>
          </w:p>
        </w:tc>
        <w:tc>
          <w:tcPr>
            <w:tcW w:w="1366" w:type="dxa"/>
            <w:tcBorders>
              <w:top w:val="single" w:sz="4" w:space="0" w:color="auto"/>
              <w:left w:val="single" w:sz="4" w:space="0" w:color="auto"/>
              <w:bottom w:val="single" w:sz="4" w:space="0" w:color="auto"/>
              <w:right w:val="single" w:sz="4" w:space="0" w:color="auto"/>
            </w:tcBorders>
          </w:tcPr>
          <w:p w14:paraId="53AA929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Very </w:t>
            </w:r>
            <w:proofErr w:type="spellStart"/>
            <w:r>
              <w:rPr>
                <w:rFonts w:ascii="Times New Roman" w:hAnsi="Times New Roman"/>
                <w:sz w:val="24"/>
                <w:szCs w:val="24"/>
              </w:rPr>
              <w:t>Platikurtic</w:t>
            </w:r>
            <w:proofErr w:type="spellEnd"/>
          </w:p>
        </w:tc>
        <w:tc>
          <w:tcPr>
            <w:tcW w:w="1183" w:type="dxa"/>
            <w:tcBorders>
              <w:top w:val="single" w:sz="4" w:space="0" w:color="auto"/>
              <w:left w:val="single" w:sz="4" w:space="0" w:color="auto"/>
              <w:bottom w:val="single" w:sz="4" w:space="0" w:color="auto"/>
              <w:right w:val="single" w:sz="4" w:space="0" w:color="auto"/>
            </w:tcBorders>
          </w:tcPr>
          <w:p w14:paraId="51C5B3A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0.23</w:t>
            </w:r>
          </w:p>
        </w:tc>
      </w:tr>
      <w:tr w:rsidR="003A6D59" w14:paraId="2E65FBBF" w14:textId="77777777">
        <w:trPr>
          <w:trHeight w:val="996"/>
        </w:trPr>
        <w:tc>
          <w:tcPr>
            <w:tcW w:w="1078" w:type="dxa"/>
            <w:tcBorders>
              <w:top w:val="single" w:sz="4" w:space="0" w:color="auto"/>
              <w:left w:val="single" w:sz="4" w:space="0" w:color="auto"/>
              <w:bottom w:val="single" w:sz="4" w:space="0" w:color="auto"/>
              <w:right w:val="single" w:sz="4" w:space="0" w:color="auto"/>
            </w:tcBorders>
          </w:tcPr>
          <w:p w14:paraId="7936C08F"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4</w:t>
            </w:r>
          </w:p>
        </w:tc>
        <w:tc>
          <w:tcPr>
            <w:tcW w:w="1078" w:type="dxa"/>
            <w:tcBorders>
              <w:top w:val="single" w:sz="4" w:space="0" w:color="auto"/>
              <w:left w:val="single" w:sz="4" w:space="0" w:color="auto"/>
              <w:bottom w:val="single" w:sz="4" w:space="0" w:color="auto"/>
              <w:right w:val="single" w:sz="4" w:space="0" w:color="auto"/>
            </w:tcBorders>
          </w:tcPr>
          <w:p w14:paraId="44862A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17" w:type="dxa"/>
            <w:tcBorders>
              <w:top w:val="single" w:sz="4" w:space="0" w:color="auto"/>
              <w:left w:val="single" w:sz="4" w:space="0" w:color="auto"/>
              <w:bottom w:val="single" w:sz="4" w:space="0" w:color="auto"/>
              <w:right w:val="single" w:sz="4" w:space="0" w:color="auto"/>
            </w:tcBorders>
          </w:tcPr>
          <w:p w14:paraId="6A15A66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0.40</w:t>
            </w:r>
          </w:p>
        </w:tc>
        <w:tc>
          <w:tcPr>
            <w:tcW w:w="1330" w:type="dxa"/>
            <w:tcBorders>
              <w:top w:val="single" w:sz="4" w:space="0" w:color="auto"/>
              <w:left w:val="single" w:sz="4" w:space="0" w:color="auto"/>
              <w:bottom w:val="single" w:sz="4" w:space="0" w:color="auto"/>
              <w:right w:val="single" w:sz="4" w:space="0" w:color="auto"/>
            </w:tcBorders>
          </w:tcPr>
          <w:p w14:paraId="5B9CC5D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285E5A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w:t>
            </w:r>
          </w:p>
        </w:tc>
        <w:tc>
          <w:tcPr>
            <w:tcW w:w="1276" w:type="dxa"/>
            <w:tcBorders>
              <w:top w:val="single" w:sz="4" w:space="0" w:color="auto"/>
              <w:left w:val="single" w:sz="4" w:space="0" w:color="auto"/>
              <w:bottom w:val="single" w:sz="4" w:space="0" w:color="auto"/>
              <w:right w:val="single" w:sz="4" w:space="0" w:color="auto"/>
            </w:tcBorders>
          </w:tcPr>
          <w:p w14:paraId="46B3ED4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negatively skewed</w:t>
            </w:r>
          </w:p>
        </w:tc>
        <w:tc>
          <w:tcPr>
            <w:tcW w:w="881" w:type="dxa"/>
            <w:tcBorders>
              <w:top w:val="single" w:sz="4" w:space="0" w:color="auto"/>
              <w:left w:val="single" w:sz="4" w:space="0" w:color="auto"/>
              <w:bottom w:val="single" w:sz="4" w:space="0" w:color="auto"/>
              <w:right w:val="single" w:sz="4" w:space="0" w:color="auto"/>
            </w:tcBorders>
          </w:tcPr>
          <w:p w14:paraId="7FA319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-0.39</w:t>
            </w:r>
          </w:p>
          <w:p w14:paraId="2F08F53D" w14:textId="77777777" w:rsidR="003A6D59" w:rsidRDefault="003A6D59">
            <w:pPr>
              <w:spacing w:line="240" w:lineRule="auto"/>
              <w:jc w:val="both"/>
              <w:rPr>
                <w:rFonts w:ascii="Times New Roman" w:eastAsia="Times New Roman" w:hAnsi="Times New Roman"/>
                <w:sz w:val="28"/>
                <w:szCs w:val="28"/>
              </w:rPr>
            </w:pPr>
          </w:p>
        </w:tc>
        <w:tc>
          <w:tcPr>
            <w:tcW w:w="1366" w:type="dxa"/>
            <w:tcBorders>
              <w:top w:val="single" w:sz="4" w:space="0" w:color="auto"/>
              <w:left w:val="single" w:sz="4" w:space="0" w:color="auto"/>
              <w:bottom w:val="single" w:sz="4" w:space="0" w:color="auto"/>
              <w:right w:val="single" w:sz="4" w:space="0" w:color="auto"/>
            </w:tcBorders>
          </w:tcPr>
          <w:p w14:paraId="05B4F99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platykurtic</w:t>
            </w:r>
          </w:p>
        </w:tc>
        <w:tc>
          <w:tcPr>
            <w:tcW w:w="1183" w:type="dxa"/>
            <w:tcBorders>
              <w:top w:val="single" w:sz="4" w:space="0" w:color="auto"/>
              <w:left w:val="single" w:sz="4" w:space="0" w:color="auto"/>
              <w:bottom w:val="single" w:sz="4" w:space="0" w:color="auto"/>
              <w:right w:val="single" w:sz="4" w:space="0" w:color="auto"/>
            </w:tcBorders>
          </w:tcPr>
          <w:p w14:paraId="0AD87DF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0.51</w:t>
            </w:r>
          </w:p>
        </w:tc>
      </w:tr>
      <w:tr w:rsidR="003A6D59" w14:paraId="463C4D9B" w14:textId="77777777">
        <w:trPr>
          <w:trHeight w:val="978"/>
        </w:trPr>
        <w:tc>
          <w:tcPr>
            <w:tcW w:w="1078" w:type="dxa"/>
            <w:tcBorders>
              <w:top w:val="single" w:sz="4" w:space="0" w:color="auto"/>
              <w:left w:val="single" w:sz="4" w:space="0" w:color="auto"/>
              <w:bottom w:val="single" w:sz="4" w:space="0" w:color="auto"/>
              <w:right w:val="single" w:sz="4" w:space="0" w:color="auto"/>
            </w:tcBorders>
          </w:tcPr>
          <w:p w14:paraId="1977A80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5</w:t>
            </w:r>
          </w:p>
        </w:tc>
        <w:tc>
          <w:tcPr>
            <w:tcW w:w="1078" w:type="dxa"/>
            <w:tcBorders>
              <w:top w:val="single" w:sz="4" w:space="0" w:color="auto"/>
              <w:left w:val="single" w:sz="4" w:space="0" w:color="auto"/>
              <w:bottom w:val="single" w:sz="4" w:space="0" w:color="auto"/>
              <w:right w:val="single" w:sz="4" w:space="0" w:color="auto"/>
            </w:tcBorders>
          </w:tcPr>
          <w:p w14:paraId="1E74EB2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w:t>
            </w:r>
          </w:p>
          <w:p w14:paraId="066D36B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Sand</w:t>
            </w:r>
          </w:p>
        </w:tc>
        <w:tc>
          <w:tcPr>
            <w:tcW w:w="917" w:type="dxa"/>
            <w:tcBorders>
              <w:top w:val="single" w:sz="4" w:space="0" w:color="auto"/>
              <w:left w:val="single" w:sz="4" w:space="0" w:color="auto"/>
              <w:bottom w:val="single" w:sz="4" w:space="0" w:color="auto"/>
              <w:right w:val="single" w:sz="4" w:space="0" w:color="auto"/>
            </w:tcBorders>
          </w:tcPr>
          <w:p w14:paraId="26D9E4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0.50</w:t>
            </w:r>
          </w:p>
        </w:tc>
        <w:tc>
          <w:tcPr>
            <w:tcW w:w="1330" w:type="dxa"/>
            <w:tcBorders>
              <w:top w:val="single" w:sz="4" w:space="0" w:color="auto"/>
              <w:left w:val="single" w:sz="4" w:space="0" w:color="auto"/>
              <w:bottom w:val="single" w:sz="4" w:space="0" w:color="auto"/>
              <w:right w:val="single" w:sz="4" w:space="0" w:color="auto"/>
            </w:tcBorders>
          </w:tcPr>
          <w:p w14:paraId="101175F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08E681F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0E15557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881" w:type="dxa"/>
            <w:tcBorders>
              <w:top w:val="single" w:sz="4" w:space="0" w:color="auto"/>
              <w:left w:val="single" w:sz="4" w:space="0" w:color="auto"/>
              <w:bottom w:val="single" w:sz="4" w:space="0" w:color="auto"/>
              <w:right w:val="single" w:sz="4" w:space="0" w:color="auto"/>
            </w:tcBorders>
          </w:tcPr>
          <w:p w14:paraId="637BD96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0.55</w:t>
            </w:r>
          </w:p>
        </w:tc>
        <w:tc>
          <w:tcPr>
            <w:tcW w:w="1366" w:type="dxa"/>
            <w:tcBorders>
              <w:top w:val="single" w:sz="4" w:space="0" w:color="auto"/>
              <w:left w:val="single" w:sz="4" w:space="0" w:color="auto"/>
              <w:bottom w:val="single" w:sz="4" w:space="0" w:color="auto"/>
              <w:right w:val="single" w:sz="4" w:space="0" w:color="auto"/>
            </w:tcBorders>
          </w:tcPr>
          <w:p w14:paraId="214FCF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Platykurtic</w:t>
            </w:r>
          </w:p>
        </w:tc>
        <w:tc>
          <w:tcPr>
            <w:tcW w:w="1183" w:type="dxa"/>
            <w:tcBorders>
              <w:top w:val="single" w:sz="4" w:space="0" w:color="auto"/>
              <w:left w:val="single" w:sz="4" w:space="0" w:color="auto"/>
              <w:bottom w:val="single" w:sz="4" w:space="0" w:color="auto"/>
              <w:right w:val="single" w:sz="4" w:space="0" w:color="auto"/>
            </w:tcBorders>
          </w:tcPr>
          <w:p w14:paraId="0DD8839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0.90</w:t>
            </w:r>
          </w:p>
        </w:tc>
      </w:tr>
      <w:tr w:rsidR="003A6D59" w14:paraId="22576D64"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127A1DC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1 </w:t>
            </w:r>
          </w:p>
        </w:tc>
        <w:tc>
          <w:tcPr>
            <w:tcW w:w="1078" w:type="dxa"/>
            <w:tcBorders>
              <w:top w:val="single" w:sz="4" w:space="0" w:color="auto"/>
              <w:left w:val="single" w:sz="4" w:space="0" w:color="auto"/>
              <w:bottom w:val="single" w:sz="4" w:space="0" w:color="auto"/>
              <w:right w:val="single" w:sz="4" w:space="0" w:color="auto"/>
            </w:tcBorders>
          </w:tcPr>
          <w:p w14:paraId="71D55FC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21C7C17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w:t>
            </w:r>
          </w:p>
        </w:tc>
        <w:tc>
          <w:tcPr>
            <w:tcW w:w="1330" w:type="dxa"/>
            <w:tcBorders>
              <w:top w:val="single" w:sz="4" w:space="0" w:color="auto"/>
              <w:left w:val="single" w:sz="4" w:space="0" w:color="auto"/>
              <w:bottom w:val="single" w:sz="4" w:space="0" w:color="auto"/>
              <w:right w:val="single" w:sz="4" w:space="0" w:color="auto"/>
            </w:tcBorders>
          </w:tcPr>
          <w:p w14:paraId="0754BA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5880F8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0.98</w:t>
            </w:r>
          </w:p>
        </w:tc>
        <w:tc>
          <w:tcPr>
            <w:tcW w:w="1276" w:type="dxa"/>
            <w:tcBorders>
              <w:top w:val="single" w:sz="4" w:space="0" w:color="auto"/>
              <w:left w:val="single" w:sz="4" w:space="0" w:color="auto"/>
              <w:bottom w:val="single" w:sz="4" w:space="0" w:color="auto"/>
              <w:right w:val="single" w:sz="4" w:space="0" w:color="auto"/>
            </w:tcBorders>
          </w:tcPr>
          <w:p w14:paraId="66CA784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881" w:type="dxa"/>
            <w:tcBorders>
              <w:top w:val="single" w:sz="4" w:space="0" w:color="auto"/>
              <w:left w:val="single" w:sz="4" w:space="0" w:color="auto"/>
              <w:bottom w:val="single" w:sz="4" w:space="0" w:color="auto"/>
              <w:right w:val="single" w:sz="4" w:space="0" w:color="auto"/>
            </w:tcBorders>
          </w:tcPr>
          <w:p w14:paraId="0076237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-0.08</w:t>
            </w:r>
          </w:p>
        </w:tc>
        <w:tc>
          <w:tcPr>
            <w:tcW w:w="1366" w:type="dxa"/>
            <w:tcBorders>
              <w:top w:val="single" w:sz="4" w:space="0" w:color="auto"/>
              <w:left w:val="single" w:sz="4" w:space="0" w:color="auto"/>
              <w:bottom w:val="single" w:sz="4" w:space="0" w:color="auto"/>
              <w:right w:val="single" w:sz="4" w:space="0" w:color="auto"/>
            </w:tcBorders>
          </w:tcPr>
          <w:p w14:paraId="4F3AC7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1183" w:type="dxa"/>
            <w:tcBorders>
              <w:top w:val="single" w:sz="4" w:space="0" w:color="auto"/>
              <w:left w:val="single" w:sz="4" w:space="0" w:color="auto"/>
              <w:bottom w:val="single" w:sz="4" w:space="0" w:color="auto"/>
              <w:right w:val="single" w:sz="4" w:space="0" w:color="auto"/>
            </w:tcBorders>
          </w:tcPr>
          <w:p w14:paraId="1D10A35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1.35</w:t>
            </w:r>
          </w:p>
        </w:tc>
      </w:tr>
      <w:tr w:rsidR="003A6D59" w14:paraId="55313B64" w14:textId="77777777">
        <w:trPr>
          <w:trHeight w:val="996"/>
        </w:trPr>
        <w:tc>
          <w:tcPr>
            <w:tcW w:w="1078" w:type="dxa"/>
            <w:tcBorders>
              <w:top w:val="single" w:sz="4" w:space="0" w:color="auto"/>
              <w:left w:val="single" w:sz="4" w:space="0" w:color="auto"/>
              <w:bottom w:val="single" w:sz="4" w:space="0" w:color="auto"/>
              <w:right w:val="single" w:sz="4" w:space="0" w:color="auto"/>
            </w:tcBorders>
          </w:tcPr>
          <w:p w14:paraId="0F0C69E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2 </w:t>
            </w:r>
          </w:p>
        </w:tc>
        <w:tc>
          <w:tcPr>
            <w:tcW w:w="1078" w:type="dxa"/>
            <w:tcBorders>
              <w:top w:val="single" w:sz="4" w:space="0" w:color="auto"/>
              <w:left w:val="single" w:sz="4" w:space="0" w:color="auto"/>
              <w:bottom w:val="single" w:sz="4" w:space="0" w:color="auto"/>
              <w:right w:val="single" w:sz="4" w:space="0" w:color="auto"/>
            </w:tcBorders>
          </w:tcPr>
          <w:p w14:paraId="6A485F5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757EA04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1.40</w:t>
            </w:r>
          </w:p>
        </w:tc>
        <w:tc>
          <w:tcPr>
            <w:tcW w:w="1330" w:type="dxa"/>
            <w:tcBorders>
              <w:top w:val="single" w:sz="4" w:space="0" w:color="auto"/>
              <w:left w:val="single" w:sz="4" w:space="0" w:color="auto"/>
              <w:bottom w:val="single" w:sz="4" w:space="0" w:color="auto"/>
              <w:right w:val="single" w:sz="4" w:space="0" w:color="auto"/>
            </w:tcBorders>
          </w:tcPr>
          <w:p w14:paraId="15D8114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1D1A79F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1.10</w:t>
            </w:r>
          </w:p>
        </w:tc>
        <w:tc>
          <w:tcPr>
            <w:tcW w:w="1276" w:type="dxa"/>
            <w:tcBorders>
              <w:top w:val="single" w:sz="4" w:space="0" w:color="auto"/>
              <w:left w:val="single" w:sz="4" w:space="0" w:color="auto"/>
              <w:bottom w:val="single" w:sz="4" w:space="0" w:color="auto"/>
              <w:right w:val="single" w:sz="4" w:space="0" w:color="auto"/>
            </w:tcBorders>
          </w:tcPr>
          <w:p w14:paraId="1BC6285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negatively skewed</w:t>
            </w:r>
          </w:p>
        </w:tc>
        <w:tc>
          <w:tcPr>
            <w:tcW w:w="881" w:type="dxa"/>
            <w:tcBorders>
              <w:top w:val="single" w:sz="4" w:space="0" w:color="auto"/>
              <w:left w:val="single" w:sz="4" w:space="0" w:color="auto"/>
              <w:bottom w:val="single" w:sz="4" w:space="0" w:color="auto"/>
              <w:right w:val="single" w:sz="4" w:space="0" w:color="auto"/>
            </w:tcBorders>
          </w:tcPr>
          <w:p w14:paraId="1C0748A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-0.13</w:t>
            </w:r>
          </w:p>
        </w:tc>
        <w:tc>
          <w:tcPr>
            <w:tcW w:w="1366" w:type="dxa"/>
            <w:tcBorders>
              <w:top w:val="single" w:sz="4" w:space="0" w:color="auto"/>
              <w:left w:val="single" w:sz="4" w:space="0" w:color="auto"/>
              <w:bottom w:val="single" w:sz="4" w:space="0" w:color="auto"/>
              <w:right w:val="single" w:sz="4" w:space="0" w:color="auto"/>
            </w:tcBorders>
          </w:tcPr>
          <w:p w14:paraId="5E7A485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1435209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1.06</w:t>
            </w:r>
          </w:p>
        </w:tc>
      </w:tr>
      <w:tr w:rsidR="003A6D59" w14:paraId="0E37D083" w14:textId="77777777">
        <w:trPr>
          <w:trHeight w:val="652"/>
        </w:trPr>
        <w:tc>
          <w:tcPr>
            <w:tcW w:w="1078" w:type="dxa"/>
            <w:tcBorders>
              <w:top w:val="single" w:sz="4" w:space="0" w:color="auto"/>
              <w:left w:val="single" w:sz="4" w:space="0" w:color="auto"/>
              <w:bottom w:val="single" w:sz="4" w:space="0" w:color="auto"/>
              <w:right w:val="single" w:sz="4" w:space="0" w:color="auto"/>
            </w:tcBorders>
          </w:tcPr>
          <w:p w14:paraId="5CC05E0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3 </w:t>
            </w:r>
          </w:p>
        </w:tc>
        <w:tc>
          <w:tcPr>
            <w:tcW w:w="1078" w:type="dxa"/>
            <w:tcBorders>
              <w:top w:val="single" w:sz="4" w:space="0" w:color="auto"/>
              <w:left w:val="single" w:sz="4" w:space="0" w:color="auto"/>
              <w:bottom w:val="single" w:sz="4" w:space="0" w:color="auto"/>
              <w:right w:val="single" w:sz="4" w:space="0" w:color="auto"/>
            </w:tcBorders>
          </w:tcPr>
          <w:p w14:paraId="5AE4A95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1141EE5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1.8</w:t>
            </w:r>
          </w:p>
        </w:tc>
        <w:tc>
          <w:tcPr>
            <w:tcW w:w="1330" w:type="dxa"/>
            <w:tcBorders>
              <w:top w:val="single" w:sz="4" w:space="0" w:color="auto"/>
              <w:left w:val="single" w:sz="4" w:space="0" w:color="auto"/>
              <w:bottom w:val="single" w:sz="4" w:space="0" w:color="auto"/>
              <w:right w:val="single" w:sz="4" w:space="0" w:color="auto"/>
            </w:tcBorders>
          </w:tcPr>
          <w:p w14:paraId="296130C3"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Moderatelysorted</w:t>
            </w:r>
            <w:proofErr w:type="spellEnd"/>
          </w:p>
        </w:tc>
        <w:tc>
          <w:tcPr>
            <w:tcW w:w="899" w:type="dxa"/>
            <w:tcBorders>
              <w:top w:val="single" w:sz="4" w:space="0" w:color="auto"/>
              <w:left w:val="single" w:sz="4" w:space="0" w:color="auto"/>
              <w:bottom w:val="single" w:sz="4" w:space="0" w:color="auto"/>
              <w:right w:val="single" w:sz="4" w:space="0" w:color="auto"/>
            </w:tcBorders>
          </w:tcPr>
          <w:p w14:paraId="1098625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0.99</w:t>
            </w:r>
          </w:p>
        </w:tc>
        <w:tc>
          <w:tcPr>
            <w:tcW w:w="1276" w:type="dxa"/>
            <w:tcBorders>
              <w:top w:val="single" w:sz="4" w:space="0" w:color="auto"/>
              <w:left w:val="single" w:sz="4" w:space="0" w:color="auto"/>
              <w:bottom w:val="single" w:sz="4" w:space="0" w:color="auto"/>
              <w:right w:val="single" w:sz="4" w:space="0" w:color="auto"/>
            </w:tcBorders>
          </w:tcPr>
          <w:p w14:paraId="410056C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881" w:type="dxa"/>
            <w:tcBorders>
              <w:top w:val="single" w:sz="4" w:space="0" w:color="auto"/>
              <w:left w:val="single" w:sz="4" w:space="0" w:color="auto"/>
              <w:bottom w:val="single" w:sz="4" w:space="0" w:color="auto"/>
              <w:right w:val="single" w:sz="4" w:space="0" w:color="auto"/>
            </w:tcBorders>
          </w:tcPr>
          <w:p w14:paraId="450CECB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-0.03</w:t>
            </w:r>
          </w:p>
        </w:tc>
        <w:tc>
          <w:tcPr>
            <w:tcW w:w="1366" w:type="dxa"/>
            <w:tcBorders>
              <w:top w:val="single" w:sz="4" w:space="0" w:color="auto"/>
              <w:left w:val="single" w:sz="4" w:space="0" w:color="auto"/>
              <w:bottom w:val="single" w:sz="4" w:space="0" w:color="auto"/>
              <w:right w:val="single" w:sz="4" w:space="0" w:color="auto"/>
            </w:tcBorders>
          </w:tcPr>
          <w:p w14:paraId="1BE261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56BF915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1.07</w:t>
            </w:r>
          </w:p>
        </w:tc>
      </w:tr>
      <w:tr w:rsidR="003A6D59" w14:paraId="1DB803D9"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0E46E88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4 </w:t>
            </w:r>
          </w:p>
        </w:tc>
        <w:tc>
          <w:tcPr>
            <w:tcW w:w="1078" w:type="dxa"/>
            <w:tcBorders>
              <w:top w:val="single" w:sz="4" w:space="0" w:color="auto"/>
              <w:left w:val="single" w:sz="4" w:space="0" w:color="auto"/>
              <w:bottom w:val="single" w:sz="4" w:space="0" w:color="auto"/>
              <w:right w:val="single" w:sz="4" w:space="0" w:color="auto"/>
            </w:tcBorders>
          </w:tcPr>
          <w:p w14:paraId="5152C8E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6FF1FB3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1.40</w:t>
            </w:r>
          </w:p>
        </w:tc>
        <w:tc>
          <w:tcPr>
            <w:tcW w:w="1330" w:type="dxa"/>
            <w:tcBorders>
              <w:top w:val="single" w:sz="4" w:space="0" w:color="auto"/>
              <w:left w:val="single" w:sz="4" w:space="0" w:color="auto"/>
              <w:bottom w:val="single" w:sz="4" w:space="0" w:color="auto"/>
              <w:right w:val="single" w:sz="4" w:space="0" w:color="auto"/>
            </w:tcBorders>
          </w:tcPr>
          <w:p w14:paraId="313E664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41E5DB8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0.96</w:t>
            </w:r>
          </w:p>
        </w:tc>
        <w:tc>
          <w:tcPr>
            <w:tcW w:w="1276" w:type="dxa"/>
            <w:tcBorders>
              <w:top w:val="single" w:sz="4" w:space="0" w:color="auto"/>
              <w:left w:val="single" w:sz="4" w:space="0" w:color="auto"/>
              <w:bottom w:val="single" w:sz="4" w:space="0" w:color="auto"/>
              <w:right w:val="single" w:sz="4" w:space="0" w:color="auto"/>
            </w:tcBorders>
          </w:tcPr>
          <w:p w14:paraId="2A24877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881" w:type="dxa"/>
            <w:tcBorders>
              <w:top w:val="single" w:sz="4" w:space="0" w:color="auto"/>
              <w:left w:val="single" w:sz="4" w:space="0" w:color="auto"/>
              <w:bottom w:val="single" w:sz="4" w:space="0" w:color="auto"/>
              <w:right w:val="single" w:sz="4" w:space="0" w:color="auto"/>
            </w:tcBorders>
          </w:tcPr>
          <w:p w14:paraId="566CBE0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-0.07</w:t>
            </w:r>
          </w:p>
        </w:tc>
        <w:tc>
          <w:tcPr>
            <w:tcW w:w="1366" w:type="dxa"/>
            <w:tcBorders>
              <w:top w:val="single" w:sz="4" w:space="0" w:color="auto"/>
              <w:left w:val="single" w:sz="4" w:space="0" w:color="auto"/>
              <w:bottom w:val="single" w:sz="4" w:space="0" w:color="auto"/>
              <w:right w:val="single" w:sz="4" w:space="0" w:color="auto"/>
            </w:tcBorders>
          </w:tcPr>
          <w:p w14:paraId="24C2494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4C8176D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1.07</w:t>
            </w:r>
          </w:p>
        </w:tc>
      </w:tr>
      <w:tr w:rsidR="003A6D59" w14:paraId="0DEBE0BF"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3778601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5 </w:t>
            </w:r>
          </w:p>
        </w:tc>
        <w:tc>
          <w:tcPr>
            <w:tcW w:w="1078" w:type="dxa"/>
            <w:tcBorders>
              <w:top w:val="single" w:sz="4" w:space="0" w:color="auto"/>
              <w:left w:val="single" w:sz="4" w:space="0" w:color="auto"/>
              <w:bottom w:val="single" w:sz="4" w:space="0" w:color="auto"/>
              <w:right w:val="single" w:sz="4" w:space="0" w:color="auto"/>
            </w:tcBorders>
          </w:tcPr>
          <w:p w14:paraId="200B3E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6A65CC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1.30</w:t>
            </w:r>
          </w:p>
        </w:tc>
        <w:tc>
          <w:tcPr>
            <w:tcW w:w="1330" w:type="dxa"/>
            <w:tcBorders>
              <w:top w:val="single" w:sz="4" w:space="0" w:color="auto"/>
              <w:left w:val="single" w:sz="4" w:space="0" w:color="auto"/>
              <w:bottom w:val="single" w:sz="4" w:space="0" w:color="auto"/>
              <w:right w:val="single" w:sz="4" w:space="0" w:color="auto"/>
            </w:tcBorders>
          </w:tcPr>
          <w:p w14:paraId="5E5FAD9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179249D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1.10</w:t>
            </w:r>
          </w:p>
        </w:tc>
        <w:tc>
          <w:tcPr>
            <w:tcW w:w="1276" w:type="dxa"/>
            <w:tcBorders>
              <w:top w:val="single" w:sz="4" w:space="0" w:color="auto"/>
              <w:left w:val="single" w:sz="4" w:space="0" w:color="auto"/>
              <w:bottom w:val="single" w:sz="4" w:space="0" w:color="auto"/>
              <w:right w:val="single" w:sz="4" w:space="0" w:color="auto"/>
            </w:tcBorders>
          </w:tcPr>
          <w:p w14:paraId="6227F02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Positively skewed</w:t>
            </w:r>
          </w:p>
        </w:tc>
        <w:tc>
          <w:tcPr>
            <w:tcW w:w="881" w:type="dxa"/>
            <w:tcBorders>
              <w:top w:val="single" w:sz="4" w:space="0" w:color="auto"/>
              <w:left w:val="single" w:sz="4" w:space="0" w:color="auto"/>
              <w:bottom w:val="single" w:sz="4" w:space="0" w:color="auto"/>
              <w:right w:val="single" w:sz="4" w:space="0" w:color="auto"/>
            </w:tcBorders>
          </w:tcPr>
          <w:p w14:paraId="3136198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0.11</w:t>
            </w:r>
          </w:p>
        </w:tc>
        <w:tc>
          <w:tcPr>
            <w:tcW w:w="1366" w:type="dxa"/>
            <w:tcBorders>
              <w:top w:val="single" w:sz="4" w:space="0" w:color="auto"/>
              <w:left w:val="single" w:sz="4" w:space="0" w:color="auto"/>
              <w:bottom w:val="single" w:sz="4" w:space="0" w:color="auto"/>
              <w:right w:val="single" w:sz="4" w:space="0" w:color="auto"/>
            </w:tcBorders>
          </w:tcPr>
          <w:p w14:paraId="037F5EA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1183" w:type="dxa"/>
            <w:tcBorders>
              <w:top w:val="single" w:sz="4" w:space="0" w:color="auto"/>
              <w:left w:val="single" w:sz="4" w:space="0" w:color="auto"/>
              <w:bottom w:val="single" w:sz="4" w:space="0" w:color="auto"/>
              <w:right w:val="single" w:sz="4" w:space="0" w:color="auto"/>
            </w:tcBorders>
          </w:tcPr>
          <w:p w14:paraId="485F5F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1.50</w:t>
            </w:r>
          </w:p>
        </w:tc>
      </w:tr>
    </w:tbl>
    <w:p w14:paraId="2D19B09E" w14:textId="77777777" w:rsidR="003A6D59" w:rsidRDefault="003A6D59">
      <w:pPr>
        <w:spacing w:after="0" w:line="240" w:lineRule="auto"/>
        <w:jc w:val="both"/>
        <w:rPr>
          <w:rFonts w:ascii="Times New Roman" w:eastAsia="Times New Roman" w:hAnsi="Times New Roman"/>
          <w:sz w:val="28"/>
          <w:szCs w:val="28"/>
        </w:rPr>
      </w:pPr>
    </w:p>
    <w:p w14:paraId="4D995DD6" w14:textId="77777777" w:rsidR="003A6D59" w:rsidRDefault="003A6D59">
      <w:pPr>
        <w:spacing w:after="0" w:line="240" w:lineRule="auto"/>
        <w:jc w:val="both"/>
        <w:rPr>
          <w:rFonts w:ascii="Times New Roman" w:hAnsi="Times New Roman"/>
          <w:b/>
          <w:bCs/>
          <w:sz w:val="24"/>
          <w:szCs w:val="24"/>
        </w:rPr>
      </w:pPr>
    </w:p>
    <w:p w14:paraId="0FB1BCAD" w14:textId="77777777" w:rsidR="003A6D59" w:rsidRDefault="003A6D59">
      <w:pPr>
        <w:spacing w:after="0" w:line="240" w:lineRule="auto"/>
        <w:jc w:val="both"/>
        <w:rPr>
          <w:rFonts w:ascii="Times New Roman" w:hAnsi="Times New Roman"/>
          <w:b/>
          <w:bCs/>
          <w:sz w:val="24"/>
          <w:szCs w:val="24"/>
        </w:rPr>
      </w:pPr>
    </w:p>
    <w:p w14:paraId="309FFBD6" w14:textId="77777777" w:rsidR="003A6D59" w:rsidRDefault="003A6D59">
      <w:pPr>
        <w:spacing w:after="0" w:line="240" w:lineRule="auto"/>
        <w:jc w:val="both"/>
        <w:rPr>
          <w:rFonts w:ascii="Times New Roman" w:hAnsi="Times New Roman"/>
          <w:b/>
          <w:bCs/>
          <w:sz w:val="24"/>
          <w:szCs w:val="24"/>
        </w:rPr>
      </w:pPr>
    </w:p>
    <w:p w14:paraId="048D030F" w14:textId="77777777" w:rsidR="003A6D59" w:rsidRDefault="003A6D59">
      <w:pPr>
        <w:spacing w:after="0" w:line="240" w:lineRule="auto"/>
        <w:jc w:val="both"/>
        <w:rPr>
          <w:rFonts w:ascii="Times New Roman" w:hAnsi="Times New Roman"/>
          <w:b/>
          <w:bCs/>
          <w:sz w:val="24"/>
          <w:szCs w:val="24"/>
        </w:rPr>
      </w:pPr>
    </w:p>
    <w:p w14:paraId="30BB0069" w14:textId="77777777" w:rsidR="003A6D59" w:rsidRDefault="003A6D59">
      <w:pPr>
        <w:spacing w:after="0" w:line="240" w:lineRule="auto"/>
        <w:jc w:val="both"/>
        <w:rPr>
          <w:rFonts w:ascii="Times New Roman" w:hAnsi="Times New Roman"/>
          <w:b/>
          <w:bCs/>
          <w:sz w:val="24"/>
          <w:szCs w:val="24"/>
        </w:rPr>
      </w:pPr>
    </w:p>
    <w:p w14:paraId="110B8B32" w14:textId="77777777" w:rsidR="003A6D59" w:rsidRDefault="003A6D59">
      <w:pPr>
        <w:spacing w:after="0" w:line="240" w:lineRule="auto"/>
        <w:jc w:val="both"/>
        <w:rPr>
          <w:rFonts w:ascii="Times New Roman" w:hAnsi="Times New Roman"/>
          <w:b/>
          <w:bCs/>
          <w:sz w:val="24"/>
          <w:szCs w:val="24"/>
        </w:rPr>
      </w:pPr>
    </w:p>
    <w:p w14:paraId="02E7C8D8" w14:textId="77777777" w:rsidR="003A6D59" w:rsidRDefault="003A6D59">
      <w:pPr>
        <w:spacing w:after="0" w:line="240" w:lineRule="auto"/>
        <w:jc w:val="both"/>
        <w:rPr>
          <w:rFonts w:ascii="Times New Roman" w:hAnsi="Times New Roman"/>
          <w:b/>
          <w:bCs/>
          <w:sz w:val="24"/>
          <w:szCs w:val="24"/>
        </w:rPr>
      </w:pPr>
    </w:p>
    <w:p w14:paraId="1110CB7B" w14:textId="77777777" w:rsidR="003A6D59" w:rsidRDefault="000A4B86">
      <w:pPr>
        <w:spacing w:after="0" w:line="240" w:lineRule="auto"/>
        <w:jc w:val="both"/>
        <w:rPr>
          <w:rFonts w:ascii="Times New Roman" w:eastAsia="Times New Roman" w:hAnsi="Times New Roman"/>
          <w:sz w:val="28"/>
          <w:szCs w:val="28"/>
        </w:rPr>
      </w:pPr>
      <w:r>
        <w:rPr>
          <w:rFonts w:ascii="Times New Roman" w:hAnsi="Times New Roman"/>
          <w:b/>
          <w:bCs/>
          <w:sz w:val="24"/>
          <w:szCs w:val="24"/>
        </w:rPr>
        <w:lastRenderedPageBreak/>
        <w:t>Table. 7b: Grain size parameters derived from probability curves.</w:t>
      </w:r>
    </w:p>
    <w:p w14:paraId="4C5AEC53" w14:textId="77777777" w:rsidR="003A6D59" w:rsidRDefault="000A4B86">
      <w:pPr>
        <w:spacing w:after="0" w:line="240" w:lineRule="auto"/>
        <w:jc w:val="both"/>
        <w:rPr>
          <w:rFonts w:ascii="Times New Roman" w:eastAsia="Times New Roman" w:hAnsi="Times New Roman"/>
          <w:sz w:val="28"/>
          <w:szCs w:val="28"/>
        </w:rPr>
      </w:pPr>
      <w:r>
        <w:rPr>
          <w:rFonts w:ascii="Times New Roman" w:hAnsi="Times New Roman"/>
        </w:rPr>
        <w:tab/>
      </w:r>
    </w:p>
    <w:tbl>
      <w:tblPr>
        <w:tblW w:w="0" w:type="auto"/>
        <w:tblLayout w:type="fixed"/>
        <w:tblLook w:val="04A0" w:firstRow="1" w:lastRow="0" w:firstColumn="1" w:lastColumn="0" w:noHBand="0" w:noVBand="1"/>
      </w:tblPr>
      <w:tblGrid>
        <w:gridCol w:w="1278"/>
        <w:gridCol w:w="1080"/>
        <w:gridCol w:w="900"/>
        <w:gridCol w:w="1350"/>
        <w:gridCol w:w="900"/>
        <w:gridCol w:w="1440"/>
        <w:gridCol w:w="900"/>
        <w:gridCol w:w="1350"/>
        <w:gridCol w:w="900"/>
      </w:tblGrid>
      <w:tr w:rsidR="003A6D59" w14:paraId="09147847" w14:textId="77777777">
        <w:tc>
          <w:tcPr>
            <w:tcW w:w="1278" w:type="dxa"/>
            <w:tcBorders>
              <w:top w:val="single" w:sz="4" w:space="0" w:color="auto"/>
              <w:left w:val="single" w:sz="4" w:space="0" w:color="auto"/>
              <w:bottom w:val="single" w:sz="4" w:space="0" w:color="auto"/>
              <w:right w:val="single" w:sz="4" w:space="0" w:color="auto"/>
            </w:tcBorders>
          </w:tcPr>
          <w:p w14:paraId="5729174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Sample Name &amp; Number</w:t>
            </w:r>
          </w:p>
        </w:tc>
        <w:tc>
          <w:tcPr>
            <w:tcW w:w="1080" w:type="dxa"/>
            <w:tcBorders>
              <w:top w:val="single" w:sz="4" w:space="0" w:color="auto"/>
              <w:left w:val="single" w:sz="4" w:space="0" w:color="auto"/>
              <w:bottom w:val="single" w:sz="4" w:space="0" w:color="auto"/>
              <w:right w:val="single" w:sz="4" w:space="0" w:color="auto"/>
            </w:tcBorders>
          </w:tcPr>
          <w:p w14:paraId="5E6FB51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Mean</w:t>
            </w:r>
          </w:p>
          <w:p w14:paraId="7E82540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w:t>
            </w:r>
            <w:proofErr w:type="spellStart"/>
            <w:r>
              <w:rPr>
                <w:rFonts w:ascii="Times New Roman" w:hAnsi="Times New Roman"/>
                <w:b/>
                <w:bCs/>
                <w:sz w:val="24"/>
                <w:szCs w:val="24"/>
              </w:rPr>
              <w:t>Mz</w:t>
            </w:r>
            <w:proofErr w:type="spellEnd"/>
            <w:r>
              <w:rPr>
                <w:rFonts w:ascii="Times New Roman" w:hAnsi="Times New Roman"/>
                <w:b/>
                <w:bCs/>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68DF286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350" w:type="dxa"/>
            <w:tcBorders>
              <w:top w:val="single" w:sz="4" w:space="0" w:color="auto"/>
              <w:left w:val="single" w:sz="4" w:space="0" w:color="auto"/>
              <w:bottom w:val="single" w:sz="4" w:space="0" w:color="auto"/>
              <w:right w:val="single" w:sz="4" w:space="0" w:color="auto"/>
            </w:tcBorders>
          </w:tcPr>
          <w:p w14:paraId="541DBB6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Sorting (δ)</w:t>
            </w:r>
          </w:p>
        </w:tc>
        <w:tc>
          <w:tcPr>
            <w:tcW w:w="900" w:type="dxa"/>
            <w:tcBorders>
              <w:top w:val="single" w:sz="4" w:space="0" w:color="auto"/>
              <w:left w:val="single" w:sz="4" w:space="0" w:color="auto"/>
              <w:bottom w:val="single" w:sz="4" w:space="0" w:color="auto"/>
              <w:right w:val="single" w:sz="4" w:space="0" w:color="auto"/>
            </w:tcBorders>
          </w:tcPr>
          <w:p w14:paraId="13AA486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440" w:type="dxa"/>
            <w:tcBorders>
              <w:top w:val="single" w:sz="4" w:space="0" w:color="auto"/>
              <w:left w:val="single" w:sz="4" w:space="0" w:color="auto"/>
              <w:bottom w:val="single" w:sz="4" w:space="0" w:color="auto"/>
              <w:right w:val="single" w:sz="4" w:space="0" w:color="auto"/>
            </w:tcBorders>
          </w:tcPr>
          <w:p w14:paraId="06A8CBA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Skewness</w:t>
            </w:r>
          </w:p>
          <w:p w14:paraId="149866A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w:t>
            </w:r>
            <w:proofErr w:type="spellStart"/>
            <w:r>
              <w:rPr>
                <w:rFonts w:ascii="Times New Roman" w:hAnsi="Times New Roman"/>
                <w:b/>
                <w:bCs/>
                <w:sz w:val="24"/>
                <w:szCs w:val="24"/>
              </w:rPr>
              <w:t>Sk</w:t>
            </w:r>
            <w:proofErr w:type="spellEnd"/>
            <w:r>
              <w:rPr>
                <w:rFonts w:ascii="Times New Roman" w:hAnsi="Times New Roman"/>
                <w:b/>
                <w:bCs/>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35A80BD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 xml:space="preserve">Value </w:t>
            </w:r>
          </w:p>
        </w:tc>
        <w:tc>
          <w:tcPr>
            <w:tcW w:w="1350" w:type="dxa"/>
            <w:tcBorders>
              <w:top w:val="single" w:sz="4" w:space="0" w:color="auto"/>
              <w:left w:val="single" w:sz="4" w:space="0" w:color="auto"/>
              <w:bottom w:val="single" w:sz="4" w:space="0" w:color="auto"/>
              <w:right w:val="single" w:sz="4" w:space="0" w:color="auto"/>
            </w:tcBorders>
          </w:tcPr>
          <w:p w14:paraId="0ADAD66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Kurtosis (Kg)</w:t>
            </w:r>
          </w:p>
        </w:tc>
        <w:tc>
          <w:tcPr>
            <w:tcW w:w="900" w:type="dxa"/>
            <w:tcBorders>
              <w:top w:val="single" w:sz="4" w:space="0" w:color="auto"/>
              <w:left w:val="single" w:sz="4" w:space="0" w:color="auto"/>
              <w:bottom w:val="single" w:sz="4" w:space="0" w:color="auto"/>
              <w:right w:val="single" w:sz="4" w:space="0" w:color="auto"/>
            </w:tcBorders>
          </w:tcPr>
          <w:p w14:paraId="0860EA9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r>
      <w:tr w:rsidR="003A6D59" w14:paraId="5AE8CE51" w14:textId="77777777">
        <w:trPr>
          <w:trHeight w:val="602"/>
        </w:trPr>
        <w:tc>
          <w:tcPr>
            <w:tcW w:w="1278" w:type="dxa"/>
            <w:tcBorders>
              <w:top w:val="single" w:sz="4" w:space="0" w:color="auto"/>
              <w:left w:val="single" w:sz="4" w:space="0" w:color="auto"/>
              <w:bottom w:val="single" w:sz="4" w:space="0" w:color="auto"/>
              <w:right w:val="single" w:sz="4" w:space="0" w:color="auto"/>
            </w:tcBorders>
          </w:tcPr>
          <w:p w14:paraId="7156F1F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1</w:t>
            </w:r>
          </w:p>
          <w:p w14:paraId="2F8D7715" w14:textId="77777777" w:rsidR="003A6D59" w:rsidRDefault="003A6D59">
            <w:pPr>
              <w:spacing w:line="240" w:lineRule="auto"/>
              <w:jc w:val="both"/>
              <w:rPr>
                <w:rFonts w:ascii="Times New Roman" w:eastAsia="Times New Roman" w:hAnsi="Times New Roman"/>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11E3F1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6068173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2.10</w:t>
            </w:r>
          </w:p>
        </w:tc>
        <w:tc>
          <w:tcPr>
            <w:tcW w:w="1350" w:type="dxa"/>
            <w:tcBorders>
              <w:top w:val="single" w:sz="4" w:space="0" w:color="auto"/>
              <w:left w:val="single" w:sz="4" w:space="0" w:color="auto"/>
              <w:bottom w:val="single" w:sz="4" w:space="0" w:color="auto"/>
              <w:right w:val="single" w:sz="4" w:space="0" w:color="auto"/>
            </w:tcBorders>
          </w:tcPr>
          <w:p w14:paraId="1450B25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p w14:paraId="76D58C83" w14:textId="77777777" w:rsidR="003A6D59" w:rsidRDefault="003A6D59">
            <w:pPr>
              <w:spacing w:line="240" w:lineRule="auto"/>
              <w:jc w:val="both"/>
              <w:rPr>
                <w:rFonts w:ascii="Times New Roman" w:eastAsia="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14:paraId="797C7B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0.79</w:t>
            </w:r>
          </w:p>
        </w:tc>
        <w:tc>
          <w:tcPr>
            <w:tcW w:w="1440" w:type="dxa"/>
            <w:tcBorders>
              <w:top w:val="single" w:sz="4" w:space="0" w:color="auto"/>
              <w:left w:val="single" w:sz="4" w:space="0" w:color="auto"/>
              <w:bottom w:val="single" w:sz="4" w:space="0" w:color="auto"/>
              <w:right w:val="single" w:sz="4" w:space="0" w:color="auto"/>
            </w:tcBorders>
          </w:tcPr>
          <w:p w14:paraId="379C6A6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900" w:type="dxa"/>
            <w:tcBorders>
              <w:top w:val="single" w:sz="4" w:space="0" w:color="auto"/>
              <w:left w:val="single" w:sz="4" w:space="0" w:color="auto"/>
              <w:bottom w:val="single" w:sz="4" w:space="0" w:color="auto"/>
              <w:right w:val="single" w:sz="4" w:space="0" w:color="auto"/>
            </w:tcBorders>
          </w:tcPr>
          <w:p w14:paraId="06A9A7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-0.19</w:t>
            </w:r>
          </w:p>
        </w:tc>
        <w:tc>
          <w:tcPr>
            <w:tcW w:w="1350" w:type="dxa"/>
            <w:tcBorders>
              <w:top w:val="single" w:sz="4" w:space="0" w:color="auto"/>
              <w:left w:val="single" w:sz="4" w:space="0" w:color="auto"/>
              <w:bottom w:val="single" w:sz="4" w:space="0" w:color="auto"/>
              <w:right w:val="single" w:sz="4" w:space="0" w:color="auto"/>
            </w:tcBorders>
          </w:tcPr>
          <w:p w14:paraId="358B2C3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372D2B7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1.32</w:t>
            </w:r>
          </w:p>
        </w:tc>
      </w:tr>
      <w:tr w:rsidR="003A6D59" w14:paraId="3F239AC0" w14:textId="77777777">
        <w:tc>
          <w:tcPr>
            <w:tcW w:w="1278" w:type="dxa"/>
            <w:tcBorders>
              <w:top w:val="single" w:sz="4" w:space="0" w:color="auto"/>
              <w:left w:val="single" w:sz="4" w:space="0" w:color="auto"/>
              <w:bottom w:val="single" w:sz="4" w:space="0" w:color="auto"/>
              <w:right w:val="single" w:sz="4" w:space="0" w:color="auto"/>
            </w:tcBorders>
          </w:tcPr>
          <w:p w14:paraId="303FD6B6"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2 </w:t>
            </w:r>
          </w:p>
        </w:tc>
        <w:tc>
          <w:tcPr>
            <w:tcW w:w="1080" w:type="dxa"/>
            <w:tcBorders>
              <w:top w:val="single" w:sz="4" w:space="0" w:color="auto"/>
              <w:left w:val="single" w:sz="4" w:space="0" w:color="auto"/>
              <w:bottom w:val="single" w:sz="4" w:space="0" w:color="auto"/>
              <w:right w:val="single" w:sz="4" w:space="0" w:color="auto"/>
            </w:tcBorders>
          </w:tcPr>
          <w:p w14:paraId="1C1CE36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1B4DA83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2.10</w:t>
            </w:r>
          </w:p>
        </w:tc>
        <w:tc>
          <w:tcPr>
            <w:tcW w:w="1350" w:type="dxa"/>
            <w:tcBorders>
              <w:top w:val="single" w:sz="4" w:space="0" w:color="auto"/>
              <w:left w:val="single" w:sz="4" w:space="0" w:color="auto"/>
              <w:bottom w:val="single" w:sz="4" w:space="0" w:color="auto"/>
              <w:right w:val="single" w:sz="4" w:space="0" w:color="auto"/>
            </w:tcBorders>
          </w:tcPr>
          <w:p w14:paraId="0D3BE54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4DD6D83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1.10</w:t>
            </w:r>
          </w:p>
        </w:tc>
        <w:tc>
          <w:tcPr>
            <w:tcW w:w="1440" w:type="dxa"/>
            <w:tcBorders>
              <w:top w:val="single" w:sz="4" w:space="0" w:color="auto"/>
              <w:left w:val="single" w:sz="4" w:space="0" w:color="auto"/>
              <w:bottom w:val="single" w:sz="4" w:space="0" w:color="auto"/>
              <w:right w:val="single" w:sz="4" w:space="0" w:color="auto"/>
            </w:tcBorders>
          </w:tcPr>
          <w:p w14:paraId="463080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Positively skewed</w:t>
            </w:r>
          </w:p>
        </w:tc>
        <w:tc>
          <w:tcPr>
            <w:tcW w:w="900" w:type="dxa"/>
            <w:tcBorders>
              <w:top w:val="single" w:sz="4" w:space="0" w:color="auto"/>
              <w:left w:val="single" w:sz="4" w:space="0" w:color="auto"/>
              <w:bottom w:val="single" w:sz="4" w:space="0" w:color="auto"/>
              <w:right w:val="single" w:sz="4" w:space="0" w:color="auto"/>
            </w:tcBorders>
          </w:tcPr>
          <w:p w14:paraId="4DC470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0.13</w:t>
            </w:r>
          </w:p>
        </w:tc>
        <w:tc>
          <w:tcPr>
            <w:tcW w:w="1350" w:type="dxa"/>
            <w:tcBorders>
              <w:top w:val="single" w:sz="4" w:space="0" w:color="auto"/>
              <w:left w:val="single" w:sz="4" w:space="0" w:color="auto"/>
              <w:bottom w:val="single" w:sz="4" w:space="0" w:color="auto"/>
              <w:right w:val="single" w:sz="4" w:space="0" w:color="auto"/>
            </w:tcBorders>
          </w:tcPr>
          <w:p w14:paraId="042F907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2FC54CE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1.49</w:t>
            </w:r>
          </w:p>
        </w:tc>
      </w:tr>
      <w:tr w:rsidR="003A6D59" w14:paraId="1D720A7E" w14:textId="77777777">
        <w:tc>
          <w:tcPr>
            <w:tcW w:w="1278" w:type="dxa"/>
            <w:tcBorders>
              <w:top w:val="single" w:sz="4" w:space="0" w:color="auto"/>
              <w:left w:val="single" w:sz="4" w:space="0" w:color="auto"/>
              <w:bottom w:val="single" w:sz="4" w:space="0" w:color="auto"/>
              <w:right w:val="single" w:sz="4" w:space="0" w:color="auto"/>
            </w:tcBorders>
          </w:tcPr>
          <w:p w14:paraId="53F47C02"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3 </w:t>
            </w:r>
          </w:p>
        </w:tc>
        <w:tc>
          <w:tcPr>
            <w:tcW w:w="1080" w:type="dxa"/>
            <w:tcBorders>
              <w:top w:val="single" w:sz="4" w:space="0" w:color="auto"/>
              <w:left w:val="single" w:sz="4" w:space="0" w:color="auto"/>
              <w:bottom w:val="single" w:sz="4" w:space="0" w:color="auto"/>
              <w:right w:val="single" w:sz="4" w:space="0" w:color="auto"/>
            </w:tcBorders>
          </w:tcPr>
          <w:p w14:paraId="654644C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53C936E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2.20</w:t>
            </w:r>
          </w:p>
        </w:tc>
        <w:tc>
          <w:tcPr>
            <w:tcW w:w="1350" w:type="dxa"/>
            <w:tcBorders>
              <w:top w:val="single" w:sz="4" w:space="0" w:color="auto"/>
              <w:left w:val="single" w:sz="4" w:space="0" w:color="auto"/>
              <w:bottom w:val="single" w:sz="4" w:space="0" w:color="auto"/>
              <w:right w:val="single" w:sz="4" w:space="0" w:color="auto"/>
            </w:tcBorders>
          </w:tcPr>
          <w:p w14:paraId="694CD1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4300A1B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0.90</w:t>
            </w:r>
          </w:p>
        </w:tc>
        <w:tc>
          <w:tcPr>
            <w:tcW w:w="1440" w:type="dxa"/>
            <w:tcBorders>
              <w:top w:val="single" w:sz="4" w:space="0" w:color="auto"/>
              <w:left w:val="single" w:sz="4" w:space="0" w:color="auto"/>
              <w:bottom w:val="single" w:sz="4" w:space="0" w:color="auto"/>
              <w:right w:val="single" w:sz="4" w:space="0" w:color="auto"/>
            </w:tcBorders>
          </w:tcPr>
          <w:p w14:paraId="0A485CB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900" w:type="dxa"/>
            <w:tcBorders>
              <w:top w:val="single" w:sz="4" w:space="0" w:color="auto"/>
              <w:left w:val="single" w:sz="4" w:space="0" w:color="auto"/>
              <w:bottom w:val="single" w:sz="4" w:space="0" w:color="auto"/>
              <w:right w:val="single" w:sz="4" w:space="0" w:color="auto"/>
            </w:tcBorders>
          </w:tcPr>
          <w:p w14:paraId="151AC38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-0.14</w:t>
            </w:r>
          </w:p>
        </w:tc>
        <w:tc>
          <w:tcPr>
            <w:tcW w:w="1350" w:type="dxa"/>
            <w:tcBorders>
              <w:top w:val="single" w:sz="4" w:space="0" w:color="auto"/>
              <w:left w:val="single" w:sz="4" w:space="0" w:color="auto"/>
              <w:bottom w:val="single" w:sz="4" w:space="0" w:color="auto"/>
              <w:right w:val="single" w:sz="4" w:space="0" w:color="auto"/>
            </w:tcBorders>
          </w:tcPr>
          <w:p w14:paraId="3ECB2DF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13AE369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1.50</w:t>
            </w:r>
          </w:p>
        </w:tc>
      </w:tr>
      <w:tr w:rsidR="003A6D59" w14:paraId="517F18D1" w14:textId="77777777">
        <w:tc>
          <w:tcPr>
            <w:tcW w:w="1278" w:type="dxa"/>
            <w:tcBorders>
              <w:top w:val="single" w:sz="4" w:space="0" w:color="auto"/>
              <w:left w:val="single" w:sz="4" w:space="0" w:color="auto"/>
              <w:bottom w:val="single" w:sz="4" w:space="0" w:color="auto"/>
              <w:right w:val="single" w:sz="4" w:space="0" w:color="auto"/>
            </w:tcBorders>
          </w:tcPr>
          <w:p w14:paraId="3B09350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4</w:t>
            </w:r>
          </w:p>
        </w:tc>
        <w:tc>
          <w:tcPr>
            <w:tcW w:w="1080" w:type="dxa"/>
            <w:tcBorders>
              <w:top w:val="single" w:sz="4" w:space="0" w:color="auto"/>
              <w:left w:val="single" w:sz="4" w:space="0" w:color="auto"/>
              <w:bottom w:val="single" w:sz="4" w:space="0" w:color="auto"/>
              <w:right w:val="single" w:sz="4" w:space="0" w:color="auto"/>
            </w:tcBorders>
          </w:tcPr>
          <w:p w14:paraId="6B4327CD" w14:textId="641B5F6F"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00" w:type="dxa"/>
            <w:tcBorders>
              <w:top w:val="single" w:sz="4" w:space="0" w:color="auto"/>
              <w:left w:val="single" w:sz="4" w:space="0" w:color="auto"/>
              <w:bottom w:val="single" w:sz="4" w:space="0" w:color="auto"/>
              <w:right w:val="single" w:sz="4" w:space="0" w:color="auto"/>
            </w:tcBorders>
          </w:tcPr>
          <w:p w14:paraId="0A5AC5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1.30</w:t>
            </w:r>
          </w:p>
        </w:tc>
        <w:tc>
          <w:tcPr>
            <w:tcW w:w="1350" w:type="dxa"/>
            <w:tcBorders>
              <w:top w:val="single" w:sz="4" w:space="0" w:color="auto"/>
              <w:left w:val="single" w:sz="4" w:space="0" w:color="auto"/>
              <w:bottom w:val="single" w:sz="4" w:space="0" w:color="auto"/>
              <w:right w:val="single" w:sz="4" w:space="0" w:color="auto"/>
            </w:tcBorders>
          </w:tcPr>
          <w:p w14:paraId="5753E9D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493ECCC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0.64</w:t>
            </w:r>
          </w:p>
        </w:tc>
        <w:tc>
          <w:tcPr>
            <w:tcW w:w="1440" w:type="dxa"/>
            <w:tcBorders>
              <w:top w:val="single" w:sz="4" w:space="0" w:color="auto"/>
              <w:left w:val="single" w:sz="4" w:space="0" w:color="auto"/>
              <w:bottom w:val="single" w:sz="4" w:space="0" w:color="auto"/>
              <w:right w:val="single" w:sz="4" w:space="0" w:color="auto"/>
            </w:tcBorders>
          </w:tcPr>
          <w:p w14:paraId="0941ADF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37BB391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0.45</w:t>
            </w:r>
          </w:p>
        </w:tc>
        <w:tc>
          <w:tcPr>
            <w:tcW w:w="1350" w:type="dxa"/>
            <w:tcBorders>
              <w:top w:val="single" w:sz="4" w:space="0" w:color="auto"/>
              <w:left w:val="single" w:sz="4" w:space="0" w:color="auto"/>
              <w:bottom w:val="single" w:sz="4" w:space="0" w:color="auto"/>
              <w:right w:val="single" w:sz="4" w:space="0" w:color="auto"/>
            </w:tcBorders>
          </w:tcPr>
          <w:p w14:paraId="2489095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3837D8A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1.23</w:t>
            </w:r>
          </w:p>
        </w:tc>
      </w:tr>
      <w:tr w:rsidR="003A6D59" w14:paraId="73E93583" w14:textId="77777777">
        <w:tc>
          <w:tcPr>
            <w:tcW w:w="1278" w:type="dxa"/>
            <w:tcBorders>
              <w:top w:val="single" w:sz="4" w:space="0" w:color="auto"/>
              <w:left w:val="single" w:sz="4" w:space="0" w:color="auto"/>
              <w:bottom w:val="single" w:sz="4" w:space="0" w:color="auto"/>
              <w:right w:val="single" w:sz="4" w:space="0" w:color="auto"/>
            </w:tcBorders>
          </w:tcPr>
          <w:p w14:paraId="13E7F2D4"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5 </w:t>
            </w:r>
          </w:p>
        </w:tc>
        <w:tc>
          <w:tcPr>
            <w:tcW w:w="1080" w:type="dxa"/>
            <w:tcBorders>
              <w:top w:val="single" w:sz="4" w:space="0" w:color="auto"/>
              <w:left w:val="single" w:sz="4" w:space="0" w:color="auto"/>
              <w:bottom w:val="single" w:sz="4" w:space="0" w:color="auto"/>
              <w:right w:val="single" w:sz="4" w:space="0" w:color="auto"/>
            </w:tcBorders>
          </w:tcPr>
          <w:p w14:paraId="445B6DE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00" w:type="dxa"/>
            <w:tcBorders>
              <w:top w:val="single" w:sz="4" w:space="0" w:color="auto"/>
              <w:left w:val="single" w:sz="4" w:space="0" w:color="auto"/>
              <w:bottom w:val="single" w:sz="4" w:space="0" w:color="auto"/>
              <w:right w:val="single" w:sz="4" w:space="0" w:color="auto"/>
            </w:tcBorders>
          </w:tcPr>
          <w:p w14:paraId="029339C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1.90</w:t>
            </w:r>
          </w:p>
        </w:tc>
        <w:tc>
          <w:tcPr>
            <w:tcW w:w="1350" w:type="dxa"/>
            <w:tcBorders>
              <w:top w:val="single" w:sz="4" w:space="0" w:color="auto"/>
              <w:left w:val="single" w:sz="4" w:space="0" w:color="auto"/>
              <w:bottom w:val="single" w:sz="4" w:space="0" w:color="auto"/>
              <w:right w:val="single" w:sz="4" w:space="0" w:color="auto"/>
            </w:tcBorders>
          </w:tcPr>
          <w:p w14:paraId="651CC72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1C1236E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0.66</w:t>
            </w:r>
          </w:p>
        </w:tc>
        <w:tc>
          <w:tcPr>
            <w:tcW w:w="1440" w:type="dxa"/>
            <w:tcBorders>
              <w:top w:val="single" w:sz="4" w:space="0" w:color="auto"/>
              <w:left w:val="single" w:sz="4" w:space="0" w:color="auto"/>
              <w:bottom w:val="single" w:sz="4" w:space="0" w:color="auto"/>
              <w:right w:val="single" w:sz="4" w:space="0" w:color="auto"/>
            </w:tcBorders>
          </w:tcPr>
          <w:p w14:paraId="01D060A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Nearly symmetrical</w:t>
            </w:r>
          </w:p>
        </w:tc>
        <w:tc>
          <w:tcPr>
            <w:tcW w:w="900" w:type="dxa"/>
            <w:tcBorders>
              <w:top w:val="single" w:sz="4" w:space="0" w:color="auto"/>
              <w:left w:val="single" w:sz="4" w:space="0" w:color="auto"/>
              <w:bottom w:val="single" w:sz="4" w:space="0" w:color="auto"/>
              <w:right w:val="single" w:sz="4" w:space="0" w:color="auto"/>
            </w:tcBorders>
          </w:tcPr>
          <w:p w14:paraId="3218DDB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0.03</w:t>
            </w:r>
          </w:p>
        </w:tc>
        <w:tc>
          <w:tcPr>
            <w:tcW w:w="1350" w:type="dxa"/>
            <w:tcBorders>
              <w:top w:val="single" w:sz="4" w:space="0" w:color="auto"/>
              <w:left w:val="single" w:sz="4" w:space="0" w:color="auto"/>
              <w:bottom w:val="single" w:sz="4" w:space="0" w:color="auto"/>
              <w:right w:val="single" w:sz="4" w:space="0" w:color="auto"/>
            </w:tcBorders>
          </w:tcPr>
          <w:p w14:paraId="7EFF1A7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Leptokurtic </w:t>
            </w:r>
          </w:p>
        </w:tc>
        <w:tc>
          <w:tcPr>
            <w:tcW w:w="900" w:type="dxa"/>
            <w:tcBorders>
              <w:top w:val="single" w:sz="4" w:space="0" w:color="auto"/>
              <w:left w:val="single" w:sz="4" w:space="0" w:color="auto"/>
              <w:bottom w:val="single" w:sz="4" w:space="0" w:color="auto"/>
              <w:right w:val="single" w:sz="4" w:space="0" w:color="auto"/>
            </w:tcBorders>
          </w:tcPr>
          <w:p w14:paraId="1BA7154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1.15</w:t>
            </w:r>
          </w:p>
        </w:tc>
      </w:tr>
      <w:tr w:rsidR="003A6D59" w14:paraId="2AA7B225" w14:textId="77777777">
        <w:tc>
          <w:tcPr>
            <w:tcW w:w="1278" w:type="dxa"/>
            <w:tcBorders>
              <w:top w:val="single" w:sz="4" w:space="0" w:color="auto"/>
              <w:left w:val="single" w:sz="4" w:space="0" w:color="auto"/>
              <w:bottom w:val="single" w:sz="4" w:space="0" w:color="auto"/>
              <w:right w:val="single" w:sz="4" w:space="0" w:color="auto"/>
            </w:tcBorders>
          </w:tcPr>
          <w:p w14:paraId="54B6DD2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1  </w:t>
            </w:r>
          </w:p>
        </w:tc>
        <w:tc>
          <w:tcPr>
            <w:tcW w:w="1080" w:type="dxa"/>
            <w:tcBorders>
              <w:top w:val="single" w:sz="4" w:space="0" w:color="auto"/>
              <w:left w:val="single" w:sz="4" w:space="0" w:color="auto"/>
              <w:bottom w:val="single" w:sz="4" w:space="0" w:color="auto"/>
              <w:right w:val="single" w:sz="4" w:space="0" w:color="auto"/>
            </w:tcBorders>
          </w:tcPr>
          <w:p w14:paraId="064FC11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3CB0777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0.47</w:t>
            </w:r>
          </w:p>
        </w:tc>
        <w:tc>
          <w:tcPr>
            <w:tcW w:w="1350" w:type="dxa"/>
            <w:tcBorders>
              <w:top w:val="single" w:sz="4" w:space="0" w:color="auto"/>
              <w:left w:val="single" w:sz="4" w:space="0" w:color="auto"/>
              <w:bottom w:val="single" w:sz="4" w:space="0" w:color="auto"/>
              <w:right w:val="single" w:sz="4" w:space="0" w:color="auto"/>
            </w:tcBorders>
          </w:tcPr>
          <w:p w14:paraId="58E3C25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34A40AC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1.30</w:t>
            </w:r>
          </w:p>
        </w:tc>
        <w:tc>
          <w:tcPr>
            <w:tcW w:w="1440" w:type="dxa"/>
            <w:tcBorders>
              <w:top w:val="single" w:sz="4" w:space="0" w:color="auto"/>
              <w:left w:val="single" w:sz="4" w:space="0" w:color="auto"/>
              <w:bottom w:val="single" w:sz="4" w:space="0" w:color="auto"/>
              <w:right w:val="single" w:sz="4" w:space="0" w:color="auto"/>
            </w:tcBorders>
          </w:tcPr>
          <w:p w14:paraId="143D64F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1256D2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1.04</w:t>
            </w:r>
          </w:p>
        </w:tc>
        <w:tc>
          <w:tcPr>
            <w:tcW w:w="1350" w:type="dxa"/>
            <w:tcBorders>
              <w:top w:val="single" w:sz="4" w:space="0" w:color="auto"/>
              <w:left w:val="single" w:sz="4" w:space="0" w:color="auto"/>
              <w:bottom w:val="single" w:sz="4" w:space="0" w:color="auto"/>
              <w:right w:val="single" w:sz="4" w:space="0" w:color="auto"/>
            </w:tcBorders>
          </w:tcPr>
          <w:p w14:paraId="27D5C3D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platykurtic</w:t>
            </w:r>
          </w:p>
        </w:tc>
        <w:tc>
          <w:tcPr>
            <w:tcW w:w="900" w:type="dxa"/>
            <w:tcBorders>
              <w:top w:val="single" w:sz="4" w:space="0" w:color="auto"/>
              <w:left w:val="single" w:sz="4" w:space="0" w:color="auto"/>
              <w:bottom w:val="single" w:sz="4" w:space="0" w:color="auto"/>
              <w:right w:val="single" w:sz="4" w:space="0" w:color="auto"/>
            </w:tcBorders>
          </w:tcPr>
          <w:p w14:paraId="4EC65B4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0.41</w:t>
            </w:r>
          </w:p>
        </w:tc>
      </w:tr>
      <w:tr w:rsidR="003A6D59" w14:paraId="5BE7002F" w14:textId="77777777">
        <w:tc>
          <w:tcPr>
            <w:tcW w:w="1278" w:type="dxa"/>
            <w:tcBorders>
              <w:top w:val="single" w:sz="4" w:space="0" w:color="auto"/>
              <w:left w:val="single" w:sz="4" w:space="0" w:color="auto"/>
              <w:bottom w:val="single" w:sz="4" w:space="0" w:color="auto"/>
              <w:right w:val="single" w:sz="4" w:space="0" w:color="auto"/>
            </w:tcBorders>
          </w:tcPr>
          <w:p w14:paraId="7E69EDA2"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2 </w:t>
            </w:r>
          </w:p>
        </w:tc>
        <w:tc>
          <w:tcPr>
            <w:tcW w:w="1080" w:type="dxa"/>
            <w:tcBorders>
              <w:top w:val="single" w:sz="4" w:space="0" w:color="auto"/>
              <w:left w:val="single" w:sz="4" w:space="0" w:color="auto"/>
              <w:bottom w:val="single" w:sz="4" w:space="0" w:color="auto"/>
              <w:right w:val="single" w:sz="4" w:space="0" w:color="auto"/>
            </w:tcBorders>
          </w:tcPr>
          <w:p w14:paraId="40CE68E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499AFB9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2.03</w:t>
            </w:r>
          </w:p>
        </w:tc>
        <w:tc>
          <w:tcPr>
            <w:tcW w:w="1350" w:type="dxa"/>
            <w:tcBorders>
              <w:top w:val="single" w:sz="4" w:space="0" w:color="auto"/>
              <w:left w:val="single" w:sz="4" w:space="0" w:color="auto"/>
              <w:bottom w:val="single" w:sz="4" w:space="0" w:color="auto"/>
              <w:right w:val="single" w:sz="4" w:space="0" w:color="auto"/>
            </w:tcBorders>
          </w:tcPr>
          <w:p w14:paraId="59B1FCD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1C3D6DB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0.70</w:t>
            </w:r>
          </w:p>
        </w:tc>
        <w:tc>
          <w:tcPr>
            <w:tcW w:w="1440" w:type="dxa"/>
            <w:tcBorders>
              <w:top w:val="single" w:sz="4" w:space="0" w:color="auto"/>
              <w:left w:val="single" w:sz="4" w:space="0" w:color="auto"/>
              <w:bottom w:val="single" w:sz="4" w:space="0" w:color="auto"/>
              <w:right w:val="single" w:sz="4" w:space="0" w:color="auto"/>
            </w:tcBorders>
          </w:tcPr>
          <w:p w14:paraId="7BA5F1D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900" w:type="dxa"/>
            <w:tcBorders>
              <w:top w:val="single" w:sz="4" w:space="0" w:color="auto"/>
              <w:left w:val="single" w:sz="4" w:space="0" w:color="auto"/>
              <w:bottom w:val="single" w:sz="4" w:space="0" w:color="auto"/>
              <w:right w:val="single" w:sz="4" w:space="0" w:color="auto"/>
            </w:tcBorders>
          </w:tcPr>
          <w:p w14:paraId="283CD84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-0.14</w:t>
            </w:r>
          </w:p>
        </w:tc>
        <w:tc>
          <w:tcPr>
            <w:tcW w:w="1350" w:type="dxa"/>
            <w:tcBorders>
              <w:top w:val="single" w:sz="4" w:space="0" w:color="auto"/>
              <w:left w:val="single" w:sz="4" w:space="0" w:color="auto"/>
              <w:bottom w:val="single" w:sz="4" w:space="0" w:color="auto"/>
              <w:right w:val="single" w:sz="4" w:space="0" w:color="auto"/>
            </w:tcBorders>
          </w:tcPr>
          <w:p w14:paraId="41429E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Leptokurtic </w:t>
            </w:r>
          </w:p>
        </w:tc>
        <w:tc>
          <w:tcPr>
            <w:tcW w:w="900" w:type="dxa"/>
            <w:tcBorders>
              <w:top w:val="single" w:sz="4" w:space="0" w:color="auto"/>
              <w:left w:val="single" w:sz="4" w:space="0" w:color="auto"/>
              <w:bottom w:val="single" w:sz="4" w:space="0" w:color="auto"/>
              <w:right w:val="single" w:sz="4" w:space="0" w:color="auto"/>
            </w:tcBorders>
          </w:tcPr>
          <w:p w14:paraId="33D3B5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1.18</w:t>
            </w:r>
          </w:p>
        </w:tc>
      </w:tr>
      <w:tr w:rsidR="003A6D59" w14:paraId="72E3F503" w14:textId="77777777">
        <w:tc>
          <w:tcPr>
            <w:tcW w:w="1278" w:type="dxa"/>
            <w:tcBorders>
              <w:top w:val="single" w:sz="4" w:space="0" w:color="auto"/>
              <w:left w:val="single" w:sz="4" w:space="0" w:color="auto"/>
              <w:bottom w:val="single" w:sz="4" w:space="0" w:color="auto"/>
              <w:right w:val="single" w:sz="4" w:space="0" w:color="auto"/>
            </w:tcBorders>
          </w:tcPr>
          <w:p w14:paraId="47FF019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3 </w:t>
            </w:r>
          </w:p>
        </w:tc>
        <w:tc>
          <w:tcPr>
            <w:tcW w:w="1080" w:type="dxa"/>
            <w:tcBorders>
              <w:top w:val="single" w:sz="4" w:space="0" w:color="auto"/>
              <w:left w:val="single" w:sz="4" w:space="0" w:color="auto"/>
              <w:bottom w:val="single" w:sz="4" w:space="0" w:color="auto"/>
              <w:right w:val="single" w:sz="4" w:space="0" w:color="auto"/>
            </w:tcBorders>
          </w:tcPr>
          <w:p w14:paraId="1CEDA52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63E576B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0.83</w:t>
            </w:r>
          </w:p>
        </w:tc>
        <w:tc>
          <w:tcPr>
            <w:tcW w:w="1350" w:type="dxa"/>
            <w:tcBorders>
              <w:top w:val="single" w:sz="4" w:space="0" w:color="auto"/>
              <w:left w:val="single" w:sz="4" w:space="0" w:color="auto"/>
              <w:bottom w:val="single" w:sz="4" w:space="0" w:color="auto"/>
              <w:right w:val="single" w:sz="4" w:space="0" w:color="auto"/>
            </w:tcBorders>
          </w:tcPr>
          <w:p w14:paraId="750881D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62698E0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1.25</w:t>
            </w:r>
          </w:p>
        </w:tc>
        <w:tc>
          <w:tcPr>
            <w:tcW w:w="1440" w:type="dxa"/>
            <w:tcBorders>
              <w:top w:val="single" w:sz="4" w:space="0" w:color="auto"/>
              <w:left w:val="single" w:sz="4" w:space="0" w:color="auto"/>
              <w:bottom w:val="single" w:sz="4" w:space="0" w:color="auto"/>
              <w:right w:val="single" w:sz="4" w:space="0" w:color="auto"/>
            </w:tcBorders>
          </w:tcPr>
          <w:p w14:paraId="067BD2C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5752FE4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0.48</w:t>
            </w:r>
          </w:p>
        </w:tc>
        <w:tc>
          <w:tcPr>
            <w:tcW w:w="1350" w:type="dxa"/>
            <w:tcBorders>
              <w:top w:val="single" w:sz="4" w:space="0" w:color="auto"/>
              <w:left w:val="single" w:sz="4" w:space="0" w:color="auto"/>
              <w:bottom w:val="single" w:sz="4" w:space="0" w:color="auto"/>
              <w:right w:val="single" w:sz="4" w:space="0" w:color="auto"/>
            </w:tcBorders>
          </w:tcPr>
          <w:p w14:paraId="25F0E0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Platykurtic</w:t>
            </w:r>
          </w:p>
        </w:tc>
        <w:tc>
          <w:tcPr>
            <w:tcW w:w="900" w:type="dxa"/>
            <w:tcBorders>
              <w:top w:val="single" w:sz="4" w:space="0" w:color="auto"/>
              <w:left w:val="single" w:sz="4" w:space="0" w:color="auto"/>
              <w:bottom w:val="single" w:sz="4" w:space="0" w:color="auto"/>
              <w:right w:val="single" w:sz="4" w:space="0" w:color="auto"/>
            </w:tcBorders>
          </w:tcPr>
          <w:p w14:paraId="24D3F82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0.85</w:t>
            </w:r>
          </w:p>
        </w:tc>
      </w:tr>
      <w:tr w:rsidR="003A6D59" w14:paraId="79229D2E" w14:textId="77777777">
        <w:tc>
          <w:tcPr>
            <w:tcW w:w="1278" w:type="dxa"/>
            <w:tcBorders>
              <w:top w:val="single" w:sz="4" w:space="0" w:color="auto"/>
              <w:left w:val="single" w:sz="4" w:space="0" w:color="auto"/>
              <w:bottom w:val="single" w:sz="4" w:space="0" w:color="auto"/>
              <w:right w:val="single" w:sz="4" w:space="0" w:color="auto"/>
            </w:tcBorders>
          </w:tcPr>
          <w:p w14:paraId="2E3B762B"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4 </w:t>
            </w:r>
          </w:p>
        </w:tc>
        <w:tc>
          <w:tcPr>
            <w:tcW w:w="1080" w:type="dxa"/>
            <w:tcBorders>
              <w:top w:val="single" w:sz="4" w:space="0" w:color="auto"/>
              <w:left w:val="single" w:sz="4" w:space="0" w:color="auto"/>
              <w:bottom w:val="single" w:sz="4" w:space="0" w:color="auto"/>
              <w:right w:val="single" w:sz="4" w:space="0" w:color="auto"/>
            </w:tcBorders>
          </w:tcPr>
          <w:p w14:paraId="3A310FA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0733920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0.53</w:t>
            </w:r>
          </w:p>
        </w:tc>
        <w:tc>
          <w:tcPr>
            <w:tcW w:w="1350" w:type="dxa"/>
            <w:tcBorders>
              <w:top w:val="single" w:sz="4" w:space="0" w:color="auto"/>
              <w:left w:val="single" w:sz="4" w:space="0" w:color="auto"/>
              <w:bottom w:val="single" w:sz="4" w:space="0" w:color="auto"/>
              <w:right w:val="single" w:sz="4" w:space="0" w:color="auto"/>
            </w:tcBorders>
          </w:tcPr>
          <w:p w14:paraId="6075EE2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273D752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1.33</w:t>
            </w:r>
          </w:p>
        </w:tc>
        <w:tc>
          <w:tcPr>
            <w:tcW w:w="1440" w:type="dxa"/>
            <w:tcBorders>
              <w:top w:val="single" w:sz="4" w:space="0" w:color="auto"/>
              <w:left w:val="single" w:sz="4" w:space="0" w:color="auto"/>
              <w:bottom w:val="single" w:sz="4" w:space="0" w:color="auto"/>
              <w:right w:val="single" w:sz="4" w:space="0" w:color="auto"/>
            </w:tcBorders>
          </w:tcPr>
          <w:p w14:paraId="7BC43B1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321C17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0.53</w:t>
            </w:r>
          </w:p>
        </w:tc>
        <w:tc>
          <w:tcPr>
            <w:tcW w:w="1350" w:type="dxa"/>
            <w:tcBorders>
              <w:top w:val="single" w:sz="4" w:space="0" w:color="auto"/>
              <w:left w:val="single" w:sz="4" w:space="0" w:color="auto"/>
              <w:bottom w:val="single" w:sz="4" w:space="0" w:color="auto"/>
              <w:right w:val="single" w:sz="4" w:space="0" w:color="auto"/>
            </w:tcBorders>
          </w:tcPr>
          <w:p w14:paraId="7ABBBFA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platykurtic</w:t>
            </w:r>
          </w:p>
        </w:tc>
        <w:tc>
          <w:tcPr>
            <w:tcW w:w="900" w:type="dxa"/>
            <w:tcBorders>
              <w:top w:val="single" w:sz="4" w:space="0" w:color="auto"/>
              <w:left w:val="single" w:sz="4" w:space="0" w:color="auto"/>
              <w:bottom w:val="single" w:sz="4" w:space="0" w:color="auto"/>
              <w:right w:val="single" w:sz="4" w:space="0" w:color="auto"/>
            </w:tcBorders>
          </w:tcPr>
          <w:p w14:paraId="0FB3A0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0.49</w:t>
            </w:r>
          </w:p>
        </w:tc>
      </w:tr>
      <w:tr w:rsidR="003A6D59" w14:paraId="1F417A15" w14:textId="77777777">
        <w:tc>
          <w:tcPr>
            <w:tcW w:w="1278" w:type="dxa"/>
            <w:tcBorders>
              <w:top w:val="single" w:sz="4" w:space="0" w:color="auto"/>
              <w:left w:val="single" w:sz="4" w:space="0" w:color="auto"/>
              <w:bottom w:val="single" w:sz="4" w:space="0" w:color="auto"/>
              <w:right w:val="single" w:sz="4" w:space="0" w:color="auto"/>
            </w:tcBorders>
          </w:tcPr>
          <w:p w14:paraId="3FF4DFC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5 </w:t>
            </w:r>
          </w:p>
        </w:tc>
        <w:tc>
          <w:tcPr>
            <w:tcW w:w="1080" w:type="dxa"/>
            <w:tcBorders>
              <w:top w:val="single" w:sz="4" w:space="0" w:color="auto"/>
              <w:left w:val="single" w:sz="4" w:space="0" w:color="auto"/>
              <w:bottom w:val="single" w:sz="4" w:space="0" w:color="auto"/>
              <w:right w:val="single" w:sz="4" w:space="0" w:color="auto"/>
            </w:tcBorders>
          </w:tcPr>
          <w:p w14:paraId="3038B4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0A62EE4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0.37</w:t>
            </w:r>
          </w:p>
        </w:tc>
        <w:tc>
          <w:tcPr>
            <w:tcW w:w="1350" w:type="dxa"/>
            <w:tcBorders>
              <w:top w:val="single" w:sz="4" w:space="0" w:color="auto"/>
              <w:left w:val="single" w:sz="4" w:space="0" w:color="auto"/>
              <w:bottom w:val="single" w:sz="4" w:space="0" w:color="auto"/>
              <w:right w:val="single" w:sz="4" w:space="0" w:color="auto"/>
            </w:tcBorders>
          </w:tcPr>
          <w:p w14:paraId="105B7AD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2084B00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tcPr>
          <w:p w14:paraId="1D60A95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204C86E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0.44</w:t>
            </w:r>
          </w:p>
        </w:tc>
        <w:tc>
          <w:tcPr>
            <w:tcW w:w="1350" w:type="dxa"/>
            <w:tcBorders>
              <w:top w:val="single" w:sz="4" w:space="0" w:color="auto"/>
              <w:left w:val="single" w:sz="4" w:space="0" w:color="auto"/>
              <w:bottom w:val="single" w:sz="4" w:space="0" w:color="auto"/>
              <w:right w:val="single" w:sz="4" w:space="0" w:color="auto"/>
            </w:tcBorders>
          </w:tcPr>
          <w:p w14:paraId="32E03D2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 Very Platykurtic</w:t>
            </w:r>
          </w:p>
        </w:tc>
        <w:tc>
          <w:tcPr>
            <w:tcW w:w="900" w:type="dxa"/>
            <w:tcBorders>
              <w:top w:val="single" w:sz="4" w:space="0" w:color="auto"/>
              <w:left w:val="single" w:sz="4" w:space="0" w:color="auto"/>
              <w:bottom w:val="single" w:sz="4" w:space="0" w:color="auto"/>
              <w:right w:val="single" w:sz="4" w:space="0" w:color="auto"/>
            </w:tcBorders>
          </w:tcPr>
          <w:p w14:paraId="5F962CC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0.59</w:t>
            </w:r>
          </w:p>
        </w:tc>
      </w:tr>
    </w:tbl>
    <w:p w14:paraId="2DF547A7" w14:textId="77777777" w:rsidR="003A6D59" w:rsidRDefault="003A6D59">
      <w:pPr>
        <w:spacing w:after="0" w:line="480" w:lineRule="auto"/>
        <w:jc w:val="both"/>
        <w:rPr>
          <w:rFonts w:ascii="Times New Roman" w:eastAsia="Times New Roman" w:hAnsi="Times New Roman"/>
          <w:b/>
          <w:sz w:val="24"/>
          <w:szCs w:val="24"/>
        </w:rPr>
      </w:pPr>
    </w:p>
    <w:p w14:paraId="35CAAB35" w14:textId="77777777" w:rsidR="003A6D59" w:rsidRDefault="003A6D59">
      <w:pPr>
        <w:spacing w:after="0" w:line="480" w:lineRule="auto"/>
        <w:jc w:val="both"/>
        <w:rPr>
          <w:rFonts w:ascii="Times New Roman" w:eastAsia="Times New Roman" w:hAnsi="Times New Roman"/>
          <w:b/>
          <w:sz w:val="24"/>
          <w:szCs w:val="24"/>
        </w:rPr>
      </w:pPr>
    </w:p>
    <w:p w14:paraId="3B16EC6B" w14:textId="77777777" w:rsidR="003A6D59" w:rsidRDefault="003A6D59">
      <w:pPr>
        <w:spacing w:after="0" w:line="480" w:lineRule="auto"/>
        <w:jc w:val="both"/>
        <w:rPr>
          <w:rFonts w:ascii="Times New Roman" w:eastAsia="Times New Roman" w:hAnsi="Times New Roman"/>
          <w:b/>
          <w:sz w:val="24"/>
          <w:szCs w:val="24"/>
        </w:rPr>
      </w:pPr>
    </w:p>
    <w:p w14:paraId="79788861" w14:textId="77777777" w:rsidR="003A6D59" w:rsidRDefault="000A4B86">
      <w:pPr>
        <w:spacing w:after="0"/>
        <w:jc w:val="both"/>
        <w:rPr>
          <w:rFonts w:ascii="Times New Roman" w:hAnsi="Times New Roman"/>
          <w:b/>
          <w:bCs/>
          <w:sz w:val="24"/>
          <w:szCs w:val="24"/>
        </w:rPr>
      </w:pPr>
      <w:r>
        <w:rPr>
          <w:rFonts w:ascii="Times New Roman" w:hAnsi="Times New Roman"/>
          <w:b/>
          <w:bCs/>
          <w:sz w:val="24"/>
          <w:szCs w:val="24"/>
        </w:rPr>
        <w:lastRenderedPageBreak/>
        <w:t>Table. 8: Average values for the grain size parameters</w:t>
      </w:r>
    </w:p>
    <w:p w14:paraId="2014E455" w14:textId="77777777" w:rsidR="003A6D59" w:rsidRDefault="003A6D59">
      <w:pPr>
        <w:spacing w:after="0"/>
        <w:jc w:val="both"/>
        <w:rPr>
          <w:rFonts w:ascii="Times New Roman" w:eastAsia="Times New Roman" w:hAnsi="Times New Roman"/>
          <w:sz w:val="24"/>
          <w:szCs w:val="24"/>
        </w:rPr>
      </w:pPr>
    </w:p>
    <w:tbl>
      <w:tblPr>
        <w:tblW w:w="0" w:type="auto"/>
        <w:tblLook w:val="04A0" w:firstRow="1" w:lastRow="0" w:firstColumn="1" w:lastColumn="0" w:noHBand="0" w:noVBand="1"/>
      </w:tblPr>
      <w:tblGrid>
        <w:gridCol w:w="3085"/>
        <w:gridCol w:w="3046"/>
        <w:gridCol w:w="3114"/>
      </w:tblGrid>
      <w:tr w:rsidR="003A6D59" w14:paraId="353EA974" w14:textId="77777777">
        <w:tc>
          <w:tcPr>
            <w:tcW w:w="3085" w:type="dxa"/>
            <w:tcBorders>
              <w:top w:val="single" w:sz="4" w:space="0" w:color="auto"/>
              <w:left w:val="single" w:sz="4" w:space="0" w:color="auto"/>
              <w:bottom w:val="single" w:sz="4" w:space="0" w:color="auto"/>
              <w:right w:val="single" w:sz="4" w:space="0" w:color="auto"/>
            </w:tcBorders>
          </w:tcPr>
          <w:p w14:paraId="5C88445A" w14:textId="77777777" w:rsidR="003A6D59" w:rsidRDefault="000A4B86">
            <w:pPr>
              <w:jc w:val="both"/>
              <w:rPr>
                <w:rFonts w:ascii="Times New Roman" w:eastAsia="Times New Roman" w:hAnsi="Times New Roman"/>
                <w:sz w:val="24"/>
                <w:szCs w:val="24"/>
              </w:rPr>
            </w:pPr>
            <w:r>
              <w:rPr>
                <w:rFonts w:ascii="Times New Roman" w:hAnsi="Times New Roman"/>
                <w:b/>
                <w:bCs/>
                <w:sz w:val="24"/>
                <w:szCs w:val="24"/>
              </w:rPr>
              <w:t>Parameters</w:t>
            </w:r>
          </w:p>
        </w:tc>
        <w:tc>
          <w:tcPr>
            <w:tcW w:w="3046" w:type="dxa"/>
            <w:tcBorders>
              <w:top w:val="single" w:sz="4" w:space="0" w:color="auto"/>
              <w:left w:val="single" w:sz="4" w:space="0" w:color="auto"/>
              <w:bottom w:val="single" w:sz="4" w:space="0" w:color="auto"/>
              <w:right w:val="single" w:sz="4" w:space="0" w:color="auto"/>
            </w:tcBorders>
          </w:tcPr>
          <w:p w14:paraId="72B328BA" w14:textId="77777777" w:rsidR="003A6D59" w:rsidRDefault="000A4B86">
            <w:pPr>
              <w:jc w:val="both"/>
              <w:rPr>
                <w:rFonts w:ascii="Times New Roman" w:eastAsia="Times New Roman" w:hAnsi="Times New Roman"/>
                <w:sz w:val="24"/>
                <w:szCs w:val="24"/>
              </w:rPr>
            </w:pPr>
            <w:r>
              <w:rPr>
                <w:rFonts w:ascii="Times New Roman" w:hAnsi="Times New Roman"/>
                <w:b/>
                <w:bCs/>
                <w:sz w:val="24"/>
                <w:szCs w:val="24"/>
              </w:rPr>
              <w:t>Values</w:t>
            </w:r>
          </w:p>
        </w:tc>
        <w:tc>
          <w:tcPr>
            <w:tcW w:w="3114" w:type="dxa"/>
            <w:tcBorders>
              <w:top w:val="single" w:sz="4" w:space="0" w:color="auto"/>
              <w:left w:val="single" w:sz="4" w:space="0" w:color="auto"/>
              <w:bottom w:val="single" w:sz="4" w:space="0" w:color="auto"/>
              <w:right w:val="single" w:sz="4" w:space="0" w:color="auto"/>
            </w:tcBorders>
          </w:tcPr>
          <w:p w14:paraId="5E2E6752" w14:textId="77777777" w:rsidR="003A6D59" w:rsidRDefault="000A4B86">
            <w:pPr>
              <w:jc w:val="both"/>
              <w:rPr>
                <w:rFonts w:ascii="Times New Roman" w:eastAsia="Times New Roman" w:hAnsi="Times New Roman"/>
                <w:sz w:val="24"/>
                <w:szCs w:val="24"/>
              </w:rPr>
            </w:pPr>
            <w:r>
              <w:rPr>
                <w:rFonts w:ascii="Times New Roman" w:hAnsi="Times New Roman"/>
                <w:b/>
                <w:bCs/>
                <w:sz w:val="24"/>
                <w:szCs w:val="24"/>
              </w:rPr>
              <w:t>Interpretations</w:t>
            </w:r>
          </w:p>
        </w:tc>
      </w:tr>
      <w:tr w:rsidR="003A6D59" w14:paraId="4556B53D" w14:textId="77777777">
        <w:tc>
          <w:tcPr>
            <w:tcW w:w="3085" w:type="dxa"/>
            <w:tcBorders>
              <w:top w:val="single" w:sz="4" w:space="0" w:color="auto"/>
              <w:left w:val="single" w:sz="4" w:space="0" w:color="auto"/>
              <w:bottom w:val="single" w:sz="4" w:space="0" w:color="auto"/>
              <w:right w:val="single" w:sz="4" w:space="0" w:color="auto"/>
            </w:tcBorders>
          </w:tcPr>
          <w:p w14:paraId="3FF799DD"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Mean (MZ)</w:t>
            </w:r>
          </w:p>
        </w:tc>
        <w:tc>
          <w:tcPr>
            <w:tcW w:w="3046" w:type="dxa"/>
            <w:tcBorders>
              <w:top w:val="single" w:sz="4" w:space="0" w:color="auto"/>
              <w:left w:val="single" w:sz="4" w:space="0" w:color="auto"/>
              <w:bottom w:val="single" w:sz="4" w:space="0" w:color="auto"/>
              <w:right w:val="single" w:sz="4" w:space="0" w:color="auto"/>
            </w:tcBorders>
          </w:tcPr>
          <w:p w14:paraId="18D67B25"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1.26</w:t>
            </w:r>
          </w:p>
        </w:tc>
        <w:tc>
          <w:tcPr>
            <w:tcW w:w="3114" w:type="dxa"/>
            <w:tcBorders>
              <w:top w:val="single" w:sz="4" w:space="0" w:color="auto"/>
              <w:left w:val="single" w:sz="4" w:space="0" w:color="auto"/>
              <w:bottom w:val="single" w:sz="4" w:space="0" w:color="auto"/>
              <w:right w:val="single" w:sz="4" w:space="0" w:color="auto"/>
            </w:tcBorders>
          </w:tcPr>
          <w:p w14:paraId="773EF555"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Medium Sand</w:t>
            </w:r>
          </w:p>
        </w:tc>
      </w:tr>
      <w:tr w:rsidR="003A6D59" w14:paraId="5CE8FB81" w14:textId="77777777">
        <w:tc>
          <w:tcPr>
            <w:tcW w:w="3085" w:type="dxa"/>
            <w:tcBorders>
              <w:top w:val="single" w:sz="4" w:space="0" w:color="auto"/>
              <w:left w:val="single" w:sz="4" w:space="0" w:color="auto"/>
              <w:bottom w:val="single" w:sz="4" w:space="0" w:color="auto"/>
              <w:right w:val="single" w:sz="4" w:space="0" w:color="auto"/>
            </w:tcBorders>
          </w:tcPr>
          <w:p w14:paraId="2A73CCA3"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Standard deviation (φ)</w:t>
            </w:r>
          </w:p>
        </w:tc>
        <w:tc>
          <w:tcPr>
            <w:tcW w:w="3046" w:type="dxa"/>
            <w:tcBorders>
              <w:top w:val="single" w:sz="4" w:space="0" w:color="auto"/>
              <w:left w:val="single" w:sz="4" w:space="0" w:color="auto"/>
              <w:bottom w:val="single" w:sz="4" w:space="0" w:color="auto"/>
              <w:right w:val="single" w:sz="4" w:space="0" w:color="auto"/>
            </w:tcBorders>
          </w:tcPr>
          <w:p w14:paraId="377E5D23"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0.97</w:t>
            </w:r>
          </w:p>
        </w:tc>
        <w:tc>
          <w:tcPr>
            <w:tcW w:w="3114" w:type="dxa"/>
            <w:tcBorders>
              <w:top w:val="single" w:sz="4" w:space="0" w:color="auto"/>
              <w:left w:val="single" w:sz="4" w:space="0" w:color="auto"/>
              <w:bottom w:val="single" w:sz="4" w:space="0" w:color="auto"/>
              <w:right w:val="single" w:sz="4" w:space="0" w:color="auto"/>
            </w:tcBorders>
          </w:tcPr>
          <w:p w14:paraId="05C7CBFA"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Moderately well sorted</w:t>
            </w:r>
          </w:p>
        </w:tc>
      </w:tr>
      <w:tr w:rsidR="003A6D59" w14:paraId="6A84C87C" w14:textId="77777777">
        <w:tc>
          <w:tcPr>
            <w:tcW w:w="3085" w:type="dxa"/>
            <w:tcBorders>
              <w:top w:val="single" w:sz="4" w:space="0" w:color="auto"/>
              <w:left w:val="single" w:sz="4" w:space="0" w:color="auto"/>
              <w:bottom w:val="single" w:sz="4" w:space="0" w:color="auto"/>
              <w:right w:val="single" w:sz="4" w:space="0" w:color="auto"/>
            </w:tcBorders>
          </w:tcPr>
          <w:p w14:paraId="71055ADA"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Skewness (SK)</w:t>
            </w:r>
          </w:p>
        </w:tc>
        <w:tc>
          <w:tcPr>
            <w:tcW w:w="3046" w:type="dxa"/>
            <w:tcBorders>
              <w:top w:val="single" w:sz="4" w:space="0" w:color="auto"/>
              <w:left w:val="single" w:sz="4" w:space="0" w:color="auto"/>
              <w:bottom w:val="single" w:sz="4" w:space="0" w:color="auto"/>
              <w:right w:val="single" w:sz="4" w:space="0" w:color="auto"/>
            </w:tcBorders>
          </w:tcPr>
          <w:p w14:paraId="757B58F9"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0.14</w:t>
            </w:r>
          </w:p>
        </w:tc>
        <w:tc>
          <w:tcPr>
            <w:tcW w:w="3114" w:type="dxa"/>
            <w:tcBorders>
              <w:top w:val="single" w:sz="4" w:space="0" w:color="auto"/>
              <w:left w:val="single" w:sz="4" w:space="0" w:color="auto"/>
              <w:bottom w:val="single" w:sz="4" w:space="0" w:color="auto"/>
              <w:right w:val="single" w:sz="4" w:space="0" w:color="auto"/>
            </w:tcBorders>
          </w:tcPr>
          <w:p w14:paraId="18114B5C"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Positively skewed</w:t>
            </w:r>
          </w:p>
        </w:tc>
      </w:tr>
      <w:tr w:rsidR="003A6D59" w14:paraId="5798AC76" w14:textId="77777777">
        <w:tc>
          <w:tcPr>
            <w:tcW w:w="3085" w:type="dxa"/>
            <w:tcBorders>
              <w:top w:val="single" w:sz="4" w:space="0" w:color="auto"/>
              <w:left w:val="single" w:sz="4" w:space="0" w:color="auto"/>
              <w:bottom w:val="single" w:sz="4" w:space="0" w:color="auto"/>
              <w:right w:val="single" w:sz="4" w:space="0" w:color="auto"/>
            </w:tcBorders>
          </w:tcPr>
          <w:p w14:paraId="030C2281" w14:textId="074A237B" w:rsidR="003A6D59" w:rsidRDefault="000A4B86">
            <w:pPr>
              <w:jc w:val="both"/>
              <w:rPr>
                <w:rFonts w:ascii="Times New Roman" w:eastAsia="Times New Roman" w:hAnsi="Times New Roman"/>
                <w:sz w:val="24"/>
                <w:szCs w:val="24"/>
              </w:rPr>
            </w:pPr>
            <w:r>
              <w:rPr>
                <w:rFonts w:ascii="Times New Roman" w:hAnsi="Times New Roman"/>
                <w:sz w:val="24"/>
                <w:szCs w:val="24"/>
              </w:rPr>
              <w:t xml:space="preserve">Kurtosis </w:t>
            </w:r>
            <w:r w:rsidR="00BB2442">
              <w:rPr>
                <w:rFonts w:ascii="Times New Roman" w:hAnsi="Times New Roman"/>
                <w:sz w:val="24"/>
                <w:szCs w:val="24"/>
              </w:rPr>
              <w:t>(KG</w:t>
            </w:r>
            <w:r>
              <w:rPr>
                <w:rFonts w:ascii="Times New Roman" w:hAnsi="Times New Roman"/>
                <w:sz w:val="24"/>
                <w:szCs w:val="24"/>
              </w:rPr>
              <w:t>)</w:t>
            </w:r>
          </w:p>
        </w:tc>
        <w:tc>
          <w:tcPr>
            <w:tcW w:w="3046" w:type="dxa"/>
            <w:tcBorders>
              <w:top w:val="single" w:sz="4" w:space="0" w:color="auto"/>
              <w:left w:val="single" w:sz="4" w:space="0" w:color="auto"/>
              <w:bottom w:val="single" w:sz="4" w:space="0" w:color="auto"/>
              <w:right w:val="single" w:sz="4" w:space="0" w:color="auto"/>
            </w:tcBorders>
          </w:tcPr>
          <w:p w14:paraId="03946018"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1.02</w:t>
            </w:r>
          </w:p>
        </w:tc>
        <w:tc>
          <w:tcPr>
            <w:tcW w:w="3114" w:type="dxa"/>
            <w:tcBorders>
              <w:top w:val="single" w:sz="4" w:space="0" w:color="auto"/>
              <w:left w:val="single" w:sz="4" w:space="0" w:color="auto"/>
              <w:bottom w:val="single" w:sz="4" w:space="0" w:color="auto"/>
              <w:right w:val="single" w:sz="4" w:space="0" w:color="auto"/>
            </w:tcBorders>
          </w:tcPr>
          <w:p w14:paraId="6E373928"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Mesokurtic</w:t>
            </w:r>
          </w:p>
        </w:tc>
      </w:tr>
    </w:tbl>
    <w:p w14:paraId="171D0383" w14:textId="77777777" w:rsidR="003A6D59" w:rsidRDefault="003A6D59">
      <w:pPr>
        <w:spacing w:line="360" w:lineRule="auto"/>
        <w:jc w:val="both"/>
        <w:rPr>
          <w:rFonts w:ascii="Times New Roman" w:eastAsia="Times New Roman" w:hAnsi="Times New Roman"/>
          <w:b/>
          <w:sz w:val="24"/>
          <w:szCs w:val="24"/>
        </w:rPr>
      </w:pPr>
    </w:p>
    <w:p w14:paraId="4F1C677F" w14:textId="77777777" w:rsidR="003A6D59" w:rsidRDefault="000A4B86">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3.4.2. Discrimination of Environment of Deposition from grain size data</w:t>
      </w:r>
    </w:p>
    <w:p w14:paraId="0FBB41B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result of the discriminant Functions (Y1, Y2 and Y3) for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presented as Table 9. Results indicated deposition in fluvio- deltaic and shallow marine settings (Fig. 10a). fig. 10b shows depositions of the sands by turbidity current.</w:t>
      </w:r>
    </w:p>
    <w:p w14:paraId="1DD5B7E5" w14:textId="77777777" w:rsidR="003A6D59" w:rsidRDefault="000A4B86">
      <w:pPr>
        <w:tabs>
          <w:tab w:val="left" w:pos="7940"/>
        </w:tabs>
        <w:spacing w:after="0" w:line="360" w:lineRule="auto"/>
        <w:jc w:val="both"/>
        <w:rPr>
          <w:rFonts w:ascii="Times New Roman" w:hAnsi="Times New Roman"/>
          <w:b/>
          <w:bCs/>
          <w:sz w:val="24"/>
          <w:szCs w:val="24"/>
        </w:rPr>
      </w:pPr>
      <w:r>
        <w:rPr>
          <w:rFonts w:ascii="Times New Roman" w:hAnsi="Times New Roman"/>
          <w:b/>
          <w:bCs/>
          <w:sz w:val="24"/>
          <w:szCs w:val="24"/>
        </w:rPr>
        <w:t xml:space="preserve">Table 9a: Discriminate function from multivariate analysis and environment of </w:t>
      </w:r>
    </w:p>
    <w:p w14:paraId="2AFC8391" w14:textId="77777777" w:rsidR="003A6D59" w:rsidRDefault="000A4B86">
      <w:pPr>
        <w:tabs>
          <w:tab w:val="left" w:pos="7940"/>
        </w:tabs>
        <w:spacing w:after="0" w:line="360" w:lineRule="auto"/>
        <w:jc w:val="both"/>
        <w:rPr>
          <w:rFonts w:ascii="Times New Roman" w:hAnsi="Times New Roman"/>
          <w:b/>
          <w:bCs/>
          <w:sz w:val="24"/>
          <w:szCs w:val="24"/>
        </w:rPr>
      </w:pPr>
      <w:r>
        <w:rPr>
          <w:rFonts w:ascii="Times New Roman" w:hAnsi="Times New Roman"/>
          <w:b/>
          <w:bCs/>
          <w:sz w:val="24"/>
          <w:szCs w:val="24"/>
        </w:rPr>
        <w:t xml:space="preserve">deposition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tbl>
      <w:tblPr>
        <w:tblW w:w="0" w:type="auto"/>
        <w:tblInd w:w="-72" w:type="dxa"/>
        <w:tblLayout w:type="fixed"/>
        <w:tblLook w:val="04A0" w:firstRow="1" w:lastRow="0" w:firstColumn="1" w:lastColumn="0" w:noHBand="0" w:noVBand="1"/>
      </w:tblPr>
      <w:tblGrid>
        <w:gridCol w:w="1260"/>
        <w:gridCol w:w="1170"/>
        <w:gridCol w:w="1620"/>
        <w:gridCol w:w="1260"/>
        <w:gridCol w:w="1890"/>
        <w:gridCol w:w="1080"/>
        <w:gridCol w:w="1800"/>
      </w:tblGrid>
      <w:tr w:rsidR="003A6D59" w14:paraId="0CE3E454" w14:textId="77777777">
        <w:trPr>
          <w:trHeight w:val="1070"/>
        </w:trPr>
        <w:tc>
          <w:tcPr>
            <w:tcW w:w="1260" w:type="dxa"/>
            <w:tcBorders>
              <w:top w:val="single" w:sz="4" w:space="0" w:color="auto"/>
              <w:left w:val="single" w:sz="4" w:space="0" w:color="auto"/>
              <w:bottom w:val="single" w:sz="4" w:space="0" w:color="auto"/>
              <w:right w:val="single" w:sz="4" w:space="0" w:color="auto"/>
            </w:tcBorders>
          </w:tcPr>
          <w:p w14:paraId="34500E1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Samples names &amp; no</w:t>
            </w:r>
          </w:p>
        </w:tc>
        <w:tc>
          <w:tcPr>
            <w:tcW w:w="1170" w:type="dxa"/>
            <w:tcBorders>
              <w:top w:val="single" w:sz="4" w:space="0" w:color="auto"/>
              <w:left w:val="single" w:sz="4" w:space="0" w:color="auto"/>
              <w:bottom w:val="single" w:sz="4" w:space="0" w:color="auto"/>
              <w:right w:val="single" w:sz="4" w:space="0" w:color="auto"/>
            </w:tcBorders>
          </w:tcPr>
          <w:p w14:paraId="7E388B7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Y1</w:t>
            </w:r>
          </w:p>
        </w:tc>
        <w:tc>
          <w:tcPr>
            <w:tcW w:w="1620" w:type="dxa"/>
            <w:tcBorders>
              <w:top w:val="single" w:sz="4" w:space="0" w:color="auto"/>
              <w:left w:val="single" w:sz="4" w:space="0" w:color="auto"/>
              <w:bottom w:val="single" w:sz="4" w:space="0" w:color="auto"/>
              <w:right w:val="single" w:sz="4" w:space="0" w:color="auto"/>
            </w:tcBorders>
          </w:tcPr>
          <w:p w14:paraId="5A4A9C7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260" w:type="dxa"/>
            <w:tcBorders>
              <w:top w:val="single" w:sz="4" w:space="0" w:color="auto"/>
              <w:left w:val="single" w:sz="4" w:space="0" w:color="auto"/>
              <w:bottom w:val="single" w:sz="4" w:space="0" w:color="auto"/>
              <w:right w:val="single" w:sz="4" w:space="0" w:color="auto"/>
            </w:tcBorders>
          </w:tcPr>
          <w:p w14:paraId="7B6215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Y2</w:t>
            </w:r>
          </w:p>
        </w:tc>
        <w:tc>
          <w:tcPr>
            <w:tcW w:w="1890" w:type="dxa"/>
            <w:tcBorders>
              <w:top w:val="single" w:sz="4" w:space="0" w:color="auto"/>
              <w:left w:val="single" w:sz="4" w:space="0" w:color="auto"/>
              <w:bottom w:val="single" w:sz="4" w:space="0" w:color="auto"/>
              <w:right w:val="single" w:sz="4" w:space="0" w:color="auto"/>
            </w:tcBorders>
          </w:tcPr>
          <w:p w14:paraId="7CDF517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080" w:type="dxa"/>
            <w:tcBorders>
              <w:top w:val="single" w:sz="4" w:space="0" w:color="auto"/>
              <w:left w:val="single" w:sz="4" w:space="0" w:color="auto"/>
              <w:bottom w:val="single" w:sz="4" w:space="0" w:color="auto"/>
              <w:right w:val="single" w:sz="4" w:space="0" w:color="auto"/>
            </w:tcBorders>
          </w:tcPr>
          <w:p w14:paraId="1E4477F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Y3</w:t>
            </w:r>
          </w:p>
        </w:tc>
        <w:tc>
          <w:tcPr>
            <w:tcW w:w="1800" w:type="dxa"/>
            <w:tcBorders>
              <w:top w:val="single" w:sz="4" w:space="0" w:color="auto"/>
              <w:left w:val="single" w:sz="4" w:space="0" w:color="auto"/>
              <w:bottom w:val="single" w:sz="4" w:space="0" w:color="auto"/>
              <w:right w:val="single" w:sz="4" w:space="0" w:color="auto"/>
            </w:tcBorders>
          </w:tcPr>
          <w:p w14:paraId="43BB8B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r>
      <w:tr w:rsidR="003A6D59" w14:paraId="33E9453F" w14:textId="77777777">
        <w:tc>
          <w:tcPr>
            <w:tcW w:w="1260" w:type="dxa"/>
            <w:tcBorders>
              <w:top w:val="single" w:sz="4" w:space="0" w:color="auto"/>
              <w:left w:val="single" w:sz="4" w:space="0" w:color="auto"/>
              <w:bottom w:val="single" w:sz="4" w:space="0" w:color="auto"/>
              <w:right w:val="single" w:sz="4" w:space="0" w:color="auto"/>
            </w:tcBorders>
          </w:tcPr>
          <w:p w14:paraId="1DBB25C9"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1</w:t>
            </w:r>
          </w:p>
        </w:tc>
        <w:tc>
          <w:tcPr>
            <w:tcW w:w="1170" w:type="dxa"/>
            <w:tcBorders>
              <w:top w:val="single" w:sz="4" w:space="0" w:color="auto"/>
              <w:left w:val="single" w:sz="4" w:space="0" w:color="auto"/>
              <w:bottom w:val="single" w:sz="4" w:space="0" w:color="auto"/>
              <w:right w:val="single" w:sz="4" w:space="0" w:color="auto"/>
            </w:tcBorders>
          </w:tcPr>
          <w:p w14:paraId="2FA55D7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10.6375</w:t>
            </w:r>
          </w:p>
        </w:tc>
        <w:tc>
          <w:tcPr>
            <w:tcW w:w="1620" w:type="dxa"/>
            <w:tcBorders>
              <w:top w:val="single" w:sz="4" w:space="0" w:color="auto"/>
              <w:left w:val="single" w:sz="4" w:space="0" w:color="auto"/>
              <w:bottom w:val="single" w:sz="4" w:space="0" w:color="auto"/>
              <w:right w:val="single" w:sz="4" w:space="0" w:color="auto"/>
            </w:tcBorders>
          </w:tcPr>
          <w:p w14:paraId="7600A3E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119DD6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94.2478</w:t>
            </w:r>
          </w:p>
        </w:tc>
        <w:tc>
          <w:tcPr>
            <w:tcW w:w="1890" w:type="dxa"/>
            <w:tcBorders>
              <w:top w:val="single" w:sz="4" w:space="0" w:color="auto"/>
              <w:left w:val="single" w:sz="4" w:space="0" w:color="auto"/>
              <w:bottom w:val="single" w:sz="4" w:space="0" w:color="auto"/>
              <w:right w:val="single" w:sz="4" w:space="0" w:color="auto"/>
            </w:tcBorders>
          </w:tcPr>
          <w:p w14:paraId="6F407B7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17CC6F6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-7.0142</w:t>
            </w:r>
          </w:p>
        </w:tc>
        <w:tc>
          <w:tcPr>
            <w:tcW w:w="1800" w:type="dxa"/>
            <w:tcBorders>
              <w:top w:val="single" w:sz="4" w:space="0" w:color="auto"/>
              <w:left w:val="single" w:sz="4" w:space="0" w:color="auto"/>
              <w:bottom w:val="single" w:sz="4" w:space="0" w:color="auto"/>
              <w:right w:val="single" w:sz="4" w:space="0" w:color="auto"/>
            </w:tcBorders>
          </w:tcPr>
          <w:p w14:paraId="18DB661E"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130399BC" w14:textId="77777777">
        <w:tc>
          <w:tcPr>
            <w:tcW w:w="1260" w:type="dxa"/>
            <w:tcBorders>
              <w:top w:val="single" w:sz="4" w:space="0" w:color="auto"/>
              <w:left w:val="single" w:sz="4" w:space="0" w:color="auto"/>
              <w:bottom w:val="single" w:sz="4" w:space="0" w:color="auto"/>
              <w:right w:val="single" w:sz="4" w:space="0" w:color="auto"/>
            </w:tcBorders>
          </w:tcPr>
          <w:p w14:paraId="17124C2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2</w:t>
            </w:r>
          </w:p>
        </w:tc>
        <w:tc>
          <w:tcPr>
            <w:tcW w:w="1170" w:type="dxa"/>
            <w:tcBorders>
              <w:top w:val="single" w:sz="4" w:space="0" w:color="auto"/>
              <w:left w:val="single" w:sz="4" w:space="0" w:color="auto"/>
              <w:bottom w:val="single" w:sz="4" w:space="0" w:color="auto"/>
              <w:right w:val="single" w:sz="4" w:space="0" w:color="auto"/>
            </w:tcBorders>
          </w:tcPr>
          <w:p w14:paraId="33FFDB2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10.0021</w:t>
            </w:r>
          </w:p>
        </w:tc>
        <w:tc>
          <w:tcPr>
            <w:tcW w:w="1620" w:type="dxa"/>
            <w:tcBorders>
              <w:top w:val="single" w:sz="4" w:space="0" w:color="auto"/>
              <w:left w:val="single" w:sz="4" w:space="0" w:color="auto"/>
              <w:bottom w:val="single" w:sz="4" w:space="0" w:color="auto"/>
              <w:right w:val="single" w:sz="4" w:space="0" w:color="auto"/>
            </w:tcBorders>
          </w:tcPr>
          <w:p w14:paraId="7986DA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457F2C0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99.1210</w:t>
            </w:r>
          </w:p>
        </w:tc>
        <w:tc>
          <w:tcPr>
            <w:tcW w:w="1890" w:type="dxa"/>
            <w:tcBorders>
              <w:top w:val="single" w:sz="4" w:space="0" w:color="auto"/>
              <w:left w:val="single" w:sz="4" w:space="0" w:color="auto"/>
              <w:bottom w:val="single" w:sz="4" w:space="0" w:color="auto"/>
              <w:right w:val="single" w:sz="4" w:space="0" w:color="auto"/>
            </w:tcBorders>
          </w:tcPr>
          <w:p w14:paraId="3ACA0ACD" w14:textId="2885F408"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740D1BA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-8.4968</w:t>
            </w:r>
          </w:p>
        </w:tc>
        <w:tc>
          <w:tcPr>
            <w:tcW w:w="1800" w:type="dxa"/>
            <w:tcBorders>
              <w:top w:val="single" w:sz="4" w:space="0" w:color="auto"/>
              <w:left w:val="single" w:sz="4" w:space="0" w:color="auto"/>
              <w:bottom w:val="single" w:sz="4" w:space="0" w:color="auto"/>
              <w:right w:val="single" w:sz="4" w:space="0" w:color="auto"/>
            </w:tcBorders>
          </w:tcPr>
          <w:p w14:paraId="35EAFD4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7907AAB8" w14:textId="77777777">
        <w:tc>
          <w:tcPr>
            <w:tcW w:w="1260" w:type="dxa"/>
            <w:tcBorders>
              <w:top w:val="single" w:sz="4" w:space="0" w:color="auto"/>
              <w:left w:val="single" w:sz="4" w:space="0" w:color="auto"/>
              <w:bottom w:val="single" w:sz="4" w:space="0" w:color="auto"/>
              <w:right w:val="single" w:sz="4" w:space="0" w:color="auto"/>
            </w:tcBorders>
          </w:tcPr>
          <w:p w14:paraId="0C2D8E54"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3</w:t>
            </w:r>
          </w:p>
        </w:tc>
        <w:tc>
          <w:tcPr>
            <w:tcW w:w="1170" w:type="dxa"/>
            <w:tcBorders>
              <w:top w:val="single" w:sz="4" w:space="0" w:color="auto"/>
              <w:left w:val="single" w:sz="4" w:space="0" w:color="auto"/>
              <w:bottom w:val="single" w:sz="4" w:space="0" w:color="auto"/>
              <w:right w:val="single" w:sz="4" w:space="0" w:color="auto"/>
            </w:tcBorders>
          </w:tcPr>
          <w:p w14:paraId="4AB9D58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4.7712</w:t>
            </w:r>
          </w:p>
        </w:tc>
        <w:tc>
          <w:tcPr>
            <w:tcW w:w="1620" w:type="dxa"/>
            <w:tcBorders>
              <w:top w:val="single" w:sz="4" w:space="0" w:color="auto"/>
              <w:left w:val="single" w:sz="4" w:space="0" w:color="auto"/>
              <w:bottom w:val="single" w:sz="4" w:space="0" w:color="auto"/>
              <w:right w:val="single" w:sz="4" w:space="0" w:color="auto"/>
            </w:tcBorders>
          </w:tcPr>
          <w:p w14:paraId="5640770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0224089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69.9577</w:t>
            </w:r>
          </w:p>
        </w:tc>
        <w:tc>
          <w:tcPr>
            <w:tcW w:w="1890" w:type="dxa"/>
            <w:tcBorders>
              <w:top w:val="single" w:sz="4" w:space="0" w:color="auto"/>
              <w:left w:val="single" w:sz="4" w:space="0" w:color="auto"/>
              <w:bottom w:val="single" w:sz="4" w:space="0" w:color="auto"/>
              <w:right w:val="single" w:sz="4" w:space="0" w:color="auto"/>
            </w:tcBorders>
          </w:tcPr>
          <w:p w14:paraId="3B6B2F2D" w14:textId="4420864E"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19FD976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-8.4054</w:t>
            </w:r>
          </w:p>
        </w:tc>
        <w:tc>
          <w:tcPr>
            <w:tcW w:w="1800" w:type="dxa"/>
            <w:tcBorders>
              <w:top w:val="single" w:sz="4" w:space="0" w:color="auto"/>
              <w:left w:val="single" w:sz="4" w:space="0" w:color="auto"/>
              <w:bottom w:val="single" w:sz="4" w:space="0" w:color="auto"/>
              <w:right w:val="single" w:sz="4" w:space="0" w:color="auto"/>
            </w:tcBorders>
          </w:tcPr>
          <w:p w14:paraId="30A65B4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2643E02" w14:textId="77777777">
        <w:tc>
          <w:tcPr>
            <w:tcW w:w="1260" w:type="dxa"/>
            <w:tcBorders>
              <w:top w:val="single" w:sz="4" w:space="0" w:color="auto"/>
              <w:left w:val="single" w:sz="4" w:space="0" w:color="auto"/>
              <w:bottom w:val="single" w:sz="4" w:space="0" w:color="auto"/>
              <w:right w:val="single" w:sz="4" w:space="0" w:color="auto"/>
            </w:tcBorders>
          </w:tcPr>
          <w:p w14:paraId="362D5A7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4</w:t>
            </w:r>
          </w:p>
        </w:tc>
        <w:tc>
          <w:tcPr>
            <w:tcW w:w="1170" w:type="dxa"/>
            <w:tcBorders>
              <w:top w:val="single" w:sz="4" w:space="0" w:color="auto"/>
              <w:left w:val="single" w:sz="4" w:space="0" w:color="auto"/>
              <w:bottom w:val="single" w:sz="4" w:space="0" w:color="auto"/>
              <w:right w:val="single" w:sz="4" w:space="0" w:color="auto"/>
            </w:tcBorders>
          </w:tcPr>
          <w:p w14:paraId="04F375C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7.8201</w:t>
            </w:r>
          </w:p>
        </w:tc>
        <w:tc>
          <w:tcPr>
            <w:tcW w:w="1620" w:type="dxa"/>
            <w:tcBorders>
              <w:top w:val="single" w:sz="4" w:space="0" w:color="auto"/>
              <w:left w:val="single" w:sz="4" w:space="0" w:color="auto"/>
              <w:bottom w:val="single" w:sz="4" w:space="0" w:color="auto"/>
              <w:right w:val="single" w:sz="4" w:space="0" w:color="auto"/>
            </w:tcBorders>
          </w:tcPr>
          <w:p w14:paraId="0AFAD74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54223D5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61.9033</w:t>
            </w:r>
          </w:p>
        </w:tc>
        <w:tc>
          <w:tcPr>
            <w:tcW w:w="1890" w:type="dxa"/>
            <w:tcBorders>
              <w:top w:val="single" w:sz="4" w:space="0" w:color="auto"/>
              <w:left w:val="single" w:sz="4" w:space="0" w:color="auto"/>
              <w:bottom w:val="single" w:sz="4" w:space="0" w:color="auto"/>
              <w:right w:val="single" w:sz="4" w:space="0" w:color="auto"/>
            </w:tcBorders>
          </w:tcPr>
          <w:p w14:paraId="4097744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Beach</w:t>
            </w:r>
          </w:p>
        </w:tc>
        <w:tc>
          <w:tcPr>
            <w:tcW w:w="1080" w:type="dxa"/>
            <w:tcBorders>
              <w:top w:val="single" w:sz="4" w:space="0" w:color="auto"/>
              <w:left w:val="single" w:sz="4" w:space="0" w:color="auto"/>
              <w:bottom w:val="single" w:sz="4" w:space="0" w:color="auto"/>
              <w:right w:val="single" w:sz="4" w:space="0" w:color="auto"/>
            </w:tcBorders>
          </w:tcPr>
          <w:p w14:paraId="0D5429C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-4.1769</w:t>
            </w:r>
          </w:p>
        </w:tc>
        <w:tc>
          <w:tcPr>
            <w:tcW w:w="1800" w:type="dxa"/>
            <w:tcBorders>
              <w:top w:val="single" w:sz="4" w:space="0" w:color="auto"/>
              <w:left w:val="single" w:sz="4" w:space="0" w:color="auto"/>
              <w:bottom w:val="single" w:sz="4" w:space="0" w:color="auto"/>
              <w:right w:val="single" w:sz="4" w:space="0" w:color="auto"/>
            </w:tcBorders>
          </w:tcPr>
          <w:p w14:paraId="70D2647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3A19BF61" w14:textId="77777777">
        <w:tc>
          <w:tcPr>
            <w:tcW w:w="1260" w:type="dxa"/>
            <w:tcBorders>
              <w:top w:val="single" w:sz="4" w:space="0" w:color="auto"/>
              <w:left w:val="single" w:sz="4" w:space="0" w:color="auto"/>
              <w:bottom w:val="single" w:sz="4" w:space="0" w:color="auto"/>
              <w:right w:val="single" w:sz="4" w:space="0" w:color="auto"/>
            </w:tcBorders>
          </w:tcPr>
          <w:p w14:paraId="6AABAF69"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5</w:t>
            </w:r>
          </w:p>
        </w:tc>
        <w:tc>
          <w:tcPr>
            <w:tcW w:w="1170" w:type="dxa"/>
            <w:tcBorders>
              <w:top w:val="single" w:sz="4" w:space="0" w:color="auto"/>
              <w:left w:val="single" w:sz="4" w:space="0" w:color="auto"/>
              <w:bottom w:val="single" w:sz="4" w:space="0" w:color="auto"/>
              <w:right w:val="single" w:sz="4" w:space="0" w:color="auto"/>
            </w:tcBorders>
          </w:tcPr>
          <w:p w14:paraId="577543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7.2097</w:t>
            </w:r>
          </w:p>
        </w:tc>
        <w:tc>
          <w:tcPr>
            <w:tcW w:w="1620" w:type="dxa"/>
            <w:tcBorders>
              <w:top w:val="single" w:sz="4" w:space="0" w:color="auto"/>
              <w:left w:val="single" w:sz="4" w:space="0" w:color="auto"/>
              <w:bottom w:val="single" w:sz="4" w:space="0" w:color="auto"/>
              <w:right w:val="single" w:sz="4" w:space="0" w:color="auto"/>
            </w:tcBorders>
          </w:tcPr>
          <w:p w14:paraId="48A8CF9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0F2FCA2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88.4011</w:t>
            </w:r>
          </w:p>
        </w:tc>
        <w:tc>
          <w:tcPr>
            <w:tcW w:w="1890" w:type="dxa"/>
            <w:tcBorders>
              <w:top w:val="single" w:sz="4" w:space="0" w:color="auto"/>
              <w:left w:val="single" w:sz="4" w:space="0" w:color="auto"/>
              <w:bottom w:val="single" w:sz="4" w:space="0" w:color="auto"/>
              <w:right w:val="single" w:sz="4" w:space="0" w:color="auto"/>
            </w:tcBorders>
          </w:tcPr>
          <w:p w14:paraId="376A8019" w14:textId="1183ACF0"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0BC121B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-9.0590</w:t>
            </w:r>
          </w:p>
        </w:tc>
        <w:tc>
          <w:tcPr>
            <w:tcW w:w="1800" w:type="dxa"/>
            <w:tcBorders>
              <w:top w:val="single" w:sz="4" w:space="0" w:color="auto"/>
              <w:left w:val="single" w:sz="4" w:space="0" w:color="auto"/>
              <w:bottom w:val="single" w:sz="4" w:space="0" w:color="auto"/>
              <w:right w:val="single" w:sz="4" w:space="0" w:color="auto"/>
            </w:tcBorders>
          </w:tcPr>
          <w:p w14:paraId="0B36384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4C2E5E7E" w14:textId="77777777">
        <w:tc>
          <w:tcPr>
            <w:tcW w:w="1260" w:type="dxa"/>
            <w:tcBorders>
              <w:top w:val="single" w:sz="4" w:space="0" w:color="auto"/>
              <w:left w:val="single" w:sz="4" w:space="0" w:color="auto"/>
              <w:bottom w:val="single" w:sz="4" w:space="0" w:color="auto"/>
              <w:right w:val="single" w:sz="4" w:space="0" w:color="auto"/>
            </w:tcBorders>
          </w:tcPr>
          <w:p w14:paraId="08CFBFF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1</w:t>
            </w:r>
          </w:p>
        </w:tc>
        <w:tc>
          <w:tcPr>
            <w:tcW w:w="1170" w:type="dxa"/>
            <w:tcBorders>
              <w:top w:val="single" w:sz="4" w:space="0" w:color="auto"/>
              <w:left w:val="single" w:sz="4" w:space="0" w:color="auto"/>
              <w:bottom w:val="single" w:sz="4" w:space="0" w:color="auto"/>
              <w:right w:val="single" w:sz="4" w:space="0" w:color="auto"/>
            </w:tcBorders>
          </w:tcPr>
          <w:p w14:paraId="250309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12.0997</w:t>
            </w:r>
          </w:p>
        </w:tc>
        <w:tc>
          <w:tcPr>
            <w:tcW w:w="1620" w:type="dxa"/>
            <w:tcBorders>
              <w:top w:val="single" w:sz="4" w:space="0" w:color="auto"/>
              <w:left w:val="single" w:sz="4" w:space="0" w:color="auto"/>
              <w:bottom w:val="single" w:sz="4" w:space="0" w:color="auto"/>
              <w:right w:val="single" w:sz="4" w:space="0" w:color="auto"/>
            </w:tcBorders>
          </w:tcPr>
          <w:p w14:paraId="0091EB8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7906095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102.0884</w:t>
            </w:r>
          </w:p>
        </w:tc>
        <w:tc>
          <w:tcPr>
            <w:tcW w:w="1890" w:type="dxa"/>
            <w:tcBorders>
              <w:top w:val="single" w:sz="4" w:space="0" w:color="auto"/>
              <w:left w:val="single" w:sz="4" w:space="0" w:color="auto"/>
              <w:bottom w:val="single" w:sz="4" w:space="0" w:color="auto"/>
              <w:right w:val="single" w:sz="4" w:space="0" w:color="auto"/>
            </w:tcBorders>
          </w:tcPr>
          <w:p w14:paraId="77A214C4" w14:textId="7FD594C5"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2003A2A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-7.0989</w:t>
            </w:r>
          </w:p>
        </w:tc>
        <w:tc>
          <w:tcPr>
            <w:tcW w:w="1800" w:type="dxa"/>
            <w:tcBorders>
              <w:top w:val="single" w:sz="4" w:space="0" w:color="auto"/>
              <w:left w:val="single" w:sz="4" w:space="0" w:color="auto"/>
              <w:bottom w:val="single" w:sz="4" w:space="0" w:color="auto"/>
              <w:right w:val="single" w:sz="4" w:space="0" w:color="auto"/>
            </w:tcBorders>
          </w:tcPr>
          <w:p w14:paraId="4683DF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A1DDBCD" w14:textId="77777777">
        <w:tc>
          <w:tcPr>
            <w:tcW w:w="1260" w:type="dxa"/>
            <w:tcBorders>
              <w:top w:val="single" w:sz="4" w:space="0" w:color="auto"/>
              <w:left w:val="single" w:sz="4" w:space="0" w:color="auto"/>
              <w:bottom w:val="single" w:sz="4" w:space="0" w:color="auto"/>
              <w:right w:val="single" w:sz="4" w:space="0" w:color="auto"/>
            </w:tcBorders>
          </w:tcPr>
          <w:p w14:paraId="29EBF47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2</w:t>
            </w:r>
          </w:p>
        </w:tc>
        <w:tc>
          <w:tcPr>
            <w:tcW w:w="1170" w:type="dxa"/>
            <w:tcBorders>
              <w:top w:val="single" w:sz="4" w:space="0" w:color="auto"/>
              <w:left w:val="single" w:sz="4" w:space="0" w:color="auto"/>
              <w:bottom w:val="single" w:sz="4" w:space="0" w:color="auto"/>
              <w:right w:val="single" w:sz="4" w:space="0" w:color="auto"/>
            </w:tcBorders>
          </w:tcPr>
          <w:p w14:paraId="5C0F75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12.7771</w:t>
            </w:r>
          </w:p>
        </w:tc>
        <w:tc>
          <w:tcPr>
            <w:tcW w:w="1620" w:type="dxa"/>
            <w:tcBorders>
              <w:top w:val="single" w:sz="4" w:space="0" w:color="auto"/>
              <w:left w:val="single" w:sz="4" w:space="0" w:color="auto"/>
              <w:bottom w:val="single" w:sz="4" w:space="0" w:color="auto"/>
              <w:right w:val="single" w:sz="4" w:space="0" w:color="auto"/>
            </w:tcBorders>
          </w:tcPr>
          <w:p w14:paraId="580CD69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7F913EC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115.3489</w:t>
            </w:r>
          </w:p>
        </w:tc>
        <w:tc>
          <w:tcPr>
            <w:tcW w:w="1890" w:type="dxa"/>
            <w:tcBorders>
              <w:top w:val="single" w:sz="4" w:space="0" w:color="auto"/>
              <w:left w:val="single" w:sz="4" w:space="0" w:color="auto"/>
              <w:bottom w:val="single" w:sz="4" w:space="0" w:color="auto"/>
              <w:right w:val="single" w:sz="4" w:space="0" w:color="auto"/>
            </w:tcBorders>
          </w:tcPr>
          <w:p w14:paraId="0221ABDD" w14:textId="4302144C"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60CAFBD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-9.1402</w:t>
            </w:r>
          </w:p>
        </w:tc>
        <w:tc>
          <w:tcPr>
            <w:tcW w:w="1800" w:type="dxa"/>
            <w:tcBorders>
              <w:top w:val="single" w:sz="4" w:space="0" w:color="auto"/>
              <w:left w:val="single" w:sz="4" w:space="0" w:color="auto"/>
              <w:bottom w:val="single" w:sz="4" w:space="0" w:color="auto"/>
              <w:right w:val="single" w:sz="4" w:space="0" w:color="auto"/>
            </w:tcBorders>
          </w:tcPr>
          <w:p w14:paraId="662CA75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6C482CA8" w14:textId="77777777">
        <w:tc>
          <w:tcPr>
            <w:tcW w:w="1260" w:type="dxa"/>
            <w:tcBorders>
              <w:top w:val="single" w:sz="4" w:space="0" w:color="auto"/>
              <w:left w:val="single" w:sz="4" w:space="0" w:color="auto"/>
              <w:bottom w:val="single" w:sz="4" w:space="0" w:color="auto"/>
              <w:right w:val="single" w:sz="4" w:space="0" w:color="auto"/>
            </w:tcBorders>
          </w:tcPr>
          <w:p w14:paraId="46861DB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3</w:t>
            </w:r>
          </w:p>
        </w:tc>
        <w:tc>
          <w:tcPr>
            <w:tcW w:w="1170" w:type="dxa"/>
            <w:tcBorders>
              <w:top w:val="single" w:sz="4" w:space="0" w:color="auto"/>
              <w:left w:val="single" w:sz="4" w:space="0" w:color="auto"/>
              <w:bottom w:val="single" w:sz="4" w:space="0" w:color="auto"/>
              <w:right w:val="single" w:sz="4" w:space="0" w:color="auto"/>
            </w:tcBorders>
          </w:tcPr>
          <w:p w14:paraId="222ED1F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15.3270</w:t>
            </w:r>
          </w:p>
        </w:tc>
        <w:tc>
          <w:tcPr>
            <w:tcW w:w="1620" w:type="dxa"/>
            <w:tcBorders>
              <w:top w:val="single" w:sz="4" w:space="0" w:color="auto"/>
              <w:left w:val="single" w:sz="4" w:space="0" w:color="auto"/>
              <w:bottom w:val="single" w:sz="4" w:space="0" w:color="auto"/>
              <w:right w:val="single" w:sz="4" w:space="0" w:color="auto"/>
            </w:tcBorders>
          </w:tcPr>
          <w:p w14:paraId="7938E9E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177358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145.2339</w:t>
            </w:r>
          </w:p>
        </w:tc>
        <w:tc>
          <w:tcPr>
            <w:tcW w:w="1890" w:type="dxa"/>
            <w:tcBorders>
              <w:top w:val="single" w:sz="4" w:space="0" w:color="auto"/>
              <w:left w:val="single" w:sz="4" w:space="0" w:color="auto"/>
              <w:bottom w:val="single" w:sz="4" w:space="0" w:color="auto"/>
              <w:right w:val="single" w:sz="4" w:space="0" w:color="auto"/>
            </w:tcBorders>
          </w:tcPr>
          <w:p w14:paraId="3F144F4D" w14:textId="1A8E6AEA"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0933009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-12.3272</w:t>
            </w:r>
          </w:p>
        </w:tc>
        <w:tc>
          <w:tcPr>
            <w:tcW w:w="1800" w:type="dxa"/>
            <w:tcBorders>
              <w:top w:val="single" w:sz="4" w:space="0" w:color="auto"/>
              <w:left w:val="single" w:sz="4" w:space="0" w:color="auto"/>
              <w:bottom w:val="single" w:sz="4" w:space="0" w:color="auto"/>
              <w:right w:val="single" w:sz="4" w:space="0" w:color="auto"/>
            </w:tcBorders>
          </w:tcPr>
          <w:p w14:paraId="04A941A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D41937A" w14:textId="77777777">
        <w:tc>
          <w:tcPr>
            <w:tcW w:w="1260" w:type="dxa"/>
            <w:tcBorders>
              <w:top w:val="single" w:sz="4" w:space="0" w:color="auto"/>
              <w:left w:val="single" w:sz="4" w:space="0" w:color="auto"/>
              <w:bottom w:val="single" w:sz="4" w:space="0" w:color="auto"/>
              <w:right w:val="single" w:sz="4" w:space="0" w:color="auto"/>
            </w:tcBorders>
          </w:tcPr>
          <w:p w14:paraId="27E6217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4</w:t>
            </w:r>
          </w:p>
        </w:tc>
        <w:tc>
          <w:tcPr>
            <w:tcW w:w="1170" w:type="dxa"/>
            <w:tcBorders>
              <w:top w:val="single" w:sz="4" w:space="0" w:color="auto"/>
              <w:left w:val="single" w:sz="4" w:space="0" w:color="auto"/>
              <w:bottom w:val="single" w:sz="4" w:space="0" w:color="auto"/>
              <w:right w:val="single" w:sz="4" w:space="0" w:color="auto"/>
            </w:tcBorders>
          </w:tcPr>
          <w:p w14:paraId="429DC1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11.5427</w:t>
            </w:r>
          </w:p>
        </w:tc>
        <w:tc>
          <w:tcPr>
            <w:tcW w:w="1620" w:type="dxa"/>
            <w:tcBorders>
              <w:top w:val="single" w:sz="4" w:space="0" w:color="auto"/>
              <w:left w:val="single" w:sz="4" w:space="0" w:color="auto"/>
              <w:bottom w:val="single" w:sz="4" w:space="0" w:color="auto"/>
              <w:right w:val="single" w:sz="4" w:space="0" w:color="auto"/>
            </w:tcBorders>
          </w:tcPr>
          <w:p w14:paraId="3928143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519CBE9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93.9843</w:t>
            </w:r>
          </w:p>
        </w:tc>
        <w:tc>
          <w:tcPr>
            <w:tcW w:w="1890" w:type="dxa"/>
            <w:tcBorders>
              <w:top w:val="single" w:sz="4" w:space="0" w:color="auto"/>
              <w:left w:val="single" w:sz="4" w:space="0" w:color="auto"/>
              <w:bottom w:val="single" w:sz="4" w:space="0" w:color="auto"/>
              <w:right w:val="single" w:sz="4" w:space="0" w:color="auto"/>
            </w:tcBorders>
          </w:tcPr>
          <w:p w14:paraId="0547EE8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3395DA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-6.2968</w:t>
            </w:r>
          </w:p>
        </w:tc>
        <w:tc>
          <w:tcPr>
            <w:tcW w:w="1800" w:type="dxa"/>
            <w:tcBorders>
              <w:top w:val="single" w:sz="4" w:space="0" w:color="auto"/>
              <w:left w:val="single" w:sz="4" w:space="0" w:color="auto"/>
              <w:bottom w:val="single" w:sz="4" w:space="0" w:color="auto"/>
              <w:right w:val="single" w:sz="4" w:space="0" w:color="auto"/>
            </w:tcBorders>
          </w:tcPr>
          <w:p w14:paraId="16F201F3"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47A50916" w14:textId="77777777">
        <w:tc>
          <w:tcPr>
            <w:tcW w:w="1260" w:type="dxa"/>
            <w:tcBorders>
              <w:top w:val="single" w:sz="4" w:space="0" w:color="auto"/>
              <w:left w:val="single" w:sz="4" w:space="0" w:color="auto"/>
              <w:bottom w:val="single" w:sz="4" w:space="0" w:color="auto"/>
              <w:right w:val="single" w:sz="4" w:space="0" w:color="auto"/>
            </w:tcBorders>
          </w:tcPr>
          <w:p w14:paraId="37C3A51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5</w:t>
            </w:r>
          </w:p>
        </w:tc>
        <w:tc>
          <w:tcPr>
            <w:tcW w:w="1170" w:type="dxa"/>
            <w:tcBorders>
              <w:top w:val="single" w:sz="4" w:space="0" w:color="auto"/>
              <w:left w:val="single" w:sz="4" w:space="0" w:color="auto"/>
              <w:bottom w:val="single" w:sz="4" w:space="0" w:color="auto"/>
              <w:right w:val="single" w:sz="4" w:space="0" w:color="auto"/>
            </w:tcBorders>
          </w:tcPr>
          <w:p w14:paraId="67A1EB5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14.8268</w:t>
            </w:r>
          </w:p>
        </w:tc>
        <w:tc>
          <w:tcPr>
            <w:tcW w:w="1620" w:type="dxa"/>
            <w:tcBorders>
              <w:top w:val="single" w:sz="4" w:space="0" w:color="auto"/>
              <w:left w:val="single" w:sz="4" w:space="0" w:color="auto"/>
              <w:bottom w:val="single" w:sz="4" w:space="0" w:color="auto"/>
              <w:right w:val="single" w:sz="4" w:space="0" w:color="auto"/>
            </w:tcBorders>
          </w:tcPr>
          <w:p w14:paraId="49CDCC4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7722CD0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165.4238</w:t>
            </w:r>
          </w:p>
        </w:tc>
        <w:tc>
          <w:tcPr>
            <w:tcW w:w="1890" w:type="dxa"/>
            <w:tcBorders>
              <w:top w:val="single" w:sz="4" w:space="0" w:color="auto"/>
              <w:left w:val="single" w:sz="4" w:space="0" w:color="auto"/>
              <w:bottom w:val="single" w:sz="4" w:space="0" w:color="auto"/>
              <w:right w:val="single" w:sz="4" w:space="0" w:color="auto"/>
            </w:tcBorders>
          </w:tcPr>
          <w:p w14:paraId="0D2094C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35F9881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-15.8739</w:t>
            </w:r>
          </w:p>
        </w:tc>
        <w:tc>
          <w:tcPr>
            <w:tcW w:w="1800" w:type="dxa"/>
            <w:tcBorders>
              <w:top w:val="single" w:sz="4" w:space="0" w:color="auto"/>
              <w:left w:val="single" w:sz="4" w:space="0" w:color="auto"/>
              <w:bottom w:val="single" w:sz="4" w:space="0" w:color="auto"/>
              <w:right w:val="single" w:sz="4" w:space="0" w:color="auto"/>
            </w:tcBorders>
          </w:tcPr>
          <w:p w14:paraId="40E5B6D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bl>
    <w:p w14:paraId="215A71CD" w14:textId="77777777" w:rsidR="003A6D59" w:rsidRDefault="000A4B86">
      <w:pPr>
        <w:tabs>
          <w:tab w:val="left" w:pos="6080"/>
        </w:tabs>
        <w:spacing w:after="0"/>
        <w:jc w:val="both"/>
        <w:rPr>
          <w:rFonts w:ascii="Times New Roman" w:hAnsi="Times New Roman"/>
          <w:b/>
          <w:bCs/>
          <w:sz w:val="24"/>
          <w:szCs w:val="24"/>
        </w:rPr>
      </w:pPr>
      <w:r>
        <w:rPr>
          <w:rFonts w:ascii="Times New Roman" w:hAnsi="Times New Roman"/>
          <w:b/>
          <w:bCs/>
          <w:sz w:val="24"/>
          <w:szCs w:val="24"/>
        </w:rPr>
        <w:lastRenderedPageBreak/>
        <w:t xml:space="preserve">Table 9b: Discriminate function from multivariate analysis and environment of </w:t>
      </w:r>
    </w:p>
    <w:p w14:paraId="25CC9306" w14:textId="77777777" w:rsidR="003A6D59" w:rsidRDefault="000A4B86">
      <w:pPr>
        <w:tabs>
          <w:tab w:val="left" w:pos="6080"/>
        </w:tabs>
        <w:spacing w:after="0"/>
        <w:jc w:val="both"/>
        <w:rPr>
          <w:rFonts w:ascii="Times New Roman" w:hAnsi="Times New Roman"/>
          <w:b/>
          <w:bCs/>
          <w:sz w:val="24"/>
          <w:szCs w:val="24"/>
        </w:rPr>
      </w:pPr>
      <w:r>
        <w:rPr>
          <w:rFonts w:ascii="Times New Roman" w:hAnsi="Times New Roman"/>
          <w:b/>
          <w:bCs/>
          <w:sz w:val="24"/>
          <w:szCs w:val="24"/>
        </w:rPr>
        <w:t xml:space="preserve">deposition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p w14:paraId="343126F2" w14:textId="77777777" w:rsidR="003A6D59" w:rsidRDefault="003A6D59">
      <w:pPr>
        <w:tabs>
          <w:tab w:val="left" w:pos="6080"/>
        </w:tabs>
        <w:spacing w:after="0"/>
        <w:jc w:val="both"/>
        <w:rPr>
          <w:rFonts w:ascii="Times New Roman" w:hAnsi="Times New Roman"/>
          <w:b/>
          <w:bCs/>
          <w:sz w:val="24"/>
          <w:szCs w:val="24"/>
        </w:rPr>
      </w:pPr>
    </w:p>
    <w:tbl>
      <w:tblPr>
        <w:tblW w:w="0" w:type="auto"/>
        <w:tblInd w:w="-315" w:type="dxa"/>
        <w:tblLayout w:type="fixed"/>
        <w:tblLook w:val="04A0" w:firstRow="1" w:lastRow="0" w:firstColumn="1" w:lastColumn="0" w:noHBand="0" w:noVBand="1"/>
      </w:tblPr>
      <w:tblGrid>
        <w:gridCol w:w="1413"/>
        <w:gridCol w:w="1080"/>
        <w:gridCol w:w="1620"/>
        <w:gridCol w:w="1260"/>
        <w:gridCol w:w="1800"/>
        <w:gridCol w:w="1170"/>
        <w:gridCol w:w="1890"/>
      </w:tblGrid>
      <w:tr w:rsidR="003A6D59" w14:paraId="4D40A0D8" w14:textId="77777777">
        <w:tc>
          <w:tcPr>
            <w:tcW w:w="1413" w:type="dxa"/>
            <w:tcBorders>
              <w:top w:val="single" w:sz="4" w:space="0" w:color="auto"/>
              <w:left w:val="single" w:sz="4" w:space="0" w:color="auto"/>
              <w:bottom w:val="single" w:sz="4" w:space="0" w:color="auto"/>
              <w:right w:val="single" w:sz="4" w:space="0" w:color="auto"/>
            </w:tcBorders>
          </w:tcPr>
          <w:p w14:paraId="5CAFDC9E"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Sample names &amp; no</w:t>
            </w:r>
          </w:p>
        </w:tc>
        <w:tc>
          <w:tcPr>
            <w:tcW w:w="1080" w:type="dxa"/>
            <w:tcBorders>
              <w:top w:val="single" w:sz="4" w:space="0" w:color="auto"/>
              <w:left w:val="single" w:sz="4" w:space="0" w:color="auto"/>
              <w:bottom w:val="single" w:sz="4" w:space="0" w:color="auto"/>
              <w:right w:val="single" w:sz="4" w:space="0" w:color="auto"/>
            </w:tcBorders>
          </w:tcPr>
          <w:p w14:paraId="61AF76E8"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Y1</w:t>
            </w:r>
          </w:p>
        </w:tc>
        <w:tc>
          <w:tcPr>
            <w:tcW w:w="1620" w:type="dxa"/>
            <w:tcBorders>
              <w:top w:val="single" w:sz="4" w:space="0" w:color="auto"/>
              <w:left w:val="single" w:sz="4" w:space="0" w:color="auto"/>
              <w:bottom w:val="single" w:sz="4" w:space="0" w:color="auto"/>
              <w:right w:val="single" w:sz="4" w:space="0" w:color="auto"/>
            </w:tcBorders>
          </w:tcPr>
          <w:p w14:paraId="2371967F"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260" w:type="dxa"/>
            <w:tcBorders>
              <w:top w:val="single" w:sz="4" w:space="0" w:color="auto"/>
              <w:left w:val="single" w:sz="4" w:space="0" w:color="auto"/>
              <w:bottom w:val="single" w:sz="4" w:space="0" w:color="auto"/>
              <w:right w:val="single" w:sz="4" w:space="0" w:color="auto"/>
            </w:tcBorders>
          </w:tcPr>
          <w:p w14:paraId="57A75569"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Y2</w:t>
            </w:r>
          </w:p>
        </w:tc>
        <w:tc>
          <w:tcPr>
            <w:tcW w:w="1800" w:type="dxa"/>
            <w:tcBorders>
              <w:top w:val="single" w:sz="4" w:space="0" w:color="auto"/>
              <w:left w:val="single" w:sz="4" w:space="0" w:color="auto"/>
              <w:bottom w:val="single" w:sz="4" w:space="0" w:color="auto"/>
              <w:right w:val="single" w:sz="4" w:space="0" w:color="auto"/>
            </w:tcBorders>
          </w:tcPr>
          <w:p w14:paraId="49847DBA"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170" w:type="dxa"/>
            <w:tcBorders>
              <w:top w:val="single" w:sz="4" w:space="0" w:color="auto"/>
              <w:left w:val="single" w:sz="4" w:space="0" w:color="auto"/>
              <w:bottom w:val="single" w:sz="4" w:space="0" w:color="auto"/>
              <w:right w:val="single" w:sz="4" w:space="0" w:color="auto"/>
            </w:tcBorders>
          </w:tcPr>
          <w:p w14:paraId="7AD82793"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Y3</w:t>
            </w:r>
          </w:p>
        </w:tc>
        <w:tc>
          <w:tcPr>
            <w:tcW w:w="1890" w:type="dxa"/>
            <w:tcBorders>
              <w:top w:val="single" w:sz="4" w:space="0" w:color="auto"/>
              <w:left w:val="single" w:sz="4" w:space="0" w:color="auto"/>
              <w:bottom w:val="single" w:sz="4" w:space="0" w:color="auto"/>
              <w:right w:val="single" w:sz="4" w:space="0" w:color="auto"/>
            </w:tcBorders>
          </w:tcPr>
          <w:p w14:paraId="51733EE4"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Environment of deposition</w:t>
            </w:r>
          </w:p>
        </w:tc>
      </w:tr>
      <w:tr w:rsidR="003A6D59" w14:paraId="0E7EF621" w14:textId="77777777">
        <w:tc>
          <w:tcPr>
            <w:tcW w:w="1413" w:type="dxa"/>
            <w:tcBorders>
              <w:top w:val="single" w:sz="4" w:space="0" w:color="auto"/>
              <w:left w:val="single" w:sz="4" w:space="0" w:color="auto"/>
              <w:bottom w:val="single" w:sz="4" w:space="0" w:color="auto"/>
              <w:right w:val="single" w:sz="4" w:space="0" w:color="auto"/>
            </w:tcBorders>
          </w:tcPr>
          <w:p w14:paraId="43676D83"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1</w:t>
            </w:r>
          </w:p>
        </w:tc>
        <w:tc>
          <w:tcPr>
            <w:tcW w:w="1080" w:type="dxa"/>
            <w:tcBorders>
              <w:top w:val="single" w:sz="4" w:space="0" w:color="auto"/>
              <w:left w:val="single" w:sz="4" w:space="0" w:color="auto"/>
              <w:bottom w:val="single" w:sz="4" w:space="0" w:color="auto"/>
              <w:right w:val="single" w:sz="4" w:space="0" w:color="auto"/>
            </w:tcBorders>
          </w:tcPr>
          <w:p w14:paraId="71E11BC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14.4160</w:t>
            </w:r>
          </w:p>
        </w:tc>
        <w:tc>
          <w:tcPr>
            <w:tcW w:w="1620" w:type="dxa"/>
            <w:tcBorders>
              <w:top w:val="single" w:sz="4" w:space="0" w:color="auto"/>
              <w:left w:val="single" w:sz="4" w:space="0" w:color="auto"/>
              <w:bottom w:val="single" w:sz="4" w:space="0" w:color="auto"/>
              <w:right w:val="single" w:sz="4" w:space="0" w:color="auto"/>
            </w:tcBorders>
          </w:tcPr>
          <w:p w14:paraId="63F344F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06A9568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95..3361</w:t>
            </w:r>
          </w:p>
        </w:tc>
        <w:tc>
          <w:tcPr>
            <w:tcW w:w="1800" w:type="dxa"/>
            <w:tcBorders>
              <w:top w:val="single" w:sz="4" w:space="0" w:color="auto"/>
              <w:left w:val="single" w:sz="4" w:space="0" w:color="auto"/>
              <w:bottom w:val="single" w:sz="4" w:space="0" w:color="auto"/>
              <w:right w:val="single" w:sz="4" w:space="0" w:color="auto"/>
            </w:tcBorders>
          </w:tcPr>
          <w:p w14:paraId="2969459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46A0B0A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-3.8666</w:t>
            </w:r>
          </w:p>
        </w:tc>
        <w:tc>
          <w:tcPr>
            <w:tcW w:w="1890" w:type="dxa"/>
            <w:tcBorders>
              <w:top w:val="single" w:sz="4" w:space="0" w:color="auto"/>
              <w:left w:val="single" w:sz="4" w:space="0" w:color="auto"/>
              <w:bottom w:val="single" w:sz="4" w:space="0" w:color="auto"/>
              <w:right w:val="single" w:sz="4" w:space="0" w:color="auto"/>
            </w:tcBorders>
          </w:tcPr>
          <w:p w14:paraId="1DA643AD"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2F9EFADC" w14:textId="77777777">
        <w:tc>
          <w:tcPr>
            <w:tcW w:w="1413" w:type="dxa"/>
            <w:tcBorders>
              <w:top w:val="single" w:sz="4" w:space="0" w:color="auto"/>
              <w:left w:val="single" w:sz="4" w:space="0" w:color="auto"/>
              <w:bottom w:val="single" w:sz="4" w:space="0" w:color="auto"/>
              <w:right w:val="single" w:sz="4" w:space="0" w:color="auto"/>
            </w:tcBorders>
          </w:tcPr>
          <w:p w14:paraId="37B4FEE5"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2</w:t>
            </w:r>
          </w:p>
        </w:tc>
        <w:tc>
          <w:tcPr>
            <w:tcW w:w="1080" w:type="dxa"/>
            <w:tcBorders>
              <w:top w:val="single" w:sz="4" w:space="0" w:color="auto"/>
              <w:left w:val="single" w:sz="4" w:space="0" w:color="auto"/>
              <w:bottom w:val="single" w:sz="4" w:space="0" w:color="auto"/>
              <w:right w:val="single" w:sz="4" w:space="0" w:color="auto"/>
            </w:tcBorders>
          </w:tcPr>
          <w:p w14:paraId="35A365C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15.6888</w:t>
            </w:r>
          </w:p>
        </w:tc>
        <w:tc>
          <w:tcPr>
            <w:tcW w:w="1620" w:type="dxa"/>
            <w:tcBorders>
              <w:top w:val="single" w:sz="4" w:space="0" w:color="auto"/>
              <w:left w:val="single" w:sz="4" w:space="0" w:color="auto"/>
              <w:bottom w:val="single" w:sz="4" w:space="0" w:color="auto"/>
              <w:right w:val="single" w:sz="4" w:space="0" w:color="auto"/>
            </w:tcBorders>
          </w:tcPr>
          <w:p w14:paraId="5884E4F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7D51288D"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133.0858</w:t>
            </w:r>
          </w:p>
        </w:tc>
        <w:tc>
          <w:tcPr>
            <w:tcW w:w="1800" w:type="dxa"/>
            <w:tcBorders>
              <w:top w:val="single" w:sz="4" w:space="0" w:color="auto"/>
              <w:left w:val="single" w:sz="4" w:space="0" w:color="auto"/>
              <w:bottom w:val="single" w:sz="4" w:space="0" w:color="auto"/>
              <w:right w:val="single" w:sz="4" w:space="0" w:color="auto"/>
            </w:tcBorders>
          </w:tcPr>
          <w:p w14:paraId="2D8DB25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2FFF9CE2"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-9.4549</w:t>
            </w:r>
          </w:p>
        </w:tc>
        <w:tc>
          <w:tcPr>
            <w:tcW w:w="1890" w:type="dxa"/>
            <w:tcBorders>
              <w:top w:val="single" w:sz="4" w:space="0" w:color="auto"/>
              <w:left w:val="single" w:sz="4" w:space="0" w:color="auto"/>
              <w:bottom w:val="single" w:sz="4" w:space="0" w:color="auto"/>
              <w:right w:val="single" w:sz="4" w:space="0" w:color="auto"/>
            </w:tcBorders>
          </w:tcPr>
          <w:p w14:paraId="7C32457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2AE01C07" w14:textId="77777777">
        <w:tc>
          <w:tcPr>
            <w:tcW w:w="1413" w:type="dxa"/>
            <w:tcBorders>
              <w:top w:val="single" w:sz="4" w:space="0" w:color="auto"/>
              <w:left w:val="single" w:sz="4" w:space="0" w:color="auto"/>
              <w:bottom w:val="single" w:sz="4" w:space="0" w:color="auto"/>
              <w:right w:val="single" w:sz="4" w:space="0" w:color="auto"/>
            </w:tcBorders>
          </w:tcPr>
          <w:p w14:paraId="010A98AD"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3</w:t>
            </w:r>
          </w:p>
        </w:tc>
        <w:tc>
          <w:tcPr>
            <w:tcW w:w="1080" w:type="dxa"/>
            <w:tcBorders>
              <w:top w:val="single" w:sz="4" w:space="0" w:color="auto"/>
              <w:left w:val="single" w:sz="4" w:space="0" w:color="auto"/>
              <w:bottom w:val="single" w:sz="4" w:space="0" w:color="auto"/>
              <w:right w:val="single" w:sz="4" w:space="0" w:color="auto"/>
            </w:tcBorders>
          </w:tcPr>
          <w:p w14:paraId="0E8FD4A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15.6373</w:t>
            </w:r>
          </w:p>
        </w:tc>
        <w:tc>
          <w:tcPr>
            <w:tcW w:w="1620" w:type="dxa"/>
            <w:tcBorders>
              <w:top w:val="single" w:sz="4" w:space="0" w:color="auto"/>
              <w:left w:val="single" w:sz="4" w:space="0" w:color="auto"/>
              <w:bottom w:val="single" w:sz="4" w:space="0" w:color="auto"/>
              <w:right w:val="single" w:sz="4" w:space="0" w:color="auto"/>
            </w:tcBorders>
          </w:tcPr>
          <w:p w14:paraId="3EDDE02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60ED73E6"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111.2375</w:t>
            </w:r>
          </w:p>
        </w:tc>
        <w:tc>
          <w:tcPr>
            <w:tcW w:w="1800" w:type="dxa"/>
            <w:tcBorders>
              <w:top w:val="single" w:sz="4" w:space="0" w:color="auto"/>
              <w:left w:val="single" w:sz="4" w:space="0" w:color="auto"/>
              <w:bottom w:val="single" w:sz="4" w:space="0" w:color="auto"/>
              <w:right w:val="single" w:sz="4" w:space="0" w:color="auto"/>
            </w:tcBorders>
          </w:tcPr>
          <w:p w14:paraId="10842F7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3A1E048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-5.5629</w:t>
            </w:r>
          </w:p>
        </w:tc>
        <w:tc>
          <w:tcPr>
            <w:tcW w:w="1890" w:type="dxa"/>
            <w:tcBorders>
              <w:top w:val="single" w:sz="4" w:space="0" w:color="auto"/>
              <w:left w:val="single" w:sz="4" w:space="0" w:color="auto"/>
              <w:bottom w:val="single" w:sz="4" w:space="0" w:color="auto"/>
              <w:right w:val="single" w:sz="4" w:space="0" w:color="auto"/>
            </w:tcBorders>
          </w:tcPr>
          <w:p w14:paraId="2CA0AB80"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64493609" w14:textId="77777777">
        <w:tc>
          <w:tcPr>
            <w:tcW w:w="1413" w:type="dxa"/>
            <w:tcBorders>
              <w:top w:val="single" w:sz="4" w:space="0" w:color="auto"/>
              <w:left w:val="single" w:sz="4" w:space="0" w:color="auto"/>
              <w:bottom w:val="single" w:sz="4" w:space="0" w:color="auto"/>
              <w:right w:val="single" w:sz="4" w:space="0" w:color="auto"/>
            </w:tcBorders>
          </w:tcPr>
          <w:p w14:paraId="729FF9CE"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4</w:t>
            </w:r>
          </w:p>
        </w:tc>
        <w:tc>
          <w:tcPr>
            <w:tcW w:w="1080" w:type="dxa"/>
            <w:tcBorders>
              <w:top w:val="single" w:sz="4" w:space="0" w:color="auto"/>
              <w:left w:val="single" w:sz="4" w:space="0" w:color="auto"/>
              <w:bottom w:val="single" w:sz="4" w:space="0" w:color="auto"/>
              <w:right w:val="single" w:sz="4" w:space="0" w:color="auto"/>
            </w:tcBorders>
          </w:tcPr>
          <w:p w14:paraId="7E3F35B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9.8716</w:t>
            </w:r>
          </w:p>
        </w:tc>
        <w:tc>
          <w:tcPr>
            <w:tcW w:w="1620" w:type="dxa"/>
            <w:tcBorders>
              <w:top w:val="single" w:sz="4" w:space="0" w:color="auto"/>
              <w:left w:val="single" w:sz="4" w:space="0" w:color="auto"/>
              <w:bottom w:val="single" w:sz="4" w:space="0" w:color="auto"/>
              <w:right w:val="single" w:sz="4" w:space="0" w:color="auto"/>
            </w:tcBorders>
          </w:tcPr>
          <w:p w14:paraId="59FBA9AE"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26A9651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81.7726</w:t>
            </w:r>
          </w:p>
        </w:tc>
        <w:tc>
          <w:tcPr>
            <w:tcW w:w="1800" w:type="dxa"/>
            <w:tcBorders>
              <w:top w:val="single" w:sz="4" w:space="0" w:color="auto"/>
              <w:left w:val="single" w:sz="4" w:space="0" w:color="auto"/>
              <w:bottom w:val="single" w:sz="4" w:space="0" w:color="auto"/>
              <w:right w:val="single" w:sz="4" w:space="0" w:color="auto"/>
            </w:tcBorders>
          </w:tcPr>
          <w:p w14:paraId="4B97AD8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14E9A25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-5.2946</w:t>
            </w:r>
          </w:p>
        </w:tc>
        <w:tc>
          <w:tcPr>
            <w:tcW w:w="1890" w:type="dxa"/>
            <w:tcBorders>
              <w:top w:val="single" w:sz="4" w:space="0" w:color="auto"/>
              <w:left w:val="single" w:sz="4" w:space="0" w:color="auto"/>
              <w:bottom w:val="single" w:sz="4" w:space="0" w:color="auto"/>
              <w:right w:val="single" w:sz="4" w:space="0" w:color="auto"/>
            </w:tcBorders>
          </w:tcPr>
          <w:p w14:paraId="6204915B"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11279953" w14:textId="77777777">
        <w:tc>
          <w:tcPr>
            <w:tcW w:w="1413" w:type="dxa"/>
            <w:tcBorders>
              <w:top w:val="single" w:sz="4" w:space="0" w:color="auto"/>
              <w:left w:val="single" w:sz="4" w:space="0" w:color="auto"/>
              <w:bottom w:val="single" w:sz="4" w:space="0" w:color="auto"/>
              <w:right w:val="single" w:sz="4" w:space="0" w:color="auto"/>
            </w:tcBorders>
          </w:tcPr>
          <w:p w14:paraId="67AAD946"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5</w:t>
            </w:r>
          </w:p>
        </w:tc>
        <w:tc>
          <w:tcPr>
            <w:tcW w:w="1080" w:type="dxa"/>
            <w:tcBorders>
              <w:top w:val="single" w:sz="4" w:space="0" w:color="auto"/>
              <w:left w:val="single" w:sz="4" w:space="0" w:color="auto"/>
              <w:bottom w:val="single" w:sz="4" w:space="0" w:color="auto"/>
              <w:right w:val="single" w:sz="4" w:space="0" w:color="auto"/>
            </w:tcBorders>
          </w:tcPr>
          <w:p w14:paraId="205E42C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12.0677</w:t>
            </w:r>
          </w:p>
        </w:tc>
        <w:tc>
          <w:tcPr>
            <w:tcW w:w="1620" w:type="dxa"/>
            <w:tcBorders>
              <w:top w:val="single" w:sz="4" w:space="0" w:color="auto"/>
              <w:left w:val="single" w:sz="4" w:space="0" w:color="auto"/>
              <w:bottom w:val="single" w:sz="4" w:space="0" w:color="auto"/>
              <w:right w:val="single" w:sz="4" w:space="0" w:color="auto"/>
            </w:tcBorders>
          </w:tcPr>
          <w:p w14:paraId="5B337DF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6173573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81.5310</w:t>
            </w:r>
          </w:p>
        </w:tc>
        <w:tc>
          <w:tcPr>
            <w:tcW w:w="1800" w:type="dxa"/>
            <w:tcBorders>
              <w:top w:val="single" w:sz="4" w:space="0" w:color="auto"/>
              <w:left w:val="single" w:sz="4" w:space="0" w:color="auto"/>
              <w:bottom w:val="single" w:sz="4" w:space="0" w:color="auto"/>
              <w:right w:val="single" w:sz="4" w:space="0" w:color="auto"/>
            </w:tcBorders>
          </w:tcPr>
          <w:p w14:paraId="20E6FDC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58A298B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-3.4735</w:t>
            </w:r>
          </w:p>
        </w:tc>
        <w:tc>
          <w:tcPr>
            <w:tcW w:w="1890" w:type="dxa"/>
            <w:tcBorders>
              <w:top w:val="single" w:sz="4" w:space="0" w:color="auto"/>
              <w:left w:val="single" w:sz="4" w:space="0" w:color="auto"/>
              <w:bottom w:val="single" w:sz="4" w:space="0" w:color="auto"/>
              <w:right w:val="single" w:sz="4" w:space="0" w:color="auto"/>
            </w:tcBorders>
          </w:tcPr>
          <w:p w14:paraId="70CA04D0"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09C21901" w14:textId="77777777">
        <w:tc>
          <w:tcPr>
            <w:tcW w:w="1413" w:type="dxa"/>
            <w:tcBorders>
              <w:top w:val="single" w:sz="4" w:space="0" w:color="auto"/>
              <w:left w:val="single" w:sz="4" w:space="0" w:color="auto"/>
              <w:bottom w:val="single" w:sz="4" w:space="0" w:color="auto"/>
              <w:right w:val="single" w:sz="4" w:space="0" w:color="auto"/>
            </w:tcBorders>
          </w:tcPr>
          <w:p w14:paraId="3731BF13"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1</w:t>
            </w:r>
          </w:p>
        </w:tc>
        <w:tc>
          <w:tcPr>
            <w:tcW w:w="1080" w:type="dxa"/>
            <w:tcBorders>
              <w:top w:val="single" w:sz="4" w:space="0" w:color="auto"/>
              <w:left w:val="single" w:sz="4" w:space="0" w:color="auto"/>
              <w:bottom w:val="single" w:sz="4" w:space="0" w:color="auto"/>
              <w:right w:val="single" w:sz="4" w:space="0" w:color="auto"/>
            </w:tcBorders>
          </w:tcPr>
          <w:p w14:paraId="0A7BFF0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4.7095</w:t>
            </w:r>
          </w:p>
        </w:tc>
        <w:tc>
          <w:tcPr>
            <w:tcW w:w="1620" w:type="dxa"/>
            <w:tcBorders>
              <w:top w:val="single" w:sz="4" w:space="0" w:color="auto"/>
              <w:left w:val="single" w:sz="4" w:space="0" w:color="auto"/>
              <w:bottom w:val="single" w:sz="4" w:space="0" w:color="auto"/>
              <w:right w:val="single" w:sz="4" w:space="0" w:color="auto"/>
            </w:tcBorders>
          </w:tcPr>
          <w:p w14:paraId="51F3F2E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16B9902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93.7377</w:t>
            </w:r>
          </w:p>
        </w:tc>
        <w:tc>
          <w:tcPr>
            <w:tcW w:w="1800" w:type="dxa"/>
            <w:tcBorders>
              <w:top w:val="single" w:sz="4" w:space="0" w:color="auto"/>
              <w:left w:val="single" w:sz="4" w:space="0" w:color="auto"/>
              <w:bottom w:val="single" w:sz="4" w:space="0" w:color="auto"/>
              <w:right w:val="single" w:sz="4" w:space="0" w:color="auto"/>
            </w:tcBorders>
          </w:tcPr>
          <w:p w14:paraId="67DD2ADF" w14:textId="265CF7F4" w:rsidR="003A6D59" w:rsidRDefault="00BB2442">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2AC29803"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-12.4550</w:t>
            </w:r>
          </w:p>
        </w:tc>
        <w:tc>
          <w:tcPr>
            <w:tcW w:w="1890" w:type="dxa"/>
            <w:tcBorders>
              <w:top w:val="single" w:sz="4" w:space="0" w:color="auto"/>
              <w:left w:val="single" w:sz="4" w:space="0" w:color="auto"/>
              <w:bottom w:val="single" w:sz="4" w:space="0" w:color="auto"/>
              <w:right w:val="single" w:sz="4" w:space="0" w:color="auto"/>
            </w:tcBorders>
          </w:tcPr>
          <w:p w14:paraId="064E6D4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0B6CFE08" w14:textId="77777777">
        <w:tc>
          <w:tcPr>
            <w:tcW w:w="1413" w:type="dxa"/>
            <w:tcBorders>
              <w:top w:val="single" w:sz="4" w:space="0" w:color="auto"/>
              <w:left w:val="single" w:sz="4" w:space="0" w:color="auto"/>
              <w:bottom w:val="single" w:sz="4" w:space="0" w:color="auto"/>
              <w:right w:val="single" w:sz="4" w:space="0" w:color="auto"/>
            </w:tcBorders>
          </w:tcPr>
          <w:p w14:paraId="7645EC4A"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2</w:t>
            </w:r>
          </w:p>
        </w:tc>
        <w:tc>
          <w:tcPr>
            <w:tcW w:w="1080" w:type="dxa"/>
            <w:tcBorders>
              <w:top w:val="single" w:sz="4" w:space="0" w:color="auto"/>
              <w:left w:val="single" w:sz="4" w:space="0" w:color="auto"/>
              <w:bottom w:val="single" w:sz="4" w:space="0" w:color="auto"/>
              <w:right w:val="single" w:sz="4" w:space="0" w:color="auto"/>
            </w:tcBorders>
          </w:tcPr>
          <w:p w14:paraId="7386C42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13.0230</w:t>
            </w:r>
          </w:p>
        </w:tc>
        <w:tc>
          <w:tcPr>
            <w:tcW w:w="1620" w:type="dxa"/>
            <w:tcBorders>
              <w:top w:val="single" w:sz="4" w:space="0" w:color="auto"/>
              <w:left w:val="single" w:sz="4" w:space="0" w:color="auto"/>
              <w:bottom w:val="single" w:sz="4" w:space="0" w:color="auto"/>
              <w:right w:val="single" w:sz="4" w:space="0" w:color="auto"/>
            </w:tcBorders>
          </w:tcPr>
          <w:p w14:paraId="1420BE6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473536F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83.2739</w:t>
            </w:r>
          </w:p>
        </w:tc>
        <w:tc>
          <w:tcPr>
            <w:tcW w:w="1800" w:type="dxa"/>
            <w:tcBorders>
              <w:top w:val="single" w:sz="4" w:space="0" w:color="auto"/>
              <w:left w:val="single" w:sz="4" w:space="0" w:color="auto"/>
              <w:bottom w:val="single" w:sz="4" w:space="0" w:color="auto"/>
              <w:right w:val="single" w:sz="4" w:space="0" w:color="auto"/>
            </w:tcBorders>
          </w:tcPr>
          <w:p w14:paraId="5F8B128C" w14:textId="5A47A6F4" w:rsidR="003A6D59" w:rsidRDefault="00BB2442">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75537D1E"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-2.9717</w:t>
            </w:r>
          </w:p>
        </w:tc>
        <w:tc>
          <w:tcPr>
            <w:tcW w:w="1890" w:type="dxa"/>
            <w:tcBorders>
              <w:top w:val="single" w:sz="4" w:space="0" w:color="auto"/>
              <w:left w:val="single" w:sz="4" w:space="0" w:color="auto"/>
              <w:bottom w:val="single" w:sz="4" w:space="0" w:color="auto"/>
              <w:right w:val="single" w:sz="4" w:space="0" w:color="auto"/>
            </w:tcBorders>
          </w:tcPr>
          <w:p w14:paraId="1EF3D632"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48774E06" w14:textId="77777777">
        <w:tc>
          <w:tcPr>
            <w:tcW w:w="1413" w:type="dxa"/>
            <w:tcBorders>
              <w:top w:val="single" w:sz="4" w:space="0" w:color="auto"/>
              <w:left w:val="single" w:sz="4" w:space="0" w:color="auto"/>
              <w:bottom w:val="single" w:sz="4" w:space="0" w:color="auto"/>
              <w:right w:val="single" w:sz="4" w:space="0" w:color="auto"/>
            </w:tcBorders>
          </w:tcPr>
          <w:p w14:paraId="6F5A1F6B"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3</w:t>
            </w:r>
          </w:p>
        </w:tc>
        <w:tc>
          <w:tcPr>
            <w:tcW w:w="1080" w:type="dxa"/>
            <w:tcBorders>
              <w:top w:val="single" w:sz="4" w:space="0" w:color="auto"/>
              <w:left w:val="single" w:sz="4" w:space="0" w:color="auto"/>
              <w:bottom w:val="single" w:sz="4" w:space="0" w:color="auto"/>
              <w:right w:val="single" w:sz="4" w:space="0" w:color="auto"/>
            </w:tcBorders>
          </w:tcPr>
          <w:p w14:paraId="6F7433A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8.5836</w:t>
            </w:r>
          </w:p>
        </w:tc>
        <w:tc>
          <w:tcPr>
            <w:tcW w:w="1620" w:type="dxa"/>
            <w:tcBorders>
              <w:top w:val="single" w:sz="4" w:space="0" w:color="auto"/>
              <w:left w:val="single" w:sz="4" w:space="0" w:color="auto"/>
              <w:bottom w:val="single" w:sz="4" w:space="0" w:color="auto"/>
              <w:right w:val="single" w:sz="4" w:space="0" w:color="auto"/>
            </w:tcBorders>
          </w:tcPr>
          <w:p w14:paraId="57EE30C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67D3566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134.6287</w:t>
            </w:r>
          </w:p>
        </w:tc>
        <w:tc>
          <w:tcPr>
            <w:tcW w:w="1800" w:type="dxa"/>
            <w:tcBorders>
              <w:top w:val="single" w:sz="4" w:space="0" w:color="auto"/>
              <w:left w:val="single" w:sz="4" w:space="0" w:color="auto"/>
              <w:bottom w:val="single" w:sz="4" w:space="0" w:color="auto"/>
              <w:right w:val="single" w:sz="4" w:space="0" w:color="auto"/>
            </w:tcBorders>
          </w:tcPr>
          <w:p w14:paraId="31A5B7A2" w14:textId="7333BD23" w:rsidR="003A6D59" w:rsidRDefault="00BB2442">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3D828703"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-16.3604</w:t>
            </w:r>
          </w:p>
        </w:tc>
        <w:tc>
          <w:tcPr>
            <w:tcW w:w="1890" w:type="dxa"/>
            <w:tcBorders>
              <w:top w:val="single" w:sz="4" w:space="0" w:color="auto"/>
              <w:left w:val="single" w:sz="4" w:space="0" w:color="auto"/>
              <w:bottom w:val="single" w:sz="4" w:space="0" w:color="auto"/>
              <w:right w:val="single" w:sz="4" w:space="0" w:color="auto"/>
            </w:tcBorders>
          </w:tcPr>
          <w:p w14:paraId="53824AA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490683F1" w14:textId="77777777">
        <w:tc>
          <w:tcPr>
            <w:tcW w:w="1413" w:type="dxa"/>
            <w:tcBorders>
              <w:top w:val="single" w:sz="4" w:space="0" w:color="auto"/>
              <w:left w:val="single" w:sz="4" w:space="0" w:color="auto"/>
              <w:bottom w:val="single" w:sz="4" w:space="0" w:color="auto"/>
              <w:right w:val="single" w:sz="4" w:space="0" w:color="auto"/>
            </w:tcBorders>
          </w:tcPr>
          <w:p w14:paraId="23F91618"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4</w:t>
            </w:r>
          </w:p>
        </w:tc>
        <w:tc>
          <w:tcPr>
            <w:tcW w:w="1080" w:type="dxa"/>
            <w:tcBorders>
              <w:top w:val="single" w:sz="4" w:space="0" w:color="auto"/>
              <w:left w:val="single" w:sz="4" w:space="0" w:color="auto"/>
              <w:bottom w:val="single" w:sz="4" w:space="0" w:color="auto"/>
              <w:right w:val="single" w:sz="4" w:space="0" w:color="auto"/>
            </w:tcBorders>
          </w:tcPr>
          <w:p w14:paraId="25D16F5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11.7711</w:t>
            </w:r>
          </w:p>
        </w:tc>
        <w:tc>
          <w:tcPr>
            <w:tcW w:w="1620" w:type="dxa"/>
            <w:tcBorders>
              <w:top w:val="single" w:sz="4" w:space="0" w:color="auto"/>
              <w:left w:val="single" w:sz="4" w:space="0" w:color="auto"/>
              <w:bottom w:val="single" w:sz="4" w:space="0" w:color="auto"/>
              <w:right w:val="single" w:sz="4" w:space="0" w:color="auto"/>
            </w:tcBorders>
          </w:tcPr>
          <w:p w14:paraId="6EA9F1B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08A9E1E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151.1886</w:t>
            </w:r>
          </w:p>
        </w:tc>
        <w:tc>
          <w:tcPr>
            <w:tcW w:w="1800" w:type="dxa"/>
            <w:tcBorders>
              <w:top w:val="single" w:sz="4" w:space="0" w:color="auto"/>
              <w:left w:val="single" w:sz="4" w:space="0" w:color="auto"/>
              <w:bottom w:val="single" w:sz="4" w:space="0" w:color="auto"/>
              <w:right w:val="single" w:sz="4" w:space="0" w:color="auto"/>
            </w:tcBorders>
          </w:tcPr>
          <w:p w14:paraId="784C2338" w14:textId="4EF65680" w:rsidR="003A6D59" w:rsidRDefault="00BB2442">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1BF0266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-16.8798</w:t>
            </w:r>
          </w:p>
        </w:tc>
        <w:tc>
          <w:tcPr>
            <w:tcW w:w="1890" w:type="dxa"/>
            <w:tcBorders>
              <w:top w:val="single" w:sz="4" w:space="0" w:color="auto"/>
              <w:left w:val="single" w:sz="4" w:space="0" w:color="auto"/>
              <w:bottom w:val="single" w:sz="4" w:space="0" w:color="auto"/>
              <w:right w:val="single" w:sz="4" w:space="0" w:color="auto"/>
            </w:tcBorders>
          </w:tcPr>
          <w:p w14:paraId="66FE68C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F79E539" w14:textId="77777777">
        <w:tc>
          <w:tcPr>
            <w:tcW w:w="1413" w:type="dxa"/>
            <w:tcBorders>
              <w:top w:val="single" w:sz="4" w:space="0" w:color="auto"/>
              <w:left w:val="single" w:sz="4" w:space="0" w:color="auto"/>
              <w:bottom w:val="single" w:sz="4" w:space="0" w:color="auto"/>
              <w:right w:val="single" w:sz="4" w:space="0" w:color="auto"/>
            </w:tcBorders>
          </w:tcPr>
          <w:p w14:paraId="1A0092BD"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5</w:t>
            </w:r>
          </w:p>
        </w:tc>
        <w:tc>
          <w:tcPr>
            <w:tcW w:w="1080" w:type="dxa"/>
            <w:tcBorders>
              <w:top w:val="single" w:sz="4" w:space="0" w:color="auto"/>
              <w:left w:val="single" w:sz="4" w:space="0" w:color="auto"/>
              <w:bottom w:val="single" w:sz="4" w:space="0" w:color="auto"/>
              <w:right w:val="single" w:sz="4" w:space="0" w:color="auto"/>
            </w:tcBorders>
          </w:tcPr>
          <w:p w14:paraId="230A1C8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6.5887</w:t>
            </w:r>
          </w:p>
        </w:tc>
        <w:tc>
          <w:tcPr>
            <w:tcW w:w="1620" w:type="dxa"/>
            <w:tcBorders>
              <w:top w:val="single" w:sz="4" w:space="0" w:color="auto"/>
              <w:left w:val="single" w:sz="4" w:space="0" w:color="auto"/>
              <w:bottom w:val="single" w:sz="4" w:space="0" w:color="auto"/>
              <w:right w:val="single" w:sz="4" w:space="0" w:color="auto"/>
            </w:tcBorders>
          </w:tcPr>
          <w:p w14:paraId="55F42B0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13244F5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100.3764</w:t>
            </w:r>
          </w:p>
        </w:tc>
        <w:tc>
          <w:tcPr>
            <w:tcW w:w="1800" w:type="dxa"/>
            <w:tcBorders>
              <w:top w:val="single" w:sz="4" w:space="0" w:color="auto"/>
              <w:left w:val="single" w:sz="4" w:space="0" w:color="auto"/>
              <w:bottom w:val="single" w:sz="4" w:space="0" w:color="auto"/>
              <w:right w:val="single" w:sz="4" w:space="0" w:color="auto"/>
            </w:tcBorders>
          </w:tcPr>
          <w:p w14:paraId="730395BD"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6B94602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-12.0403</w:t>
            </w:r>
          </w:p>
        </w:tc>
        <w:tc>
          <w:tcPr>
            <w:tcW w:w="1890" w:type="dxa"/>
            <w:tcBorders>
              <w:top w:val="single" w:sz="4" w:space="0" w:color="auto"/>
              <w:left w:val="single" w:sz="4" w:space="0" w:color="auto"/>
              <w:bottom w:val="single" w:sz="4" w:space="0" w:color="auto"/>
              <w:right w:val="single" w:sz="4" w:space="0" w:color="auto"/>
            </w:tcBorders>
          </w:tcPr>
          <w:p w14:paraId="3639B8F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bl>
    <w:p w14:paraId="625BA175" w14:textId="77777777" w:rsidR="003A6D59" w:rsidRDefault="003A6D59">
      <w:pPr>
        <w:spacing w:after="0" w:line="360" w:lineRule="auto"/>
        <w:jc w:val="both"/>
        <w:rPr>
          <w:rFonts w:ascii="Times New Roman" w:eastAsia="Times New Roman" w:hAnsi="Times New Roman"/>
          <w:sz w:val="24"/>
          <w:szCs w:val="24"/>
        </w:rPr>
      </w:pPr>
    </w:p>
    <w:p w14:paraId="704DF8F7" w14:textId="77777777" w:rsidR="003A6D59" w:rsidRDefault="003A6D59">
      <w:pPr>
        <w:spacing w:after="0" w:line="360" w:lineRule="auto"/>
        <w:jc w:val="both"/>
        <w:rPr>
          <w:rFonts w:ascii="Times New Roman" w:eastAsia="Times New Roman" w:hAnsi="Times New Roman"/>
          <w:sz w:val="24"/>
          <w:szCs w:val="24"/>
        </w:rPr>
      </w:pPr>
    </w:p>
    <w:p w14:paraId="7A551868" w14:textId="77777777" w:rsidR="003A6D59" w:rsidRDefault="003A6D59">
      <w:pPr>
        <w:spacing w:after="0" w:line="360" w:lineRule="auto"/>
        <w:jc w:val="both"/>
        <w:rPr>
          <w:rFonts w:ascii="Times New Roman" w:eastAsia="Times New Roman" w:hAnsi="Times New Roman"/>
          <w:sz w:val="24"/>
          <w:szCs w:val="24"/>
        </w:rPr>
      </w:pPr>
    </w:p>
    <w:p w14:paraId="2D965793" w14:textId="77777777" w:rsidR="003A6D59" w:rsidRDefault="003A6D59">
      <w:pPr>
        <w:spacing w:after="0" w:line="360" w:lineRule="auto"/>
        <w:jc w:val="both"/>
        <w:rPr>
          <w:rFonts w:ascii="Times New Roman" w:eastAsia="Times New Roman" w:hAnsi="Times New Roman"/>
          <w:sz w:val="24"/>
          <w:szCs w:val="24"/>
        </w:rPr>
      </w:pPr>
    </w:p>
    <w:p w14:paraId="7BAA7DBD" w14:textId="77777777" w:rsidR="003A6D59" w:rsidRDefault="003A6D59">
      <w:pPr>
        <w:spacing w:after="0" w:line="360" w:lineRule="auto"/>
        <w:jc w:val="both"/>
        <w:rPr>
          <w:rFonts w:ascii="Times New Roman" w:eastAsia="Times New Roman" w:hAnsi="Times New Roman"/>
          <w:sz w:val="24"/>
          <w:szCs w:val="24"/>
        </w:rPr>
      </w:pPr>
    </w:p>
    <w:p w14:paraId="56A6A59C" w14:textId="77777777" w:rsidR="003A6D59" w:rsidRDefault="003A6D59">
      <w:pPr>
        <w:spacing w:after="0" w:line="360" w:lineRule="auto"/>
        <w:jc w:val="both"/>
        <w:rPr>
          <w:rFonts w:ascii="Times New Roman" w:eastAsia="Times New Roman" w:hAnsi="Times New Roman"/>
          <w:sz w:val="24"/>
          <w:szCs w:val="24"/>
        </w:rPr>
      </w:pPr>
    </w:p>
    <w:p w14:paraId="522C255E" w14:textId="77777777" w:rsidR="003A6D59" w:rsidRDefault="003A6D59">
      <w:pPr>
        <w:spacing w:after="0" w:line="360" w:lineRule="auto"/>
        <w:jc w:val="both"/>
        <w:rPr>
          <w:rFonts w:ascii="Times New Roman" w:eastAsia="Times New Roman" w:hAnsi="Times New Roman"/>
          <w:sz w:val="24"/>
          <w:szCs w:val="24"/>
        </w:rPr>
      </w:pPr>
    </w:p>
    <w:p w14:paraId="02A25CDF" w14:textId="77777777" w:rsidR="003A6D59" w:rsidRDefault="003A6D59">
      <w:pPr>
        <w:spacing w:after="0" w:line="360" w:lineRule="auto"/>
        <w:jc w:val="both"/>
        <w:rPr>
          <w:rFonts w:ascii="Times New Roman" w:eastAsia="Times New Roman" w:hAnsi="Times New Roman"/>
          <w:sz w:val="24"/>
          <w:szCs w:val="24"/>
        </w:rPr>
      </w:pPr>
    </w:p>
    <w:p w14:paraId="29D182B2" w14:textId="77777777" w:rsidR="003A6D59" w:rsidRDefault="003A6D59">
      <w:pPr>
        <w:spacing w:after="0" w:line="360" w:lineRule="auto"/>
        <w:jc w:val="both"/>
        <w:rPr>
          <w:rFonts w:ascii="Times New Roman" w:eastAsia="Times New Roman" w:hAnsi="Times New Roman"/>
          <w:sz w:val="24"/>
          <w:szCs w:val="24"/>
        </w:rPr>
      </w:pPr>
    </w:p>
    <w:p w14:paraId="658FBC88" w14:textId="77777777" w:rsidR="003A6D59" w:rsidRDefault="003A6D59">
      <w:pPr>
        <w:spacing w:after="0" w:line="360" w:lineRule="auto"/>
        <w:jc w:val="both"/>
        <w:rPr>
          <w:rFonts w:ascii="Times New Roman" w:eastAsia="Times New Roman" w:hAnsi="Times New Roman"/>
          <w:sz w:val="24"/>
          <w:szCs w:val="24"/>
        </w:rPr>
      </w:pPr>
    </w:p>
    <w:p w14:paraId="5640A464" w14:textId="5B614776" w:rsidR="003A6D59" w:rsidRDefault="003A6D59">
      <w:pPr>
        <w:spacing w:after="0" w:line="360" w:lineRule="auto"/>
        <w:jc w:val="both"/>
        <w:rPr>
          <w:rFonts w:ascii="Times New Roman" w:eastAsia="Times New Roman" w:hAnsi="Times New Roman"/>
          <w:sz w:val="24"/>
          <w:szCs w:val="24"/>
        </w:rPr>
      </w:pPr>
    </w:p>
    <w:p w14:paraId="3DFF6756" w14:textId="77777777" w:rsidR="00BB2442" w:rsidRDefault="00BB2442">
      <w:pPr>
        <w:spacing w:after="0" w:line="360" w:lineRule="auto"/>
        <w:jc w:val="both"/>
        <w:rPr>
          <w:rFonts w:ascii="Times New Roman" w:eastAsia="Times New Roman" w:hAnsi="Times New Roman"/>
          <w:sz w:val="24"/>
          <w:szCs w:val="24"/>
        </w:rPr>
      </w:pPr>
    </w:p>
    <w:p w14:paraId="08EF7B41" w14:textId="77777777" w:rsidR="003A6D59" w:rsidRDefault="003A6D59">
      <w:pPr>
        <w:spacing w:after="0" w:line="360" w:lineRule="auto"/>
        <w:jc w:val="both"/>
        <w:rPr>
          <w:rFonts w:ascii="Times New Roman" w:eastAsia="Times New Roman" w:hAnsi="Times New Roman"/>
          <w:sz w:val="24"/>
          <w:szCs w:val="24"/>
        </w:rPr>
      </w:pPr>
    </w:p>
    <w:p w14:paraId="665827CE" w14:textId="77777777" w:rsidR="003A6D59" w:rsidRDefault="003A6D59">
      <w:pPr>
        <w:spacing w:after="0" w:line="360" w:lineRule="auto"/>
        <w:jc w:val="both"/>
        <w:rPr>
          <w:rFonts w:ascii="Times New Roman" w:eastAsia="Times New Roman" w:hAnsi="Times New Roman"/>
          <w:sz w:val="24"/>
          <w:szCs w:val="24"/>
        </w:rPr>
      </w:pPr>
    </w:p>
    <w:p w14:paraId="5EFBF6B5"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 xml:space="preserve">Table.10: Discriminate function (Y4) from multivariate analysis and environment of </w:t>
      </w:r>
    </w:p>
    <w:p w14:paraId="033454AD"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 xml:space="preserve">deposition of each sample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p w14:paraId="09A118F0" w14:textId="77777777" w:rsidR="003A6D59" w:rsidRDefault="003A6D59">
      <w:pPr>
        <w:spacing w:after="0" w:line="360" w:lineRule="auto"/>
        <w:jc w:val="both"/>
        <w:rPr>
          <w:rFonts w:ascii="Times New Roman" w:hAnsi="Times New Roman"/>
          <w:b/>
          <w:bCs/>
          <w:sz w:val="24"/>
          <w:szCs w:val="24"/>
        </w:rPr>
      </w:pPr>
    </w:p>
    <w:tbl>
      <w:tblPr>
        <w:tblW w:w="0" w:type="auto"/>
        <w:tblLook w:val="04A0" w:firstRow="1" w:lastRow="0" w:firstColumn="1" w:lastColumn="0" w:noHBand="0" w:noVBand="1"/>
      </w:tblPr>
      <w:tblGrid>
        <w:gridCol w:w="3208"/>
        <w:gridCol w:w="1641"/>
        <w:gridCol w:w="3464"/>
      </w:tblGrid>
      <w:tr w:rsidR="003A6D59" w14:paraId="0F88AA95"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044669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Sample Names and Number</w:t>
            </w:r>
          </w:p>
        </w:tc>
        <w:tc>
          <w:tcPr>
            <w:tcW w:w="1641" w:type="dxa"/>
            <w:tcBorders>
              <w:top w:val="single" w:sz="4" w:space="0" w:color="auto"/>
              <w:left w:val="single" w:sz="4" w:space="0" w:color="auto"/>
              <w:bottom w:val="single" w:sz="4" w:space="0" w:color="auto"/>
              <w:right w:val="single" w:sz="4" w:space="0" w:color="auto"/>
            </w:tcBorders>
          </w:tcPr>
          <w:p w14:paraId="1C4990A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 xml:space="preserve">    Y4 Values</w:t>
            </w:r>
          </w:p>
        </w:tc>
        <w:tc>
          <w:tcPr>
            <w:tcW w:w="3464" w:type="dxa"/>
            <w:tcBorders>
              <w:top w:val="single" w:sz="4" w:space="0" w:color="auto"/>
              <w:left w:val="single" w:sz="4" w:space="0" w:color="auto"/>
              <w:bottom w:val="single" w:sz="4" w:space="0" w:color="auto"/>
              <w:right w:val="single" w:sz="4" w:space="0" w:color="auto"/>
            </w:tcBorders>
          </w:tcPr>
          <w:p w14:paraId="4D3F46B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r>
      <w:tr w:rsidR="003A6D59" w14:paraId="550F25AC"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0904D04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1</w:t>
            </w:r>
          </w:p>
        </w:tc>
        <w:tc>
          <w:tcPr>
            <w:tcW w:w="1641" w:type="dxa"/>
            <w:tcBorders>
              <w:top w:val="single" w:sz="4" w:space="0" w:color="auto"/>
              <w:left w:val="single" w:sz="4" w:space="0" w:color="auto"/>
              <w:bottom w:val="single" w:sz="4" w:space="0" w:color="auto"/>
              <w:right w:val="single" w:sz="4" w:space="0" w:color="auto"/>
            </w:tcBorders>
          </w:tcPr>
          <w:p w14:paraId="18B6E57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9.0994</w:t>
            </w:r>
          </w:p>
        </w:tc>
        <w:tc>
          <w:tcPr>
            <w:tcW w:w="3464" w:type="dxa"/>
            <w:tcBorders>
              <w:top w:val="single" w:sz="4" w:space="0" w:color="auto"/>
              <w:left w:val="single" w:sz="4" w:space="0" w:color="auto"/>
              <w:bottom w:val="single" w:sz="4" w:space="0" w:color="auto"/>
              <w:right w:val="single" w:sz="4" w:space="0" w:color="auto"/>
            </w:tcBorders>
          </w:tcPr>
          <w:p w14:paraId="3B8E16D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4A7EAA47"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4125231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2</w:t>
            </w:r>
          </w:p>
        </w:tc>
        <w:tc>
          <w:tcPr>
            <w:tcW w:w="1641" w:type="dxa"/>
            <w:tcBorders>
              <w:top w:val="single" w:sz="4" w:space="0" w:color="auto"/>
              <w:left w:val="single" w:sz="4" w:space="0" w:color="auto"/>
              <w:bottom w:val="single" w:sz="4" w:space="0" w:color="auto"/>
              <w:right w:val="single" w:sz="4" w:space="0" w:color="auto"/>
            </w:tcBorders>
          </w:tcPr>
          <w:p w14:paraId="48BFB02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7.5647</w:t>
            </w:r>
          </w:p>
        </w:tc>
        <w:tc>
          <w:tcPr>
            <w:tcW w:w="3464" w:type="dxa"/>
            <w:tcBorders>
              <w:top w:val="single" w:sz="4" w:space="0" w:color="auto"/>
              <w:left w:val="single" w:sz="4" w:space="0" w:color="auto"/>
              <w:bottom w:val="single" w:sz="4" w:space="0" w:color="auto"/>
              <w:right w:val="single" w:sz="4" w:space="0" w:color="auto"/>
            </w:tcBorders>
          </w:tcPr>
          <w:p w14:paraId="7CD676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17A29D32"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8573AF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3</w:t>
            </w:r>
          </w:p>
        </w:tc>
        <w:tc>
          <w:tcPr>
            <w:tcW w:w="1641" w:type="dxa"/>
            <w:tcBorders>
              <w:top w:val="single" w:sz="4" w:space="0" w:color="auto"/>
              <w:left w:val="single" w:sz="4" w:space="0" w:color="auto"/>
              <w:bottom w:val="single" w:sz="4" w:space="0" w:color="auto"/>
              <w:right w:val="single" w:sz="4" w:space="0" w:color="auto"/>
            </w:tcBorders>
          </w:tcPr>
          <w:p w14:paraId="457EC3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1.8562</w:t>
            </w:r>
          </w:p>
        </w:tc>
        <w:tc>
          <w:tcPr>
            <w:tcW w:w="3464" w:type="dxa"/>
            <w:tcBorders>
              <w:top w:val="single" w:sz="4" w:space="0" w:color="auto"/>
              <w:left w:val="single" w:sz="4" w:space="0" w:color="auto"/>
              <w:bottom w:val="single" w:sz="4" w:space="0" w:color="auto"/>
              <w:right w:val="single" w:sz="4" w:space="0" w:color="auto"/>
            </w:tcBorders>
          </w:tcPr>
          <w:p w14:paraId="2B2077D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AEF8277"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54754714"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4</w:t>
            </w:r>
          </w:p>
        </w:tc>
        <w:tc>
          <w:tcPr>
            <w:tcW w:w="1641" w:type="dxa"/>
            <w:tcBorders>
              <w:top w:val="single" w:sz="4" w:space="0" w:color="auto"/>
              <w:left w:val="single" w:sz="4" w:space="0" w:color="auto"/>
              <w:bottom w:val="single" w:sz="4" w:space="0" w:color="auto"/>
              <w:right w:val="single" w:sz="4" w:space="0" w:color="auto"/>
            </w:tcBorders>
          </w:tcPr>
          <w:p w14:paraId="3234A1C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0.3381</w:t>
            </w:r>
          </w:p>
        </w:tc>
        <w:tc>
          <w:tcPr>
            <w:tcW w:w="3464" w:type="dxa"/>
            <w:tcBorders>
              <w:top w:val="single" w:sz="4" w:space="0" w:color="auto"/>
              <w:left w:val="single" w:sz="4" w:space="0" w:color="auto"/>
              <w:bottom w:val="single" w:sz="4" w:space="0" w:color="auto"/>
              <w:right w:val="single" w:sz="4" w:space="0" w:color="auto"/>
            </w:tcBorders>
          </w:tcPr>
          <w:p w14:paraId="282F557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6D0BA18"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116CD1D8"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5</w:t>
            </w:r>
          </w:p>
        </w:tc>
        <w:tc>
          <w:tcPr>
            <w:tcW w:w="1641" w:type="dxa"/>
            <w:tcBorders>
              <w:top w:val="single" w:sz="4" w:space="0" w:color="auto"/>
              <w:left w:val="single" w:sz="4" w:space="0" w:color="auto"/>
              <w:bottom w:val="single" w:sz="4" w:space="0" w:color="auto"/>
              <w:right w:val="single" w:sz="4" w:space="0" w:color="auto"/>
            </w:tcBorders>
          </w:tcPr>
          <w:p w14:paraId="16BB114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8.7166</w:t>
            </w:r>
          </w:p>
        </w:tc>
        <w:tc>
          <w:tcPr>
            <w:tcW w:w="3464" w:type="dxa"/>
            <w:tcBorders>
              <w:top w:val="single" w:sz="4" w:space="0" w:color="auto"/>
              <w:left w:val="single" w:sz="4" w:space="0" w:color="auto"/>
              <w:bottom w:val="single" w:sz="4" w:space="0" w:color="auto"/>
              <w:right w:val="single" w:sz="4" w:space="0" w:color="auto"/>
            </w:tcBorders>
          </w:tcPr>
          <w:p w14:paraId="21939BE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69D07F2F"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0080080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1</w:t>
            </w:r>
          </w:p>
        </w:tc>
        <w:tc>
          <w:tcPr>
            <w:tcW w:w="1641" w:type="dxa"/>
            <w:tcBorders>
              <w:top w:val="single" w:sz="4" w:space="0" w:color="auto"/>
              <w:left w:val="single" w:sz="4" w:space="0" w:color="auto"/>
              <w:bottom w:val="single" w:sz="4" w:space="0" w:color="auto"/>
              <w:right w:val="single" w:sz="4" w:space="0" w:color="auto"/>
            </w:tcBorders>
          </w:tcPr>
          <w:p w14:paraId="4ABFEDA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7.1303</w:t>
            </w:r>
          </w:p>
        </w:tc>
        <w:tc>
          <w:tcPr>
            <w:tcW w:w="3464" w:type="dxa"/>
            <w:tcBorders>
              <w:top w:val="single" w:sz="4" w:space="0" w:color="auto"/>
              <w:left w:val="single" w:sz="4" w:space="0" w:color="auto"/>
              <w:bottom w:val="single" w:sz="4" w:space="0" w:color="auto"/>
              <w:right w:val="single" w:sz="4" w:space="0" w:color="auto"/>
            </w:tcBorders>
          </w:tcPr>
          <w:p w14:paraId="400DBB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074D57EE"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EAC0FA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2</w:t>
            </w:r>
          </w:p>
        </w:tc>
        <w:tc>
          <w:tcPr>
            <w:tcW w:w="1641" w:type="dxa"/>
            <w:tcBorders>
              <w:top w:val="single" w:sz="4" w:space="0" w:color="auto"/>
              <w:left w:val="single" w:sz="4" w:space="0" w:color="auto"/>
              <w:bottom w:val="single" w:sz="4" w:space="0" w:color="auto"/>
              <w:right w:val="single" w:sz="4" w:space="0" w:color="auto"/>
            </w:tcBorders>
          </w:tcPr>
          <w:p w14:paraId="29E0805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5.2534</w:t>
            </w:r>
          </w:p>
        </w:tc>
        <w:tc>
          <w:tcPr>
            <w:tcW w:w="3464" w:type="dxa"/>
            <w:tcBorders>
              <w:top w:val="single" w:sz="4" w:space="0" w:color="auto"/>
              <w:left w:val="single" w:sz="4" w:space="0" w:color="auto"/>
              <w:bottom w:val="single" w:sz="4" w:space="0" w:color="auto"/>
              <w:right w:val="single" w:sz="4" w:space="0" w:color="auto"/>
            </w:tcBorders>
          </w:tcPr>
          <w:p w14:paraId="24A9206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F32DF96"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D32FBA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3</w:t>
            </w:r>
          </w:p>
        </w:tc>
        <w:tc>
          <w:tcPr>
            <w:tcW w:w="1641" w:type="dxa"/>
            <w:tcBorders>
              <w:top w:val="single" w:sz="4" w:space="0" w:color="auto"/>
              <w:left w:val="single" w:sz="4" w:space="0" w:color="auto"/>
              <w:bottom w:val="single" w:sz="4" w:space="0" w:color="auto"/>
              <w:right w:val="single" w:sz="4" w:space="0" w:color="auto"/>
            </w:tcBorders>
          </w:tcPr>
          <w:p w14:paraId="67EC5C3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6.1600</w:t>
            </w:r>
          </w:p>
        </w:tc>
        <w:tc>
          <w:tcPr>
            <w:tcW w:w="3464" w:type="dxa"/>
            <w:tcBorders>
              <w:top w:val="single" w:sz="4" w:space="0" w:color="auto"/>
              <w:left w:val="single" w:sz="4" w:space="0" w:color="auto"/>
              <w:bottom w:val="single" w:sz="4" w:space="0" w:color="auto"/>
              <w:right w:val="single" w:sz="4" w:space="0" w:color="auto"/>
            </w:tcBorders>
          </w:tcPr>
          <w:p w14:paraId="719A155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1024FA54"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1DB863E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4</w:t>
            </w:r>
          </w:p>
        </w:tc>
        <w:tc>
          <w:tcPr>
            <w:tcW w:w="1641" w:type="dxa"/>
            <w:tcBorders>
              <w:top w:val="single" w:sz="4" w:space="0" w:color="auto"/>
              <w:left w:val="single" w:sz="4" w:space="0" w:color="auto"/>
              <w:bottom w:val="single" w:sz="4" w:space="0" w:color="auto"/>
              <w:right w:val="single" w:sz="4" w:space="0" w:color="auto"/>
            </w:tcBorders>
          </w:tcPr>
          <w:p w14:paraId="45DE13D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5.8900</w:t>
            </w:r>
          </w:p>
        </w:tc>
        <w:tc>
          <w:tcPr>
            <w:tcW w:w="3464" w:type="dxa"/>
            <w:tcBorders>
              <w:top w:val="single" w:sz="4" w:space="0" w:color="auto"/>
              <w:left w:val="single" w:sz="4" w:space="0" w:color="auto"/>
              <w:bottom w:val="single" w:sz="4" w:space="0" w:color="auto"/>
              <w:right w:val="single" w:sz="4" w:space="0" w:color="auto"/>
            </w:tcBorders>
          </w:tcPr>
          <w:p w14:paraId="73AB5D3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6CC0D76"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5A4241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5</w:t>
            </w:r>
          </w:p>
        </w:tc>
        <w:tc>
          <w:tcPr>
            <w:tcW w:w="1641" w:type="dxa"/>
            <w:tcBorders>
              <w:top w:val="single" w:sz="4" w:space="0" w:color="auto"/>
              <w:left w:val="single" w:sz="4" w:space="0" w:color="auto"/>
              <w:bottom w:val="single" w:sz="4" w:space="0" w:color="auto"/>
              <w:right w:val="single" w:sz="4" w:space="0" w:color="auto"/>
            </w:tcBorders>
          </w:tcPr>
          <w:p w14:paraId="350922F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5.7712</w:t>
            </w:r>
          </w:p>
        </w:tc>
        <w:tc>
          <w:tcPr>
            <w:tcW w:w="3464" w:type="dxa"/>
            <w:tcBorders>
              <w:top w:val="single" w:sz="4" w:space="0" w:color="auto"/>
              <w:left w:val="single" w:sz="4" w:space="0" w:color="auto"/>
              <w:bottom w:val="single" w:sz="4" w:space="0" w:color="auto"/>
              <w:right w:val="single" w:sz="4" w:space="0" w:color="auto"/>
            </w:tcBorders>
          </w:tcPr>
          <w:p w14:paraId="3A8FB97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7CA6CEEF"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4D2D36EB"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1</w:t>
            </w:r>
          </w:p>
        </w:tc>
        <w:tc>
          <w:tcPr>
            <w:tcW w:w="1641" w:type="dxa"/>
            <w:tcBorders>
              <w:top w:val="single" w:sz="4" w:space="0" w:color="auto"/>
              <w:left w:val="single" w:sz="4" w:space="0" w:color="auto"/>
              <w:bottom w:val="single" w:sz="4" w:space="0" w:color="auto"/>
              <w:right w:val="single" w:sz="4" w:space="0" w:color="auto"/>
            </w:tcBorders>
          </w:tcPr>
          <w:p w14:paraId="5AA0A10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6.9925</w:t>
            </w:r>
          </w:p>
        </w:tc>
        <w:tc>
          <w:tcPr>
            <w:tcW w:w="3464" w:type="dxa"/>
            <w:tcBorders>
              <w:top w:val="single" w:sz="4" w:space="0" w:color="auto"/>
              <w:left w:val="single" w:sz="4" w:space="0" w:color="auto"/>
              <w:bottom w:val="single" w:sz="4" w:space="0" w:color="auto"/>
              <w:right w:val="single" w:sz="4" w:space="0" w:color="auto"/>
            </w:tcBorders>
          </w:tcPr>
          <w:p w14:paraId="5F4F34B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2E29138"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265DA15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2</w:t>
            </w:r>
          </w:p>
        </w:tc>
        <w:tc>
          <w:tcPr>
            <w:tcW w:w="1641" w:type="dxa"/>
            <w:tcBorders>
              <w:top w:val="single" w:sz="4" w:space="0" w:color="auto"/>
              <w:left w:val="single" w:sz="4" w:space="0" w:color="auto"/>
              <w:bottom w:val="single" w:sz="4" w:space="0" w:color="auto"/>
              <w:right w:val="single" w:sz="4" w:space="0" w:color="auto"/>
            </w:tcBorders>
          </w:tcPr>
          <w:p w14:paraId="710313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9.8044</w:t>
            </w:r>
          </w:p>
        </w:tc>
        <w:tc>
          <w:tcPr>
            <w:tcW w:w="3464" w:type="dxa"/>
            <w:tcBorders>
              <w:top w:val="single" w:sz="4" w:space="0" w:color="auto"/>
              <w:left w:val="single" w:sz="4" w:space="0" w:color="auto"/>
              <w:bottom w:val="single" w:sz="4" w:space="0" w:color="auto"/>
              <w:right w:val="single" w:sz="4" w:space="0" w:color="auto"/>
            </w:tcBorders>
          </w:tcPr>
          <w:p w14:paraId="1E014C8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B1773FB"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8E9DC9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Ogbaku3</w:t>
            </w:r>
          </w:p>
        </w:tc>
        <w:tc>
          <w:tcPr>
            <w:tcW w:w="1641" w:type="dxa"/>
            <w:tcBorders>
              <w:top w:val="single" w:sz="4" w:space="0" w:color="auto"/>
              <w:left w:val="single" w:sz="4" w:space="0" w:color="auto"/>
              <w:bottom w:val="single" w:sz="4" w:space="0" w:color="auto"/>
              <w:right w:val="single" w:sz="4" w:space="0" w:color="auto"/>
            </w:tcBorders>
          </w:tcPr>
          <w:p w14:paraId="7EBFB4F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9.0912</w:t>
            </w:r>
          </w:p>
        </w:tc>
        <w:tc>
          <w:tcPr>
            <w:tcW w:w="3464" w:type="dxa"/>
            <w:tcBorders>
              <w:top w:val="single" w:sz="4" w:space="0" w:color="auto"/>
              <w:left w:val="single" w:sz="4" w:space="0" w:color="auto"/>
              <w:bottom w:val="single" w:sz="4" w:space="0" w:color="auto"/>
              <w:right w:val="single" w:sz="4" w:space="0" w:color="auto"/>
            </w:tcBorders>
          </w:tcPr>
          <w:p w14:paraId="1B8E3F1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26434142"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0DC92C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0gbaku 4</w:t>
            </w:r>
          </w:p>
        </w:tc>
        <w:tc>
          <w:tcPr>
            <w:tcW w:w="1641" w:type="dxa"/>
            <w:tcBorders>
              <w:top w:val="single" w:sz="4" w:space="0" w:color="auto"/>
              <w:left w:val="single" w:sz="4" w:space="0" w:color="auto"/>
              <w:bottom w:val="single" w:sz="4" w:space="0" w:color="auto"/>
              <w:right w:val="single" w:sz="4" w:space="0" w:color="auto"/>
            </w:tcBorders>
          </w:tcPr>
          <w:p w14:paraId="79AE3CC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10.4783</w:t>
            </w:r>
          </w:p>
        </w:tc>
        <w:tc>
          <w:tcPr>
            <w:tcW w:w="3464" w:type="dxa"/>
            <w:tcBorders>
              <w:top w:val="single" w:sz="4" w:space="0" w:color="auto"/>
              <w:left w:val="single" w:sz="4" w:space="0" w:color="auto"/>
              <w:bottom w:val="single" w:sz="4" w:space="0" w:color="auto"/>
              <w:right w:val="single" w:sz="4" w:space="0" w:color="auto"/>
            </w:tcBorders>
          </w:tcPr>
          <w:p w14:paraId="2C5DD1B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Fluvial deposit</w:t>
            </w:r>
          </w:p>
        </w:tc>
      </w:tr>
      <w:tr w:rsidR="003A6D59" w14:paraId="7AF68D25"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D2B4A6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5</w:t>
            </w:r>
          </w:p>
        </w:tc>
        <w:tc>
          <w:tcPr>
            <w:tcW w:w="1641" w:type="dxa"/>
            <w:tcBorders>
              <w:top w:val="single" w:sz="4" w:space="0" w:color="auto"/>
              <w:left w:val="single" w:sz="4" w:space="0" w:color="auto"/>
              <w:bottom w:val="single" w:sz="4" w:space="0" w:color="auto"/>
              <w:right w:val="single" w:sz="4" w:space="0" w:color="auto"/>
            </w:tcBorders>
          </w:tcPr>
          <w:p w14:paraId="00D251E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7.5001</w:t>
            </w:r>
          </w:p>
        </w:tc>
        <w:tc>
          <w:tcPr>
            <w:tcW w:w="3464" w:type="dxa"/>
            <w:tcBorders>
              <w:top w:val="single" w:sz="4" w:space="0" w:color="auto"/>
              <w:left w:val="single" w:sz="4" w:space="0" w:color="auto"/>
              <w:bottom w:val="single" w:sz="4" w:space="0" w:color="auto"/>
              <w:right w:val="single" w:sz="4" w:space="0" w:color="auto"/>
            </w:tcBorders>
          </w:tcPr>
          <w:p w14:paraId="1F9D91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76215679"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5F91C1E8"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1</w:t>
            </w:r>
          </w:p>
        </w:tc>
        <w:tc>
          <w:tcPr>
            <w:tcW w:w="1641" w:type="dxa"/>
            <w:tcBorders>
              <w:top w:val="single" w:sz="4" w:space="0" w:color="auto"/>
              <w:left w:val="single" w:sz="4" w:space="0" w:color="auto"/>
              <w:bottom w:val="single" w:sz="4" w:space="0" w:color="auto"/>
              <w:right w:val="single" w:sz="4" w:space="0" w:color="auto"/>
            </w:tcBorders>
          </w:tcPr>
          <w:p w14:paraId="75C8D44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9.3063</w:t>
            </w:r>
          </w:p>
        </w:tc>
        <w:tc>
          <w:tcPr>
            <w:tcW w:w="3464" w:type="dxa"/>
            <w:tcBorders>
              <w:top w:val="single" w:sz="4" w:space="0" w:color="auto"/>
              <w:left w:val="single" w:sz="4" w:space="0" w:color="auto"/>
              <w:bottom w:val="single" w:sz="4" w:space="0" w:color="auto"/>
              <w:right w:val="single" w:sz="4" w:space="0" w:color="auto"/>
            </w:tcBorders>
          </w:tcPr>
          <w:p w14:paraId="34853A7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AD0920B"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7FF5F5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2</w:t>
            </w:r>
          </w:p>
        </w:tc>
        <w:tc>
          <w:tcPr>
            <w:tcW w:w="1641" w:type="dxa"/>
            <w:tcBorders>
              <w:top w:val="single" w:sz="4" w:space="0" w:color="auto"/>
              <w:left w:val="single" w:sz="4" w:space="0" w:color="auto"/>
              <w:bottom w:val="single" w:sz="4" w:space="0" w:color="auto"/>
              <w:right w:val="single" w:sz="4" w:space="0" w:color="auto"/>
            </w:tcBorders>
          </w:tcPr>
          <w:p w14:paraId="1AF937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7.4183</w:t>
            </w:r>
          </w:p>
        </w:tc>
        <w:tc>
          <w:tcPr>
            <w:tcW w:w="3464" w:type="dxa"/>
            <w:tcBorders>
              <w:top w:val="single" w:sz="4" w:space="0" w:color="auto"/>
              <w:left w:val="single" w:sz="4" w:space="0" w:color="auto"/>
              <w:bottom w:val="single" w:sz="4" w:space="0" w:color="auto"/>
              <w:right w:val="single" w:sz="4" w:space="0" w:color="auto"/>
            </w:tcBorders>
          </w:tcPr>
          <w:p w14:paraId="65E5C55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4C98C86"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6E7F7800"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3</w:t>
            </w:r>
          </w:p>
        </w:tc>
        <w:tc>
          <w:tcPr>
            <w:tcW w:w="1641" w:type="dxa"/>
            <w:tcBorders>
              <w:top w:val="single" w:sz="4" w:space="0" w:color="auto"/>
              <w:left w:val="single" w:sz="4" w:space="0" w:color="auto"/>
              <w:bottom w:val="single" w:sz="4" w:space="0" w:color="auto"/>
              <w:right w:val="single" w:sz="4" w:space="0" w:color="auto"/>
            </w:tcBorders>
          </w:tcPr>
          <w:p w14:paraId="2B2B873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7.2750</w:t>
            </w:r>
          </w:p>
        </w:tc>
        <w:tc>
          <w:tcPr>
            <w:tcW w:w="3464" w:type="dxa"/>
            <w:tcBorders>
              <w:top w:val="single" w:sz="4" w:space="0" w:color="auto"/>
              <w:left w:val="single" w:sz="4" w:space="0" w:color="auto"/>
              <w:bottom w:val="single" w:sz="4" w:space="0" w:color="auto"/>
              <w:right w:val="single" w:sz="4" w:space="0" w:color="auto"/>
            </w:tcBorders>
          </w:tcPr>
          <w:p w14:paraId="3FEE51E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2E5CC243"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320B69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4</w:t>
            </w:r>
          </w:p>
        </w:tc>
        <w:tc>
          <w:tcPr>
            <w:tcW w:w="1641" w:type="dxa"/>
            <w:tcBorders>
              <w:top w:val="single" w:sz="4" w:space="0" w:color="auto"/>
              <w:left w:val="single" w:sz="4" w:space="0" w:color="auto"/>
              <w:bottom w:val="single" w:sz="4" w:space="0" w:color="auto"/>
              <w:right w:val="single" w:sz="4" w:space="0" w:color="auto"/>
            </w:tcBorders>
          </w:tcPr>
          <w:p w14:paraId="0909846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4.2817</w:t>
            </w:r>
          </w:p>
        </w:tc>
        <w:tc>
          <w:tcPr>
            <w:tcW w:w="3464" w:type="dxa"/>
            <w:tcBorders>
              <w:top w:val="single" w:sz="4" w:space="0" w:color="auto"/>
              <w:left w:val="single" w:sz="4" w:space="0" w:color="auto"/>
              <w:bottom w:val="single" w:sz="4" w:space="0" w:color="auto"/>
              <w:right w:val="single" w:sz="4" w:space="0" w:color="auto"/>
            </w:tcBorders>
          </w:tcPr>
          <w:p w14:paraId="4D28B96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B5627D9"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795602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5</w:t>
            </w:r>
          </w:p>
        </w:tc>
        <w:tc>
          <w:tcPr>
            <w:tcW w:w="1641" w:type="dxa"/>
            <w:tcBorders>
              <w:top w:val="single" w:sz="4" w:space="0" w:color="auto"/>
              <w:left w:val="single" w:sz="4" w:space="0" w:color="auto"/>
              <w:bottom w:val="single" w:sz="4" w:space="0" w:color="auto"/>
              <w:right w:val="single" w:sz="4" w:space="0" w:color="auto"/>
            </w:tcBorders>
          </w:tcPr>
          <w:p w14:paraId="7895990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5.9120</w:t>
            </w:r>
          </w:p>
        </w:tc>
        <w:tc>
          <w:tcPr>
            <w:tcW w:w="3464" w:type="dxa"/>
            <w:tcBorders>
              <w:top w:val="single" w:sz="4" w:space="0" w:color="auto"/>
              <w:left w:val="single" w:sz="4" w:space="0" w:color="auto"/>
              <w:bottom w:val="single" w:sz="4" w:space="0" w:color="auto"/>
              <w:right w:val="single" w:sz="4" w:space="0" w:color="auto"/>
            </w:tcBorders>
          </w:tcPr>
          <w:p w14:paraId="1E1C36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bl>
    <w:p w14:paraId="734373B7" w14:textId="77777777" w:rsidR="003A6D59" w:rsidRDefault="003A6D59">
      <w:pPr>
        <w:spacing w:after="0" w:line="360" w:lineRule="auto"/>
        <w:jc w:val="both"/>
        <w:rPr>
          <w:rFonts w:ascii="Times New Roman" w:eastAsia="Times New Roman" w:hAnsi="Times New Roman"/>
          <w:sz w:val="28"/>
          <w:szCs w:val="28"/>
        </w:rPr>
      </w:pPr>
    </w:p>
    <w:p w14:paraId="7DBB230C" w14:textId="5D35465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The Plot of the three discriminate functions (Y1, Y2, Y3) as a bivariate scatter </w:t>
      </w:r>
      <w:r w:rsidR="00BB2442" w:rsidRPr="00BB2442">
        <w:rPr>
          <w:rFonts w:ascii="Times New Roman" w:hAnsi="Times New Roman"/>
          <w:sz w:val="24"/>
          <w:szCs w:val="24"/>
          <w:highlight w:val="yellow"/>
        </w:rPr>
        <w:t>diagram</w:t>
      </w:r>
      <w:r>
        <w:rPr>
          <w:rFonts w:ascii="Times New Roman" w:hAnsi="Times New Roman"/>
          <w:sz w:val="24"/>
          <w:szCs w:val="24"/>
        </w:rPr>
        <w:t xml:space="preserve"> was </w:t>
      </w:r>
    </w:p>
    <w:p w14:paraId="0F3C6F09"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used to improve the success rate and refinement of the discrimination of the depositional </w:t>
      </w:r>
    </w:p>
    <w:p w14:paraId="1C7C607F"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environment. Figure (10a) shows the scatter plot of Y2 against Y1. Based on the </w:t>
      </w:r>
    </w:p>
    <w:p w14:paraId="6A8EB2C3"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classification of depositional environment using Y2 Vs Y1 graph of (</w:t>
      </w:r>
      <w:proofErr w:type="spellStart"/>
      <w:r>
        <w:rPr>
          <w:rFonts w:ascii="Times New Roman" w:hAnsi="Times New Roman"/>
          <w:sz w:val="24"/>
          <w:szCs w:val="24"/>
        </w:rPr>
        <w:t>Sahu</w:t>
      </w:r>
      <w:proofErr w:type="spellEnd"/>
      <w:r>
        <w:rPr>
          <w:rFonts w:ascii="Times New Roman" w:hAnsi="Times New Roman"/>
          <w:sz w:val="24"/>
          <w:szCs w:val="24"/>
        </w:rPr>
        <w:t xml:space="preserve">, 1964), about 5% of the samples were plotted within beach/ littoral environment while 95% of samples were plotted </w:t>
      </w:r>
    </w:p>
    <w:p w14:paraId="7F6CDFBE"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within the field of beach/shallow agitated marine environment. This graph is divided into four </w:t>
      </w:r>
    </w:p>
    <w:p w14:paraId="0ED0745D"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different fields:</w:t>
      </w:r>
    </w:p>
    <w:p w14:paraId="6E0CBC52"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(1) The Eolian processes/beach environment,</w:t>
      </w:r>
    </w:p>
    <w:p w14:paraId="79A179E4"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(2) Beach and littoral environment,</w:t>
      </w:r>
    </w:p>
    <w:p w14:paraId="42CE1371"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(3) Beach environment/shallow agitated marine deposition and</w:t>
      </w:r>
    </w:p>
    <w:p w14:paraId="76CCBA60"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(4) Eolian process/shallow agitated marine environment (</w:t>
      </w:r>
      <w:proofErr w:type="spellStart"/>
      <w:r>
        <w:rPr>
          <w:rFonts w:ascii="Times New Roman" w:hAnsi="Times New Roman"/>
          <w:sz w:val="24"/>
          <w:szCs w:val="24"/>
        </w:rPr>
        <w:t>Sahu</w:t>
      </w:r>
      <w:proofErr w:type="spellEnd"/>
      <w:r>
        <w:rPr>
          <w:rFonts w:ascii="Times New Roman" w:hAnsi="Times New Roman"/>
          <w:sz w:val="24"/>
          <w:szCs w:val="24"/>
        </w:rPr>
        <w:t>, 1964).</w:t>
      </w:r>
    </w:p>
    <w:p w14:paraId="2716FD65"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 A similar plot of Y3 Vs Y2 (</w:t>
      </w:r>
      <w:proofErr w:type="spellStart"/>
      <w:r>
        <w:rPr>
          <w:rFonts w:ascii="Times New Roman" w:hAnsi="Times New Roman"/>
          <w:sz w:val="24"/>
          <w:szCs w:val="24"/>
        </w:rPr>
        <w:t>Sahu</w:t>
      </w:r>
      <w:proofErr w:type="spellEnd"/>
      <w:r>
        <w:rPr>
          <w:rFonts w:ascii="Times New Roman" w:hAnsi="Times New Roman"/>
          <w:sz w:val="24"/>
          <w:szCs w:val="24"/>
        </w:rPr>
        <w:t xml:space="preserve">, 1964), showed that 80% of the samples plotted in the </w:t>
      </w:r>
    </w:p>
    <w:p w14:paraId="3803E395"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fluvial/shallow agitated water while 20% of the samples were plotted within shallow marine/ </w:t>
      </w:r>
    </w:p>
    <w:p w14:paraId="083EA772"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shallow agitated water (Figure:10b).</w:t>
      </w:r>
    </w:p>
    <w:p w14:paraId="66AA6B7F"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Based on the grain size distribution therefore,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shows that the sand represents deposits of Shallow agitated marine environments with some of the sands being brought in by fluvial process. This corresponds to the interpretation of (</w:t>
      </w:r>
      <w:proofErr w:type="spellStart"/>
      <w:r>
        <w:rPr>
          <w:rFonts w:ascii="Times New Roman" w:hAnsi="Times New Roman"/>
          <w:sz w:val="24"/>
          <w:szCs w:val="24"/>
        </w:rPr>
        <w:t>Nwajide</w:t>
      </w:r>
      <w:proofErr w:type="spellEnd"/>
      <w:r>
        <w:rPr>
          <w:rFonts w:ascii="Times New Roman" w:hAnsi="Times New Roman"/>
          <w:sz w:val="24"/>
          <w:szCs w:val="24"/>
        </w:rPr>
        <w:t xml:space="preserve">, 2013), that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was deposited by fluviatile depositional conditions.</w:t>
      </w:r>
    </w:p>
    <w:p w14:paraId="32EAD1FC" w14:textId="77777777" w:rsidR="003A6D59" w:rsidRDefault="000A4B86">
      <w:pPr>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31104" behindDoc="0" locked="0" layoutInCell="1" allowOverlap="1" wp14:anchorId="587A7ED1" wp14:editId="0A6FA011">
            <wp:simplePos x="0" y="0"/>
            <wp:positionH relativeFrom="column">
              <wp:posOffset>200025</wp:posOffset>
            </wp:positionH>
            <wp:positionV relativeFrom="paragraph">
              <wp:posOffset>104775</wp:posOffset>
            </wp:positionV>
            <wp:extent cx="5105400" cy="2781300"/>
            <wp:effectExtent l="0" t="0" r="0" b="0"/>
            <wp:wrapSquare wrapText="bothSides"/>
            <wp:docPr id="109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75868B22" w14:textId="77777777" w:rsidR="003A6D59" w:rsidRDefault="003A6D59">
      <w:pPr>
        <w:spacing w:after="0" w:line="360" w:lineRule="auto"/>
        <w:jc w:val="both"/>
        <w:rPr>
          <w:rFonts w:ascii="Times New Roman" w:hAnsi="Times New Roman"/>
          <w:b/>
          <w:bCs/>
          <w:sz w:val="24"/>
          <w:szCs w:val="24"/>
        </w:rPr>
      </w:pPr>
    </w:p>
    <w:p w14:paraId="45948858" w14:textId="77777777" w:rsidR="003A6D59" w:rsidRDefault="003A6D59">
      <w:pPr>
        <w:spacing w:after="0" w:line="360" w:lineRule="auto"/>
        <w:jc w:val="both"/>
        <w:rPr>
          <w:rFonts w:ascii="Times New Roman" w:hAnsi="Times New Roman"/>
          <w:b/>
          <w:bCs/>
          <w:sz w:val="24"/>
          <w:szCs w:val="24"/>
        </w:rPr>
      </w:pPr>
    </w:p>
    <w:p w14:paraId="6E3F6E82" w14:textId="77777777" w:rsidR="003A6D59" w:rsidRDefault="003A6D59">
      <w:pPr>
        <w:spacing w:after="0" w:line="360" w:lineRule="auto"/>
        <w:jc w:val="both"/>
        <w:rPr>
          <w:rFonts w:ascii="Times New Roman" w:hAnsi="Times New Roman"/>
          <w:b/>
          <w:bCs/>
          <w:sz w:val="24"/>
          <w:szCs w:val="24"/>
        </w:rPr>
      </w:pPr>
    </w:p>
    <w:p w14:paraId="127F6991" w14:textId="77777777" w:rsidR="003A6D59" w:rsidRDefault="003A6D59">
      <w:pPr>
        <w:spacing w:after="0" w:line="360" w:lineRule="auto"/>
        <w:jc w:val="both"/>
        <w:rPr>
          <w:rFonts w:ascii="Times New Roman" w:hAnsi="Times New Roman"/>
          <w:b/>
          <w:bCs/>
          <w:sz w:val="24"/>
          <w:szCs w:val="24"/>
        </w:rPr>
      </w:pPr>
    </w:p>
    <w:p w14:paraId="3D018836" w14:textId="77777777" w:rsidR="003A6D59" w:rsidRDefault="003A6D59">
      <w:pPr>
        <w:spacing w:after="0" w:line="360" w:lineRule="auto"/>
        <w:jc w:val="both"/>
        <w:rPr>
          <w:rFonts w:ascii="Times New Roman" w:hAnsi="Times New Roman"/>
          <w:b/>
          <w:bCs/>
          <w:sz w:val="24"/>
          <w:szCs w:val="24"/>
        </w:rPr>
      </w:pPr>
    </w:p>
    <w:p w14:paraId="7ED363B8" w14:textId="77777777" w:rsidR="003A6D59" w:rsidRDefault="003A6D59">
      <w:pPr>
        <w:spacing w:after="0" w:line="360" w:lineRule="auto"/>
        <w:jc w:val="both"/>
        <w:rPr>
          <w:rFonts w:ascii="Times New Roman" w:hAnsi="Times New Roman"/>
          <w:b/>
          <w:bCs/>
          <w:sz w:val="24"/>
          <w:szCs w:val="24"/>
        </w:rPr>
      </w:pPr>
    </w:p>
    <w:p w14:paraId="0EA57D76" w14:textId="77777777" w:rsidR="003A6D59" w:rsidRDefault="003A6D59">
      <w:pPr>
        <w:spacing w:after="0" w:line="360" w:lineRule="auto"/>
        <w:jc w:val="both"/>
        <w:rPr>
          <w:rFonts w:ascii="Times New Roman" w:hAnsi="Times New Roman"/>
          <w:b/>
          <w:bCs/>
          <w:sz w:val="24"/>
          <w:szCs w:val="24"/>
        </w:rPr>
      </w:pPr>
    </w:p>
    <w:p w14:paraId="7DCAD5D4" w14:textId="77777777" w:rsidR="003A6D59" w:rsidRDefault="003A6D59">
      <w:pPr>
        <w:spacing w:after="0" w:line="360" w:lineRule="auto"/>
        <w:jc w:val="both"/>
        <w:rPr>
          <w:rFonts w:ascii="Times New Roman" w:hAnsi="Times New Roman"/>
          <w:b/>
          <w:bCs/>
          <w:sz w:val="24"/>
          <w:szCs w:val="24"/>
        </w:rPr>
      </w:pPr>
    </w:p>
    <w:p w14:paraId="697A2E88" w14:textId="77777777" w:rsidR="003A6D59" w:rsidRDefault="003A6D59">
      <w:pPr>
        <w:spacing w:after="0" w:line="360" w:lineRule="auto"/>
        <w:jc w:val="both"/>
        <w:rPr>
          <w:rFonts w:ascii="Times New Roman" w:hAnsi="Times New Roman"/>
          <w:b/>
          <w:bCs/>
          <w:sz w:val="24"/>
          <w:szCs w:val="24"/>
        </w:rPr>
      </w:pPr>
    </w:p>
    <w:p w14:paraId="0F5815AA" w14:textId="77777777" w:rsidR="003A6D59" w:rsidRDefault="003A6D59">
      <w:pPr>
        <w:spacing w:after="0" w:line="360" w:lineRule="auto"/>
        <w:jc w:val="both"/>
        <w:rPr>
          <w:rFonts w:ascii="Times New Roman" w:hAnsi="Times New Roman"/>
          <w:b/>
          <w:bCs/>
          <w:sz w:val="28"/>
          <w:szCs w:val="28"/>
        </w:rPr>
      </w:pPr>
    </w:p>
    <w:p w14:paraId="4143D0B5"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Cs/>
          <w:sz w:val="24"/>
          <w:szCs w:val="24"/>
        </w:rPr>
        <w:t xml:space="preserve">Figure:10a: Bivariate plot of Y2 against Y1 for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w:t>
      </w:r>
      <w:proofErr w:type="spellStart"/>
      <w:r>
        <w:rPr>
          <w:rFonts w:ascii="Times New Roman" w:hAnsi="Times New Roman"/>
          <w:bCs/>
          <w:sz w:val="24"/>
          <w:szCs w:val="24"/>
        </w:rPr>
        <w:t>Sahu</w:t>
      </w:r>
      <w:proofErr w:type="spellEnd"/>
      <w:r>
        <w:rPr>
          <w:rFonts w:ascii="Times New Roman" w:hAnsi="Times New Roman"/>
          <w:bCs/>
          <w:sz w:val="24"/>
          <w:szCs w:val="24"/>
        </w:rPr>
        <w:t>, 1964).</w:t>
      </w:r>
    </w:p>
    <w:p w14:paraId="61AA8133" w14:textId="77777777" w:rsidR="003A6D59" w:rsidRDefault="000A4B86">
      <w:pPr>
        <w:tabs>
          <w:tab w:val="right" w:pos="9360"/>
        </w:tabs>
        <w:spacing w:after="0"/>
        <w:jc w:val="both"/>
        <w:rPr>
          <w:rFonts w:ascii="Times New Roman" w:eastAsia="Times New Roman" w:hAnsi="Times New Roman"/>
          <w:sz w:val="28"/>
          <w:szCs w:val="28"/>
        </w:rPr>
      </w:pPr>
      <w:r>
        <w:rPr>
          <w:rFonts w:ascii="Times New Roman" w:eastAsia="SimSun" w:hAnsi="Times New Roman"/>
          <w:noProof/>
          <w:sz w:val="28"/>
          <w:szCs w:val="28"/>
        </w:rPr>
        <w:lastRenderedPageBreak/>
        <mc:AlternateContent>
          <mc:Choice Requires="wps">
            <w:drawing>
              <wp:anchor distT="0" distB="0" distL="0" distR="0" simplePos="0" relativeHeight="251644416" behindDoc="0" locked="0" layoutInCell="1" allowOverlap="1" wp14:anchorId="72887556" wp14:editId="780A608C">
                <wp:simplePos x="0" y="0"/>
                <wp:positionH relativeFrom="column">
                  <wp:posOffset>438150</wp:posOffset>
                </wp:positionH>
                <wp:positionV relativeFrom="paragraph">
                  <wp:posOffset>1001395</wp:posOffset>
                </wp:positionV>
                <wp:extent cx="4638675" cy="0"/>
                <wp:effectExtent l="0" t="0" r="0" b="0"/>
                <wp:wrapNone/>
                <wp:docPr id="650530563" name="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3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9B3A52" id="1093" o:spid="_x0000_s1026" type="#_x0000_t32" style="position:absolute;margin-left:34.5pt;margin-top:78.85pt;width:365.25pt;height:0;z-index:25164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">
                <o:lock v:ext="edit" shapetype="f"/>
              </v:shape>
            </w:pict>
          </mc:Fallback>
        </mc:AlternateContent>
      </w:r>
      <w:r>
        <w:rPr>
          <w:rFonts w:ascii="Times New Roman" w:eastAsia="Times New Roman" w:hAnsi="Times New Roman"/>
          <w:noProof/>
          <w:sz w:val="28"/>
          <w:szCs w:val="28"/>
        </w:rPr>
        <w:drawing>
          <wp:inline distT="0" distB="0" distL="114300" distR="114300" wp14:anchorId="4126C1E3" wp14:editId="7345B8F6">
            <wp:extent cx="5076825" cy="3057525"/>
            <wp:effectExtent l="0" t="0" r="9525" b="9525"/>
            <wp:docPr id="109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eastAsia="Times New Roman" w:hAnsi="Times New Roman"/>
          <w:sz w:val="28"/>
          <w:szCs w:val="28"/>
        </w:rPr>
        <w:tab/>
      </w:r>
    </w:p>
    <w:p w14:paraId="652B6C60" w14:textId="77777777" w:rsidR="003A6D59" w:rsidRDefault="003A6D59">
      <w:pPr>
        <w:spacing w:after="0"/>
        <w:jc w:val="both"/>
        <w:rPr>
          <w:rFonts w:ascii="Times New Roman" w:eastAsia="Times New Roman" w:hAnsi="Times New Roman"/>
          <w:sz w:val="28"/>
          <w:szCs w:val="28"/>
        </w:rPr>
      </w:pPr>
    </w:p>
    <w:p w14:paraId="4DE97976" w14:textId="77777777" w:rsidR="003A6D59" w:rsidRDefault="000A4B86">
      <w:pPr>
        <w:spacing w:line="360" w:lineRule="auto"/>
        <w:jc w:val="both"/>
        <w:rPr>
          <w:rFonts w:ascii="Times New Roman" w:hAnsi="Times New Roman"/>
          <w:bCs/>
          <w:sz w:val="24"/>
          <w:szCs w:val="24"/>
        </w:rPr>
      </w:pPr>
      <w:r>
        <w:rPr>
          <w:rFonts w:ascii="Times New Roman" w:hAnsi="Times New Roman"/>
          <w:bCs/>
          <w:sz w:val="24"/>
          <w:szCs w:val="24"/>
        </w:rPr>
        <w:t xml:space="preserve">Figure: 10b: Bivariate plot of Y3 against Y2 for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w:t>
      </w:r>
      <w:proofErr w:type="spellStart"/>
      <w:r>
        <w:rPr>
          <w:rFonts w:ascii="Times New Roman" w:hAnsi="Times New Roman"/>
          <w:bCs/>
          <w:sz w:val="24"/>
          <w:szCs w:val="24"/>
        </w:rPr>
        <w:t>Sahu</w:t>
      </w:r>
      <w:proofErr w:type="spellEnd"/>
      <w:r>
        <w:rPr>
          <w:rFonts w:ascii="Times New Roman" w:hAnsi="Times New Roman"/>
          <w:bCs/>
          <w:sz w:val="24"/>
          <w:szCs w:val="24"/>
        </w:rPr>
        <w:t>, 1964).</w:t>
      </w:r>
    </w:p>
    <w:p w14:paraId="10E594DD" w14:textId="77777777" w:rsidR="003A6D59" w:rsidRDefault="003A6D59">
      <w:pPr>
        <w:spacing w:line="360" w:lineRule="auto"/>
        <w:jc w:val="both"/>
        <w:rPr>
          <w:rFonts w:ascii="Times New Roman" w:hAnsi="Times New Roman"/>
          <w:bCs/>
          <w:sz w:val="24"/>
          <w:szCs w:val="24"/>
        </w:rPr>
      </w:pPr>
    </w:p>
    <w:p w14:paraId="528C9277" w14:textId="77777777" w:rsidR="003A6D59" w:rsidRDefault="000A4B86">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3.5. Environment of Deposition</w:t>
      </w:r>
    </w:p>
    <w:p w14:paraId="75DBB133"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Integration of lithofacies association, paleocurrent variance and vector strength as well as the environmental discriminant functions which was based on the grain size data have indicated that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was laid down in a marginal marine (fluvial channel with tidal influence, tidal delta and fluvio-delta) and shallow marine depositional settings. The environment was characterized by fluctuating but dominantly high energy condition during the sediment deposition. The coarse and moderately sorted sands were deposited under prevailing uniform but higher energy flow whereas poorly sorted sediments were laid down under a fluctuating energy condition. Sediments deposited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 predominantly coarse sands whereas medium sands are dominant at Achi and fine sands at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xml:space="preserve"> (2022) noted that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a stratigraphic unit that is fluviatile in the proximal parts and passes through all transitions to marine basin ward. The paleocurrent pattern indicated that the ancient flow was unimodal in the southwesterly direction.</w:t>
      </w:r>
    </w:p>
    <w:p w14:paraId="0829E6CB" w14:textId="77777777" w:rsidR="003A6D59" w:rsidRDefault="003A6D59">
      <w:pPr>
        <w:spacing w:line="360" w:lineRule="auto"/>
        <w:jc w:val="both"/>
        <w:rPr>
          <w:rFonts w:ascii="Times New Roman" w:eastAsia="Times New Roman" w:hAnsi="Times New Roman"/>
          <w:sz w:val="24"/>
          <w:szCs w:val="24"/>
        </w:rPr>
      </w:pPr>
    </w:p>
    <w:p w14:paraId="4A87B790" w14:textId="77777777" w:rsidR="003A6D59" w:rsidRDefault="000A4B86">
      <w:pPr>
        <w:spacing w:line="360" w:lineRule="auto"/>
        <w:jc w:val="both"/>
        <w:rPr>
          <w:rFonts w:ascii="Times New Roman" w:hAnsi="Times New Roman"/>
          <w:b/>
          <w:bCs/>
          <w:sz w:val="24"/>
          <w:szCs w:val="24"/>
        </w:rPr>
      </w:pPr>
      <w:r>
        <w:rPr>
          <w:rFonts w:ascii="Times New Roman" w:eastAsia="Times New Roman" w:hAnsi="Times New Roman"/>
          <w:b/>
          <w:sz w:val="24"/>
          <w:szCs w:val="24"/>
        </w:rPr>
        <w:lastRenderedPageBreak/>
        <w:t xml:space="preserve">3.6. Porosity and Permeability of the </w:t>
      </w:r>
      <w:proofErr w:type="spellStart"/>
      <w:r>
        <w:rPr>
          <w:rFonts w:ascii="Times New Roman" w:eastAsia="Times New Roman" w:hAnsi="Times New Roman"/>
          <w:b/>
          <w:sz w:val="24"/>
          <w:szCs w:val="24"/>
        </w:rPr>
        <w:t>Owelli</w:t>
      </w:r>
      <w:proofErr w:type="spellEnd"/>
      <w:r>
        <w:rPr>
          <w:rFonts w:ascii="Times New Roman" w:eastAsia="Times New Roman" w:hAnsi="Times New Roman"/>
          <w:b/>
          <w:sz w:val="24"/>
          <w:szCs w:val="24"/>
        </w:rPr>
        <w:t xml:space="preserve"> Sandstone and its Reservoir Potential </w:t>
      </w:r>
    </w:p>
    <w:p w14:paraId="5399E388"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The result of porosity and permeability estimation of the studied sandstones using the empirical equations of Hazen (1988) and </w:t>
      </w:r>
      <w:proofErr w:type="spellStart"/>
      <w:r>
        <w:rPr>
          <w:rFonts w:ascii="Times New Roman" w:hAnsi="Times New Roman"/>
          <w:bCs/>
          <w:sz w:val="24"/>
          <w:szCs w:val="24"/>
        </w:rPr>
        <w:t>Krumbein</w:t>
      </w:r>
      <w:proofErr w:type="spellEnd"/>
      <w:r>
        <w:rPr>
          <w:rFonts w:ascii="Times New Roman" w:hAnsi="Times New Roman"/>
          <w:bCs/>
          <w:sz w:val="24"/>
          <w:szCs w:val="24"/>
        </w:rPr>
        <w:t xml:space="preserve"> and Monk (1942) is presented as Table 11. Porosity of the sands varies from 45% to 50%, indicating excellent porosities based on Hazen (1982). Permeability ranges of 30.1md and 2301.9md, is interpreted as good to excellent (</w:t>
      </w:r>
      <w:proofErr w:type="spellStart"/>
      <w:r>
        <w:rPr>
          <w:rFonts w:ascii="Times New Roman" w:hAnsi="Times New Roman"/>
          <w:bCs/>
          <w:sz w:val="24"/>
          <w:szCs w:val="24"/>
        </w:rPr>
        <w:t>Krumbein</w:t>
      </w:r>
      <w:proofErr w:type="spellEnd"/>
      <w:r>
        <w:rPr>
          <w:rFonts w:ascii="Times New Roman" w:hAnsi="Times New Roman"/>
          <w:bCs/>
          <w:sz w:val="24"/>
          <w:szCs w:val="24"/>
        </w:rPr>
        <w:t xml:space="preserve"> and monk (1942).</w:t>
      </w:r>
    </w:p>
    <w:p w14:paraId="51BAB88A"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Highest permeability values are recorded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and least permeability values are recorded at </w:t>
      </w:r>
      <w:proofErr w:type="spellStart"/>
      <w:r>
        <w:rPr>
          <w:rFonts w:ascii="Times New Roman" w:hAnsi="Times New Roman"/>
          <w:bCs/>
          <w:sz w:val="24"/>
          <w:szCs w:val="24"/>
        </w:rPr>
        <w:t>Ogbaku</w:t>
      </w:r>
      <w:proofErr w:type="spellEnd"/>
      <w:r>
        <w:rPr>
          <w:rFonts w:ascii="Times New Roman" w:hAnsi="Times New Roman"/>
          <w:bCs/>
          <w:sz w:val="24"/>
          <w:szCs w:val="24"/>
        </w:rPr>
        <w:t xml:space="preserve"> area. These values suggest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to be potential reservoir for water and hydrocarbon.</w:t>
      </w:r>
    </w:p>
    <w:p w14:paraId="034661B3"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Reservoir properties (porosity and permeability) of the sandstone are controlled by depositional dynamics and energy of the environment. It is generally believed that porosity is largely controlled by sorting, compaction and cementation, while size and shape of the grains control permeability. Other controlling factors on permeability include the amount of fines (silts and clay), presence of cements and fractures. Permeability is governed by the size of the pores; the larger the pore sizes, the higher the permeability (Okoro et al., 2020).</w:t>
      </w:r>
    </w:p>
    <w:p w14:paraId="3E1EC228" w14:textId="77777777" w:rsidR="003A6D59" w:rsidRDefault="003A6D59">
      <w:pPr>
        <w:spacing w:after="0"/>
        <w:rPr>
          <w:rFonts w:ascii="Times New Roman" w:hAnsi="Times New Roman"/>
          <w:bCs/>
          <w:sz w:val="24"/>
          <w:szCs w:val="24"/>
        </w:rPr>
      </w:pPr>
    </w:p>
    <w:p w14:paraId="3D0B3FDE" w14:textId="77777777" w:rsidR="003A6D59" w:rsidRDefault="003A6D59">
      <w:pPr>
        <w:spacing w:after="0"/>
        <w:rPr>
          <w:rFonts w:ascii="Times New Roman" w:hAnsi="Times New Roman"/>
          <w:bCs/>
          <w:sz w:val="24"/>
          <w:szCs w:val="24"/>
        </w:rPr>
      </w:pPr>
    </w:p>
    <w:p w14:paraId="739DEF21" w14:textId="77777777" w:rsidR="003A6D59" w:rsidRDefault="003A6D59">
      <w:pPr>
        <w:spacing w:after="0"/>
        <w:rPr>
          <w:rFonts w:ascii="Times New Roman" w:hAnsi="Times New Roman"/>
          <w:bCs/>
          <w:sz w:val="24"/>
          <w:szCs w:val="24"/>
        </w:rPr>
      </w:pPr>
    </w:p>
    <w:p w14:paraId="0CEBA9C5" w14:textId="77777777" w:rsidR="003A6D59" w:rsidRDefault="003A6D59">
      <w:pPr>
        <w:spacing w:after="0"/>
        <w:rPr>
          <w:rFonts w:ascii="Times New Roman" w:hAnsi="Times New Roman"/>
          <w:bCs/>
          <w:sz w:val="24"/>
          <w:szCs w:val="24"/>
        </w:rPr>
      </w:pPr>
    </w:p>
    <w:p w14:paraId="47DCA9E1" w14:textId="77777777" w:rsidR="003A6D59" w:rsidRDefault="003A6D59">
      <w:pPr>
        <w:spacing w:after="0"/>
        <w:rPr>
          <w:rFonts w:ascii="Times New Roman" w:hAnsi="Times New Roman"/>
          <w:bCs/>
          <w:sz w:val="24"/>
          <w:szCs w:val="24"/>
        </w:rPr>
      </w:pPr>
    </w:p>
    <w:p w14:paraId="776E093B" w14:textId="77777777" w:rsidR="003A6D59" w:rsidRDefault="003A6D59">
      <w:pPr>
        <w:spacing w:after="0"/>
        <w:rPr>
          <w:rFonts w:ascii="Times New Roman" w:hAnsi="Times New Roman"/>
          <w:bCs/>
          <w:sz w:val="24"/>
          <w:szCs w:val="24"/>
        </w:rPr>
      </w:pPr>
    </w:p>
    <w:p w14:paraId="53651D3C" w14:textId="77777777" w:rsidR="003A6D59" w:rsidRDefault="003A6D59">
      <w:pPr>
        <w:spacing w:after="0"/>
        <w:rPr>
          <w:rFonts w:ascii="Times New Roman" w:hAnsi="Times New Roman"/>
          <w:bCs/>
          <w:sz w:val="24"/>
          <w:szCs w:val="24"/>
        </w:rPr>
      </w:pPr>
    </w:p>
    <w:p w14:paraId="691F69ED" w14:textId="77777777" w:rsidR="003A6D59" w:rsidRDefault="003A6D59">
      <w:pPr>
        <w:spacing w:after="0"/>
        <w:rPr>
          <w:rFonts w:ascii="Times New Roman" w:hAnsi="Times New Roman"/>
          <w:bCs/>
          <w:sz w:val="24"/>
          <w:szCs w:val="24"/>
        </w:rPr>
      </w:pPr>
    </w:p>
    <w:p w14:paraId="752F8ED9" w14:textId="77777777" w:rsidR="003A6D59" w:rsidRDefault="003A6D59">
      <w:pPr>
        <w:spacing w:after="0"/>
        <w:rPr>
          <w:rFonts w:ascii="Times New Roman" w:hAnsi="Times New Roman"/>
          <w:bCs/>
          <w:sz w:val="24"/>
          <w:szCs w:val="24"/>
        </w:rPr>
      </w:pPr>
    </w:p>
    <w:p w14:paraId="3C880E4C" w14:textId="77777777" w:rsidR="003A6D59" w:rsidRDefault="003A6D59">
      <w:pPr>
        <w:spacing w:after="0"/>
        <w:rPr>
          <w:rFonts w:ascii="Times New Roman" w:hAnsi="Times New Roman"/>
          <w:bCs/>
          <w:sz w:val="24"/>
          <w:szCs w:val="24"/>
        </w:rPr>
      </w:pPr>
    </w:p>
    <w:p w14:paraId="4A995000" w14:textId="77777777" w:rsidR="003A6D59" w:rsidRDefault="003A6D59">
      <w:pPr>
        <w:spacing w:after="0"/>
        <w:rPr>
          <w:rFonts w:ascii="Times New Roman" w:hAnsi="Times New Roman"/>
          <w:bCs/>
          <w:sz w:val="24"/>
          <w:szCs w:val="24"/>
        </w:rPr>
      </w:pPr>
    </w:p>
    <w:p w14:paraId="769EFA65" w14:textId="77777777" w:rsidR="003A6D59" w:rsidRDefault="003A6D59">
      <w:pPr>
        <w:spacing w:after="0"/>
        <w:rPr>
          <w:rFonts w:ascii="Times New Roman" w:hAnsi="Times New Roman"/>
          <w:bCs/>
          <w:sz w:val="24"/>
          <w:szCs w:val="24"/>
        </w:rPr>
      </w:pPr>
    </w:p>
    <w:p w14:paraId="4BF8F232" w14:textId="77777777" w:rsidR="003A6D59" w:rsidRDefault="003A6D59">
      <w:pPr>
        <w:spacing w:after="0"/>
        <w:rPr>
          <w:rFonts w:ascii="Times New Roman" w:hAnsi="Times New Roman"/>
          <w:bCs/>
          <w:sz w:val="24"/>
          <w:szCs w:val="24"/>
        </w:rPr>
      </w:pPr>
    </w:p>
    <w:p w14:paraId="28704B98" w14:textId="77777777" w:rsidR="003A6D59" w:rsidRDefault="003A6D59">
      <w:pPr>
        <w:spacing w:after="0"/>
        <w:rPr>
          <w:rFonts w:ascii="Times New Roman" w:hAnsi="Times New Roman"/>
          <w:bCs/>
          <w:sz w:val="24"/>
          <w:szCs w:val="24"/>
        </w:rPr>
      </w:pPr>
    </w:p>
    <w:p w14:paraId="7710E17A" w14:textId="77777777" w:rsidR="003A6D59" w:rsidRDefault="003A6D59">
      <w:pPr>
        <w:spacing w:after="0"/>
        <w:rPr>
          <w:rFonts w:ascii="Times New Roman" w:hAnsi="Times New Roman"/>
          <w:bCs/>
          <w:sz w:val="24"/>
          <w:szCs w:val="24"/>
        </w:rPr>
      </w:pPr>
    </w:p>
    <w:p w14:paraId="5DA70EAA" w14:textId="77777777" w:rsidR="003A6D59" w:rsidRDefault="003A6D59">
      <w:pPr>
        <w:spacing w:after="0"/>
        <w:rPr>
          <w:rFonts w:ascii="Times New Roman" w:hAnsi="Times New Roman"/>
          <w:bCs/>
          <w:sz w:val="24"/>
          <w:szCs w:val="24"/>
        </w:rPr>
      </w:pPr>
    </w:p>
    <w:p w14:paraId="6CEA67A5" w14:textId="77777777" w:rsidR="003A6D59" w:rsidRDefault="003A6D59">
      <w:pPr>
        <w:spacing w:after="0"/>
        <w:rPr>
          <w:rFonts w:ascii="Times New Roman" w:hAnsi="Times New Roman"/>
          <w:bCs/>
          <w:sz w:val="24"/>
          <w:szCs w:val="24"/>
        </w:rPr>
      </w:pPr>
    </w:p>
    <w:p w14:paraId="7797279D" w14:textId="77777777" w:rsidR="003A6D59" w:rsidRDefault="003A6D59">
      <w:pPr>
        <w:spacing w:after="0"/>
        <w:rPr>
          <w:rFonts w:ascii="Times New Roman" w:hAnsi="Times New Roman"/>
          <w:bCs/>
          <w:sz w:val="24"/>
          <w:szCs w:val="24"/>
        </w:rPr>
      </w:pPr>
    </w:p>
    <w:p w14:paraId="7CD7A9D8" w14:textId="77777777" w:rsidR="003A6D59" w:rsidRDefault="003A6D59">
      <w:pPr>
        <w:spacing w:after="0"/>
        <w:rPr>
          <w:rFonts w:ascii="Times New Roman" w:hAnsi="Times New Roman"/>
          <w:bCs/>
          <w:sz w:val="24"/>
          <w:szCs w:val="24"/>
        </w:rPr>
      </w:pPr>
    </w:p>
    <w:p w14:paraId="789BAE63" w14:textId="77777777" w:rsidR="003A6D59" w:rsidRDefault="003A6D59">
      <w:pPr>
        <w:spacing w:after="0"/>
        <w:rPr>
          <w:rFonts w:ascii="Times New Roman" w:hAnsi="Times New Roman"/>
          <w:bCs/>
          <w:sz w:val="24"/>
          <w:szCs w:val="24"/>
        </w:rPr>
      </w:pPr>
    </w:p>
    <w:p w14:paraId="077E13F7" w14:textId="77777777" w:rsidR="003A6D59" w:rsidRDefault="000A4B86">
      <w:pPr>
        <w:spacing w:after="0" w:line="360" w:lineRule="auto"/>
        <w:rPr>
          <w:rFonts w:ascii="Times New Roman" w:hAnsi="Times New Roman"/>
          <w:bCs/>
          <w:sz w:val="24"/>
          <w:szCs w:val="24"/>
        </w:rPr>
      </w:pPr>
      <w:r>
        <w:rPr>
          <w:rFonts w:ascii="Times New Roman" w:hAnsi="Times New Roman"/>
          <w:b/>
          <w:bCs/>
          <w:sz w:val="24"/>
          <w:szCs w:val="24"/>
        </w:rPr>
        <w:lastRenderedPageBreak/>
        <w:t xml:space="preserve">Table 11: Calculated Porosity and Permeability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tbl>
      <w:tblPr>
        <w:tblStyle w:val="TableGrid"/>
        <w:tblW w:w="10189" w:type="dxa"/>
        <w:tblLayout w:type="fixed"/>
        <w:tblLook w:val="04A0" w:firstRow="1" w:lastRow="0" w:firstColumn="1" w:lastColumn="0" w:noHBand="0" w:noVBand="1"/>
      </w:tblPr>
      <w:tblGrid>
        <w:gridCol w:w="1458"/>
        <w:gridCol w:w="1260"/>
        <w:gridCol w:w="1260"/>
        <w:gridCol w:w="990"/>
        <w:gridCol w:w="1350"/>
        <w:gridCol w:w="1170"/>
        <w:gridCol w:w="1080"/>
        <w:gridCol w:w="1621"/>
      </w:tblGrid>
      <w:tr w:rsidR="003A6D59" w14:paraId="59A3FCDC" w14:textId="77777777">
        <w:trPr>
          <w:trHeight w:val="1205"/>
        </w:trPr>
        <w:tc>
          <w:tcPr>
            <w:tcW w:w="1458" w:type="dxa"/>
          </w:tcPr>
          <w:p w14:paraId="0AD091EC" w14:textId="77777777" w:rsidR="003A6D59" w:rsidRDefault="000A4B86">
            <w:pPr>
              <w:rPr>
                <w:rFonts w:ascii="Times New Roman" w:hAnsi="Times New Roman"/>
                <w:bCs/>
                <w:sz w:val="24"/>
                <w:szCs w:val="24"/>
              </w:rPr>
            </w:pPr>
            <w:r>
              <w:rPr>
                <w:rFonts w:ascii="Times New Roman" w:hAnsi="Times New Roman" w:cs="Times New Roman"/>
                <w:b/>
                <w:sz w:val="24"/>
                <w:szCs w:val="24"/>
              </w:rPr>
              <w:t>Sample Name and Number</w:t>
            </w:r>
          </w:p>
        </w:tc>
        <w:tc>
          <w:tcPr>
            <w:tcW w:w="1260" w:type="dxa"/>
          </w:tcPr>
          <w:p w14:paraId="7E7ABE22" w14:textId="77777777" w:rsidR="003A6D59" w:rsidRDefault="000A4B86">
            <w:pPr>
              <w:rPr>
                <w:rFonts w:ascii="Times New Roman" w:hAnsi="Times New Roman"/>
                <w:bCs/>
                <w:sz w:val="24"/>
                <w:szCs w:val="24"/>
              </w:rPr>
            </w:pPr>
            <w:r>
              <w:rPr>
                <w:rFonts w:ascii="Times New Roman" w:hAnsi="Times New Roman" w:cs="Times New Roman"/>
                <w:b/>
                <w:sz w:val="24"/>
                <w:szCs w:val="24"/>
              </w:rPr>
              <w:t>Diameter (D60) (mm)</w:t>
            </w:r>
          </w:p>
        </w:tc>
        <w:tc>
          <w:tcPr>
            <w:tcW w:w="1260" w:type="dxa"/>
          </w:tcPr>
          <w:p w14:paraId="45DD0F6B" w14:textId="77777777" w:rsidR="003A6D59" w:rsidRDefault="000A4B86">
            <w:pPr>
              <w:jc w:val="both"/>
              <w:rPr>
                <w:rFonts w:ascii="Times New Roman" w:hAnsi="Times New Roman" w:cs="Times New Roman"/>
                <w:b/>
                <w:sz w:val="24"/>
                <w:szCs w:val="24"/>
              </w:rPr>
            </w:pPr>
            <w:r>
              <w:rPr>
                <w:rFonts w:ascii="Times New Roman" w:hAnsi="Times New Roman" w:cs="Times New Roman"/>
                <w:b/>
                <w:sz w:val="24"/>
                <w:szCs w:val="24"/>
              </w:rPr>
              <w:t>Diameter D(10)</w:t>
            </w:r>
          </w:p>
          <w:p w14:paraId="4CA55975" w14:textId="77777777" w:rsidR="003A6D59" w:rsidRDefault="000A4B86">
            <w:pPr>
              <w:rPr>
                <w:rFonts w:ascii="Times New Roman" w:hAnsi="Times New Roman"/>
                <w:bCs/>
                <w:sz w:val="24"/>
                <w:szCs w:val="24"/>
              </w:rPr>
            </w:pPr>
            <w:r>
              <w:rPr>
                <w:rFonts w:ascii="Times New Roman" w:hAnsi="Times New Roman" w:cs="Times New Roman"/>
                <w:b/>
                <w:sz w:val="24"/>
                <w:szCs w:val="24"/>
              </w:rPr>
              <w:t>(mm)</w:t>
            </w:r>
          </w:p>
        </w:tc>
        <w:tc>
          <w:tcPr>
            <w:tcW w:w="990" w:type="dxa"/>
          </w:tcPr>
          <w:p w14:paraId="7E65B252" w14:textId="77777777" w:rsidR="003A6D59" w:rsidRDefault="000A4B86">
            <w:pPr>
              <w:rPr>
                <w:rFonts w:ascii="Times New Roman" w:hAnsi="Times New Roman"/>
                <w:b/>
                <w:bCs/>
                <w:sz w:val="24"/>
                <w:szCs w:val="24"/>
              </w:rPr>
            </w:pPr>
            <w:r>
              <w:rPr>
                <w:rFonts w:ascii="Times New Roman" w:hAnsi="Times New Roman"/>
                <w:b/>
                <w:bCs/>
                <w:sz w:val="24"/>
                <w:szCs w:val="24"/>
              </w:rPr>
              <w:t>U=d60/d10</w:t>
            </w:r>
          </w:p>
        </w:tc>
        <w:tc>
          <w:tcPr>
            <w:tcW w:w="1350" w:type="dxa"/>
          </w:tcPr>
          <w:p w14:paraId="1E76E54F" w14:textId="77777777" w:rsidR="003A6D59" w:rsidRDefault="000A4B86">
            <w:pPr>
              <w:rPr>
                <w:rFonts w:ascii="Times New Roman" w:hAnsi="Times New Roman"/>
                <w:bCs/>
                <w:sz w:val="24"/>
                <w:szCs w:val="24"/>
              </w:rPr>
            </w:pPr>
            <w:r>
              <w:rPr>
                <w:rFonts w:ascii="Times New Roman" w:hAnsi="Times New Roman" w:cs="Times New Roman"/>
                <w:b/>
                <w:sz w:val="24"/>
                <w:szCs w:val="24"/>
              </w:rPr>
              <w:t>Diameter (D50) Median (mm)</w:t>
            </w:r>
          </w:p>
          <w:p w14:paraId="5247C25E" w14:textId="77777777" w:rsidR="003A6D59" w:rsidRDefault="003A6D59">
            <w:pPr>
              <w:rPr>
                <w:rFonts w:ascii="Times New Roman" w:hAnsi="Times New Roman"/>
                <w:sz w:val="24"/>
                <w:szCs w:val="24"/>
              </w:rPr>
            </w:pPr>
          </w:p>
        </w:tc>
        <w:tc>
          <w:tcPr>
            <w:tcW w:w="1170" w:type="dxa"/>
          </w:tcPr>
          <w:p w14:paraId="25F8729B" w14:textId="77777777" w:rsidR="003A6D59" w:rsidRDefault="000A4B86">
            <w:pPr>
              <w:rPr>
                <w:rFonts w:ascii="Times New Roman" w:hAnsi="Times New Roman"/>
                <w:bCs/>
                <w:sz w:val="24"/>
                <w:szCs w:val="24"/>
              </w:rPr>
            </w:pPr>
            <w:r>
              <w:rPr>
                <w:rFonts w:ascii="Times New Roman" w:hAnsi="Times New Roman" w:cs="Times New Roman"/>
                <w:b/>
                <w:sz w:val="24"/>
                <w:szCs w:val="24"/>
              </w:rPr>
              <w:t>Sorting δ (φ)</w:t>
            </w:r>
          </w:p>
        </w:tc>
        <w:tc>
          <w:tcPr>
            <w:tcW w:w="1080" w:type="dxa"/>
          </w:tcPr>
          <w:p w14:paraId="475171B6" w14:textId="77777777" w:rsidR="003A6D59" w:rsidRDefault="000A4B86">
            <w:pPr>
              <w:jc w:val="both"/>
              <w:rPr>
                <w:rFonts w:ascii="Times New Roman" w:hAnsi="Times New Roman" w:cs="Times New Roman"/>
                <w:b/>
                <w:sz w:val="24"/>
                <w:szCs w:val="24"/>
              </w:rPr>
            </w:pPr>
            <w:r>
              <w:rPr>
                <w:rFonts w:ascii="Times New Roman" w:hAnsi="Times New Roman" w:cs="Times New Roman"/>
                <w:b/>
                <w:sz w:val="24"/>
                <w:szCs w:val="24"/>
              </w:rPr>
              <w:t>Porosity n (%)</w:t>
            </w:r>
          </w:p>
        </w:tc>
        <w:tc>
          <w:tcPr>
            <w:tcW w:w="1621" w:type="dxa"/>
          </w:tcPr>
          <w:p w14:paraId="1A841EF2" w14:textId="77777777" w:rsidR="003A6D59" w:rsidRDefault="000A4B86">
            <w:pPr>
              <w:rPr>
                <w:rFonts w:ascii="Times New Roman" w:hAnsi="Times New Roman"/>
                <w:bCs/>
                <w:sz w:val="24"/>
                <w:szCs w:val="24"/>
              </w:rPr>
            </w:pPr>
            <w:r>
              <w:rPr>
                <w:rFonts w:ascii="Times New Roman" w:hAnsi="Times New Roman" w:cs="Times New Roman"/>
                <w:b/>
                <w:sz w:val="24"/>
                <w:szCs w:val="24"/>
              </w:rPr>
              <w:t>Permeability</w:t>
            </w:r>
          </w:p>
        </w:tc>
      </w:tr>
      <w:tr w:rsidR="003A6D59" w14:paraId="38216253" w14:textId="77777777">
        <w:trPr>
          <w:trHeight w:val="463"/>
        </w:trPr>
        <w:tc>
          <w:tcPr>
            <w:tcW w:w="1458" w:type="dxa"/>
          </w:tcPr>
          <w:p w14:paraId="032860B0"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1</w:t>
            </w:r>
          </w:p>
        </w:tc>
        <w:tc>
          <w:tcPr>
            <w:tcW w:w="1260" w:type="dxa"/>
          </w:tcPr>
          <w:p w14:paraId="3F11EE78" w14:textId="77777777" w:rsidR="003A6D59" w:rsidRDefault="000A4B86">
            <w:pPr>
              <w:rPr>
                <w:rFonts w:ascii="Times New Roman" w:hAnsi="Times New Roman"/>
                <w:bCs/>
                <w:sz w:val="24"/>
                <w:szCs w:val="24"/>
              </w:rPr>
            </w:pPr>
            <w:r>
              <w:rPr>
                <w:rFonts w:ascii="Times New Roman" w:hAnsi="Times New Roman"/>
                <w:bCs/>
                <w:sz w:val="24"/>
                <w:szCs w:val="24"/>
              </w:rPr>
              <w:t>1.866</w:t>
            </w:r>
          </w:p>
        </w:tc>
        <w:tc>
          <w:tcPr>
            <w:tcW w:w="1260" w:type="dxa"/>
          </w:tcPr>
          <w:p w14:paraId="2DF643B8" w14:textId="77777777" w:rsidR="003A6D59" w:rsidRDefault="000A4B86">
            <w:pPr>
              <w:rPr>
                <w:rFonts w:ascii="Times New Roman" w:hAnsi="Times New Roman"/>
                <w:bCs/>
                <w:sz w:val="24"/>
                <w:szCs w:val="24"/>
              </w:rPr>
            </w:pPr>
            <w:r>
              <w:rPr>
                <w:rFonts w:ascii="Times New Roman" w:hAnsi="Times New Roman"/>
                <w:bCs/>
                <w:sz w:val="24"/>
                <w:szCs w:val="24"/>
              </w:rPr>
              <w:t>0.758</w:t>
            </w:r>
          </w:p>
        </w:tc>
        <w:tc>
          <w:tcPr>
            <w:tcW w:w="990" w:type="dxa"/>
          </w:tcPr>
          <w:p w14:paraId="5B90B751" w14:textId="77777777" w:rsidR="003A6D59" w:rsidRDefault="000A4B86">
            <w:pPr>
              <w:rPr>
                <w:rFonts w:ascii="Times New Roman" w:hAnsi="Times New Roman"/>
                <w:bCs/>
                <w:sz w:val="24"/>
                <w:szCs w:val="24"/>
              </w:rPr>
            </w:pPr>
            <w:r>
              <w:rPr>
                <w:rFonts w:ascii="Times New Roman" w:hAnsi="Times New Roman"/>
                <w:bCs/>
                <w:sz w:val="24"/>
                <w:szCs w:val="24"/>
              </w:rPr>
              <w:t>0.7175</w:t>
            </w:r>
          </w:p>
        </w:tc>
        <w:tc>
          <w:tcPr>
            <w:tcW w:w="1350" w:type="dxa"/>
          </w:tcPr>
          <w:p w14:paraId="59D59795" w14:textId="77777777" w:rsidR="003A6D59" w:rsidRDefault="000A4B86">
            <w:pPr>
              <w:rPr>
                <w:rFonts w:ascii="Times New Roman" w:hAnsi="Times New Roman"/>
                <w:bCs/>
                <w:sz w:val="24"/>
                <w:szCs w:val="24"/>
              </w:rPr>
            </w:pPr>
            <w:r>
              <w:rPr>
                <w:rFonts w:ascii="Times New Roman" w:hAnsi="Times New Roman"/>
                <w:bCs/>
                <w:sz w:val="24"/>
                <w:szCs w:val="24"/>
              </w:rPr>
              <w:t>0.330</w:t>
            </w:r>
          </w:p>
        </w:tc>
        <w:tc>
          <w:tcPr>
            <w:tcW w:w="1170" w:type="dxa"/>
          </w:tcPr>
          <w:p w14:paraId="72252450" w14:textId="77777777" w:rsidR="003A6D59" w:rsidRDefault="000A4B86">
            <w:pPr>
              <w:rPr>
                <w:rFonts w:ascii="Times New Roman" w:hAnsi="Times New Roman"/>
                <w:bCs/>
                <w:sz w:val="24"/>
                <w:szCs w:val="24"/>
              </w:rPr>
            </w:pPr>
            <w:r>
              <w:rPr>
                <w:rFonts w:ascii="Times New Roman" w:hAnsi="Times New Roman"/>
                <w:bCs/>
                <w:sz w:val="24"/>
                <w:szCs w:val="24"/>
              </w:rPr>
              <w:t>0.93</w:t>
            </w:r>
          </w:p>
        </w:tc>
        <w:tc>
          <w:tcPr>
            <w:tcW w:w="1080" w:type="dxa"/>
          </w:tcPr>
          <w:p w14:paraId="15EF1491" w14:textId="77777777" w:rsidR="003A6D59" w:rsidRDefault="000A4B86">
            <w:pPr>
              <w:rPr>
                <w:rFonts w:ascii="Times New Roman" w:hAnsi="Times New Roman"/>
                <w:bCs/>
                <w:sz w:val="24"/>
                <w:szCs w:val="24"/>
              </w:rPr>
            </w:pPr>
            <w:r>
              <w:rPr>
                <w:rFonts w:ascii="Times New Roman" w:hAnsi="Times New Roman"/>
                <w:bCs/>
                <w:sz w:val="24"/>
                <w:szCs w:val="24"/>
              </w:rPr>
              <w:t>47%</w:t>
            </w:r>
          </w:p>
        </w:tc>
        <w:tc>
          <w:tcPr>
            <w:tcW w:w="1621" w:type="dxa"/>
          </w:tcPr>
          <w:p w14:paraId="0FF4A9C3" w14:textId="77777777" w:rsidR="003A6D59" w:rsidRDefault="000A4B86">
            <w:pPr>
              <w:rPr>
                <w:rFonts w:ascii="Times New Roman" w:hAnsi="Times New Roman"/>
                <w:bCs/>
                <w:sz w:val="24"/>
                <w:szCs w:val="24"/>
              </w:rPr>
            </w:pPr>
            <w:r>
              <w:rPr>
                <w:rFonts w:ascii="Times New Roman" w:hAnsi="Times New Roman"/>
                <w:bCs/>
                <w:sz w:val="24"/>
                <w:szCs w:val="24"/>
              </w:rPr>
              <w:t>81.5md</w:t>
            </w:r>
          </w:p>
        </w:tc>
      </w:tr>
      <w:tr w:rsidR="003A6D59" w14:paraId="2ECC7125" w14:textId="77777777">
        <w:trPr>
          <w:trHeight w:val="446"/>
        </w:trPr>
        <w:tc>
          <w:tcPr>
            <w:tcW w:w="1458" w:type="dxa"/>
          </w:tcPr>
          <w:p w14:paraId="73C5E4BD"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2</w:t>
            </w:r>
          </w:p>
        </w:tc>
        <w:tc>
          <w:tcPr>
            <w:tcW w:w="1260" w:type="dxa"/>
          </w:tcPr>
          <w:p w14:paraId="09E517A8" w14:textId="77777777" w:rsidR="003A6D59" w:rsidRDefault="000A4B86">
            <w:pPr>
              <w:rPr>
                <w:rFonts w:ascii="Times New Roman" w:hAnsi="Times New Roman"/>
                <w:bCs/>
                <w:sz w:val="24"/>
                <w:szCs w:val="24"/>
              </w:rPr>
            </w:pPr>
            <w:r>
              <w:rPr>
                <w:rFonts w:ascii="Times New Roman" w:hAnsi="Times New Roman"/>
                <w:bCs/>
                <w:sz w:val="24"/>
                <w:szCs w:val="24"/>
              </w:rPr>
              <w:t>0.406</w:t>
            </w:r>
          </w:p>
        </w:tc>
        <w:tc>
          <w:tcPr>
            <w:tcW w:w="1260" w:type="dxa"/>
          </w:tcPr>
          <w:p w14:paraId="34C93836" w14:textId="77777777" w:rsidR="003A6D59" w:rsidRDefault="000A4B86">
            <w:pPr>
              <w:rPr>
                <w:rFonts w:ascii="Times New Roman" w:hAnsi="Times New Roman"/>
                <w:bCs/>
                <w:sz w:val="24"/>
                <w:szCs w:val="24"/>
              </w:rPr>
            </w:pPr>
            <w:r>
              <w:rPr>
                <w:rFonts w:ascii="Times New Roman" w:hAnsi="Times New Roman"/>
                <w:bCs/>
                <w:sz w:val="24"/>
                <w:szCs w:val="24"/>
              </w:rPr>
              <w:t>1.414</w:t>
            </w:r>
          </w:p>
        </w:tc>
        <w:tc>
          <w:tcPr>
            <w:tcW w:w="990" w:type="dxa"/>
          </w:tcPr>
          <w:p w14:paraId="267E4197" w14:textId="77777777" w:rsidR="003A6D59" w:rsidRDefault="000A4B86">
            <w:pPr>
              <w:rPr>
                <w:rFonts w:ascii="Times New Roman" w:hAnsi="Times New Roman"/>
                <w:bCs/>
                <w:sz w:val="24"/>
                <w:szCs w:val="24"/>
              </w:rPr>
            </w:pPr>
            <w:r>
              <w:rPr>
                <w:rFonts w:ascii="Times New Roman" w:hAnsi="Times New Roman"/>
                <w:bCs/>
                <w:sz w:val="24"/>
                <w:szCs w:val="24"/>
              </w:rPr>
              <w:t>0.2871</w:t>
            </w:r>
          </w:p>
        </w:tc>
        <w:tc>
          <w:tcPr>
            <w:tcW w:w="1350" w:type="dxa"/>
          </w:tcPr>
          <w:p w14:paraId="54A70CC1" w14:textId="77777777" w:rsidR="003A6D59" w:rsidRDefault="000A4B86">
            <w:pPr>
              <w:rPr>
                <w:rFonts w:ascii="Times New Roman" w:hAnsi="Times New Roman"/>
                <w:bCs/>
                <w:sz w:val="24"/>
                <w:szCs w:val="24"/>
              </w:rPr>
            </w:pPr>
            <w:r>
              <w:rPr>
                <w:rFonts w:ascii="Times New Roman" w:hAnsi="Times New Roman"/>
                <w:bCs/>
                <w:sz w:val="24"/>
                <w:szCs w:val="24"/>
              </w:rPr>
              <w:t>0.500</w:t>
            </w:r>
          </w:p>
        </w:tc>
        <w:tc>
          <w:tcPr>
            <w:tcW w:w="1170" w:type="dxa"/>
          </w:tcPr>
          <w:p w14:paraId="27A12C38" w14:textId="77777777" w:rsidR="003A6D59" w:rsidRDefault="000A4B86">
            <w:pPr>
              <w:rPr>
                <w:rFonts w:ascii="Times New Roman" w:hAnsi="Times New Roman"/>
                <w:bCs/>
                <w:sz w:val="24"/>
                <w:szCs w:val="24"/>
              </w:rPr>
            </w:pPr>
            <w:r>
              <w:rPr>
                <w:rFonts w:ascii="Times New Roman" w:hAnsi="Times New Roman"/>
                <w:bCs/>
                <w:sz w:val="24"/>
                <w:szCs w:val="24"/>
              </w:rPr>
              <w:t>1.20</w:t>
            </w:r>
          </w:p>
        </w:tc>
        <w:tc>
          <w:tcPr>
            <w:tcW w:w="1080" w:type="dxa"/>
          </w:tcPr>
          <w:p w14:paraId="6D2A2D98"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0624047A" w14:textId="77777777" w:rsidR="003A6D59" w:rsidRDefault="000A4B86">
            <w:pPr>
              <w:rPr>
                <w:rFonts w:ascii="Times New Roman" w:hAnsi="Times New Roman"/>
                <w:bCs/>
                <w:sz w:val="24"/>
                <w:szCs w:val="24"/>
              </w:rPr>
            </w:pPr>
            <w:r>
              <w:rPr>
                <w:rFonts w:ascii="Times New Roman" w:hAnsi="Times New Roman"/>
                <w:bCs/>
                <w:sz w:val="24"/>
                <w:szCs w:val="24"/>
              </w:rPr>
              <w:t>188.4md</w:t>
            </w:r>
          </w:p>
        </w:tc>
      </w:tr>
      <w:tr w:rsidR="003A6D59" w14:paraId="7D9F2BFE" w14:textId="77777777">
        <w:trPr>
          <w:trHeight w:val="446"/>
        </w:trPr>
        <w:tc>
          <w:tcPr>
            <w:tcW w:w="1458" w:type="dxa"/>
          </w:tcPr>
          <w:p w14:paraId="741D7473"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3</w:t>
            </w:r>
          </w:p>
        </w:tc>
        <w:tc>
          <w:tcPr>
            <w:tcW w:w="1260" w:type="dxa"/>
          </w:tcPr>
          <w:p w14:paraId="29096214"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260" w:type="dxa"/>
          </w:tcPr>
          <w:p w14:paraId="68046E4F" w14:textId="77777777" w:rsidR="003A6D59" w:rsidRDefault="000A4B86">
            <w:pPr>
              <w:rPr>
                <w:rFonts w:ascii="Times New Roman" w:hAnsi="Times New Roman"/>
                <w:bCs/>
                <w:sz w:val="24"/>
                <w:szCs w:val="24"/>
              </w:rPr>
            </w:pPr>
            <w:r>
              <w:rPr>
                <w:rFonts w:ascii="Times New Roman" w:hAnsi="Times New Roman"/>
                <w:bCs/>
                <w:sz w:val="24"/>
                <w:szCs w:val="24"/>
              </w:rPr>
              <w:t>2.000</w:t>
            </w:r>
          </w:p>
        </w:tc>
        <w:tc>
          <w:tcPr>
            <w:tcW w:w="990" w:type="dxa"/>
          </w:tcPr>
          <w:p w14:paraId="0D08ACC3" w14:textId="77777777" w:rsidR="003A6D59" w:rsidRDefault="000A4B86">
            <w:pPr>
              <w:rPr>
                <w:rFonts w:ascii="Times New Roman" w:hAnsi="Times New Roman"/>
                <w:bCs/>
                <w:sz w:val="24"/>
                <w:szCs w:val="24"/>
              </w:rPr>
            </w:pPr>
            <w:r>
              <w:rPr>
                <w:rFonts w:ascii="Times New Roman" w:hAnsi="Times New Roman"/>
                <w:bCs/>
                <w:sz w:val="24"/>
                <w:szCs w:val="24"/>
              </w:rPr>
              <w:t>0.3535</w:t>
            </w:r>
          </w:p>
        </w:tc>
        <w:tc>
          <w:tcPr>
            <w:tcW w:w="1350" w:type="dxa"/>
          </w:tcPr>
          <w:p w14:paraId="20D86313" w14:textId="77777777" w:rsidR="003A6D59" w:rsidRDefault="000A4B86">
            <w:pPr>
              <w:rPr>
                <w:rFonts w:ascii="Times New Roman" w:hAnsi="Times New Roman"/>
                <w:bCs/>
                <w:sz w:val="24"/>
                <w:szCs w:val="24"/>
              </w:rPr>
            </w:pPr>
            <w:r>
              <w:rPr>
                <w:rFonts w:ascii="Times New Roman" w:hAnsi="Times New Roman"/>
                <w:bCs/>
                <w:sz w:val="24"/>
                <w:szCs w:val="24"/>
              </w:rPr>
              <w:t>0.812</w:t>
            </w:r>
          </w:p>
        </w:tc>
        <w:tc>
          <w:tcPr>
            <w:tcW w:w="1170" w:type="dxa"/>
          </w:tcPr>
          <w:p w14:paraId="285D8627" w14:textId="77777777" w:rsidR="003A6D59" w:rsidRDefault="000A4B86">
            <w:pPr>
              <w:rPr>
                <w:rFonts w:ascii="Times New Roman" w:hAnsi="Times New Roman"/>
                <w:bCs/>
                <w:sz w:val="24"/>
                <w:szCs w:val="24"/>
              </w:rPr>
            </w:pPr>
            <w:r>
              <w:rPr>
                <w:rFonts w:ascii="Times New Roman" w:hAnsi="Times New Roman"/>
                <w:bCs/>
                <w:sz w:val="24"/>
                <w:szCs w:val="24"/>
              </w:rPr>
              <w:t>0.91</w:t>
            </w:r>
          </w:p>
        </w:tc>
        <w:tc>
          <w:tcPr>
            <w:tcW w:w="1080" w:type="dxa"/>
          </w:tcPr>
          <w:p w14:paraId="26F04D20"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6BCB9EFC" w14:textId="77777777" w:rsidR="003A6D59" w:rsidRDefault="000A4B86">
            <w:pPr>
              <w:rPr>
                <w:rFonts w:ascii="Times New Roman" w:hAnsi="Times New Roman"/>
                <w:bCs/>
                <w:sz w:val="24"/>
                <w:szCs w:val="24"/>
              </w:rPr>
            </w:pPr>
            <w:r>
              <w:rPr>
                <w:rFonts w:ascii="Times New Roman" w:hAnsi="Times New Roman"/>
                <w:bCs/>
                <w:sz w:val="24"/>
                <w:szCs w:val="24"/>
              </w:rPr>
              <w:t>499.9md</w:t>
            </w:r>
          </w:p>
        </w:tc>
      </w:tr>
      <w:tr w:rsidR="003A6D59" w14:paraId="780E407B" w14:textId="77777777">
        <w:trPr>
          <w:trHeight w:val="463"/>
        </w:trPr>
        <w:tc>
          <w:tcPr>
            <w:tcW w:w="1458" w:type="dxa"/>
          </w:tcPr>
          <w:p w14:paraId="5E67B89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4</w:t>
            </w:r>
          </w:p>
        </w:tc>
        <w:tc>
          <w:tcPr>
            <w:tcW w:w="1260" w:type="dxa"/>
          </w:tcPr>
          <w:p w14:paraId="4C225D4A"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260" w:type="dxa"/>
          </w:tcPr>
          <w:p w14:paraId="5D61BC31" w14:textId="77777777" w:rsidR="003A6D59" w:rsidRDefault="000A4B86">
            <w:pPr>
              <w:rPr>
                <w:rFonts w:ascii="Times New Roman" w:hAnsi="Times New Roman"/>
                <w:bCs/>
                <w:sz w:val="24"/>
                <w:szCs w:val="24"/>
              </w:rPr>
            </w:pPr>
            <w:r>
              <w:rPr>
                <w:rFonts w:ascii="Times New Roman" w:hAnsi="Times New Roman"/>
                <w:bCs/>
                <w:sz w:val="24"/>
                <w:szCs w:val="24"/>
              </w:rPr>
              <w:t>2.000</w:t>
            </w:r>
          </w:p>
        </w:tc>
        <w:tc>
          <w:tcPr>
            <w:tcW w:w="990" w:type="dxa"/>
          </w:tcPr>
          <w:p w14:paraId="097D9B9D" w14:textId="77777777" w:rsidR="003A6D59" w:rsidRDefault="000A4B86">
            <w:pPr>
              <w:rPr>
                <w:rFonts w:ascii="Times New Roman" w:hAnsi="Times New Roman"/>
                <w:bCs/>
                <w:sz w:val="24"/>
                <w:szCs w:val="24"/>
              </w:rPr>
            </w:pPr>
            <w:r>
              <w:rPr>
                <w:rFonts w:ascii="Times New Roman" w:hAnsi="Times New Roman"/>
                <w:bCs/>
                <w:sz w:val="24"/>
                <w:szCs w:val="24"/>
              </w:rPr>
              <w:t>0.3535</w:t>
            </w:r>
          </w:p>
        </w:tc>
        <w:tc>
          <w:tcPr>
            <w:tcW w:w="1350" w:type="dxa"/>
          </w:tcPr>
          <w:p w14:paraId="32C79A85" w14:textId="77777777" w:rsidR="003A6D59" w:rsidRDefault="000A4B86">
            <w:pPr>
              <w:rPr>
                <w:rFonts w:ascii="Times New Roman" w:hAnsi="Times New Roman"/>
                <w:bCs/>
                <w:sz w:val="24"/>
                <w:szCs w:val="24"/>
              </w:rPr>
            </w:pPr>
            <w:r>
              <w:rPr>
                <w:rFonts w:ascii="Times New Roman" w:hAnsi="Times New Roman"/>
                <w:bCs/>
                <w:sz w:val="24"/>
                <w:szCs w:val="24"/>
              </w:rPr>
              <w:t>0.812</w:t>
            </w:r>
          </w:p>
        </w:tc>
        <w:tc>
          <w:tcPr>
            <w:tcW w:w="1170" w:type="dxa"/>
          </w:tcPr>
          <w:p w14:paraId="2E7FBAE8" w14:textId="77777777" w:rsidR="003A6D59" w:rsidRDefault="000A4B86">
            <w:pPr>
              <w:rPr>
                <w:rFonts w:ascii="Times New Roman" w:hAnsi="Times New Roman"/>
                <w:bCs/>
                <w:sz w:val="24"/>
                <w:szCs w:val="24"/>
              </w:rPr>
            </w:pPr>
            <w:r>
              <w:rPr>
                <w:rFonts w:ascii="Times New Roman" w:hAnsi="Times New Roman"/>
                <w:bCs/>
                <w:sz w:val="24"/>
                <w:szCs w:val="24"/>
              </w:rPr>
              <w:t>1.20</w:t>
            </w:r>
          </w:p>
        </w:tc>
        <w:tc>
          <w:tcPr>
            <w:tcW w:w="1080" w:type="dxa"/>
          </w:tcPr>
          <w:p w14:paraId="753220E8"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1F256130" w14:textId="77777777" w:rsidR="003A6D59" w:rsidRDefault="000A4B86">
            <w:pPr>
              <w:rPr>
                <w:rFonts w:ascii="Times New Roman" w:hAnsi="Times New Roman"/>
                <w:bCs/>
                <w:sz w:val="24"/>
                <w:szCs w:val="24"/>
              </w:rPr>
            </w:pPr>
            <w:r>
              <w:rPr>
                <w:rFonts w:ascii="Times New Roman" w:hAnsi="Times New Roman"/>
                <w:bCs/>
                <w:sz w:val="24"/>
                <w:szCs w:val="24"/>
              </w:rPr>
              <w:t>499.9md</w:t>
            </w:r>
          </w:p>
        </w:tc>
      </w:tr>
      <w:tr w:rsidR="003A6D59" w14:paraId="5603B5E6" w14:textId="77777777">
        <w:trPr>
          <w:trHeight w:val="446"/>
        </w:trPr>
        <w:tc>
          <w:tcPr>
            <w:tcW w:w="1458" w:type="dxa"/>
          </w:tcPr>
          <w:p w14:paraId="55CCAAEA"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5</w:t>
            </w:r>
          </w:p>
        </w:tc>
        <w:tc>
          <w:tcPr>
            <w:tcW w:w="1260" w:type="dxa"/>
          </w:tcPr>
          <w:p w14:paraId="27C5B2FE" w14:textId="77777777" w:rsidR="003A6D59" w:rsidRDefault="000A4B86">
            <w:pPr>
              <w:rPr>
                <w:rFonts w:ascii="Times New Roman" w:hAnsi="Times New Roman"/>
                <w:bCs/>
                <w:sz w:val="24"/>
                <w:szCs w:val="24"/>
              </w:rPr>
            </w:pPr>
            <w:r>
              <w:rPr>
                <w:rFonts w:ascii="Times New Roman" w:hAnsi="Times New Roman"/>
                <w:bCs/>
                <w:sz w:val="24"/>
                <w:szCs w:val="24"/>
              </w:rPr>
              <w:t>0.536</w:t>
            </w:r>
          </w:p>
        </w:tc>
        <w:tc>
          <w:tcPr>
            <w:tcW w:w="1260" w:type="dxa"/>
          </w:tcPr>
          <w:p w14:paraId="667087E6" w14:textId="77777777" w:rsidR="003A6D59" w:rsidRDefault="000A4B86">
            <w:pPr>
              <w:rPr>
                <w:rFonts w:ascii="Times New Roman" w:hAnsi="Times New Roman"/>
                <w:bCs/>
                <w:sz w:val="24"/>
                <w:szCs w:val="24"/>
              </w:rPr>
            </w:pPr>
            <w:r>
              <w:rPr>
                <w:rFonts w:ascii="Times New Roman" w:hAnsi="Times New Roman"/>
                <w:bCs/>
                <w:sz w:val="24"/>
                <w:szCs w:val="24"/>
              </w:rPr>
              <w:t>1.231</w:t>
            </w:r>
          </w:p>
        </w:tc>
        <w:tc>
          <w:tcPr>
            <w:tcW w:w="990" w:type="dxa"/>
          </w:tcPr>
          <w:p w14:paraId="061A634A" w14:textId="77777777" w:rsidR="003A6D59" w:rsidRDefault="000A4B86">
            <w:pPr>
              <w:rPr>
                <w:rFonts w:ascii="Times New Roman" w:hAnsi="Times New Roman"/>
                <w:bCs/>
                <w:sz w:val="24"/>
                <w:szCs w:val="24"/>
              </w:rPr>
            </w:pPr>
            <w:r>
              <w:rPr>
                <w:rFonts w:ascii="Times New Roman" w:hAnsi="Times New Roman"/>
                <w:bCs/>
                <w:sz w:val="24"/>
                <w:szCs w:val="24"/>
              </w:rPr>
              <w:t>0.4354</w:t>
            </w:r>
          </w:p>
        </w:tc>
        <w:tc>
          <w:tcPr>
            <w:tcW w:w="1350" w:type="dxa"/>
          </w:tcPr>
          <w:p w14:paraId="3D5FD477" w14:textId="77777777" w:rsidR="003A6D59" w:rsidRDefault="000A4B86">
            <w:pPr>
              <w:rPr>
                <w:rFonts w:ascii="Times New Roman" w:hAnsi="Times New Roman"/>
                <w:bCs/>
                <w:sz w:val="24"/>
                <w:szCs w:val="24"/>
              </w:rPr>
            </w:pPr>
            <w:r>
              <w:rPr>
                <w:rFonts w:ascii="Times New Roman" w:hAnsi="Times New Roman"/>
                <w:bCs/>
                <w:sz w:val="24"/>
                <w:szCs w:val="24"/>
              </w:rPr>
              <w:t>0.616</w:t>
            </w:r>
          </w:p>
        </w:tc>
        <w:tc>
          <w:tcPr>
            <w:tcW w:w="1170" w:type="dxa"/>
          </w:tcPr>
          <w:p w14:paraId="2066B71E"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1F8BC43B"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4FF3C61A" w14:textId="77777777" w:rsidR="003A6D59" w:rsidRDefault="000A4B86">
            <w:pPr>
              <w:rPr>
                <w:rFonts w:ascii="Times New Roman" w:hAnsi="Times New Roman"/>
                <w:bCs/>
                <w:sz w:val="24"/>
                <w:szCs w:val="24"/>
              </w:rPr>
            </w:pPr>
            <w:r>
              <w:rPr>
                <w:rFonts w:ascii="Times New Roman" w:hAnsi="Times New Roman"/>
                <w:bCs/>
                <w:sz w:val="24"/>
                <w:szCs w:val="24"/>
              </w:rPr>
              <w:t>286.9md</w:t>
            </w:r>
          </w:p>
        </w:tc>
      </w:tr>
      <w:tr w:rsidR="003A6D59" w14:paraId="25B97432" w14:textId="77777777">
        <w:trPr>
          <w:trHeight w:val="446"/>
        </w:trPr>
        <w:tc>
          <w:tcPr>
            <w:tcW w:w="1458" w:type="dxa"/>
          </w:tcPr>
          <w:p w14:paraId="67662C51"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1</w:t>
            </w:r>
          </w:p>
        </w:tc>
        <w:tc>
          <w:tcPr>
            <w:tcW w:w="1260" w:type="dxa"/>
          </w:tcPr>
          <w:p w14:paraId="55BF119E"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260" w:type="dxa"/>
          </w:tcPr>
          <w:p w14:paraId="1E13AD59" w14:textId="77777777" w:rsidR="003A6D59" w:rsidRDefault="000A4B86">
            <w:pPr>
              <w:rPr>
                <w:rFonts w:ascii="Times New Roman" w:hAnsi="Times New Roman"/>
                <w:bCs/>
                <w:sz w:val="24"/>
                <w:szCs w:val="24"/>
              </w:rPr>
            </w:pPr>
            <w:r>
              <w:rPr>
                <w:rFonts w:ascii="Times New Roman" w:hAnsi="Times New Roman"/>
                <w:bCs/>
                <w:sz w:val="24"/>
                <w:szCs w:val="24"/>
              </w:rPr>
              <w:t>1.000</w:t>
            </w:r>
          </w:p>
        </w:tc>
        <w:tc>
          <w:tcPr>
            <w:tcW w:w="990" w:type="dxa"/>
          </w:tcPr>
          <w:p w14:paraId="73EDE5BA"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350" w:type="dxa"/>
          </w:tcPr>
          <w:p w14:paraId="08930BD5" w14:textId="77777777" w:rsidR="003A6D59" w:rsidRDefault="000A4B86">
            <w:pPr>
              <w:rPr>
                <w:rFonts w:ascii="Times New Roman" w:hAnsi="Times New Roman"/>
                <w:bCs/>
                <w:sz w:val="24"/>
                <w:szCs w:val="24"/>
              </w:rPr>
            </w:pPr>
            <w:r>
              <w:rPr>
                <w:rFonts w:ascii="Times New Roman" w:hAnsi="Times New Roman"/>
                <w:bCs/>
                <w:sz w:val="24"/>
                <w:szCs w:val="24"/>
              </w:rPr>
              <w:t>0.435</w:t>
            </w:r>
          </w:p>
        </w:tc>
        <w:tc>
          <w:tcPr>
            <w:tcW w:w="1170" w:type="dxa"/>
          </w:tcPr>
          <w:p w14:paraId="0C399637" w14:textId="77777777" w:rsidR="003A6D59" w:rsidRDefault="000A4B86">
            <w:pPr>
              <w:rPr>
                <w:rFonts w:ascii="Times New Roman" w:hAnsi="Times New Roman"/>
                <w:bCs/>
                <w:sz w:val="24"/>
                <w:szCs w:val="24"/>
              </w:rPr>
            </w:pPr>
            <w:r>
              <w:rPr>
                <w:rFonts w:ascii="Times New Roman" w:hAnsi="Times New Roman"/>
                <w:bCs/>
                <w:sz w:val="24"/>
                <w:szCs w:val="24"/>
              </w:rPr>
              <w:t>0.98</w:t>
            </w:r>
          </w:p>
        </w:tc>
        <w:tc>
          <w:tcPr>
            <w:tcW w:w="1080" w:type="dxa"/>
          </w:tcPr>
          <w:p w14:paraId="1844796D"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15F2FBFA" w14:textId="77777777" w:rsidR="003A6D59" w:rsidRDefault="000A4B86">
            <w:pPr>
              <w:rPr>
                <w:rFonts w:ascii="Times New Roman" w:hAnsi="Times New Roman"/>
                <w:bCs/>
                <w:sz w:val="24"/>
                <w:szCs w:val="24"/>
              </w:rPr>
            </w:pPr>
            <w:r>
              <w:rPr>
                <w:rFonts w:ascii="Times New Roman" w:hAnsi="Times New Roman"/>
                <w:bCs/>
                <w:sz w:val="24"/>
                <w:szCs w:val="24"/>
              </w:rPr>
              <w:t>142.5md</w:t>
            </w:r>
          </w:p>
        </w:tc>
      </w:tr>
      <w:tr w:rsidR="003A6D59" w14:paraId="2B23E476" w14:textId="77777777">
        <w:trPr>
          <w:trHeight w:val="463"/>
        </w:trPr>
        <w:tc>
          <w:tcPr>
            <w:tcW w:w="1458" w:type="dxa"/>
          </w:tcPr>
          <w:p w14:paraId="56AB7BDA"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2</w:t>
            </w:r>
          </w:p>
        </w:tc>
        <w:tc>
          <w:tcPr>
            <w:tcW w:w="1260" w:type="dxa"/>
          </w:tcPr>
          <w:p w14:paraId="0BBB444C" w14:textId="77777777" w:rsidR="003A6D59" w:rsidRDefault="000A4B86">
            <w:pPr>
              <w:rPr>
                <w:rFonts w:ascii="Times New Roman" w:hAnsi="Times New Roman"/>
                <w:bCs/>
                <w:sz w:val="24"/>
                <w:szCs w:val="24"/>
              </w:rPr>
            </w:pPr>
            <w:r>
              <w:rPr>
                <w:rFonts w:ascii="Times New Roman" w:hAnsi="Times New Roman"/>
                <w:bCs/>
                <w:sz w:val="24"/>
                <w:szCs w:val="24"/>
              </w:rPr>
              <w:t>0.308</w:t>
            </w:r>
          </w:p>
        </w:tc>
        <w:tc>
          <w:tcPr>
            <w:tcW w:w="1260" w:type="dxa"/>
          </w:tcPr>
          <w:p w14:paraId="2A37D2E1" w14:textId="77777777" w:rsidR="003A6D59" w:rsidRDefault="000A4B86">
            <w:pPr>
              <w:rPr>
                <w:rFonts w:ascii="Times New Roman" w:hAnsi="Times New Roman"/>
                <w:bCs/>
                <w:sz w:val="24"/>
                <w:szCs w:val="24"/>
              </w:rPr>
            </w:pPr>
            <w:r>
              <w:rPr>
                <w:rFonts w:ascii="Times New Roman" w:hAnsi="Times New Roman"/>
                <w:bCs/>
                <w:sz w:val="24"/>
                <w:szCs w:val="24"/>
              </w:rPr>
              <w:t>1.866</w:t>
            </w:r>
          </w:p>
        </w:tc>
        <w:tc>
          <w:tcPr>
            <w:tcW w:w="990" w:type="dxa"/>
          </w:tcPr>
          <w:p w14:paraId="3AA1CF37" w14:textId="77777777" w:rsidR="003A6D59" w:rsidRDefault="000A4B86">
            <w:pPr>
              <w:rPr>
                <w:rFonts w:ascii="Times New Roman" w:hAnsi="Times New Roman"/>
                <w:bCs/>
                <w:sz w:val="24"/>
                <w:szCs w:val="24"/>
              </w:rPr>
            </w:pPr>
            <w:r>
              <w:rPr>
                <w:rFonts w:ascii="Times New Roman" w:hAnsi="Times New Roman"/>
                <w:bCs/>
                <w:sz w:val="24"/>
                <w:szCs w:val="24"/>
              </w:rPr>
              <w:t>0.1650</w:t>
            </w:r>
          </w:p>
        </w:tc>
        <w:tc>
          <w:tcPr>
            <w:tcW w:w="1350" w:type="dxa"/>
          </w:tcPr>
          <w:p w14:paraId="6C9743C6" w14:textId="77777777" w:rsidR="003A6D59" w:rsidRDefault="000A4B86">
            <w:pPr>
              <w:rPr>
                <w:rFonts w:ascii="Times New Roman" w:hAnsi="Times New Roman"/>
                <w:bCs/>
                <w:sz w:val="24"/>
                <w:szCs w:val="24"/>
              </w:rPr>
            </w:pPr>
            <w:r>
              <w:rPr>
                <w:rFonts w:ascii="Times New Roman" w:hAnsi="Times New Roman"/>
                <w:bCs/>
                <w:sz w:val="24"/>
                <w:szCs w:val="24"/>
              </w:rPr>
              <w:t>0.354</w:t>
            </w:r>
          </w:p>
        </w:tc>
        <w:tc>
          <w:tcPr>
            <w:tcW w:w="1170" w:type="dxa"/>
          </w:tcPr>
          <w:p w14:paraId="020FF81F"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39AE7409" w14:textId="77777777" w:rsidR="003A6D59" w:rsidRDefault="000A4B86">
            <w:pPr>
              <w:rPr>
                <w:rFonts w:ascii="Times New Roman" w:hAnsi="Times New Roman"/>
                <w:bCs/>
                <w:sz w:val="24"/>
                <w:szCs w:val="24"/>
              </w:rPr>
            </w:pPr>
            <w:r>
              <w:rPr>
                <w:rFonts w:ascii="Times New Roman" w:hAnsi="Times New Roman"/>
                <w:bCs/>
                <w:sz w:val="24"/>
                <w:szCs w:val="24"/>
              </w:rPr>
              <w:t>50%</w:t>
            </w:r>
          </w:p>
        </w:tc>
        <w:tc>
          <w:tcPr>
            <w:tcW w:w="1621" w:type="dxa"/>
          </w:tcPr>
          <w:p w14:paraId="74A64EA4" w14:textId="77777777" w:rsidR="003A6D59" w:rsidRDefault="000A4B86">
            <w:pPr>
              <w:rPr>
                <w:rFonts w:ascii="Times New Roman" w:hAnsi="Times New Roman"/>
                <w:bCs/>
                <w:sz w:val="24"/>
                <w:szCs w:val="24"/>
              </w:rPr>
            </w:pPr>
            <w:r>
              <w:rPr>
                <w:rFonts w:ascii="Times New Roman" w:hAnsi="Times New Roman"/>
                <w:bCs/>
                <w:sz w:val="24"/>
                <w:szCs w:val="24"/>
              </w:rPr>
              <w:t>93.8md</w:t>
            </w:r>
          </w:p>
        </w:tc>
      </w:tr>
      <w:tr w:rsidR="003A6D59" w14:paraId="517EC87C" w14:textId="77777777">
        <w:trPr>
          <w:trHeight w:val="446"/>
        </w:trPr>
        <w:tc>
          <w:tcPr>
            <w:tcW w:w="1458" w:type="dxa"/>
          </w:tcPr>
          <w:p w14:paraId="1B005883"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3</w:t>
            </w:r>
          </w:p>
        </w:tc>
        <w:tc>
          <w:tcPr>
            <w:tcW w:w="1260" w:type="dxa"/>
          </w:tcPr>
          <w:p w14:paraId="775064AA" w14:textId="77777777" w:rsidR="003A6D59" w:rsidRDefault="000A4B86">
            <w:pPr>
              <w:rPr>
                <w:rFonts w:ascii="Times New Roman" w:hAnsi="Times New Roman"/>
                <w:bCs/>
                <w:sz w:val="24"/>
                <w:szCs w:val="24"/>
              </w:rPr>
            </w:pPr>
            <w:r>
              <w:rPr>
                <w:rFonts w:ascii="Times New Roman" w:hAnsi="Times New Roman"/>
                <w:bCs/>
                <w:sz w:val="24"/>
                <w:szCs w:val="24"/>
              </w:rPr>
              <w:t>0.250</w:t>
            </w:r>
          </w:p>
        </w:tc>
        <w:tc>
          <w:tcPr>
            <w:tcW w:w="1260" w:type="dxa"/>
          </w:tcPr>
          <w:p w14:paraId="6232CE1C"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990" w:type="dxa"/>
          </w:tcPr>
          <w:p w14:paraId="5219E7DB" w14:textId="77777777" w:rsidR="003A6D59" w:rsidRDefault="000A4B86">
            <w:pPr>
              <w:rPr>
                <w:rFonts w:ascii="Times New Roman" w:hAnsi="Times New Roman"/>
                <w:bCs/>
                <w:sz w:val="24"/>
                <w:szCs w:val="24"/>
              </w:rPr>
            </w:pPr>
            <w:r>
              <w:rPr>
                <w:rFonts w:ascii="Times New Roman" w:hAnsi="Times New Roman"/>
                <w:bCs/>
                <w:sz w:val="24"/>
                <w:szCs w:val="24"/>
              </w:rPr>
              <w:t>0.3536</w:t>
            </w:r>
          </w:p>
        </w:tc>
        <w:tc>
          <w:tcPr>
            <w:tcW w:w="1350" w:type="dxa"/>
          </w:tcPr>
          <w:p w14:paraId="46E094AD" w14:textId="77777777" w:rsidR="003A6D59" w:rsidRDefault="000A4B86">
            <w:pPr>
              <w:rPr>
                <w:rFonts w:ascii="Times New Roman" w:hAnsi="Times New Roman"/>
                <w:bCs/>
                <w:sz w:val="24"/>
                <w:szCs w:val="24"/>
              </w:rPr>
            </w:pPr>
            <w:r>
              <w:rPr>
                <w:rFonts w:ascii="Times New Roman" w:hAnsi="Times New Roman"/>
                <w:bCs/>
                <w:sz w:val="24"/>
                <w:szCs w:val="24"/>
              </w:rPr>
              <w:t>0.287</w:t>
            </w:r>
          </w:p>
        </w:tc>
        <w:tc>
          <w:tcPr>
            <w:tcW w:w="1170" w:type="dxa"/>
          </w:tcPr>
          <w:p w14:paraId="30B47BB4" w14:textId="77777777" w:rsidR="003A6D59" w:rsidRDefault="000A4B86">
            <w:pPr>
              <w:rPr>
                <w:rFonts w:ascii="Times New Roman" w:hAnsi="Times New Roman"/>
                <w:bCs/>
                <w:sz w:val="24"/>
                <w:szCs w:val="24"/>
              </w:rPr>
            </w:pPr>
            <w:r>
              <w:rPr>
                <w:rFonts w:ascii="Times New Roman" w:hAnsi="Times New Roman"/>
                <w:bCs/>
                <w:sz w:val="24"/>
                <w:szCs w:val="24"/>
              </w:rPr>
              <w:t>0.99</w:t>
            </w:r>
          </w:p>
        </w:tc>
        <w:tc>
          <w:tcPr>
            <w:tcW w:w="1080" w:type="dxa"/>
          </w:tcPr>
          <w:p w14:paraId="16FA6D7A"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2046A6EE" w14:textId="77777777" w:rsidR="003A6D59" w:rsidRDefault="000A4B86">
            <w:pPr>
              <w:rPr>
                <w:rFonts w:ascii="Times New Roman" w:hAnsi="Times New Roman"/>
                <w:bCs/>
                <w:sz w:val="24"/>
                <w:szCs w:val="24"/>
              </w:rPr>
            </w:pPr>
            <w:r>
              <w:rPr>
                <w:rFonts w:ascii="Times New Roman" w:hAnsi="Times New Roman"/>
                <w:bCs/>
                <w:sz w:val="24"/>
                <w:szCs w:val="24"/>
              </w:rPr>
              <w:t>61.3md</w:t>
            </w:r>
          </w:p>
        </w:tc>
      </w:tr>
      <w:tr w:rsidR="003A6D59" w14:paraId="1CE45CE7" w14:textId="77777777">
        <w:trPr>
          <w:trHeight w:val="446"/>
        </w:trPr>
        <w:tc>
          <w:tcPr>
            <w:tcW w:w="1458" w:type="dxa"/>
          </w:tcPr>
          <w:p w14:paraId="07DE1697"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4</w:t>
            </w:r>
          </w:p>
        </w:tc>
        <w:tc>
          <w:tcPr>
            <w:tcW w:w="1260" w:type="dxa"/>
          </w:tcPr>
          <w:p w14:paraId="6E1554A7" w14:textId="77777777" w:rsidR="003A6D59" w:rsidRDefault="000A4B86">
            <w:pPr>
              <w:rPr>
                <w:rFonts w:ascii="Times New Roman" w:hAnsi="Times New Roman"/>
                <w:bCs/>
                <w:sz w:val="24"/>
                <w:szCs w:val="24"/>
              </w:rPr>
            </w:pPr>
            <w:r>
              <w:rPr>
                <w:rFonts w:ascii="Times New Roman" w:hAnsi="Times New Roman"/>
                <w:bCs/>
                <w:sz w:val="24"/>
                <w:szCs w:val="24"/>
              </w:rPr>
              <w:t>0.330</w:t>
            </w:r>
          </w:p>
        </w:tc>
        <w:tc>
          <w:tcPr>
            <w:tcW w:w="1260" w:type="dxa"/>
          </w:tcPr>
          <w:p w14:paraId="435D748B" w14:textId="77777777" w:rsidR="003A6D59" w:rsidRDefault="000A4B86">
            <w:pPr>
              <w:rPr>
                <w:rFonts w:ascii="Times New Roman" w:hAnsi="Times New Roman"/>
                <w:bCs/>
                <w:sz w:val="24"/>
                <w:szCs w:val="24"/>
              </w:rPr>
            </w:pPr>
            <w:r>
              <w:rPr>
                <w:rFonts w:ascii="Times New Roman" w:hAnsi="Times New Roman"/>
                <w:bCs/>
                <w:sz w:val="24"/>
                <w:szCs w:val="24"/>
              </w:rPr>
              <w:t>0.871</w:t>
            </w:r>
          </w:p>
        </w:tc>
        <w:tc>
          <w:tcPr>
            <w:tcW w:w="990" w:type="dxa"/>
          </w:tcPr>
          <w:p w14:paraId="734CC54B" w14:textId="77777777" w:rsidR="003A6D59" w:rsidRDefault="000A4B86">
            <w:pPr>
              <w:rPr>
                <w:rFonts w:ascii="Times New Roman" w:hAnsi="Times New Roman"/>
                <w:bCs/>
                <w:sz w:val="24"/>
                <w:szCs w:val="24"/>
              </w:rPr>
            </w:pPr>
            <w:r>
              <w:rPr>
                <w:rFonts w:ascii="Times New Roman" w:hAnsi="Times New Roman"/>
                <w:bCs/>
                <w:sz w:val="24"/>
                <w:szCs w:val="24"/>
              </w:rPr>
              <w:t>0.3788</w:t>
            </w:r>
          </w:p>
        </w:tc>
        <w:tc>
          <w:tcPr>
            <w:tcW w:w="1350" w:type="dxa"/>
          </w:tcPr>
          <w:p w14:paraId="6339D56A"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170" w:type="dxa"/>
          </w:tcPr>
          <w:p w14:paraId="3CBD376C" w14:textId="77777777" w:rsidR="003A6D59" w:rsidRDefault="000A4B86">
            <w:pPr>
              <w:rPr>
                <w:rFonts w:ascii="Times New Roman" w:hAnsi="Times New Roman"/>
                <w:bCs/>
                <w:sz w:val="24"/>
                <w:szCs w:val="24"/>
              </w:rPr>
            </w:pPr>
            <w:r>
              <w:rPr>
                <w:rFonts w:ascii="Times New Roman" w:hAnsi="Times New Roman"/>
                <w:bCs/>
                <w:sz w:val="24"/>
                <w:szCs w:val="24"/>
              </w:rPr>
              <w:t>0.96</w:t>
            </w:r>
          </w:p>
        </w:tc>
        <w:tc>
          <w:tcPr>
            <w:tcW w:w="1080" w:type="dxa"/>
          </w:tcPr>
          <w:p w14:paraId="42040400"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2F1A3EB4" w14:textId="77777777" w:rsidR="003A6D59" w:rsidRDefault="000A4B86">
            <w:pPr>
              <w:rPr>
                <w:rFonts w:ascii="Times New Roman" w:hAnsi="Times New Roman"/>
                <w:bCs/>
                <w:sz w:val="24"/>
                <w:szCs w:val="24"/>
              </w:rPr>
            </w:pPr>
            <w:r>
              <w:rPr>
                <w:rFonts w:ascii="Times New Roman" w:hAnsi="Times New Roman"/>
                <w:bCs/>
                <w:sz w:val="24"/>
                <w:szCs w:val="24"/>
              </w:rPr>
              <w:t>107.9md</w:t>
            </w:r>
          </w:p>
        </w:tc>
      </w:tr>
      <w:tr w:rsidR="003A6D59" w14:paraId="68DA54AF" w14:textId="77777777">
        <w:trPr>
          <w:trHeight w:val="463"/>
        </w:trPr>
        <w:tc>
          <w:tcPr>
            <w:tcW w:w="1458" w:type="dxa"/>
          </w:tcPr>
          <w:p w14:paraId="7FCCD7C4"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5</w:t>
            </w:r>
          </w:p>
        </w:tc>
        <w:tc>
          <w:tcPr>
            <w:tcW w:w="1260" w:type="dxa"/>
          </w:tcPr>
          <w:p w14:paraId="707E6FD7" w14:textId="77777777" w:rsidR="003A6D59" w:rsidRDefault="000A4B86">
            <w:pPr>
              <w:rPr>
                <w:rFonts w:ascii="Times New Roman" w:hAnsi="Times New Roman"/>
                <w:bCs/>
                <w:sz w:val="24"/>
                <w:szCs w:val="24"/>
              </w:rPr>
            </w:pPr>
            <w:r>
              <w:rPr>
                <w:rFonts w:ascii="Times New Roman" w:hAnsi="Times New Roman"/>
                <w:bCs/>
                <w:sz w:val="24"/>
                <w:szCs w:val="24"/>
              </w:rPr>
              <w:t>0.330</w:t>
            </w:r>
          </w:p>
        </w:tc>
        <w:tc>
          <w:tcPr>
            <w:tcW w:w="1260" w:type="dxa"/>
          </w:tcPr>
          <w:p w14:paraId="3D956BB0" w14:textId="77777777" w:rsidR="003A6D59" w:rsidRDefault="000A4B86">
            <w:pPr>
              <w:rPr>
                <w:rFonts w:ascii="Times New Roman" w:hAnsi="Times New Roman"/>
                <w:bCs/>
                <w:sz w:val="24"/>
                <w:szCs w:val="24"/>
              </w:rPr>
            </w:pPr>
            <w:r>
              <w:rPr>
                <w:rFonts w:ascii="Times New Roman" w:hAnsi="Times New Roman"/>
                <w:bCs/>
                <w:sz w:val="24"/>
                <w:szCs w:val="24"/>
              </w:rPr>
              <w:t>0.871</w:t>
            </w:r>
          </w:p>
        </w:tc>
        <w:tc>
          <w:tcPr>
            <w:tcW w:w="990" w:type="dxa"/>
          </w:tcPr>
          <w:p w14:paraId="28511E06" w14:textId="77777777" w:rsidR="003A6D59" w:rsidRDefault="000A4B86">
            <w:pPr>
              <w:rPr>
                <w:rFonts w:ascii="Times New Roman" w:hAnsi="Times New Roman"/>
                <w:bCs/>
                <w:sz w:val="24"/>
                <w:szCs w:val="24"/>
              </w:rPr>
            </w:pPr>
            <w:r>
              <w:rPr>
                <w:rFonts w:ascii="Times New Roman" w:hAnsi="Times New Roman"/>
                <w:bCs/>
                <w:sz w:val="24"/>
                <w:szCs w:val="24"/>
              </w:rPr>
              <w:t>0.3788</w:t>
            </w:r>
          </w:p>
        </w:tc>
        <w:tc>
          <w:tcPr>
            <w:tcW w:w="1350" w:type="dxa"/>
          </w:tcPr>
          <w:p w14:paraId="4AF992E9"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170" w:type="dxa"/>
          </w:tcPr>
          <w:p w14:paraId="6385E077"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22011DAF"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1FDC7DFF" w14:textId="77777777" w:rsidR="003A6D59" w:rsidRDefault="000A4B86">
            <w:pPr>
              <w:rPr>
                <w:rFonts w:ascii="Times New Roman" w:hAnsi="Times New Roman"/>
                <w:bCs/>
                <w:sz w:val="24"/>
                <w:szCs w:val="24"/>
              </w:rPr>
            </w:pPr>
            <w:r>
              <w:rPr>
                <w:rFonts w:ascii="Times New Roman" w:hAnsi="Times New Roman"/>
                <w:bCs/>
                <w:sz w:val="24"/>
                <w:szCs w:val="24"/>
              </w:rPr>
              <w:t>107.7md</w:t>
            </w:r>
          </w:p>
        </w:tc>
      </w:tr>
      <w:tr w:rsidR="003A6D59" w14:paraId="187F2ABB" w14:textId="77777777">
        <w:trPr>
          <w:trHeight w:val="446"/>
        </w:trPr>
        <w:tc>
          <w:tcPr>
            <w:tcW w:w="1458" w:type="dxa"/>
          </w:tcPr>
          <w:p w14:paraId="1AEFAE7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1</w:t>
            </w:r>
          </w:p>
        </w:tc>
        <w:tc>
          <w:tcPr>
            <w:tcW w:w="1260" w:type="dxa"/>
          </w:tcPr>
          <w:p w14:paraId="7805E758" w14:textId="77777777" w:rsidR="003A6D59" w:rsidRDefault="000A4B86">
            <w:pPr>
              <w:rPr>
                <w:rFonts w:ascii="Times New Roman" w:hAnsi="Times New Roman"/>
                <w:bCs/>
                <w:sz w:val="24"/>
                <w:szCs w:val="24"/>
              </w:rPr>
            </w:pPr>
            <w:r>
              <w:rPr>
                <w:rFonts w:ascii="Times New Roman" w:hAnsi="Times New Roman"/>
                <w:bCs/>
                <w:sz w:val="24"/>
                <w:szCs w:val="24"/>
              </w:rPr>
              <w:t>0.203</w:t>
            </w:r>
          </w:p>
        </w:tc>
        <w:tc>
          <w:tcPr>
            <w:tcW w:w="1260" w:type="dxa"/>
          </w:tcPr>
          <w:p w14:paraId="1589176D" w14:textId="77777777" w:rsidR="003A6D59" w:rsidRDefault="000A4B86">
            <w:pPr>
              <w:rPr>
                <w:rFonts w:ascii="Times New Roman" w:hAnsi="Times New Roman"/>
                <w:bCs/>
                <w:sz w:val="24"/>
                <w:szCs w:val="24"/>
              </w:rPr>
            </w:pPr>
            <w:r>
              <w:rPr>
                <w:rFonts w:ascii="Times New Roman" w:hAnsi="Times New Roman"/>
                <w:bCs/>
                <w:sz w:val="24"/>
                <w:szCs w:val="24"/>
              </w:rPr>
              <w:t>0.500</w:t>
            </w:r>
          </w:p>
        </w:tc>
        <w:tc>
          <w:tcPr>
            <w:tcW w:w="990" w:type="dxa"/>
          </w:tcPr>
          <w:p w14:paraId="47547F33" w14:textId="77777777" w:rsidR="003A6D59" w:rsidRDefault="000A4B86">
            <w:pPr>
              <w:rPr>
                <w:rFonts w:ascii="Times New Roman" w:hAnsi="Times New Roman"/>
                <w:bCs/>
                <w:sz w:val="24"/>
                <w:szCs w:val="24"/>
              </w:rPr>
            </w:pPr>
            <w:r>
              <w:rPr>
                <w:rFonts w:ascii="Times New Roman" w:hAnsi="Times New Roman"/>
                <w:bCs/>
                <w:sz w:val="24"/>
                <w:szCs w:val="24"/>
              </w:rPr>
              <w:t>0.406</w:t>
            </w:r>
          </w:p>
        </w:tc>
        <w:tc>
          <w:tcPr>
            <w:tcW w:w="1350" w:type="dxa"/>
          </w:tcPr>
          <w:p w14:paraId="0FA08FC3" w14:textId="77777777" w:rsidR="003A6D59" w:rsidRDefault="000A4B86">
            <w:pPr>
              <w:rPr>
                <w:rFonts w:ascii="Times New Roman" w:hAnsi="Times New Roman"/>
                <w:bCs/>
                <w:sz w:val="24"/>
                <w:szCs w:val="24"/>
              </w:rPr>
            </w:pPr>
            <w:r>
              <w:rPr>
                <w:rFonts w:ascii="Times New Roman" w:hAnsi="Times New Roman"/>
                <w:bCs/>
                <w:sz w:val="24"/>
                <w:szCs w:val="24"/>
              </w:rPr>
              <w:t>0.218</w:t>
            </w:r>
          </w:p>
        </w:tc>
        <w:tc>
          <w:tcPr>
            <w:tcW w:w="1170" w:type="dxa"/>
          </w:tcPr>
          <w:p w14:paraId="1DB7E337" w14:textId="77777777" w:rsidR="003A6D59" w:rsidRDefault="000A4B86">
            <w:pPr>
              <w:rPr>
                <w:rFonts w:ascii="Times New Roman" w:hAnsi="Times New Roman"/>
                <w:bCs/>
                <w:sz w:val="24"/>
                <w:szCs w:val="24"/>
              </w:rPr>
            </w:pPr>
            <w:r>
              <w:rPr>
                <w:rFonts w:ascii="Times New Roman" w:hAnsi="Times New Roman"/>
                <w:bCs/>
                <w:sz w:val="24"/>
                <w:szCs w:val="24"/>
              </w:rPr>
              <w:t>0.79</w:t>
            </w:r>
          </w:p>
        </w:tc>
        <w:tc>
          <w:tcPr>
            <w:tcW w:w="1080" w:type="dxa"/>
          </w:tcPr>
          <w:p w14:paraId="32947160"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03CE32CA" w14:textId="77777777" w:rsidR="003A6D59" w:rsidRDefault="000A4B86">
            <w:pPr>
              <w:rPr>
                <w:rFonts w:ascii="Times New Roman" w:hAnsi="Times New Roman"/>
                <w:bCs/>
                <w:sz w:val="24"/>
                <w:szCs w:val="24"/>
              </w:rPr>
            </w:pPr>
            <w:r>
              <w:rPr>
                <w:rFonts w:ascii="Times New Roman" w:hAnsi="Times New Roman"/>
                <w:bCs/>
                <w:sz w:val="24"/>
                <w:szCs w:val="24"/>
              </w:rPr>
              <w:t>35.1md</w:t>
            </w:r>
          </w:p>
        </w:tc>
      </w:tr>
      <w:tr w:rsidR="003A6D59" w14:paraId="3EE61AEC" w14:textId="77777777">
        <w:trPr>
          <w:trHeight w:val="446"/>
        </w:trPr>
        <w:tc>
          <w:tcPr>
            <w:tcW w:w="1458" w:type="dxa"/>
          </w:tcPr>
          <w:p w14:paraId="6196F603"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2</w:t>
            </w:r>
          </w:p>
        </w:tc>
        <w:tc>
          <w:tcPr>
            <w:tcW w:w="1260" w:type="dxa"/>
          </w:tcPr>
          <w:p w14:paraId="7768C620" w14:textId="77777777" w:rsidR="003A6D59" w:rsidRDefault="000A4B86">
            <w:pPr>
              <w:rPr>
                <w:rFonts w:ascii="Times New Roman" w:hAnsi="Times New Roman"/>
                <w:bCs/>
                <w:sz w:val="24"/>
                <w:szCs w:val="24"/>
              </w:rPr>
            </w:pPr>
            <w:r>
              <w:rPr>
                <w:rFonts w:ascii="Times New Roman" w:hAnsi="Times New Roman"/>
                <w:bCs/>
                <w:sz w:val="24"/>
                <w:szCs w:val="24"/>
              </w:rPr>
              <w:t>0.189</w:t>
            </w:r>
          </w:p>
        </w:tc>
        <w:tc>
          <w:tcPr>
            <w:tcW w:w="1260" w:type="dxa"/>
          </w:tcPr>
          <w:p w14:paraId="0985AF31"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990" w:type="dxa"/>
          </w:tcPr>
          <w:p w14:paraId="689E9E20" w14:textId="77777777" w:rsidR="003A6D59" w:rsidRDefault="000A4B86">
            <w:pPr>
              <w:rPr>
                <w:rFonts w:ascii="Times New Roman" w:hAnsi="Times New Roman"/>
                <w:bCs/>
                <w:sz w:val="24"/>
                <w:szCs w:val="24"/>
              </w:rPr>
            </w:pPr>
            <w:r>
              <w:rPr>
                <w:rFonts w:ascii="Times New Roman" w:hAnsi="Times New Roman"/>
                <w:bCs/>
                <w:sz w:val="24"/>
                <w:szCs w:val="24"/>
              </w:rPr>
              <w:t>0.267</w:t>
            </w:r>
          </w:p>
        </w:tc>
        <w:tc>
          <w:tcPr>
            <w:tcW w:w="1350" w:type="dxa"/>
          </w:tcPr>
          <w:p w14:paraId="28251BBA" w14:textId="77777777" w:rsidR="003A6D59" w:rsidRDefault="000A4B86">
            <w:pPr>
              <w:rPr>
                <w:rFonts w:ascii="Times New Roman" w:hAnsi="Times New Roman"/>
                <w:bCs/>
                <w:sz w:val="24"/>
                <w:szCs w:val="24"/>
              </w:rPr>
            </w:pPr>
            <w:r>
              <w:rPr>
                <w:rFonts w:ascii="Times New Roman" w:hAnsi="Times New Roman"/>
                <w:bCs/>
                <w:sz w:val="24"/>
                <w:szCs w:val="24"/>
              </w:rPr>
              <w:t>0.218</w:t>
            </w:r>
          </w:p>
        </w:tc>
        <w:tc>
          <w:tcPr>
            <w:tcW w:w="1170" w:type="dxa"/>
          </w:tcPr>
          <w:p w14:paraId="32A569D7"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0EDA2A96"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62A068EC" w14:textId="77777777" w:rsidR="003A6D59" w:rsidRDefault="000A4B86">
            <w:pPr>
              <w:rPr>
                <w:rFonts w:ascii="Times New Roman" w:hAnsi="Times New Roman"/>
                <w:bCs/>
                <w:sz w:val="24"/>
                <w:szCs w:val="24"/>
              </w:rPr>
            </w:pPr>
            <w:r>
              <w:rPr>
                <w:rFonts w:ascii="Times New Roman" w:hAnsi="Times New Roman"/>
                <w:bCs/>
                <w:sz w:val="24"/>
                <w:szCs w:val="24"/>
              </w:rPr>
              <w:t>34.7md</w:t>
            </w:r>
          </w:p>
        </w:tc>
      </w:tr>
      <w:tr w:rsidR="003A6D59" w14:paraId="7C6B412D" w14:textId="77777777">
        <w:trPr>
          <w:trHeight w:val="463"/>
        </w:trPr>
        <w:tc>
          <w:tcPr>
            <w:tcW w:w="1458" w:type="dxa"/>
          </w:tcPr>
          <w:p w14:paraId="1CA3ACDF"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3</w:t>
            </w:r>
          </w:p>
        </w:tc>
        <w:tc>
          <w:tcPr>
            <w:tcW w:w="1260" w:type="dxa"/>
          </w:tcPr>
          <w:p w14:paraId="4E2BB862" w14:textId="77777777" w:rsidR="003A6D59" w:rsidRDefault="000A4B86">
            <w:pPr>
              <w:rPr>
                <w:rFonts w:ascii="Times New Roman" w:hAnsi="Times New Roman"/>
                <w:bCs/>
                <w:sz w:val="24"/>
                <w:szCs w:val="24"/>
              </w:rPr>
            </w:pPr>
            <w:r>
              <w:rPr>
                <w:rFonts w:ascii="Times New Roman" w:hAnsi="Times New Roman"/>
                <w:bCs/>
                <w:sz w:val="24"/>
                <w:szCs w:val="24"/>
              </w:rPr>
              <w:t>0.189</w:t>
            </w:r>
          </w:p>
        </w:tc>
        <w:tc>
          <w:tcPr>
            <w:tcW w:w="1260" w:type="dxa"/>
          </w:tcPr>
          <w:p w14:paraId="7E4D6B7A" w14:textId="77777777" w:rsidR="003A6D59" w:rsidRDefault="000A4B86">
            <w:pPr>
              <w:rPr>
                <w:rFonts w:ascii="Times New Roman" w:hAnsi="Times New Roman"/>
                <w:bCs/>
                <w:sz w:val="24"/>
                <w:szCs w:val="24"/>
              </w:rPr>
            </w:pPr>
            <w:r>
              <w:rPr>
                <w:rFonts w:ascii="Times New Roman" w:hAnsi="Times New Roman"/>
                <w:bCs/>
                <w:sz w:val="24"/>
                <w:szCs w:val="24"/>
              </w:rPr>
              <w:t>0.500</w:t>
            </w:r>
          </w:p>
        </w:tc>
        <w:tc>
          <w:tcPr>
            <w:tcW w:w="990" w:type="dxa"/>
          </w:tcPr>
          <w:p w14:paraId="7B212C64" w14:textId="77777777" w:rsidR="003A6D59" w:rsidRDefault="000A4B86">
            <w:pPr>
              <w:rPr>
                <w:rFonts w:ascii="Times New Roman" w:hAnsi="Times New Roman"/>
                <w:bCs/>
                <w:sz w:val="24"/>
                <w:szCs w:val="24"/>
              </w:rPr>
            </w:pPr>
            <w:r>
              <w:rPr>
                <w:rFonts w:ascii="Times New Roman" w:hAnsi="Times New Roman"/>
                <w:bCs/>
                <w:sz w:val="24"/>
                <w:szCs w:val="24"/>
              </w:rPr>
              <w:t>0.378</w:t>
            </w:r>
          </w:p>
        </w:tc>
        <w:tc>
          <w:tcPr>
            <w:tcW w:w="1350" w:type="dxa"/>
          </w:tcPr>
          <w:p w14:paraId="42B0E8F2" w14:textId="77777777" w:rsidR="003A6D59" w:rsidRDefault="000A4B86">
            <w:pPr>
              <w:rPr>
                <w:rFonts w:ascii="Times New Roman" w:hAnsi="Times New Roman"/>
                <w:bCs/>
                <w:sz w:val="24"/>
                <w:szCs w:val="24"/>
              </w:rPr>
            </w:pPr>
            <w:r>
              <w:rPr>
                <w:rFonts w:ascii="Times New Roman" w:hAnsi="Times New Roman"/>
                <w:bCs/>
                <w:sz w:val="24"/>
                <w:szCs w:val="24"/>
              </w:rPr>
              <w:t>0.303</w:t>
            </w:r>
          </w:p>
        </w:tc>
        <w:tc>
          <w:tcPr>
            <w:tcW w:w="1170" w:type="dxa"/>
          </w:tcPr>
          <w:p w14:paraId="17E5660E" w14:textId="77777777" w:rsidR="003A6D59" w:rsidRDefault="000A4B86">
            <w:pPr>
              <w:rPr>
                <w:rFonts w:ascii="Times New Roman" w:hAnsi="Times New Roman"/>
                <w:bCs/>
                <w:sz w:val="24"/>
                <w:szCs w:val="24"/>
              </w:rPr>
            </w:pPr>
            <w:r>
              <w:rPr>
                <w:rFonts w:ascii="Times New Roman" w:hAnsi="Times New Roman"/>
                <w:bCs/>
                <w:sz w:val="24"/>
                <w:szCs w:val="24"/>
              </w:rPr>
              <w:t>0.90</w:t>
            </w:r>
          </w:p>
        </w:tc>
        <w:tc>
          <w:tcPr>
            <w:tcW w:w="1080" w:type="dxa"/>
          </w:tcPr>
          <w:p w14:paraId="5688EE44"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5E2995F8" w14:textId="77777777" w:rsidR="003A6D59" w:rsidRDefault="000A4B86">
            <w:pPr>
              <w:rPr>
                <w:rFonts w:ascii="Times New Roman" w:hAnsi="Times New Roman"/>
                <w:bCs/>
                <w:sz w:val="24"/>
                <w:szCs w:val="24"/>
              </w:rPr>
            </w:pPr>
            <w:r>
              <w:rPr>
                <w:rFonts w:ascii="Times New Roman" w:hAnsi="Times New Roman"/>
                <w:bCs/>
                <w:sz w:val="24"/>
                <w:szCs w:val="24"/>
              </w:rPr>
              <w:t>30.1md</w:t>
            </w:r>
          </w:p>
        </w:tc>
      </w:tr>
      <w:tr w:rsidR="003A6D59" w14:paraId="308F391A" w14:textId="77777777">
        <w:trPr>
          <w:trHeight w:val="446"/>
        </w:trPr>
        <w:tc>
          <w:tcPr>
            <w:tcW w:w="1458" w:type="dxa"/>
          </w:tcPr>
          <w:p w14:paraId="39B065B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4</w:t>
            </w:r>
          </w:p>
        </w:tc>
        <w:tc>
          <w:tcPr>
            <w:tcW w:w="1260" w:type="dxa"/>
          </w:tcPr>
          <w:p w14:paraId="3F3BF062" w14:textId="77777777" w:rsidR="003A6D59" w:rsidRDefault="000A4B86">
            <w:pPr>
              <w:rPr>
                <w:rFonts w:ascii="Times New Roman" w:hAnsi="Times New Roman"/>
                <w:bCs/>
                <w:sz w:val="24"/>
                <w:szCs w:val="24"/>
              </w:rPr>
            </w:pPr>
            <w:r>
              <w:rPr>
                <w:rFonts w:ascii="Times New Roman" w:hAnsi="Times New Roman"/>
                <w:bCs/>
                <w:sz w:val="24"/>
                <w:szCs w:val="24"/>
              </w:rPr>
              <w:t>0.354</w:t>
            </w:r>
          </w:p>
        </w:tc>
        <w:tc>
          <w:tcPr>
            <w:tcW w:w="1260" w:type="dxa"/>
          </w:tcPr>
          <w:p w14:paraId="7981A894"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990" w:type="dxa"/>
          </w:tcPr>
          <w:p w14:paraId="7E2D32D1" w14:textId="77777777" w:rsidR="003A6D59" w:rsidRDefault="000A4B86">
            <w:pPr>
              <w:rPr>
                <w:rFonts w:ascii="Times New Roman" w:hAnsi="Times New Roman"/>
                <w:bCs/>
                <w:sz w:val="24"/>
                <w:szCs w:val="24"/>
              </w:rPr>
            </w:pPr>
            <w:r>
              <w:rPr>
                <w:rFonts w:ascii="Times New Roman" w:hAnsi="Times New Roman"/>
                <w:bCs/>
                <w:sz w:val="24"/>
                <w:szCs w:val="24"/>
              </w:rPr>
              <w:t>0.5363</w:t>
            </w:r>
          </w:p>
        </w:tc>
        <w:tc>
          <w:tcPr>
            <w:tcW w:w="1350" w:type="dxa"/>
          </w:tcPr>
          <w:p w14:paraId="27038246" w14:textId="77777777" w:rsidR="003A6D59" w:rsidRDefault="000A4B86">
            <w:pPr>
              <w:rPr>
                <w:rFonts w:ascii="Times New Roman" w:hAnsi="Times New Roman"/>
                <w:bCs/>
                <w:sz w:val="24"/>
                <w:szCs w:val="24"/>
              </w:rPr>
            </w:pPr>
            <w:r>
              <w:rPr>
                <w:rFonts w:ascii="Times New Roman" w:hAnsi="Times New Roman"/>
                <w:bCs/>
                <w:sz w:val="24"/>
                <w:szCs w:val="24"/>
              </w:rPr>
              <w:t>0.406</w:t>
            </w:r>
          </w:p>
        </w:tc>
        <w:tc>
          <w:tcPr>
            <w:tcW w:w="1170" w:type="dxa"/>
          </w:tcPr>
          <w:p w14:paraId="4CA98521" w14:textId="77777777" w:rsidR="003A6D59" w:rsidRDefault="000A4B86">
            <w:pPr>
              <w:rPr>
                <w:rFonts w:ascii="Times New Roman" w:hAnsi="Times New Roman"/>
                <w:bCs/>
                <w:sz w:val="24"/>
                <w:szCs w:val="24"/>
              </w:rPr>
            </w:pPr>
            <w:r>
              <w:rPr>
                <w:rFonts w:ascii="Times New Roman" w:hAnsi="Times New Roman"/>
                <w:bCs/>
                <w:sz w:val="24"/>
                <w:szCs w:val="24"/>
              </w:rPr>
              <w:t>0.64</w:t>
            </w:r>
          </w:p>
        </w:tc>
        <w:tc>
          <w:tcPr>
            <w:tcW w:w="1080" w:type="dxa"/>
          </w:tcPr>
          <w:p w14:paraId="1E652AB1" w14:textId="77777777" w:rsidR="003A6D59" w:rsidRDefault="000A4B86">
            <w:pPr>
              <w:rPr>
                <w:rFonts w:ascii="Times New Roman" w:hAnsi="Times New Roman"/>
                <w:bCs/>
                <w:sz w:val="24"/>
                <w:szCs w:val="24"/>
              </w:rPr>
            </w:pPr>
            <w:r>
              <w:rPr>
                <w:rFonts w:ascii="Times New Roman" w:hAnsi="Times New Roman"/>
                <w:bCs/>
                <w:sz w:val="24"/>
                <w:szCs w:val="24"/>
              </w:rPr>
              <w:t>48%</w:t>
            </w:r>
          </w:p>
        </w:tc>
        <w:tc>
          <w:tcPr>
            <w:tcW w:w="1621" w:type="dxa"/>
          </w:tcPr>
          <w:p w14:paraId="2A238AC4" w14:textId="77777777" w:rsidR="003A6D59" w:rsidRDefault="000A4B86">
            <w:pPr>
              <w:rPr>
                <w:rFonts w:ascii="Times New Roman" w:hAnsi="Times New Roman"/>
                <w:bCs/>
                <w:sz w:val="24"/>
                <w:szCs w:val="24"/>
              </w:rPr>
            </w:pPr>
            <w:r>
              <w:rPr>
                <w:rFonts w:ascii="Times New Roman" w:hAnsi="Times New Roman"/>
                <w:bCs/>
                <w:sz w:val="24"/>
                <w:szCs w:val="24"/>
              </w:rPr>
              <w:t>124.4md</w:t>
            </w:r>
          </w:p>
        </w:tc>
      </w:tr>
      <w:tr w:rsidR="003A6D59" w14:paraId="714EA14D" w14:textId="77777777">
        <w:trPr>
          <w:trHeight w:val="446"/>
        </w:trPr>
        <w:tc>
          <w:tcPr>
            <w:tcW w:w="1458" w:type="dxa"/>
          </w:tcPr>
          <w:p w14:paraId="018E6142"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5</w:t>
            </w:r>
          </w:p>
        </w:tc>
        <w:tc>
          <w:tcPr>
            <w:tcW w:w="1260" w:type="dxa"/>
          </w:tcPr>
          <w:p w14:paraId="4E35C70A" w14:textId="77777777" w:rsidR="003A6D59" w:rsidRDefault="000A4B86">
            <w:pPr>
              <w:rPr>
                <w:rFonts w:ascii="Times New Roman" w:hAnsi="Times New Roman"/>
                <w:bCs/>
                <w:sz w:val="24"/>
                <w:szCs w:val="24"/>
              </w:rPr>
            </w:pPr>
            <w:r>
              <w:rPr>
                <w:rFonts w:ascii="Times New Roman" w:hAnsi="Times New Roman"/>
                <w:bCs/>
                <w:sz w:val="24"/>
                <w:szCs w:val="24"/>
              </w:rPr>
              <w:t>0.250</w:t>
            </w:r>
          </w:p>
        </w:tc>
        <w:tc>
          <w:tcPr>
            <w:tcW w:w="1260" w:type="dxa"/>
          </w:tcPr>
          <w:p w14:paraId="0021AEF8" w14:textId="77777777" w:rsidR="003A6D59" w:rsidRDefault="000A4B86">
            <w:pPr>
              <w:rPr>
                <w:rFonts w:ascii="Times New Roman" w:hAnsi="Times New Roman"/>
                <w:bCs/>
                <w:sz w:val="24"/>
                <w:szCs w:val="24"/>
              </w:rPr>
            </w:pPr>
            <w:r>
              <w:rPr>
                <w:rFonts w:ascii="Times New Roman" w:hAnsi="Times New Roman"/>
                <w:bCs/>
                <w:sz w:val="24"/>
                <w:szCs w:val="24"/>
              </w:rPr>
              <w:t>0.467</w:t>
            </w:r>
          </w:p>
        </w:tc>
        <w:tc>
          <w:tcPr>
            <w:tcW w:w="990" w:type="dxa"/>
          </w:tcPr>
          <w:p w14:paraId="274200FD" w14:textId="77777777" w:rsidR="003A6D59" w:rsidRDefault="000A4B86">
            <w:pPr>
              <w:rPr>
                <w:rFonts w:ascii="Times New Roman" w:hAnsi="Times New Roman"/>
                <w:bCs/>
                <w:sz w:val="24"/>
                <w:szCs w:val="24"/>
              </w:rPr>
            </w:pPr>
            <w:r>
              <w:rPr>
                <w:rFonts w:ascii="Times New Roman" w:hAnsi="Times New Roman"/>
                <w:bCs/>
                <w:sz w:val="24"/>
                <w:szCs w:val="24"/>
              </w:rPr>
              <w:t>0.5363</w:t>
            </w:r>
          </w:p>
        </w:tc>
        <w:tc>
          <w:tcPr>
            <w:tcW w:w="1350" w:type="dxa"/>
          </w:tcPr>
          <w:p w14:paraId="2A2CB9C9" w14:textId="77777777" w:rsidR="003A6D59" w:rsidRDefault="000A4B86">
            <w:pPr>
              <w:rPr>
                <w:rFonts w:ascii="Times New Roman" w:hAnsi="Times New Roman"/>
                <w:bCs/>
                <w:sz w:val="24"/>
                <w:szCs w:val="24"/>
              </w:rPr>
            </w:pPr>
            <w:r>
              <w:rPr>
                <w:rFonts w:ascii="Times New Roman" w:hAnsi="Times New Roman"/>
                <w:bCs/>
                <w:sz w:val="24"/>
                <w:szCs w:val="24"/>
              </w:rPr>
              <w:t>0.268</w:t>
            </w:r>
          </w:p>
        </w:tc>
        <w:tc>
          <w:tcPr>
            <w:tcW w:w="1170" w:type="dxa"/>
          </w:tcPr>
          <w:p w14:paraId="10E02E03" w14:textId="77777777" w:rsidR="003A6D59" w:rsidRDefault="000A4B86">
            <w:pPr>
              <w:rPr>
                <w:rFonts w:ascii="Times New Roman" w:hAnsi="Times New Roman"/>
                <w:bCs/>
                <w:sz w:val="24"/>
                <w:szCs w:val="24"/>
              </w:rPr>
            </w:pPr>
            <w:r>
              <w:rPr>
                <w:rFonts w:ascii="Times New Roman" w:hAnsi="Times New Roman"/>
                <w:bCs/>
                <w:sz w:val="24"/>
                <w:szCs w:val="24"/>
              </w:rPr>
              <w:t>0.66</w:t>
            </w:r>
          </w:p>
        </w:tc>
        <w:tc>
          <w:tcPr>
            <w:tcW w:w="1080" w:type="dxa"/>
          </w:tcPr>
          <w:p w14:paraId="0351E257" w14:textId="77777777" w:rsidR="003A6D59" w:rsidRDefault="000A4B86">
            <w:pPr>
              <w:rPr>
                <w:rFonts w:ascii="Times New Roman" w:hAnsi="Times New Roman"/>
                <w:bCs/>
                <w:sz w:val="24"/>
                <w:szCs w:val="24"/>
              </w:rPr>
            </w:pPr>
            <w:r>
              <w:rPr>
                <w:rFonts w:ascii="Times New Roman" w:hAnsi="Times New Roman"/>
                <w:bCs/>
                <w:sz w:val="24"/>
                <w:szCs w:val="24"/>
              </w:rPr>
              <w:t>48%</w:t>
            </w:r>
          </w:p>
        </w:tc>
        <w:tc>
          <w:tcPr>
            <w:tcW w:w="1621" w:type="dxa"/>
          </w:tcPr>
          <w:p w14:paraId="7764CE63" w14:textId="77777777" w:rsidR="003A6D59" w:rsidRDefault="000A4B86">
            <w:pPr>
              <w:rPr>
                <w:rFonts w:ascii="Times New Roman" w:hAnsi="Times New Roman"/>
                <w:bCs/>
                <w:sz w:val="24"/>
                <w:szCs w:val="24"/>
              </w:rPr>
            </w:pPr>
            <w:r>
              <w:rPr>
                <w:rFonts w:ascii="Times New Roman" w:hAnsi="Times New Roman"/>
                <w:bCs/>
                <w:sz w:val="24"/>
                <w:szCs w:val="24"/>
              </w:rPr>
              <w:t>53.7md</w:t>
            </w:r>
          </w:p>
        </w:tc>
      </w:tr>
      <w:tr w:rsidR="003A6D59" w14:paraId="668B37F3" w14:textId="77777777">
        <w:trPr>
          <w:trHeight w:val="323"/>
        </w:trPr>
        <w:tc>
          <w:tcPr>
            <w:tcW w:w="1458" w:type="dxa"/>
          </w:tcPr>
          <w:p w14:paraId="708F08F8"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1</w:t>
            </w:r>
          </w:p>
        </w:tc>
        <w:tc>
          <w:tcPr>
            <w:tcW w:w="1260" w:type="dxa"/>
          </w:tcPr>
          <w:p w14:paraId="3A5817FE"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260" w:type="dxa"/>
          </w:tcPr>
          <w:p w14:paraId="609D3587" w14:textId="77777777" w:rsidR="003A6D59" w:rsidRDefault="000A4B86">
            <w:pPr>
              <w:rPr>
                <w:rFonts w:ascii="Times New Roman" w:hAnsi="Times New Roman"/>
                <w:bCs/>
                <w:sz w:val="24"/>
                <w:szCs w:val="24"/>
              </w:rPr>
            </w:pPr>
            <w:r>
              <w:rPr>
                <w:rFonts w:ascii="Times New Roman" w:hAnsi="Times New Roman"/>
                <w:bCs/>
                <w:sz w:val="24"/>
                <w:szCs w:val="24"/>
              </w:rPr>
              <w:t>___</w:t>
            </w:r>
          </w:p>
        </w:tc>
        <w:tc>
          <w:tcPr>
            <w:tcW w:w="990" w:type="dxa"/>
          </w:tcPr>
          <w:p w14:paraId="0A1B561C"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350" w:type="dxa"/>
          </w:tcPr>
          <w:p w14:paraId="55C33062" w14:textId="77777777" w:rsidR="003A6D59" w:rsidRDefault="000A4B86">
            <w:pPr>
              <w:rPr>
                <w:rFonts w:ascii="Times New Roman" w:hAnsi="Times New Roman"/>
                <w:bCs/>
                <w:sz w:val="24"/>
                <w:szCs w:val="24"/>
              </w:rPr>
            </w:pPr>
            <w:r>
              <w:rPr>
                <w:rFonts w:ascii="Times New Roman" w:hAnsi="Times New Roman"/>
                <w:bCs/>
                <w:sz w:val="24"/>
                <w:szCs w:val="24"/>
              </w:rPr>
              <w:t>1.741</w:t>
            </w:r>
          </w:p>
        </w:tc>
        <w:tc>
          <w:tcPr>
            <w:tcW w:w="1170" w:type="dxa"/>
          </w:tcPr>
          <w:p w14:paraId="3C2412FE" w14:textId="77777777" w:rsidR="003A6D59" w:rsidRDefault="000A4B86">
            <w:pPr>
              <w:rPr>
                <w:rFonts w:ascii="Times New Roman" w:hAnsi="Times New Roman"/>
                <w:bCs/>
                <w:sz w:val="24"/>
                <w:szCs w:val="24"/>
              </w:rPr>
            </w:pPr>
            <w:r>
              <w:rPr>
                <w:rFonts w:ascii="Times New Roman" w:hAnsi="Times New Roman"/>
                <w:bCs/>
                <w:sz w:val="24"/>
                <w:szCs w:val="24"/>
              </w:rPr>
              <w:t>1.30</w:t>
            </w:r>
          </w:p>
        </w:tc>
        <w:tc>
          <w:tcPr>
            <w:tcW w:w="1080" w:type="dxa"/>
          </w:tcPr>
          <w:p w14:paraId="4EF9699F" w14:textId="77777777" w:rsidR="003A6D59" w:rsidRDefault="000A4B86">
            <w:pPr>
              <w:rPr>
                <w:rFonts w:ascii="Times New Roman" w:hAnsi="Times New Roman"/>
                <w:bCs/>
                <w:sz w:val="24"/>
                <w:szCs w:val="24"/>
              </w:rPr>
            </w:pPr>
            <w:r>
              <w:rPr>
                <w:rFonts w:ascii="Times New Roman" w:hAnsi="Times New Roman"/>
                <w:bCs/>
                <w:sz w:val="24"/>
                <w:szCs w:val="24"/>
              </w:rPr>
              <w:t>47%</w:t>
            </w:r>
          </w:p>
        </w:tc>
        <w:tc>
          <w:tcPr>
            <w:tcW w:w="1621" w:type="dxa"/>
          </w:tcPr>
          <w:p w14:paraId="5155E050" w14:textId="77777777" w:rsidR="003A6D59" w:rsidRDefault="000A4B86">
            <w:pPr>
              <w:rPr>
                <w:rFonts w:ascii="Times New Roman" w:hAnsi="Times New Roman"/>
                <w:bCs/>
                <w:sz w:val="24"/>
                <w:szCs w:val="24"/>
              </w:rPr>
            </w:pPr>
            <w:r>
              <w:rPr>
                <w:rFonts w:ascii="Times New Roman" w:hAnsi="Times New Roman"/>
                <w:bCs/>
                <w:sz w:val="24"/>
                <w:szCs w:val="24"/>
              </w:rPr>
              <w:t>2301.9md</w:t>
            </w:r>
          </w:p>
        </w:tc>
      </w:tr>
      <w:tr w:rsidR="003A6D59" w14:paraId="4529E404" w14:textId="77777777">
        <w:trPr>
          <w:trHeight w:val="440"/>
        </w:trPr>
        <w:tc>
          <w:tcPr>
            <w:tcW w:w="1458" w:type="dxa"/>
          </w:tcPr>
          <w:p w14:paraId="05EE4BC8"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2</w:t>
            </w:r>
          </w:p>
        </w:tc>
        <w:tc>
          <w:tcPr>
            <w:tcW w:w="1260" w:type="dxa"/>
          </w:tcPr>
          <w:p w14:paraId="21DDFDB7" w14:textId="77777777" w:rsidR="003A6D59" w:rsidRDefault="000A4B86">
            <w:pPr>
              <w:rPr>
                <w:rFonts w:ascii="Times New Roman" w:hAnsi="Times New Roman"/>
                <w:bCs/>
                <w:sz w:val="24"/>
                <w:szCs w:val="24"/>
              </w:rPr>
            </w:pPr>
            <w:r>
              <w:rPr>
                <w:rFonts w:ascii="Times New Roman" w:hAnsi="Times New Roman"/>
                <w:bCs/>
                <w:sz w:val="24"/>
                <w:szCs w:val="24"/>
              </w:rPr>
              <w:t>0.203</w:t>
            </w:r>
          </w:p>
        </w:tc>
        <w:tc>
          <w:tcPr>
            <w:tcW w:w="1260" w:type="dxa"/>
          </w:tcPr>
          <w:p w14:paraId="5C5B28F3" w14:textId="77777777" w:rsidR="003A6D59" w:rsidRDefault="000A4B86">
            <w:pPr>
              <w:rPr>
                <w:rFonts w:ascii="Times New Roman" w:hAnsi="Times New Roman"/>
                <w:bCs/>
                <w:sz w:val="24"/>
                <w:szCs w:val="24"/>
              </w:rPr>
            </w:pPr>
            <w:r>
              <w:rPr>
                <w:rFonts w:ascii="Times New Roman" w:hAnsi="Times New Roman"/>
                <w:bCs/>
                <w:sz w:val="24"/>
                <w:szCs w:val="24"/>
              </w:rPr>
              <w:t>0.467</w:t>
            </w:r>
          </w:p>
        </w:tc>
        <w:tc>
          <w:tcPr>
            <w:tcW w:w="990" w:type="dxa"/>
          </w:tcPr>
          <w:p w14:paraId="303ED974" w14:textId="77777777" w:rsidR="003A6D59" w:rsidRDefault="000A4B86">
            <w:pPr>
              <w:rPr>
                <w:rFonts w:ascii="Times New Roman" w:hAnsi="Times New Roman"/>
                <w:bCs/>
                <w:sz w:val="24"/>
                <w:szCs w:val="24"/>
              </w:rPr>
            </w:pPr>
            <w:r>
              <w:rPr>
                <w:rFonts w:ascii="Times New Roman" w:hAnsi="Times New Roman"/>
                <w:bCs/>
                <w:sz w:val="24"/>
                <w:szCs w:val="24"/>
              </w:rPr>
              <w:t>0.4346</w:t>
            </w:r>
          </w:p>
        </w:tc>
        <w:tc>
          <w:tcPr>
            <w:tcW w:w="1350" w:type="dxa"/>
          </w:tcPr>
          <w:p w14:paraId="7629158C" w14:textId="77777777" w:rsidR="003A6D59" w:rsidRDefault="000A4B86">
            <w:pPr>
              <w:rPr>
                <w:rFonts w:ascii="Times New Roman" w:hAnsi="Times New Roman"/>
                <w:bCs/>
                <w:sz w:val="24"/>
                <w:szCs w:val="24"/>
              </w:rPr>
            </w:pPr>
            <w:r>
              <w:rPr>
                <w:rFonts w:ascii="Times New Roman" w:hAnsi="Times New Roman"/>
                <w:bCs/>
                <w:sz w:val="24"/>
                <w:szCs w:val="24"/>
              </w:rPr>
              <w:t>0.233</w:t>
            </w:r>
          </w:p>
        </w:tc>
        <w:tc>
          <w:tcPr>
            <w:tcW w:w="1170" w:type="dxa"/>
          </w:tcPr>
          <w:p w14:paraId="212C96F8" w14:textId="77777777" w:rsidR="003A6D59" w:rsidRDefault="000A4B86">
            <w:pPr>
              <w:rPr>
                <w:rFonts w:ascii="Times New Roman" w:hAnsi="Times New Roman"/>
                <w:bCs/>
                <w:sz w:val="24"/>
                <w:szCs w:val="24"/>
              </w:rPr>
            </w:pPr>
            <w:r>
              <w:rPr>
                <w:rFonts w:ascii="Times New Roman" w:hAnsi="Times New Roman"/>
                <w:bCs/>
                <w:sz w:val="24"/>
                <w:szCs w:val="24"/>
              </w:rPr>
              <w:t>0.70</w:t>
            </w:r>
          </w:p>
        </w:tc>
        <w:tc>
          <w:tcPr>
            <w:tcW w:w="1080" w:type="dxa"/>
          </w:tcPr>
          <w:p w14:paraId="46A86C5A"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4651A4BE" w14:textId="77777777" w:rsidR="003A6D59" w:rsidRDefault="000A4B86">
            <w:pPr>
              <w:rPr>
                <w:rFonts w:ascii="Times New Roman" w:hAnsi="Times New Roman"/>
                <w:bCs/>
                <w:sz w:val="24"/>
                <w:szCs w:val="24"/>
              </w:rPr>
            </w:pPr>
            <w:r>
              <w:rPr>
                <w:rFonts w:ascii="Times New Roman" w:hAnsi="Times New Roman"/>
                <w:bCs/>
                <w:sz w:val="24"/>
                <w:szCs w:val="24"/>
              </w:rPr>
              <w:t>176.2md</w:t>
            </w:r>
          </w:p>
        </w:tc>
      </w:tr>
      <w:tr w:rsidR="003A6D59" w14:paraId="46A6FCE1" w14:textId="77777777">
        <w:trPr>
          <w:trHeight w:val="395"/>
        </w:trPr>
        <w:tc>
          <w:tcPr>
            <w:tcW w:w="1458" w:type="dxa"/>
          </w:tcPr>
          <w:p w14:paraId="731D42D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3</w:t>
            </w:r>
          </w:p>
        </w:tc>
        <w:tc>
          <w:tcPr>
            <w:tcW w:w="1260" w:type="dxa"/>
          </w:tcPr>
          <w:p w14:paraId="449B418C" w14:textId="77777777" w:rsidR="003A6D59" w:rsidRDefault="000A4B86">
            <w:pPr>
              <w:rPr>
                <w:rFonts w:ascii="Times New Roman" w:hAnsi="Times New Roman"/>
                <w:bCs/>
                <w:sz w:val="24"/>
                <w:szCs w:val="24"/>
              </w:rPr>
            </w:pPr>
            <w:r>
              <w:rPr>
                <w:rFonts w:ascii="Times New Roman" w:hAnsi="Times New Roman"/>
                <w:bCs/>
                <w:sz w:val="24"/>
                <w:szCs w:val="24"/>
              </w:rPr>
              <w:t>0.435</w:t>
            </w:r>
          </w:p>
        </w:tc>
        <w:tc>
          <w:tcPr>
            <w:tcW w:w="1260" w:type="dxa"/>
          </w:tcPr>
          <w:p w14:paraId="132E7E4A" w14:textId="77777777" w:rsidR="003A6D59" w:rsidRDefault="000A4B86">
            <w:pPr>
              <w:rPr>
                <w:rFonts w:ascii="Times New Roman" w:hAnsi="Times New Roman"/>
                <w:bCs/>
                <w:sz w:val="24"/>
                <w:szCs w:val="24"/>
              </w:rPr>
            </w:pPr>
            <w:r>
              <w:rPr>
                <w:rFonts w:ascii="Times New Roman" w:hAnsi="Times New Roman"/>
                <w:bCs/>
                <w:sz w:val="24"/>
                <w:szCs w:val="24"/>
              </w:rPr>
              <w:t>2.00</w:t>
            </w:r>
          </w:p>
        </w:tc>
        <w:tc>
          <w:tcPr>
            <w:tcW w:w="990" w:type="dxa"/>
          </w:tcPr>
          <w:p w14:paraId="79AF9BF8" w14:textId="77777777" w:rsidR="003A6D59" w:rsidRDefault="000A4B86">
            <w:pPr>
              <w:rPr>
                <w:rFonts w:ascii="Times New Roman" w:hAnsi="Times New Roman"/>
                <w:bCs/>
                <w:sz w:val="24"/>
                <w:szCs w:val="24"/>
              </w:rPr>
            </w:pPr>
            <w:r>
              <w:rPr>
                <w:rFonts w:ascii="Times New Roman" w:hAnsi="Times New Roman"/>
                <w:bCs/>
                <w:sz w:val="24"/>
                <w:szCs w:val="24"/>
              </w:rPr>
              <w:t>0.2175</w:t>
            </w:r>
          </w:p>
        </w:tc>
        <w:tc>
          <w:tcPr>
            <w:tcW w:w="1350" w:type="dxa"/>
          </w:tcPr>
          <w:p w14:paraId="60FF770C"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1170" w:type="dxa"/>
          </w:tcPr>
          <w:p w14:paraId="4386EE3C" w14:textId="77777777" w:rsidR="003A6D59" w:rsidRDefault="000A4B86">
            <w:pPr>
              <w:rPr>
                <w:rFonts w:ascii="Times New Roman" w:hAnsi="Times New Roman"/>
                <w:bCs/>
                <w:sz w:val="24"/>
                <w:szCs w:val="24"/>
              </w:rPr>
            </w:pPr>
            <w:r>
              <w:rPr>
                <w:rFonts w:ascii="Times New Roman" w:hAnsi="Times New Roman"/>
                <w:bCs/>
                <w:sz w:val="24"/>
                <w:szCs w:val="24"/>
              </w:rPr>
              <w:t>1.25</w:t>
            </w:r>
          </w:p>
        </w:tc>
        <w:tc>
          <w:tcPr>
            <w:tcW w:w="1080" w:type="dxa"/>
          </w:tcPr>
          <w:p w14:paraId="2A6E5CB3"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66E6FDE4" w14:textId="77777777" w:rsidR="003A6D59" w:rsidRDefault="000A4B86">
            <w:pPr>
              <w:rPr>
                <w:rFonts w:ascii="Times New Roman" w:hAnsi="Times New Roman"/>
                <w:bCs/>
                <w:sz w:val="24"/>
                <w:szCs w:val="24"/>
              </w:rPr>
            </w:pPr>
            <w:r>
              <w:rPr>
                <w:rFonts w:ascii="Times New Roman" w:hAnsi="Times New Roman"/>
                <w:bCs/>
                <w:sz w:val="24"/>
                <w:szCs w:val="24"/>
              </w:rPr>
              <w:t>329.4md</w:t>
            </w:r>
          </w:p>
        </w:tc>
      </w:tr>
      <w:tr w:rsidR="003A6D59" w14:paraId="43A20DAE" w14:textId="77777777">
        <w:trPr>
          <w:trHeight w:val="449"/>
        </w:trPr>
        <w:tc>
          <w:tcPr>
            <w:tcW w:w="1458" w:type="dxa"/>
          </w:tcPr>
          <w:p w14:paraId="0F40108B"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4</w:t>
            </w:r>
          </w:p>
        </w:tc>
        <w:tc>
          <w:tcPr>
            <w:tcW w:w="1260" w:type="dxa"/>
          </w:tcPr>
          <w:p w14:paraId="27C75EF1" w14:textId="77777777" w:rsidR="003A6D59" w:rsidRDefault="000A4B86">
            <w:pPr>
              <w:rPr>
                <w:rFonts w:ascii="Times New Roman" w:hAnsi="Times New Roman"/>
                <w:bCs/>
                <w:sz w:val="24"/>
                <w:szCs w:val="24"/>
              </w:rPr>
            </w:pPr>
            <w:r>
              <w:rPr>
                <w:rFonts w:ascii="Times New Roman" w:hAnsi="Times New Roman"/>
                <w:bCs/>
                <w:sz w:val="24"/>
                <w:szCs w:val="24"/>
              </w:rPr>
              <w:t>0.536</w:t>
            </w:r>
          </w:p>
        </w:tc>
        <w:tc>
          <w:tcPr>
            <w:tcW w:w="1260" w:type="dxa"/>
          </w:tcPr>
          <w:p w14:paraId="2692111A" w14:textId="77777777" w:rsidR="003A6D59" w:rsidRDefault="000A4B86">
            <w:pPr>
              <w:rPr>
                <w:rFonts w:ascii="Times New Roman" w:hAnsi="Times New Roman"/>
                <w:bCs/>
                <w:sz w:val="24"/>
                <w:szCs w:val="24"/>
              </w:rPr>
            </w:pPr>
            <w:r>
              <w:rPr>
                <w:rFonts w:ascii="Times New Roman" w:hAnsi="Times New Roman"/>
                <w:bCs/>
                <w:sz w:val="24"/>
                <w:szCs w:val="24"/>
              </w:rPr>
              <w:t>2.000</w:t>
            </w:r>
          </w:p>
        </w:tc>
        <w:tc>
          <w:tcPr>
            <w:tcW w:w="990" w:type="dxa"/>
          </w:tcPr>
          <w:p w14:paraId="4CA6EC35" w14:textId="77777777" w:rsidR="003A6D59" w:rsidRDefault="000A4B86">
            <w:pPr>
              <w:rPr>
                <w:rFonts w:ascii="Times New Roman" w:hAnsi="Times New Roman"/>
                <w:bCs/>
                <w:sz w:val="24"/>
                <w:szCs w:val="24"/>
              </w:rPr>
            </w:pPr>
            <w:r>
              <w:rPr>
                <w:rFonts w:ascii="Times New Roman" w:hAnsi="Times New Roman"/>
                <w:bCs/>
                <w:sz w:val="24"/>
                <w:szCs w:val="24"/>
              </w:rPr>
              <w:t>0.268</w:t>
            </w:r>
          </w:p>
        </w:tc>
        <w:tc>
          <w:tcPr>
            <w:tcW w:w="1350" w:type="dxa"/>
          </w:tcPr>
          <w:p w14:paraId="3AC09E52"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1170" w:type="dxa"/>
          </w:tcPr>
          <w:p w14:paraId="0A868D4E" w14:textId="77777777" w:rsidR="003A6D59" w:rsidRDefault="000A4B86">
            <w:pPr>
              <w:rPr>
                <w:rFonts w:ascii="Times New Roman" w:hAnsi="Times New Roman"/>
                <w:bCs/>
                <w:sz w:val="24"/>
                <w:szCs w:val="24"/>
              </w:rPr>
            </w:pPr>
            <w:r>
              <w:rPr>
                <w:rFonts w:ascii="Times New Roman" w:hAnsi="Times New Roman"/>
                <w:bCs/>
                <w:sz w:val="24"/>
                <w:szCs w:val="24"/>
              </w:rPr>
              <w:t>1.33</w:t>
            </w:r>
          </w:p>
        </w:tc>
        <w:tc>
          <w:tcPr>
            <w:tcW w:w="1080" w:type="dxa"/>
          </w:tcPr>
          <w:p w14:paraId="66E790D2"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5CABBDED" w14:textId="77777777" w:rsidR="003A6D59" w:rsidRDefault="000A4B86">
            <w:pPr>
              <w:rPr>
                <w:rFonts w:ascii="Times New Roman" w:hAnsi="Times New Roman"/>
                <w:bCs/>
                <w:sz w:val="24"/>
                <w:szCs w:val="24"/>
              </w:rPr>
            </w:pPr>
            <w:r>
              <w:rPr>
                <w:rFonts w:ascii="Times New Roman" w:hAnsi="Times New Roman"/>
                <w:bCs/>
                <w:sz w:val="24"/>
                <w:szCs w:val="24"/>
              </w:rPr>
              <w:t>329.3md</w:t>
            </w:r>
          </w:p>
        </w:tc>
      </w:tr>
      <w:tr w:rsidR="003A6D59" w14:paraId="73F01AA6" w14:textId="77777777">
        <w:trPr>
          <w:trHeight w:val="274"/>
        </w:trPr>
        <w:tc>
          <w:tcPr>
            <w:tcW w:w="1458" w:type="dxa"/>
          </w:tcPr>
          <w:p w14:paraId="3AF3AB38"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5</w:t>
            </w:r>
          </w:p>
        </w:tc>
        <w:tc>
          <w:tcPr>
            <w:tcW w:w="1260" w:type="dxa"/>
          </w:tcPr>
          <w:p w14:paraId="30FC6979"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1260" w:type="dxa"/>
          </w:tcPr>
          <w:p w14:paraId="5E671089" w14:textId="77777777" w:rsidR="003A6D59" w:rsidRDefault="000A4B86">
            <w:pPr>
              <w:rPr>
                <w:rFonts w:ascii="Times New Roman" w:hAnsi="Times New Roman"/>
                <w:bCs/>
                <w:sz w:val="24"/>
                <w:szCs w:val="24"/>
              </w:rPr>
            </w:pPr>
            <w:r>
              <w:rPr>
                <w:rFonts w:ascii="Times New Roman" w:hAnsi="Times New Roman"/>
                <w:bCs/>
                <w:sz w:val="24"/>
                <w:szCs w:val="24"/>
              </w:rPr>
              <w:t>0.435</w:t>
            </w:r>
          </w:p>
        </w:tc>
        <w:tc>
          <w:tcPr>
            <w:tcW w:w="990" w:type="dxa"/>
          </w:tcPr>
          <w:p w14:paraId="32F23FD9" w14:textId="77777777" w:rsidR="003A6D59" w:rsidRDefault="000A4B86">
            <w:pPr>
              <w:rPr>
                <w:rFonts w:ascii="Times New Roman" w:hAnsi="Times New Roman"/>
                <w:bCs/>
                <w:sz w:val="24"/>
                <w:szCs w:val="24"/>
              </w:rPr>
            </w:pPr>
            <w:r>
              <w:rPr>
                <w:rFonts w:ascii="Times New Roman" w:hAnsi="Times New Roman"/>
                <w:bCs/>
                <w:sz w:val="24"/>
                <w:szCs w:val="24"/>
              </w:rPr>
              <w:t>1.517</w:t>
            </w:r>
          </w:p>
        </w:tc>
        <w:tc>
          <w:tcPr>
            <w:tcW w:w="1350" w:type="dxa"/>
          </w:tcPr>
          <w:p w14:paraId="128826C6" w14:textId="77777777" w:rsidR="003A6D59" w:rsidRDefault="000A4B86">
            <w:pPr>
              <w:rPr>
                <w:rFonts w:ascii="Times New Roman" w:hAnsi="Times New Roman"/>
                <w:bCs/>
                <w:sz w:val="24"/>
                <w:szCs w:val="24"/>
              </w:rPr>
            </w:pPr>
            <w:r>
              <w:rPr>
                <w:rFonts w:ascii="Times New Roman" w:hAnsi="Times New Roman"/>
                <w:bCs/>
                <w:sz w:val="24"/>
                <w:szCs w:val="24"/>
              </w:rPr>
              <w:t>0.812</w:t>
            </w:r>
          </w:p>
        </w:tc>
        <w:tc>
          <w:tcPr>
            <w:tcW w:w="1170" w:type="dxa"/>
          </w:tcPr>
          <w:p w14:paraId="0C444396"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31E19A2C" w14:textId="77777777" w:rsidR="003A6D59" w:rsidRDefault="000A4B86">
            <w:pPr>
              <w:rPr>
                <w:rFonts w:ascii="Times New Roman" w:hAnsi="Times New Roman"/>
                <w:bCs/>
                <w:sz w:val="24"/>
                <w:szCs w:val="24"/>
              </w:rPr>
            </w:pPr>
            <w:r>
              <w:rPr>
                <w:rFonts w:ascii="Times New Roman" w:hAnsi="Times New Roman"/>
                <w:bCs/>
                <w:sz w:val="24"/>
                <w:szCs w:val="24"/>
              </w:rPr>
              <w:t>45%</w:t>
            </w:r>
          </w:p>
        </w:tc>
        <w:tc>
          <w:tcPr>
            <w:tcW w:w="1621" w:type="dxa"/>
          </w:tcPr>
          <w:p w14:paraId="36E46B2B" w14:textId="77777777" w:rsidR="003A6D59" w:rsidRDefault="000A4B86">
            <w:pPr>
              <w:rPr>
                <w:rFonts w:ascii="Times New Roman" w:hAnsi="Times New Roman"/>
                <w:bCs/>
                <w:sz w:val="24"/>
                <w:szCs w:val="24"/>
              </w:rPr>
            </w:pPr>
            <w:r>
              <w:rPr>
                <w:rFonts w:ascii="Times New Roman" w:hAnsi="Times New Roman"/>
                <w:bCs/>
                <w:sz w:val="24"/>
                <w:szCs w:val="24"/>
              </w:rPr>
              <w:t>499.7md</w:t>
            </w:r>
          </w:p>
        </w:tc>
      </w:tr>
    </w:tbl>
    <w:p w14:paraId="5D3B3DD3" w14:textId="77777777" w:rsidR="003A6D59" w:rsidRDefault="003A6D59">
      <w:pPr>
        <w:spacing w:after="0"/>
        <w:rPr>
          <w:rFonts w:ascii="Times New Roman" w:hAnsi="Times New Roman"/>
          <w:bCs/>
          <w:sz w:val="24"/>
          <w:szCs w:val="24"/>
        </w:rPr>
      </w:pPr>
    </w:p>
    <w:p w14:paraId="44BFBAAB" w14:textId="77777777" w:rsidR="003A6D59" w:rsidRDefault="003A6D59">
      <w:pPr>
        <w:spacing w:after="0"/>
        <w:rPr>
          <w:rFonts w:ascii="Times New Roman" w:hAnsi="Times New Roman"/>
          <w:bCs/>
          <w:sz w:val="24"/>
          <w:szCs w:val="24"/>
        </w:rPr>
      </w:pPr>
    </w:p>
    <w:p w14:paraId="0A6904FF" w14:textId="23BAC9C6"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The estimated permeability values of the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w:t>
      </w:r>
      <w:r w:rsidR="00BB2442" w:rsidRPr="00BB2442">
        <w:rPr>
          <w:rFonts w:ascii="Times New Roman" w:hAnsi="Times New Roman"/>
          <w:bCs/>
          <w:sz w:val="24"/>
          <w:szCs w:val="24"/>
          <w:highlight w:val="yellow"/>
        </w:rPr>
        <w:t>show</w:t>
      </w:r>
      <w:r>
        <w:rPr>
          <w:rFonts w:ascii="Times New Roman" w:hAnsi="Times New Roman"/>
          <w:bCs/>
          <w:sz w:val="24"/>
          <w:szCs w:val="24"/>
        </w:rPr>
        <w:t xml:space="preserve"> that the poorly sorted coarse sands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have higher permeability values than moderately sorted coarse sands at Enugu </w:t>
      </w:r>
      <w:proofErr w:type="spellStart"/>
      <w:r>
        <w:rPr>
          <w:rFonts w:ascii="Times New Roman" w:hAnsi="Times New Roman"/>
          <w:bCs/>
          <w:sz w:val="24"/>
          <w:szCs w:val="24"/>
        </w:rPr>
        <w:t>Mmaku.The</w:t>
      </w:r>
      <w:proofErr w:type="spellEnd"/>
      <w:r>
        <w:rPr>
          <w:rFonts w:ascii="Times New Roman" w:hAnsi="Times New Roman"/>
          <w:bCs/>
          <w:sz w:val="24"/>
          <w:szCs w:val="24"/>
        </w:rPr>
        <w:t xml:space="preserve"> fine sands at </w:t>
      </w:r>
      <w:proofErr w:type="spellStart"/>
      <w:r>
        <w:rPr>
          <w:rFonts w:ascii="Times New Roman" w:hAnsi="Times New Roman"/>
          <w:bCs/>
          <w:sz w:val="24"/>
          <w:szCs w:val="24"/>
        </w:rPr>
        <w:t>Ogbaku</w:t>
      </w:r>
      <w:proofErr w:type="spellEnd"/>
      <w:r>
        <w:rPr>
          <w:rFonts w:ascii="Times New Roman" w:hAnsi="Times New Roman"/>
          <w:bCs/>
          <w:sz w:val="24"/>
          <w:szCs w:val="24"/>
        </w:rPr>
        <w:t xml:space="preserve"> area have the lowest permeability values. Ideally, coarse grained sands should have higher permeability than the fine grained sands because of </w:t>
      </w:r>
      <w:r>
        <w:rPr>
          <w:rFonts w:ascii="Times New Roman" w:hAnsi="Times New Roman"/>
          <w:bCs/>
          <w:sz w:val="24"/>
          <w:szCs w:val="24"/>
        </w:rPr>
        <w:lastRenderedPageBreak/>
        <w:t>larger pore throat, and with good connectivity of the pore spaces. However, it is expected that with good connectivity of the pore spaces, a moderately sorted coarse sand should have higher permeability than the poorly sorted coarse grained sandstone since finer particles which are present in the poorly sorted ones are known to block pore spaces, hence reduction in permeability.</w:t>
      </w:r>
    </w:p>
    <w:p w14:paraId="79F15A10"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The values of porosity and permeability obtained in this work using empirical equations of Hazen (1982) and </w:t>
      </w:r>
      <w:proofErr w:type="spellStart"/>
      <w:r>
        <w:rPr>
          <w:rFonts w:ascii="Times New Roman" w:hAnsi="Times New Roman"/>
          <w:bCs/>
          <w:sz w:val="24"/>
          <w:szCs w:val="24"/>
        </w:rPr>
        <w:t>Krumbein</w:t>
      </w:r>
      <w:proofErr w:type="spellEnd"/>
      <w:r>
        <w:rPr>
          <w:rFonts w:ascii="Times New Roman" w:hAnsi="Times New Roman"/>
          <w:bCs/>
          <w:sz w:val="24"/>
          <w:szCs w:val="24"/>
        </w:rPr>
        <w:t xml:space="preserve"> and Monk (1942) respectively are overestimated and do not seem idealistic. </w:t>
      </w:r>
      <w:proofErr w:type="spellStart"/>
      <w:r>
        <w:rPr>
          <w:rFonts w:ascii="Times New Roman" w:hAnsi="Times New Roman"/>
          <w:bCs/>
          <w:sz w:val="24"/>
          <w:szCs w:val="24"/>
        </w:rPr>
        <w:t>Pettijohn</w:t>
      </w:r>
      <w:proofErr w:type="spellEnd"/>
      <w:r>
        <w:rPr>
          <w:rFonts w:ascii="Times New Roman" w:hAnsi="Times New Roman"/>
          <w:bCs/>
          <w:sz w:val="24"/>
          <w:szCs w:val="24"/>
        </w:rPr>
        <w:t xml:space="preserve"> (1975) noted that porosity of recently deposited and unconsolidated sandstone does not exceed 48%. Therefore, the porosity and permeability of the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with its clay contents (matrix), diagenesis (compaction and cementation) and clay addition due to chemical weathering of feldspar should be much lower than these values obtained from the empirical equations. The over estimation is because the empirical formula models did not consider or include the effects of compaction and other diagenetic processes such as cementation and fines (matrices) in designing the models. Compaction, cementation and matrices which were not taken care of by the models are known to cause reduction in porosity and permeability.</w:t>
      </w:r>
    </w:p>
    <w:p w14:paraId="3B191731"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Furthermore, the permeability prediction of the investigated sands using the vector strength and variance revealed that highest permeabilities are associated with the shallow marine sand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on the basis of low vector strength and high current variance while other areas (Enugu </w:t>
      </w:r>
      <w:proofErr w:type="spellStart"/>
      <w:r>
        <w:rPr>
          <w:rFonts w:ascii="Times New Roman" w:hAnsi="Times New Roman"/>
          <w:bCs/>
          <w:sz w:val="24"/>
          <w:szCs w:val="24"/>
        </w:rPr>
        <w:t>Mmaku</w:t>
      </w:r>
      <w:proofErr w:type="spellEnd"/>
      <w:r>
        <w:rPr>
          <w:rFonts w:ascii="Times New Roman" w:hAnsi="Times New Roman"/>
          <w:bCs/>
          <w:sz w:val="24"/>
          <w:szCs w:val="24"/>
        </w:rPr>
        <w:t xml:space="preserve">, Achi and </w:t>
      </w:r>
      <w:proofErr w:type="spellStart"/>
      <w:r>
        <w:rPr>
          <w:rFonts w:ascii="Times New Roman" w:hAnsi="Times New Roman"/>
          <w:bCs/>
          <w:sz w:val="24"/>
          <w:szCs w:val="24"/>
        </w:rPr>
        <w:t>Ogbaku</w:t>
      </w:r>
      <w:proofErr w:type="spellEnd"/>
      <w:r>
        <w:rPr>
          <w:rFonts w:ascii="Times New Roman" w:hAnsi="Times New Roman"/>
          <w:bCs/>
          <w:sz w:val="24"/>
          <w:szCs w:val="24"/>
        </w:rPr>
        <w:t xml:space="preserve">) with higher vector strength have lower permeability values. This finding is consistent with the estimated values of permeability using the empirical formula. Therefore, current variance and vector strength is good in predicting the reservoir porosity and permeability and reservoir heterogeneity though it cannot give the values of porosity and permeability. Permeability values gotten in this work is mostly lower (except few especially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that are within) than the range (200md to 5000md) given by Obi (2000) for the formation. However, his porosity values range of 20 to 30% is lower than values obtained in this work.</w:t>
      </w:r>
    </w:p>
    <w:p w14:paraId="4C9B848C" w14:textId="77777777" w:rsidR="003A6D59" w:rsidRDefault="003A6D59">
      <w:pPr>
        <w:spacing w:after="0" w:line="360" w:lineRule="auto"/>
        <w:jc w:val="both"/>
        <w:rPr>
          <w:rFonts w:ascii="Times New Roman" w:eastAsia="Times New Roman" w:hAnsi="Times New Roman"/>
          <w:sz w:val="28"/>
          <w:szCs w:val="28"/>
        </w:rPr>
      </w:pPr>
    </w:p>
    <w:p w14:paraId="0538CF39" w14:textId="77777777" w:rsidR="003A6D59" w:rsidRDefault="003A6D59">
      <w:pPr>
        <w:spacing w:after="0" w:line="360" w:lineRule="auto"/>
        <w:jc w:val="both"/>
        <w:rPr>
          <w:rFonts w:ascii="Times New Roman" w:eastAsia="Times New Roman" w:hAnsi="Times New Roman"/>
          <w:b/>
          <w:sz w:val="24"/>
          <w:szCs w:val="24"/>
        </w:rPr>
      </w:pPr>
    </w:p>
    <w:p w14:paraId="6F726172" w14:textId="77777777" w:rsidR="003A6D59" w:rsidRDefault="003A6D59">
      <w:pPr>
        <w:spacing w:after="0" w:line="360" w:lineRule="auto"/>
        <w:jc w:val="both"/>
        <w:rPr>
          <w:rFonts w:ascii="Times New Roman" w:eastAsia="Times New Roman" w:hAnsi="Times New Roman"/>
          <w:b/>
          <w:sz w:val="24"/>
          <w:szCs w:val="24"/>
        </w:rPr>
      </w:pPr>
    </w:p>
    <w:p w14:paraId="121144E8" w14:textId="77777777" w:rsidR="003A6D59" w:rsidRDefault="003A6D59">
      <w:pPr>
        <w:spacing w:after="0" w:line="360" w:lineRule="auto"/>
        <w:jc w:val="both"/>
        <w:rPr>
          <w:rFonts w:ascii="Times New Roman" w:eastAsia="Times New Roman" w:hAnsi="Times New Roman"/>
          <w:b/>
          <w:sz w:val="24"/>
          <w:szCs w:val="24"/>
        </w:rPr>
      </w:pPr>
    </w:p>
    <w:p w14:paraId="3B8D40BD" w14:textId="3E166E2B" w:rsidR="003A6D59" w:rsidRDefault="000A4B8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Conclu</w:t>
      </w:r>
      <w:r w:rsidR="00C06ED0">
        <w:rPr>
          <w:rFonts w:ascii="Times New Roman" w:eastAsia="Times New Roman" w:hAnsi="Times New Roman"/>
          <w:b/>
          <w:sz w:val="24"/>
          <w:szCs w:val="24"/>
        </w:rPr>
        <w:t>s</w:t>
      </w:r>
      <w:r>
        <w:rPr>
          <w:rFonts w:ascii="Times New Roman" w:eastAsia="Times New Roman" w:hAnsi="Times New Roman"/>
          <w:b/>
          <w:sz w:val="24"/>
          <w:szCs w:val="24"/>
        </w:rPr>
        <w:t>ion</w:t>
      </w:r>
    </w:p>
    <w:p w14:paraId="34F95EF0" w14:textId="3122FEE0"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study have shown that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deposited in the environmental settings that range from marginal marine (tidal channel, tidal Delta and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 to shallow marine </w:t>
      </w:r>
      <w:r w:rsidR="00BB2442">
        <w:rPr>
          <w:rFonts w:ascii="Times New Roman" w:eastAsia="Times New Roman" w:hAnsi="Times New Roman"/>
          <w:sz w:val="24"/>
          <w:szCs w:val="24"/>
        </w:rPr>
        <w:t>but dominantly</w:t>
      </w:r>
      <w:r>
        <w:rPr>
          <w:rFonts w:ascii="Times New Roman" w:eastAsia="Times New Roman" w:hAnsi="Times New Roman"/>
          <w:sz w:val="24"/>
          <w:szCs w:val="24"/>
        </w:rPr>
        <w:t xml:space="preserve"> marginal marine. The sediments were laid down under fluctuating energy condition. The paleo – flow was unimodal and in the Southwesterly </w:t>
      </w:r>
      <w:proofErr w:type="spellStart"/>
      <w:r>
        <w:rPr>
          <w:rFonts w:ascii="Times New Roman" w:eastAsia="Times New Roman" w:hAnsi="Times New Roman"/>
          <w:sz w:val="24"/>
          <w:szCs w:val="24"/>
        </w:rPr>
        <w:t>direction.The</w:t>
      </w:r>
      <w:proofErr w:type="spellEnd"/>
      <w:r>
        <w:rPr>
          <w:rFonts w:ascii="Times New Roman" w:eastAsia="Times New Roman" w:hAnsi="Times New Roman"/>
          <w:sz w:val="24"/>
          <w:szCs w:val="24"/>
        </w:rPr>
        <w:t xml:space="preserve"> estimated porosity and permeability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and prediction from vector strength and current variance indicated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as potential reservoir rocks. Best reservoir rocks of the formation can be traced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w:t>
      </w:r>
    </w:p>
    <w:p w14:paraId="13D75D0B" w14:textId="481920D3" w:rsidR="00102D2E" w:rsidRDefault="00102D2E">
      <w:pPr>
        <w:spacing w:after="0" w:line="360" w:lineRule="auto"/>
        <w:jc w:val="both"/>
        <w:rPr>
          <w:rFonts w:ascii="Times New Roman" w:eastAsia="Times New Roman" w:hAnsi="Times New Roman"/>
          <w:sz w:val="24"/>
          <w:szCs w:val="24"/>
        </w:rPr>
      </w:pPr>
    </w:p>
    <w:p w14:paraId="070D107A" w14:textId="77777777" w:rsidR="00102D2E" w:rsidRDefault="00102D2E">
      <w:pPr>
        <w:spacing w:after="0" w:line="360" w:lineRule="auto"/>
        <w:jc w:val="both"/>
        <w:rPr>
          <w:rFonts w:ascii="Times New Roman" w:eastAsia="Times New Roman" w:hAnsi="Times New Roman"/>
          <w:sz w:val="24"/>
          <w:szCs w:val="24"/>
        </w:rPr>
      </w:pPr>
    </w:p>
    <w:p w14:paraId="7EE0432C" w14:textId="77777777" w:rsidR="00102D2E" w:rsidRPr="000A6323" w:rsidRDefault="00102D2E" w:rsidP="00102D2E">
      <w:pPr>
        <w:rPr>
          <w:highlight w:val="yellow"/>
        </w:rPr>
      </w:pPr>
      <w:bookmarkStart w:id="0" w:name="_Hlk190852809"/>
      <w:r w:rsidRPr="000A6323">
        <w:rPr>
          <w:highlight w:val="yellow"/>
        </w:rPr>
        <w:t>Disclaimer (Artificial intelligence)</w:t>
      </w:r>
    </w:p>
    <w:p w14:paraId="7C7DDB07" w14:textId="77777777" w:rsidR="00102D2E" w:rsidRPr="000A6323" w:rsidRDefault="00102D2E" w:rsidP="00102D2E">
      <w:pPr>
        <w:rPr>
          <w:highlight w:val="yellow"/>
        </w:rPr>
      </w:pPr>
      <w:r w:rsidRPr="000A6323">
        <w:rPr>
          <w:highlight w:val="yellow"/>
        </w:rPr>
        <w:t xml:space="preserve">Option 1: </w:t>
      </w:r>
    </w:p>
    <w:p w14:paraId="0348990D" w14:textId="77777777" w:rsidR="00102D2E" w:rsidRPr="000A6323" w:rsidRDefault="00102D2E" w:rsidP="00102D2E">
      <w:pPr>
        <w:rPr>
          <w:highlight w:val="yellow"/>
        </w:rPr>
      </w:pPr>
      <w:r w:rsidRPr="000A6323">
        <w:rPr>
          <w:highlight w:val="yellow"/>
        </w:rPr>
        <w:t>Author(s) hereby declare that NO generative AI technologies such as Large Language Models (</w:t>
      </w:r>
      <w:proofErr w:type="spellStart"/>
      <w:r w:rsidRPr="000A6323">
        <w:rPr>
          <w:highlight w:val="yellow"/>
        </w:rPr>
        <w:t>ChatGPT</w:t>
      </w:r>
      <w:proofErr w:type="spellEnd"/>
      <w:r w:rsidRPr="000A6323">
        <w:rPr>
          <w:highlight w:val="yellow"/>
        </w:rPr>
        <w:t xml:space="preserve">, COPILOT, etc.) and text-to-image generators have been used during the writing or editing of this manuscript. </w:t>
      </w:r>
    </w:p>
    <w:p w14:paraId="132444CB" w14:textId="77777777" w:rsidR="00102D2E" w:rsidRPr="000A6323" w:rsidRDefault="00102D2E" w:rsidP="00102D2E">
      <w:pPr>
        <w:rPr>
          <w:highlight w:val="yellow"/>
        </w:rPr>
      </w:pPr>
      <w:r w:rsidRPr="000A6323">
        <w:rPr>
          <w:highlight w:val="yellow"/>
        </w:rPr>
        <w:t xml:space="preserve">Option 2: </w:t>
      </w:r>
    </w:p>
    <w:p w14:paraId="716FD4A5" w14:textId="77777777" w:rsidR="00102D2E" w:rsidRPr="000A6323" w:rsidRDefault="00102D2E" w:rsidP="00102D2E">
      <w:pPr>
        <w:rPr>
          <w:highlight w:val="yellow"/>
        </w:rPr>
      </w:pPr>
      <w:r w:rsidRPr="000A6323">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A3DB7EC" w14:textId="77777777" w:rsidR="00102D2E" w:rsidRPr="000A6323" w:rsidRDefault="00102D2E" w:rsidP="00102D2E">
      <w:pPr>
        <w:rPr>
          <w:highlight w:val="yellow"/>
        </w:rPr>
      </w:pPr>
      <w:r w:rsidRPr="000A6323">
        <w:rPr>
          <w:highlight w:val="yellow"/>
        </w:rPr>
        <w:t>Details of the AI usage are given below:</w:t>
      </w:r>
    </w:p>
    <w:p w14:paraId="5CC5CDD9" w14:textId="77777777" w:rsidR="00102D2E" w:rsidRPr="000A6323" w:rsidRDefault="00102D2E" w:rsidP="00102D2E">
      <w:pPr>
        <w:rPr>
          <w:highlight w:val="yellow"/>
        </w:rPr>
      </w:pPr>
      <w:r w:rsidRPr="000A6323">
        <w:rPr>
          <w:highlight w:val="yellow"/>
        </w:rPr>
        <w:t>1.</w:t>
      </w:r>
    </w:p>
    <w:p w14:paraId="2B76D400" w14:textId="77777777" w:rsidR="00102D2E" w:rsidRPr="000A6323" w:rsidRDefault="00102D2E" w:rsidP="00102D2E">
      <w:pPr>
        <w:rPr>
          <w:highlight w:val="yellow"/>
        </w:rPr>
      </w:pPr>
      <w:r w:rsidRPr="000A6323">
        <w:rPr>
          <w:highlight w:val="yellow"/>
        </w:rPr>
        <w:t>2.</w:t>
      </w:r>
    </w:p>
    <w:p w14:paraId="08AFD97F" w14:textId="77777777" w:rsidR="00102D2E" w:rsidRPr="00D047BB" w:rsidRDefault="00102D2E" w:rsidP="00102D2E">
      <w:r w:rsidRPr="000A6323">
        <w:rPr>
          <w:highlight w:val="yellow"/>
        </w:rPr>
        <w:t>3.</w:t>
      </w:r>
    </w:p>
    <w:bookmarkEnd w:id="0"/>
    <w:p w14:paraId="5D379A47" w14:textId="77777777" w:rsidR="00102D2E" w:rsidRPr="00D047BB" w:rsidRDefault="00102D2E" w:rsidP="00102D2E"/>
    <w:p w14:paraId="5DBBF394" w14:textId="77777777" w:rsidR="003A6D59" w:rsidRDefault="003A6D59">
      <w:pPr>
        <w:spacing w:line="360" w:lineRule="auto"/>
        <w:rPr>
          <w:rFonts w:ascii="Times New Roman" w:hAnsi="Times New Roman" w:cs="Times New Roman"/>
          <w:sz w:val="28"/>
          <w:szCs w:val="28"/>
        </w:rPr>
      </w:pPr>
    </w:p>
    <w:p w14:paraId="0E7C5F2B" w14:textId="77777777" w:rsidR="003A6D59" w:rsidRDefault="003A6D59">
      <w:pPr>
        <w:spacing w:after="0" w:line="360" w:lineRule="auto"/>
        <w:rPr>
          <w:rFonts w:ascii="Times New Roman" w:hAnsi="Times New Roman" w:cs="Times New Roman"/>
          <w:sz w:val="28"/>
          <w:szCs w:val="28"/>
        </w:rPr>
      </w:pPr>
    </w:p>
    <w:p w14:paraId="545BA566" w14:textId="77777777" w:rsidR="003A6D59" w:rsidRDefault="003A6D59">
      <w:pPr>
        <w:spacing w:after="0" w:line="360" w:lineRule="auto"/>
        <w:rPr>
          <w:rFonts w:ascii="Times New Roman" w:hAnsi="Times New Roman" w:cs="Times New Roman"/>
          <w:sz w:val="28"/>
          <w:szCs w:val="28"/>
        </w:rPr>
      </w:pPr>
    </w:p>
    <w:p w14:paraId="5AE51D69" w14:textId="77777777" w:rsidR="003A6D59" w:rsidRDefault="003A6D59">
      <w:pPr>
        <w:spacing w:after="0" w:line="360" w:lineRule="auto"/>
        <w:rPr>
          <w:rFonts w:ascii="Times New Roman" w:hAnsi="Times New Roman" w:cs="Times New Roman"/>
          <w:sz w:val="28"/>
          <w:szCs w:val="28"/>
        </w:rPr>
      </w:pPr>
    </w:p>
    <w:p w14:paraId="537CA670" w14:textId="77777777" w:rsidR="003A6D59" w:rsidRDefault="000A4B86">
      <w:pPr>
        <w:spacing w:after="0" w:line="360" w:lineRule="auto"/>
        <w:rPr>
          <w:rFonts w:ascii="Times New Roman" w:eastAsia="Times New Roman" w:hAnsi="Times New Roman"/>
          <w:sz w:val="24"/>
          <w:szCs w:val="24"/>
        </w:rPr>
      </w:pPr>
      <w:r>
        <w:rPr>
          <w:rFonts w:ascii="Times New Roman" w:eastAsia="Times New Roman" w:hAnsi="Times New Roman"/>
          <w:b/>
          <w:sz w:val="28"/>
          <w:szCs w:val="28"/>
        </w:rPr>
        <w:lastRenderedPageBreak/>
        <w:t>References</w:t>
      </w:r>
    </w:p>
    <w:p w14:paraId="7009ECDA" w14:textId="77777777" w:rsidR="003A6D59" w:rsidRDefault="003A6D59">
      <w:pPr>
        <w:tabs>
          <w:tab w:val="left" w:pos="-360"/>
        </w:tabs>
        <w:spacing w:after="0" w:line="240" w:lineRule="auto"/>
        <w:jc w:val="both"/>
        <w:rPr>
          <w:rFonts w:ascii="Times New Roman" w:eastAsia="Times New Roman" w:hAnsi="Times New Roman"/>
          <w:sz w:val="24"/>
          <w:szCs w:val="24"/>
        </w:rPr>
      </w:pPr>
    </w:p>
    <w:p w14:paraId="47D0630D"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Akande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S.O.Ogunmoyero</w:t>
      </w:r>
      <w:proofErr w:type="spellEnd"/>
      <w:r>
        <w:rPr>
          <w:rFonts w:ascii="Times New Roman" w:hAnsi="Times New Roman"/>
          <w:sz w:val="24"/>
          <w:szCs w:val="24"/>
        </w:rPr>
        <w:t xml:space="preserve">, I.B., Peterson, H.I. and </w:t>
      </w:r>
      <w:proofErr w:type="spellStart"/>
      <w:r>
        <w:rPr>
          <w:rFonts w:ascii="Times New Roman" w:hAnsi="Times New Roman"/>
          <w:sz w:val="24"/>
          <w:szCs w:val="24"/>
        </w:rPr>
        <w:t>Nytoft</w:t>
      </w:r>
      <w:proofErr w:type="spellEnd"/>
      <w:r>
        <w:rPr>
          <w:rFonts w:ascii="Times New Roman" w:hAnsi="Times New Roman"/>
          <w:sz w:val="24"/>
          <w:szCs w:val="24"/>
        </w:rPr>
        <w:t xml:space="preserve"> H.P.</w:t>
      </w:r>
      <w:r>
        <w:rPr>
          <w:rFonts w:ascii="Times New Roman" w:eastAsia="Times New Roman" w:hAnsi="Times New Roman"/>
          <w:sz w:val="24"/>
          <w:szCs w:val="24"/>
        </w:rPr>
        <w:t xml:space="preserve"> (2007). Source Rock Evaluation </w:t>
      </w:r>
    </w:p>
    <w:p w14:paraId="2074CD4E"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of Coals from the Lower </w:t>
      </w:r>
      <w:proofErr w:type="spellStart"/>
      <w:r>
        <w:rPr>
          <w:rFonts w:ascii="Times New Roman" w:eastAsia="Times New Roman" w:hAnsi="Times New Roman"/>
          <w:sz w:val="24"/>
          <w:szCs w:val="24"/>
        </w:rPr>
        <w:t>MaastrichtianMamu</w:t>
      </w:r>
      <w:proofErr w:type="spellEnd"/>
      <w:r>
        <w:rPr>
          <w:rFonts w:ascii="Times New Roman" w:eastAsia="Times New Roman" w:hAnsi="Times New Roman"/>
          <w:sz w:val="24"/>
          <w:szCs w:val="24"/>
        </w:rPr>
        <w:t xml:space="preserve"> Formation, SE Nigeria. Journal of </w:t>
      </w:r>
    </w:p>
    <w:p w14:paraId="3BF4EC2C"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Petroleum Geology, 30(4): 303-324.</w:t>
      </w:r>
    </w:p>
    <w:p w14:paraId="3E152EB9" w14:textId="77777777" w:rsidR="003A6D59" w:rsidRDefault="003A6D59" w:rsidP="00BB2442">
      <w:pPr>
        <w:tabs>
          <w:tab w:val="left" w:pos="-360"/>
        </w:tabs>
        <w:spacing w:after="0" w:line="240" w:lineRule="auto"/>
        <w:jc w:val="both"/>
        <w:rPr>
          <w:rFonts w:ascii="Times New Roman" w:eastAsia="Times New Roman" w:hAnsi="Times New Roman"/>
          <w:sz w:val="24"/>
          <w:szCs w:val="24"/>
        </w:rPr>
      </w:pPr>
    </w:p>
    <w:p w14:paraId="4DAE47C6"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Akaegbobi</w:t>
      </w:r>
      <w:proofErr w:type="spellEnd"/>
      <w:r>
        <w:rPr>
          <w:rFonts w:ascii="Times New Roman" w:eastAsia="Times New Roman" w:hAnsi="Times New Roman"/>
          <w:sz w:val="24"/>
          <w:szCs w:val="24"/>
        </w:rPr>
        <w:t xml:space="preserve">, I.M. and Schmitt, M. (1998). Organic facies, hydrocarbon source potential and </w:t>
      </w:r>
    </w:p>
    <w:p w14:paraId="3204453B"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reconstruction of the </w:t>
      </w:r>
      <w:proofErr w:type="spellStart"/>
      <w:r>
        <w:rPr>
          <w:rFonts w:ascii="Times New Roman" w:eastAsia="Times New Roman" w:hAnsi="Times New Roman"/>
          <w:sz w:val="24"/>
          <w:szCs w:val="24"/>
        </w:rPr>
        <w:t>Paleoenvironment</w:t>
      </w:r>
      <w:proofErr w:type="spellEnd"/>
      <w:r>
        <w:rPr>
          <w:rFonts w:ascii="Times New Roman" w:eastAsia="Times New Roman" w:hAnsi="Times New Roman"/>
          <w:sz w:val="24"/>
          <w:szCs w:val="24"/>
        </w:rPr>
        <w:t xml:space="preserve"> of the Campano-</w:t>
      </w:r>
      <w:proofErr w:type="spellStart"/>
      <w:r>
        <w:rPr>
          <w:rFonts w:ascii="Times New Roman" w:eastAsia="Times New Roman" w:hAnsi="Times New Roman"/>
          <w:sz w:val="24"/>
          <w:szCs w:val="24"/>
        </w:rPr>
        <w:t>MaastrichtianNkporo</w:t>
      </w:r>
      <w:proofErr w:type="spellEnd"/>
    </w:p>
    <w:p w14:paraId="1078B564" w14:textId="6957AB13"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Shale in Cretaceous Anambra basin, Nigeria NAPE Bull., v. 3, p. 1-19.</w:t>
      </w:r>
    </w:p>
    <w:p w14:paraId="01D3783A" w14:textId="77777777" w:rsidR="003A6D59" w:rsidRDefault="003A6D59" w:rsidP="00BB2442">
      <w:pPr>
        <w:tabs>
          <w:tab w:val="left" w:pos="-360"/>
        </w:tabs>
        <w:spacing w:after="0" w:line="240" w:lineRule="auto"/>
        <w:jc w:val="both"/>
        <w:rPr>
          <w:rFonts w:ascii="Times New Roman" w:eastAsia="Times New Roman" w:hAnsi="Times New Roman"/>
          <w:sz w:val="24"/>
          <w:szCs w:val="24"/>
        </w:rPr>
      </w:pPr>
    </w:p>
    <w:p w14:paraId="28B7F3B5" w14:textId="1A41CCBA"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Amajor</w:t>
      </w:r>
      <w:proofErr w:type="spellEnd"/>
      <w:r>
        <w:rPr>
          <w:rFonts w:ascii="Times New Roman" w:hAnsi="Times New Roman"/>
          <w:sz w:val="24"/>
          <w:szCs w:val="24"/>
        </w:rPr>
        <w:t xml:space="preserve"> L.C. (1987).</w:t>
      </w:r>
      <w:r w:rsidR="00E13671">
        <w:rPr>
          <w:rFonts w:ascii="Times New Roman" w:hAnsi="Times New Roman"/>
          <w:sz w:val="24"/>
          <w:szCs w:val="24"/>
        </w:rPr>
        <w:t xml:space="preserve"> </w:t>
      </w:r>
      <w:proofErr w:type="spellStart"/>
      <w:r>
        <w:rPr>
          <w:rFonts w:ascii="Times New Roman" w:hAnsi="Times New Roman"/>
          <w:sz w:val="24"/>
          <w:szCs w:val="24"/>
        </w:rPr>
        <w:t>Palco</w:t>
      </w:r>
      <w:proofErr w:type="spellEnd"/>
      <w:r>
        <w:rPr>
          <w:rFonts w:ascii="Times New Roman" w:hAnsi="Times New Roman"/>
          <w:sz w:val="24"/>
          <w:szCs w:val="24"/>
        </w:rPr>
        <w:t xml:space="preserve"> Current petrography and provenance analysis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w:t>
      </w:r>
    </w:p>
    <w:p w14:paraId="340D27C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(Upper Cretaceous) Southeastern Benue Trough, Nigeria Sedimentary Geology, Vol.54,</w:t>
      </w:r>
    </w:p>
    <w:p w14:paraId="77BC7AB3" w14:textId="63284090" w:rsidR="003A6D59" w:rsidRDefault="00E13671"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1987, pp</w:t>
      </w:r>
      <w:r w:rsidR="000A4B86">
        <w:rPr>
          <w:rFonts w:ascii="Times New Roman" w:hAnsi="Times New Roman"/>
          <w:sz w:val="24"/>
          <w:szCs w:val="24"/>
        </w:rPr>
        <w:t xml:space="preserve"> 47-60.</w:t>
      </w:r>
    </w:p>
    <w:p w14:paraId="14BC0AB5" w14:textId="77777777" w:rsidR="003A6D59" w:rsidRDefault="003A6D59" w:rsidP="00BB2442">
      <w:pPr>
        <w:tabs>
          <w:tab w:val="left" w:pos="-360"/>
        </w:tabs>
        <w:spacing w:after="0" w:line="240" w:lineRule="auto"/>
        <w:jc w:val="both"/>
        <w:rPr>
          <w:rFonts w:ascii="Times New Roman" w:hAnsi="Times New Roman"/>
          <w:sz w:val="24"/>
          <w:szCs w:val="24"/>
        </w:rPr>
      </w:pPr>
    </w:p>
    <w:p w14:paraId="0CF387F7"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eastAsia="Times New Roman" w:hAnsi="Times New Roman"/>
          <w:sz w:val="24"/>
          <w:szCs w:val="24"/>
        </w:rPr>
        <w:t>Anozie</w:t>
      </w:r>
      <w:proofErr w:type="gramStart"/>
      <w:r>
        <w:rPr>
          <w:rFonts w:ascii="Times New Roman" w:eastAsia="Times New Roman" w:hAnsi="Times New Roman"/>
          <w:sz w:val="24"/>
          <w:szCs w:val="24"/>
        </w:rPr>
        <w:t>,H.C</w:t>
      </w:r>
      <w:proofErr w:type="spellEnd"/>
      <w:proofErr w:type="gramEnd"/>
      <w:r>
        <w:rPr>
          <w:rFonts w:ascii="Times New Roman" w:eastAsia="Times New Roman" w:hAnsi="Times New Roman"/>
          <w:sz w:val="24"/>
          <w:szCs w:val="24"/>
        </w:rPr>
        <w:t xml:space="preserve">. </w:t>
      </w:r>
      <w:proofErr w:type="spellStart"/>
      <w:r>
        <w:rPr>
          <w:rFonts w:ascii="Times New Roman" w:hAnsi="Times New Roman"/>
          <w:sz w:val="24"/>
          <w:szCs w:val="24"/>
        </w:rPr>
        <w:t>Chiaghanam</w:t>
      </w:r>
      <w:proofErr w:type="spellEnd"/>
      <w:r>
        <w:rPr>
          <w:rFonts w:ascii="Times New Roman" w:hAnsi="Times New Roman"/>
          <w:sz w:val="24"/>
          <w:szCs w:val="24"/>
        </w:rPr>
        <w:t xml:space="preserve">, </w:t>
      </w:r>
      <w:proofErr w:type="spellStart"/>
      <w:r>
        <w:rPr>
          <w:rFonts w:ascii="Times New Roman" w:hAnsi="Times New Roman"/>
          <w:sz w:val="24"/>
          <w:szCs w:val="24"/>
        </w:rPr>
        <w:t>O.I.andChiadikobi</w:t>
      </w:r>
      <w:proofErr w:type="spellEnd"/>
      <w:r>
        <w:rPr>
          <w:rFonts w:ascii="Times New Roman" w:hAnsi="Times New Roman"/>
          <w:sz w:val="24"/>
          <w:szCs w:val="24"/>
        </w:rPr>
        <w:t>, K.C.</w:t>
      </w:r>
      <w:r>
        <w:rPr>
          <w:rFonts w:ascii="Times New Roman" w:eastAsia="Times New Roman" w:hAnsi="Times New Roman"/>
          <w:sz w:val="24"/>
          <w:szCs w:val="24"/>
        </w:rPr>
        <w:t xml:space="preserve"> (2014). Source rocks and thermal </w:t>
      </w:r>
    </w:p>
    <w:p w14:paraId="75B3C9C5"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maturation of Campanian Enugu Shale in Anambra Basin, south–eastern Nigeria. </w:t>
      </w:r>
    </w:p>
    <w:p w14:paraId="0D508FDE"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International Journal of Geology, Earth </w:t>
      </w:r>
      <w:proofErr w:type="spellStart"/>
      <w:r>
        <w:rPr>
          <w:rFonts w:ascii="Times New Roman" w:eastAsia="Times New Roman" w:hAnsi="Times New Roman"/>
          <w:sz w:val="24"/>
          <w:szCs w:val="24"/>
        </w:rPr>
        <w:t>andEnvironmental</w:t>
      </w:r>
      <w:proofErr w:type="spellEnd"/>
      <w:r>
        <w:rPr>
          <w:rFonts w:ascii="Times New Roman" w:eastAsia="Times New Roman" w:hAnsi="Times New Roman"/>
          <w:sz w:val="24"/>
          <w:szCs w:val="24"/>
        </w:rPr>
        <w:t xml:space="preserve"> Sciences. 4(3):296–307.</w:t>
      </w:r>
    </w:p>
    <w:p w14:paraId="6D36F2FC" w14:textId="77777777" w:rsidR="003A6D59" w:rsidRDefault="003A6D59" w:rsidP="00BB2442">
      <w:pPr>
        <w:tabs>
          <w:tab w:val="left" w:pos="-360"/>
        </w:tabs>
        <w:spacing w:after="0" w:line="240" w:lineRule="auto"/>
        <w:jc w:val="both"/>
        <w:rPr>
          <w:rFonts w:ascii="Times New Roman" w:hAnsi="Times New Roman"/>
          <w:sz w:val="24"/>
          <w:szCs w:val="24"/>
        </w:rPr>
      </w:pPr>
    </w:p>
    <w:p w14:paraId="70149120" w14:textId="2435AF85"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Avbovbo</w:t>
      </w:r>
      <w:proofErr w:type="spellEnd"/>
      <w:r>
        <w:rPr>
          <w:rFonts w:ascii="Times New Roman" w:hAnsi="Times New Roman"/>
          <w:sz w:val="24"/>
          <w:szCs w:val="24"/>
        </w:rPr>
        <w:t xml:space="preserve">, A. </w:t>
      </w:r>
      <w:r w:rsidR="00E13671">
        <w:rPr>
          <w:rFonts w:ascii="Times New Roman" w:hAnsi="Times New Roman"/>
          <w:sz w:val="24"/>
          <w:szCs w:val="24"/>
        </w:rPr>
        <w:t xml:space="preserve">A., and </w:t>
      </w:r>
      <w:proofErr w:type="spellStart"/>
      <w:r w:rsidR="00E13671">
        <w:rPr>
          <w:rFonts w:ascii="Times New Roman" w:hAnsi="Times New Roman"/>
          <w:sz w:val="24"/>
          <w:szCs w:val="24"/>
        </w:rPr>
        <w:t>Ayoola</w:t>
      </w:r>
      <w:proofErr w:type="spellEnd"/>
      <w:r>
        <w:rPr>
          <w:rFonts w:ascii="Times New Roman" w:hAnsi="Times New Roman"/>
          <w:sz w:val="24"/>
          <w:szCs w:val="24"/>
        </w:rPr>
        <w:t xml:space="preserve">. (1981). Petroleum prospects of Southern Nigeria’s Anambra Basin   Oil Gas J., 79 </w:t>
      </w:r>
      <w:r w:rsidR="00E13671">
        <w:rPr>
          <w:rFonts w:ascii="Times New Roman" w:hAnsi="Times New Roman"/>
          <w:sz w:val="24"/>
          <w:szCs w:val="24"/>
        </w:rPr>
        <w:t>(, pp.</w:t>
      </w:r>
      <w:r>
        <w:rPr>
          <w:rFonts w:ascii="Times New Roman" w:hAnsi="Times New Roman"/>
          <w:sz w:val="24"/>
          <w:szCs w:val="24"/>
        </w:rPr>
        <w:t xml:space="preserve"> 334-347.</w:t>
      </w:r>
    </w:p>
    <w:p w14:paraId="601061E6" w14:textId="77777777" w:rsidR="003A6D59" w:rsidRDefault="003A6D59" w:rsidP="00BB2442">
      <w:pPr>
        <w:tabs>
          <w:tab w:val="left" w:pos="-360"/>
        </w:tabs>
        <w:spacing w:after="0" w:line="240" w:lineRule="auto"/>
        <w:jc w:val="both"/>
        <w:rPr>
          <w:rFonts w:ascii="Times New Roman" w:hAnsi="Times New Roman"/>
          <w:sz w:val="24"/>
          <w:szCs w:val="24"/>
        </w:rPr>
      </w:pPr>
    </w:p>
    <w:p w14:paraId="6F88965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Bello, A.M., Butt, M.N., Hussain, A., </w:t>
      </w:r>
      <w:proofErr w:type="spellStart"/>
      <w:r>
        <w:rPr>
          <w:rFonts w:ascii="Times New Roman" w:hAnsi="Times New Roman"/>
          <w:sz w:val="24"/>
          <w:szCs w:val="24"/>
        </w:rPr>
        <w:t>Amao</w:t>
      </w:r>
      <w:proofErr w:type="spellEnd"/>
      <w:r>
        <w:rPr>
          <w:rFonts w:ascii="Times New Roman" w:hAnsi="Times New Roman"/>
          <w:sz w:val="24"/>
          <w:szCs w:val="24"/>
        </w:rPr>
        <w:t xml:space="preserve">, A.O., </w:t>
      </w:r>
      <w:proofErr w:type="spellStart"/>
      <w:r>
        <w:rPr>
          <w:rFonts w:ascii="Times New Roman" w:hAnsi="Times New Roman"/>
          <w:sz w:val="24"/>
          <w:szCs w:val="24"/>
        </w:rPr>
        <w:t>Olariu</w:t>
      </w:r>
      <w:proofErr w:type="spellEnd"/>
      <w:r>
        <w:rPr>
          <w:rFonts w:ascii="Times New Roman" w:hAnsi="Times New Roman"/>
          <w:sz w:val="24"/>
          <w:szCs w:val="24"/>
        </w:rPr>
        <w:t xml:space="preserve">, C., </w:t>
      </w:r>
      <w:proofErr w:type="spellStart"/>
      <w:r>
        <w:rPr>
          <w:rFonts w:ascii="Times New Roman" w:hAnsi="Times New Roman"/>
          <w:sz w:val="24"/>
          <w:szCs w:val="24"/>
        </w:rPr>
        <w:t>Koeshidayatulla</w:t>
      </w:r>
      <w:proofErr w:type="spellEnd"/>
      <w:r>
        <w:rPr>
          <w:rFonts w:ascii="Times New Roman" w:hAnsi="Times New Roman"/>
          <w:sz w:val="24"/>
          <w:szCs w:val="24"/>
        </w:rPr>
        <w:t xml:space="preserve">, A.I., Malik, </w:t>
      </w:r>
    </w:p>
    <w:p w14:paraId="65FC3CA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M.H., AL – Hashem, M. and AL – Ramadan, K. (2023). Impact of depositional and </w:t>
      </w:r>
    </w:p>
    <w:p w14:paraId="18AFC39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diagenetic controls in reservoir quality of Syn-rift Sedimentary systems; An example from </w:t>
      </w:r>
    </w:p>
    <w:p w14:paraId="29EF2111"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Oligocene – </w:t>
      </w:r>
      <w:proofErr w:type="spellStart"/>
      <w:r>
        <w:rPr>
          <w:rFonts w:ascii="Times New Roman" w:hAnsi="Times New Roman"/>
          <w:sz w:val="24"/>
          <w:szCs w:val="24"/>
        </w:rPr>
        <w:t>moicene</w:t>
      </w:r>
      <w:proofErr w:type="spellEnd"/>
      <w:r>
        <w:rPr>
          <w:rFonts w:ascii="Times New Roman" w:hAnsi="Times New Roman"/>
          <w:sz w:val="24"/>
          <w:szCs w:val="24"/>
        </w:rPr>
        <w:t xml:space="preserve"> AI </w:t>
      </w:r>
      <w:proofErr w:type="spellStart"/>
      <w:r>
        <w:rPr>
          <w:rFonts w:ascii="Times New Roman" w:hAnsi="Times New Roman"/>
          <w:sz w:val="24"/>
          <w:szCs w:val="24"/>
        </w:rPr>
        <w:t>Wajh</w:t>
      </w:r>
      <w:proofErr w:type="spellEnd"/>
      <w:r>
        <w:rPr>
          <w:rFonts w:ascii="Times New Roman" w:hAnsi="Times New Roman"/>
          <w:sz w:val="24"/>
          <w:szCs w:val="24"/>
        </w:rPr>
        <w:t xml:space="preserve"> Formation, northwest Saudi Arabia. Sedimentary Geology </w:t>
      </w:r>
    </w:p>
    <w:p w14:paraId="55D45F44" w14:textId="617A8157" w:rsidR="003A6D59" w:rsidRDefault="00E13671"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446:</w:t>
      </w:r>
      <w:r w:rsidR="000A4B86">
        <w:rPr>
          <w:rFonts w:ascii="Times New Roman" w:hAnsi="Times New Roman"/>
          <w:sz w:val="24"/>
          <w:szCs w:val="24"/>
        </w:rPr>
        <w:t xml:space="preserve"> 106342.</w:t>
      </w:r>
    </w:p>
    <w:p w14:paraId="4F57A897" w14:textId="77777777" w:rsidR="003A6D59" w:rsidRDefault="003A6D59" w:rsidP="00BB2442">
      <w:pPr>
        <w:tabs>
          <w:tab w:val="left" w:pos="-360"/>
        </w:tabs>
        <w:spacing w:after="0" w:line="240" w:lineRule="auto"/>
        <w:jc w:val="both"/>
        <w:rPr>
          <w:rFonts w:ascii="Times New Roman" w:hAnsi="Times New Roman"/>
          <w:sz w:val="24"/>
          <w:szCs w:val="24"/>
        </w:rPr>
      </w:pPr>
    </w:p>
    <w:p w14:paraId="70EB907B" w14:textId="32FA0FE2"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Benkhehill</w:t>
      </w:r>
      <w:proofErr w:type="spellEnd"/>
      <w:r>
        <w:rPr>
          <w:rFonts w:ascii="Times New Roman" w:hAnsi="Times New Roman"/>
          <w:sz w:val="24"/>
          <w:szCs w:val="24"/>
        </w:rPr>
        <w:t>, J. (1982</w:t>
      </w:r>
      <w:r w:rsidR="00C774B0">
        <w:rPr>
          <w:rFonts w:ascii="Times New Roman" w:hAnsi="Times New Roman"/>
          <w:sz w:val="24"/>
          <w:szCs w:val="24"/>
        </w:rPr>
        <w:t>). Benue</w:t>
      </w:r>
      <w:r>
        <w:rPr>
          <w:rFonts w:ascii="Times New Roman" w:hAnsi="Times New Roman"/>
          <w:sz w:val="24"/>
          <w:szCs w:val="24"/>
        </w:rPr>
        <w:t xml:space="preserve"> Trough and Benue Chain. Geol. Mag. 119:155-168.</w:t>
      </w:r>
    </w:p>
    <w:p w14:paraId="1812A08B" w14:textId="77777777" w:rsidR="003A6D59" w:rsidRDefault="003A6D59" w:rsidP="00BB2442">
      <w:pPr>
        <w:tabs>
          <w:tab w:val="left" w:pos="-360"/>
        </w:tabs>
        <w:spacing w:after="0" w:line="240" w:lineRule="auto"/>
        <w:jc w:val="both"/>
        <w:rPr>
          <w:rFonts w:ascii="Times New Roman" w:hAnsi="Times New Roman"/>
          <w:sz w:val="24"/>
          <w:szCs w:val="24"/>
        </w:rPr>
      </w:pPr>
    </w:p>
    <w:p w14:paraId="1DA5B084" w14:textId="25FBC99A"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Benkhehill</w:t>
      </w:r>
      <w:proofErr w:type="spellEnd"/>
      <w:r>
        <w:rPr>
          <w:rFonts w:ascii="Times New Roman" w:hAnsi="Times New Roman"/>
          <w:sz w:val="24"/>
          <w:szCs w:val="24"/>
        </w:rPr>
        <w:t>, J. (1989</w:t>
      </w:r>
      <w:r w:rsidR="00C774B0">
        <w:rPr>
          <w:rFonts w:ascii="Times New Roman" w:hAnsi="Times New Roman"/>
          <w:sz w:val="24"/>
          <w:szCs w:val="24"/>
        </w:rPr>
        <w:t>). The</w:t>
      </w:r>
      <w:r>
        <w:rPr>
          <w:rFonts w:ascii="Times New Roman" w:hAnsi="Times New Roman"/>
          <w:sz w:val="24"/>
          <w:szCs w:val="24"/>
        </w:rPr>
        <w:t xml:space="preserve"> Origin and evolution of the Cretaceous Benue Trough Nigeria J. </w:t>
      </w:r>
      <w:proofErr w:type="spellStart"/>
      <w:r>
        <w:rPr>
          <w:rFonts w:ascii="Times New Roman" w:hAnsi="Times New Roman"/>
          <w:sz w:val="24"/>
          <w:szCs w:val="24"/>
        </w:rPr>
        <w:t>Afric</w:t>
      </w:r>
      <w:proofErr w:type="spellEnd"/>
      <w:r>
        <w:rPr>
          <w:rFonts w:ascii="Times New Roman" w:hAnsi="Times New Roman"/>
          <w:sz w:val="24"/>
          <w:szCs w:val="24"/>
        </w:rPr>
        <w:t>.</w:t>
      </w:r>
    </w:p>
    <w:p w14:paraId="78717E62"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Earth Sci., 8, 251-282.</w:t>
      </w:r>
    </w:p>
    <w:p w14:paraId="350A6BEA" w14:textId="77777777" w:rsidR="003A6D59" w:rsidRDefault="003A6D59" w:rsidP="00BB2442">
      <w:pPr>
        <w:tabs>
          <w:tab w:val="left" w:pos="-360"/>
        </w:tabs>
        <w:spacing w:after="0" w:line="240" w:lineRule="auto"/>
        <w:jc w:val="both"/>
        <w:rPr>
          <w:rFonts w:ascii="Times New Roman" w:hAnsi="Times New Roman"/>
          <w:sz w:val="24"/>
          <w:szCs w:val="24"/>
        </w:rPr>
      </w:pPr>
    </w:p>
    <w:p w14:paraId="6BDAC2A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Berg, R.R., (1986). Reservoir Sandstones: Prentice-Hall, Inc, Englewood Cliffs, New Jersey, </w:t>
      </w:r>
    </w:p>
    <w:p w14:paraId="426A67EB"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481p.</w:t>
      </w:r>
    </w:p>
    <w:p w14:paraId="072187C1" w14:textId="77777777" w:rsidR="003A6D59" w:rsidRDefault="003A6D59" w:rsidP="00BB2442">
      <w:pPr>
        <w:tabs>
          <w:tab w:val="left" w:pos="-360"/>
        </w:tabs>
        <w:spacing w:after="0" w:line="240" w:lineRule="auto"/>
        <w:jc w:val="both"/>
        <w:rPr>
          <w:rFonts w:ascii="Times New Roman" w:hAnsi="Times New Roman"/>
          <w:sz w:val="24"/>
          <w:szCs w:val="24"/>
        </w:rPr>
      </w:pPr>
    </w:p>
    <w:p w14:paraId="2C61A160" w14:textId="79539C80"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Borer J. M., and </w:t>
      </w:r>
      <w:proofErr w:type="spellStart"/>
      <w:r>
        <w:rPr>
          <w:rFonts w:ascii="Times New Roman" w:hAnsi="Times New Roman"/>
          <w:sz w:val="24"/>
          <w:szCs w:val="24"/>
        </w:rPr>
        <w:t>Haris</w:t>
      </w:r>
      <w:proofErr w:type="spellEnd"/>
      <w:r>
        <w:rPr>
          <w:rFonts w:ascii="Times New Roman" w:hAnsi="Times New Roman"/>
          <w:sz w:val="24"/>
          <w:szCs w:val="24"/>
        </w:rPr>
        <w:t>, P. M. (1991</w:t>
      </w:r>
      <w:r w:rsidR="00C774B0">
        <w:rPr>
          <w:rFonts w:ascii="Times New Roman" w:hAnsi="Times New Roman"/>
          <w:sz w:val="24"/>
          <w:szCs w:val="24"/>
        </w:rPr>
        <w:t>). Lithofacies</w:t>
      </w:r>
      <w:r>
        <w:rPr>
          <w:rFonts w:ascii="Times New Roman" w:hAnsi="Times New Roman"/>
          <w:sz w:val="24"/>
          <w:szCs w:val="24"/>
        </w:rPr>
        <w:t xml:space="preserve"> and cyclicity of the Yates Formation, </w:t>
      </w:r>
      <w:r w:rsidR="00C774B0">
        <w:rPr>
          <w:rFonts w:ascii="Times New Roman" w:hAnsi="Times New Roman"/>
          <w:sz w:val="24"/>
          <w:szCs w:val="24"/>
        </w:rPr>
        <w:t>Permian Basin</w:t>
      </w:r>
      <w:r>
        <w:rPr>
          <w:rFonts w:ascii="Times New Roman" w:hAnsi="Times New Roman"/>
          <w:sz w:val="24"/>
          <w:szCs w:val="24"/>
        </w:rPr>
        <w:t>: implication for reservoir heterogeneity Am. Assoc. pet. Geol. Bull, 75 (4) 726-779.</w:t>
      </w:r>
    </w:p>
    <w:p w14:paraId="3878A46F" w14:textId="77777777" w:rsidR="003A6D59" w:rsidRDefault="003A6D59" w:rsidP="00BB2442">
      <w:pPr>
        <w:tabs>
          <w:tab w:val="left" w:pos="-360"/>
        </w:tabs>
        <w:spacing w:after="0" w:line="240" w:lineRule="auto"/>
        <w:jc w:val="both"/>
        <w:rPr>
          <w:rFonts w:ascii="Times New Roman" w:hAnsi="Times New Roman"/>
          <w:sz w:val="24"/>
          <w:szCs w:val="24"/>
        </w:rPr>
      </w:pPr>
    </w:p>
    <w:p w14:paraId="074917E2"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Burke, K. C., (1972). longshore drift, Submarine canyons and submarine fans in development of </w:t>
      </w:r>
    </w:p>
    <w:p w14:paraId="1A25FF9D"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Niger Delta, Am. Assoc. petrol. Geol. Bull., 1650: 1975-1983.</w:t>
      </w:r>
    </w:p>
    <w:p w14:paraId="3ECBDA97" w14:textId="77777777" w:rsidR="003A6D59" w:rsidRDefault="003A6D59" w:rsidP="00BB2442">
      <w:pPr>
        <w:tabs>
          <w:tab w:val="left" w:pos="-360"/>
        </w:tabs>
        <w:spacing w:after="0" w:line="240" w:lineRule="auto"/>
        <w:jc w:val="both"/>
        <w:rPr>
          <w:rFonts w:ascii="Times New Roman" w:hAnsi="Times New Roman"/>
          <w:sz w:val="24"/>
          <w:szCs w:val="24"/>
        </w:rPr>
      </w:pPr>
    </w:p>
    <w:p w14:paraId="2D8DA14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Burke, K.C., </w:t>
      </w:r>
      <w:proofErr w:type="spellStart"/>
      <w:r>
        <w:rPr>
          <w:rFonts w:ascii="Times New Roman" w:hAnsi="Times New Roman"/>
          <w:sz w:val="24"/>
          <w:szCs w:val="24"/>
        </w:rPr>
        <w:t>Dessavagie</w:t>
      </w:r>
      <w:proofErr w:type="spellEnd"/>
      <w:r>
        <w:rPr>
          <w:rFonts w:ascii="Times New Roman" w:hAnsi="Times New Roman"/>
          <w:sz w:val="24"/>
          <w:szCs w:val="24"/>
        </w:rPr>
        <w:t xml:space="preserve">, T.F.J. and Whiteman, A.J. (1972). Geological History of the Benue </w:t>
      </w:r>
    </w:p>
    <w:p w14:paraId="2D720DF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Valley and its Adjacent Areas, In Geology (Eds) University of Ibadan press, </w:t>
      </w:r>
      <w:proofErr w:type="spellStart"/>
      <w:r>
        <w:rPr>
          <w:rFonts w:ascii="Times New Roman" w:hAnsi="Times New Roman"/>
          <w:sz w:val="24"/>
          <w:szCs w:val="24"/>
        </w:rPr>
        <w:t>Ibadaan</w:t>
      </w:r>
      <w:proofErr w:type="spellEnd"/>
      <w:r>
        <w:rPr>
          <w:rFonts w:ascii="Times New Roman" w:hAnsi="Times New Roman"/>
          <w:sz w:val="24"/>
          <w:szCs w:val="24"/>
        </w:rPr>
        <w:t xml:space="preserve">, pp </w:t>
      </w:r>
    </w:p>
    <w:p w14:paraId="0B8FAF41"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187-205.</w:t>
      </w:r>
    </w:p>
    <w:p w14:paraId="22430C42" w14:textId="77777777" w:rsidR="003A6D59" w:rsidRDefault="000A4B86" w:rsidP="00BB244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Camacho, </w:t>
      </w:r>
      <w:proofErr w:type="spellStart"/>
      <w:r>
        <w:rPr>
          <w:rFonts w:ascii="Times New Roman" w:eastAsia="Times New Roman" w:hAnsi="Times New Roman"/>
          <w:sz w:val="24"/>
          <w:szCs w:val="24"/>
        </w:rPr>
        <w:t>H.</w:t>
      </w:r>
      <w:proofErr w:type="gramStart"/>
      <w:r>
        <w:rPr>
          <w:rFonts w:ascii="Times New Roman" w:eastAsia="Times New Roman" w:hAnsi="Times New Roman"/>
          <w:sz w:val="24"/>
          <w:szCs w:val="24"/>
        </w:rPr>
        <w:t>,Bushy</w:t>
      </w:r>
      <w:proofErr w:type="spellEnd"/>
      <w:proofErr w:type="gramEnd"/>
      <w:r>
        <w:rPr>
          <w:rFonts w:ascii="Times New Roman" w:eastAsia="Times New Roman" w:hAnsi="Times New Roman"/>
          <w:sz w:val="24"/>
          <w:szCs w:val="24"/>
        </w:rPr>
        <w:t xml:space="preserve">, C.J., and Kneller, B. (2002). A new depositional model for the </w:t>
      </w:r>
      <w:proofErr w:type="spellStart"/>
      <w:r>
        <w:rPr>
          <w:rFonts w:ascii="Times New Roman" w:eastAsia="Times New Roman" w:hAnsi="Times New Roman"/>
          <w:sz w:val="24"/>
          <w:szCs w:val="24"/>
        </w:rPr>
        <w:t>classticcal</w:t>
      </w:r>
      <w:proofErr w:type="spellEnd"/>
    </w:p>
    <w:p w14:paraId="013A09EF" w14:textId="5D03BEAB" w:rsidR="003A6D59" w:rsidRDefault="000A4B86" w:rsidP="00BB244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turbidites locality at San Clemente State Beach California AAPG Bulletin 86; 1543</w:t>
      </w:r>
      <w:r w:rsidR="00C774B0">
        <w:rPr>
          <w:rFonts w:ascii="Times New Roman" w:eastAsia="Times New Roman" w:hAnsi="Times New Roman"/>
          <w:sz w:val="24"/>
          <w:szCs w:val="24"/>
        </w:rPr>
        <w:t>- 1560</w:t>
      </w:r>
      <w:r>
        <w:rPr>
          <w:rFonts w:ascii="Times New Roman" w:eastAsia="Times New Roman" w:hAnsi="Times New Roman"/>
          <w:sz w:val="24"/>
          <w:szCs w:val="24"/>
        </w:rPr>
        <w:t>.</w:t>
      </w:r>
    </w:p>
    <w:p w14:paraId="2A9BD404" w14:textId="77777777" w:rsidR="003A6D59" w:rsidRDefault="003A6D59" w:rsidP="00BB2442">
      <w:pPr>
        <w:spacing w:after="0" w:line="360" w:lineRule="auto"/>
        <w:jc w:val="both"/>
        <w:rPr>
          <w:rFonts w:ascii="Times New Roman" w:eastAsia="Times New Roman" w:hAnsi="Times New Roman"/>
          <w:sz w:val="24"/>
          <w:szCs w:val="24"/>
        </w:rPr>
      </w:pPr>
    </w:p>
    <w:p w14:paraId="37216E27"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Fairhead</w:t>
      </w:r>
      <w:proofErr w:type="spellEnd"/>
      <w:r>
        <w:rPr>
          <w:rFonts w:ascii="Times New Roman" w:hAnsi="Times New Roman"/>
          <w:sz w:val="24"/>
          <w:szCs w:val="24"/>
        </w:rPr>
        <w:t xml:space="preserve">, J.D. (1988). Mesozoic Plate tectonic reconstruction of the central and South Atlantic </w:t>
      </w:r>
    </w:p>
    <w:p w14:paraId="188BA53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ocean: the role of the West and Central Africa rift system. Tectonophysics., v. 187, p. </w:t>
      </w:r>
    </w:p>
    <w:p w14:paraId="404D5B49"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191-203. 155: 181- 191.</w:t>
      </w:r>
    </w:p>
    <w:p w14:paraId="72B3DD7A" w14:textId="77777777" w:rsidR="003A6D59" w:rsidRDefault="003A6D59" w:rsidP="00BB2442">
      <w:pPr>
        <w:tabs>
          <w:tab w:val="left" w:pos="-360"/>
        </w:tabs>
        <w:spacing w:after="0" w:line="240" w:lineRule="auto"/>
        <w:jc w:val="both"/>
        <w:rPr>
          <w:rFonts w:ascii="Times New Roman" w:hAnsi="Times New Roman"/>
          <w:sz w:val="24"/>
          <w:szCs w:val="24"/>
        </w:rPr>
      </w:pPr>
    </w:p>
    <w:p w14:paraId="794488FA"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Grammer</w:t>
      </w:r>
      <w:proofErr w:type="spellEnd"/>
      <w:r>
        <w:rPr>
          <w:rFonts w:ascii="Times New Roman" w:hAnsi="Times New Roman"/>
          <w:sz w:val="24"/>
          <w:szCs w:val="24"/>
        </w:rPr>
        <w:t xml:space="preserve">, G.M., </w:t>
      </w:r>
      <w:proofErr w:type="spellStart"/>
      <w:r>
        <w:rPr>
          <w:rFonts w:ascii="Times New Roman" w:hAnsi="Times New Roman"/>
          <w:sz w:val="24"/>
          <w:szCs w:val="24"/>
        </w:rPr>
        <w:t>Haris</w:t>
      </w:r>
      <w:proofErr w:type="spellEnd"/>
      <w:r>
        <w:rPr>
          <w:rFonts w:ascii="Times New Roman" w:hAnsi="Times New Roman"/>
          <w:sz w:val="24"/>
          <w:szCs w:val="24"/>
        </w:rPr>
        <w:t xml:space="preserve">, P.M.M. and </w:t>
      </w:r>
      <w:proofErr w:type="spellStart"/>
      <w:r>
        <w:rPr>
          <w:rFonts w:ascii="Times New Roman" w:hAnsi="Times New Roman"/>
          <w:sz w:val="24"/>
          <w:szCs w:val="24"/>
        </w:rPr>
        <w:t>Eberli</w:t>
      </w:r>
      <w:proofErr w:type="spellEnd"/>
      <w:r>
        <w:rPr>
          <w:rFonts w:ascii="Times New Roman" w:hAnsi="Times New Roman"/>
          <w:sz w:val="24"/>
          <w:szCs w:val="24"/>
        </w:rPr>
        <w:t xml:space="preserve">, G.P. (2004). Integration of Outcrop and Modern </w:t>
      </w:r>
    </w:p>
    <w:p w14:paraId="5547E22B"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analogs in Reservoir Modelling:  Overview with example from the Bahamas, In: </w:t>
      </w:r>
    </w:p>
    <w:p w14:paraId="41BC757F"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Grammer</w:t>
      </w:r>
      <w:proofErr w:type="spellEnd"/>
      <w:r>
        <w:rPr>
          <w:rFonts w:ascii="Times New Roman" w:hAnsi="Times New Roman"/>
          <w:sz w:val="24"/>
          <w:szCs w:val="24"/>
        </w:rPr>
        <w:t xml:space="preserve">, G.M., </w:t>
      </w:r>
      <w:proofErr w:type="spellStart"/>
      <w:r>
        <w:rPr>
          <w:rFonts w:ascii="Times New Roman" w:hAnsi="Times New Roman"/>
          <w:sz w:val="24"/>
          <w:szCs w:val="24"/>
        </w:rPr>
        <w:t>Haris</w:t>
      </w:r>
      <w:proofErr w:type="spellEnd"/>
      <w:r>
        <w:rPr>
          <w:rFonts w:ascii="Times New Roman" w:hAnsi="Times New Roman"/>
          <w:sz w:val="24"/>
          <w:szCs w:val="24"/>
        </w:rPr>
        <w:t xml:space="preserve">, P.M.M. and </w:t>
      </w:r>
      <w:proofErr w:type="spellStart"/>
      <w:r>
        <w:rPr>
          <w:rFonts w:ascii="Times New Roman" w:hAnsi="Times New Roman"/>
          <w:sz w:val="24"/>
          <w:szCs w:val="24"/>
        </w:rPr>
        <w:t>Eberli</w:t>
      </w:r>
      <w:proofErr w:type="spellEnd"/>
      <w:r>
        <w:rPr>
          <w:rFonts w:ascii="Times New Roman" w:hAnsi="Times New Roman"/>
          <w:sz w:val="24"/>
          <w:szCs w:val="24"/>
        </w:rPr>
        <w:t xml:space="preserve"> (</w:t>
      </w:r>
      <w:proofErr w:type="spellStart"/>
      <w:r>
        <w:rPr>
          <w:rFonts w:ascii="Times New Roman" w:hAnsi="Times New Roman"/>
          <w:sz w:val="24"/>
          <w:szCs w:val="24"/>
        </w:rPr>
        <w:t>eds</w:t>
      </w:r>
      <w:proofErr w:type="spellEnd"/>
      <w:r>
        <w:rPr>
          <w:rFonts w:ascii="Times New Roman" w:hAnsi="Times New Roman"/>
          <w:sz w:val="24"/>
          <w:szCs w:val="24"/>
        </w:rPr>
        <w:t xml:space="preserve">), Integration of Outcrop and Modern  </w:t>
      </w:r>
    </w:p>
    <w:p w14:paraId="75F455D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analog in reservoir Modelling AAPG Memoir 80; 1-22.</w:t>
      </w:r>
    </w:p>
    <w:p w14:paraId="398ED920" w14:textId="77777777" w:rsidR="003A6D59" w:rsidRDefault="003A6D59" w:rsidP="00BB2442">
      <w:pPr>
        <w:tabs>
          <w:tab w:val="left" w:pos="-360"/>
        </w:tabs>
        <w:spacing w:after="0" w:line="240" w:lineRule="auto"/>
        <w:jc w:val="both"/>
        <w:rPr>
          <w:rFonts w:ascii="Times New Roman" w:hAnsi="Times New Roman"/>
          <w:sz w:val="24"/>
          <w:szCs w:val="24"/>
        </w:rPr>
      </w:pPr>
    </w:p>
    <w:p w14:paraId="382C725F" w14:textId="22B4A222"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Grammer</w:t>
      </w:r>
      <w:proofErr w:type="spellEnd"/>
      <w:r>
        <w:rPr>
          <w:rFonts w:ascii="Times New Roman" w:hAnsi="Times New Roman"/>
          <w:sz w:val="24"/>
          <w:szCs w:val="24"/>
        </w:rPr>
        <w:t xml:space="preserve">, </w:t>
      </w:r>
      <w:r w:rsidR="00C774B0">
        <w:rPr>
          <w:rFonts w:ascii="Times New Roman" w:hAnsi="Times New Roman"/>
          <w:sz w:val="24"/>
          <w:szCs w:val="24"/>
        </w:rPr>
        <w:t xml:space="preserve">G.M., </w:t>
      </w:r>
      <w:proofErr w:type="spellStart"/>
      <w:r w:rsidR="00C774B0">
        <w:rPr>
          <w:rFonts w:ascii="Times New Roman" w:hAnsi="Times New Roman"/>
          <w:sz w:val="24"/>
          <w:szCs w:val="24"/>
        </w:rPr>
        <w:t>Eberli</w:t>
      </w:r>
      <w:proofErr w:type="spellEnd"/>
      <w:r>
        <w:rPr>
          <w:rFonts w:ascii="Times New Roman" w:hAnsi="Times New Roman"/>
          <w:sz w:val="24"/>
          <w:szCs w:val="24"/>
        </w:rPr>
        <w:t xml:space="preserve">, G.P., Van </w:t>
      </w:r>
      <w:proofErr w:type="spellStart"/>
      <w:r>
        <w:rPr>
          <w:rFonts w:ascii="Times New Roman" w:hAnsi="Times New Roman"/>
          <w:sz w:val="24"/>
          <w:szCs w:val="24"/>
        </w:rPr>
        <w:t>Buchem</w:t>
      </w:r>
      <w:proofErr w:type="spellEnd"/>
      <w:r>
        <w:rPr>
          <w:rFonts w:ascii="Times New Roman" w:hAnsi="Times New Roman"/>
          <w:sz w:val="24"/>
          <w:szCs w:val="24"/>
        </w:rPr>
        <w:t>, F.S.P., Stevenson, G.M., and Homewood, P. (1996).</w:t>
      </w:r>
    </w:p>
    <w:p w14:paraId="1C2C86D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Application of high-resolution sequence stratigraphy to valuate lateral variability in </w:t>
      </w:r>
    </w:p>
    <w:p w14:paraId="733EE31D" w14:textId="4CA417ED"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outcrop and subsurface desert creek and </w:t>
      </w:r>
      <w:r w:rsidR="00C774B0">
        <w:rPr>
          <w:rFonts w:ascii="Times New Roman" w:hAnsi="Times New Roman"/>
          <w:sz w:val="24"/>
          <w:szCs w:val="24"/>
        </w:rPr>
        <w:t>Are</w:t>
      </w:r>
      <w:r>
        <w:rPr>
          <w:rFonts w:ascii="Times New Roman" w:hAnsi="Times New Roman"/>
          <w:sz w:val="24"/>
          <w:szCs w:val="24"/>
        </w:rPr>
        <w:t xml:space="preserve"> may intervals (Pennsylvanian/Paradox </w:t>
      </w:r>
    </w:p>
    <w:p w14:paraId="4E9BC20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Basin. In M. </w:t>
      </w:r>
      <w:proofErr w:type="spellStart"/>
      <w:r>
        <w:rPr>
          <w:rFonts w:ascii="Times New Roman" w:hAnsi="Times New Roman"/>
          <w:sz w:val="24"/>
          <w:szCs w:val="24"/>
        </w:rPr>
        <w:t>Sonnem</w:t>
      </w:r>
      <w:proofErr w:type="spellEnd"/>
      <w:r>
        <w:rPr>
          <w:rFonts w:ascii="Times New Roman" w:hAnsi="Times New Roman"/>
          <w:sz w:val="24"/>
          <w:szCs w:val="24"/>
        </w:rPr>
        <w:t xml:space="preserve"> field and M. Longman (eds) Paleozoic systems of the Rocky </w:t>
      </w:r>
    </w:p>
    <w:p w14:paraId="486F4F00"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mountainregieon</w:t>
      </w:r>
      <w:proofErr w:type="spellEnd"/>
      <w:r>
        <w:rPr>
          <w:rFonts w:ascii="Times New Roman" w:hAnsi="Times New Roman"/>
          <w:sz w:val="24"/>
          <w:szCs w:val="24"/>
        </w:rPr>
        <w:t>; Mountain section. SEPM special publ. 235-266.</w:t>
      </w:r>
    </w:p>
    <w:p w14:paraId="71367F46" w14:textId="77777777" w:rsidR="003A6D59" w:rsidRDefault="003A6D59" w:rsidP="00BB2442">
      <w:pPr>
        <w:tabs>
          <w:tab w:val="left" w:pos="-360"/>
        </w:tabs>
        <w:spacing w:after="0" w:line="240" w:lineRule="auto"/>
        <w:jc w:val="both"/>
        <w:rPr>
          <w:rFonts w:ascii="Times New Roman" w:hAnsi="Times New Roman"/>
          <w:sz w:val="24"/>
          <w:szCs w:val="24"/>
        </w:rPr>
      </w:pPr>
    </w:p>
    <w:p w14:paraId="52BD9D2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Grant, </w:t>
      </w:r>
      <w:proofErr w:type="spellStart"/>
      <w:r>
        <w:rPr>
          <w:rFonts w:ascii="Times New Roman" w:hAnsi="Times New Roman"/>
          <w:sz w:val="24"/>
          <w:szCs w:val="24"/>
        </w:rPr>
        <w:t>C.W.</w:t>
      </w:r>
      <w:proofErr w:type="gramStart"/>
      <w:r>
        <w:rPr>
          <w:rFonts w:ascii="Times New Roman" w:hAnsi="Times New Roman"/>
          <w:sz w:val="24"/>
          <w:szCs w:val="24"/>
        </w:rPr>
        <w:t>,Goggin</w:t>
      </w:r>
      <w:proofErr w:type="spellEnd"/>
      <w:proofErr w:type="gramEnd"/>
      <w:r>
        <w:rPr>
          <w:rFonts w:ascii="Times New Roman" w:hAnsi="Times New Roman"/>
          <w:sz w:val="24"/>
          <w:szCs w:val="24"/>
        </w:rPr>
        <w:t xml:space="preserve">, D.J. and Harris, P.M. (1994). Outcrop analog for cyclic-shelf reservoirs, San Andreas Formation of Permian Basin: Stratigraphic framework, permeability </w:t>
      </w:r>
    </w:p>
    <w:p w14:paraId="4F43FE8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distribution, </w:t>
      </w:r>
      <w:proofErr w:type="spellStart"/>
      <w:r>
        <w:rPr>
          <w:rFonts w:ascii="Times New Roman" w:hAnsi="Times New Roman"/>
          <w:sz w:val="24"/>
          <w:szCs w:val="24"/>
        </w:rPr>
        <w:t>geostatistics</w:t>
      </w:r>
      <w:proofErr w:type="spellEnd"/>
      <w:r>
        <w:rPr>
          <w:rFonts w:ascii="Times New Roman" w:hAnsi="Times New Roman"/>
          <w:sz w:val="24"/>
          <w:szCs w:val="24"/>
        </w:rPr>
        <w:t>, and fluid-flow modeling. AAPG Bulletin 78; 23-5.</w:t>
      </w:r>
    </w:p>
    <w:p w14:paraId="7E891EF7" w14:textId="77777777" w:rsidR="003A6D59" w:rsidRDefault="003A6D59" w:rsidP="00BB2442">
      <w:pPr>
        <w:tabs>
          <w:tab w:val="left" w:pos="-360"/>
        </w:tabs>
        <w:spacing w:after="0" w:line="240" w:lineRule="auto"/>
        <w:jc w:val="both"/>
        <w:rPr>
          <w:rFonts w:ascii="Times New Roman" w:hAnsi="Times New Roman"/>
          <w:sz w:val="24"/>
          <w:szCs w:val="24"/>
        </w:rPr>
      </w:pPr>
    </w:p>
    <w:p w14:paraId="6D75EF5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Folk, R.L. and Ward, W.C. (1957) A study in the significance of Grain Size parameters Journal </w:t>
      </w:r>
    </w:p>
    <w:p w14:paraId="606B3E42"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of petrology, Vol. 37. Pp327-354.</w:t>
      </w:r>
    </w:p>
    <w:p w14:paraId="0D40549A" w14:textId="77777777" w:rsidR="003A6D59" w:rsidRDefault="003A6D59" w:rsidP="00BB2442">
      <w:pPr>
        <w:tabs>
          <w:tab w:val="left" w:pos="-360"/>
        </w:tabs>
        <w:spacing w:after="0" w:line="240" w:lineRule="auto"/>
        <w:jc w:val="both"/>
        <w:rPr>
          <w:rFonts w:ascii="Times New Roman" w:hAnsi="Times New Roman"/>
          <w:sz w:val="24"/>
          <w:szCs w:val="24"/>
        </w:rPr>
      </w:pPr>
    </w:p>
    <w:p w14:paraId="77FA5DA0"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Hazen, A., (1982). The reservoir parameters </w:t>
      </w:r>
      <w:proofErr w:type="spellStart"/>
      <w:r>
        <w:rPr>
          <w:rFonts w:ascii="Times New Roman" w:hAnsi="Times New Roman"/>
          <w:sz w:val="24"/>
          <w:szCs w:val="24"/>
        </w:rPr>
        <w:t>assessement</w:t>
      </w:r>
      <w:proofErr w:type="spellEnd"/>
      <w:r>
        <w:rPr>
          <w:rFonts w:ascii="Times New Roman" w:hAnsi="Times New Roman"/>
          <w:sz w:val="24"/>
          <w:szCs w:val="24"/>
        </w:rPr>
        <w:t xml:space="preserve"> on porosity and permeability of </w:t>
      </w:r>
    </w:p>
    <w:p w14:paraId="5AE6C07B"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sandstone and its classification range evaluation. J. sediment. Geol. 36, 107-192.</w:t>
      </w:r>
    </w:p>
    <w:p w14:paraId="6173042D" w14:textId="77777777" w:rsidR="003A6D59" w:rsidRDefault="003A6D59" w:rsidP="00BB2442">
      <w:pPr>
        <w:tabs>
          <w:tab w:val="left" w:pos="-360"/>
        </w:tabs>
        <w:spacing w:after="0" w:line="240" w:lineRule="auto"/>
        <w:jc w:val="both"/>
        <w:rPr>
          <w:rFonts w:ascii="Times New Roman" w:hAnsi="Times New Roman"/>
          <w:sz w:val="24"/>
          <w:szCs w:val="24"/>
        </w:rPr>
      </w:pPr>
    </w:p>
    <w:p w14:paraId="147415DB" w14:textId="67045C36"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Hoque, M. (1977</w:t>
      </w:r>
      <w:r w:rsidR="00C774B0">
        <w:rPr>
          <w:rFonts w:ascii="Times New Roman" w:hAnsi="Times New Roman"/>
          <w:sz w:val="24"/>
          <w:szCs w:val="24"/>
        </w:rPr>
        <w:t>). Petrographic</w:t>
      </w:r>
      <w:r>
        <w:rPr>
          <w:rFonts w:ascii="Times New Roman" w:hAnsi="Times New Roman"/>
          <w:sz w:val="24"/>
          <w:szCs w:val="24"/>
        </w:rPr>
        <w:t xml:space="preserve"> differentiation of tectonically controlled Cretaceous </w:t>
      </w:r>
    </w:p>
    <w:p w14:paraId="44772E6D"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Sedimentary Circles Southeastern Nigeria. Sed. Geol. 17: pp 235-245.</w:t>
      </w:r>
    </w:p>
    <w:p w14:paraId="2B3CEA75" w14:textId="77777777" w:rsidR="003A6D59" w:rsidRDefault="003A6D59" w:rsidP="00BB2442">
      <w:pPr>
        <w:tabs>
          <w:tab w:val="left" w:pos="-360"/>
        </w:tabs>
        <w:spacing w:after="0" w:line="240" w:lineRule="auto"/>
        <w:jc w:val="both"/>
        <w:rPr>
          <w:rFonts w:ascii="Times New Roman" w:hAnsi="Times New Roman"/>
          <w:sz w:val="24"/>
          <w:szCs w:val="24"/>
        </w:rPr>
      </w:pPr>
    </w:p>
    <w:p w14:paraId="5AFB62B1"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Hoque, M. and </w:t>
      </w:r>
      <w:proofErr w:type="spellStart"/>
      <w:r>
        <w:rPr>
          <w:rFonts w:ascii="Times New Roman" w:hAnsi="Times New Roman"/>
          <w:sz w:val="24"/>
          <w:szCs w:val="24"/>
        </w:rPr>
        <w:t>Nwajide</w:t>
      </w:r>
      <w:proofErr w:type="spellEnd"/>
      <w:r>
        <w:rPr>
          <w:rFonts w:ascii="Times New Roman" w:hAnsi="Times New Roman"/>
          <w:sz w:val="24"/>
          <w:szCs w:val="24"/>
        </w:rPr>
        <w:t xml:space="preserve"> C. S. (1984). Sedimentary Facies Characterization and depositional </w:t>
      </w:r>
    </w:p>
    <w:p w14:paraId="7906187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settings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Journal of Mining Geology, 21, 19-26.</w:t>
      </w:r>
    </w:p>
    <w:p w14:paraId="79E6345F" w14:textId="77777777" w:rsidR="003A6D59" w:rsidRDefault="003A6D59" w:rsidP="00BB2442">
      <w:pPr>
        <w:tabs>
          <w:tab w:val="left" w:pos="-360"/>
        </w:tabs>
        <w:spacing w:after="0" w:line="240" w:lineRule="auto"/>
        <w:jc w:val="both"/>
        <w:rPr>
          <w:rFonts w:ascii="Times New Roman" w:hAnsi="Times New Roman"/>
          <w:sz w:val="24"/>
          <w:szCs w:val="24"/>
        </w:rPr>
      </w:pPr>
    </w:p>
    <w:p w14:paraId="0F740CF0" w14:textId="1C00BE5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Hoque, M. and </w:t>
      </w:r>
      <w:proofErr w:type="spellStart"/>
      <w:r>
        <w:rPr>
          <w:rFonts w:ascii="Times New Roman" w:hAnsi="Times New Roman"/>
          <w:sz w:val="24"/>
          <w:szCs w:val="24"/>
        </w:rPr>
        <w:t>Ezepue</w:t>
      </w:r>
      <w:proofErr w:type="spellEnd"/>
      <w:r>
        <w:rPr>
          <w:rFonts w:ascii="Times New Roman" w:hAnsi="Times New Roman"/>
          <w:sz w:val="24"/>
          <w:szCs w:val="24"/>
        </w:rPr>
        <w:t>, (1977</w:t>
      </w:r>
      <w:r w:rsidR="00C774B0">
        <w:rPr>
          <w:rFonts w:ascii="Times New Roman" w:hAnsi="Times New Roman"/>
          <w:sz w:val="24"/>
          <w:szCs w:val="24"/>
        </w:rPr>
        <w:t>). Petrology</w:t>
      </w:r>
      <w:r>
        <w:rPr>
          <w:rFonts w:ascii="Times New Roman" w:hAnsi="Times New Roman"/>
          <w:sz w:val="24"/>
          <w:szCs w:val="24"/>
        </w:rPr>
        <w:t xml:space="preserve"> and paleogeography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Nigeria. J. </w:t>
      </w:r>
    </w:p>
    <w:p w14:paraId="7221005E"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Min. Geol., 14: 16-22.</w:t>
      </w:r>
    </w:p>
    <w:p w14:paraId="7718044A" w14:textId="77777777" w:rsidR="003A6D59" w:rsidRDefault="003A6D59" w:rsidP="00BB2442">
      <w:pPr>
        <w:tabs>
          <w:tab w:val="left" w:pos="-360"/>
        </w:tabs>
        <w:spacing w:after="0" w:line="240" w:lineRule="auto"/>
        <w:jc w:val="both"/>
        <w:rPr>
          <w:rFonts w:ascii="Times New Roman" w:hAnsi="Times New Roman"/>
          <w:sz w:val="24"/>
          <w:szCs w:val="24"/>
        </w:rPr>
      </w:pPr>
    </w:p>
    <w:p w14:paraId="6F698B88"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Hsu, K.J., (1977), Studies of Ventura Field, California, II. Lithology, Compaction, and </w:t>
      </w:r>
    </w:p>
    <w:p w14:paraId="3F1ADBF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Permeability of sands: AAPG Bull., v.61, p.169 – 191.</w:t>
      </w:r>
    </w:p>
    <w:p w14:paraId="04755A71" w14:textId="77777777" w:rsidR="003A6D59" w:rsidRDefault="003A6D59" w:rsidP="00BB2442">
      <w:pPr>
        <w:tabs>
          <w:tab w:val="left" w:pos="-360"/>
        </w:tabs>
        <w:spacing w:after="0" w:line="240" w:lineRule="auto"/>
        <w:jc w:val="both"/>
        <w:rPr>
          <w:rFonts w:ascii="Times New Roman" w:hAnsi="Times New Roman"/>
          <w:sz w:val="24"/>
          <w:szCs w:val="24"/>
        </w:rPr>
      </w:pPr>
    </w:p>
    <w:p w14:paraId="251B4E02" w14:textId="00B6E174"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Kerans</w:t>
      </w:r>
      <w:proofErr w:type="spellEnd"/>
      <w:r>
        <w:rPr>
          <w:rFonts w:ascii="Times New Roman" w:hAnsi="Times New Roman"/>
          <w:sz w:val="24"/>
          <w:szCs w:val="24"/>
        </w:rPr>
        <w:t xml:space="preserve">, C., Lucia, F.J. and </w:t>
      </w:r>
      <w:proofErr w:type="spellStart"/>
      <w:r>
        <w:rPr>
          <w:rFonts w:ascii="Times New Roman" w:hAnsi="Times New Roman"/>
          <w:sz w:val="24"/>
          <w:szCs w:val="24"/>
        </w:rPr>
        <w:t>Senger</w:t>
      </w:r>
      <w:proofErr w:type="spellEnd"/>
      <w:r>
        <w:rPr>
          <w:rFonts w:ascii="Times New Roman" w:hAnsi="Times New Roman"/>
          <w:sz w:val="24"/>
          <w:szCs w:val="24"/>
        </w:rPr>
        <w:t xml:space="preserve">, R.K. (1994). Integrated Characterization of Carbonate </w:t>
      </w:r>
      <w:r w:rsidR="00C774B0">
        <w:rPr>
          <w:rFonts w:ascii="Times New Roman" w:hAnsi="Times New Roman"/>
          <w:sz w:val="24"/>
          <w:szCs w:val="24"/>
        </w:rPr>
        <w:t>Ramp Reservoirs</w:t>
      </w:r>
      <w:r>
        <w:rPr>
          <w:rFonts w:ascii="Times New Roman" w:hAnsi="Times New Roman"/>
          <w:sz w:val="24"/>
          <w:szCs w:val="24"/>
        </w:rPr>
        <w:t xml:space="preserve"> using Permian San Andres Formation outcrop Analogs AAPG Bulletin, </w:t>
      </w:r>
    </w:p>
    <w:p w14:paraId="238C7BF8"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78(2).181-216.</w:t>
      </w:r>
    </w:p>
    <w:p w14:paraId="5F7C9961" w14:textId="77777777" w:rsidR="003A6D59" w:rsidRDefault="003A6D59" w:rsidP="00BB2442">
      <w:pPr>
        <w:tabs>
          <w:tab w:val="left" w:pos="-360"/>
        </w:tabs>
        <w:spacing w:after="0" w:line="240" w:lineRule="auto"/>
        <w:jc w:val="both"/>
        <w:rPr>
          <w:rFonts w:ascii="Times New Roman" w:hAnsi="Times New Roman"/>
          <w:sz w:val="24"/>
          <w:szCs w:val="24"/>
        </w:rPr>
      </w:pPr>
    </w:p>
    <w:p w14:paraId="4A151899" w14:textId="2234DBF1"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Krumbein</w:t>
      </w:r>
      <w:proofErr w:type="spellEnd"/>
      <w:r>
        <w:rPr>
          <w:rFonts w:ascii="Times New Roman" w:hAnsi="Times New Roman"/>
          <w:sz w:val="24"/>
          <w:szCs w:val="24"/>
        </w:rPr>
        <w:t xml:space="preserve"> W.C, and </w:t>
      </w:r>
      <w:proofErr w:type="spellStart"/>
      <w:r>
        <w:rPr>
          <w:rFonts w:ascii="Times New Roman" w:hAnsi="Times New Roman"/>
          <w:sz w:val="24"/>
          <w:szCs w:val="24"/>
        </w:rPr>
        <w:t>Sloss</w:t>
      </w:r>
      <w:proofErr w:type="spellEnd"/>
      <w:r>
        <w:rPr>
          <w:rFonts w:ascii="Times New Roman" w:hAnsi="Times New Roman"/>
          <w:sz w:val="24"/>
          <w:szCs w:val="24"/>
        </w:rPr>
        <w:t>, L., (1963</w:t>
      </w:r>
      <w:r w:rsidR="00C774B0">
        <w:rPr>
          <w:rFonts w:ascii="Times New Roman" w:hAnsi="Times New Roman"/>
          <w:sz w:val="24"/>
          <w:szCs w:val="24"/>
        </w:rPr>
        <w:t>). Stratigraphy</w:t>
      </w:r>
      <w:r>
        <w:rPr>
          <w:rFonts w:ascii="Times New Roman" w:hAnsi="Times New Roman"/>
          <w:sz w:val="24"/>
          <w:szCs w:val="24"/>
        </w:rPr>
        <w:t xml:space="preserve"> and sedimentation.Pp.234sediments jour.</w:t>
      </w:r>
    </w:p>
    <w:p w14:paraId="265D70D0"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Sed. Pet. Vol. 4, p. 65-77.</w:t>
      </w:r>
    </w:p>
    <w:p w14:paraId="69BD9D1F" w14:textId="77777777" w:rsidR="003A6D59" w:rsidRDefault="003A6D59" w:rsidP="00BB2442">
      <w:pPr>
        <w:tabs>
          <w:tab w:val="left" w:pos="-360"/>
        </w:tabs>
        <w:spacing w:after="0" w:line="240" w:lineRule="auto"/>
        <w:jc w:val="both"/>
        <w:rPr>
          <w:rFonts w:ascii="Times New Roman" w:hAnsi="Times New Roman"/>
          <w:sz w:val="24"/>
          <w:szCs w:val="24"/>
        </w:rPr>
      </w:pPr>
    </w:p>
    <w:p w14:paraId="2A41ABFE"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Krumbein</w:t>
      </w:r>
      <w:proofErr w:type="spellEnd"/>
      <w:r>
        <w:rPr>
          <w:rFonts w:ascii="Times New Roman" w:hAnsi="Times New Roman"/>
          <w:sz w:val="24"/>
          <w:szCs w:val="24"/>
        </w:rPr>
        <w:t xml:space="preserve">, W.C. and Monk, G.D. (1942). Permeability as a function of the size parameters of </w:t>
      </w:r>
    </w:p>
    <w:p w14:paraId="3470012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lastRenderedPageBreak/>
        <w:t>unconsolidated sand. Petroleum Technology, 5: 153 - 163.</w:t>
      </w:r>
    </w:p>
    <w:p w14:paraId="47E9BCEA" w14:textId="77777777" w:rsidR="003A6D59" w:rsidRDefault="003A6D59" w:rsidP="00BB2442">
      <w:pPr>
        <w:tabs>
          <w:tab w:val="left" w:pos="-360"/>
        </w:tabs>
        <w:spacing w:after="0" w:line="240" w:lineRule="auto"/>
        <w:jc w:val="both"/>
        <w:rPr>
          <w:rFonts w:ascii="Times New Roman" w:hAnsi="Times New Roman"/>
          <w:sz w:val="24"/>
          <w:szCs w:val="24"/>
        </w:rPr>
      </w:pPr>
    </w:p>
    <w:p w14:paraId="6D01453B"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Levorsen</w:t>
      </w:r>
      <w:proofErr w:type="spellEnd"/>
      <w:r>
        <w:rPr>
          <w:rFonts w:ascii="Times New Roman" w:hAnsi="Times New Roman"/>
          <w:sz w:val="24"/>
          <w:szCs w:val="24"/>
        </w:rPr>
        <w:t>, A.I. (1967). Geology of Petroleum: San Francisco, Freeman and Company, 724p</w:t>
      </w:r>
    </w:p>
    <w:p w14:paraId="64C9DBAC" w14:textId="77777777" w:rsidR="003A6D59" w:rsidRDefault="003A6D59" w:rsidP="00BB2442">
      <w:pPr>
        <w:tabs>
          <w:tab w:val="left" w:pos="-360"/>
        </w:tabs>
        <w:spacing w:after="0" w:line="240" w:lineRule="auto"/>
        <w:jc w:val="both"/>
        <w:rPr>
          <w:rFonts w:ascii="Times New Roman" w:hAnsi="Times New Roman"/>
          <w:sz w:val="24"/>
          <w:szCs w:val="24"/>
        </w:rPr>
      </w:pPr>
    </w:p>
    <w:p w14:paraId="2EFD3D43" w14:textId="0DA4D35C"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Major, R.A., </w:t>
      </w:r>
      <w:proofErr w:type="spellStart"/>
      <w:r>
        <w:rPr>
          <w:rFonts w:ascii="Times New Roman" w:hAnsi="Times New Roman"/>
          <w:sz w:val="24"/>
          <w:szCs w:val="24"/>
        </w:rPr>
        <w:t>Bebout</w:t>
      </w:r>
      <w:proofErr w:type="spellEnd"/>
      <w:r>
        <w:rPr>
          <w:rFonts w:ascii="Times New Roman" w:hAnsi="Times New Roman"/>
          <w:sz w:val="24"/>
          <w:szCs w:val="24"/>
        </w:rPr>
        <w:t xml:space="preserve">, D.G. and </w:t>
      </w:r>
      <w:proofErr w:type="spellStart"/>
      <w:r>
        <w:rPr>
          <w:rFonts w:ascii="Times New Roman" w:hAnsi="Times New Roman"/>
          <w:sz w:val="24"/>
          <w:szCs w:val="24"/>
        </w:rPr>
        <w:t>Haris</w:t>
      </w:r>
      <w:proofErr w:type="spellEnd"/>
      <w:r>
        <w:rPr>
          <w:rFonts w:ascii="Times New Roman" w:hAnsi="Times New Roman"/>
          <w:sz w:val="24"/>
          <w:szCs w:val="24"/>
        </w:rPr>
        <w:t>, P.M. (1996</w:t>
      </w:r>
      <w:r w:rsidR="00C774B0">
        <w:rPr>
          <w:rFonts w:ascii="Times New Roman" w:hAnsi="Times New Roman"/>
          <w:sz w:val="24"/>
          <w:szCs w:val="24"/>
        </w:rPr>
        <w:t>). Facies</w:t>
      </w:r>
      <w:r>
        <w:rPr>
          <w:rFonts w:ascii="Times New Roman" w:hAnsi="Times New Roman"/>
          <w:sz w:val="24"/>
          <w:szCs w:val="24"/>
        </w:rPr>
        <w:t xml:space="preserve"> heterogeneity in modern ooid sand </w:t>
      </w:r>
    </w:p>
    <w:p w14:paraId="4423FCC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shoal-An analog for hydrocarbon reservoirs. Bureau of Economic Geology, Geological </w:t>
      </w:r>
    </w:p>
    <w:p w14:paraId="33A4EBB5"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circulay</w:t>
      </w:r>
      <w:proofErr w:type="spellEnd"/>
      <w:r>
        <w:rPr>
          <w:rFonts w:ascii="Times New Roman" w:hAnsi="Times New Roman"/>
          <w:sz w:val="24"/>
          <w:szCs w:val="24"/>
        </w:rPr>
        <w:t xml:space="preserve"> 96-1, University of Texas at Austin, 30p.</w:t>
      </w:r>
    </w:p>
    <w:p w14:paraId="58F345EF" w14:textId="77777777" w:rsidR="003A6D59" w:rsidRDefault="003A6D59" w:rsidP="00BB2442">
      <w:pPr>
        <w:tabs>
          <w:tab w:val="left" w:pos="-360"/>
        </w:tabs>
        <w:spacing w:after="0" w:line="240" w:lineRule="auto"/>
        <w:jc w:val="both"/>
        <w:rPr>
          <w:rFonts w:ascii="Times New Roman" w:hAnsi="Times New Roman"/>
          <w:sz w:val="24"/>
          <w:szCs w:val="24"/>
        </w:rPr>
      </w:pPr>
    </w:p>
    <w:p w14:paraId="07CED119"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McLaurin B. T. and Steel, R. J., (2000). Fourth- Order non-marine to Marine Sequences, middle    </w:t>
      </w:r>
    </w:p>
    <w:p w14:paraId="24385572"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Castle gate Formation, book Cliffs, Utah. Geology, 28 (4), pp. 359-362.</w:t>
      </w:r>
    </w:p>
    <w:p w14:paraId="2032B415" w14:textId="77777777" w:rsidR="003A6D59" w:rsidRDefault="003A6D59" w:rsidP="00BB2442">
      <w:pPr>
        <w:tabs>
          <w:tab w:val="left" w:pos="-360"/>
        </w:tabs>
        <w:spacing w:after="0" w:line="240" w:lineRule="auto"/>
        <w:jc w:val="both"/>
        <w:rPr>
          <w:rFonts w:ascii="Times New Roman" w:hAnsi="Times New Roman"/>
          <w:sz w:val="24"/>
          <w:szCs w:val="24"/>
        </w:rPr>
      </w:pPr>
    </w:p>
    <w:p w14:paraId="54334FE9" w14:textId="52DDE080"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Menachery</w:t>
      </w:r>
      <w:proofErr w:type="spellEnd"/>
      <w:r>
        <w:rPr>
          <w:rFonts w:ascii="Times New Roman" w:hAnsi="Times New Roman"/>
          <w:sz w:val="24"/>
          <w:szCs w:val="24"/>
        </w:rPr>
        <w:t xml:space="preserve">, </w:t>
      </w:r>
      <w:r w:rsidR="00C774B0">
        <w:rPr>
          <w:rFonts w:ascii="Times New Roman" w:hAnsi="Times New Roman"/>
          <w:sz w:val="24"/>
          <w:szCs w:val="24"/>
        </w:rPr>
        <w:t>S. (</w:t>
      </w:r>
      <w:r>
        <w:rPr>
          <w:rFonts w:ascii="Times New Roman" w:hAnsi="Times New Roman"/>
          <w:sz w:val="24"/>
          <w:szCs w:val="24"/>
        </w:rPr>
        <w:t xml:space="preserve">2008). “Source to Sink” Sedimentology and petrology of a dryland fluvial system </w:t>
      </w:r>
    </w:p>
    <w:p w14:paraId="4F8D860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and implications for reservoir, Lake Eyre Basin, Central Australia. </w:t>
      </w:r>
      <w:proofErr w:type="spellStart"/>
      <w:r>
        <w:rPr>
          <w:rFonts w:ascii="Times New Roman" w:hAnsi="Times New Roman"/>
          <w:sz w:val="24"/>
          <w:szCs w:val="24"/>
        </w:rPr>
        <w:t>Unpublishes</w:t>
      </w:r>
      <w:proofErr w:type="spellEnd"/>
      <w:r>
        <w:rPr>
          <w:rFonts w:ascii="Times New Roman" w:hAnsi="Times New Roman"/>
          <w:sz w:val="24"/>
          <w:szCs w:val="24"/>
        </w:rPr>
        <w:t xml:space="preserve"> </w:t>
      </w:r>
      <w:proofErr w:type="spellStart"/>
      <w:r>
        <w:rPr>
          <w:rFonts w:ascii="Times New Roman" w:hAnsi="Times New Roman"/>
          <w:sz w:val="24"/>
          <w:szCs w:val="24"/>
        </w:rPr>
        <w:t>Phd</w:t>
      </w:r>
      <w:proofErr w:type="spellEnd"/>
      <w:r>
        <w:rPr>
          <w:rFonts w:ascii="Times New Roman" w:hAnsi="Times New Roman"/>
          <w:sz w:val="24"/>
          <w:szCs w:val="24"/>
        </w:rPr>
        <w:t xml:space="preserve"> Thesis, Australia </w:t>
      </w:r>
      <w:proofErr w:type="spellStart"/>
      <w:r>
        <w:rPr>
          <w:rFonts w:ascii="Times New Roman" w:hAnsi="Times New Roman"/>
          <w:sz w:val="24"/>
          <w:szCs w:val="24"/>
        </w:rPr>
        <w:t>Schoolof</w:t>
      </w:r>
      <w:proofErr w:type="spellEnd"/>
      <w:r>
        <w:rPr>
          <w:rFonts w:ascii="Times New Roman" w:hAnsi="Times New Roman"/>
          <w:sz w:val="24"/>
          <w:szCs w:val="24"/>
        </w:rPr>
        <w:t xml:space="preserve"> Petroleum, the University of Adelaide, Australia 285p.</w:t>
      </w:r>
    </w:p>
    <w:p w14:paraId="035B48A2" w14:textId="77777777" w:rsidR="003A6D59" w:rsidRDefault="003A6D59" w:rsidP="00BB2442">
      <w:pPr>
        <w:tabs>
          <w:tab w:val="left" w:pos="-360"/>
        </w:tabs>
        <w:spacing w:after="0" w:line="240" w:lineRule="auto"/>
        <w:jc w:val="both"/>
        <w:rPr>
          <w:rFonts w:ascii="Times New Roman" w:hAnsi="Times New Roman"/>
          <w:sz w:val="24"/>
          <w:szCs w:val="24"/>
        </w:rPr>
      </w:pPr>
    </w:p>
    <w:p w14:paraId="5FFE280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Mode A.W., and </w:t>
      </w:r>
      <w:proofErr w:type="spellStart"/>
      <w:r>
        <w:rPr>
          <w:rFonts w:ascii="Times New Roman" w:hAnsi="Times New Roman"/>
          <w:sz w:val="24"/>
          <w:szCs w:val="24"/>
        </w:rPr>
        <w:t>Onuoha</w:t>
      </w:r>
      <w:proofErr w:type="gramStart"/>
      <w:r>
        <w:rPr>
          <w:rFonts w:ascii="Times New Roman" w:hAnsi="Times New Roman"/>
          <w:sz w:val="24"/>
          <w:szCs w:val="24"/>
        </w:rPr>
        <w:t>,K</w:t>
      </w:r>
      <w:proofErr w:type="gramEnd"/>
      <w:r>
        <w:rPr>
          <w:rFonts w:ascii="Times New Roman" w:hAnsi="Times New Roman"/>
          <w:sz w:val="24"/>
          <w:szCs w:val="24"/>
        </w:rPr>
        <w:t>..M</w:t>
      </w:r>
      <w:proofErr w:type="spellEnd"/>
      <w:r>
        <w:rPr>
          <w:rFonts w:ascii="Times New Roman" w:hAnsi="Times New Roman"/>
          <w:sz w:val="24"/>
          <w:szCs w:val="24"/>
        </w:rPr>
        <w:t>., (2001).Global Journal of Applied Science,, 7, 103- 107.</w:t>
      </w:r>
    </w:p>
    <w:p w14:paraId="3452385C" w14:textId="77777777" w:rsidR="003A6D59" w:rsidRDefault="003A6D59" w:rsidP="00BB2442">
      <w:pPr>
        <w:tabs>
          <w:tab w:val="left" w:pos="-360"/>
        </w:tabs>
        <w:spacing w:after="0" w:line="240" w:lineRule="auto"/>
        <w:jc w:val="both"/>
        <w:rPr>
          <w:rFonts w:ascii="Times New Roman" w:hAnsi="Times New Roman"/>
          <w:sz w:val="24"/>
          <w:szCs w:val="24"/>
        </w:rPr>
      </w:pPr>
    </w:p>
    <w:p w14:paraId="5148F484" w14:textId="77777777" w:rsidR="003A6D59" w:rsidRDefault="003A6D59" w:rsidP="00BB2442">
      <w:pPr>
        <w:tabs>
          <w:tab w:val="left" w:pos="-360"/>
        </w:tabs>
        <w:spacing w:after="0" w:line="240" w:lineRule="auto"/>
        <w:jc w:val="both"/>
        <w:rPr>
          <w:rFonts w:ascii="Times New Roman" w:hAnsi="Times New Roman"/>
          <w:sz w:val="24"/>
          <w:szCs w:val="24"/>
        </w:rPr>
      </w:pPr>
    </w:p>
    <w:p w14:paraId="76D956A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Murat, R.C. (1972) Stratigraphy and paleogeography of the Cretaceous and lower Tertiary in </w:t>
      </w:r>
    </w:p>
    <w:p w14:paraId="0ADE115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southern Nigeria African Geology Department, university of Ibadan, pp. 251-266.</w:t>
      </w:r>
    </w:p>
    <w:p w14:paraId="044B49BD" w14:textId="77777777" w:rsidR="003A6D59" w:rsidRDefault="003A6D59" w:rsidP="00BB2442">
      <w:pPr>
        <w:tabs>
          <w:tab w:val="left" w:pos="-360"/>
        </w:tabs>
        <w:spacing w:after="0" w:line="240" w:lineRule="auto"/>
        <w:jc w:val="both"/>
        <w:rPr>
          <w:rFonts w:ascii="Times New Roman" w:hAnsi="Times New Roman"/>
          <w:sz w:val="24"/>
          <w:szCs w:val="24"/>
        </w:rPr>
      </w:pPr>
    </w:p>
    <w:p w14:paraId="57588E0F"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Nwajide</w:t>
      </w:r>
      <w:proofErr w:type="spellEnd"/>
      <w:r>
        <w:rPr>
          <w:rFonts w:ascii="Times New Roman" w:hAnsi="Times New Roman"/>
          <w:sz w:val="24"/>
          <w:szCs w:val="24"/>
        </w:rPr>
        <w:t xml:space="preserve">, C.S. (2005).  Anambra Basin of Nigeria: </w:t>
      </w:r>
      <w:proofErr w:type="spellStart"/>
      <w:r>
        <w:rPr>
          <w:rFonts w:ascii="Times New Roman" w:hAnsi="Times New Roman"/>
          <w:sz w:val="24"/>
          <w:szCs w:val="24"/>
        </w:rPr>
        <w:t>Synofitic</w:t>
      </w:r>
      <w:proofErr w:type="spellEnd"/>
      <w:r>
        <w:rPr>
          <w:rFonts w:ascii="Times New Roman" w:hAnsi="Times New Roman"/>
          <w:sz w:val="24"/>
          <w:szCs w:val="24"/>
        </w:rPr>
        <w:t xml:space="preserve"> Basin Analysis as a Basin for </w:t>
      </w:r>
    </w:p>
    <w:p w14:paraId="7B4EAA5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Evaluating its hydrocarbon potentials of the </w:t>
      </w:r>
      <w:proofErr w:type="spellStart"/>
      <w:r>
        <w:rPr>
          <w:rFonts w:ascii="Times New Roman" w:hAnsi="Times New Roman"/>
          <w:sz w:val="24"/>
          <w:szCs w:val="24"/>
        </w:rPr>
        <w:t>anambra</w:t>
      </w:r>
      <w:proofErr w:type="spellEnd"/>
      <w:r>
        <w:rPr>
          <w:rFonts w:ascii="Times New Roman" w:hAnsi="Times New Roman"/>
          <w:sz w:val="24"/>
          <w:szCs w:val="24"/>
        </w:rPr>
        <w:t xml:space="preserve"> Basin </w:t>
      </w:r>
      <w:proofErr w:type="spellStart"/>
      <w:r>
        <w:rPr>
          <w:rFonts w:ascii="Times New Roman" w:hAnsi="Times New Roman"/>
          <w:sz w:val="24"/>
          <w:szCs w:val="24"/>
        </w:rPr>
        <w:t>Okogbue</w:t>
      </w:r>
      <w:proofErr w:type="spellEnd"/>
      <w:r>
        <w:rPr>
          <w:rFonts w:ascii="Times New Roman" w:hAnsi="Times New Roman"/>
          <w:sz w:val="24"/>
          <w:szCs w:val="24"/>
        </w:rPr>
        <w:t xml:space="preserve">, C.O (ed) Great </w:t>
      </w:r>
    </w:p>
    <w:p w14:paraId="13E9C418"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Ap Express publishers ltd, Nigeria. Pp1-46.</w:t>
      </w:r>
    </w:p>
    <w:p w14:paraId="0A148332" w14:textId="77777777" w:rsidR="003A6D59" w:rsidRDefault="003A6D59" w:rsidP="00BB2442">
      <w:pPr>
        <w:tabs>
          <w:tab w:val="left" w:pos="-360"/>
        </w:tabs>
        <w:spacing w:after="0" w:line="360" w:lineRule="auto"/>
        <w:jc w:val="both"/>
        <w:rPr>
          <w:rFonts w:ascii="Times New Roman" w:hAnsi="Times New Roman"/>
          <w:sz w:val="24"/>
          <w:szCs w:val="24"/>
        </w:rPr>
      </w:pPr>
    </w:p>
    <w:p w14:paraId="4FF9CAAA" w14:textId="37A6AA94"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Nwajide</w:t>
      </w:r>
      <w:proofErr w:type="spellEnd"/>
      <w:r>
        <w:rPr>
          <w:rFonts w:ascii="Times New Roman" w:hAnsi="Times New Roman"/>
          <w:sz w:val="24"/>
          <w:szCs w:val="24"/>
        </w:rPr>
        <w:t xml:space="preserve"> and </w:t>
      </w:r>
      <w:proofErr w:type="spellStart"/>
      <w:r>
        <w:rPr>
          <w:rFonts w:ascii="Times New Roman" w:hAnsi="Times New Roman"/>
          <w:sz w:val="24"/>
          <w:szCs w:val="24"/>
        </w:rPr>
        <w:t>Reijers</w:t>
      </w:r>
      <w:proofErr w:type="spellEnd"/>
      <w:r>
        <w:rPr>
          <w:rFonts w:ascii="Times New Roman" w:hAnsi="Times New Roman"/>
          <w:sz w:val="24"/>
          <w:szCs w:val="24"/>
        </w:rPr>
        <w:t xml:space="preserve"> (1996). Geology of Southern Anambra Basin. In REIJERS T.J.A. (</w:t>
      </w:r>
      <w:r w:rsidR="00C774B0">
        <w:rPr>
          <w:rFonts w:ascii="Times New Roman" w:hAnsi="Times New Roman"/>
          <w:sz w:val="24"/>
          <w:szCs w:val="24"/>
        </w:rPr>
        <w:t>ed) selected</w:t>
      </w:r>
      <w:r>
        <w:rPr>
          <w:rFonts w:ascii="Times New Roman" w:hAnsi="Times New Roman"/>
          <w:sz w:val="24"/>
          <w:szCs w:val="24"/>
        </w:rPr>
        <w:t xml:space="preserve"> chapters on Geology pp 148-171.</w:t>
      </w:r>
    </w:p>
    <w:p w14:paraId="3CE0A9C2" w14:textId="77777777" w:rsidR="003A6D59" w:rsidRDefault="003A6D59" w:rsidP="00BB2442">
      <w:pPr>
        <w:tabs>
          <w:tab w:val="left" w:pos="-360"/>
        </w:tabs>
        <w:spacing w:after="0" w:line="240" w:lineRule="auto"/>
        <w:jc w:val="both"/>
        <w:rPr>
          <w:rFonts w:ascii="Times New Roman" w:hAnsi="Times New Roman"/>
          <w:sz w:val="24"/>
          <w:szCs w:val="24"/>
        </w:rPr>
      </w:pPr>
    </w:p>
    <w:p w14:paraId="11DD54B1" w14:textId="1C5A13C5"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Nwajide</w:t>
      </w:r>
      <w:proofErr w:type="spellEnd"/>
      <w:r>
        <w:rPr>
          <w:rFonts w:ascii="Times New Roman" w:hAnsi="Times New Roman"/>
          <w:sz w:val="24"/>
          <w:szCs w:val="24"/>
        </w:rPr>
        <w:t>, C.S. (2022</w:t>
      </w:r>
      <w:r w:rsidR="00C774B0">
        <w:rPr>
          <w:rFonts w:ascii="Times New Roman" w:hAnsi="Times New Roman"/>
          <w:sz w:val="24"/>
          <w:szCs w:val="24"/>
        </w:rPr>
        <w:t>). Geology</w:t>
      </w:r>
      <w:r>
        <w:rPr>
          <w:rFonts w:ascii="Times New Roman" w:hAnsi="Times New Roman"/>
          <w:sz w:val="24"/>
          <w:szCs w:val="24"/>
        </w:rPr>
        <w:t xml:space="preserve"> of Nigeria’s Sedimentary Basins 2</w:t>
      </w:r>
      <w:r>
        <w:rPr>
          <w:rFonts w:ascii="Times New Roman" w:hAnsi="Times New Roman"/>
          <w:sz w:val="24"/>
          <w:szCs w:val="24"/>
          <w:vertAlign w:val="superscript"/>
        </w:rPr>
        <w:t>nd</w:t>
      </w:r>
      <w:r>
        <w:rPr>
          <w:rFonts w:ascii="Times New Roman" w:hAnsi="Times New Roman"/>
          <w:sz w:val="24"/>
          <w:szCs w:val="24"/>
        </w:rPr>
        <w:t>edition</w:t>
      </w:r>
      <w:r w:rsidR="00C774B0">
        <w:rPr>
          <w:rFonts w:ascii="Times New Roman" w:hAnsi="Times New Roman"/>
          <w:sz w:val="24"/>
          <w:szCs w:val="24"/>
        </w:rPr>
        <w:t xml:space="preserve">., </w:t>
      </w:r>
      <w:proofErr w:type="spellStart"/>
      <w:r w:rsidR="00C774B0">
        <w:rPr>
          <w:rFonts w:ascii="Times New Roman" w:hAnsi="Times New Roman"/>
          <w:sz w:val="24"/>
          <w:szCs w:val="24"/>
        </w:rPr>
        <w:t>Albashara</w:t>
      </w:r>
      <w:proofErr w:type="spellEnd"/>
    </w:p>
    <w:p w14:paraId="7306BC4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Educational publications, Enugu, Nigeria pp. 349-443.</w:t>
      </w:r>
    </w:p>
    <w:p w14:paraId="6471CF8D" w14:textId="77777777" w:rsidR="003A6D59" w:rsidRDefault="003A6D59" w:rsidP="00BB2442">
      <w:pPr>
        <w:tabs>
          <w:tab w:val="left" w:pos="-360"/>
        </w:tabs>
        <w:spacing w:after="0" w:line="240" w:lineRule="auto"/>
        <w:jc w:val="both"/>
        <w:rPr>
          <w:rFonts w:ascii="Times New Roman" w:hAnsi="Times New Roman"/>
          <w:sz w:val="24"/>
          <w:szCs w:val="24"/>
        </w:rPr>
      </w:pPr>
    </w:p>
    <w:p w14:paraId="7D34334E" w14:textId="43DF99DB"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Obaje</w:t>
      </w:r>
      <w:proofErr w:type="spellEnd"/>
      <w:r>
        <w:rPr>
          <w:rFonts w:ascii="Times New Roman" w:hAnsi="Times New Roman"/>
          <w:sz w:val="24"/>
          <w:szCs w:val="24"/>
        </w:rPr>
        <w:t xml:space="preserve">, N.G., Pearson M.J., Suh, C.E and </w:t>
      </w:r>
      <w:proofErr w:type="spellStart"/>
      <w:r>
        <w:rPr>
          <w:rFonts w:ascii="Times New Roman" w:hAnsi="Times New Roman"/>
          <w:sz w:val="24"/>
          <w:szCs w:val="24"/>
        </w:rPr>
        <w:t>Daba</w:t>
      </w:r>
      <w:proofErr w:type="spellEnd"/>
      <w:r>
        <w:rPr>
          <w:rFonts w:ascii="Times New Roman" w:hAnsi="Times New Roman"/>
          <w:sz w:val="24"/>
          <w:szCs w:val="24"/>
        </w:rPr>
        <w:t xml:space="preserve">, </w:t>
      </w:r>
      <w:r w:rsidR="00C774B0">
        <w:rPr>
          <w:rFonts w:ascii="Times New Roman" w:hAnsi="Times New Roman"/>
          <w:sz w:val="24"/>
          <w:szCs w:val="24"/>
        </w:rPr>
        <w:t>S.S. (</w:t>
      </w:r>
      <w:r>
        <w:rPr>
          <w:rFonts w:ascii="Times New Roman" w:hAnsi="Times New Roman"/>
          <w:sz w:val="24"/>
          <w:szCs w:val="24"/>
        </w:rPr>
        <w:t xml:space="preserve">1999). Organic Geochemical    </w:t>
      </w:r>
    </w:p>
    <w:p w14:paraId="56A1246E"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Characterization of potential hydrocarbon source rocks in the Upper Benue Trough. J.  </w:t>
      </w:r>
    </w:p>
    <w:p w14:paraId="7EFF7BC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Mining and Geol., v. 35, p. 137-152. </w:t>
      </w:r>
    </w:p>
    <w:p w14:paraId="2A3C901C" w14:textId="77777777" w:rsidR="003A6D59" w:rsidRDefault="003A6D59" w:rsidP="00BB2442">
      <w:pPr>
        <w:tabs>
          <w:tab w:val="left" w:pos="-360"/>
        </w:tabs>
        <w:spacing w:after="0" w:line="240" w:lineRule="auto"/>
        <w:jc w:val="both"/>
        <w:rPr>
          <w:rFonts w:ascii="Times New Roman" w:hAnsi="Times New Roman"/>
          <w:sz w:val="24"/>
          <w:szCs w:val="24"/>
        </w:rPr>
      </w:pPr>
    </w:p>
    <w:p w14:paraId="70713D96" w14:textId="52DFA3C8"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Obi, </w:t>
      </w:r>
      <w:r w:rsidR="00C774B0">
        <w:rPr>
          <w:rFonts w:ascii="Times New Roman" w:hAnsi="Times New Roman"/>
          <w:sz w:val="24"/>
          <w:szCs w:val="24"/>
        </w:rPr>
        <w:t>G.C., (</w:t>
      </w:r>
      <w:r>
        <w:rPr>
          <w:rFonts w:ascii="Times New Roman" w:hAnsi="Times New Roman"/>
          <w:sz w:val="24"/>
          <w:szCs w:val="24"/>
        </w:rPr>
        <w:t>2000</w:t>
      </w:r>
      <w:r w:rsidR="00C774B0">
        <w:rPr>
          <w:rFonts w:ascii="Times New Roman" w:hAnsi="Times New Roman"/>
          <w:sz w:val="24"/>
          <w:szCs w:val="24"/>
        </w:rPr>
        <w:t xml:space="preserve">). </w:t>
      </w:r>
      <w:proofErr w:type="spellStart"/>
      <w:r w:rsidR="00C774B0">
        <w:rPr>
          <w:rFonts w:ascii="Times New Roman" w:hAnsi="Times New Roman"/>
          <w:sz w:val="24"/>
          <w:szCs w:val="24"/>
        </w:rPr>
        <w:t>Deposittional</w:t>
      </w:r>
      <w:proofErr w:type="spellEnd"/>
      <w:r>
        <w:rPr>
          <w:rFonts w:ascii="Times New Roman" w:hAnsi="Times New Roman"/>
          <w:sz w:val="24"/>
          <w:szCs w:val="24"/>
        </w:rPr>
        <w:t xml:space="preserve"> Model for the </w:t>
      </w:r>
      <w:proofErr w:type="spellStart"/>
      <w:r>
        <w:rPr>
          <w:rFonts w:ascii="Times New Roman" w:hAnsi="Times New Roman"/>
          <w:sz w:val="24"/>
          <w:szCs w:val="24"/>
        </w:rPr>
        <w:t>Campaanian-MaastrichtianAnambra</w:t>
      </w:r>
      <w:proofErr w:type="spellEnd"/>
      <w:r>
        <w:rPr>
          <w:rFonts w:ascii="Times New Roman" w:hAnsi="Times New Roman"/>
          <w:sz w:val="24"/>
          <w:szCs w:val="24"/>
        </w:rPr>
        <w:t xml:space="preserve"> Basin, </w:t>
      </w:r>
    </w:p>
    <w:p w14:paraId="4354A54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Southern </w:t>
      </w:r>
      <w:proofErr w:type="spellStart"/>
      <w:r>
        <w:rPr>
          <w:rFonts w:ascii="Times New Roman" w:hAnsi="Times New Roman"/>
          <w:sz w:val="24"/>
          <w:szCs w:val="24"/>
        </w:rPr>
        <w:t>Nigera</w:t>
      </w:r>
      <w:proofErr w:type="spellEnd"/>
      <w:r>
        <w:rPr>
          <w:rFonts w:ascii="Times New Roman" w:hAnsi="Times New Roman"/>
          <w:sz w:val="24"/>
          <w:szCs w:val="24"/>
        </w:rPr>
        <w:t>, University of Nigeria Ph. D thesis.</w:t>
      </w:r>
    </w:p>
    <w:p w14:paraId="2155129F" w14:textId="77777777" w:rsidR="003A6D59" w:rsidRDefault="003A6D59" w:rsidP="00BB2442">
      <w:pPr>
        <w:tabs>
          <w:tab w:val="left" w:pos="-360"/>
        </w:tabs>
        <w:spacing w:after="0" w:line="240" w:lineRule="auto"/>
        <w:jc w:val="both"/>
        <w:rPr>
          <w:rFonts w:ascii="Times New Roman" w:hAnsi="Times New Roman"/>
          <w:color w:val="FF0000"/>
          <w:sz w:val="24"/>
          <w:szCs w:val="24"/>
        </w:rPr>
      </w:pPr>
    </w:p>
    <w:p w14:paraId="57B82D5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Obi I.S., Mode, A.W., Obi, N.M., </w:t>
      </w:r>
      <w:proofErr w:type="spellStart"/>
      <w:r>
        <w:rPr>
          <w:rFonts w:ascii="Times New Roman" w:hAnsi="Times New Roman"/>
          <w:sz w:val="24"/>
          <w:szCs w:val="24"/>
        </w:rPr>
        <w:t>Ekwe</w:t>
      </w:r>
      <w:proofErr w:type="spellEnd"/>
      <w:r>
        <w:rPr>
          <w:rFonts w:ascii="Times New Roman" w:hAnsi="Times New Roman"/>
          <w:sz w:val="24"/>
          <w:szCs w:val="24"/>
        </w:rPr>
        <w:t xml:space="preserve">, A.C., </w:t>
      </w:r>
      <w:proofErr w:type="spellStart"/>
      <w:r>
        <w:rPr>
          <w:rFonts w:ascii="Times New Roman" w:hAnsi="Times New Roman"/>
          <w:sz w:val="24"/>
          <w:szCs w:val="24"/>
        </w:rPr>
        <w:t>Nnebedum</w:t>
      </w:r>
      <w:proofErr w:type="spellEnd"/>
      <w:r>
        <w:rPr>
          <w:rFonts w:ascii="Times New Roman" w:hAnsi="Times New Roman"/>
          <w:sz w:val="24"/>
          <w:szCs w:val="24"/>
        </w:rPr>
        <w:t xml:space="preserve">, O.D., Ede, T.A. and </w:t>
      </w:r>
      <w:proofErr w:type="spellStart"/>
      <w:r>
        <w:rPr>
          <w:rFonts w:ascii="Times New Roman" w:hAnsi="Times New Roman"/>
          <w:sz w:val="24"/>
          <w:szCs w:val="24"/>
        </w:rPr>
        <w:t>Egbu</w:t>
      </w:r>
      <w:proofErr w:type="spellEnd"/>
      <w:r>
        <w:rPr>
          <w:rFonts w:ascii="Times New Roman" w:hAnsi="Times New Roman"/>
          <w:sz w:val="24"/>
          <w:szCs w:val="24"/>
        </w:rPr>
        <w:t>, O.C.</w:t>
      </w:r>
    </w:p>
    <w:p w14:paraId="4FB0125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(2013). Paleocurrent analysis as tool for reservoir property estimation: a case </w:t>
      </w:r>
      <w:proofErr w:type="spellStart"/>
      <w:r>
        <w:rPr>
          <w:rFonts w:ascii="Times New Roman" w:hAnsi="Times New Roman"/>
          <w:sz w:val="24"/>
          <w:szCs w:val="24"/>
        </w:rPr>
        <w:t>studt</w:t>
      </w:r>
      <w:proofErr w:type="spellEnd"/>
      <w:r>
        <w:rPr>
          <w:rFonts w:ascii="Times New Roman" w:hAnsi="Times New Roman"/>
          <w:sz w:val="24"/>
          <w:szCs w:val="24"/>
        </w:rPr>
        <w:t xml:space="preserve"> of  </w:t>
      </w:r>
    </w:p>
    <w:p w14:paraId="30BC3BC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Eocene outcrops in southeastern Nigeria. American Journal of science and industrial    </w:t>
      </w:r>
    </w:p>
    <w:p w14:paraId="404DB5D4"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Research 4 (1):137-152.</w:t>
      </w:r>
    </w:p>
    <w:p w14:paraId="004567E0" w14:textId="77777777" w:rsidR="003A6D59" w:rsidRDefault="003A6D59" w:rsidP="00BB2442">
      <w:pPr>
        <w:tabs>
          <w:tab w:val="left" w:pos="-360"/>
        </w:tabs>
        <w:spacing w:after="0" w:line="360" w:lineRule="auto"/>
        <w:jc w:val="both"/>
        <w:rPr>
          <w:rFonts w:ascii="Times New Roman" w:hAnsi="Times New Roman"/>
          <w:sz w:val="24"/>
          <w:szCs w:val="24"/>
        </w:rPr>
      </w:pPr>
    </w:p>
    <w:p w14:paraId="01AEB866"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Ocheli</w:t>
      </w:r>
      <w:proofErr w:type="spellEnd"/>
      <w:r>
        <w:rPr>
          <w:rFonts w:ascii="Times New Roman" w:hAnsi="Times New Roman"/>
          <w:sz w:val="24"/>
          <w:szCs w:val="24"/>
        </w:rPr>
        <w:t xml:space="preserve">, A., </w:t>
      </w:r>
      <w:proofErr w:type="spellStart"/>
      <w:r>
        <w:rPr>
          <w:rFonts w:ascii="Times New Roman" w:hAnsi="Times New Roman"/>
          <w:sz w:val="24"/>
          <w:szCs w:val="24"/>
        </w:rPr>
        <w:t>Omoko</w:t>
      </w:r>
      <w:proofErr w:type="spellEnd"/>
      <w:r>
        <w:rPr>
          <w:rFonts w:ascii="Times New Roman" w:hAnsi="Times New Roman"/>
          <w:sz w:val="24"/>
          <w:szCs w:val="24"/>
        </w:rPr>
        <w:t xml:space="preserve">, E.N., </w:t>
      </w:r>
      <w:proofErr w:type="spellStart"/>
      <w:r>
        <w:rPr>
          <w:rFonts w:ascii="Times New Roman" w:hAnsi="Times New Roman"/>
          <w:sz w:val="24"/>
          <w:szCs w:val="24"/>
        </w:rPr>
        <w:t>Aigbadon</w:t>
      </w:r>
      <w:proofErr w:type="spellEnd"/>
      <w:r>
        <w:rPr>
          <w:rFonts w:ascii="Times New Roman" w:hAnsi="Times New Roman"/>
          <w:sz w:val="24"/>
          <w:szCs w:val="24"/>
        </w:rPr>
        <w:t xml:space="preserve">, G.O. and </w:t>
      </w:r>
      <w:proofErr w:type="spellStart"/>
      <w:r>
        <w:rPr>
          <w:rFonts w:ascii="Times New Roman" w:hAnsi="Times New Roman"/>
          <w:sz w:val="24"/>
          <w:szCs w:val="24"/>
        </w:rPr>
        <w:t>Ogbe</w:t>
      </w:r>
      <w:proofErr w:type="spellEnd"/>
      <w:r>
        <w:rPr>
          <w:rFonts w:ascii="Times New Roman" w:hAnsi="Times New Roman"/>
          <w:sz w:val="24"/>
          <w:szCs w:val="24"/>
        </w:rPr>
        <w:t xml:space="preserve">, O.B. (2025). Grain size distributions and </w:t>
      </w:r>
    </w:p>
    <w:p w14:paraId="26E4C121" w14:textId="1F15BB52"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petrographic analysis of the outcropped Eocene – Miocene Sedimentary </w:t>
      </w:r>
      <w:r w:rsidR="00C774B0">
        <w:rPr>
          <w:rFonts w:ascii="Times New Roman" w:hAnsi="Times New Roman"/>
          <w:sz w:val="24"/>
          <w:szCs w:val="24"/>
        </w:rPr>
        <w:t>successions, Southeastern</w:t>
      </w:r>
      <w:r>
        <w:rPr>
          <w:rFonts w:ascii="Times New Roman" w:hAnsi="Times New Roman"/>
          <w:sz w:val="24"/>
          <w:szCs w:val="24"/>
        </w:rPr>
        <w:t xml:space="preserve"> Nigeria; </w:t>
      </w:r>
      <w:proofErr w:type="spellStart"/>
      <w:r>
        <w:rPr>
          <w:rFonts w:ascii="Times New Roman" w:hAnsi="Times New Roman"/>
          <w:sz w:val="24"/>
          <w:szCs w:val="24"/>
        </w:rPr>
        <w:t>Depiositional</w:t>
      </w:r>
      <w:proofErr w:type="spellEnd"/>
      <w:r>
        <w:rPr>
          <w:rFonts w:ascii="Times New Roman" w:hAnsi="Times New Roman"/>
          <w:sz w:val="24"/>
          <w:szCs w:val="24"/>
        </w:rPr>
        <w:t xml:space="preserve"> environments and Petroleum reservoir quality </w:t>
      </w:r>
    </w:p>
    <w:p w14:paraId="30D1C6F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predictions. Results in Earth Sciences 3: 100068.</w:t>
      </w:r>
    </w:p>
    <w:p w14:paraId="7ACA2629" w14:textId="77777777" w:rsidR="003A6D59" w:rsidRDefault="003A6D59" w:rsidP="00BB2442">
      <w:pPr>
        <w:tabs>
          <w:tab w:val="left" w:pos="-360"/>
        </w:tabs>
        <w:spacing w:after="0" w:line="240" w:lineRule="auto"/>
        <w:jc w:val="both"/>
        <w:rPr>
          <w:rFonts w:ascii="Times New Roman" w:hAnsi="Times New Roman"/>
          <w:sz w:val="24"/>
          <w:szCs w:val="24"/>
        </w:rPr>
      </w:pPr>
    </w:p>
    <w:p w14:paraId="3826FF33"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Ogala</w:t>
      </w:r>
      <w:proofErr w:type="spellEnd"/>
      <w:r>
        <w:rPr>
          <w:rFonts w:ascii="Times New Roman" w:hAnsi="Times New Roman"/>
          <w:sz w:val="24"/>
          <w:szCs w:val="24"/>
        </w:rPr>
        <w:t xml:space="preserve"> J.E. (2011), Hydrocarbon potentials of the upper Cretaceous coal and Shale units in the </w:t>
      </w:r>
    </w:p>
    <w:p w14:paraId="4B1912D4" w14:textId="47C0429E"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AnambraBasine</w:t>
      </w:r>
      <w:proofErr w:type="spellEnd"/>
      <w:r>
        <w:rPr>
          <w:rFonts w:ascii="Times New Roman" w:hAnsi="Times New Roman"/>
          <w:sz w:val="24"/>
          <w:szCs w:val="24"/>
        </w:rPr>
        <w:t xml:space="preserve">, southeastern Nigeria. Petroleum and </w:t>
      </w:r>
      <w:proofErr w:type="spellStart"/>
      <w:r>
        <w:rPr>
          <w:rFonts w:ascii="Times New Roman" w:hAnsi="Times New Roman"/>
          <w:sz w:val="24"/>
          <w:szCs w:val="24"/>
        </w:rPr>
        <w:t>coal.Vol</w:t>
      </w:r>
      <w:proofErr w:type="spellEnd"/>
      <w:r>
        <w:rPr>
          <w:rFonts w:ascii="Times New Roman" w:hAnsi="Times New Roman"/>
          <w:sz w:val="24"/>
          <w:szCs w:val="24"/>
        </w:rPr>
        <w:t>. 53 (</w:t>
      </w:r>
      <w:r w:rsidR="00C774B0">
        <w:rPr>
          <w:rFonts w:ascii="Times New Roman" w:hAnsi="Times New Roman"/>
          <w:sz w:val="24"/>
          <w:szCs w:val="24"/>
        </w:rPr>
        <w:t>10. Pp</w:t>
      </w:r>
      <w:r>
        <w:rPr>
          <w:rFonts w:ascii="Times New Roman" w:hAnsi="Times New Roman"/>
          <w:sz w:val="24"/>
          <w:szCs w:val="24"/>
        </w:rPr>
        <w:t>35-44.</w:t>
      </w:r>
    </w:p>
    <w:p w14:paraId="1BF43DE9" w14:textId="77777777" w:rsidR="003A6D59" w:rsidRDefault="003A6D59" w:rsidP="00BB2442">
      <w:pPr>
        <w:spacing w:after="0" w:line="360" w:lineRule="auto"/>
        <w:jc w:val="both"/>
        <w:rPr>
          <w:rFonts w:ascii="Times New Roman" w:eastAsia="Times New Roman" w:hAnsi="Times New Roman"/>
          <w:sz w:val="24"/>
          <w:szCs w:val="24"/>
        </w:rPr>
      </w:pPr>
    </w:p>
    <w:p w14:paraId="03F7E6E5" w14:textId="720FDF57" w:rsidR="003A6D59" w:rsidRDefault="000A4B86" w:rsidP="00BB2442">
      <w:p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Ogbe</w:t>
      </w:r>
      <w:proofErr w:type="spellEnd"/>
      <w:r>
        <w:rPr>
          <w:rFonts w:ascii="Times New Roman" w:eastAsia="Times New Roman" w:hAnsi="Times New Roman"/>
          <w:sz w:val="24"/>
          <w:szCs w:val="24"/>
        </w:rPr>
        <w:t xml:space="preserve"> O.B and </w:t>
      </w:r>
      <w:proofErr w:type="spellStart"/>
      <w:r>
        <w:rPr>
          <w:rFonts w:ascii="Times New Roman" w:eastAsia="Times New Roman" w:hAnsi="Times New Roman"/>
          <w:sz w:val="24"/>
          <w:szCs w:val="24"/>
        </w:rPr>
        <w:t>Osokpor</w:t>
      </w:r>
      <w:proofErr w:type="spellEnd"/>
      <w:r>
        <w:rPr>
          <w:rFonts w:ascii="Times New Roman" w:eastAsia="Times New Roman" w:hAnsi="Times New Roman"/>
          <w:sz w:val="24"/>
          <w:szCs w:val="24"/>
        </w:rPr>
        <w:t xml:space="preserve">, </w:t>
      </w:r>
      <w:r w:rsidR="00C774B0">
        <w:rPr>
          <w:rFonts w:ascii="Times New Roman" w:eastAsia="Times New Roman" w:hAnsi="Times New Roman"/>
          <w:sz w:val="24"/>
          <w:szCs w:val="24"/>
        </w:rPr>
        <w:t>J., (</w:t>
      </w:r>
      <w:r>
        <w:rPr>
          <w:rFonts w:ascii="Times New Roman" w:eastAsia="Times New Roman" w:hAnsi="Times New Roman"/>
          <w:sz w:val="24"/>
          <w:szCs w:val="24"/>
        </w:rPr>
        <w:t xml:space="preserve">2021). Depositional Facies, Sequence stratigraphy and reservoir </w:t>
      </w:r>
    </w:p>
    <w:p w14:paraId="58618B19" w14:textId="77777777" w:rsidR="003A6D59" w:rsidRDefault="000A4B86" w:rsidP="00BB2442">
      <w:pPr>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potential</w:t>
      </w:r>
      <w:proofErr w:type="gramEnd"/>
      <w:r>
        <w:rPr>
          <w:rFonts w:ascii="Times New Roman" w:eastAsia="Times New Roman" w:hAnsi="Times New Roman"/>
          <w:sz w:val="24"/>
          <w:szCs w:val="24"/>
        </w:rPr>
        <w:t xml:space="preserve"> of Eocene </w:t>
      </w:r>
      <w:proofErr w:type="spellStart"/>
      <w:r>
        <w:rPr>
          <w:rFonts w:ascii="Times New Roman" w:eastAsia="Times New Roman" w:hAnsi="Times New Roman"/>
          <w:sz w:val="24"/>
          <w:szCs w:val="24"/>
        </w:rPr>
        <w:t>Nanka</w:t>
      </w:r>
      <w:proofErr w:type="spellEnd"/>
      <w:r>
        <w:rPr>
          <w:rFonts w:ascii="Times New Roman" w:eastAsia="Times New Roman" w:hAnsi="Times New Roman"/>
          <w:sz w:val="24"/>
          <w:szCs w:val="24"/>
        </w:rPr>
        <w:t xml:space="preserve"> Formation of the </w:t>
      </w:r>
      <w:proofErr w:type="spellStart"/>
      <w:r>
        <w:rPr>
          <w:rFonts w:ascii="Times New Roman" w:eastAsia="Times New Roman" w:hAnsi="Times New Roman"/>
          <w:sz w:val="24"/>
          <w:szCs w:val="24"/>
        </w:rPr>
        <w:t>Ameki</w:t>
      </w:r>
      <w:proofErr w:type="spellEnd"/>
      <w:r>
        <w:rPr>
          <w:rFonts w:ascii="Times New Roman" w:eastAsia="Times New Roman" w:hAnsi="Times New Roman"/>
          <w:sz w:val="24"/>
          <w:szCs w:val="24"/>
        </w:rPr>
        <w:t xml:space="preserve"> Group in </w:t>
      </w:r>
      <w:proofErr w:type="spellStart"/>
      <w:r>
        <w:rPr>
          <w:rFonts w:ascii="Times New Roman" w:eastAsia="Times New Roman" w:hAnsi="Times New Roman"/>
          <w:sz w:val="24"/>
          <w:szCs w:val="24"/>
        </w:rPr>
        <w:t>Awgu-Awka</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Umunya</w:t>
      </w:r>
      <w:proofErr w:type="spellEnd"/>
      <w:r>
        <w:rPr>
          <w:rFonts w:ascii="Times New Roman" w:eastAsia="Times New Roman" w:hAnsi="Times New Roman"/>
          <w:sz w:val="24"/>
          <w:szCs w:val="24"/>
        </w:rPr>
        <w:t xml:space="preserve">,   Southeast Nigeria. </w:t>
      </w:r>
      <w:proofErr w:type="spellStart"/>
      <w:r>
        <w:rPr>
          <w:rFonts w:ascii="Times New Roman" w:eastAsia="Times New Roman" w:hAnsi="Times New Roman"/>
          <w:sz w:val="24"/>
          <w:szCs w:val="24"/>
        </w:rPr>
        <w:t>Heliyon</w:t>
      </w:r>
      <w:proofErr w:type="spellEnd"/>
      <w:r>
        <w:rPr>
          <w:rFonts w:ascii="Times New Roman" w:eastAsia="Times New Roman" w:hAnsi="Times New Roman"/>
          <w:sz w:val="24"/>
          <w:szCs w:val="24"/>
        </w:rPr>
        <w:t xml:space="preserve"> 7, e05846. </w:t>
      </w:r>
      <w:hyperlink r:id="rId29" w:history="1">
        <w:r>
          <w:rPr>
            <w:rStyle w:val="Hyperlink"/>
            <w:rFonts w:ascii="Times New Roman" w:eastAsia="Times New Roman" w:hAnsi="Times New Roman"/>
            <w:sz w:val="24"/>
            <w:szCs w:val="24"/>
          </w:rPr>
          <w:t>https://doi.org/101016/</w:t>
        </w:r>
      </w:hyperlink>
      <w:r>
        <w:rPr>
          <w:rFonts w:ascii="Times New Roman" w:eastAsia="Times New Roman" w:hAnsi="Times New Roman"/>
          <w:sz w:val="24"/>
          <w:szCs w:val="24"/>
        </w:rPr>
        <w:t>J.heliyon, 2020.e05846,    15p.</w:t>
      </w:r>
    </w:p>
    <w:p w14:paraId="312228DB" w14:textId="77777777" w:rsidR="003A6D59" w:rsidRDefault="003A6D59" w:rsidP="00BB2442">
      <w:pPr>
        <w:spacing w:after="0" w:line="360" w:lineRule="auto"/>
        <w:jc w:val="both"/>
        <w:rPr>
          <w:rFonts w:ascii="Times New Roman" w:eastAsia="Times New Roman" w:hAnsi="Times New Roman"/>
          <w:sz w:val="24"/>
          <w:szCs w:val="24"/>
        </w:rPr>
      </w:pPr>
    </w:p>
    <w:p w14:paraId="06862D2F"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Ojoh</w:t>
      </w:r>
      <w:proofErr w:type="spellEnd"/>
      <w:r>
        <w:rPr>
          <w:rFonts w:ascii="Times New Roman" w:hAnsi="Times New Roman"/>
          <w:sz w:val="24"/>
          <w:szCs w:val="24"/>
        </w:rPr>
        <w:t xml:space="preserve">, O.J., </w:t>
      </w:r>
      <w:proofErr w:type="spellStart"/>
      <w:r>
        <w:rPr>
          <w:rFonts w:ascii="Times New Roman" w:hAnsi="Times New Roman"/>
          <w:sz w:val="24"/>
          <w:szCs w:val="24"/>
        </w:rPr>
        <w:t>Ajibola</w:t>
      </w:r>
      <w:proofErr w:type="spellEnd"/>
      <w:r>
        <w:rPr>
          <w:rFonts w:ascii="Times New Roman" w:hAnsi="Times New Roman"/>
          <w:sz w:val="24"/>
          <w:szCs w:val="24"/>
        </w:rPr>
        <w:t xml:space="preserve">, P.H.D., Kolawole, U. and Akande, S.O. (2009). Depositional environments, </w:t>
      </w:r>
    </w:p>
    <w:p w14:paraId="64800C7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organic richness &amp; petroleum generative potential of the Campanian to Maastrichtian</w:t>
      </w:r>
    </w:p>
    <w:p w14:paraId="1F6AE109"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Enugu Formation, Anambra Basin, Nigeria, Pacific J. Sci. Tech.,10:614-628.</w:t>
      </w:r>
    </w:p>
    <w:p w14:paraId="6247EBC3" w14:textId="77777777" w:rsidR="003A6D59" w:rsidRDefault="003A6D59" w:rsidP="00BB2442">
      <w:pPr>
        <w:tabs>
          <w:tab w:val="left" w:pos="-360"/>
        </w:tabs>
        <w:spacing w:after="0" w:line="240" w:lineRule="auto"/>
        <w:jc w:val="both"/>
        <w:rPr>
          <w:rFonts w:ascii="Times New Roman" w:hAnsi="Times New Roman"/>
          <w:sz w:val="24"/>
          <w:szCs w:val="24"/>
        </w:rPr>
      </w:pPr>
    </w:p>
    <w:p w14:paraId="7C2C7B57"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Okoro</w:t>
      </w:r>
      <w:proofErr w:type="spellEnd"/>
      <w:r>
        <w:rPr>
          <w:rFonts w:ascii="Times New Roman" w:hAnsi="Times New Roman"/>
          <w:sz w:val="24"/>
          <w:szCs w:val="24"/>
        </w:rPr>
        <w:t xml:space="preserve">, A.U., </w:t>
      </w:r>
      <w:proofErr w:type="spellStart"/>
      <w:r>
        <w:rPr>
          <w:rFonts w:ascii="Times New Roman" w:hAnsi="Times New Roman"/>
          <w:sz w:val="24"/>
          <w:szCs w:val="24"/>
        </w:rPr>
        <w:t>Igwe</w:t>
      </w:r>
      <w:proofErr w:type="spellEnd"/>
      <w:r>
        <w:rPr>
          <w:rFonts w:ascii="Times New Roman" w:hAnsi="Times New Roman"/>
          <w:sz w:val="24"/>
          <w:szCs w:val="24"/>
        </w:rPr>
        <w:t xml:space="preserve">, E.O and </w:t>
      </w:r>
      <w:proofErr w:type="spellStart"/>
      <w:r>
        <w:rPr>
          <w:rFonts w:ascii="Times New Roman" w:hAnsi="Times New Roman"/>
          <w:sz w:val="24"/>
          <w:szCs w:val="24"/>
        </w:rPr>
        <w:t>Umo</w:t>
      </w:r>
      <w:proofErr w:type="spellEnd"/>
      <w:r>
        <w:rPr>
          <w:rFonts w:ascii="Times New Roman" w:hAnsi="Times New Roman"/>
          <w:sz w:val="24"/>
          <w:szCs w:val="24"/>
        </w:rPr>
        <w:t xml:space="preserve">, I.A (2020). Sedimentary facies, paleoenvironments and </w:t>
      </w:r>
    </w:p>
    <w:p w14:paraId="5184C13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reservoir potential of the </w:t>
      </w:r>
      <w:proofErr w:type="spellStart"/>
      <w:r>
        <w:rPr>
          <w:rFonts w:ascii="Times New Roman" w:hAnsi="Times New Roman"/>
          <w:sz w:val="24"/>
          <w:szCs w:val="24"/>
        </w:rPr>
        <w:t>Afikpo</w:t>
      </w:r>
      <w:proofErr w:type="spellEnd"/>
      <w:r>
        <w:rPr>
          <w:rFonts w:ascii="Times New Roman" w:hAnsi="Times New Roman"/>
          <w:sz w:val="24"/>
          <w:szCs w:val="24"/>
        </w:rPr>
        <w:t xml:space="preserve"> Sandstone on Macgregor Hill area in the </w:t>
      </w:r>
      <w:proofErr w:type="spellStart"/>
      <w:r>
        <w:rPr>
          <w:rFonts w:ascii="Times New Roman" w:hAnsi="Times New Roman"/>
          <w:sz w:val="24"/>
          <w:szCs w:val="24"/>
        </w:rPr>
        <w:t>Afikpo</w:t>
      </w:r>
      <w:proofErr w:type="spellEnd"/>
      <w:r>
        <w:rPr>
          <w:rFonts w:ascii="Times New Roman" w:hAnsi="Times New Roman"/>
          <w:sz w:val="24"/>
          <w:szCs w:val="24"/>
        </w:rPr>
        <w:t xml:space="preserve"> Sub-</w:t>
      </w:r>
    </w:p>
    <w:p w14:paraId="6CF4A07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basin, Southeastern Nigeria. SN Applied Science 2: 1862.</w:t>
      </w:r>
    </w:p>
    <w:p w14:paraId="7FBCAE06" w14:textId="77777777" w:rsidR="003A6D59" w:rsidRDefault="003A6D59" w:rsidP="00BB2442">
      <w:pPr>
        <w:tabs>
          <w:tab w:val="left" w:pos="-360"/>
        </w:tabs>
        <w:spacing w:after="0" w:line="240" w:lineRule="auto"/>
        <w:jc w:val="both"/>
        <w:rPr>
          <w:rFonts w:ascii="Times New Roman" w:hAnsi="Times New Roman"/>
          <w:sz w:val="24"/>
          <w:szCs w:val="24"/>
        </w:rPr>
      </w:pPr>
    </w:p>
    <w:p w14:paraId="046D103F"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Olade</w:t>
      </w:r>
      <w:proofErr w:type="spellEnd"/>
      <w:r>
        <w:rPr>
          <w:rFonts w:ascii="Times New Roman" w:hAnsi="Times New Roman"/>
          <w:sz w:val="24"/>
          <w:szCs w:val="24"/>
        </w:rPr>
        <w:t>, M.A. (1975). Evolution of Nigeria’s Benue Trough (aulacogen): A tectonic model. Geol.</w:t>
      </w:r>
    </w:p>
    <w:p w14:paraId="6715024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Mag., 112: pp 575-581.</w:t>
      </w:r>
    </w:p>
    <w:p w14:paraId="2C060D67" w14:textId="77777777" w:rsidR="003A6D59" w:rsidRDefault="003A6D59" w:rsidP="00BB2442">
      <w:pPr>
        <w:tabs>
          <w:tab w:val="left" w:pos="-360"/>
        </w:tabs>
        <w:spacing w:after="0" w:line="240" w:lineRule="auto"/>
        <w:jc w:val="both"/>
        <w:rPr>
          <w:rFonts w:ascii="Times New Roman" w:hAnsi="Times New Roman"/>
          <w:sz w:val="24"/>
          <w:szCs w:val="24"/>
        </w:rPr>
      </w:pPr>
    </w:p>
    <w:p w14:paraId="7F3D028E"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Onuigbo</w:t>
      </w:r>
      <w:proofErr w:type="spellEnd"/>
      <w:r>
        <w:rPr>
          <w:rFonts w:ascii="Times New Roman" w:hAnsi="Times New Roman"/>
          <w:sz w:val="24"/>
          <w:szCs w:val="24"/>
        </w:rPr>
        <w:t xml:space="preserve">, </w:t>
      </w:r>
      <w:proofErr w:type="spellStart"/>
      <w:r>
        <w:rPr>
          <w:rFonts w:ascii="Times New Roman" w:hAnsi="Times New Roman"/>
          <w:sz w:val="24"/>
          <w:szCs w:val="24"/>
        </w:rPr>
        <w:t>E.N</w:t>
      </w:r>
      <w:proofErr w:type="gramStart"/>
      <w:r>
        <w:rPr>
          <w:rFonts w:ascii="Times New Roman" w:hAnsi="Times New Roman"/>
          <w:sz w:val="24"/>
          <w:szCs w:val="24"/>
        </w:rPr>
        <w:t>,Okoro</w:t>
      </w:r>
      <w:proofErr w:type="spellEnd"/>
      <w:proofErr w:type="gramEnd"/>
      <w:r>
        <w:rPr>
          <w:rFonts w:ascii="Times New Roman" w:hAnsi="Times New Roman"/>
          <w:sz w:val="24"/>
          <w:szCs w:val="24"/>
        </w:rPr>
        <w:t xml:space="preserve"> A.U., </w:t>
      </w:r>
      <w:proofErr w:type="spellStart"/>
      <w:r>
        <w:rPr>
          <w:rFonts w:ascii="Times New Roman" w:hAnsi="Times New Roman"/>
          <w:sz w:val="24"/>
          <w:szCs w:val="24"/>
        </w:rPr>
        <w:t>Obiadi</w:t>
      </w:r>
      <w:proofErr w:type="spellEnd"/>
      <w:r>
        <w:rPr>
          <w:rFonts w:ascii="Times New Roman" w:hAnsi="Times New Roman"/>
          <w:sz w:val="24"/>
          <w:szCs w:val="24"/>
        </w:rPr>
        <w:t xml:space="preserve"> I.I and Okoyeh, E.I. (2016).Sedimentary Facies</w:t>
      </w:r>
    </w:p>
    <w:p w14:paraId="6297EF21"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Characterisation</w:t>
      </w:r>
      <w:proofErr w:type="spellEnd"/>
      <w:r>
        <w:rPr>
          <w:rFonts w:ascii="Times New Roman" w:hAnsi="Times New Roman"/>
          <w:sz w:val="24"/>
          <w:szCs w:val="24"/>
        </w:rPr>
        <w:t xml:space="preserve"> and depositional settings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Anambra Basin, Southeastern Nigeria. Journal of Arch. Appl. Sci. Res. 8 (10).16-25.</w:t>
      </w:r>
    </w:p>
    <w:p w14:paraId="79BDB441" w14:textId="77777777" w:rsidR="003A6D59" w:rsidRDefault="003A6D59" w:rsidP="00BB2442">
      <w:pPr>
        <w:tabs>
          <w:tab w:val="left" w:pos="-360"/>
        </w:tabs>
        <w:spacing w:after="0" w:line="240" w:lineRule="auto"/>
        <w:jc w:val="both"/>
        <w:rPr>
          <w:rFonts w:ascii="Times New Roman" w:hAnsi="Times New Roman"/>
          <w:sz w:val="24"/>
          <w:szCs w:val="24"/>
        </w:rPr>
      </w:pPr>
    </w:p>
    <w:p w14:paraId="7DB917B2" w14:textId="77777777" w:rsidR="003A6D59" w:rsidRDefault="000A4B86" w:rsidP="00BB2442">
      <w:pPr>
        <w:tabs>
          <w:tab w:val="left" w:pos="-360"/>
        </w:tabs>
        <w:spacing w:after="0" w:line="360" w:lineRule="auto"/>
        <w:jc w:val="both"/>
        <w:rPr>
          <w:rFonts w:ascii="Times New Roman" w:hAnsi="Times New Roman"/>
          <w:sz w:val="24"/>
          <w:szCs w:val="24"/>
        </w:rPr>
      </w:pPr>
      <w:proofErr w:type="spellStart"/>
      <w:r>
        <w:rPr>
          <w:rFonts w:ascii="Times New Roman" w:hAnsi="Times New Roman"/>
          <w:sz w:val="24"/>
          <w:szCs w:val="24"/>
        </w:rPr>
        <w:t>Pettijohn</w:t>
      </w:r>
      <w:proofErr w:type="spellEnd"/>
      <w:r>
        <w:rPr>
          <w:rFonts w:ascii="Times New Roman" w:hAnsi="Times New Roman"/>
          <w:sz w:val="24"/>
          <w:szCs w:val="24"/>
        </w:rPr>
        <w:t>, F.J., (1975). Sedimentary Rocks: Harper and Row publishers, New York 628p.</w:t>
      </w:r>
    </w:p>
    <w:p w14:paraId="40CF120F" w14:textId="77777777" w:rsidR="003A6D59" w:rsidRDefault="003A6D59" w:rsidP="00BB2442">
      <w:pPr>
        <w:tabs>
          <w:tab w:val="left" w:pos="-360"/>
        </w:tabs>
        <w:spacing w:after="0" w:line="240" w:lineRule="auto"/>
        <w:jc w:val="both"/>
        <w:rPr>
          <w:rFonts w:ascii="Times New Roman" w:hAnsi="Times New Roman"/>
          <w:sz w:val="24"/>
          <w:szCs w:val="24"/>
        </w:rPr>
      </w:pPr>
    </w:p>
    <w:p w14:paraId="62F48FCE"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Porter, P.E. (1967). Sand bodies and sedimentary </w:t>
      </w:r>
      <w:proofErr w:type="spellStart"/>
      <w:r>
        <w:rPr>
          <w:rFonts w:ascii="Times New Roman" w:hAnsi="Times New Roman"/>
          <w:sz w:val="24"/>
          <w:szCs w:val="24"/>
        </w:rPr>
        <w:t>environments.A</w:t>
      </w:r>
      <w:proofErr w:type="spellEnd"/>
      <w:r>
        <w:rPr>
          <w:rFonts w:ascii="Times New Roman" w:hAnsi="Times New Roman"/>
          <w:sz w:val="24"/>
          <w:szCs w:val="24"/>
        </w:rPr>
        <w:t xml:space="preserve"> review. AAPG Bulletin 51; </w:t>
      </w:r>
    </w:p>
    <w:p w14:paraId="5B3DC12E"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337-365.</w:t>
      </w:r>
    </w:p>
    <w:p w14:paraId="6B28D867" w14:textId="77777777" w:rsidR="003A6D59" w:rsidRDefault="003A6D59" w:rsidP="00BB2442">
      <w:pPr>
        <w:tabs>
          <w:tab w:val="left" w:pos="-360"/>
        </w:tabs>
        <w:spacing w:after="0" w:line="240" w:lineRule="auto"/>
        <w:jc w:val="both"/>
        <w:rPr>
          <w:rFonts w:ascii="Times New Roman" w:hAnsi="Times New Roman"/>
          <w:sz w:val="24"/>
          <w:szCs w:val="24"/>
        </w:rPr>
      </w:pPr>
    </w:p>
    <w:p w14:paraId="1902C754"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Porter, P.E. and </w:t>
      </w:r>
      <w:proofErr w:type="spellStart"/>
      <w:r>
        <w:rPr>
          <w:rFonts w:ascii="Times New Roman" w:hAnsi="Times New Roman"/>
          <w:sz w:val="24"/>
          <w:szCs w:val="24"/>
        </w:rPr>
        <w:t>Pettijohn</w:t>
      </w:r>
      <w:proofErr w:type="spellEnd"/>
      <w:r>
        <w:rPr>
          <w:rFonts w:ascii="Times New Roman" w:hAnsi="Times New Roman"/>
          <w:sz w:val="24"/>
          <w:szCs w:val="24"/>
        </w:rPr>
        <w:t xml:space="preserve"> F.J. (1963). Paleocurrents and basin analysis. </w:t>
      </w:r>
      <w:proofErr w:type="spellStart"/>
      <w:r>
        <w:rPr>
          <w:rFonts w:ascii="Times New Roman" w:hAnsi="Times New Roman"/>
          <w:sz w:val="24"/>
          <w:szCs w:val="24"/>
        </w:rPr>
        <w:t>Sringer-verlag</w:t>
      </w:r>
      <w:proofErr w:type="spellEnd"/>
      <w:r>
        <w:rPr>
          <w:rFonts w:ascii="Times New Roman" w:hAnsi="Times New Roman"/>
          <w:sz w:val="24"/>
          <w:szCs w:val="24"/>
        </w:rPr>
        <w:t xml:space="preserve">, berlin </w:t>
      </w:r>
    </w:p>
    <w:p w14:paraId="1AA5A82D"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277p. </w:t>
      </w:r>
    </w:p>
    <w:p w14:paraId="603184D6" w14:textId="77777777" w:rsidR="003A6D59" w:rsidRDefault="003A6D59" w:rsidP="00BB2442">
      <w:pPr>
        <w:tabs>
          <w:tab w:val="left" w:pos="-360"/>
        </w:tabs>
        <w:spacing w:after="0" w:line="240" w:lineRule="auto"/>
        <w:jc w:val="both"/>
        <w:rPr>
          <w:rFonts w:ascii="Times New Roman" w:hAnsi="Times New Roman"/>
          <w:sz w:val="24"/>
          <w:szCs w:val="24"/>
        </w:rPr>
      </w:pPr>
    </w:p>
    <w:p w14:paraId="66C1F250"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Reineck</w:t>
      </w:r>
      <w:proofErr w:type="spellEnd"/>
      <w:r>
        <w:rPr>
          <w:rFonts w:ascii="Times New Roman" w:hAnsi="Times New Roman"/>
          <w:sz w:val="24"/>
          <w:szCs w:val="24"/>
        </w:rPr>
        <w:t xml:space="preserve">, H.E., and Singh I.B. (1980). Depositional Sedimentary Environments with reference to </w:t>
      </w:r>
    </w:p>
    <w:p w14:paraId="3979C878" w14:textId="531B2428"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Terrigenous</w:t>
      </w:r>
      <w:proofErr w:type="spellEnd"/>
      <w:r>
        <w:rPr>
          <w:rFonts w:ascii="Times New Roman" w:hAnsi="Times New Roman"/>
          <w:sz w:val="24"/>
          <w:szCs w:val="24"/>
        </w:rPr>
        <w:t xml:space="preserve"> </w:t>
      </w:r>
      <w:proofErr w:type="spellStart"/>
      <w:r>
        <w:rPr>
          <w:rFonts w:ascii="Times New Roman" w:hAnsi="Times New Roman"/>
          <w:sz w:val="24"/>
          <w:szCs w:val="24"/>
        </w:rPr>
        <w:t>clastics</w:t>
      </w:r>
      <w:proofErr w:type="spellEnd"/>
      <w:r>
        <w:rPr>
          <w:rFonts w:ascii="Times New Roman" w:hAnsi="Times New Roman"/>
          <w:sz w:val="24"/>
          <w:szCs w:val="24"/>
        </w:rPr>
        <w:t xml:space="preserve">, 2nd ed., Springer- Verlag, New </w:t>
      </w:r>
      <w:r w:rsidR="00C774B0">
        <w:rPr>
          <w:rFonts w:ascii="Times New Roman" w:hAnsi="Times New Roman"/>
          <w:sz w:val="24"/>
          <w:szCs w:val="24"/>
        </w:rPr>
        <w:t>York,</w:t>
      </w:r>
      <w:r>
        <w:rPr>
          <w:rFonts w:ascii="Times New Roman" w:hAnsi="Times New Roman"/>
          <w:sz w:val="24"/>
          <w:szCs w:val="24"/>
        </w:rPr>
        <w:t xml:space="preserve"> 549p.</w:t>
      </w:r>
    </w:p>
    <w:p w14:paraId="100C8288" w14:textId="77777777" w:rsidR="003A6D59" w:rsidRDefault="003A6D59" w:rsidP="00BB2442">
      <w:pPr>
        <w:tabs>
          <w:tab w:val="left" w:pos="-360"/>
        </w:tabs>
        <w:spacing w:after="0" w:line="240" w:lineRule="auto"/>
        <w:jc w:val="both"/>
        <w:rPr>
          <w:rFonts w:ascii="Times New Roman" w:hAnsi="Times New Roman"/>
          <w:sz w:val="24"/>
          <w:szCs w:val="24"/>
        </w:rPr>
      </w:pPr>
    </w:p>
    <w:p w14:paraId="4AF85434"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Sahu</w:t>
      </w:r>
      <w:proofErr w:type="gramStart"/>
      <w:r>
        <w:rPr>
          <w:rFonts w:ascii="Times New Roman" w:hAnsi="Times New Roman"/>
          <w:sz w:val="24"/>
          <w:szCs w:val="24"/>
        </w:rPr>
        <w:t>,B.K</w:t>
      </w:r>
      <w:proofErr w:type="spellEnd"/>
      <w:proofErr w:type="gramEnd"/>
      <w:r>
        <w:rPr>
          <w:rFonts w:ascii="Times New Roman" w:hAnsi="Times New Roman"/>
          <w:sz w:val="24"/>
          <w:szCs w:val="24"/>
        </w:rPr>
        <w:t xml:space="preserve">. (1964). Depositional mechanisms from the size analysis of clastic sediments. Journal </w:t>
      </w:r>
    </w:p>
    <w:p w14:paraId="33C31C98"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of sedimentary petrology. 34(1): 73-83.</w:t>
      </w:r>
    </w:p>
    <w:p w14:paraId="5F2CB48E" w14:textId="77777777" w:rsidR="003A6D59" w:rsidRDefault="003A6D59" w:rsidP="00BB2442">
      <w:pPr>
        <w:tabs>
          <w:tab w:val="left" w:pos="-360"/>
        </w:tabs>
        <w:spacing w:after="0" w:line="240" w:lineRule="auto"/>
        <w:jc w:val="both"/>
        <w:rPr>
          <w:rFonts w:ascii="Times New Roman" w:hAnsi="Times New Roman"/>
          <w:sz w:val="24"/>
          <w:szCs w:val="24"/>
        </w:rPr>
      </w:pPr>
    </w:p>
    <w:p w14:paraId="51179469"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Selley</w:t>
      </w:r>
      <w:proofErr w:type="spellEnd"/>
      <w:r>
        <w:rPr>
          <w:rFonts w:ascii="Times New Roman" w:hAnsi="Times New Roman"/>
          <w:sz w:val="24"/>
          <w:szCs w:val="24"/>
        </w:rPr>
        <w:t xml:space="preserve"> R. C., (1978). Ancient sedimentary Environments.2</w:t>
      </w:r>
      <w:r>
        <w:rPr>
          <w:rFonts w:ascii="Times New Roman" w:hAnsi="Times New Roman"/>
          <w:sz w:val="24"/>
          <w:szCs w:val="24"/>
          <w:vertAlign w:val="superscript"/>
        </w:rPr>
        <w:t>nd</w:t>
      </w:r>
      <w:r>
        <w:rPr>
          <w:rFonts w:ascii="Times New Roman" w:hAnsi="Times New Roman"/>
          <w:sz w:val="24"/>
          <w:szCs w:val="24"/>
        </w:rPr>
        <w:t xml:space="preserve"> </w:t>
      </w:r>
      <w:proofErr w:type="spellStart"/>
      <w:r>
        <w:rPr>
          <w:rFonts w:ascii="Times New Roman" w:hAnsi="Times New Roman"/>
          <w:sz w:val="24"/>
          <w:szCs w:val="24"/>
        </w:rPr>
        <w:t>edition.Xvi</w:t>
      </w:r>
      <w:proofErr w:type="spellEnd"/>
      <w:r>
        <w:rPr>
          <w:rFonts w:ascii="Times New Roman" w:hAnsi="Times New Roman"/>
          <w:sz w:val="24"/>
          <w:szCs w:val="24"/>
        </w:rPr>
        <w:t xml:space="preserve"> + 287pp.</w:t>
      </w:r>
    </w:p>
    <w:p w14:paraId="10A55E68" w14:textId="77777777" w:rsidR="003A6D59" w:rsidRDefault="003A6D59" w:rsidP="00BB2442">
      <w:pPr>
        <w:tabs>
          <w:tab w:val="left" w:pos="-360"/>
        </w:tabs>
        <w:spacing w:after="0" w:line="240" w:lineRule="auto"/>
        <w:jc w:val="both"/>
        <w:rPr>
          <w:rFonts w:ascii="Times New Roman" w:hAnsi="Times New Roman"/>
          <w:sz w:val="24"/>
          <w:szCs w:val="24"/>
        </w:rPr>
      </w:pPr>
    </w:p>
    <w:p w14:paraId="33238297"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Slumberger</w:t>
      </w:r>
      <w:proofErr w:type="spellEnd"/>
      <w:r>
        <w:rPr>
          <w:rFonts w:ascii="Times New Roman" w:hAnsi="Times New Roman"/>
          <w:sz w:val="24"/>
          <w:szCs w:val="24"/>
        </w:rPr>
        <w:t xml:space="preserve">, (1989). Log Interpretation, principles and Application, Schlumberger wireline and </w:t>
      </w:r>
    </w:p>
    <w:p w14:paraId="7455A748"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Testing Houston.</w:t>
      </w:r>
    </w:p>
    <w:p w14:paraId="14FF597D" w14:textId="77777777" w:rsidR="003A6D59" w:rsidRDefault="003A6D59" w:rsidP="00BB2442">
      <w:pPr>
        <w:tabs>
          <w:tab w:val="left" w:pos="-360"/>
        </w:tabs>
        <w:spacing w:after="0" w:line="240" w:lineRule="auto"/>
        <w:jc w:val="both"/>
        <w:rPr>
          <w:rFonts w:ascii="Times New Roman" w:hAnsi="Times New Roman"/>
          <w:sz w:val="24"/>
          <w:szCs w:val="24"/>
        </w:rPr>
      </w:pPr>
    </w:p>
    <w:p w14:paraId="2318CC48" w14:textId="77777777" w:rsidR="003A6D59" w:rsidRDefault="000A4B86" w:rsidP="00BB2442">
      <w:pPr>
        <w:tabs>
          <w:tab w:val="left" w:pos="-360"/>
        </w:tabs>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lastRenderedPageBreak/>
        <w:t>Steinsmetz</w:t>
      </w:r>
      <w:proofErr w:type="spellEnd"/>
      <w:r>
        <w:rPr>
          <w:rFonts w:ascii="Times New Roman" w:hAnsi="Times New Roman"/>
          <w:color w:val="000000"/>
          <w:sz w:val="24"/>
          <w:szCs w:val="24"/>
        </w:rPr>
        <w:t xml:space="preserve">, R., (1962). Analysis of </w:t>
      </w:r>
      <w:proofErr w:type="spellStart"/>
      <w:r>
        <w:rPr>
          <w:rFonts w:ascii="Times New Roman" w:hAnsi="Times New Roman"/>
          <w:color w:val="000000"/>
          <w:sz w:val="24"/>
          <w:szCs w:val="24"/>
        </w:rPr>
        <w:t>vectorial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data.J.sed.pet</w:t>
      </w:r>
      <w:proofErr w:type="spellEnd"/>
      <w:r>
        <w:rPr>
          <w:rFonts w:ascii="Times New Roman" w:hAnsi="Times New Roman"/>
          <w:color w:val="000000"/>
          <w:sz w:val="24"/>
          <w:szCs w:val="24"/>
        </w:rPr>
        <w:t>., vol. 32 (4), p. 801-812.</w:t>
      </w:r>
    </w:p>
    <w:p w14:paraId="09619EA8" w14:textId="77777777" w:rsidR="003A6D59" w:rsidRDefault="003A6D59" w:rsidP="00BB2442">
      <w:pPr>
        <w:tabs>
          <w:tab w:val="left" w:pos="-360"/>
        </w:tabs>
        <w:spacing w:after="0" w:line="240" w:lineRule="auto"/>
        <w:jc w:val="both"/>
        <w:rPr>
          <w:rFonts w:ascii="Times New Roman" w:hAnsi="Times New Roman"/>
          <w:color w:val="000000"/>
          <w:sz w:val="24"/>
          <w:szCs w:val="24"/>
        </w:rPr>
      </w:pPr>
    </w:p>
    <w:p w14:paraId="011044DD" w14:textId="5EA6FACC" w:rsidR="003A6D59" w:rsidRDefault="000A4B86" w:rsidP="00BB2442">
      <w:pPr>
        <w:tabs>
          <w:tab w:val="left" w:pos="-3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Tucker, </w:t>
      </w:r>
      <w:r w:rsidR="00C774B0">
        <w:rPr>
          <w:rFonts w:ascii="Times New Roman" w:hAnsi="Times New Roman"/>
          <w:color w:val="000000"/>
          <w:sz w:val="24"/>
          <w:szCs w:val="24"/>
        </w:rPr>
        <w:t>M.E. (</w:t>
      </w:r>
      <w:r>
        <w:rPr>
          <w:rFonts w:ascii="Times New Roman" w:hAnsi="Times New Roman"/>
          <w:color w:val="000000"/>
          <w:sz w:val="24"/>
          <w:szCs w:val="24"/>
        </w:rPr>
        <w:t xml:space="preserve">1982). Sedimentary Petrology: An </w:t>
      </w:r>
      <w:r w:rsidR="00C774B0">
        <w:rPr>
          <w:rFonts w:ascii="Times New Roman" w:hAnsi="Times New Roman"/>
          <w:color w:val="000000"/>
          <w:sz w:val="24"/>
          <w:szCs w:val="24"/>
        </w:rPr>
        <w:t>Introduction. (Geoscience</w:t>
      </w:r>
      <w:r>
        <w:rPr>
          <w:rFonts w:ascii="Times New Roman" w:hAnsi="Times New Roman"/>
          <w:color w:val="000000"/>
          <w:sz w:val="24"/>
          <w:szCs w:val="24"/>
        </w:rPr>
        <w:t xml:space="preserve"> texts volume 3. </w:t>
      </w:r>
      <w:r w:rsidR="00C774B0">
        <w:rPr>
          <w:rFonts w:ascii="Times New Roman" w:hAnsi="Times New Roman"/>
          <w:color w:val="000000"/>
          <w:sz w:val="24"/>
          <w:szCs w:val="24"/>
        </w:rPr>
        <w:t>Oxford (Blackwell</w:t>
      </w:r>
      <w:r>
        <w:rPr>
          <w:rFonts w:ascii="Times New Roman" w:hAnsi="Times New Roman"/>
          <w:color w:val="000000"/>
          <w:sz w:val="24"/>
          <w:szCs w:val="24"/>
        </w:rPr>
        <w:t xml:space="preserve"> Scientific Publications) and Boston (Halsted press). VIII +252 pp.,179. </w:t>
      </w:r>
    </w:p>
    <w:p w14:paraId="682E7DBE" w14:textId="77777777" w:rsidR="003A6D59" w:rsidRDefault="000A4B86" w:rsidP="00BB2442">
      <w:pPr>
        <w:tabs>
          <w:tab w:val="left" w:pos="-3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252p. </w:t>
      </w:r>
    </w:p>
    <w:p w14:paraId="5A9AC959" w14:textId="77777777" w:rsidR="003A6D59" w:rsidRDefault="003A6D59" w:rsidP="00BB2442">
      <w:pPr>
        <w:tabs>
          <w:tab w:val="left" w:pos="-360"/>
        </w:tabs>
        <w:spacing w:after="0" w:line="240" w:lineRule="auto"/>
        <w:jc w:val="both"/>
        <w:rPr>
          <w:rFonts w:ascii="Times New Roman" w:hAnsi="Times New Roman"/>
          <w:sz w:val="24"/>
          <w:szCs w:val="24"/>
        </w:rPr>
      </w:pPr>
    </w:p>
    <w:p w14:paraId="7F2B5324"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Tyler, N. and </w:t>
      </w:r>
      <w:proofErr w:type="spellStart"/>
      <w:r>
        <w:rPr>
          <w:rFonts w:ascii="Times New Roman" w:hAnsi="Times New Roman"/>
          <w:sz w:val="24"/>
          <w:szCs w:val="24"/>
        </w:rPr>
        <w:t>Finly</w:t>
      </w:r>
      <w:proofErr w:type="spellEnd"/>
      <w:r>
        <w:rPr>
          <w:rFonts w:ascii="Times New Roman" w:hAnsi="Times New Roman"/>
          <w:sz w:val="24"/>
          <w:szCs w:val="24"/>
        </w:rPr>
        <w:t xml:space="preserve">, R.J. (1991). Architectural controls on the recovery of hydrocarbons from </w:t>
      </w:r>
    </w:p>
    <w:p w14:paraId="3C2176ED"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sandstones reservoirs. In: </w:t>
      </w:r>
      <w:proofErr w:type="spellStart"/>
      <w:r>
        <w:rPr>
          <w:rFonts w:ascii="Times New Roman" w:hAnsi="Times New Roman"/>
          <w:sz w:val="24"/>
          <w:szCs w:val="24"/>
        </w:rPr>
        <w:t>A.D.Mialli</w:t>
      </w:r>
      <w:proofErr w:type="spellEnd"/>
      <w:r>
        <w:rPr>
          <w:rFonts w:ascii="Times New Roman" w:hAnsi="Times New Roman"/>
          <w:sz w:val="24"/>
          <w:szCs w:val="24"/>
        </w:rPr>
        <w:t xml:space="preserve"> and Tyler (</w:t>
      </w:r>
      <w:proofErr w:type="spellStart"/>
      <w:proofErr w:type="gramStart"/>
      <w:r>
        <w:rPr>
          <w:rFonts w:ascii="Times New Roman" w:hAnsi="Times New Roman"/>
          <w:sz w:val="24"/>
          <w:szCs w:val="24"/>
        </w:rPr>
        <w:t>eds</w:t>
      </w:r>
      <w:proofErr w:type="spellEnd"/>
      <w:proofErr w:type="gramEnd"/>
      <w:r>
        <w:rPr>
          <w:rFonts w:ascii="Times New Roman" w:hAnsi="Times New Roman"/>
          <w:sz w:val="24"/>
          <w:szCs w:val="24"/>
        </w:rPr>
        <w:t>), The three-dimensional facies</w:t>
      </w:r>
    </w:p>
    <w:p w14:paraId="6ADC3CA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architecture of </w:t>
      </w:r>
      <w:proofErr w:type="spellStart"/>
      <w:r>
        <w:rPr>
          <w:rFonts w:ascii="Times New Roman" w:hAnsi="Times New Roman"/>
          <w:sz w:val="24"/>
          <w:szCs w:val="24"/>
        </w:rPr>
        <w:t>terrigenousclastic</w:t>
      </w:r>
      <w:proofErr w:type="spellEnd"/>
      <w:r>
        <w:rPr>
          <w:rFonts w:ascii="Times New Roman" w:hAnsi="Times New Roman"/>
          <w:sz w:val="24"/>
          <w:szCs w:val="24"/>
        </w:rPr>
        <w:t xml:space="preserve"> sediments and its implications for hydrocarbon </w:t>
      </w:r>
    </w:p>
    <w:p w14:paraId="1E10F692"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discovery and recovery. SEPM concepts in sedimentology and paleontology. 3: 1-5.</w:t>
      </w:r>
    </w:p>
    <w:p w14:paraId="0BCFEF39" w14:textId="77777777" w:rsidR="003A6D59" w:rsidRDefault="003A6D59" w:rsidP="00BB2442">
      <w:pPr>
        <w:tabs>
          <w:tab w:val="left" w:pos="-360"/>
        </w:tabs>
        <w:spacing w:after="0" w:line="240" w:lineRule="auto"/>
        <w:jc w:val="both"/>
        <w:rPr>
          <w:rFonts w:ascii="Times New Roman" w:hAnsi="Times New Roman"/>
          <w:sz w:val="24"/>
          <w:szCs w:val="24"/>
        </w:rPr>
      </w:pPr>
    </w:p>
    <w:p w14:paraId="43190951"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Unomah</w:t>
      </w:r>
      <w:proofErr w:type="spellEnd"/>
      <w:r>
        <w:rPr>
          <w:rFonts w:ascii="Times New Roman" w:hAnsi="Times New Roman"/>
          <w:sz w:val="24"/>
          <w:szCs w:val="24"/>
        </w:rPr>
        <w:t xml:space="preserve">, G. I. and </w:t>
      </w:r>
      <w:proofErr w:type="spellStart"/>
      <w:r>
        <w:rPr>
          <w:rFonts w:ascii="Times New Roman" w:hAnsi="Times New Roman"/>
          <w:sz w:val="24"/>
          <w:szCs w:val="24"/>
        </w:rPr>
        <w:t>Ekwezor</w:t>
      </w:r>
      <w:proofErr w:type="spellEnd"/>
      <w:r>
        <w:rPr>
          <w:rFonts w:ascii="Times New Roman" w:hAnsi="Times New Roman"/>
          <w:sz w:val="24"/>
          <w:szCs w:val="24"/>
        </w:rPr>
        <w:t xml:space="preserve">, C. M. (1993). Petroleum Source rock </w:t>
      </w:r>
      <w:proofErr w:type="spellStart"/>
      <w:r>
        <w:rPr>
          <w:rFonts w:ascii="Times New Roman" w:hAnsi="Times New Roman"/>
          <w:sz w:val="24"/>
          <w:szCs w:val="24"/>
        </w:rPr>
        <w:t>assement</w:t>
      </w:r>
      <w:proofErr w:type="spellEnd"/>
      <w:r>
        <w:rPr>
          <w:rFonts w:ascii="Times New Roman" w:hAnsi="Times New Roman"/>
          <w:sz w:val="24"/>
          <w:szCs w:val="24"/>
        </w:rPr>
        <w:t xml:space="preserve"> of the Campanian</w:t>
      </w:r>
    </w:p>
    <w:p w14:paraId="32873754"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Nkporo</w:t>
      </w:r>
      <w:proofErr w:type="spellEnd"/>
      <w:r>
        <w:rPr>
          <w:rFonts w:ascii="Times New Roman" w:hAnsi="Times New Roman"/>
          <w:sz w:val="24"/>
          <w:szCs w:val="24"/>
        </w:rPr>
        <w:t xml:space="preserve"> Shale, Lower Benue Trough, Nigeria. Nigerian Association of petroleum </w:t>
      </w:r>
    </w:p>
    <w:p w14:paraId="08624F43" w14:textId="19FBE4AF"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Explorationist Bulletin, 8(2</w:t>
      </w:r>
      <w:r w:rsidR="00C774B0">
        <w:rPr>
          <w:rFonts w:ascii="Times New Roman" w:hAnsi="Times New Roman"/>
          <w:sz w:val="24"/>
          <w:szCs w:val="24"/>
        </w:rPr>
        <w:t>). pp.</w:t>
      </w:r>
      <w:r>
        <w:rPr>
          <w:rFonts w:ascii="Times New Roman" w:hAnsi="Times New Roman"/>
          <w:sz w:val="24"/>
          <w:szCs w:val="24"/>
        </w:rPr>
        <w:t xml:space="preserve"> 172-186.</w:t>
      </w:r>
    </w:p>
    <w:p w14:paraId="3E87643A" w14:textId="77777777" w:rsidR="003A6D59" w:rsidRDefault="003A6D59" w:rsidP="00BB2442">
      <w:pPr>
        <w:tabs>
          <w:tab w:val="left" w:pos="-360"/>
        </w:tabs>
        <w:spacing w:after="0" w:line="240" w:lineRule="auto"/>
        <w:jc w:val="both"/>
        <w:rPr>
          <w:rFonts w:ascii="Times New Roman" w:hAnsi="Times New Roman"/>
          <w:sz w:val="24"/>
          <w:szCs w:val="24"/>
        </w:rPr>
      </w:pPr>
    </w:p>
    <w:p w14:paraId="6B1CE952" w14:textId="77777777" w:rsidR="003A6D59" w:rsidRDefault="000A4B86" w:rsidP="00BB2442">
      <w:pPr>
        <w:tabs>
          <w:tab w:val="left" w:pos="-360"/>
        </w:tabs>
        <w:spacing w:after="0" w:line="360" w:lineRule="auto"/>
        <w:jc w:val="both"/>
        <w:rPr>
          <w:rFonts w:ascii="Times New Roman" w:hAnsi="Times New Roman"/>
          <w:sz w:val="24"/>
          <w:szCs w:val="24"/>
        </w:rPr>
      </w:pPr>
      <w:r>
        <w:rPr>
          <w:rFonts w:ascii="Times New Roman" w:hAnsi="Times New Roman"/>
          <w:sz w:val="24"/>
          <w:szCs w:val="24"/>
        </w:rPr>
        <w:t xml:space="preserve">White, C.D and Barton, M.D. (1999). Translating outcrop data to flow models, with applications </w:t>
      </w:r>
    </w:p>
    <w:p w14:paraId="4F2FF057" w14:textId="77777777" w:rsidR="003A6D59" w:rsidRDefault="000A4B86" w:rsidP="00BB2442">
      <w:pPr>
        <w:tabs>
          <w:tab w:val="left" w:pos="-360"/>
        </w:tabs>
        <w:spacing w:after="0" w:line="360" w:lineRule="auto"/>
        <w:jc w:val="both"/>
        <w:rPr>
          <w:rFonts w:ascii="Times New Roman" w:hAnsi="Times New Roman"/>
          <w:sz w:val="24"/>
          <w:szCs w:val="24"/>
        </w:rPr>
      </w:pPr>
      <w:r>
        <w:rPr>
          <w:rFonts w:ascii="Times New Roman" w:hAnsi="Times New Roman"/>
          <w:sz w:val="24"/>
          <w:szCs w:val="24"/>
        </w:rPr>
        <w:t>to the Ferron Sandstone. SPE Reservoir Evaluation and Engineering 2: 34-350.</w:t>
      </w:r>
    </w:p>
    <w:p w14:paraId="7D2415B0" w14:textId="77777777" w:rsidR="003A6D59" w:rsidRDefault="003A6D59" w:rsidP="00BB2442">
      <w:pPr>
        <w:tabs>
          <w:tab w:val="left" w:pos="-360"/>
        </w:tabs>
        <w:spacing w:after="0" w:line="360" w:lineRule="auto"/>
        <w:jc w:val="both"/>
        <w:rPr>
          <w:rFonts w:ascii="Times New Roman" w:hAnsi="Times New Roman"/>
          <w:sz w:val="24"/>
          <w:szCs w:val="24"/>
        </w:rPr>
      </w:pPr>
    </w:p>
    <w:p w14:paraId="6C610A34" w14:textId="548B1218"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Willis B. J. and White, C. D. (2000</w:t>
      </w:r>
      <w:r w:rsidR="00C774B0">
        <w:rPr>
          <w:rFonts w:ascii="Times New Roman" w:hAnsi="Times New Roman"/>
          <w:sz w:val="24"/>
          <w:szCs w:val="24"/>
        </w:rPr>
        <w:t>). Quantitative</w:t>
      </w:r>
      <w:r>
        <w:rPr>
          <w:rFonts w:ascii="Times New Roman" w:hAnsi="Times New Roman"/>
          <w:sz w:val="24"/>
          <w:szCs w:val="24"/>
        </w:rPr>
        <w:t xml:space="preserve"> outcrop data for flow simulation. Journal of </w:t>
      </w:r>
    </w:p>
    <w:p w14:paraId="61D1641A"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sedimentary Research, 70, 788-802.</w:t>
      </w:r>
    </w:p>
    <w:p w14:paraId="38FA12FC" w14:textId="77777777" w:rsidR="003A6D59" w:rsidRDefault="003A6D59" w:rsidP="00BB2442">
      <w:pPr>
        <w:tabs>
          <w:tab w:val="left" w:pos="-360"/>
        </w:tabs>
        <w:spacing w:after="0" w:line="240" w:lineRule="auto"/>
        <w:jc w:val="both"/>
        <w:rPr>
          <w:rFonts w:ascii="Times New Roman" w:hAnsi="Times New Roman"/>
          <w:sz w:val="24"/>
          <w:szCs w:val="24"/>
        </w:rPr>
      </w:pPr>
    </w:p>
    <w:p w14:paraId="6CB729B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Willis, B. J. and Gabel, S. (2001). Sharp-based, tide-</w:t>
      </w:r>
      <w:proofErr w:type="spellStart"/>
      <w:r>
        <w:rPr>
          <w:rFonts w:ascii="Times New Roman" w:hAnsi="Times New Roman"/>
          <w:sz w:val="24"/>
          <w:szCs w:val="24"/>
        </w:rPr>
        <w:t>dorminated</w:t>
      </w:r>
      <w:proofErr w:type="spellEnd"/>
      <w:r>
        <w:rPr>
          <w:rFonts w:ascii="Times New Roman" w:hAnsi="Times New Roman"/>
          <w:sz w:val="24"/>
          <w:szCs w:val="24"/>
        </w:rPr>
        <w:t xml:space="preserve"> deltas of the Sego Sandstone, </w:t>
      </w:r>
    </w:p>
    <w:p w14:paraId="49C7EEA1"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Book Cliffs, Utah, USA. Sedimentology, 48 (3) 479-506.</w:t>
      </w:r>
    </w:p>
    <w:p w14:paraId="161A634B" w14:textId="77777777" w:rsidR="003A6D59" w:rsidRDefault="003A6D59">
      <w:pPr>
        <w:tabs>
          <w:tab w:val="left" w:pos="-360"/>
        </w:tabs>
        <w:spacing w:after="0" w:line="240" w:lineRule="auto"/>
        <w:jc w:val="both"/>
        <w:rPr>
          <w:rFonts w:ascii="Times New Roman" w:hAnsi="Times New Roman"/>
          <w:sz w:val="24"/>
          <w:szCs w:val="24"/>
        </w:rPr>
      </w:pPr>
    </w:p>
    <w:p w14:paraId="0D5FEEB2" w14:textId="77777777" w:rsidR="003A6D59" w:rsidRDefault="003A6D59">
      <w:pPr>
        <w:spacing w:line="360" w:lineRule="auto"/>
        <w:rPr>
          <w:rFonts w:ascii="Times New Roman" w:hAnsi="Times New Roman" w:cs="Times New Roman"/>
          <w:sz w:val="28"/>
          <w:szCs w:val="28"/>
        </w:rPr>
      </w:pPr>
      <w:bookmarkStart w:id="1" w:name="_GoBack"/>
      <w:bookmarkEnd w:id="1"/>
    </w:p>
    <w:sectPr w:rsidR="003A6D59">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0605B" w14:textId="77777777" w:rsidR="003E0F80" w:rsidRDefault="003E0F80">
      <w:pPr>
        <w:spacing w:after="0" w:line="240" w:lineRule="auto"/>
      </w:pPr>
      <w:r>
        <w:separator/>
      </w:r>
    </w:p>
  </w:endnote>
  <w:endnote w:type="continuationSeparator" w:id="0">
    <w:p w14:paraId="044553B2" w14:textId="77777777" w:rsidR="003E0F80" w:rsidRDefault="003E0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9EEAB" w14:textId="77777777" w:rsidR="00C774B0" w:rsidRDefault="00C77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2AC49" w14:textId="620C2B0C" w:rsidR="00C774B0" w:rsidRDefault="00C774B0">
    <w:pPr>
      <w:pStyle w:val="Footer"/>
      <w:jc w:val="right"/>
    </w:pPr>
    <w:r>
      <w:fldChar w:fldCharType="begin"/>
    </w:r>
    <w:r>
      <w:instrText xml:space="preserve"> PAGE   \* MERGEFORMAT </w:instrText>
    </w:r>
    <w:r>
      <w:fldChar w:fldCharType="separate"/>
    </w:r>
    <w:r w:rsidR="00D0637B">
      <w:rPr>
        <w:noProof/>
      </w:rPr>
      <w:t>53</w:t>
    </w:r>
    <w:r>
      <w:fldChar w:fldCharType="end"/>
    </w:r>
  </w:p>
  <w:p w14:paraId="74982F94" w14:textId="77777777" w:rsidR="00C774B0" w:rsidRDefault="00C774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CAC8B" w14:textId="77777777" w:rsidR="00C774B0" w:rsidRDefault="00C77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52B65" w14:textId="77777777" w:rsidR="003E0F80" w:rsidRDefault="003E0F80">
      <w:pPr>
        <w:spacing w:after="0" w:line="240" w:lineRule="auto"/>
      </w:pPr>
      <w:r>
        <w:separator/>
      </w:r>
    </w:p>
  </w:footnote>
  <w:footnote w:type="continuationSeparator" w:id="0">
    <w:p w14:paraId="21A12B0F" w14:textId="77777777" w:rsidR="003E0F80" w:rsidRDefault="003E0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91120" w14:textId="62A2347C" w:rsidR="00C774B0" w:rsidRDefault="003E0F80">
    <w:pPr>
      <w:pStyle w:val="Header"/>
    </w:pPr>
    <w:r>
      <w:rPr>
        <w:noProof/>
      </w:rPr>
      <w:pict w14:anchorId="7AA9E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1234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9861C" w14:textId="2C49844F" w:rsidR="00C774B0" w:rsidRDefault="003E0F80">
    <w:pPr>
      <w:pStyle w:val="Header"/>
    </w:pPr>
    <w:r>
      <w:rPr>
        <w:noProof/>
      </w:rPr>
      <w:pict w14:anchorId="64159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1234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75498" w14:textId="4528AEAC" w:rsidR="00C774B0" w:rsidRDefault="003E0F80">
    <w:pPr>
      <w:pStyle w:val="Header"/>
    </w:pPr>
    <w:r>
      <w:rPr>
        <w:noProof/>
      </w:rPr>
      <w:pict w14:anchorId="7B108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1234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102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D570EA90"/>
    <w:lvl w:ilvl="0" w:tplc="D3284A82">
      <w:start w:val="3"/>
      <w:numFmt w:val="lowerLetter"/>
      <w:lvlText w:val="(%1)"/>
      <w:lvlJc w:val="left"/>
      <w:pPr>
        <w:ind w:left="720" w:hanging="360"/>
      </w:pPr>
      <w:rPr>
        <w:rFonts w:hint="default"/>
      </w:rPr>
    </w:lvl>
    <w:lvl w:ilvl="1" w:tplc="D6CAAE10" w:tentative="1">
      <w:start w:val="1"/>
      <w:numFmt w:val="lowerLetter"/>
      <w:lvlText w:val="%2."/>
      <w:lvlJc w:val="left"/>
      <w:pPr>
        <w:ind w:left="1440" w:hanging="360"/>
      </w:pPr>
    </w:lvl>
    <w:lvl w:ilvl="2" w:tplc="3CFE313C" w:tentative="1">
      <w:start w:val="1"/>
      <w:numFmt w:val="lowerRoman"/>
      <w:lvlText w:val="%3."/>
      <w:lvlJc w:val="right"/>
      <w:pPr>
        <w:ind w:left="2160" w:hanging="180"/>
      </w:pPr>
    </w:lvl>
    <w:lvl w:ilvl="3" w:tplc="21A40592" w:tentative="1">
      <w:start w:val="1"/>
      <w:numFmt w:val="decimal"/>
      <w:lvlText w:val="%4."/>
      <w:lvlJc w:val="left"/>
      <w:pPr>
        <w:ind w:left="2880" w:hanging="360"/>
      </w:pPr>
    </w:lvl>
    <w:lvl w:ilvl="4" w:tplc="FF48FFB0" w:tentative="1">
      <w:start w:val="1"/>
      <w:numFmt w:val="lowerLetter"/>
      <w:lvlText w:val="%5."/>
      <w:lvlJc w:val="left"/>
      <w:pPr>
        <w:ind w:left="3600" w:hanging="360"/>
      </w:pPr>
    </w:lvl>
    <w:lvl w:ilvl="5" w:tplc="B680BC86" w:tentative="1">
      <w:start w:val="1"/>
      <w:numFmt w:val="lowerRoman"/>
      <w:lvlText w:val="%6."/>
      <w:lvlJc w:val="right"/>
      <w:pPr>
        <w:ind w:left="4320" w:hanging="180"/>
      </w:pPr>
    </w:lvl>
    <w:lvl w:ilvl="6" w:tplc="FA9CBC3A" w:tentative="1">
      <w:start w:val="1"/>
      <w:numFmt w:val="decimal"/>
      <w:lvlText w:val="%7."/>
      <w:lvlJc w:val="left"/>
      <w:pPr>
        <w:ind w:left="5040" w:hanging="360"/>
      </w:pPr>
    </w:lvl>
    <w:lvl w:ilvl="7" w:tplc="73CA9524" w:tentative="1">
      <w:start w:val="1"/>
      <w:numFmt w:val="lowerLetter"/>
      <w:lvlText w:val="%8."/>
      <w:lvlJc w:val="left"/>
      <w:pPr>
        <w:ind w:left="5760" w:hanging="360"/>
      </w:pPr>
    </w:lvl>
    <w:lvl w:ilvl="8" w:tplc="32CAF534" w:tentative="1">
      <w:start w:val="1"/>
      <w:numFmt w:val="lowerRoman"/>
      <w:lvlText w:val="%9."/>
      <w:lvlJc w:val="right"/>
      <w:pPr>
        <w:ind w:left="6480" w:hanging="180"/>
      </w:pPr>
    </w:lvl>
  </w:abstractNum>
  <w:abstractNum w:abstractNumId="2" w15:restartNumberingAfterBreak="0">
    <w:nsid w:val="00000003"/>
    <w:multiLevelType w:val="hybridMultilevel"/>
    <w:tmpl w:val="432C6DBC"/>
    <w:lvl w:ilvl="0" w:tplc="18C20E3E">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D5EC7CAA"/>
    <w:lvl w:ilvl="0" w:tplc="B5E6B898">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1032AC6E"/>
    <w:lvl w:ilvl="0" w:tplc="2110E5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C04A5150"/>
    <w:lvl w:ilvl="0" w:tplc="A2B224D8">
      <w:start w:val="1"/>
      <w:numFmt w:val="lowerLetter"/>
      <w:lvlText w:val="(%1)"/>
      <w:lvlJc w:val="left"/>
      <w:pPr>
        <w:ind w:left="720" w:hanging="360"/>
      </w:pPr>
      <w:rPr>
        <w:rFonts w:hint="default"/>
      </w:rPr>
    </w:lvl>
    <w:lvl w:ilvl="1" w:tplc="CED8E0E0" w:tentative="1">
      <w:start w:val="1"/>
      <w:numFmt w:val="lowerLetter"/>
      <w:lvlText w:val="%2."/>
      <w:lvlJc w:val="left"/>
      <w:pPr>
        <w:ind w:left="1440" w:hanging="360"/>
      </w:pPr>
    </w:lvl>
    <w:lvl w:ilvl="2" w:tplc="94D4F16C" w:tentative="1">
      <w:start w:val="1"/>
      <w:numFmt w:val="lowerRoman"/>
      <w:lvlText w:val="%3."/>
      <w:lvlJc w:val="right"/>
      <w:pPr>
        <w:ind w:left="2160" w:hanging="180"/>
      </w:pPr>
    </w:lvl>
    <w:lvl w:ilvl="3" w:tplc="6D0E41D2" w:tentative="1">
      <w:start w:val="1"/>
      <w:numFmt w:val="decimal"/>
      <w:lvlText w:val="%4."/>
      <w:lvlJc w:val="left"/>
      <w:pPr>
        <w:ind w:left="2880" w:hanging="360"/>
      </w:pPr>
    </w:lvl>
    <w:lvl w:ilvl="4" w:tplc="617436D8" w:tentative="1">
      <w:start w:val="1"/>
      <w:numFmt w:val="lowerLetter"/>
      <w:lvlText w:val="%5."/>
      <w:lvlJc w:val="left"/>
      <w:pPr>
        <w:ind w:left="3600" w:hanging="360"/>
      </w:pPr>
    </w:lvl>
    <w:lvl w:ilvl="5" w:tplc="4C00F32E" w:tentative="1">
      <w:start w:val="1"/>
      <w:numFmt w:val="lowerRoman"/>
      <w:lvlText w:val="%6."/>
      <w:lvlJc w:val="right"/>
      <w:pPr>
        <w:ind w:left="4320" w:hanging="180"/>
      </w:pPr>
    </w:lvl>
    <w:lvl w:ilvl="6" w:tplc="DEC6CFF4" w:tentative="1">
      <w:start w:val="1"/>
      <w:numFmt w:val="decimal"/>
      <w:lvlText w:val="%7."/>
      <w:lvlJc w:val="left"/>
      <w:pPr>
        <w:ind w:left="5040" w:hanging="360"/>
      </w:pPr>
    </w:lvl>
    <w:lvl w:ilvl="7" w:tplc="5F6A0058" w:tentative="1">
      <w:start w:val="1"/>
      <w:numFmt w:val="lowerLetter"/>
      <w:lvlText w:val="%8."/>
      <w:lvlJc w:val="left"/>
      <w:pPr>
        <w:ind w:left="5760" w:hanging="360"/>
      </w:pPr>
    </w:lvl>
    <w:lvl w:ilvl="8" w:tplc="78C46D42" w:tentative="1">
      <w:start w:val="1"/>
      <w:numFmt w:val="lowerRoman"/>
      <w:lvlText w:val="%9."/>
      <w:lvlJc w:val="right"/>
      <w:pPr>
        <w:ind w:left="6480" w:hanging="180"/>
      </w:pPr>
    </w:lvl>
  </w:abstractNum>
  <w:abstractNum w:abstractNumId="6" w15:restartNumberingAfterBreak="0">
    <w:nsid w:val="00000007"/>
    <w:multiLevelType w:val="hybridMultilevel"/>
    <w:tmpl w:val="968020EC"/>
    <w:lvl w:ilvl="0" w:tplc="B41407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FBD0F258"/>
    <w:lvl w:ilvl="0" w:tplc="4552BF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4E466784"/>
    <w:lvl w:ilvl="0" w:tplc="64D828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CB04DD32"/>
    <w:lvl w:ilvl="0" w:tplc="7292B8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hybridMultilevel"/>
    <w:tmpl w:val="C0A87D10"/>
    <w:lvl w:ilvl="0" w:tplc="672A3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hybridMultilevel"/>
    <w:tmpl w:val="55C289B4"/>
    <w:lvl w:ilvl="0" w:tplc="F43C21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D"/>
    <w:multiLevelType w:val="hybridMultilevel"/>
    <w:tmpl w:val="2A00B216"/>
    <w:lvl w:ilvl="0" w:tplc="5E8EF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hybridMultilevel"/>
    <w:tmpl w:val="A6B85700"/>
    <w:lvl w:ilvl="0" w:tplc="FE1AB3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F64EBB7E"/>
    <w:lvl w:ilvl="0" w:tplc="00AE5A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hybridMultilevel"/>
    <w:tmpl w:val="88C699FA"/>
    <w:lvl w:ilvl="0" w:tplc="580089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1"/>
    <w:multiLevelType w:val="hybridMultilevel"/>
    <w:tmpl w:val="BC8E2870"/>
    <w:lvl w:ilvl="0" w:tplc="B07032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2"/>
    <w:multiLevelType w:val="hybridMultilevel"/>
    <w:tmpl w:val="C136C98E"/>
    <w:lvl w:ilvl="0" w:tplc="530A0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3"/>
    <w:multiLevelType w:val="multilevel"/>
    <w:tmpl w:val="7DA00A1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0000014"/>
    <w:multiLevelType w:val="hybridMultilevel"/>
    <w:tmpl w:val="71BA8354"/>
    <w:lvl w:ilvl="0" w:tplc="99B8A7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0000015"/>
    <w:multiLevelType w:val="hybridMultilevel"/>
    <w:tmpl w:val="3CBEC6D8"/>
    <w:lvl w:ilvl="0" w:tplc="9FC6E1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16"/>
    <w:multiLevelType w:val="hybridMultilevel"/>
    <w:tmpl w:val="7102DD42"/>
    <w:lvl w:ilvl="0" w:tplc="630E67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0000017"/>
    <w:multiLevelType w:val="hybridMultilevel"/>
    <w:tmpl w:val="40C2C164"/>
    <w:lvl w:ilvl="0" w:tplc="7424E516">
      <w:start w:val="1"/>
      <w:numFmt w:val="lowerRoman"/>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8"/>
    <w:multiLevelType w:val="multilevel"/>
    <w:tmpl w:val="E40A159C"/>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00000019"/>
    <w:multiLevelType w:val="hybridMultilevel"/>
    <w:tmpl w:val="94E6C570"/>
    <w:lvl w:ilvl="0" w:tplc="16C4CFA6">
      <w:start w:val="1"/>
      <w:numFmt w:val="lowerLetter"/>
      <w:lvlText w:val="(%1)"/>
      <w:lvlJc w:val="left"/>
      <w:pPr>
        <w:ind w:left="780" w:hanging="420"/>
      </w:pPr>
      <w:rPr>
        <w:rFonts w:hint="default"/>
      </w:rPr>
    </w:lvl>
    <w:lvl w:ilvl="1" w:tplc="C166EEAC" w:tentative="1">
      <w:start w:val="1"/>
      <w:numFmt w:val="lowerLetter"/>
      <w:lvlText w:val="%2."/>
      <w:lvlJc w:val="left"/>
      <w:pPr>
        <w:ind w:left="1440" w:hanging="360"/>
      </w:pPr>
    </w:lvl>
    <w:lvl w:ilvl="2" w:tplc="EAFC6A42" w:tentative="1">
      <w:start w:val="1"/>
      <w:numFmt w:val="lowerRoman"/>
      <w:lvlText w:val="%3."/>
      <w:lvlJc w:val="right"/>
      <w:pPr>
        <w:ind w:left="2160" w:hanging="180"/>
      </w:pPr>
    </w:lvl>
    <w:lvl w:ilvl="3" w:tplc="E3E8D960" w:tentative="1">
      <w:start w:val="1"/>
      <w:numFmt w:val="decimal"/>
      <w:lvlText w:val="%4."/>
      <w:lvlJc w:val="left"/>
      <w:pPr>
        <w:ind w:left="2880" w:hanging="360"/>
      </w:pPr>
    </w:lvl>
    <w:lvl w:ilvl="4" w:tplc="B894A266" w:tentative="1">
      <w:start w:val="1"/>
      <w:numFmt w:val="lowerLetter"/>
      <w:lvlText w:val="%5."/>
      <w:lvlJc w:val="left"/>
      <w:pPr>
        <w:ind w:left="3600" w:hanging="360"/>
      </w:pPr>
    </w:lvl>
    <w:lvl w:ilvl="5" w:tplc="94CA7D88" w:tentative="1">
      <w:start w:val="1"/>
      <w:numFmt w:val="lowerRoman"/>
      <w:lvlText w:val="%6."/>
      <w:lvlJc w:val="right"/>
      <w:pPr>
        <w:ind w:left="4320" w:hanging="180"/>
      </w:pPr>
    </w:lvl>
    <w:lvl w:ilvl="6" w:tplc="3F668FAA" w:tentative="1">
      <w:start w:val="1"/>
      <w:numFmt w:val="decimal"/>
      <w:lvlText w:val="%7."/>
      <w:lvlJc w:val="left"/>
      <w:pPr>
        <w:ind w:left="5040" w:hanging="360"/>
      </w:pPr>
    </w:lvl>
    <w:lvl w:ilvl="7" w:tplc="FF0C2174" w:tentative="1">
      <w:start w:val="1"/>
      <w:numFmt w:val="lowerLetter"/>
      <w:lvlText w:val="%8."/>
      <w:lvlJc w:val="left"/>
      <w:pPr>
        <w:ind w:left="5760" w:hanging="360"/>
      </w:pPr>
    </w:lvl>
    <w:lvl w:ilvl="8" w:tplc="CB3C362A" w:tentative="1">
      <w:start w:val="1"/>
      <w:numFmt w:val="lowerRoman"/>
      <w:lvlText w:val="%9."/>
      <w:lvlJc w:val="right"/>
      <w:pPr>
        <w:ind w:left="6480" w:hanging="180"/>
      </w:pPr>
    </w:lvl>
  </w:abstractNum>
  <w:abstractNum w:abstractNumId="25" w15:restartNumberingAfterBreak="0">
    <w:nsid w:val="0000001A"/>
    <w:multiLevelType w:val="hybridMultilevel"/>
    <w:tmpl w:val="15B41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000001B"/>
    <w:multiLevelType w:val="multilevel"/>
    <w:tmpl w:val="0C6E31C0"/>
    <w:lvl w:ilvl="0">
      <w:start w:val="1"/>
      <w:numFmt w:val="decimal"/>
      <w:lvlText w:val="%1.0."/>
      <w:lvlJc w:val="left"/>
      <w:pPr>
        <w:ind w:left="492" w:hanging="492"/>
      </w:pPr>
      <w:rPr>
        <w:rFonts w:hint="default"/>
      </w:rPr>
    </w:lvl>
    <w:lvl w:ilvl="1">
      <w:start w:val="1"/>
      <w:numFmt w:val="decimal"/>
      <w:lvlText w:val="%1.%2."/>
      <w:lvlJc w:val="left"/>
      <w:pPr>
        <w:ind w:left="1212" w:hanging="49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0000001C"/>
    <w:multiLevelType w:val="hybridMultilevel"/>
    <w:tmpl w:val="D8A23D56"/>
    <w:lvl w:ilvl="0" w:tplc="4C64164A">
      <w:start w:val="1"/>
      <w:numFmt w:val="decimal"/>
      <w:lvlText w:val="(%1)"/>
      <w:lvlJc w:val="left"/>
      <w:pPr>
        <w:ind w:left="735" w:hanging="375"/>
      </w:pPr>
      <w:rPr>
        <w:rFonts w:hint="default"/>
      </w:rPr>
    </w:lvl>
    <w:lvl w:ilvl="1" w:tplc="847611BC" w:tentative="1">
      <w:start w:val="1"/>
      <w:numFmt w:val="lowerLetter"/>
      <w:lvlText w:val="%2."/>
      <w:lvlJc w:val="left"/>
      <w:pPr>
        <w:ind w:left="1440" w:hanging="360"/>
      </w:pPr>
    </w:lvl>
    <w:lvl w:ilvl="2" w:tplc="B1049B1A" w:tentative="1">
      <w:start w:val="1"/>
      <w:numFmt w:val="lowerRoman"/>
      <w:lvlText w:val="%3."/>
      <w:lvlJc w:val="right"/>
      <w:pPr>
        <w:ind w:left="2160" w:hanging="180"/>
      </w:pPr>
    </w:lvl>
    <w:lvl w:ilvl="3" w:tplc="A88C92CA" w:tentative="1">
      <w:start w:val="1"/>
      <w:numFmt w:val="decimal"/>
      <w:lvlText w:val="%4."/>
      <w:lvlJc w:val="left"/>
      <w:pPr>
        <w:ind w:left="2880" w:hanging="360"/>
      </w:pPr>
    </w:lvl>
    <w:lvl w:ilvl="4" w:tplc="C62C0BC2" w:tentative="1">
      <w:start w:val="1"/>
      <w:numFmt w:val="lowerLetter"/>
      <w:lvlText w:val="%5."/>
      <w:lvlJc w:val="left"/>
      <w:pPr>
        <w:ind w:left="3600" w:hanging="360"/>
      </w:pPr>
    </w:lvl>
    <w:lvl w:ilvl="5" w:tplc="4DAAEDF2" w:tentative="1">
      <w:start w:val="1"/>
      <w:numFmt w:val="lowerRoman"/>
      <w:lvlText w:val="%6."/>
      <w:lvlJc w:val="right"/>
      <w:pPr>
        <w:ind w:left="4320" w:hanging="180"/>
      </w:pPr>
    </w:lvl>
    <w:lvl w:ilvl="6" w:tplc="19E833F6" w:tentative="1">
      <w:start w:val="1"/>
      <w:numFmt w:val="decimal"/>
      <w:lvlText w:val="%7."/>
      <w:lvlJc w:val="left"/>
      <w:pPr>
        <w:ind w:left="5040" w:hanging="360"/>
      </w:pPr>
    </w:lvl>
    <w:lvl w:ilvl="7" w:tplc="D464B8D2" w:tentative="1">
      <w:start w:val="1"/>
      <w:numFmt w:val="lowerLetter"/>
      <w:lvlText w:val="%8."/>
      <w:lvlJc w:val="left"/>
      <w:pPr>
        <w:ind w:left="5760" w:hanging="360"/>
      </w:pPr>
    </w:lvl>
    <w:lvl w:ilvl="8" w:tplc="E8386C8E" w:tentative="1">
      <w:start w:val="1"/>
      <w:numFmt w:val="lowerRoman"/>
      <w:lvlText w:val="%9."/>
      <w:lvlJc w:val="right"/>
      <w:pPr>
        <w:ind w:left="6480" w:hanging="180"/>
      </w:pPr>
    </w:lvl>
  </w:abstractNum>
  <w:abstractNum w:abstractNumId="28" w15:restartNumberingAfterBreak="0">
    <w:nsid w:val="0000001D"/>
    <w:multiLevelType w:val="hybridMultilevel"/>
    <w:tmpl w:val="DF704F76"/>
    <w:lvl w:ilvl="0" w:tplc="BA8CFB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000001E"/>
    <w:multiLevelType w:val="hybridMultilevel"/>
    <w:tmpl w:val="8604E394"/>
    <w:lvl w:ilvl="0" w:tplc="904EAC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000001F"/>
    <w:multiLevelType w:val="hybridMultilevel"/>
    <w:tmpl w:val="8F16AF16"/>
    <w:lvl w:ilvl="0" w:tplc="EE2CC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0000020"/>
    <w:multiLevelType w:val="hybridMultilevel"/>
    <w:tmpl w:val="539E26E0"/>
    <w:lvl w:ilvl="0" w:tplc="BF046DBE">
      <w:start w:val="1"/>
      <w:numFmt w:val="bullet"/>
      <w:lvlText w:val=""/>
      <w:lvlJc w:val="left"/>
      <w:pPr>
        <w:ind w:left="7200" w:hanging="360"/>
      </w:pPr>
      <w:rPr>
        <w:rFonts w:ascii="Symbol" w:hAnsi="Symbol" w:hint="default"/>
      </w:rPr>
    </w:lvl>
    <w:lvl w:ilvl="1" w:tplc="04090019" w:tentative="1">
      <w:start w:val="1"/>
      <w:numFmt w:val="bullet"/>
      <w:lvlText w:val="o"/>
      <w:lvlJc w:val="left"/>
      <w:pPr>
        <w:ind w:left="7920" w:hanging="360"/>
      </w:pPr>
      <w:rPr>
        <w:rFonts w:ascii="Courier New" w:hAnsi="Courier New" w:cs="Courier New" w:hint="default"/>
      </w:rPr>
    </w:lvl>
    <w:lvl w:ilvl="2" w:tplc="0409001B" w:tentative="1">
      <w:start w:val="1"/>
      <w:numFmt w:val="bullet"/>
      <w:lvlText w:val=""/>
      <w:lvlJc w:val="left"/>
      <w:pPr>
        <w:ind w:left="8640" w:hanging="360"/>
      </w:pPr>
      <w:rPr>
        <w:rFonts w:ascii="Wingdings" w:hAnsi="Wingdings" w:hint="default"/>
      </w:rPr>
    </w:lvl>
    <w:lvl w:ilvl="3" w:tplc="0409000F" w:tentative="1">
      <w:start w:val="1"/>
      <w:numFmt w:val="bullet"/>
      <w:lvlText w:val=""/>
      <w:lvlJc w:val="left"/>
      <w:pPr>
        <w:ind w:left="9360" w:hanging="360"/>
      </w:pPr>
      <w:rPr>
        <w:rFonts w:ascii="Symbol" w:hAnsi="Symbol" w:hint="default"/>
      </w:rPr>
    </w:lvl>
    <w:lvl w:ilvl="4" w:tplc="04090019" w:tentative="1">
      <w:start w:val="1"/>
      <w:numFmt w:val="bullet"/>
      <w:lvlText w:val="o"/>
      <w:lvlJc w:val="left"/>
      <w:pPr>
        <w:ind w:left="10080" w:hanging="360"/>
      </w:pPr>
      <w:rPr>
        <w:rFonts w:ascii="Courier New" w:hAnsi="Courier New" w:cs="Courier New" w:hint="default"/>
      </w:rPr>
    </w:lvl>
    <w:lvl w:ilvl="5" w:tplc="0409001B" w:tentative="1">
      <w:start w:val="1"/>
      <w:numFmt w:val="bullet"/>
      <w:lvlText w:val=""/>
      <w:lvlJc w:val="left"/>
      <w:pPr>
        <w:ind w:left="10800" w:hanging="360"/>
      </w:pPr>
      <w:rPr>
        <w:rFonts w:ascii="Wingdings" w:hAnsi="Wingdings" w:hint="default"/>
      </w:rPr>
    </w:lvl>
    <w:lvl w:ilvl="6" w:tplc="0409000F" w:tentative="1">
      <w:start w:val="1"/>
      <w:numFmt w:val="bullet"/>
      <w:lvlText w:val=""/>
      <w:lvlJc w:val="left"/>
      <w:pPr>
        <w:ind w:left="11520" w:hanging="360"/>
      </w:pPr>
      <w:rPr>
        <w:rFonts w:ascii="Symbol" w:hAnsi="Symbol" w:hint="default"/>
      </w:rPr>
    </w:lvl>
    <w:lvl w:ilvl="7" w:tplc="04090019" w:tentative="1">
      <w:start w:val="1"/>
      <w:numFmt w:val="bullet"/>
      <w:lvlText w:val="o"/>
      <w:lvlJc w:val="left"/>
      <w:pPr>
        <w:ind w:left="12240" w:hanging="360"/>
      </w:pPr>
      <w:rPr>
        <w:rFonts w:ascii="Courier New" w:hAnsi="Courier New" w:cs="Courier New" w:hint="default"/>
      </w:rPr>
    </w:lvl>
    <w:lvl w:ilvl="8" w:tplc="0409001B" w:tentative="1">
      <w:start w:val="1"/>
      <w:numFmt w:val="bullet"/>
      <w:lvlText w:val=""/>
      <w:lvlJc w:val="left"/>
      <w:pPr>
        <w:ind w:left="12960" w:hanging="360"/>
      </w:pPr>
      <w:rPr>
        <w:rFonts w:ascii="Wingdings" w:hAnsi="Wingdings" w:hint="default"/>
      </w:rPr>
    </w:lvl>
  </w:abstractNum>
  <w:abstractNum w:abstractNumId="32" w15:restartNumberingAfterBreak="0">
    <w:nsid w:val="00000021"/>
    <w:multiLevelType w:val="hybridMultilevel"/>
    <w:tmpl w:val="16065BB4"/>
    <w:lvl w:ilvl="0" w:tplc="0409000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00000022"/>
    <w:multiLevelType w:val="hybridMultilevel"/>
    <w:tmpl w:val="6B0650A8"/>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00000023"/>
    <w:multiLevelType w:val="hybridMultilevel"/>
    <w:tmpl w:val="52DAF2F0"/>
    <w:lvl w:ilvl="0" w:tplc="9E1C17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4"/>
    <w:multiLevelType w:val="hybridMultilevel"/>
    <w:tmpl w:val="18A022FE"/>
    <w:lvl w:ilvl="0" w:tplc="6BDA1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0000025"/>
    <w:multiLevelType w:val="hybridMultilevel"/>
    <w:tmpl w:val="6FEADA14"/>
    <w:lvl w:ilvl="0" w:tplc="648495A4">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0000026"/>
    <w:multiLevelType w:val="hybridMultilevel"/>
    <w:tmpl w:val="459035FC"/>
    <w:lvl w:ilvl="0" w:tplc="B4F0D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0000027"/>
    <w:multiLevelType w:val="hybridMultilevel"/>
    <w:tmpl w:val="9D181B72"/>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0000028"/>
    <w:multiLevelType w:val="hybridMultilevel"/>
    <w:tmpl w:val="AD6A4A9C"/>
    <w:lvl w:ilvl="0" w:tplc="CF100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0000029"/>
    <w:multiLevelType w:val="hybridMultilevel"/>
    <w:tmpl w:val="05F00E50"/>
    <w:lvl w:ilvl="0" w:tplc="019293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000002A"/>
    <w:multiLevelType w:val="hybridMultilevel"/>
    <w:tmpl w:val="A5B002F4"/>
    <w:lvl w:ilvl="0" w:tplc="0409000F">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000002B"/>
    <w:multiLevelType w:val="hybridMultilevel"/>
    <w:tmpl w:val="B10EDAE8"/>
    <w:lvl w:ilvl="0" w:tplc="D39EDA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000002C"/>
    <w:multiLevelType w:val="hybridMultilevel"/>
    <w:tmpl w:val="19F67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000002D"/>
    <w:multiLevelType w:val="hybridMultilevel"/>
    <w:tmpl w:val="B5646254"/>
    <w:lvl w:ilvl="0" w:tplc="7F6269F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000002E"/>
    <w:multiLevelType w:val="hybridMultilevel"/>
    <w:tmpl w:val="80B883C2"/>
    <w:lvl w:ilvl="0" w:tplc="CC30ED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000002F"/>
    <w:multiLevelType w:val="hybridMultilevel"/>
    <w:tmpl w:val="BF8ACC54"/>
    <w:lvl w:ilvl="0" w:tplc="238C0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0000030"/>
    <w:multiLevelType w:val="hybridMultilevel"/>
    <w:tmpl w:val="EBE8CE94"/>
    <w:lvl w:ilvl="0" w:tplc="91CA8D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0000031"/>
    <w:multiLevelType w:val="multilevel"/>
    <w:tmpl w:val="38800AE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42221F5"/>
    <w:multiLevelType w:val="multilevel"/>
    <w:tmpl w:val="485C74DC"/>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8"/>
  </w:num>
  <w:num w:numId="2">
    <w:abstractNumId w:val="39"/>
  </w:num>
  <w:num w:numId="3">
    <w:abstractNumId w:val="30"/>
  </w:num>
  <w:num w:numId="4">
    <w:abstractNumId w:val="11"/>
  </w:num>
  <w:num w:numId="5">
    <w:abstractNumId w:val="6"/>
  </w:num>
  <w:num w:numId="6">
    <w:abstractNumId w:val="32"/>
  </w:num>
  <w:num w:numId="7">
    <w:abstractNumId w:val="24"/>
  </w:num>
  <w:num w:numId="8">
    <w:abstractNumId w:val="13"/>
  </w:num>
  <w:num w:numId="9">
    <w:abstractNumId w:val="19"/>
  </w:num>
  <w:num w:numId="10">
    <w:abstractNumId w:val="28"/>
  </w:num>
  <w:num w:numId="11">
    <w:abstractNumId w:val="20"/>
  </w:num>
  <w:num w:numId="12">
    <w:abstractNumId w:val="21"/>
  </w:num>
  <w:num w:numId="13">
    <w:abstractNumId w:val="10"/>
  </w:num>
  <w:num w:numId="14">
    <w:abstractNumId w:val="7"/>
  </w:num>
  <w:num w:numId="15">
    <w:abstractNumId w:val="33"/>
  </w:num>
  <w:num w:numId="16">
    <w:abstractNumId w:val="9"/>
  </w:num>
  <w:num w:numId="17">
    <w:abstractNumId w:val="38"/>
  </w:num>
  <w:num w:numId="18">
    <w:abstractNumId w:val="45"/>
  </w:num>
  <w:num w:numId="19">
    <w:abstractNumId w:val="8"/>
  </w:num>
  <w:num w:numId="20">
    <w:abstractNumId w:val="16"/>
  </w:num>
  <w:num w:numId="21">
    <w:abstractNumId w:val="34"/>
  </w:num>
  <w:num w:numId="22">
    <w:abstractNumId w:val="40"/>
  </w:num>
  <w:num w:numId="23">
    <w:abstractNumId w:val="15"/>
  </w:num>
  <w:num w:numId="24">
    <w:abstractNumId w:val="35"/>
  </w:num>
  <w:num w:numId="25">
    <w:abstractNumId w:val="47"/>
  </w:num>
  <w:num w:numId="26">
    <w:abstractNumId w:val="48"/>
  </w:num>
  <w:num w:numId="27">
    <w:abstractNumId w:val="49"/>
  </w:num>
  <w:num w:numId="28">
    <w:abstractNumId w:val="0"/>
  </w:num>
  <w:num w:numId="29">
    <w:abstractNumId w:val="5"/>
  </w:num>
  <w:num w:numId="30">
    <w:abstractNumId w:val="4"/>
  </w:num>
  <w:num w:numId="31">
    <w:abstractNumId w:val="46"/>
  </w:num>
  <w:num w:numId="32">
    <w:abstractNumId w:val="44"/>
  </w:num>
  <w:num w:numId="33">
    <w:abstractNumId w:val="17"/>
  </w:num>
  <w:num w:numId="34">
    <w:abstractNumId w:val="29"/>
  </w:num>
  <w:num w:numId="35">
    <w:abstractNumId w:val="12"/>
  </w:num>
  <w:num w:numId="36">
    <w:abstractNumId w:val="31"/>
  </w:num>
  <w:num w:numId="37">
    <w:abstractNumId w:val="42"/>
  </w:num>
  <w:num w:numId="38">
    <w:abstractNumId w:val="22"/>
  </w:num>
  <w:num w:numId="39">
    <w:abstractNumId w:val="14"/>
  </w:num>
  <w:num w:numId="40">
    <w:abstractNumId w:val="41"/>
  </w:num>
  <w:num w:numId="41">
    <w:abstractNumId w:val="2"/>
  </w:num>
  <w:num w:numId="42">
    <w:abstractNumId w:val="3"/>
  </w:num>
  <w:num w:numId="43">
    <w:abstractNumId w:val="27"/>
  </w:num>
  <w:num w:numId="44">
    <w:abstractNumId w:val="23"/>
  </w:num>
  <w:num w:numId="45">
    <w:abstractNumId w:val="26"/>
  </w:num>
  <w:num w:numId="46">
    <w:abstractNumId w:val="36"/>
  </w:num>
  <w:num w:numId="47">
    <w:abstractNumId w:val="37"/>
  </w:num>
  <w:num w:numId="48">
    <w:abstractNumId w:val="1"/>
  </w:num>
  <w:num w:numId="49">
    <w:abstractNumId w:val="25"/>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D59"/>
    <w:rsid w:val="000A4B86"/>
    <w:rsid w:val="00102D2E"/>
    <w:rsid w:val="0011398C"/>
    <w:rsid w:val="001317E8"/>
    <w:rsid w:val="001C472B"/>
    <w:rsid w:val="003A6D59"/>
    <w:rsid w:val="003E0F80"/>
    <w:rsid w:val="00664761"/>
    <w:rsid w:val="00A94176"/>
    <w:rsid w:val="00AC4BE9"/>
    <w:rsid w:val="00B1781C"/>
    <w:rsid w:val="00BB2442"/>
    <w:rsid w:val="00C06ED0"/>
    <w:rsid w:val="00C774B0"/>
    <w:rsid w:val="00D0637B"/>
    <w:rsid w:val="00E136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1EAC43"/>
  <w15:docId w15:val="{6C4B2278-F933-CC4F-807B-EE4C378DA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SimSun" w:hAnsi="Cambria"/>
      <w:b/>
      <w:bCs/>
      <w:color w:val="4F81BD"/>
      <w:sz w:val="26"/>
      <w:szCs w:val="26"/>
    </w:rPr>
  </w:style>
  <w:style w:type="paragraph" w:styleId="Heading3">
    <w:name w:val="heading 3"/>
    <w:link w:val="Heading3Char"/>
    <w:uiPriority w:val="9"/>
    <w:semiHidden/>
    <w:unhideWhenUsed/>
    <w:qFormat/>
    <w:pPr>
      <w:spacing w:beforeAutospacing="1" w:after="0" w:afterAutospacing="1" w:line="240" w:lineRule="auto"/>
      <w:outlineLvl w:val="2"/>
    </w:pPr>
    <w:rPr>
      <w:rFonts w:ascii="SimSun" w:eastAsia="SimSun" w:hAnsi="SimSun" w:cs="Times New Roman"/>
      <w:b/>
      <w:bCs/>
      <w:sz w:val="27"/>
      <w:szCs w:val="27"/>
      <w:lang w:eastAsia="zh-CN"/>
    </w:rPr>
  </w:style>
  <w:style w:type="paragraph" w:styleId="Heading4">
    <w:name w:val="heading 4"/>
    <w:link w:val="Heading4Char"/>
    <w:uiPriority w:val="9"/>
    <w:semiHidden/>
    <w:unhideWhenUsed/>
    <w:qFormat/>
    <w:pPr>
      <w:spacing w:beforeAutospacing="1" w:after="0" w:afterAutospacing="1" w:line="240" w:lineRule="auto"/>
      <w:outlineLvl w:val="3"/>
    </w:pPr>
    <w:rPr>
      <w:rFonts w:ascii="SimSun" w:eastAsia="SimSun" w:hAnsi="SimSun"/>
      <w:b/>
      <w:bCs/>
      <w:sz w:val="24"/>
      <w:szCs w:val="24"/>
      <w:lang w:eastAsia="zh-CN"/>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mbria" w:eastAsia="SimSun" w:hAnsi="Cambria"/>
      <w:color w:val="243F6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mbria" w:eastAsia="SimSun" w:hAnsi="Cambria"/>
      <w:i/>
      <w:iCs/>
      <w:color w:val="243F60"/>
    </w:rPr>
  </w:style>
  <w:style w:type="paragraph" w:styleId="Heading7">
    <w:name w:val="heading 7"/>
    <w:basedOn w:val="Normal"/>
    <w:next w:val="Normal"/>
    <w:link w:val="Heading7Char"/>
    <w:uiPriority w:val="9"/>
    <w:qFormat/>
    <w:pPr>
      <w:keepNext/>
      <w:keepLines/>
      <w:spacing w:before="200" w:after="0"/>
      <w:outlineLvl w:val="6"/>
    </w:pPr>
    <w:rPr>
      <w:rFonts w:ascii="Cambria" w:eastAsia="SimSun" w:hAnsi="Cambria"/>
      <w:i/>
      <w:iCs/>
      <w:color w:val="404040"/>
    </w:rPr>
  </w:style>
  <w:style w:type="paragraph" w:styleId="Heading8">
    <w:name w:val="heading 8"/>
    <w:basedOn w:val="Normal"/>
    <w:next w:val="Normal"/>
    <w:link w:val="Heading8Char"/>
    <w:uiPriority w:val="9"/>
    <w:qFormat/>
    <w:pPr>
      <w:keepNext/>
      <w:keepLines/>
      <w:spacing w:before="200" w:after="0"/>
      <w:outlineLvl w:val="7"/>
    </w:pPr>
    <w:rPr>
      <w:rFonts w:ascii="Cambria" w:eastAsia="SimSun" w:hAnsi="Cambria"/>
      <w:color w:val="404040"/>
      <w:sz w:val="20"/>
      <w:szCs w:val="20"/>
    </w:rPr>
  </w:style>
  <w:style w:type="paragraph" w:styleId="Heading9">
    <w:name w:val="heading 9"/>
    <w:basedOn w:val="Normal"/>
    <w:next w:val="Normal"/>
    <w:link w:val="Heading9Char"/>
    <w:uiPriority w:val="9"/>
    <w:qFormat/>
    <w:pPr>
      <w:keepNext/>
      <w:keepLines/>
      <w:spacing w:before="200" w:after="0"/>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Pr>
      <w:rFonts w:ascii="SimSun" w:eastAsia="SimSun" w:hAnsi="SimSun" w:cs="Times New Roman"/>
      <w:b/>
      <w:bCs/>
      <w:sz w:val="27"/>
      <w:szCs w:val="27"/>
      <w:lang w:eastAsia="zh-CN"/>
    </w:rPr>
  </w:style>
  <w:style w:type="character" w:customStyle="1" w:styleId="Heading4Char">
    <w:name w:val="Heading 4 Char"/>
    <w:basedOn w:val="DefaultParagraphFont"/>
    <w:link w:val="Heading4"/>
    <w:uiPriority w:val="9"/>
    <w:rPr>
      <w:rFonts w:ascii="SimSun" w:eastAsia="SimSun" w:hAnsi="SimSun" w:cs="SimSun"/>
      <w:b/>
      <w:bCs/>
      <w:sz w:val="24"/>
      <w:szCs w:val="24"/>
      <w:lang w:eastAsia="zh-CN"/>
    </w:rPr>
  </w:style>
  <w:style w:type="character" w:customStyle="1" w:styleId="Heading5Char">
    <w:name w:val="Heading 5 Char"/>
    <w:basedOn w:val="DefaultParagraphFont"/>
    <w:link w:val="Heading5"/>
    <w:uiPriority w:val="9"/>
    <w:rPr>
      <w:rFonts w:ascii="Cambria" w:eastAsia="SimSun" w:hAnsi="Cambria" w:cs="SimSun"/>
      <w:color w:val="243F6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basedOn w:val="DefaultParagraphFont"/>
    <w:link w:val="Heading6"/>
    <w:uiPriority w:val="9"/>
    <w:rPr>
      <w:rFonts w:ascii="Cambria" w:eastAsia="SimSun" w:hAnsi="Cambria" w:cs="SimSun"/>
      <w:i/>
      <w:iCs/>
      <w:color w:val="243F60"/>
    </w:rPr>
  </w:style>
  <w:style w:type="character" w:customStyle="1" w:styleId="Heading7Char">
    <w:name w:val="Heading 7 Char"/>
    <w:basedOn w:val="DefaultParagraphFont"/>
    <w:link w:val="Heading7"/>
    <w:uiPriority w:val="9"/>
    <w:rPr>
      <w:rFonts w:ascii="Cambria" w:eastAsia="SimSun" w:hAnsi="Cambria" w:cs="SimSun"/>
      <w:i/>
      <w:iCs/>
      <w:color w:val="404040"/>
    </w:rPr>
  </w:style>
  <w:style w:type="character" w:customStyle="1" w:styleId="Heading8Char">
    <w:name w:val="Heading 8 Char"/>
    <w:basedOn w:val="DefaultParagraphFont"/>
    <w:link w:val="Heading8"/>
    <w:uiPriority w:val="9"/>
    <w:rPr>
      <w:rFonts w:ascii="Cambria" w:eastAsia="SimSun" w:hAnsi="Cambria" w:cs="SimSun"/>
      <w:color w:val="404040"/>
      <w:sz w:val="20"/>
      <w:szCs w:val="20"/>
    </w:rPr>
  </w:style>
  <w:style w:type="character" w:customStyle="1" w:styleId="Heading9Char">
    <w:name w:val="Heading 9 Char"/>
    <w:basedOn w:val="DefaultParagraphFont"/>
    <w:link w:val="Heading9"/>
    <w:uiPriority w:val="9"/>
    <w:rPr>
      <w:rFonts w:ascii="Cambria" w:eastAsia="SimSun" w:hAnsi="Cambria" w:cs="SimSun"/>
      <w:i/>
      <w:iCs/>
      <w:color w:val="404040"/>
      <w:sz w:val="20"/>
      <w:szCs w:val="20"/>
    </w:rPr>
  </w:style>
  <w:style w:type="paragraph" w:styleId="Footer">
    <w:name w:val="footer"/>
    <w:basedOn w:val="Normal"/>
    <w:link w:val="FooterChar"/>
    <w:uiPriority w:val="99"/>
    <w:pPr>
      <w:tabs>
        <w:tab w:val="center" w:pos="4680"/>
        <w:tab w:val="right" w:pos="9360"/>
      </w:tabs>
      <w:spacing w:after="0" w:line="240" w:lineRule="auto"/>
    </w:pPr>
    <w:rPr>
      <w:rFonts w:eastAsia="SimSun" w:cs="Times New Roman"/>
      <w:sz w:val="21"/>
      <w:lang w:eastAsia="zh-CN"/>
    </w:rPr>
  </w:style>
  <w:style w:type="character" w:customStyle="1" w:styleId="FooterChar">
    <w:name w:val="Footer Char"/>
    <w:basedOn w:val="DefaultParagraphFont"/>
    <w:link w:val="Footer"/>
    <w:uiPriority w:val="99"/>
    <w:rPr>
      <w:rFonts w:ascii="Calibri" w:eastAsia="SimSun" w:hAnsi="Calibri" w:cs="Times New Roman"/>
      <w:sz w:val="21"/>
      <w:lang w:eastAsia="zh-CN"/>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after="0" w:line="240" w:lineRule="auto"/>
    </w:pPr>
    <w:rPr>
      <w:rFonts w:eastAsia="SimSun" w:cs="Times New Roman"/>
      <w:sz w:val="20"/>
      <w:szCs w:val="20"/>
      <w:lang w:eastAsia="zh-CN"/>
    </w:rPr>
  </w:style>
  <w:style w:type="character" w:customStyle="1" w:styleId="CommentTextChar">
    <w:name w:val="Comment Text Char"/>
    <w:basedOn w:val="DefaultParagraphFont"/>
    <w:link w:val="CommentText"/>
    <w:uiPriority w:val="99"/>
    <w:rPr>
      <w:rFonts w:ascii="Calibri" w:eastAsia="SimSun" w:hAnsi="Calibri" w:cs="Times New Roman"/>
      <w:sz w:val="20"/>
      <w:szCs w:val="20"/>
      <w:lang w:eastAsia="zh-CN"/>
    </w:rPr>
  </w:style>
  <w:style w:type="paragraph" w:styleId="NoSpacing">
    <w:name w:val="No Spacing"/>
    <w:uiPriority w:val="1"/>
    <w:qFormat/>
    <w:pPr>
      <w:spacing w:after="0" w:line="240" w:lineRule="auto"/>
    </w:pPr>
    <w:rPr>
      <w:rFonts w:eastAsia="SimSun" w:cs="Times New Roman"/>
      <w:sz w:val="21"/>
      <w:szCs w:val="20"/>
      <w:lang w:eastAsia="zh-CN"/>
    </w:rPr>
  </w:style>
  <w:style w:type="character" w:styleId="Emphasis">
    <w:name w:val="Emphasis"/>
    <w:basedOn w:val="DefaultParagraphFont"/>
    <w:qFormat/>
    <w:rPr>
      <w:i/>
    </w:rPr>
  </w:style>
  <w:style w:type="paragraph" w:styleId="NormalWeb">
    <w:name w:val="Normal (Web)"/>
    <w:qFormat/>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Pr>
      <w:b/>
    </w:rPr>
  </w:style>
  <w:style w:type="character" w:styleId="Hyperlink">
    <w:name w:val="Hyperlink"/>
    <w:rPr>
      <w:color w:val="0563C1"/>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Caption">
    <w:name w:val="caption"/>
    <w:basedOn w:val="Normal"/>
    <w:next w:val="Normal"/>
    <w:uiPriority w:val="35"/>
    <w:qFormat/>
    <w:pPr>
      <w:spacing w:line="240" w:lineRule="auto"/>
    </w:pPr>
    <w:rPr>
      <w:b/>
      <w:bCs/>
      <w:color w:val="4F81BD"/>
      <w:sz w:val="18"/>
      <w:szCs w:val="18"/>
    </w:rPr>
  </w:style>
  <w:style w:type="character" w:customStyle="1" w:styleId="UnresolvedMention">
    <w:name w:val="Unresolved Mention"/>
    <w:basedOn w:val="DefaultParagraphFont"/>
    <w:uiPriority w:val="99"/>
    <w:semiHidden/>
    <w:unhideWhenUsed/>
    <w:rsid w:val="00AC4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doi.org/1010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chart" Target="charts/chart1.xm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C:/Documents%20and%20Settings/user/My%20Documents/Histograms%20Owelli%20Sandsto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Documents%20and%20Settings/user/My%20Documents/Histograms%20Owelli%20Sandsto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Bivariate</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plot of Y2 against Y1</a:t>
            </a:r>
          </a:p>
        </c:rich>
      </c:tx>
      <c:overlay val="0"/>
    </c:title>
    <c:autoTitleDeleted val="0"/>
    <c:plotArea>
      <c:layout>
        <c:manualLayout>
          <c:layoutTarget val="inner"/>
          <c:xMode val="edge"/>
          <c:yMode val="edge"/>
          <c:x val="0.28824343277958769"/>
          <c:y val="0.15908537256197558"/>
          <c:w val="0.66488768214322191"/>
          <c:h val="0.64558481210260521"/>
        </c:manualLayout>
      </c:layout>
      <c:scatterChart>
        <c:scatterStyle val="lineMarker"/>
        <c:varyColors val="0"/>
        <c:ser>
          <c:idx val="0"/>
          <c:order val="0"/>
          <c:tx>
            <c:strRef>
              <c:f>Sheet2!$B$255</c:f>
              <c:strCache>
                <c:ptCount val="1"/>
                <c:pt idx="0">
                  <c:v>Y2</c:v>
                </c:pt>
              </c:strCache>
            </c:strRef>
          </c:tx>
          <c:spPr>
            <a:ln w="28575">
              <a:noFill/>
            </a:ln>
          </c:spPr>
          <c:xVal>
            <c:numRef>
              <c:f>Sheet2!$A$256:$A$275</c:f>
              <c:numCache>
                <c:formatCode>General</c:formatCode>
                <c:ptCount val="20"/>
                <c:pt idx="0">
                  <c:v>10.637499999999999</c:v>
                </c:pt>
                <c:pt idx="1">
                  <c:v>10.0021</c:v>
                </c:pt>
                <c:pt idx="2">
                  <c:v>4.7712000000002899</c:v>
                </c:pt>
                <c:pt idx="3">
                  <c:v>7.8201000000000001</c:v>
                </c:pt>
                <c:pt idx="4">
                  <c:v>7.2096999999999998</c:v>
                </c:pt>
                <c:pt idx="5">
                  <c:v>12.0997</c:v>
                </c:pt>
                <c:pt idx="6">
                  <c:v>12.777100000000001</c:v>
                </c:pt>
                <c:pt idx="7">
                  <c:v>15.327</c:v>
                </c:pt>
                <c:pt idx="8">
                  <c:v>11.5427</c:v>
                </c:pt>
                <c:pt idx="9">
                  <c:v>14.8268</c:v>
                </c:pt>
                <c:pt idx="10">
                  <c:v>14.416</c:v>
                </c:pt>
                <c:pt idx="11">
                  <c:v>15.688800000000001</c:v>
                </c:pt>
                <c:pt idx="12">
                  <c:v>15.6373</c:v>
                </c:pt>
                <c:pt idx="13">
                  <c:v>9.8716000000000008</c:v>
                </c:pt>
                <c:pt idx="14">
                  <c:v>12.0677</c:v>
                </c:pt>
                <c:pt idx="15">
                  <c:v>4.7095000000000002</c:v>
                </c:pt>
                <c:pt idx="16">
                  <c:v>13.023</c:v>
                </c:pt>
                <c:pt idx="17">
                  <c:v>8.5836000000000006</c:v>
                </c:pt>
                <c:pt idx="18">
                  <c:v>11.771100000000001</c:v>
                </c:pt>
                <c:pt idx="19">
                  <c:v>6.5887000000000002</c:v>
                </c:pt>
              </c:numCache>
            </c:numRef>
          </c:xVal>
          <c:yVal>
            <c:numRef>
              <c:f>Sheet2!$B$256:$B$275</c:f>
              <c:numCache>
                <c:formatCode>General</c:formatCode>
                <c:ptCount val="20"/>
                <c:pt idx="0">
                  <c:v>94.247799999999998</c:v>
                </c:pt>
                <c:pt idx="1">
                  <c:v>99.120999999999995</c:v>
                </c:pt>
                <c:pt idx="2">
                  <c:v>69.957700000000003</c:v>
                </c:pt>
                <c:pt idx="3">
                  <c:v>61.903300000000002</c:v>
                </c:pt>
                <c:pt idx="4">
                  <c:v>88.401100000000099</c:v>
                </c:pt>
                <c:pt idx="5">
                  <c:v>102.08839999999999</c:v>
                </c:pt>
                <c:pt idx="6">
                  <c:v>115.3489</c:v>
                </c:pt>
                <c:pt idx="7">
                  <c:v>145.23390000000001</c:v>
                </c:pt>
                <c:pt idx="8">
                  <c:v>93.984300000000005</c:v>
                </c:pt>
                <c:pt idx="9">
                  <c:v>165.4238</c:v>
                </c:pt>
                <c:pt idx="10">
                  <c:v>95.336100000000002</c:v>
                </c:pt>
                <c:pt idx="11">
                  <c:v>133.08580000000001</c:v>
                </c:pt>
                <c:pt idx="12">
                  <c:v>111.2375</c:v>
                </c:pt>
                <c:pt idx="13">
                  <c:v>81.772599999999997</c:v>
                </c:pt>
                <c:pt idx="14">
                  <c:v>81.531000000000006</c:v>
                </c:pt>
                <c:pt idx="15">
                  <c:v>93.737700000000004</c:v>
                </c:pt>
                <c:pt idx="16">
                  <c:v>83.273899999999998</c:v>
                </c:pt>
                <c:pt idx="17">
                  <c:v>134.62870000000001</c:v>
                </c:pt>
                <c:pt idx="18">
                  <c:v>151.18860000000001</c:v>
                </c:pt>
                <c:pt idx="19">
                  <c:v>100.3764</c:v>
                </c:pt>
              </c:numCache>
            </c:numRef>
          </c:yVal>
          <c:smooth val="0"/>
          <c:extLst>
            <c:ext xmlns:c16="http://schemas.microsoft.com/office/drawing/2014/chart" uri="{C3380CC4-5D6E-409C-BE32-E72D297353CC}">
              <c16:uniqueId val="{00000000-B4A4-A343-B457-510C9C277E2F}"/>
            </c:ext>
          </c:extLst>
        </c:ser>
        <c:dLbls>
          <c:showLegendKey val="0"/>
          <c:showVal val="0"/>
          <c:showCatName val="0"/>
          <c:showSerName val="0"/>
          <c:showPercent val="0"/>
          <c:showBubbleSize val="0"/>
        </c:dLbls>
        <c:axId val="88912256"/>
        <c:axId val="88914176"/>
      </c:scatterChart>
      <c:valAx>
        <c:axId val="88912256"/>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Y1</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8914176"/>
        <c:crosses val="autoZero"/>
        <c:crossBetween val="midCat"/>
      </c:valAx>
      <c:valAx>
        <c:axId val="88914176"/>
        <c:scaling>
          <c:orientation val="minMax"/>
        </c:scaling>
        <c:delete val="0"/>
        <c:axPos val="l"/>
        <c:majorGridlines/>
        <c:title>
          <c:tx>
            <c:rich>
              <a:bodyPr rot="0" vert="horz"/>
              <a:lstStyle/>
              <a:p>
                <a:pPr>
                  <a:defRPr/>
                </a:pPr>
                <a:r>
                  <a:rPr lang="en-US"/>
                  <a:t>Y2</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8912256"/>
        <c:crosses val="autoZero"/>
        <c:crossBetween val="midCat"/>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txPr>
    <a:bodyPr/>
    <a:lstStyle/>
    <a:p>
      <a:pPr>
        <a:defRPr sz="1050"/>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Bivariate</a:t>
            </a:r>
            <a:r>
              <a:rPr lang="en-US" sz="1200" baseline="0">
                <a:latin typeface="Times New Roman" panose="02020603050405020304" pitchFamily="18" charset="0"/>
                <a:cs typeface="Times New Roman" panose="02020603050405020304" pitchFamily="18" charset="0"/>
              </a:rPr>
              <a:t> plot of Y3 against Y2</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6260379272478367"/>
          <c:y val="0.11710288550379801"/>
          <c:w val="0.70598395650825074"/>
          <c:h val="0.68594991046682985"/>
        </c:manualLayout>
      </c:layout>
      <c:scatterChart>
        <c:scatterStyle val="lineMarker"/>
        <c:varyColors val="0"/>
        <c:ser>
          <c:idx val="0"/>
          <c:order val="0"/>
          <c:tx>
            <c:strRef>
              <c:f>Sheet2!$B$278</c:f>
              <c:strCache>
                <c:ptCount val="1"/>
                <c:pt idx="0">
                  <c:v>Y3</c:v>
                </c:pt>
              </c:strCache>
            </c:strRef>
          </c:tx>
          <c:spPr>
            <a:ln w="28575">
              <a:noFill/>
            </a:ln>
          </c:spPr>
          <c:xVal>
            <c:numRef>
              <c:f>Sheet2!$A$279:$A$298</c:f>
              <c:numCache>
                <c:formatCode>General</c:formatCode>
                <c:ptCount val="20"/>
                <c:pt idx="0">
                  <c:v>94.247799999999998</c:v>
                </c:pt>
                <c:pt idx="1">
                  <c:v>99.120999999999995</c:v>
                </c:pt>
                <c:pt idx="2">
                  <c:v>69.957700000000003</c:v>
                </c:pt>
                <c:pt idx="3">
                  <c:v>61.903300000000002</c:v>
                </c:pt>
                <c:pt idx="4">
                  <c:v>88.401100000000099</c:v>
                </c:pt>
                <c:pt idx="5">
                  <c:v>102.08839999999999</c:v>
                </c:pt>
                <c:pt idx="6">
                  <c:v>115.3489</c:v>
                </c:pt>
                <c:pt idx="7">
                  <c:v>145.23390000000001</c:v>
                </c:pt>
                <c:pt idx="8">
                  <c:v>93.984300000000005</c:v>
                </c:pt>
                <c:pt idx="9">
                  <c:v>165.4238</c:v>
                </c:pt>
                <c:pt idx="10">
                  <c:v>95.336100000000002</c:v>
                </c:pt>
                <c:pt idx="11">
                  <c:v>133.08580000000001</c:v>
                </c:pt>
                <c:pt idx="12">
                  <c:v>111.2375</c:v>
                </c:pt>
                <c:pt idx="13">
                  <c:v>81.772599999999997</c:v>
                </c:pt>
                <c:pt idx="14">
                  <c:v>81.531000000000006</c:v>
                </c:pt>
                <c:pt idx="15">
                  <c:v>93.737700000000004</c:v>
                </c:pt>
                <c:pt idx="16">
                  <c:v>83.273899999999998</c:v>
                </c:pt>
                <c:pt idx="17">
                  <c:v>134.62870000000001</c:v>
                </c:pt>
                <c:pt idx="18">
                  <c:v>151.18860000000001</c:v>
                </c:pt>
                <c:pt idx="19">
                  <c:v>100.3764</c:v>
                </c:pt>
              </c:numCache>
            </c:numRef>
          </c:xVal>
          <c:yVal>
            <c:numRef>
              <c:f>Sheet2!$B$279:$B$298</c:f>
              <c:numCache>
                <c:formatCode>General</c:formatCode>
                <c:ptCount val="20"/>
                <c:pt idx="0">
                  <c:v>-7.01419999999999</c:v>
                </c:pt>
                <c:pt idx="1">
                  <c:v>-8.4966800000000209</c:v>
                </c:pt>
                <c:pt idx="2">
                  <c:v>-8.4054000000000393</c:v>
                </c:pt>
                <c:pt idx="3">
                  <c:v>-4.1768999999999998</c:v>
                </c:pt>
                <c:pt idx="4">
                  <c:v>-9.0589999999999993</c:v>
                </c:pt>
                <c:pt idx="5">
                  <c:v>-7.0989000000000004</c:v>
                </c:pt>
                <c:pt idx="6">
                  <c:v>-9.1402000000000001</c:v>
                </c:pt>
                <c:pt idx="7">
                  <c:v>-12.327199999999999</c:v>
                </c:pt>
                <c:pt idx="8">
                  <c:v>-6.2968000000000002</c:v>
                </c:pt>
                <c:pt idx="9">
                  <c:v>-15.873900000000001</c:v>
                </c:pt>
                <c:pt idx="10">
                  <c:v>-3.8666</c:v>
                </c:pt>
                <c:pt idx="11">
                  <c:v>-9.4549000000000003</c:v>
                </c:pt>
                <c:pt idx="12">
                  <c:v>-5.5629</c:v>
                </c:pt>
                <c:pt idx="13">
                  <c:v>-5.2946</c:v>
                </c:pt>
                <c:pt idx="14">
                  <c:v>-3.4735</c:v>
                </c:pt>
                <c:pt idx="15">
                  <c:v>-12.4550000000001</c:v>
                </c:pt>
                <c:pt idx="16">
                  <c:v>-2.9716999999999998</c:v>
                </c:pt>
                <c:pt idx="17">
                  <c:v>-16.3603999999998</c:v>
                </c:pt>
                <c:pt idx="18">
                  <c:v>-16.879799999999999</c:v>
                </c:pt>
                <c:pt idx="19">
                  <c:v>-12.0403</c:v>
                </c:pt>
              </c:numCache>
            </c:numRef>
          </c:yVal>
          <c:smooth val="0"/>
          <c:extLst>
            <c:ext xmlns:c16="http://schemas.microsoft.com/office/drawing/2014/chart" uri="{C3380CC4-5D6E-409C-BE32-E72D297353CC}">
              <c16:uniqueId val="{00000000-3540-4548-B355-DF4E5C3DB9E8}"/>
            </c:ext>
          </c:extLst>
        </c:ser>
        <c:dLbls>
          <c:showLegendKey val="0"/>
          <c:showVal val="0"/>
          <c:showCatName val="0"/>
          <c:showSerName val="0"/>
          <c:showPercent val="0"/>
          <c:showBubbleSize val="0"/>
        </c:dLbls>
        <c:axId val="88929408"/>
        <c:axId val="88931328"/>
      </c:scatterChart>
      <c:valAx>
        <c:axId val="88929408"/>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Y2</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8931328"/>
        <c:crosses val="autoZero"/>
        <c:crossBetween val="midCat"/>
      </c:valAx>
      <c:valAx>
        <c:axId val="88931328"/>
        <c:scaling>
          <c:orientation val="minMax"/>
        </c:scaling>
        <c:delete val="0"/>
        <c:axPos val="l"/>
        <c:majorGridlines/>
        <c:title>
          <c:tx>
            <c:rich>
              <a:bodyPr rot="0" vert="horz"/>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Y3</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8929408"/>
        <c:crosses val="autoZero"/>
        <c:crossBetween val="midCat"/>
      </c:valAx>
    </c:plotArea>
    <c:legend>
      <c:legendPos val="r"/>
      <c:overlay val="0"/>
    </c:legend>
    <c:plotVisOnly val="1"/>
    <c:dispBlanksAs val="gap"/>
    <c:showDLblsOverMax val="0"/>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53</Pages>
  <Words>9742</Words>
  <Characters>55536</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CPU 1117</cp:lastModifiedBy>
  <cp:revision>8</cp:revision>
  <dcterms:created xsi:type="dcterms:W3CDTF">2025-11-21T09:01:00Z</dcterms:created>
  <dcterms:modified xsi:type="dcterms:W3CDTF">2025-12-06T06:40:00Z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4b15bd8087a242918404df5d916081cf</vt:lpwstr>
  </property>
</Properties>
</file>