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8E6938" w14:textId="46B4DE34" w:rsidR="00DD1F9D" w:rsidRPr="005001C1" w:rsidRDefault="00DD1F9D" w:rsidP="00DD1F9D">
      <w:pPr>
        <w:spacing w:after="0" w:line="360" w:lineRule="auto"/>
        <w:jc w:val="center"/>
        <w:rPr>
          <w:rFonts w:ascii="Times New Roman" w:hAnsi="Times New Roman" w:cs="Times New Roman"/>
          <w:sz w:val="24"/>
          <w:szCs w:val="24"/>
        </w:rPr>
      </w:pPr>
      <w:r w:rsidRPr="005001C1">
        <w:rPr>
          <w:rFonts w:ascii="Times New Roman" w:hAnsi="Times New Roman" w:cs="Times New Roman"/>
          <w:b/>
          <w:bCs/>
          <w:sz w:val="24"/>
          <w:szCs w:val="24"/>
          <w:lang w:val="ms-MY"/>
        </w:rPr>
        <w:t>The Relationship Between Academic Achievement and Achievement Motivation Among High School Students in Chennai District</w:t>
      </w:r>
      <w:r w:rsidR="005001C1">
        <w:rPr>
          <w:rFonts w:ascii="Times New Roman" w:hAnsi="Times New Roman" w:cs="Times New Roman"/>
          <w:b/>
          <w:bCs/>
          <w:sz w:val="24"/>
          <w:szCs w:val="24"/>
          <w:lang w:val="ms-MY"/>
        </w:rPr>
        <w:t xml:space="preserve">, </w:t>
      </w:r>
      <w:r w:rsidR="005001C1" w:rsidRPr="005001C1">
        <w:rPr>
          <w:rFonts w:ascii="Times New Roman" w:hAnsi="Times New Roman" w:cs="Times New Roman"/>
          <w:b/>
          <w:bCs/>
          <w:sz w:val="24"/>
          <w:szCs w:val="24"/>
          <w:lang w:val="ms-MY"/>
        </w:rPr>
        <w:t>Tamil Nadu</w:t>
      </w:r>
      <w:r w:rsidR="005001C1">
        <w:rPr>
          <w:rFonts w:ascii="Times New Roman" w:hAnsi="Times New Roman" w:cs="Times New Roman"/>
          <w:b/>
          <w:bCs/>
          <w:sz w:val="24"/>
          <w:szCs w:val="24"/>
          <w:lang w:val="ms-MY"/>
        </w:rPr>
        <w:t>, India</w:t>
      </w:r>
    </w:p>
    <w:p w14:paraId="5F2007AB" w14:textId="6A676C66" w:rsidR="00327F30" w:rsidRPr="00DD1F9D" w:rsidRDefault="00327F30" w:rsidP="00327F30">
      <w:pPr>
        <w:spacing w:after="0" w:line="360" w:lineRule="auto"/>
        <w:rPr>
          <w:rFonts w:ascii="Times New Roman" w:hAnsi="Times New Roman" w:cs="Times New Roman"/>
          <w:b/>
          <w:sz w:val="24"/>
          <w:szCs w:val="24"/>
        </w:rPr>
      </w:pPr>
      <w:r w:rsidRPr="00DD1F9D">
        <w:rPr>
          <w:rFonts w:ascii="Times New Roman" w:hAnsi="Times New Roman" w:cs="Times New Roman"/>
          <w:b/>
          <w:sz w:val="24"/>
          <w:szCs w:val="24"/>
        </w:rPr>
        <w:t>Abstract</w:t>
      </w:r>
    </w:p>
    <w:p w14:paraId="6A724AEE" w14:textId="4FFD4D7E" w:rsidR="009A43FA" w:rsidRDefault="005724F4" w:rsidP="00B338E2">
      <w:pPr>
        <w:spacing w:after="0" w:line="360" w:lineRule="auto"/>
        <w:jc w:val="both"/>
        <w:rPr>
          <w:rFonts w:ascii="Times New Roman" w:hAnsi="Times New Roman" w:cs="Times New Roman"/>
          <w:sz w:val="24"/>
          <w:szCs w:val="24"/>
        </w:rPr>
      </w:pPr>
      <w:r w:rsidRPr="005724F4">
        <w:rPr>
          <w:rFonts w:ascii="Times New Roman" w:hAnsi="Times New Roman" w:cs="Times New Roman"/>
          <w:sz w:val="24"/>
          <w:szCs w:val="24"/>
        </w:rPr>
        <w:t>The present study examines the relationship between academic achievement and achievement motivation among high school students in Chennai District, Tamil Nadu. A survey method with correlational and comparative design was employed. The sample consisted of 300 students selected from government high schools. Data were collected using the Achievement Motivation Inventory and academic achievement scores obtained from school records. Statistical analyses included Pearson’s correlation and t-tests. The results revealed a significant positive relationship between academic achievement and achievement motivation (r = 0.38, p &lt; 0.01). Significant differences were found in academic achievement based on parental education, employment status, income level, and residential locality, whereas achievement motivation differed significantly only with respect to parental education. The findings highlight the combined influence of motivational and parental socio-economic factors on students’ academic outcomes.</w:t>
      </w:r>
    </w:p>
    <w:p w14:paraId="5CF2E402" w14:textId="30199768" w:rsidR="009A43FA" w:rsidRPr="00327F30" w:rsidRDefault="005724F4" w:rsidP="00B338E2">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Keyw</w:t>
      </w:r>
      <w:r w:rsidR="009A43FA" w:rsidRPr="005724F4">
        <w:rPr>
          <w:rFonts w:ascii="Times New Roman" w:hAnsi="Times New Roman" w:cs="Times New Roman"/>
          <w:b/>
          <w:sz w:val="24"/>
          <w:szCs w:val="24"/>
        </w:rPr>
        <w:t>ords:</w:t>
      </w:r>
      <w:r w:rsidR="009A43FA">
        <w:rPr>
          <w:rFonts w:ascii="Times New Roman" w:hAnsi="Times New Roman" w:cs="Times New Roman"/>
          <w:sz w:val="24"/>
          <w:szCs w:val="24"/>
        </w:rPr>
        <w:t xml:space="preserve"> </w:t>
      </w:r>
      <w:r w:rsidR="009A43FA" w:rsidRPr="00327F30">
        <w:rPr>
          <w:rFonts w:ascii="Times New Roman" w:hAnsi="Times New Roman" w:cs="Times New Roman"/>
          <w:sz w:val="24"/>
          <w:szCs w:val="24"/>
        </w:rPr>
        <w:t>academic achievement</w:t>
      </w:r>
      <w:r w:rsidR="009A43FA">
        <w:rPr>
          <w:rFonts w:ascii="Times New Roman" w:hAnsi="Times New Roman" w:cs="Times New Roman"/>
          <w:sz w:val="24"/>
          <w:szCs w:val="24"/>
        </w:rPr>
        <w:t xml:space="preserve">, </w:t>
      </w:r>
      <w:r w:rsidR="009A43FA" w:rsidRPr="00327F30">
        <w:rPr>
          <w:rFonts w:ascii="Times New Roman" w:hAnsi="Times New Roman" w:cs="Times New Roman"/>
          <w:sz w:val="24"/>
          <w:szCs w:val="24"/>
        </w:rPr>
        <w:t>achievement motivation</w:t>
      </w:r>
      <w:r w:rsidR="009A43FA">
        <w:rPr>
          <w:rFonts w:ascii="Times New Roman" w:hAnsi="Times New Roman" w:cs="Times New Roman"/>
          <w:sz w:val="24"/>
          <w:szCs w:val="24"/>
        </w:rPr>
        <w:t>, Parental Education, Working Status of Parents, Income level of the Parents and Residence Location of the Student.</w:t>
      </w:r>
    </w:p>
    <w:p w14:paraId="491D455A" w14:textId="02FA661D" w:rsidR="001F4B52" w:rsidRPr="00C35ABE" w:rsidRDefault="001F4B52" w:rsidP="00C35ABE">
      <w:pPr>
        <w:spacing w:after="0" w:line="360" w:lineRule="auto"/>
        <w:jc w:val="center"/>
        <w:rPr>
          <w:rFonts w:ascii="Times New Roman" w:hAnsi="Times New Roman" w:cs="Times New Roman"/>
          <w:b/>
          <w:sz w:val="24"/>
          <w:szCs w:val="24"/>
          <w:u w:val="single"/>
        </w:rPr>
      </w:pPr>
    </w:p>
    <w:p w14:paraId="5B2C26E6" w14:textId="45F6F71F" w:rsidR="001F4B52" w:rsidRPr="00C35ABE" w:rsidRDefault="001F4B52" w:rsidP="00C35ABE">
      <w:pPr>
        <w:spacing w:after="0" w:line="360" w:lineRule="auto"/>
        <w:jc w:val="both"/>
        <w:rPr>
          <w:rFonts w:ascii="Times New Roman" w:hAnsi="Times New Roman" w:cs="Times New Roman"/>
          <w:b/>
          <w:sz w:val="24"/>
          <w:szCs w:val="24"/>
        </w:rPr>
      </w:pPr>
      <w:r w:rsidRPr="00C35ABE">
        <w:rPr>
          <w:rFonts w:ascii="Times New Roman" w:hAnsi="Times New Roman" w:cs="Times New Roman"/>
          <w:b/>
          <w:sz w:val="24"/>
          <w:szCs w:val="24"/>
        </w:rPr>
        <w:t>Introduction</w:t>
      </w:r>
    </w:p>
    <w:p w14:paraId="53186DF2" w14:textId="169351F0" w:rsidR="001F4B52" w:rsidRDefault="001F4B52" w:rsidP="00C35ABE">
      <w:pPr>
        <w:spacing w:after="0" w:line="360" w:lineRule="auto"/>
        <w:ind w:firstLine="720"/>
        <w:jc w:val="both"/>
        <w:rPr>
          <w:rFonts w:ascii="Times New Roman" w:hAnsi="Times New Roman" w:cs="Times New Roman"/>
          <w:sz w:val="24"/>
          <w:szCs w:val="24"/>
        </w:rPr>
      </w:pPr>
      <w:r w:rsidRPr="00C35ABE">
        <w:rPr>
          <w:rFonts w:ascii="Times New Roman" w:hAnsi="Times New Roman" w:cs="Times New Roman"/>
          <w:sz w:val="24"/>
          <w:szCs w:val="24"/>
        </w:rPr>
        <w:t>Present age is the age of competition. The world is becoming more and more competitive. Competition is the mother of unending development while fighting competition. We cannot ignore quality in any way. Quality is an integral part of competition.</w:t>
      </w:r>
      <w:r w:rsidR="00190E89" w:rsidRPr="00C35ABE">
        <w:rPr>
          <w:rFonts w:ascii="Times New Roman" w:hAnsi="Times New Roman" w:cs="Times New Roman"/>
          <w:sz w:val="24"/>
          <w:szCs w:val="24"/>
        </w:rPr>
        <w:t xml:space="preserve"> </w:t>
      </w:r>
      <w:r w:rsidRPr="00C35ABE">
        <w:rPr>
          <w:rFonts w:ascii="Times New Roman" w:hAnsi="Times New Roman" w:cs="Times New Roman"/>
          <w:sz w:val="24"/>
          <w:szCs w:val="24"/>
        </w:rPr>
        <w:t>The quality of performance is becoming the basic factor for growth in each individual. This lust of higher level of achievement has put a lot of pressure on students, teachers &amp; schools for helping the students to achieve better in their scholastic endeavours. The parents, teachers, researchers and the educationists are always eager to know the achievement of the child in this competition. They are also eager to know or to find out the factors affecting the achievement and the level up to which these are contributing towards achievement</w:t>
      </w:r>
      <w:r w:rsidR="009A43FA">
        <w:rPr>
          <w:rFonts w:ascii="Times New Roman" w:hAnsi="Times New Roman" w:cs="Times New Roman"/>
          <w:sz w:val="24"/>
          <w:szCs w:val="24"/>
        </w:rPr>
        <w:t xml:space="preserve"> </w:t>
      </w:r>
      <w:r w:rsidR="009A43FA">
        <w:t>(</w:t>
      </w:r>
      <w:proofErr w:type="spellStart"/>
      <w:r w:rsidR="009A43FA">
        <w:t>Mazlili</w:t>
      </w:r>
      <w:proofErr w:type="spellEnd"/>
      <w:r w:rsidR="009A43FA">
        <w:t>,</w:t>
      </w:r>
      <w:r w:rsidR="008858EE">
        <w:t xml:space="preserve"> Ahmad and Harith,</w:t>
      </w:r>
      <w:r w:rsidR="009A43FA">
        <w:t xml:space="preserve"> 2023)</w:t>
      </w:r>
      <w:r w:rsidRPr="00C35ABE">
        <w:rPr>
          <w:rFonts w:ascii="Times New Roman" w:hAnsi="Times New Roman" w:cs="Times New Roman"/>
          <w:sz w:val="24"/>
          <w:szCs w:val="24"/>
        </w:rPr>
        <w:t>.</w:t>
      </w:r>
    </w:p>
    <w:p w14:paraId="033428B7" w14:textId="3DCD65F3" w:rsidR="001F4B52" w:rsidRPr="00AB5256" w:rsidRDefault="00AB5256" w:rsidP="00AB5256">
      <w:pPr>
        <w:spacing w:after="0" w:line="240" w:lineRule="auto"/>
        <w:rPr>
          <w:rFonts w:ascii="Times New Roman" w:eastAsia="Times New Roman" w:hAnsi="Times New Roman" w:cs="Times New Roman"/>
          <w:sz w:val="24"/>
          <w:szCs w:val="24"/>
          <w:lang w:val="en-US"/>
        </w:rPr>
      </w:pPr>
      <w:r w:rsidRPr="00AB5256">
        <w:rPr>
          <w:rFonts w:ascii="Times New Roman" w:eastAsia="Times New Roman" w:hAnsi="Times New Roman" w:cs="Times New Roman"/>
          <w:sz w:val="24"/>
          <w:szCs w:val="24"/>
          <w:lang w:val="en-US"/>
        </w:rPr>
        <w:t>Learning is an infinite journey of human progress and evolution. The primary goal of contemporary education is the holistic development of the child, encompassing intellectual, physical, spiritual, and social personal growth</w:t>
      </w:r>
      <w:r>
        <w:rPr>
          <w:rFonts w:ascii="Times New Roman" w:eastAsia="Times New Roman" w:hAnsi="Times New Roman" w:cs="Times New Roman"/>
          <w:sz w:val="24"/>
          <w:szCs w:val="24"/>
          <w:lang w:val="en-US"/>
        </w:rPr>
        <w:t xml:space="preserve">, </w:t>
      </w:r>
      <w:r w:rsidR="001F4B52" w:rsidRPr="00C35ABE">
        <w:rPr>
          <w:rFonts w:ascii="Times New Roman" w:hAnsi="Times New Roman" w:cs="Times New Roman"/>
          <w:sz w:val="24"/>
          <w:szCs w:val="24"/>
        </w:rPr>
        <w:t>besides this academic achievement is the unique prime and parental responsibility of any education system to promote a scholastic growth wholesome a development of the child.</w:t>
      </w:r>
      <w:r w:rsidR="002865BF" w:rsidRPr="00C35ABE">
        <w:rPr>
          <w:rFonts w:ascii="Times New Roman" w:hAnsi="Times New Roman" w:cs="Times New Roman"/>
          <w:sz w:val="24"/>
          <w:szCs w:val="24"/>
        </w:rPr>
        <w:t xml:space="preserve"> </w:t>
      </w:r>
      <w:r w:rsidR="001F4B52" w:rsidRPr="00C35ABE">
        <w:rPr>
          <w:rFonts w:ascii="Times New Roman" w:hAnsi="Times New Roman" w:cs="Times New Roman"/>
          <w:sz w:val="24"/>
          <w:szCs w:val="24"/>
        </w:rPr>
        <w:t>Education to be true must be fit in with the capacity of the Individual, quite in keeping with the needs of the large whole namely the country</w:t>
      </w:r>
      <w:r w:rsidR="008858EE">
        <w:rPr>
          <w:rFonts w:ascii="Times New Roman" w:hAnsi="Times New Roman" w:cs="Times New Roman"/>
          <w:sz w:val="24"/>
          <w:szCs w:val="24"/>
        </w:rPr>
        <w:t xml:space="preserve"> (Dey and Ghildyal, 2021).</w:t>
      </w:r>
    </w:p>
    <w:p w14:paraId="72D4C422" w14:textId="0DC2F4EA" w:rsidR="001F4B52" w:rsidRDefault="001F4B52" w:rsidP="00C35ABE">
      <w:pPr>
        <w:spacing w:after="0" w:line="360" w:lineRule="auto"/>
        <w:ind w:firstLine="720"/>
        <w:jc w:val="both"/>
        <w:rPr>
          <w:rFonts w:ascii="Times New Roman" w:hAnsi="Times New Roman" w:cs="Times New Roman"/>
          <w:sz w:val="24"/>
          <w:szCs w:val="24"/>
        </w:rPr>
      </w:pPr>
      <w:r w:rsidRPr="00C35ABE">
        <w:rPr>
          <w:rFonts w:ascii="Times New Roman" w:hAnsi="Times New Roman" w:cs="Times New Roman"/>
          <w:sz w:val="24"/>
          <w:szCs w:val="24"/>
        </w:rPr>
        <w:lastRenderedPageBreak/>
        <w:t>The academic achievement is one of the important goals of education.</w:t>
      </w:r>
      <w:r w:rsidR="002865BF" w:rsidRPr="00C35ABE">
        <w:rPr>
          <w:rFonts w:ascii="Times New Roman" w:hAnsi="Times New Roman" w:cs="Times New Roman"/>
          <w:sz w:val="24"/>
          <w:szCs w:val="24"/>
        </w:rPr>
        <w:t xml:space="preserve"> </w:t>
      </w:r>
      <w:r w:rsidRPr="00C35ABE">
        <w:rPr>
          <w:rFonts w:ascii="Times New Roman" w:hAnsi="Times New Roman" w:cs="Times New Roman"/>
          <w:sz w:val="24"/>
          <w:szCs w:val="24"/>
        </w:rPr>
        <w:t xml:space="preserve">Academic Achievement may be called as "competence of students shown in school subjects for which they have taken instructions". </w:t>
      </w:r>
      <w:r w:rsidR="00591BA7">
        <w:rPr>
          <w:rFonts w:ascii="Times New Roman" w:hAnsi="Times New Roman" w:cs="Times New Roman"/>
          <w:sz w:val="24"/>
          <w:szCs w:val="24"/>
        </w:rPr>
        <w:t>“</w:t>
      </w:r>
      <w:r w:rsidRPr="00C35ABE">
        <w:rPr>
          <w:rFonts w:ascii="Times New Roman" w:hAnsi="Times New Roman" w:cs="Times New Roman"/>
          <w:sz w:val="24"/>
          <w:szCs w:val="24"/>
        </w:rPr>
        <w:t xml:space="preserve">Academic achievement has always been a critical area and main </w:t>
      </w:r>
      <w:r w:rsidR="002865BF" w:rsidRPr="00C35ABE">
        <w:rPr>
          <w:rFonts w:ascii="Times New Roman" w:hAnsi="Times New Roman" w:cs="Times New Roman"/>
          <w:sz w:val="24"/>
          <w:szCs w:val="24"/>
        </w:rPr>
        <w:t>centre</w:t>
      </w:r>
      <w:r w:rsidRPr="00C35ABE">
        <w:rPr>
          <w:rFonts w:ascii="Times New Roman" w:hAnsi="Times New Roman" w:cs="Times New Roman"/>
          <w:sz w:val="24"/>
          <w:szCs w:val="24"/>
        </w:rPr>
        <w:t xml:space="preserve"> of educational research, </w:t>
      </w:r>
      <w:r w:rsidR="002865BF" w:rsidRPr="00C35ABE">
        <w:rPr>
          <w:rFonts w:ascii="Times New Roman" w:hAnsi="Times New Roman" w:cs="Times New Roman"/>
          <w:sz w:val="24"/>
          <w:szCs w:val="24"/>
        </w:rPr>
        <w:t>despite</w:t>
      </w:r>
      <w:r w:rsidRPr="00C35ABE">
        <w:rPr>
          <w:rFonts w:ascii="Times New Roman" w:hAnsi="Times New Roman" w:cs="Times New Roman"/>
          <w:sz w:val="24"/>
          <w:szCs w:val="24"/>
        </w:rPr>
        <w:t xml:space="preserve"> varied statements about the aims of education; the academic achievement of a pupil continues to be the most important and primary goal of education</w:t>
      </w:r>
      <w:r w:rsidR="00591BA7">
        <w:rPr>
          <w:rFonts w:ascii="Times New Roman" w:hAnsi="Times New Roman" w:cs="Times New Roman"/>
          <w:sz w:val="24"/>
          <w:szCs w:val="24"/>
        </w:rPr>
        <w:t>” (</w:t>
      </w:r>
      <w:r w:rsidR="00591BA7" w:rsidRPr="00591BA7">
        <w:rPr>
          <w:rFonts w:ascii="Times New Roman" w:hAnsi="Times New Roman" w:cs="Times New Roman"/>
          <w:sz w:val="24"/>
          <w:szCs w:val="24"/>
        </w:rPr>
        <w:t>Vandana</w:t>
      </w:r>
      <w:r w:rsidR="00591BA7">
        <w:rPr>
          <w:rFonts w:ascii="Times New Roman" w:hAnsi="Times New Roman" w:cs="Times New Roman"/>
          <w:sz w:val="24"/>
          <w:szCs w:val="24"/>
        </w:rPr>
        <w:t>, 2017)</w:t>
      </w:r>
      <w:r w:rsidRPr="00C35ABE">
        <w:rPr>
          <w:rFonts w:ascii="Times New Roman" w:hAnsi="Times New Roman" w:cs="Times New Roman"/>
          <w:sz w:val="24"/>
          <w:szCs w:val="24"/>
        </w:rPr>
        <w:t>.</w:t>
      </w:r>
      <w:r w:rsidR="002865BF" w:rsidRPr="00C35ABE">
        <w:rPr>
          <w:rFonts w:ascii="Times New Roman" w:hAnsi="Times New Roman" w:cs="Times New Roman"/>
          <w:sz w:val="24"/>
          <w:szCs w:val="24"/>
        </w:rPr>
        <w:t xml:space="preserve"> </w:t>
      </w:r>
      <w:r w:rsidRPr="00C35ABE">
        <w:rPr>
          <w:rFonts w:ascii="Times New Roman" w:hAnsi="Times New Roman" w:cs="Times New Roman"/>
          <w:sz w:val="24"/>
          <w:szCs w:val="24"/>
        </w:rPr>
        <w:t>Academic achievement encourages the students to work hard and learn more and choose the right course or stream. In this highly competitive society, the success in the academic field has become an index of attaining position and respect</w:t>
      </w:r>
      <w:r w:rsidR="008858EE">
        <w:rPr>
          <w:rFonts w:ascii="Times New Roman" w:hAnsi="Times New Roman" w:cs="Times New Roman"/>
          <w:sz w:val="24"/>
          <w:szCs w:val="24"/>
        </w:rPr>
        <w:t xml:space="preserve"> (</w:t>
      </w:r>
      <w:r w:rsidR="008858EE">
        <w:t xml:space="preserve">Suleiman, </w:t>
      </w:r>
      <w:proofErr w:type="spellStart"/>
      <w:r w:rsidR="008858EE">
        <w:t>Okunade</w:t>
      </w:r>
      <w:proofErr w:type="spellEnd"/>
      <w:r w:rsidR="008858EE">
        <w:t xml:space="preserve">, Dada, and </w:t>
      </w:r>
      <w:proofErr w:type="spellStart"/>
      <w:r w:rsidR="008858EE">
        <w:t>Aladejana</w:t>
      </w:r>
      <w:proofErr w:type="spellEnd"/>
      <w:r w:rsidR="008858EE">
        <w:t>, 2024).</w:t>
      </w:r>
    </w:p>
    <w:p w14:paraId="63A9B62B" w14:textId="717C25D1" w:rsidR="001F4B52" w:rsidRDefault="00591BA7" w:rsidP="00C35AB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1F4B52" w:rsidRPr="00C35ABE">
        <w:rPr>
          <w:rFonts w:ascii="Times New Roman" w:hAnsi="Times New Roman" w:cs="Times New Roman"/>
          <w:sz w:val="24"/>
          <w:szCs w:val="24"/>
        </w:rPr>
        <w:t>Academic or Scholastic achievement refers to the pupil's knowledge attained and skill developed in the school subjects assessed by the authorities with the help of achievement test in the form of examination.</w:t>
      </w:r>
      <w:r w:rsidR="002865BF" w:rsidRPr="00C35ABE">
        <w:rPr>
          <w:rFonts w:ascii="Times New Roman" w:hAnsi="Times New Roman" w:cs="Times New Roman"/>
          <w:sz w:val="24"/>
          <w:szCs w:val="24"/>
        </w:rPr>
        <w:t xml:space="preserve"> </w:t>
      </w:r>
      <w:r w:rsidR="001F4B52" w:rsidRPr="00C35ABE">
        <w:rPr>
          <w:rFonts w:ascii="Times New Roman" w:hAnsi="Times New Roman" w:cs="Times New Roman"/>
          <w:sz w:val="24"/>
          <w:szCs w:val="24"/>
        </w:rPr>
        <w:t>Academic achievement is of paramount importance particularly in the present socio-economic and cultural context obviously in the school great emphasis is placed on achievement right from the beginning of formal education. The school has its own systematic hierarchy which is largely based on achievement and performance rather than aspiration or quality.</w:t>
      </w:r>
      <w:r w:rsidR="002865BF" w:rsidRPr="00C35ABE">
        <w:rPr>
          <w:rFonts w:ascii="Times New Roman" w:hAnsi="Times New Roman" w:cs="Times New Roman"/>
          <w:sz w:val="24"/>
          <w:szCs w:val="24"/>
        </w:rPr>
        <w:t xml:space="preserve"> </w:t>
      </w:r>
      <w:r w:rsidR="001F4B52" w:rsidRPr="00C35ABE">
        <w:rPr>
          <w:rFonts w:ascii="Times New Roman" w:hAnsi="Times New Roman" w:cs="Times New Roman"/>
          <w:sz w:val="24"/>
          <w:szCs w:val="24"/>
        </w:rPr>
        <w:t>The word 'achievement' is synonymous with the accomplishment or proficiency of performance in a given skill or body of knowledge</w:t>
      </w:r>
      <w:r>
        <w:rPr>
          <w:rFonts w:ascii="Times New Roman" w:hAnsi="Times New Roman" w:cs="Times New Roman"/>
          <w:sz w:val="24"/>
          <w:szCs w:val="24"/>
        </w:rPr>
        <w:t>”</w:t>
      </w:r>
      <w:r w:rsidR="008858EE">
        <w:rPr>
          <w:rFonts w:ascii="Times New Roman" w:hAnsi="Times New Roman" w:cs="Times New Roman"/>
          <w:sz w:val="24"/>
          <w:szCs w:val="24"/>
        </w:rPr>
        <w:t xml:space="preserve"> (</w:t>
      </w:r>
      <w:proofErr w:type="spellStart"/>
      <w:r w:rsidR="008858EE">
        <w:rPr>
          <w:rFonts w:ascii="Times New Roman" w:hAnsi="Times New Roman" w:cs="Times New Roman"/>
          <w:sz w:val="24"/>
          <w:szCs w:val="24"/>
        </w:rPr>
        <w:t>Karadag</w:t>
      </w:r>
      <w:proofErr w:type="spellEnd"/>
      <w:r w:rsidR="008858EE">
        <w:rPr>
          <w:rFonts w:ascii="Times New Roman" w:hAnsi="Times New Roman" w:cs="Times New Roman"/>
          <w:sz w:val="24"/>
          <w:szCs w:val="24"/>
        </w:rPr>
        <w:t>, 2017).</w:t>
      </w:r>
    </w:p>
    <w:p w14:paraId="4010BDF1" w14:textId="0F294B72" w:rsidR="001F4B52" w:rsidRDefault="001F4B52" w:rsidP="00C35ABE">
      <w:pPr>
        <w:spacing w:after="0" w:line="360" w:lineRule="auto"/>
        <w:ind w:firstLine="720"/>
        <w:jc w:val="both"/>
        <w:rPr>
          <w:rFonts w:ascii="Times New Roman" w:hAnsi="Times New Roman" w:cs="Times New Roman"/>
          <w:sz w:val="24"/>
          <w:szCs w:val="24"/>
        </w:rPr>
      </w:pPr>
      <w:r w:rsidRPr="00C35ABE">
        <w:rPr>
          <w:rFonts w:ascii="Times New Roman" w:hAnsi="Times New Roman" w:cs="Times New Roman"/>
          <w:sz w:val="24"/>
          <w:szCs w:val="24"/>
        </w:rPr>
        <w:t xml:space="preserve">There are many variables which affects the academic performance. The variables are both </w:t>
      </w:r>
      <w:r w:rsidR="002865BF" w:rsidRPr="00C35ABE">
        <w:rPr>
          <w:rFonts w:ascii="Times New Roman" w:hAnsi="Times New Roman" w:cs="Times New Roman"/>
          <w:sz w:val="24"/>
          <w:szCs w:val="24"/>
        </w:rPr>
        <w:t>behavioural</w:t>
      </w:r>
      <w:r w:rsidRPr="00C35ABE">
        <w:rPr>
          <w:rFonts w:ascii="Times New Roman" w:hAnsi="Times New Roman" w:cs="Times New Roman"/>
          <w:sz w:val="24"/>
          <w:szCs w:val="24"/>
        </w:rPr>
        <w:t xml:space="preserve"> and environmental in nature. Under </w:t>
      </w:r>
      <w:r w:rsidR="002865BF" w:rsidRPr="00C35ABE">
        <w:rPr>
          <w:rFonts w:ascii="Times New Roman" w:hAnsi="Times New Roman" w:cs="Times New Roman"/>
          <w:sz w:val="24"/>
          <w:szCs w:val="24"/>
        </w:rPr>
        <w:t>behavioural</w:t>
      </w:r>
      <w:r w:rsidRPr="00C35ABE">
        <w:rPr>
          <w:rFonts w:ascii="Times New Roman" w:hAnsi="Times New Roman" w:cs="Times New Roman"/>
          <w:sz w:val="24"/>
          <w:szCs w:val="24"/>
        </w:rPr>
        <w:t xml:space="preserve"> variables come intellectual and non-intellectual variables. Intellectual variables include intelligence and non-intellectuality including personality, study habits, achievement motivation, interest, creativity, </w:t>
      </w:r>
      <w:r w:rsidR="002865BF" w:rsidRPr="00C35ABE">
        <w:rPr>
          <w:rFonts w:ascii="Times New Roman" w:hAnsi="Times New Roman" w:cs="Times New Roman"/>
          <w:sz w:val="24"/>
          <w:szCs w:val="24"/>
        </w:rPr>
        <w:t>self-concept</w:t>
      </w:r>
      <w:r w:rsidRPr="00C35ABE">
        <w:rPr>
          <w:rFonts w:ascii="Times New Roman" w:hAnsi="Times New Roman" w:cs="Times New Roman"/>
          <w:sz w:val="24"/>
          <w:szCs w:val="24"/>
        </w:rPr>
        <w:t>, adjustment and aspiration.</w:t>
      </w:r>
      <w:r w:rsidR="002865BF" w:rsidRPr="00C35ABE">
        <w:rPr>
          <w:rFonts w:ascii="Times New Roman" w:hAnsi="Times New Roman" w:cs="Times New Roman"/>
          <w:sz w:val="24"/>
          <w:szCs w:val="24"/>
        </w:rPr>
        <w:t xml:space="preserve"> </w:t>
      </w:r>
      <w:r w:rsidRPr="00C35ABE">
        <w:rPr>
          <w:rFonts w:ascii="Times New Roman" w:hAnsi="Times New Roman" w:cs="Times New Roman"/>
          <w:sz w:val="24"/>
          <w:szCs w:val="24"/>
        </w:rPr>
        <w:t>Socio-economic status, medium of instruction, methods of teaching and educational facilities are the environmental variables which affect the academic performance</w:t>
      </w:r>
      <w:r w:rsidR="008858EE">
        <w:rPr>
          <w:rFonts w:ascii="Times New Roman" w:hAnsi="Times New Roman" w:cs="Times New Roman"/>
          <w:sz w:val="24"/>
          <w:szCs w:val="24"/>
        </w:rPr>
        <w:t xml:space="preserve"> (</w:t>
      </w:r>
      <w:proofErr w:type="spellStart"/>
      <w:r w:rsidR="008858EE">
        <w:t>Mazlili</w:t>
      </w:r>
      <w:proofErr w:type="spellEnd"/>
      <w:r w:rsidR="008858EE">
        <w:t>, Ahmad, and Harith, 2023)</w:t>
      </w:r>
      <w:r w:rsidRPr="00C35ABE">
        <w:rPr>
          <w:rFonts w:ascii="Times New Roman" w:hAnsi="Times New Roman" w:cs="Times New Roman"/>
          <w:sz w:val="24"/>
          <w:szCs w:val="24"/>
        </w:rPr>
        <w:t>.</w:t>
      </w:r>
    </w:p>
    <w:p w14:paraId="62365582" w14:textId="6A2315D3" w:rsidR="00AB5256" w:rsidRDefault="00AB5256" w:rsidP="00AB5256">
      <w:pPr>
        <w:spacing w:after="0" w:line="240" w:lineRule="auto"/>
        <w:jc w:val="both"/>
        <w:rPr>
          <w:rFonts w:ascii="Times New Roman" w:eastAsia="Times New Roman" w:hAnsi="Times New Roman" w:cs="Times New Roman"/>
          <w:sz w:val="24"/>
          <w:szCs w:val="24"/>
          <w:lang w:val="en-US"/>
        </w:rPr>
      </w:pPr>
      <w:r w:rsidRPr="00AB5256">
        <w:rPr>
          <w:rFonts w:ascii="Times New Roman" w:eastAsia="Times New Roman" w:hAnsi="Times New Roman" w:cs="Times New Roman"/>
          <w:sz w:val="24"/>
          <w:szCs w:val="24"/>
          <w:lang w:val="en-US"/>
        </w:rPr>
        <w:t>In summary, academic achievement reflects the level of understanding or abilities in a particular subject or set of subjects. The academic success can be in relation to a specific subject or an overall score from multiple subjects added together. Thus, academic achievement relates to both the amount and the quality of learning acquired in a particular subject or set of subjects following a period of teaching.</w:t>
      </w:r>
      <w:r>
        <w:rPr>
          <w:rFonts w:ascii="Times New Roman" w:eastAsia="Times New Roman" w:hAnsi="Times New Roman" w:cs="Times New Roman"/>
          <w:sz w:val="24"/>
          <w:szCs w:val="24"/>
          <w:lang w:val="en-US"/>
        </w:rPr>
        <w:t xml:space="preserve"> </w:t>
      </w:r>
      <w:r w:rsidRPr="00AB5256">
        <w:rPr>
          <w:rFonts w:ascii="Times New Roman" w:eastAsia="Times New Roman" w:hAnsi="Times New Roman" w:cs="Times New Roman"/>
          <w:sz w:val="24"/>
          <w:szCs w:val="24"/>
          <w:lang w:val="en-US"/>
        </w:rPr>
        <w:t>Psychologists assert that a specific need creates an activating drive that encourages a person to act or behave in a certain way at a specific moment. Motivation functions in a specific way during a</w:t>
      </w:r>
      <w:r>
        <w:rPr>
          <w:rFonts w:ascii="Times New Roman" w:eastAsia="Times New Roman" w:hAnsi="Times New Roman" w:cs="Times New Roman"/>
          <w:sz w:val="24"/>
          <w:szCs w:val="24"/>
          <w:lang w:val="en-US"/>
        </w:rPr>
        <w:t xml:space="preserve"> </w:t>
      </w:r>
      <w:r w:rsidRPr="00AB5256">
        <w:rPr>
          <w:rFonts w:ascii="Times New Roman" w:eastAsia="Times New Roman" w:hAnsi="Times New Roman" w:cs="Times New Roman"/>
          <w:sz w:val="24"/>
          <w:szCs w:val="24"/>
          <w:lang w:val="en-US"/>
        </w:rPr>
        <w:t>specific time</w:t>
      </w:r>
      <w:r>
        <w:rPr>
          <w:rFonts w:ascii="Times New Roman" w:eastAsia="Times New Roman" w:hAnsi="Times New Roman" w:cs="Times New Roman"/>
          <w:sz w:val="24"/>
          <w:szCs w:val="24"/>
          <w:lang w:val="en-US"/>
        </w:rPr>
        <w:t>.</w:t>
      </w:r>
    </w:p>
    <w:p w14:paraId="55CCB781" w14:textId="67C741DB" w:rsidR="001F4B52" w:rsidRPr="00AB5256" w:rsidRDefault="001F4B52" w:rsidP="00AB5256">
      <w:pPr>
        <w:rPr>
          <w:rFonts w:ascii="Times New Roman" w:eastAsia="Times New Roman" w:hAnsi="Times New Roman" w:cs="Times New Roman"/>
          <w:sz w:val="24"/>
          <w:szCs w:val="24"/>
          <w:lang w:val="en-US"/>
        </w:rPr>
      </w:pPr>
      <w:r w:rsidRPr="00C35ABE">
        <w:rPr>
          <w:rFonts w:ascii="Times New Roman" w:hAnsi="Times New Roman" w:cs="Times New Roman"/>
          <w:sz w:val="24"/>
          <w:szCs w:val="24"/>
        </w:rPr>
        <w:t>Motivation works as a basic activati</w:t>
      </w:r>
      <w:bookmarkStart w:id="0" w:name="_GoBack"/>
      <w:bookmarkEnd w:id="0"/>
      <w:r w:rsidRPr="00C35ABE">
        <w:rPr>
          <w:rFonts w:ascii="Times New Roman" w:hAnsi="Times New Roman" w:cs="Times New Roman"/>
          <w:sz w:val="24"/>
          <w:szCs w:val="24"/>
        </w:rPr>
        <w:t>ng force behind this particular behaviour. Motive thus may be considered to be an energetic force working with in individual which compels or inspires him to act for the satisfaction of his basic need Motivation that force which implies individual's action, determines his direction of action and his rate of action</w:t>
      </w:r>
      <w:r w:rsidR="008858EE">
        <w:rPr>
          <w:rFonts w:ascii="Times New Roman" w:hAnsi="Times New Roman" w:cs="Times New Roman"/>
          <w:sz w:val="24"/>
          <w:szCs w:val="24"/>
        </w:rPr>
        <w:t xml:space="preserve"> (</w:t>
      </w:r>
      <w:r w:rsidR="008858EE">
        <w:t xml:space="preserve">Schunk, </w:t>
      </w:r>
      <w:proofErr w:type="spellStart"/>
      <w:r w:rsidR="008858EE">
        <w:t>Pintrich</w:t>
      </w:r>
      <w:proofErr w:type="spellEnd"/>
      <w:r w:rsidR="008858EE">
        <w:t xml:space="preserve">, </w:t>
      </w:r>
      <w:proofErr w:type="gramStart"/>
      <w:r w:rsidR="008858EE">
        <w:t xml:space="preserve">and  </w:t>
      </w:r>
      <w:proofErr w:type="spellStart"/>
      <w:r w:rsidR="008858EE">
        <w:t>Meece</w:t>
      </w:r>
      <w:proofErr w:type="spellEnd"/>
      <w:proofErr w:type="gramEnd"/>
      <w:r w:rsidR="008858EE">
        <w:t>, 2014).</w:t>
      </w:r>
    </w:p>
    <w:p w14:paraId="7DE7369B" w14:textId="34B85D16" w:rsidR="001F4B52" w:rsidRPr="00B338E2" w:rsidRDefault="00591BA7" w:rsidP="00C35ABE">
      <w:pPr>
        <w:spacing w:after="0" w:line="360" w:lineRule="auto"/>
        <w:ind w:firstLine="720"/>
        <w:jc w:val="both"/>
        <w:rPr>
          <w:rFonts w:ascii="Times New Roman" w:hAnsi="Times New Roman" w:cs="Times New Roman"/>
          <w:color w:val="FF0000"/>
          <w:sz w:val="24"/>
          <w:szCs w:val="24"/>
        </w:rPr>
      </w:pPr>
      <w:r>
        <w:rPr>
          <w:rFonts w:ascii="Times New Roman" w:hAnsi="Times New Roman" w:cs="Times New Roman"/>
          <w:sz w:val="24"/>
          <w:szCs w:val="24"/>
        </w:rPr>
        <w:lastRenderedPageBreak/>
        <w:t>“</w:t>
      </w:r>
      <w:r w:rsidR="001F4B52" w:rsidRPr="00C35ABE">
        <w:rPr>
          <w:rFonts w:ascii="Times New Roman" w:hAnsi="Times New Roman" w:cs="Times New Roman"/>
          <w:sz w:val="24"/>
          <w:szCs w:val="24"/>
        </w:rPr>
        <w:t>In this competitive society the desire to excel over others or to achieve higher level than others may lead to a strong drive or motive to achieve something or everything that is essential to beat others in the race. Such type of motivation produced by such desire of achievement is called achievement motivation</w:t>
      </w:r>
      <w:r>
        <w:rPr>
          <w:rFonts w:ascii="Times New Roman" w:hAnsi="Times New Roman" w:cs="Times New Roman"/>
          <w:sz w:val="24"/>
          <w:szCs w:val="24"/>
        </w:rPr>
        <w:t>”</w:t>
      </w:r>
      <w:r w:rsidR="00B338E2">
        <w:rPr>
          <w:rFonts w:ascii="Times New Roman" w:hAnsi="Times New Roman" w:cs="Times New Roman"/>
          <w:sz w:val="24"/>
          <w:szCs w:val="24"/>
        </w:rPr>
        <w:t xml:space="preserve"> </w:t>
      </w:r>
      <w:r w:rsidR="008858EE">
        <w:rPr>
          <w:rFonts w:ascii="Times New Roman" w:hAnsi="Times New Roman" w:cs="Times New Roman"/>
          <w:sz w:val="24"/>
          <w:szCs w:val="24"/>
        </w:rPr>
        <w:t>(McClelland, 1961)</w:t>
      </w:r>
      <w:r w:rsidR="001F4B52" w:rsidRPr="00C35ABE">
        <w:rPr>
          <w:rFonts w:ascii="Times New Roman" w:hAnsi="Times New Roman" w:cs="Times New Roman"/>
          <w:sz w:val="24"/>
          <w:szCs w:val="24"/>
        </w:rPr>
        <w:t>.</w:t>
      </w:r>
    </w:p>
    <w:p w14:paraId="21C8928F" w14:textId="283E6E23" w:rsidR="001F4B52" w:rsidRDefault="00591BA7" w:rsidP="00C35AB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1F4B52" w:rsidRPr="00C35ABE">
        <w:rPr>
          <w:rFonts w:ascii="Times New Roman" w:hAnsi="Times New Roman" w:cs="Times New Roman"/>
          <w:sz w:val="24"/>
          <w:szCs w:val="24"/>
        </w:rPr>
        <w:t xml:space="preserve">Achievement motivation in its psychological sense is concerned with the inculcation and stimulation of the learner's interest in the learning activities. Achievement motivation is wish to do well, it </w:t>
      </w:r>
      <w:r w:rsidR="002B1995" w:rsidRPr="00C35ABE">
        <w:rPr>
          <w:rFonts w:ascii="Times New Roman" w:hAnsi="Times New Roman" w:cs="Times New Roman"/>
          <w:sz w:val="24"/>
          <w:szCs w:val="24"/>
        </w:rPr>
        <w:t>refers</w:t>
      </w:r>
      <w:r w:rsidR="001F4B52" w:rsidRPr="00C35ABE">
        <w:rPr>
          <w:rFonts w:ascii="Times New Roman" w:hAnsi="Times New Roman" w:cs="Times New Roman"/>
          <w:sz w:val="24"/>
          <w:szCs w:val="24"/>
        </w:rPr>
        <w:t xml:space="preserve"> to the behaviour of an individual who strives to accomplish something to do his best to excel over others in performance. This involves competition with a particular standard of excellence of performance.</w:t>
      </w:r>
      <w:r w:rsidR="00F71C4F" w:rsidRPr="00C35ABE">
        <w:rPr>
          <w:rFonts w:ascii="Times New Roman" w:hAnsi="Times New Roman" w:cs="Times New Roman"/>
          <w:sz w:val="24"/>
          <w:szCs w:val="24"/>
        </w:rPr>
        <w:t xml:space="preserve"> </w:t>
      </w:r>
      <w:r w:rsidR="001F4B52" w:rsidRPr="00C35ABE">
        <w:rPr>
          <w:rFonts w:ascii="Times New Roman" w:hAnsi="Times New Roman" w:cs="Times New Roman"/>
          <w:sz w:val="24"/>
          <w:szCs w:val="24"/>
        </w:rPr>
        <w:t xml:space="preserve">Human behaviour is one form or other is guided by motives or drives. Motivation plays </w:t>
      </w:r>
      <w:r w:rsidR="00EA3D00" w:rsidRPr="00C35ABE">
        <w:rPr>
          <w:rFonts w:ascii="Times New Roman" w:hAnsi="Times New Roman" w:cs="Times New Roman"/>
          <w:sz w:val="24"/>
          <w:szCs w:val="24"/>
        </w:rPr>
        <w:t>a</w:t>
      </w:r>
      <w:r w:rsidR="001F4B52" w:rsidRPr="00C35ABE">
        <w:rPr>
          <w:rFonts w:ascii="Times New Roman" w:hAnsi="Times New Roman" w:cs="Times New Roman"/>
          <w:sz w:val="24"/>
          <w:szCs w:val="24"/>
        </w:rPr>
        <w:t xml:space="preserve"> vital role in every sphere of life. Among social motives, achievement motivation tops the list.</w:t>
      </w:r>
      <w:r w:rsidR="00F71C4F" w:rsidRPr="00C35ABE">
        <w:rPr>
          <w:rFonts w:ascii="Times New Roman" w:hAnsi="Times New Roman" w:cs="Times New Roman"/>
          <w:sz w:val="24"/>
          <w:szCs w:val="24"/>
        </w:rPr>
        <w:t xml:space="preserve"> </w:t>
      </w:r>
      <w:r w:rsidR="001F4B52" w:rsidRPr="00C35ABE">
        <w:rPr>
          <w:rFonts w:ascii="Times New Roman" w:hAnsi="Times New Roman" w:cs="Times New Roman"/>
          <w:sz w:val="24"/>
          <w:szCs w:val="24"/>
        </w:rPr>
        <w:t>Achievement motivation is a stable learned characteristic in which satisfaction comes from striving for and achieving a level of excellence</w:t>
      </w:r>
      <w:r>
        <w:rPr>
          <w:rFonts w:ascii="Times New Roman" w:hAnsi="Times New Roman" w:cs="Times New Roman"/>
          <w:sz w:val="24"/>
          <w:szCs w:val="24"/>
        </w:rPr>
        <w:t xml:space="preserve">” </w:t>
      </w:r>
      <w:r w:rsidR="008858EE">
        <w:rPr>
          <w:rFonts w:ascii="Times New Roman" w:hAnsi="Times New Roman" w:cs="Times New Roman"/>
          <w:sz w:val="24"/>
          <w:szCs w:val="24"/>
        </w:rPr>
        <w:t>(Atkinson</w:t>
      </w:r>
      <w:r w:rsidR="00DA2014">
        <w:rPr>
          <w:rFonts w:ascii="Times New Roman" w:hAnsi="Times New Roman" w:cs="Times New Roman"/>
          <w:sz w:val="24"/>
          <w:szCs w:val="24"/>
        </w:rPr>
        <w:t>, 1964)</w:t>
      </w:r>
      <w:r w:rsidR="001F4B52" w:rsidRPr="00C35ABE">
        <w:rPr>
          <w:rFonts w:ascii="Times New Roman" w:hAnsi="Times New Roman" w:cs="Times New Roman"/>
          <w:sz w:val="24"/>
          <w:szCs w:val="24"/>
        </w:rPr>
        <w:t>.</w:t>
      </w:r>
    </w:p>
    <w:p w14:paraId="7F08A1F9" w14:textId="72711F5C" w:rsidR="001F4B52" w:rsidRDefault="00591BA7" w:rsidP="00C35AB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1F4B52" w:rsidRPr="00C35ABE">
        <w:rPr>
          <w:rFonts w:ascii="Times New Roman" w:hAnsi="Times New Roman" w:cs="Times New Roman"/>
          <w:sz w:val="24"/>
          <w:szCs w:val="24"/>
        </w:rPr>
        <w:t>Psychologists had been interested in experimental analysis of animal learning since Darwin's theory of evolution, but not till the nineteen forties was the problem of human motivation taken up. The first major report of the experimental work on measurement of human motivation, particularly the achievement, motive, appeared in 1953.</w:t>
      </w:r>
      <w:r w:rsidR="00DA2014">
        <w:rPr>
          <w:rFonts w:ascii="Times New Roman" w:hAnsi="Times New Roman" w:cs="Times New Roman"/>
          <w:sz w:val="24"/>
          <w:szCs w:val="24"/>
        </w:rPr>
        <w:t xml:space="preserve"> </w:t>
      </w:r>
      <w:r w:rsidR="009844F9" w:rsidRPr="00C35ABE">
        <w:rPr>
          <w:rFonts w:ascii="Times New Roman" w:hAnsi="Times New Roman" w:cs="Times New Roman"/>
          <w:sz w:val="24"/>
          <w:szCs w:val="24"/>
        </w:rPr>
        <w:t xml:space="preserve">This concept of achievement motivation was developed by McClelland and refers to the motive to achieve some standard of accomplishment or proficiency. People with a strong motive (which McClelland calls need for achievement) prefer moderate </w:t>
      </w:r>
      <w:proofErr w:type="spellStart"/>
      <w:r w:rsidR="009844F9" w:rsidRPr="00C35ABE">
        <w:rPr>
          <w:rFonts w:ascii="Times New Roman" w:hAnsi="Times New Roman" w:cs="Times New Roman"/>
          <w:sz w:val="24"/>
          <w:szCs w:val="24"/>
        </w:rPr>
        <w:t>to</w:t>
      </w:r>
      <w:proofErr w:type="spellEnd"/>
      <w:r w:rsidR="009844F9" w:rsidRPr="00C35ABE">
        <w:rPr>
          <w:rFonts w:ascii="Times New Roman" w:hAnsi="Times New Roman" w:cs="Times New Roman"/>
          <w:sz w:val="24"/>
          <w:szCs w:val="24"/>
        </w:rPr>
        <w:t xml:space="preserve"> easy to hard goals or risks, want concrete feedback regarding task performance, prefer task where skills rather than luck determines the outcome, seek personal responsibility, have a future time perspective and are somewhat on the side of optimism in estimating their chances for success, especially on new tasks.</w:t>
      </w:r>
      <w:r w:rsidR="00EA3D00" w:rsidRPr="00C35ABE">
        <w:rPr>
          <w:rFonts w:ascii="Times New Roman" w:hAnsi="Times New Roman" w:cs="Times New Roman"/>
          <w:sz w:val="24"/>
          <w:szCs w:val="24"/>
        </w:rPr>
        <w:t xml:space="preserve"> </w:t>
      </w:r>
      <w:r w:rsidR="001F4B52" w:rsidRPr="00C35ABE">
        <w:rPr>
          <w:rFonts w:ascii="Times New Roman" w:hAnsi="Times New Roman" w:cs="Times New Roman"/>
          <w:sz w:val="24"/>
          <w:szCs w:val="24"/>
        </w:rPr>
        <w:t>Motivation is an essential part of learning. The basis of achievement motivation is achievement motive i</w:t>
      </w:r>
      <w:r w:rsidR="009844F9" w:rsidRPr="00C35ABE">
        <w:rPr>
          <w:rFonts w:ascii="Times New Roman" w:hAnsi="Times New Roman" w:cs="Times New Roman"/>
          <w:sz w:val="24"/>
          <w:szCs w:val="24"/>
        </w:rPr>
        <w:t xml:space="preserve">.e. </w:t>
      </w:r>
      <w:r w:rsidR="001F4B52" w:rsidRPr="00C35ABE">
        <w:rPr>
          <w:rFonts w:ascii="Times New Roman" w:hAnsi="Times New Roman" w:cs="Times New Roman"/>
          <w:sz w:val="24"/>
          <w:szCs w:val="24"/>
        </w:rPr>
        <w:t>motive to achieve. Those who engage themselves in a task account of an achievement motivation. Achievement motivation is expectancy of finding satisfaction in mastery of difficult of challenging performances whereas in the field of education in particular it stands for the pursuit of excellence</w:t>
      </w:r>
      <w:r>
        <w:rPr>
          <w:rFonts w:ascii="Times New Roman" w:hAnsi="Times New Roman" w:cs="Times New Roman"/>
          <w:sz w:val="24"/>
          <w:szCs w:val="24"/>
        </w:rPr>
        <w:t>”</w:t>
      </w:r>
      <w:r w:rsidR="00DA2014">
        <w:rPr>
          <w:rFonts w:ascii="Times New Roman" w:hAnsi="Times New Roman" w:cs="Times New Roman"/>
          <w:sz w:val="24"/>
          <w:szCs w:val="24"/>
        </w:rPr>
        <w:t xml:space="preserve"> (</w:t>
      </w:r>
      <w:r w:rsidR="00DA2014">
        <w:t xml:space="preserve">McClelland, </w:t>
      </w:r>
      <w:proofErr w:type="gramStart"/>
      <w:r w:rsidR="00DA2014">
        <w:t>Atkinson,  Clark</w:t>
      </w:r>
      <w:proofErr w:type="gramEnd"/>
      <w:r w:rsidR="00DA2014">
        <w:t>,  and Lowell,(1953)</w:t>
      </w:r>
      <w:r w:rsidR="001F4B52" w:rsidRPr="00C35ABE">
        <w:rPr>
          <w:rFonts w:ascii="Times New Roman" w:hAnsi="Times New Roman" w:cs="Times New Roman"/>
          <w:sz w:val="24"/>
          <w:szCs w:val="24"/>
        </w:rPr>
        <w:t>.</w:t>
      </w:r>
    </w:p>
    <w:p w14:paraId="12B4193A" w14:textId="379E4171" w:rsidR="009844F9" w:rsidRDefault="00591BA7" w:rsidP="00C35AB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1F4B52" w:rsidRPr="00C35ABE">
        <w:rPr>
          <w:rFonts w:ascii="Times New Roman" w:hAnsi="Times New Roman" w:cs="Times New Roman"/>
          <w:sz w:val="24"/>
          <w:szCs w:val="24"/>
        </w:rPr>
        <w:t xml:space="preserve">Since need for achievement motivation vary from one student to another, it may help in planning activities to know where students </w:t>
      </w:r>
      <w:r w:rsidR="00EA3D00" w:rsidRPr="00C35ABE">
        <w:rPr>
          <w:rFonts w:ascii="Times New Roman" w:hAnsi="Times New Roman" w:cs="Times New Roman"/>
          <w:sz w:val="24"/>
          <w:szCs w:val="24"/>
        </w:rPr>
        <w:t>stand</w:t>
      </w:r>
      <w:r w:rsidR="001F4B52" w:rsidRPr="00C35ABE">
        <w:rPr>
          <w:rFonts w:ascii="Times New Roman" w:hAnsi="Times New Roman" w:cs="Times New Roman"/>
          <w:sz w:val="24"/>
          <w:szCs w:val="24"/>
        </w:rPr>
        <w:t xml:space="preserve"> which students, for instance, have high achievement needs which are low in achievement and which seems primarily motivated by a need to avoid failure. Those who are highly motivated to achieve are</w:t>
      </w:r>
      <w:r w:rsidR="009844F9" w:rsidRPr="00C35ABE">
        <w:rPr>
          <w:rFonts w:ascii="Times New Roman" w:hAnsi="Times New Roman" w:cs="Times New Roman"/>
          <w:sz w:val="24"/>
          <w:szCs w:val="24"/>
        </w:rPr>
        <w:t xml:space="preserve"> likely to respond well to challenging assignments, strict grading corrective feedback, new or unusual problems and the </w:t>
      </w:r>
      <w:r w:rsidR="009844F9" w:rsidRPr="00C35ABE">
        <w:rPr>
          <w:rFonts w:ascii="Times New Roman" w:hAnsi="Times New Roman" w:cs="Times New Roman"/>
          <w:sz w:val="24"/>
          <w:szCs w:val="24"/>
        </w:rPr>
        <w:lastRenderedPageBreak/>
        <w:t>chance to try again. But, less challenging assignments, simple reinforcement for success, small steps for each task, lenient grading and protections from embarrassment are probably more successful strategies for those students who are very eager to avoid failure</w:t>
      </w:r>
      <w:r>
        <w:rPr>
          <w:rFonts w:ascii="Times New Roman" w:hAnsi="Times New Roman" w:cs="Times New Roman"/>
          <w:sz w:val="24"/>
          <w:szCs w:val="24"/>
        </w:rPr>
        <w:t xml:space="preserve">” </w:t>
      </w:r>
      <w:r w:rsidRPr="00591BA7">
        <w:rPr>
          <w:rFonts w:ascii="Times New Roman" w:hAnsi="Times New Roman" w:cs="Times New Roman"/>
          <w:sz w:val="24"/>
          <w:szCs w:val="24"/>
        </w:rPr>
        <w:t xml:space="preserve">(McClelland, </w:t>
      </w:r>
      <w:proofErr w:type="gramStart"/>
      <w:r w:rsidRPr="00591BA7">
        <w:rPr>
          <w:rFonts w:ascii="Times New Roman" w:hAnsi="Times New Roman" w:cs="Times New Roman"/>
          <w:sz w:val="24"/>
          <w:szCs w:val="24"/>
        </w:rPr>
        <w:t>Atkinson,  Clark</w:t>
      </w:r>
      <w:proofErr w:type="gramEnd"/>
      <w:r w:rsidRPr="00591BA7">
        <w:rPr>
          <w:rFonts w:ascii="Times New Roman" w:hAnsi="Times New Roman" w:cs="Times New Roman"/>
          <w:sz w:val="24"/>
          <w:szCs w:val="24"/>
        </w:rPr>
        <w:t>,  and Lowell,(1953).</w:t>
      </w:r>
      <w:r w:rsidR="00EA3D00" w:rsidRPr="00C35ABE">
        <w:rPr>
          <w:rFonts w:ascii="Times New Roman" w:hAnsi="Times New Roman" w:cs="Times New Roman"/>
          <w:sz w:val="24"/>
          <w:szCs w:val="24"/>
        </w:rPr>
        <w:t xml:space="preserve"> I</w:t>
      </w:r>
      <w:r w:rsidR="009844F9" w:rsidRPr="00C35ABE">
        <w:rPr>
          <w:rFonts w:ascii="Times New Roman" w:hAnsi="Times New Roman" w:cs="Times New Roman"/>
          <w:sz w:val="24"/>
          <w:szCs w:val="24"/>
        </w:rPr>
        <w:t>t is clear that motivation energizes to do a particular behaviour and is the activating force. The motivation produced by desire to achieve something is called achievement motivation</w:t>
      </w:r>
      <w:r w:rsidR="00190E89" w:rsidRPr="00C35ABE">
        <w:rPr>
          <w:rFonts w:ascii="Times New Roman" w:hAnsi="Times New Roman" w:cs="Times New Roman"/>
          <w:sz w:val="24"/>
          <w:szCs w:val="24"/>
        </w:rPr>
        <w:t>.</w:t>
      </w:r>
    </w:p>
    <w:p w14:paraId="6A477802" w14:textId="77777777" w:rsidR="00DA2014" w:rsidRDefault="00DA2014" w:rsidP="00DA2014">
      <w:pPr>
        <w:spacing w:after="0" w:line="360" w:lineRule="auto"/>
        <w:jc w:val="both"/>
        <w:rPr>
          <w:rFonts w:ascii="Times New Roman" w:hAnsi="Times New Roman" w:cs="Times New Roman"/>
          <w:b/>
          <w:sz w:val="24"/>
          <w:szCs w:val="24"/>
        </w:rPr>
      </w:pPr>
    </w:p>
    <w:p w14:paraId="02E613CA" w14:textId="677E1062" w:rsidR="00DA2014" w:rsidRPr="00C35ABE" w:rsidRDefault="00DA2014" w:rsidP="00DA2014">
      <w:pPr>
        <w:spacing w:after="0" w:line="360" w:lineRule="auto"/>
        <w:jc w:val="both"/>
        <w:rPr>
          <w:rFonts w:ascii="Times New Roman" w:hAnsi="Times New Roman" w:cs="Times New Roman"/>
          <w:b/>
          <w:sz w:val="24"/>
          <w:szCs w:val="24"/>
        </w:rPr>
      </w:pPr>
      <w:r w:rsidRPr="00C35ABE">
        <w:rPr>
          <w:rFonts w:ascii="Times New Roman" w:hAnsi="Times New Roman" w:cs="Times New Roman"/>
          <w:b/>
          <w:sz w:val="24"/>
          <w:szCs w:val="24"/>
        </w:rPr>
        <w:t>Justification of the study</w:t>
      </w:r>
    </w:p>
    <w:p w14:paraId="1EFFC909" w14:textId="3E178B9B" w:rsidR="00DA2014" w:rsidRPr="00C35ABE" w:rsidRDefault="00DA2014" w:rsidP="00B338E2">
      <w:pPr>
        <w:spacing w:after="0" w:line="360" w:lineRule="auto"/>
        <w:ind w:firstLine="720"/>
        <w:jc w:val="both"/>
        <w:rPr>
          <w:rFonts w:ascii="Times New Roman" w:hAnsi="Times New Roman" w:cs="Times New Roman"/>
          <w:sz w:val="24"/>
          <w:szCs w:val="24"/>
        </w:rPr>
      </w:pPr>
      <w:r w:rsidRPr="00C35ABE">
        <w:rPr>
          <w:rFonts w:ascii="Times New Roman" w:hAnsi="Times New Roman" w:cs="Times New Roman"/>
          <w:sz w:val="24"/>
          <w:szCs w:val="24"/>
        </w:rPr>
        <w:t xml:space="preserve">A perusal through a number of studies on academic achievement of students reveals that numerous factors have been identified as correlates, predictors or consequences of academic achievement. But results of some studies quoted in review don't show uniform results with regard to the relation of achievement motivation, parental background and academic achievement. It may be because the researchers have used different tools whereby the concept differs from one another and therefore the relationship of these variables and academic achievement was found to be ununiform. Studies emphasized pupil motivation towards school is affected by home conditions and academic factors. It implies that parent’s education, occupation, income and locality affect the academic achievement of students. The family income does help for the growth of personality by providing the students the exposure to many avenues of getting education. </w:t>
      </w:r>
    </w:p>
    <w:p w14:paraId="55D0133E" w14:textId="77777777" w:rsidR="00DA2014" w:rsidRPr="00C35ABE" w:rsidRDefault="00DA2014" w:rsidP="00DA2014">
      <w:pPr>
        <w:spacing w:after="0" w:line="360" w:lineRule="auto"/>
        <w:ind w:firstLine="720"/>
        <w:jc w:val="both"/>
        <w:rPr>
          <w:rFonts w:ascii="Times New Roman" w:hAnsi="Times New Roman" w:cs="Times New Roman"/>
          <w:sz w:val="24"/>
          <w:szCs w:val="24"/>
        </w:rPr>
      </w:pPr>
    </w:p>
    <w:p w14:paraId="2A7F1B79" w14:textId="3299D230" w:rsidR="00DA2014" w:rsidRPr="00C35ABE" w:rsidRDefault="00DA2014" w:rsidP="00DA20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Need and </w:t>
      </w:r>
      <w:r w:rsidRPr="00C35ABE">
        <w:rPr>
          <w:rFonts w:ascii="Times New Roman" w:hAnsi="Times New Roman" w:cs="Times New Roman"/>
          <w:b/>
          <w:sz w:val="24"/>
          <w:szCs w:val="24"/>
        </w:rPr>
        <w:t>Significance of the study</w:t>
      </w:r>
    </w:p>
    <w:p w14:paraId="694DC4A6" w14:textId="77777777" w:rsidR="00DA2014" w:rsidRPr="00C35ABE" w:rsidRDefault="00DA2014" w:rsidP="00DA2014">
      <w:pPr>
        <w:spacing w:after="0" w:line="360" w:lineRule="auto"/>
        <w:ind w:firstLine="720"/>
        <w:jc w:val="both"/>
        <w:rPr>
          <w:rFonts w:ascii="Times New Roman" w:hAnsi="Times New Roman" w:cs="Times New Roman"/>
          <w:sz w:val="24"/>
          <w:szCs w:val="24"/>
        </w:rPr>
      </w:pPr>
      <w:r w:rsidRPr="00C35ABE">
        <w:rPr>
          <w:rFonts w:ascii="Times New Roman" w:hAnsi="Times New Roman" w:cs="Times New Roman"/>
          <w:sz w:val="24"/>
          <w:szCs w:val="24"/>
        </w:rPr>
        <w:t>The present investigation is concerned with the study of academic achievement of student in relation to achievement motivation and parental background. The significance of the study lies in investigating the academic achievement of students. The study will help in analysing the factors affecting the academic achievement of pupils in the form of income, locality, working, occupation and qualification of parents &amp; achievement motivation of students. Such factors will help in making suggestions concerning improvement in behaviour of parents regarding time devotion to their wards and providing good facilities and resources for the learning. Therefore, they will create a congenial environment for learning so that their ward may have good academic achievement.</w:t>
      </w:r>
    </w:p>
    <w:p w14:paraId="21DBA8C3" w14:textId="77777777" w:rsidR="00DA2014" w:rsidRPr="00C35ABE" w:rsidRDefault="00DA2014" w:rsidP="00C35ABE">
      <w:pPr>
        <w:spacing w:after="0" w:line="360" w:lineRule="auto"/>
        <w:ind w:firstLine="720"/>
        <w:jc w:val="both"/>
        <w:rPr>
          <w:rFonts w:ascii="Times New Roman" w:hAnsi="Times New Roman" w:cs="Times New Roman"/>
          <w:sz w:val="24"/>
          <w:szCs w:val="24"/>
        </w:rPr>
      </w:pPr>
    </w:p>
    <w:p w14:paraId="5952D9A3" w14:textId="0FE963DA" w:rsidR="00300458" w:rsidRPr="00C35ABE" w:rsidRDefault="00300458" w:rsidP="00C35ABE">
      <w:pPr>
        <w:spacing w:after="0" w:line="360" w:lineRule="auto"/>
        <w:jc w:val="both"/>
        <w:rPr>
          <w:rFonts w:ascii="Times New Roman" w:hAnsi="Times New Roman" w:cs="Times New Roman"/>
          <w:b/>
          <w:sz w:val="24"/>
          <w:szCs w:val="24"/>
        </w:rPr>
      </w:pPr>
      <w:r w:rsidRPr="00C35ABE">
        <w:rPr>
          <w:rFonts w:ascii="Times New Roman" w:hAnsi="Times New Roman" w:cs="Times New Roman"/>
          <w:b/>
          <w:sz w:val="24"/>
          <w:szCs w:val="24"/>
        </w:rPr>
        <w:t xml:space="preserve">Review of Related </w:t>
      </w:r>
      <w:r w:rsidR="00DA2014">
        <w:rPr>
          <w:rFonts w:ascii="Times New Roman" w:hAnsi="Times New Roman" w:cs="Times New Roman"/>
          <w:b/>
          <w:sz w:val="24"/>
          <w:szCs w:val="24"/>
        </w:rPr>
        <w:t>Studies</w:t>
      </w:r>
    </w:p>
    <w:p w14:paraId="291601BA" w14:textId="2C9AD42C" w:rsidR="00300458" w:rsidRPr="00C35ABE" w:rsidRDefault="00845BFA" w:rsidP="00C35ABE">
      <w:pPr>
        <w:spacing w:after="0" w:line="360" w:lineRule="auto"/>
        <w:ind w:firstLine="720"/>
        <w:jc w:val="both"/>
        <w:rPr>
          <w:rFonts w:ascii="Times New Roman" w:hAnsi="Times New Roman" w:cs="Times New Roman"/>
          <w:sz w:val="24"/>
          <w:szCs w:val="24"/>
        </w:rPr>
      </w:pPr>
      <w:r w:rsidRPr="00C35ABE">
        <w:rPr>
          <w:rFonts w:ascii="Times New Roman" w:hAnsi="Times New Roman" w:cs="Times New Roman"/>
          <w:b/>
          <w:sz w:val="24"/>
          <w:szCs w:val="24"/>
        </w:rPr>
        <w:t>Kourosh</w:t>
      </w:r>
      <w:r w:rsidR="00300458" w:rsidRPr="00C35ABE">
        <w:rPr>
          <w:rFonts w:ascii="Times New Roman" w:hAnsi="Times New Roman" w:cs="Times New Roman"/>
          <w:b/>
          <w:sz w:val="24"/>
          <w:szCs w:val="24"/>
        </w:rPr>
        <w:t xml:space="preserve"> </w:t>
      </w:r>
      <w:r w:rsidRPr="00C35ABE">
        <w:rPr>
          <w:rFonts w:ascii="Times New Roman" w:hAnsi="Times New Roman" w:cs="Times New Roman"/>
          <w:b/>
          <w:sz w:val="24"/>
          <w:szCs w:val="24"/>
        </w:rPr>
        <w:t>et al (2011)</w:t>
      </w:r>
      <w:r w:rsidRPr="00C35ABE">
        <w:rPr>
          <w:rFonts w:ascii="Times New Roman" w:hAnsi="Times New Roman" w:cs="Times New Roman"/>
          <w:sz w:val="24"/>
          <w:szCs w:val="24"/>
        </w:rPr>
        <w:t xml:space="preserve"> done a cross-sectional correlation study to find out the relationship between academic motivation and academic achievement among</w:t>
      </w:r>
      <w:r w:rsidR="00300458" w:rsidRPr="00C35ABE">
        <w:rPr>
          <w:rFonts w:ascii="Times New Roman" w:hAnsi="Times New Roman" w:cs="Times New Roman"/>
          <w:sz w:val="24"/>
          <w:szCs w:val="24"/>
        </w:rPr>
        <w:t xml:space="preserve"> </w:t>
      </w:r>
      <w:r w:rsidRPr="00C35ABE">
        <w:rPr>
          <w:rFonts w:ascii="Times New Roman" w:hAnsi="Times New Roman" w:cs="Times New Roman"/>
          <w:sz w:val="24"/>
          <w:szCs w:val="24"/>
        </w:rPr>
        <w:t xml:space="preserve">252 </w:t>
      </w:r>
      <w:r w:rsidR="00300458" w:rsidRPr="00C35ABE">
        <w:rPr>
          <w:rFonts w:ascii="Times New Roman" w:hAnsi="Times New Roman" w:cs="Times New Roman"/>
          <w:sz w:val="24"/>
          <w:szCs w:val="24"/>
        </w:rPr>
        <w:t xml:space="preserve">University </w:t>
      </w:r>
      <w:r w:rsidR="00300458" w:rsidRPr="00C35ABE">
        <w:rPr>
          <w:rFonts w:ascii="Times New Roman" w:hAnsi="Times New Roman" w:cs="Times New Roman"/>
          <w:sz w:val="24"/>
          <w:szCs w:val="24"/>
        </w:rPr>
        <w:lastRenderedPageBreak/>
        <w:t>students</w:t>
      </w:r>
      <w:r w:rsidRPr="00C35ABE">
        <w:rPr>
          <w:rFonts w:ascii="Times New Roman" w:hAnsi="Times New Roman" w:cs="Times New Roman"/>
          <w:sz w:val="24"/>
          <w:szCs w:val="24"/>
        </w:rPr>
        <w:t>. Participants were</w:t>
      </w:r>
      <w:r w:rsidR="00300458" w:rsidRPr="00C35ABE">
        <w:rPr>
          <w:rFonts w:ascii="Times New Roman" w:hAnsi="Times New Roman" w:cs="Times New Roman"/>
          <w:sz w:val="24"/>
          <w:szCs w:val="24"/>
        </w:rPr>
        <w:t xml:space="preserve"> </w:t>
      </w:r>
      <w:r w:rsidRPr="00C35ABE">
        <w:rPr>
          <w:rFonts w:ascii="Times New Roman" w:hAnsi="Times New Roman" w:cs="Times New Roman"/>
          <w:sz w:val="24"/>
          <w:szCs w:val="24"/>
        </w:rPr>
        <w:t>evaluated 8 aspects of motivation by using a</w:t>
      </w:r>
      <w:r w:rsidR="00300458" w:rsidRPr="00C35ABE">
        <w:rPr>
          <w:rFonts w:ascii="Times New Roman" w:hAnsi="Times New Roman" w:cs="Times New Roman"/>
          <w:sz w:val="24"/>
          <w:szCs w:val="24"/>
        </w:rPr>
        <w:t xml:space="preserve"> 43-item questionnaire. Data analysis indicated positive and significant correlation between Academic </w:t>
      </w:r>
      <w:r w:rsidRPr="00C35ABE">
        <w:rPr>
          <w:rFonts w:ascii="Times New Roman" w:hAnsi="Times New Roman" w:cs="Times New Roman"/>
          <w:sz w:val="24"/>
          <w:szCs w:val="24"/>
        </w:rPr>
        <w:t>m</w:t>
      </w:r>
      <w:r w:rsidR="00300458" w:rsidRPr="00C35ABE">
        <w:rPr>
          <w:rFonts w:ascii="Times New Roman" w:hAnsi="Times New Roman" w:cs="Times New Roman"/>
          <w:sz w:val="24"/>
          <w:szCs w:val="24"/>
        </w:rPr>
        <w:t xml:space="preserve">otivation and Academic </w:t>
      </w:r>
      <w:r w:rsidRPr="00C35ABE">
        <w:rPr>
          <w:rFonts w:ascii="Times New Roman" w:hAnsi="Times New Roman" w:cs="Times New Roman"/>
          <w:sz w:val="24"/>
          <w:szCs w:val="24"/>
        </w:rPr>
        <w:t>a</w:t>
      </w:r>
      <w:r w:rsidR="00300458" w:rsidRPr="00C35ABE">
        <w:rPr>
          <w:rFonts w:ascii="Times New Roman" w:hAnsi="Times New Roman" w:cs="Times New Roman"/>
          <w:sz w:val="24"/>
          <w:szCs w:val="24"/>
        </w:rPr>
        <w:t xml:space="preserve">chievement </w:t>
      </w:r>
      <w:r w:rsidRPr="00C35ABE">
        <w:rPr>
          <w:rFonts w:ascii="Times New Roman" w:hAnsi="Times New Roman" w:cs="Times New Roman"/>
          <w:sz w:val="24"/>
          <w:szCs w:val="24"/>
        </w:rPr>
        <w:t>and</w:t>
      </w:r>
      <w:r w:rsidR="00300458" w:rsidRPr="00C35ABE">
        <w:rPr>
          <w:rFonts w:ascii="Times New Roman" w:hAnsi="Times New Roman" w:cs="Times New Roman"/>
          <w:sz w:val="24"/>
          <w:szCs w:val="24"/>
        </w:rPr>
        <w:t xml:space="preserve"> students' academic achievement requires coordination and interaction between different aspects of motivation.</w:t>
      </w:r>
    </w:p>
    <w:p w14:paraId="1137B292" w14:textId="18D34E12" w:rsidR="00845BFA" w:rsidRPr="00C35ABE" w:rsidRDefault="00FD1BB3" w:rsidP="00C35ABE">
      <w:pPr>
        <w:spacing w:after="0" w:line="360" w:lineRule="auto"/>
        <w:ind w:firstLine="720"/>
        <w:jc w:val="both"/>
        <w:rPr>
          <w:rFonts w:ascii="Times New Roman" w:eastAsia="Times New Roman" w:hAnsi="Times New Roman" w:cs="Times New Roman"/>
          <w:sz w:val="24"/>
          <w:szCs w:val="24"/>
          <w:lang w:eastAsia="en-IN"/>
        </w:rPr>
      </w:pPr>
      <w:r w:rsidRPr="00C35ABE">
        <w:rPr>
          <w:rFonts w:ascii="Times New Roman" w:hAnsi="Times New Roman" w:cs="Times New Roman"/>
          <w:b/>
          <w:sz w:val="24"/>
          <w:szCs w:val="24"/>
        </w:rPr>
        <w:t>Gupta and Mili (2017)</w:t>
      </w:r>
      <w:r w:rsidR="00967250" w:rsidRPr="00C35ABE">
        <w:rPr>
          <w:rFonts w:ascii="Times New Roman" w:hAnsi="Times New Roman" w:cs="Times New Roman"/>
          <w:sz w:val="24"/>
          <w:szCs w:val="24"/>
        </w:rPr>
        <w:t xml:space="preserve"> </w:t>
      </w:r>
      <w:r w:rsidR="00967250" w:rsidRPr="00C35ABE">
        <w:rPr>
          <w:rFonts w:ascii="Times New Roman" w:eastAsia="Times New Roman" w:hAnsi="Times New Roman" w:cs="Times New Roman"/>
          <w:sz w:val="24"/>
          <w:szCs w:val="24"/>
          <w:lang w:eastAsia="en-IN"/>
        </w:rPr>
        <w:t>conducted a study</w:t>
      </w:r>
      <w:r w:rsidRPr="00C35ABE">
        <w:rPr>
          <w:rFonts w:ascii="Times New Roman" w:eastAsia="Times New Roman" w:hAnsi="Times New Roman" w:cs="Times New Roman"/>
          <w:sz w:val="24"/>
          <w:szCs w:val="24"/>
          <w:lang w:eastAsia="en-IN"/>
        </w:rPr>
        <w:t xml:space="preserve"> to find out </w:t>
      </w:r>
      <w:r w:rsidR="00591BA7">
        <w:rPr>
          <w:rFonts w:ascii="Times New Roman" w:eastAsia="Times New Roman" w:hAnsi="Times New Roman" w:cs="Times New Roman"/>
          <w:sz w:val="24"/>
          <w:szCs w:val="24"/>
          <w:lang w:eastAsia="en-IN"/>
        </w:rPr>
        <w:t>“</w:t>
      </w:r>
      <w:r w:rsidRPr="00C35ABE">
        <w:rPr>
          <w:rFonts w:ascii="Times New Roman" w:eastAsia="Times New Roman" w:hAnsi="Times New Roman" w:cs="Times New Roman"/>
          <w:sz w:val="24"/>
          <w:szCs w:val="24"/>
          <w:lang w:eastAsia="en-IN"/>
        </w:rPr>
        <w:t xml:space="preserve">the relationship between Academic Motivation and Academic Achievement </w:t>
      </w:r>
      <w:r w:rsidR="00967250" w:rsidRPr="00C35ABE">
        <w:rPr>
          <w:rFonts w:ascii="Times New Roman" w:eastAsia="Times New Roman" w:hAnsi="Times New Roman" w:cs="Times New Roman"/>
          <w:sz w:val="24"/>
          <w:szCs w:val="24"/>
          <w:lang w:eastAsia="en-IN"/>
        </w:rPr>
        <w:t>of Class IX students of Assam</w:t>
      </w:r>
      <w:r w:rsidRPr="00C35ABE">
        <w:rPr>
          <w:rFonts w:ascii="Times New Roman" w:eastAsia="Times New Roman" w:hAnsi="Times New Roman" w:cs="Times New Roman"/>
          <w:sz w:val="24"/>
          <w:szCs w:val="24"/>
          <w:lang w:eastAsia="en-IN"/>
        </w:rPr>
        <w:t xml:space="preserve">, India.  The findings of the study revealed a significant positive </w:t>
      </w:r>
      <w:r w:rsidR="00967250" w:rsidRPr="00C35ABE">
        <w:rPr>
          <w:rFonts w:ascii="Times New Roman" w:eastAsia="Times New Roman" w:hAnsi="Times New Roman" w:cs="Times New Roman"/>
          <w:sz w:val="24"/>
          <w:szCs w:val="24"/>
          <w:lang w:eastAsia="en-IN"/>
        </w:rPr>
        <w:t>relationship between academic motivation</w:t>
      </w:r>
      <w:r w:rsidRPr="00C35ABE">
        <w:rPr>
          <w:rFonts w:ascii="Times New Roman" w:eastAsia="Times New Roman" w:hAnsi="Times New Roman" w:cs="Times New Roman"/>
          <w:sz w:val="24"/>
          <w:szCs w:val="24"/>
          <w:lang w:eastAsia="en-IN"/>
        </w:rPr>
        <w:t xml:space="preserve"> and </w:t>
      </w:r>
      <w:r w:rsidR="00967250" w:rsidRPr="00C35ABE">
        <w:rPr>
          <w:rFonts w:ascii="Times New Roman" w:eastAsia="Times New Roman" w:hAnsi="Times New Roman" w:cs="Times New Roman"/>
          <w:sz w:val="24"/>
          <w:szCs w:val="24"/>
          <w:lang w:eastAsia="en-IN"/>
        </w:rPr>
        <w:t>academic achievement</w:t>
      </w:r>
      <w:r w:rsidRPr="00C35ABE">
        <w:rPr>
          <w:rFonts w:ascii="Times New Roman" w:eastAsia="Times New Roman" w:hAnsi="Times New Roman" w:cs="Times New Roman"/>
          <w:sz w:val="24"/>
          <w:szCs w:val="24"/>
          <w:lang w:eastAsia="en-IN"/>
        </w:rPr>
        <w:t xml:space="preserve">.  </w:t>
      </w:r>
      <w:r w:rsidR="00967250" w:rsidRPr="00C35ABE">
        <w:rPr>
          <w:rFonts w:ascii="Times New Roman" w:eastAsia="Times New Roman" w:hAnsi="Times New Roman" w:cs="Times New Roman"/>
          <w:sz w:val="24"/>
          <w:szCs w:val="24"/>
          <w:lang w:eastAsia="en-IN"/>
        </w:rPr>
        <w:t>There is a</w:t>
      </w:r>
      <w:r w:rsidRPr="00C35ABE">
        <w:rPr>
          <w:rFonts w:ascii="Times New Roman" w:eastAsia="Times New Roman" w:hAnsi="Times New Roman" w:cs="Times New Roman"/>
          <w:sz w:val="24"/>
          <w:szCs w:val="24"/>
          <w:lang w:eastAsia="en-IN"/>
        </w:rPr>
        <w:t xml:space="preserve"> </w:t>
      </w:r>
      <w:r w:rsidR="00967250" w:rsidRPr="00C35ABE">
        <w:rPr>
          <w:rFonts w:ascii="Times New Roman" w:eastAsia="Times New Roman" w:hAnsi="Times New Roman" w:cs="Times New Roman"/>
          <w:sz w:val="24"/>
          <w:szCs w:val="24"/>
          <w:lang w:eastAsia="en-IN"/>
        </w:rPr>
        <w:t>significant difference</w:t>
      </w:r>
      <w:r w:rsidRPr="00C35ABE">
        <w:rPr>
          <w:rFonts w:ascii="Times New Roman" w:eastAsia="Times New Roman" w:hAnsi="Times New Roman" w:cs="Times New Roman"/>
          <w:sz w:val="24"/>
          <w:szCs w:val="24"/>
          <w:lang w:eastAsia="en-IN"/>
        </w:rPr>
        <w:t xml:space="preserve"> in</w:t>
      </w:r>
      <w:r w:rsidR="00967250" w:rsidRPr="00C35ABE">
        <w:rPr>
          <w:rFonts w:ascii="Times New Roman" w:eastAsia="Times New Roman" w:hAnsi="Times New Roman" w:cs="Times New Roman"/>
          <w:sz w:val="24"/>
          <w:szCs w:val="24"/>
          <w:lang w:eastAsia="en-IN"/>
        </w:rPr>
        <w:t xml:space="preserve"> a</w:t>
      </w:r>
      <w:r w:rsidRPr="00C35ABE">
        <w:rPr>
          <w:rFonts w:ascii="Times New Roman" w:eastAsia="Times New Roman" w:hAnsi="Times New Roman" w:cs="Times New Roman"/>
          <w:sz w:val="24"/>
          <w:szCs w:val="24"/>
          <w:lang w:eastAsia="en-IN"/>
        </w:rPr>
        <w:t>cademic Motivation between high and low achievers</w:t>
      </w:r>
      <w:r w:rsidR="00591BA7">
        <w:rPr>
          <w:rFonts w:ascii="Times New Roman" w:eastAsia="Times New Roman" w:hAnsi="Times New Roman" w:cs="Times New Roman"/>
          <w:sz w:val="24"/>
          <w:szCs w:val="24"/>
          <w:lang w:eastAsia="en-IN"/>
        </w:rPr>
        <w:t>”</w:t>
      </w:r>
      <w:r w:rsidRPr="00C35ABE">
        <w:rPr>
          <w:rFonts w:ascii="Times New Roman" w:eastAsia="Times New Roman" w:hAnsi="Times New Roman" w:cs="Times New Roman"/>
          <w:sz w:val="24"/>
          <w:szCs w:val="24"/>
          <w:lang w:eastAsia="en-IN"/>
        </w:rPr>
        <w:t xml:space="preserve">.  </w:t>
      </w:r>
    </w:p>
    <w:p w14:paraId="25A71413" w14:textId="241BB069" w:rsidR="00E808FA" w:rsidRPr="00C35ABE" w:rsidRDefault="00A81A08" w:rsidP="00C35ABE">
      <w:pPr>
        <w:spacing w:after="0" w:line="360" w:lineRule="auto"/>
        <w:ind w:firstLine="720"/>
        <w:jc w:val="both"/>
        <w:rPr>
          <w:rFonts w:ascii="Times New Roman" w:hAnsi="Times New Roman" w:cs="Times New Roman"/>
          <w:sz w:val="24"/>
          <w:szCs w:val="24"/>
        </w:rPr>
      </w:pPr>
      <w:r w:rsidRPr="00C35ABE">
        <w:rPr>
          <w:rFonts w:ascii="Times New Roman" w:hAnsi="Times New Roman" w:cs="Times New Roman"/>
          <w:sz w:val="24"/>
          <w:szCs w:val="24"/>
        </w:rPr>
        <w:t xml:space="preserve"> </w:t>
      </w:r>
      <w:proofErr w:type="spellStart"/>
      <w:r w:rsidRPr="00C35ABE">
        <w:rPr>
          <w:rFonts w:ascii="Times New Roman" w:hAnsi="Times New Roman" w:cs="Times New Roman"/>
          <w:b/>
          <w:color w:val="222222"/>
          <w:sz w:val="24"/>
          <w:szCs w:val="24"/>
          <w:shd w:val="clear" w:color="auto" w:fill="FFFFFF"/>
        </w:rPr>
        <w:t>Pishghadam</w:t>
      </w:r>
      <w:proofErr w:type="spellEnd"/>
      <w:r w:rsidRPr="00C35ABE">
        <w:rPr>
          <w:rFonts w:ascii="Times New Roman" w:hAnsi="Times New Roman" w:cs="Times New Roman"/>
          <w:b/>
          <w:sz w:val="24"/>
          <w:szCs w:val="24"/>
        </w:rPr>
        <w:t xml:space="preserve"> and </w:t>
      </w:r>
      <w:proofErr w:type="spellStart"/>
      <w:r w:rsidRPr="00C35ABE">
        <w:rPr>
          <w:rFonts w:ascii="Times New Roman" w:hAnsi="Times New Roman" w:cs="Times New Roman"/>
          <w:b/>
          <w:sz w:val="24"/>
          <w:szCs w:val="24"/>
        </w:rPr>
        <w:t>Zabini</w:t>
      </w:r>
      <w:proofErr w:type="spellEnd"/>
      <w:r w:rsidRPr="00C35ABE">
        <w:rPr>
          <w:rFonts w:ascii="Times New Roman" w:hAnsi="Times New Roman" w:cs="Times New Roman"/>
          <w:b/>
          <w:sz w:val="24"/>
          <w:szCs w:val="24"/>
        </w:rPr>
        <w:t xml:space="preserve"> </w:t>
      </w:r>
      <w:r w:rsidR="006F04CC" w:rsidRPr="00C35ABE">
        <w:rPr>
          <w:rFonts w:ascii="Times New Roman" w:hAnsi="Times New Roman" w:cs="Times New Roman"/>
          <w:b/>
          <w:sz w:val="24"/>
          <w:szCs w:val="24"/>
        </w:rPr>
        <w:t>(2011</w:t>
      </w:r>
      <w:r w:rsidR="006F04CC" w:rsidRPr="00C35ABE">
        <w:rPr>
          <w:rFonts w:ascii="Times New Roman" w:hAnsi="Times New Roman" w:cs="Times New Roman"/>
          <w:sz w:val="24"/>
          <w:szCs w:val="24"/>
        </w:rPr>
        <w:t>) explored the</w:t>
      </w:r>
      <w:r w:rsidR="00E808FA" w:rsidRPr="00C35ABE">
        <w:rPr>
          <w:rFonts w:ascii="Times New Roman" w:hAnsi="Times New Roman" w:cs="Times New Roman"/>
          <w:sz w:val="24"/>
          <w:szCs w:val="24"/>
        </w:rPr>
        <w:t xml:space="preserve"> relationship between academic achievement </w:t>
      </w:r>
      <w:r w:rsidR="00C46D65" w:rsidRPr="00C35ABE">
        <w:rPr>
          <w:rFonts w:ascii="Times New Roman" w:hAnsi="Times New Roman" w:cs="Times New Roman"/>
          <w:sz w:val="24"/>
          <w:szCs w:val="24"/>
        </w:rPr>
        <w:t xml:space="preserve">and parental educational level of </w:t>
      </w:r>
      <w:r w:rsidR="00E808FA" w:rsidRPr="00C35ABE">
        <w:rPr>
          <w:rFonts w:ascii="Times New Roman" w:hAnsi="Times New Roman" w:cs="Times New Roman"/>
          <w:sz w:val="24"/>
          <w:szCs w:val="24"/>
        </w:rPr>
        <w:t>320 undergraduate student</w:t>
      </w:r>
      <w:r w:rsidR="00C46D65" w:rsidRPr="00C35ABE">
        <w:rPr>
          <w:rFonts w:ascii="Times New Roman" w:hAnsi="Times New Roman" w:cs="Times New Roman"/>
          <w:sz w:val="24"/>
          <w:szCs w:val="24"/>
        </w:rPr>
        <w:t>s. T</w:t>
      </w:r>
      <w:r w:rsidR="00E808FA" w:rsidRPr="00C35ABE">
        <w:rPr>
          <w:rFonts w:ascii="Times New Roman" w:hAnsi="Times New Roman" w:cs="Times New Roman"/>
          <w:sz w:val="24"/>
          <w:szCs w:val="24"/>
        </w:rPr>
        <w:t>he regression analysis, found out th</w:t>
      </w:r>
      <w:r w:rsidR="00267605" w:rsidRPr="00C35ABE">
        <w:rPr>
          <w:rFonts w:ascii="Times New Roman" w:hAnsi="Times New Roman" w:cs="Times New Roman"/>
          <w:sz w:val="24"/>
          <w:szCs w:val="24"/>
        </w:rPr>
        <w:t xml:space="preserve">e positive impact of parental educational level especially </w:t>
      </w:r>
      <w:r w:rsidR="00E808FA" w:rsidRPr="00C35ABE">
        <w:rPr>
          <w:rFonts w:ascii="Times New Roman" w:hAnsi="Times New Roman" w:cs="Times New Roman"/>
          <w:sz w:val="24"/>
          <w:szCs w:val="24"/>
        </w:rPr>
        <w:t xml:space="preserve">mother’s educational level predicted 23% </w:t>
      </w:r>
      <w:r w:rsidR="00C46D65" w:rsidRPr="00C35ABE">
        <w:rPr>
          <w:rFonts w:ascii="Times New Roman" w:hAnsi="Times New Roman" w:cs="Times New Roman"/>
          <w:sz w:val="24"/>
          <w:szCs w:val="24"/>
        </w:rPr>
        <w:t xml:space="preserve">students’ academic achievement </w:t>
      </w:r>
      <w:r w:rsidR="00267605" w:rsidRPr="00C35ABE">
        <w:rPr>
          <w:rFonts w:ascii="Times New Roman" w:hAnsi="Times New Roman" w:cs="Times New Roman"/>
          <w:sz w:val="24"/>
          <w:szCs w:val="24"/>
        </w:rPr>
        <w:t>and father’s</w:t>
      </w:r>
      <w:r w:rsidR="00E808FA" w:rsidRPr="00C35ABE">
        <w:rPr>
          <w:rFonts w:ascii="Times New Roman" w:hAnsi="Times New Roman" w:cs="Times New Roman"/>
          <w:sz w:val="24"/>
          <w:szCs w:val="24"/>
        </w:rPr>
        <w:t xml:space="preserve"> educational level was not a good predictor of academic achievement. </w:t>
      </w:r>
    </w:p>
    <w:p w14:paraId="6B6FDAB5" w14:textId="4BB3BBB8" w:rsidR="00E808FA" w:rsidRPr="00C35ABE" w:rsidRDefault="00267605" w:rsidP="00C35ABE">
      <w:pPr>
        <w:spacing w:after="0" w:line="360" w:lineRule="auto"/>
        <w:ind w:firstLine="720"/>
        <w:jc w:val="both"/>
        <w:rPr>
          <w:rFonts w:ascii="Times New Roman" w:hAnsi="Times New Roman" w:cs="Times New Roman"/>
          <w:sz w:val="24"/>
          <w:szCs w:val="24"/>
        </w:rPr>
      </w:pPr>
      <w:r w:rsidRPr="00C35ABE">
        <w:rPr>
          <w:rFonts w:ascii="Times New Roman" w:hAnsi="Times New Roman" w:cs="Times New Roman"/>
          <w:b/>
          <w:color w:val="222222"/>
          <w:sz w:val="24"/>
          <w:szCs w:val="24"/>
          <w:shd w:val="clear" w:color="auto" w:fill="FFFFFF"/>
        </w:rPr>
        <w:t>Acharya and Joshi (2009)</w:t>
      </w:r>
      <w:r w:rsidRPr="00C35ABE">
        <w:rPr>
          <w:rFonts w:ascii="Times New Roman" w:hAnsi="Times New Roman" w:cs="Times New Roman"/>
          <w:color w:val="222222"/>
          <w:sz w:val="24"/>
          <w:szCs w:val="24"/>
          <w:shd w:val="clear" w:color="auto" w:fill="FFFFFF"/>
        </w:rPr>
        <w:t xml:space="preserve"> </w:t>
      </w:r>
      <w:r w:rsidR="00E808FA" w:rsidRPr="00C35ABE">
        <w:rPr>
          <w:rFonts w:ascii="Times New Roman" w:hAnsi="Times New Roman" w:cs="Times New Roman"/>
          <w:sz w:val="24"/>
          <w:szCs w:val="24"/>
        </w:rPr>
        <w:t>investigat</w:t>
      </w:r>
      <w:r w:rsidRPr="00C35ABE">
        <w:rPr>
          <w:rFonts w:ascii="Times New Roman" w:hAnsi="Times New Roman" w:cs="Times New Roman"/>
          <w:sz w:val="24"/>
          <w:szCs w:val="24"/>
        </w:rPr>
        <w:t>ed</w:t>
      </w:r>
      <w:r w:rsidR="00E808FA" w:rsidRPr="00C35ABE">
        <w:rPr>
          <w:rFonts w:ascii="Times New Roman" w:hAnsi="Times New Roman" w:cs="Times New Roman"/>
          <w:sz w:val="24"/>
          <w:szCs w:val="24"/>
        </w:rPr>
        <w:t xml:space="preserve"> </w:t>
      </w:r>
      <w:r w:rsidR="005873F3">
        <w:rPr>
          <w:rFonts w:ascii="Times New Roman" w:hAnsi="Times New Roman" w:cs="Times New Roman"/>
          <w:sz w:val="24"/>
          <w:szCs w:val="24"/>
        </w:rPr>
        <w:t>“</w:t>
      </w:r>
      <w:r w:rsidR="00E808FA" w:rsidRPr="00C35ABE">
        <w:rPr>
          <w:rFonts w:ascii="Times New Roman" w:hAnsi="Times New Roman" w:cs="Times New Roman"/>
          <w:sz w:val="24"/>
          <w:szCs w:val="24"/>
        </w:rPr>
        <w:t>the influence of parental education level on achievement motivation</w:t>
      </w:r>
      <w:r w:rsidRPr="00C35ABE">
        <w:rPr>
          <w:rFonts w:ascii="Times New Roman" w:hAnsi="Times New Roman" w:cs="Times New Roman"/>
          <w:sz w:val="24"/>
          <w:szCs w:val="24"/>
        </w:rPr>
        <w:t xml:space="preserve"> among 200</w:t>
      </w:r>
      <w:r w:rsidR="00E808FA" w:rsidRPr="00C35ABE">
        <w:rPr>
          <w:rFonts w:ascii="Times New Roman" w:hAnsi="Times New Roman" w:cs="Times New Roman"/>
          <w:sz w:val="24"/>
          <w:szCs w:val="24"/>
        </w:rPr>
        <w:t xml:space="preserve"> of adolescent students belonging to parents having four levels of education (high school, intermediate, graduation and </w:t>
      </w:r>
      <w:r w:rsidRPr="00C35ABE">
        <w:rPr>
          <w:rFonts w:ascii="Times New Roman" w:hAnsi="Times New Roman" w:cs="Times New Roman"/>
          <w:sz w:val="24"/>
          <w:szCs w:val="24"/>
        </w:rPr>
        <w:t>post-graduation</w:t>
      </w:r>
      <w:r w:rsidR="00E808FA" w:rsidRPr="00C35ABE">
        <w:rPr>
          <w:rFonts w:ascii="Times New Roman" w:hAnsi="Times New Roman" w:cs="Times New Roman"/>
          <w:sz w:val="24"/>
          <w:szCs w:val="24"/>
        </w:rPr>
        <w:t>)</w:t>
      </w:r>
      <w:r w:rsidRPr="00C35ABE">
        <w:rPr>
          <w:rFonts w:ascii="Times New Roman" w:hAnsi="Times New Roman" w:cs="Times New Roman"/>
          <w:sz w:val="24"/>
          <w:szCs w:val="24"/>
        </w:rPr>
        <w:t>.</w:t>
      </w:r>
      <w:r w:rsidR="00E808FA" w:rsidRPr="00C35ABE">
        <w:rPr>
          <w:rFonts w:ascii="Times New Roman" w:hAnsi="Times New Roman" w:cs="Times New Roman"/>
          <w:sz w:val="24"/>
          <w:szCs w:val="24"/>
        </w:rPr>
        <w:t xml:space="preserve"> The result indicated that parental education level influences the achievement motivation in academic area. Higher the level of parental education, better the achievement motivation in academic area</w:t>
      </w:r>
      <w:r w:rsidR="005873F3">
        <w:rPr>
          <w:rFonts w:ascii="Times New Roman" w:hAnsi="Times New Roman" w:cs="Times New Roman"/>
          <w:sz w:val="24"/>
          <w:szCs w:val="24"/>
        </w:rPr>
        <w:t>”</w:t>
      </w:r>
      <w:r w:rsidR="00E808FA" w:rsidRPr="00C35ABE">
        <w:rPr>
          <w:rFonts w:ascii="Times New Roman" w:hAnsi="Times New Roman" w:cs="Times New Roman"/>
          <w:sz w:val="24"/>
          <w:szCs w:val="24"/>
        </w:rPr>
        <w:t xml:space="preserve">. </w:t>
      </w:r>
    </w:p>
    <w:p w14:paraId="01C3AE3A" w14:textId="07B7C243" w:rsidR="00E808FA" w:rsidRPr="00C35ABE" w:rsidRDefault="00CF33FC" w:rsidP="00C35ABE">
      <w:pPr>
        <w:spacing w:after="0" w:line="360" w:lineRule="auto"/>
        <w:ind w:firstLine="720"/>
        <w:jc w:val="both"/>
        <w:rPr>
          <w:rFonts w:ascii="Times New Roman" w:hAnsi="Times New Roman" w:cs="Times New Roman"/>
          <w:sz w:val="24"/>
          <w:szCs w:val="24"/>
        </w:rPr>
      </w:pPr>
      <w:r w:rsidRPr="00C35ABE">
        <w:rPr>
          <w:rFonts w:ascii="Times New Roman" w:hAnsi="Times New Roman" w:cs="Times New Roman"/>
          <w:b/>
          <w:color w:val="222222"/>
          <w:sz w:val="24"/>
          <w:szCs w:val="24"/>
          <w:shd w:val="clear" w:color="auto" w:fill="FFFFFF"/>
        </w:rPr>
        <w:t>Arora and Ranjan (2021)</w:t>
      </w:r>
      <w:r w:rsidRPr="00C35ABE">
        <w:rPr>
          <w:rFonts w:ascii="Times New Roman" w:hAnsi="Times New Roman" w:cs="Times New Roman"/>
          <w:color w:val="222222"/>
          <w:sz w:val="24"/>
          <w:szCs w:val="24"/>
          <w:shd w:val="clear" w:color="auto" w:fill="FFFFFF"/>
        </w:rPr>
        <w:t xml:space="preserve"> done a comparative Study of </w:t>
      </w:r>
      <w:r w:rsidR="005873F3">
        <w:rPr>
          <w:rFonts w:ascii="Times New Roman" w:hAnsi="Times New Roman" w:cs="Times New Roman"/>
          <w:color w:val="222222"/>
          <w:sz w:val="24"/>
          <w:szCs w:val="24"/>
          <w:shd w:val="clear" w:color="auto" w:fill="FFFFFF"/>
        </w:rPr>
        <w:t>“</w:t>
      </w:r>
      <w:r w:rsidRPr="00C35ABE">
        <w:rPr>
          <w:rFonts w:ascii="Times New Roman" w:hAnsi="Times New Roman" w:cs="Times New Roman"/>
          <w:color w:val="222222"/>
          <w:sz w:val="24"/>
          <w:szCs w:val="24"/>
          <w:shd w:val="clear" w:color="auto" w:fill="FFFFFF"/>
        </w:rPr>
        <w:t xml:space="preserve">children Academic Performance in Children with One Working Parent and Both Working Parents. </w:t>
      </w:r>
      <w:r w:rsidR="00B405D6" w:rsidRPr="00C35ABE">
        <w:rPr>
          <w:rFonts w:ascii="Times New Roman" w:hAnsi="Times New Roman" w:cs="Times New Roman"/>
          <w:sz w:val="24"/>
          <w:szCs w:val="24"/>
        </w:rPr>
        <w:t xml:space="preserve">A sample of 100 children (50 girls and 50 boys) between 11-14 years were taken, wherein, 25 girls and 25 boys were from nuclear families with only one working parent (father); and 25 girls and 25 boys were from nuclear families with both parents working (father and mother both). The study </w:t>
      </w:r>
      <w:r w:rsidRPr="00C35ABE">
        <w:rPr>
          <w:rFonts w:ascii="Times New Roman" w:hAnsi="Times New Roman" w:cs="Times New Roman"/>
          <w:sz w:val="24"/>
          <w:szCs w:val="24"/>
        </w:rPr>
        <w:t xml:space="preserve">revealed </w:t>
      </w:r>
      <w:r w:rsidR="00E808FA" w:rsidRPr="00C35ABE">
        <w:rPr>
          <w:rFonts w:ascii="Times New Roman" w:hAnsi="Times New Roman" w:cs="Times New Roman"/>
          <w:sz w:val="24"/>
          <w:szCs w:val="24"/>
        </w:rPr>
        <w:t>that children with both working parents are not able to cope with academic pressure</w:t>
      </w:r>
      <w:r w:rsidRPr="00C35ABE">
        <w:rPr>
          <w:rFonts w:ascii="Times New Roman" w:hAnsi="Times New Roman" w:cs="Times New Roman"/>
          <w:sz w:val="24"/>
          <w:szCs w:val="24"/>
        </w:rPr>
        <w:t xml:space="preserve"> and insufficient s</w:t>
      </w:r>
      <w:r w:rsidR="00E808FA" w:rsidRPr="00C35ABE">
        <w:rPr>
          <w:rFonts w:ascii="Times New Roman" w:hAnsi="Times New Roman" w:cs="Times New Roman"/>
          <w:sz w:val="24"/>
          <w:szCs w:val="24"/>
        </w:rPr>
        <w:t>upervis</w:t>
      </w:r>
      <w:r w:rsidRPr="00C35ABE">
        <w:rPr>
          <w:rFonts w:ascii="Times New Roman" w:hAnsi="Times New Roman" w:cs="Times New Roman"/>
          <w:sz w:val="24"/>
          <w:szCs w:val="24"/>
        </w:rPr>
        <w:t>ion</w:t>
      </w:r>
      <w:r w:rsidR="00E808FA" w:rsidRPr="00C35ABE">
        <w:rPr>
          <w:rFonts w:ascii="Times New Roman" w:hAnsi="Times New Roman" w:cs="Times New Roman"/>
          <w:sz w:val="24"/>
          <w:szCs w:val="24"/>
        </w:rPr>
        <w:t xml:space="preserve"> affects the</w:t>
      </w:r>
      <w:r w:rsidRPr="00C35ABE">
        <w:rPr>
          <w:rFonts w:ascii="Times New Roman" w:hAnsi="Times New Roman" w:cs="Times New Roman"/>
          <w:sz w:val="24"/>
          <w:szCs w:val="24"/>
        </w:rPr>
        <w:t xml:space="preserve"> </w:t>
      </w:r>
      <w:r w:rsidR="00E808FA" w:rsidRPr="00C35ABE">
        <w:rPr>
          <w:rFonts w:ascii="Times New Roman" w:hAnsi="Times New Roman" w:cs="Times New Roman"/>
          <w:sz w:val="24"/>
          <w:szCs w:val="24"/>
        </w:rPr>
        <w:t>academic performance drastically</w:t>
      </w:r>
      <w:r w:rsidR="005873F3">
        <w:rPr>
          <w:rFonts w:ascii="Times New Roman" w:hAnsi="Times New Roman" w:cs="Times New Roman"/>
          <w:sz w:val="24"/>
          <w:szCs w:val="24"/>
        </w:rPr>
        <w:t>”</w:t>
      </w:r>
      <w:r w:rsidR="00E808FA" w:rsidRPr="00C35ABE">
        <w:rPr>
          <w:rFonts w:ascii="Times New Roman" w:hAnsi="Times New Roman" w:cs="Times New Roman"/>
          <w:sz w:val="24"/>
          <w:szCs w:val="24"/>
        </w:rPr>
        <w:t>.</w:t>
      </w:r>
    </w:p>
    <w:p w14:paraId="1ED44BA2" w14:textId="025EF96D" w:rsidR="00305D9A" w:rsidRPr="00C35ABE" w:rsidRDefault="00305D9A" w:rsidP="00C35ABE">
      <w:pPr>
        <w:spacing w:after="0" w:line="360" w:lineRule="auto"/>
        <w:ind w:firstLine="720"/>
        <w:jc w:val="both"/>
        <w:rPr>
          <w:rFonts w:ascii="Times New Roman" w:hAnsi="Times New Roman" w:cs="Times New Roman"/>
          <w:sz w:val="24"/>
          <w:szCs w:val="24"/>
        </w:rPr>
      </w:pPr>
      <w:proofErr w:type="spellStart"/>
      <w:r w:rsidRPr="00C35ABE">
        <w:rPr>
          <w:rFonts w:ascii="Times New Roman" w:hAnsi="Times New Roman" w:cs="Times New Roman"/>
          <w:b/>
          <w:sz w:val="24"/>
          <w:szCs w:val="24"/>
        </w:rPr>
        <w:t>Hsin</w:t>
      </w:r>
      <w:proofErr w:type="spellEnd"/>
      <w:r w:rsidRPr="00C35ABE">
        <w:rPr>
          <w:rFonts w:ascii="Times New Roman" w:hAnsi="Times New Roman" w:cs="Times New Roman"/>
          <w:b/>
          <w:sz w:val="24"/>
          <w:szCs w:val="24"/>
        </w:rPr>
        <w:t xml:space="preserve"> and </w:t>
      </w:r>
      <w:proofErr w:type="spellStart"/>
      <w:r w:rsidRPr="00C35ABE">
        <w:rPr>
          <w:rFonts w:ascii="Times New Roman" w:hAnsi="Times New Roman" w:cs="Times New Roman"/>
          <w:b/>
          <w:sz w:val="24"/>
          <w:szCs w:val="24"/>
        </w:rPr>
        <w:t>Felfe</w:t>
      </w:r>
      <w:proofErr w:type="spellEnd"/>
      <w:r w:rsidRPr="00C35ABE">
        <w:rPr>
          <w:rFonts w:ascii="Times New Roman" w:hAnsi="Times New Roman" w:cs="Times New Roman"/>
          <w:b/>
          <w:sz w:val="24"/>
          <w:szCs w:val="24"/>
        </w:rPr>
        <w:t xml:space="preserve"> (2014)</w:t>
      </w:r>
      <w:r w:rsidRPr="00C35ABE">
        <w:rPr>
          <w:rFonts w:ascii="Times New Roman" w:hAnsi="Times New Roman" w:cs="Times New Roman"/>
          <w:sz w:val="24"/>
          <w:szCs w:val="24"/>
        </w:rPr>
        <w:t xml:space="preserve"> conducted a study to examine parental employment status and children’s academic motivation. The results revealed that when both parents are employed, they face difficulties in providing childcare, which directly or indirectly influences their children’s academic motivation.</w:t>
      </w:r>
    </w:p>
    <w:p w14:paraId="369D44D4" w14:textId="76CA97BC" w:rsidR="00305D9A" w:rsidRPr="00C35ABE" w:rsidRDefault="00FD4A6B" w:rsidP="00C35ABE">
      <w:pPr>
        <w:spacing w:after="0" w:line="360" w:lineRule="auto"/>
        <w:ind w:firstLine="720"/>
        <w:jc w:val="both"/>
        <w:rPr>
          <w:rFonts w:ascii="Times New Roman" w:hAnsi="Times New Roman" w:cs="Times New Roman"/>
          <w:sz w:val="24"/>
          <w:szCs w:val="24"/>
        </w:rPr>
      </w:pPr>
      <w:r w:rsidRPr="00C35ABE">
        <w:rPr>
          <w:rFonts w:ascii="Times New Roman" w:hAnsi="Times New Roman" w:cs="Times New Roman"/>
          <w:b/>
          <w:sz w:val="24"/>
          <w:szCs w:val="24"/>
        </w:rPr>
        <w:t>Eknath et al (2018)</w:t>
      </w:r>
      <w:r w:rsidR="00305D9A" w:rsidRPr="00C35ABE">
        <w:rPr>
          <w:rFonts w:ascii="Times New Roman" w:hAnsi="Times New Roman" w:cs="Times New Roman"/>
          <w:color w:val="333333"/>
          <w:sz w:val="24"/>
          <w:szCs w:val="24"/>
          <w:shd w:val="clear" w:color="auto" w:fill="FFFFFF"/>
        </w:rPr>
        <w:t xml:space="preserve"> conducted</w:t>
      </w:r>
      <w:r w:rsidRPr="00C35ABE">
        <w:rPr>
          <w:rFonts w:ascii="Times New Roman" w:hAnsi="Times New Roman" w:cs="Times New Roman"/>
          <w:color w:val="333333"/>
          <w:sz w:val="24"/>
          <w:szCs w:val="24"/>
          <w:shd w:val="clear" w:color="auto" w:fill="FFFFFF"/>
        </w:rPr>
        <w:t xml:space="preserve"> a study</w:t>
      </w:r>
      <w:r w:rsidR="00305D9A" w:rsidRPr="00C35ABE">
        <w:rPr>
          <w:rFonts w:ascii="Times New Roman" w:hAnsi="Times New Roman" w:cs="Times New Roman"/>
          <w:color w:val="333333"/>
          <w:sz w:val="24"/>
          <w:szCs w:val="24"/>
          <w:shd w:val="clear" w:color="auto" w:fill="FFFFFF"/>
        </w:rPr>
        <w:t xml:space="preserve"> to focus the influence and impact of parents’ income level on students’ academic achievement </w:t>
      </w:r>
      <w:r w:rsidRPr="00C35ABE">
        <w:rPr>
          <w:rFonts w:ascii="Times New Roman" w:hAnsi="Times New Roman" w:cs="Times New Roman"/>
          <w:color w:val="333333"/>
          <w:sz w:val="24"/>
          <w:szCs w:val="24"/>
          <w:shd w:val="clear" w:color="auto" w:fill="FFFFFF"/>
        </w:rPr>
        <w:t>among 120 third</w:t>
      </w:r>
      <w:r w:rsidR="00305D9A" w:rsidRPr="00C35ABE">
        <w:rPr>
          <w:rFonts w:ascii="Times New Roman" w:hAnsi="Times New Roman" w:cs="Times New Roman"/>
          <w:color w:val="333333"/>
          <w:sz w:val="24"/>
          <w:szCs w:val="24"/>
          <w:shd w:val="clear" w:color="auto" w:fill="FFFFFF"/>
        </w:rPr>
        <w:t xml:space="preserve"> year under graduate level </w:t>
      </w:r>
      <w:r w:rsidRPr="00C35ABE">
        <w:rPr>
          <w:rFonts w:ascii="Times New Roman" w:hAnsi="Times New Roman" w:cs="Times New Roman"/>
          <w:color w:val="333333"/>
          <w:sz w:val="24"/>
          <w:szCs w:val="24"/>
          <w:shd w:val="clear" w:color="auto" w:fill="FFFFFF"/>
        </w:rPr>
        <w:lastRenderedPageBreak/>
        <w:t xml:space="preserve">students. The study </w:t>
      </w:r>
      <w:r w:rsidR="00305D9A" w:rsidRPr="00C35ABE">
        <w:rPr>
          <w:rFonts w:ascii="Times New Roman" w:hAnsi="Times New Roman" w:cs="Times New Roman"/>
          <w:color w:val="333333"/>
          <w:sz w:val="24"/>
          <w:szCs w:val="24"/>
          <w:shd w:val="clear" w:color="auto" w:fill="FFFFFF"/>
        </w:rPr>
        <w:t>found that there is significant positive relationship between parents’ income level and academic performance of students,</w:t>
      </w:r>
    </w:p>
    <w:p w14:paraId="7D1CAA38" w14:textId="10833836" w:rsidR="00FD4A6B" w:rsidRPr="00C35ABE" w:rsidRDefault="00DA5003" w:rsidP="00C35ABE">
      <w:pPr>
        <w:spacing w:after="0" w:line="360" w:lineRule="auto"/>
        <w:ind w:firstLine="720"/>
        <w:jc w:val="both"/>
        <w:rPr>
          <w:rFonts w:ascii="Times New Roman" w:hAnsi="Times New Roman" w:cs="Times New Roman"/>
          <w:color w:val="000000"/>
          <w:sz w:val="24"/>
          <w:szCs w:val="24"/>
          <w:shd w:val="clear" w:color="auto" w:fill="FFFFFF"/>
        </w:rPr>
      </w:pPr>
      <w:r w:rsidRPr="00C35ABE">
        <w:rPr>
          <w:rFonts w:ascii="Times New Roman" w:hAnsi="Times New Roman" w:cs="Times New Roman"/>
          <w:b/>
          <w:color w:val="000000"/>
          <w:sz w:val="24"/>
          <w:szCs w:val="24"/>
          <w:shd w:val="clear" w:color="auto" w:fill="FFFFFF"/>
        </w:rPr>
        <w:t>Chen (2024)</w:t>
      </w:r>
      <w:r w:rsidRPr="00C35ABE">
        <w:rPr>
          <w:rFonts w:ascii="Times New Roman" w:hAnsi="Times New Roman" w:cs="Times New Roman"/>
          <w:color w:val="000000"/>
          <w:sz w:val="24"/>
          <w:szCs w:val="24"/>
          <w:shd w:val="clear" w:color="auto" w:fill="FFFFFF"/>
        </w:rPr>
        <w:t xml:space="preserve"> </w:t>
      </w:r>
      <w:r w:rsidR="00B67594" w:rsidRPr="00C35ABE">
        <w:rPr>
          <w:rFonts w:ascii="Times New Roman" w:hAnsi="Times New Roman" w:cs="Times New Roman"/>
          <w:color w:val="000000"/>
          <w:sz w:val="24"/>
          <w:szCs w:val="24"/>
          <w:shd w:val="clear" w:color="auto" w:fill="FFFFFF"/>
        </w:rPr>
        <w:t xml:space="preserve">examined </w:t>
      </w:r>
      <w:r w:rsidR="005873F3">
        <w:rPr>
          <w:rFonts w:ascii="Times New Roman" w:hAnsi="Times New Roman" w:cs="Times New Roman"/>
          <w:color w:val="000000"/>
          <w:sz w:val="24"/>
          <w:szCs w:val="24"/>
          <w:shd w:val="clear" w:color="auto" w:fill="FFFFFF"/>
        </w:rPr>
        <w:t>“</w:t>
      </w:r>
      <w:r w:rsidR="00B67594" w:rsidRPr="00C35ABE">
        <w:rPr>
          <w:rFonts w:ascii="Times New Roman" w:hAnsi="Times New Roman" w:cs="Times New Roman"/>
          <w:color w:val="000000"/>
          <w:sz w:val="24"/>
          <w:szCs w:val="24"/>
          <w:shd w:val="clear" w:color="auto" w:fill="FFFFFF"/>
        </w:rPr>
        <w:t>how annual income affects studying motivation. This study discovers the complex interaction between economic conditions and educational motivation 166</w:t>
      </w:r>
      <w:r w:rsidRPr="00C35ABE">
        <w:rPr>
          <w:rFonts w:ascii="Times New Roman" w:hAnsi="Times New Roman" w:cs="Times New Roman"/>
          <w:color w:val="000000"/>
          <w:sz w:val="24"/>
          <w:szCs w:val="24"/>
          <w:shd w:val="clear" w:color="auto" w:fill="FFFFFF"/>
        </w:rPr>
        <w:t xml:space="preserve"> middle school pupils</w:t>
      </w:r>
      <w:r w:rsidR="00B67594" w:rsidRPr="00C35ABE">
        <w:rPr>
          <w:rFonts w:ascii="Times New Roman" w:hAnsi="Times New Roman" w:cs="Times New Roman"/>
          <w:color w:val="000000"/>
          <w:sz w:val="24"/>
          <w:szCs w:val="24"/>
          <w:shd w:val="clear" w:color="auto" w:fill="FFFFFF"/>
        </w:rPr>
        <w:t xml:space="preserve"> were surveyed</w:t>
      </w:r>
      <w:r w:rsidRPr="00C35ABE">
        <w:rPr>
          <w:rFonts w:ascii="Times New Roman" w:hAnsi="Times New Roman" w:cs="Times New Roman"/>
          <w:color w:val="000000"/>
          <w:sz w:val="24"/>
          <w:szCs w:val="24"/>
          <w:shd w:val="clear" w:color="auto" w:fill="FFFFFF"/>
        </w:rPr>
        <w:t>. the result found that</w:t>
      </w:r>
      <w:r w:rsidR="00B67594" w:rsidRPr="00C35ABE">
        <w:rPr>
          <w:rFonts w:ascii="Times New Roman" w:hAnsi="Times New Roman" w:cs="Times New Roman"/>
          <w:color w:val="000000"/>
          <w:sz w:val="24"/>
          <w:szCs w:val="24"/>
          <w:shd w:val="clear" w:color="auto" w:fill="FFFFFF"/>
        </w:rPr>
        <w:t xml:space="preserve"> Income positively correlated with motivation: lower-income students were less driven for success</w:t>
      </w:r>
      <w:r w:rsidR="005873F3">
        <w:rPr>
          <w:rFonts w:ascii="Times New Roman" w:hAnsi="Times New Roman" w:cs="Times New Roman"/>
          <w:color w:val="000000"/>
          <w:sz w:val="24"/>
          <w:szCs w:val="24"/>
          <w:shd w:val="clear" w:color="auto" w:fill="FFFFFF"/>
        </w:rPr>
        <w:t>”</w:t>
      </w:r>
      <w:r w:rsidRPr="00C35ABE">
        <w:rPr>
          <w:rFonts w:ascii="Times New Roman" w:hAnsi="Times New Roman" w:cs="Times New Roman"/>
          <w:color w:val="000000"/>
          <w:sz w:val="24"/>
          <w:szCs w:val="24"/>
          <w:shd w:val="clear" w:color="auto" w:fill="FFFFFF"/>
        </w:rPr>
        <w:t>.</w:t>
      </w:r>
    </w:p>
    <w:p w14:paraId="634663A7" w14:textId="40DA8903" w:rsidR="00F90188" w:rsidRPr="00C35ABE" w:rsidRDefault="00F90188" w:rsidP="00C35ABE">
      <w:pPr>
        <w:spacing w:after="0" w:line="360" w:lineRule="auto"/>
        <w:ind w:firstLine="720"/>
        <w:jc w:val="both"/>
        <w:rPr>
          <w:rFonts w:ascii="Times New Roman" w:hAnsi="Times New Roman" w:cs="Times New Roman"/>
          <w:sz w:val="24"/>
          <w:szCs w:val="24"/>
        </w:rPr>
      </w:pPr>
      <w:r w:rsidRPr="00C35ABE">
        <w:rPr>
          <w:rFonts w:ascii="Times New Roman" w:hAnsi="Times New Roman" w:cs="Times New Roman"/>
          <w:b/>
          <w:sz w:val="24"/>
          <w:szCs w:val="24"/>
        </w:rPr>
        <w:t>Tayyaba (2012)</w:t>
      </w:r>
      <w:r w:rsidRPr="00C35ABE">
        <w:rPr>
          <w:rFonts w:ascii="Times New Roman" w:hAnsi="Times New Roman" w:cs="Times New Roman"/>
          <w:sz w:val="24"/>
          <w:szCs w:val="24"/>
        </w:rPr>
        <w:t xml:space="preserve"> conducted a study to demonstrate </w:t>
      </w:r>
      <w:r w:rsidR="005873F3">
        <w:rPr>
          <w:rFonts w:ascii="Times New Roman" w:hAnsi="Times New Roman" w:cs="Times New Roman"/>
          <w:sz w:val="24"/>
          <w:szCs w:val="24"/>
        </w:rPr>
        <w:t>“</w:t>
      </w:r>
      <w:r w:rsidRPr="00C35ABE">
        <w:rPr>
          <w:rFonts w:ascii="Times New Roman" w:hAnsi="Times New Roman" w:cs="Times New Roman"/>
          <w:sz w:val="24"/>
          <w:szCs w:val="24"/>
        </w:rPr>
        <w:t>the rural‐urban gaps in academic achievement. The primary data source for the study was the 2006 national assessment survey. The results revealed that In Punjab and Sindh, urban students performed significantly better in many tests</w:t>
      </w:r>
      <w:r w:rsidR="005873F3">
        <w:rPr>
          <w:rFonts w:ascii="Times New Roman" w:hAnsi="Times New Roman" w:cs="Times New Roman"/>
          <w:sz w:val="24"/>
          <w:szCs w:val="24"/>
        </w:rPr>
        <w:t>”</w:t>
      </w:r>
      <w:r w:rsidRPr="00C35ABE">
        <w:rPr>
          <w:rFonts w:ascii="Times New Roman" w:hAnsi="Times New Roman" w:cs="Times New Roman"/>
          <w:sz w:val="24"/>
          <w:szCs w:val="24"/>
        </w:rPr>
        <w:t>.</w:t>
      </w:r>
    </w:p>
    <w:p w14:paraId="4892E10A" w14:textId="4D31BFF5" w:rsidR="00F90188" w:rsidRPr="00C35ABE" w:rsidRDefault="00B06882" w:rsidP="00C35ABE">
      <w:pPr>
        <w:spacing w:after="0" w:line="360" w:lineRule="auto"/>
        <w:ind w:firstLine="720"/>
        <w:jc w:val="both"/>
        <w:rPr>
          <w:rFonts w:ascii="Times New Roman" w:hAnsi="Times New Roman" w:cs="Times New Roman"/>
          <w:color w:val="000000"/>
          <w:sz w:val="24"/>
          <w:szCs w:val="24"/>
          <w:shd w:val="clear" w:color="auto" w:fill="FFFFFF"/>
        </w:rPr>
      </w:pPr>
      <w:r w:rsidRPr="00C35ABE">
        <w:rPr>
          <w:rFonts w:ascii="Times New Roman" w:hAnsi="Times New Roman" w:cs="Times New Roman"/>
          <w:color w:val="000000"/>
          <w:sz w:val="24"/>
          <w:szCs w:val="24"/>
          <w:shd w:val="clear" w:color="auto" w:fill="FFFFFF"/>
        </w:rPr>
        <w:t xml:space="preserve"> </w:t>
      </w:r>
      <w:r w:rsidR="005005B6" w:rsidRPr="00C35ABE">
        <w:rPr>
          <w:rFonts w:ascii="Times New Roman" w:hAnsi="Times New Roman" w:cs="Times New Roman"/>
          <w:b/>
          <w:sz w:val="24"/>
          <w:szCs w:val="24"/>
        </w:rPr>
        <w:t>Mallick and Mukhopadhyay (2017</w:t>
      </w:r>
      <w:r w:rsidR="005005B6" w:rsidRPr="00C35ABE">
        <w:rPr>
          <w:rFonts w:ascii="Times New Roman" w:hAnsi="Times New Roman" w:cs="Times New Roman"/>
          <w:sz w:val="24"/>
          <w:szCs w:val="24"/>
        </w:rPr>
        <w:t xml:space="preserve">) </w:t>
      </w:r>
      <w:r w:rsidRPr="00C35ABE">
        <w:rPr>
          <w:rFonts w:ascii="Times New Roman" w:hAnsi="Times New Roman" w:cs="Times New Roman"/>
          <w:color w:val="000000"/>
          <w:sz w:val="24"/>
          <w:szCs w:val="24"/>
          <w:shd w:val="clear" w:color="auto" w:fill="FFFFFF"/>
        </w:rPr>
        <w:t>conducted a study to investigate the effect of academic motivation on secondary school-students on habitat wise among 700 ninth grade students from different schools under West Bengal Board of Secondary Education. The result shows that there is no significant difference between urban &amp; rural students or in any strata of them.</w:t>
      </w:r>
    </w:p>
    <w:p w14:paraId="009D4E4F" w14:textId="77777777" w:rsidR="00F266D4" w:rsidRDefault="00F266D4" w:rsidP="00C35ABE">
      <w:pPr>
        <w:spacing w:after="0" w:line="360" w:lineRule="auto"/>
        <w:jc w:val="both"/>
        <w:rPr>
          <w:rFonts w:ascii="Times New Roman" w:hAnsi="Times New Roman" w:cs="Times New Roman"/>
          <w:b/>
          <w:sz w:val="24"/>
          <w:szCs w:val="24"/>
        </w:rPr>
      </w:pPr>
    </w:p>
    <w:p w14:paraId="11CD855B" w14:textId="7012142F" w:rsidR="009844F9" w:rsidRPr="00C35ABE" w:rsidRDefault="009844F9" w:rsidP="00C35ABE">
      <w:pPr>
        <w:spacing w:after="0" w:line="360" w:lineRule="auto"/>
        <w:jc w:val="both"/>
        <w:rPr>
          <w:rFonts w:ascii="Times New Roman" w:hAnsi="Times New Roman" w:cs="Times New Roman"/>
          <w:b/>
          <w:sz w:val="24"/>
          <w:szCs w:val="24"/>
        </w:rPr>
      </w:pPr>
      <w:r w:rsidRPr="00C35ABE">
        <w:rPr>
          <w:rFonts w:ascii="Times New Roman" w:hAnsi="Times New Roman" w:cs="Times New Roman"/>
          <w:b/>
          <w:sz w:val="24"/>
          <w:szCs w:val="24"/>
        </w:rPr>
        <w:t xml:space="preserve">Meaning of terms used in the </w:t>
      </w:r>
      <w:r w:rsidR="00EA3D00" w:rsidRPr="00C35ABE">
        <w:rPr>
          <w:rFonts w:ascii="Times New Roman" w:hAnsi="Times New Roman" w:cs="Times New Roman"/>
          <w:b/>
          <w:sz w:val="24"/>
          <w:szCs w:val="24"/>
        </w:rPr>
        <w:t>study</w:t>
      </w:r>
    </w:p>
    <w:p w14:paraId="4E161828" w14:textId="256C12B6" w:rsidR="009844F9" w:rsidRPr="00C35ABE" w:rsidRDefault="009844F9" w:rsidP="00C35ABE">
      <w:pPr>
        <w:spacing w:after="0" w:line="360" w:lineRule="auto"/>
        <w:ind w:firstLine="720"/>
        <w:jc w:val="both"/>
        <w:rPr>
          <w:rFonts w:ascii="Times New Roman" w:hAnsi="Times New Roman" w:cs="Times New Roman"/>
          <w:sz w:val="24"/>
          <w:szCs w:val="24"/>
        </w:rPr>
      </w:pPr>
      <w:r w:rsidRPr="00C35ABE">
        <w:rPr>
          <w:rFonts w:ascii="Times New Roman" w:hAnsi="Times New Roman" w:cs="Times New Roman"/>
          <w:sz w:val="24"/>
          <w:szCs w:val="24"/>
        </w:rPr>
        <w:t xml:space="preserve">1. Achievement motivation is the motive to achieve some standard of accomplishment. It is a </w:t>
      </w:r>
      <w:r w:rsidR="007B0C9F" w:rsidRPr="00C35ABE">
        <w:rPr>
          <w:rFonts w:ascii="Times New Roman" w:hAnsi="Times New Roman" w:cs="Times New Roman"/>
          <w:sz w:val="24"/>
          <w:szCs w:val="24"/>
        </w:rPr>
        <w:t>stable learned characteristic</w:t>
      </w:r>
      <w:r w:rsidRPr="00C35ABE">
        <w:rPr>
          <w:rFonts w:ascii="Times New Roman" w:hAnsi="Times New Roman" w:cs="Times New Roman"/>
          <w:sz w:val="24"/>
          <w:szCs w:val="24"/>
        </w:rPr>
        <w:t xml:space="preserve"> in which satisfaction comes from striving for and achieving a level of excellence.</w:t>
      </w:r>
    </w:p>
    <w:p w14:paraId="42D54C8A" w14:textId="101EBC71" w:rsidR="009844F9" w:rsidRPr="00C35ABE" w:rsidRDefault="009844F9" w:rsidP="00C35ABE">
      <w:pPr>
        <w:spacing w:after="0" w:line="360" w:lineRule="auto"/>
        <w:ind w:firstLine="720"/>
        <w:jc w:val="both"/>
        <w:rPr>
          <w:rFonts w:ascii="Times New Roman" w:hAnsi="Times New Roman" w:cs="Times New Roman"/>
          <w:sz w:val="24"/>
          <w:szCs w:val="24"/>
        </w:rPr>
      </w:pPr>
      <w:r w:rsidRPr="00C35ABE">
        <w:rPr>
          <w:rFonts w:ascii="Times New Roman" w:hAnsi="Times New Roman" w:cs="Times New Roman"/>
          <w:sz w:val="24"/>
          <w:szCs w:val="24"/>
        </w:rPr>
        <w:t xml:space="preserve">2. Parental Background for the present study, the variable parental background/ home environment includes parental education, parental income, working of parents (both parents working or any one working) and </w:t>
      </w:r>
      <w:r w:rsidR="007B0C9F" w:rsidRPr="00C35ABE">
        <w:rPr>
          <w:rFonts w:ascii="Times New Roman" w:hAnsi="Times New Roman" w:cs="Times New Roman"/>
          <w:sz w:val="24"/>
          <w:szCs w:val="24"/>
        </w:rPr>
        <w:t>parents’</w:t>
      </w:r>
      <w:r w:rsidRPr="00C35ABE">
        <w:rPr>
          <w:rFonts w:ascii="Times New Roman" w:hAnsi="Times New Roman" w:cs="Times New Roman"/>
          <w:sz w:val="24"/>
          <w:szCs w:val="24"/>
        </w:rPr>
        <w:t xml:space="preserve"> locality.</w:t>
      </w:r>
    </w:p>
    <w:p w14:paraId="010A0A08" w14:textId="799C1A2B" w:rsidR="009844F9" w:rsidRPr="00C35ABE" w:rsidRDefault="009844F9" w:rsidP="00C35ABE">
      <w:pPr>
        <w:spacing w:after="0" w:line="360" w:lineRule="auto"/>
        <w:ind w:firstLine="720"/>
        <w:jc w:val="both"/>
        <w:rPr>
          <w:rFonts w:ascii="Times New Roman" w:hAnsi="Times New Roman" w:cs="Times New Roman"/>
          <w:sz w:val="24"/>
          <w:szCs w:val="24"/>
        </w:rPr>
      </w:pPr>
      <w:r w:rsidRPr="00C35ABE">
        <w:rPr>
          <w:rFonts w:ascii="Times New Roman" w:hAnsi="Times New Roman" w:cs="Times New Roman"/>
          <w:sz w:val="24"/>
          <w:szCs w:val="24"/>
        </w:rPr>
        <w:t xml:space="preserve">3. Academic Achievement Scores of previous class </w:t>
      </w:r>
      <w:r w:rsidR="007B0C9F" w:rsidRPr="00C35ABE">
        <w:rPr>
          <w:rFonts w:ascii="Times New Roman" w:hAnsi="Times New Roman" w:cs="Times New Roman"/>
          <w:sz w:val="24"/>
          <w:szCs w:val="24"/>
        </w:rPr>
        <w:t>i.e.</w:t>
      </w:r>
      <w:r w:rsidRPr="00C35ABE">
        <w:rPr>
          <w:rFonts w:ascii="Times New Roman" w:hAnsi="Times New Roman" w:cs="Times New Roman"/>
          <w:sz w:val="24"/>
          <w:szCs w:val="24"/>
        </w:rPr>
        <w:t xml:space="preserve"> of IX standard are taken for the present investigation.</w:t>
      </w:r>
    </w:p>
    <w:p w14:paraId="644A95C8" w14:textId="77777777" w:rsidR="00F266D4" w:rsidRDefault="00F266D4" w:rsidP="00C35ABE">
      <w:pPr>
        <w:spacing w:after="0" w:line="360" w:lineRule="auto"/>
        <w:jc w:val="both"/>
        <w:rPr>
          <w:rFonts w:ascii="Times New Roman" w:hAnsi="Times New Roman" w:cs="Times New Roman"/>
          <w:b/>
          <w:sz w:val="24"/>
          <w:szCs w:val="24"/>
        </w:rPr>
      </w:pPr>
    </w:p>
    <w:p w14:paraId="24351029" w14:textId="5585099E" w:rsidR="009844F9" w:rsidRPr="00C35ABE" w:rsidRDefault="007B0C9F" w:rsidP="00C35ABE">
      <w:pPr>
        <w:spacing w:after="0" w:line="360" w:lineRule="auto"/>
        <w:jc w:val="both"/>
        <w:rPr>
          <w:rFonts w:ascii="Times New Roman" w:hAnsi="Times New Roman" w:cs="Times New Roman"/>
          <w:b/>
          <w:sz w:val="24"/>
          <w:szCs w:val="24"/>
        </w:rPr>
      </w:pPr>
      <w:r w:rsidRPr="00C35ABE">
        <w:rPr>
          <w:rFonts w:ascii="Times New Roman" w:hAnsi="Times New Roman" w:cs="Times New Roman"/>
          <w:b/>
          <w:sz w:val="24"/>
          <w:szCs w:val="24"/>
        </w:rPr>
        <w:t>Hypotheses</w:t>
      </w:r>
    </w:p>
    <w:p w14:paraId="4B376B3F" w14:textId="5D6BA2C2" w:rsidR="009844F9" w:rsidRPr="00C35ABE" w:rsidRDefault="009844F9" w:rsidP="00C35ABE">
      <w:pPr>
        <w:spacing w:after="0" w:line="360" w:lineRule="auto"/>
        <w:jc w:val="both"/>
        <w:rPr>
          <w:rFonts w:ascii="Times New Roman" w:hAnsi="Times New Roman" w:cs="Times New Roman"/>
          <w:sz w:val="24"/>
          <w:szCs w:val="24"/>
        </w:rPr>
      </w:pPr>
      <w:r w:rsidRPr="00C35ABE">
        <w:rPr>
          <w:rFonts w:ascii="Times New Roman" w:hAnsi="Times New Roman" w:cs="Times New Roman"/>
          <w:sz w:val="24"/>
          <w:szCs w:val="24"/>
        </w:rPr>
        <w:t>The hypothesis</w:t>
      </w:r>
      <w:r w:rsidR="00DA2014">
        <w:rPr>
          <w:rFonts w:ascii="Times New Roman" w:hAnsi="Times New Roman" w:cs="Times New Roman"/>
          <w:sz w:val="24"/>
          <w:szCs w:val="24"/>
        </w:rPr>
        <w:t xml:space="preserve"> of the study is:</w:t>
      </w:r>
    </w:p>
    <w:p w14:paraId="561A5BBC" w14:textId="755BE2E0" w:rsidR="009844F9" w:rsidRDefault="00DA2014" w:rsidP="00B53B76">
      <w:pPr>
        <w:pStyle w:val="ListParagraph"/>
        <w:numPr>
          <w:ilvl w:val="0"/>
          <w:numId w:val="1"/>
        </w:numPr>
        <w:spacing w:after="0" w:line="360" w:lineRule="auto"/>
        <w:ind w:left="0" w:hanging="142"/>
        <w:jc w:val="both"/>
        <w:rPr>
          <w:rFonts w:ascii="Times New Roman" w:hAnsi="Times New Roman" w:cs="Times New Roman"/>
          <w:sz w:val="24"/>
          <w:szCs w:val="24"/>
        </w:rPr>
      </w:pPr>
      <w:r>
        <w:rPr>
          <w:rFonts w:ascii="Times New Roman" w:hAnsi="Times New Roman" w:cs="Times New Roman"/>
          <w:sz w:val="24"/>
          <w:szCs w:val="24"/>
        </w:rPr>
        <w:t xml:space="preserve">To find whether there is significant relationship between </w:t>
      </w:r>
      <w:r w:rsidR="009844F9" w:rsidRPr="00C35ABE">
        <w:rPr>
          <w:rFonts w:ascii="Times New Roman" w:hAnsi="Times New Roman" w:cs="Times New Roman"/>
          <w:sz w:val="24"/>
          <w:szCs w:val="24"/>
        </w:rPr>
        <w:t>Academic achievement</w:t>
      </w:r>
      <w:r>
        <w:rPr>
          <w:rFonts w:ascii="Times New Roman" w:hAnsi="Times New Roman" w:cs="Times New Roman"/>
          <w:sz w:val="24"/>
          <w:szCs w:val="24"/>
        </w:rPr>
        <w:t xml:space="preserve"> and Ac</w:t>
      </w:r>
      <w:r w:rsidRPr="00C35ABE">
        <w:rPr>
          <w:rFonts w:ascii="Times New Roman" w:hAnsi="Times New Roman" w:cs="Times New Roman"/>
          <w:sz w:val="24"/>
          <w:szCs w:val="24"/>
        </w:rPr>
        <w:t>hievement</w:t>
      </w:r>
      <w:r w:rsidR="009844F9" w:rsidRPr="00C35ABE">
        <w:rPr>
          <w:rFonts w:ascii="Times New Roman" w:hAnsi="Times New Roman" w:cs="Times New Roman"/>
          <w:sz w:val="24"/>
          <w:szCs w:val="24"/>
        </w:rPr>
        <w:t xml:space="preserve"> motivation.</w:t>
      </w:r>
    </w:p>
    <w:p w14:paraId="4C949E57" w14:textId="247BE04B" w:rsidR="00B53B76" w:rsidRPr="00744618" w:rsidRDefault="00DA2014" w:rsidP="00744618">
      <w:pPr>
        <w:pStyle w:val="ListParagraph"/>
        <w:numPr>
          <w:ilvl w:val="0"/>
          <w:numId w:val="1"/>
        </w:numPr>
        <w:spacing w:after="0" w:line="360" w:lineRule="auto"/>
        <w:ind w:left="0" w:hanging="142"/>
        <w:jc w:val="both"/>
        <w:rPr>
          <w:rFonts w:ascii="Times New Roman" w:hAnsi="Times New Roman" w:cs="Times New Roman"/>
          <w:sz w:val="24"/>
          <w:szCs w:val="24"/>
        </w:rPr>
      </w:pPr>
      <w:r w:rsidRPr="00DA2014">
        <w:rPr>
          <w:rFonts w:ascii="Times New Roman" w:hAnsi="Times New Roman" w:cs="Times New Roman"/>
          <w:sz w:val="24"/>
          <w:szCs w:val="24"/>
        </w:rPr>
        <w:t xml:space="preserve">Whether there is a </w:t>
      </w:r>
      <w:r w:rsidR="00B03FD3">
        <w:rPr>
          <w:rFonts w:ascii="Times New Roman" w:hAnsi="Times New Roman" w:cs="Times New Roman"/>
          <w:sz w:val="24"/>
          <w:szCs w:val="24"/>
        </w:rPr>
        <w:t>s</w:t>
      </w:r>
      <w:r w:rsidR="00B03FD3" w:rsidRPr="00DA2014">
        <w:rPr>
          <w:rFonts w:ascii="Times New Roman" w:hAnsi="Times New Roman" w:cs="Times New Roman"/>
          <w:sz w:val="24"/>
          <w:szCs w:val="24"/>
        </w:rPr>
        <w:t>ignificant difference</w:t>
      </w:r>
      <w:r w:rsidR="009844F9" w:rsidRPr="00DA2014">
        <w:rPr>
          <w:rFonts w:ascii="Times New Roman" w:hAnsi="Times New Roman" w:cs="Times New Roman"/>
          <w:sz w:val="24"/>
          <w:szCs w:val="24"/>
        </w:rPr>
        <w:t xml:space="preserve"> exist in the </w:t>
      </w:r>
      <w:r w:rsidR="00744618" w:rsidRPr="00DA2014">
        <w:rPr>
          <w:rFonts w:ascii="Times New Roman" w:hAnsi="Times New Roman" w:cs="Times New Roman"/>
          <w:sz w:val="24"/>
          <w:szCs w:val="24"/>
        </w:rPr>
        <w:t xml:space="preserve">academic </w:t>
      </w:r>
      <w:r w:rsidR="00744618">
        <w:rPr>
          <w:rFonts w:ascii="Times New Roman" w:hAnsi="Times New Roman" w:cs="Times New Roman"/>
          <w:sz w:val="24"/>
          <w:szCs w:val="24"/>
        </w:rPr>
        <w:t xml:space="preserve">and </w:t>
      </w:r>
      <w:r w:rsidR="009844F9" w:rsidRPr="00DA2014">
        <w:rPr>
          <w:rFonts w:ascii="Times New Roman" w:hAnsi="Times New Roman" w:cs="Times New Roman"/>
          <w:sz w:val="24"/>
          <w:szCs w:val="24"/>
        </w:rPr>
        <w:t>achievement motivation</w:t>
      </w:r>
      <w:r w:rsidR="00744618">
        <w:rPr>
          <w:rFonts w:ascii="Times New Roman" w:hAnsi="Times New Roman" w:cs="Times New Roman"/>
          <w:sz w:val="24"/>
          <w:szCs w:val="24"/>
        </w:rPr>
        <w:t xml:space="preserve"> based on </w:t>
      </w:r>
      <w:r w:rsidR="009844F9" w:rsidRPr="00744618">
        <w:rPr>
          <w:rFonts w:ascii="Times New Roman" w:hAnsi="Times New Roman" w:cs="Times New Roman"/>
          <w:sz w:val="24"/>
          <w:szCs w:val="24"/>
        </w:rPr>
        <w:t>parental education</w:t>
      </w:r>
      <w:r w:rsidR="00744618">
        <w:rPr>
          <w:rFonts w:ascii="Times New Roman" w:hAnsi="Times New Roman" w:cs="Times New Roman"/>
          <w:sz w:val="24"/>
          <w:szCs w:val="24"/>
        </w:rPr>
        <w:t>, working status of the parents, income of parents and residence locality of students.</w:t>
      </w:r>
    </w:p>
    <w:p w14:paraId="6FA3D27C" w14:textId="05234BE4" w:rsidR="002865BF" w:rsidRPr="00C35ABE" w:rsidRDefault="002865BF" w:rsidP="00C35ABE">
      <w:pPr>
        <w:spacing w:after="0" w:line="360" w:lineRule="auto"/>
        <w:jc w:val="both"/>
        <w:rPr>
          <w:rFonts w:ascii="Times New Roman" w:hAnsi="Times New Roman" w:cs="Times New Roman"/>
          <w:sz w:val="24"/>
          <w:szCs w:val="24"/>
        </w:rPr>
      </w:pPr>
    </w:p>
    <w:p w14:paraId="2ADCE16A" w14:textId="2161B8AB" w:rsidR="002865BF" w:rsidRDefault="00744618" w:rsidP="00C35AB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Methodology</w:t>
      </w:r>
    </w:p>
    <w:p w14:paraId="0A762079" w14:textId="7F741CB2" w:rsidR="002865BF" w:rsidRDefault="00744618" w:rsidP="004E1078">
      <w:pPr>
        <w:spacing w:after="0" w:line="360" w:lineRule="auto"/>
        <w:jc w:val="both"/>
        <w:rPr>
          <w:rFonts w:ascii="Times New Roman" w:hAnsi="Times New Roman" w:cs="Times New Roman"/>
          <w:sz w:val="24"/>
          <w:szCs w:val="24"/>
        </w:rPr>
      </w:pPr>
      <w:r w:rsidRPr="00744618">
        <w:rPr>
          <w:rFonts w:ascii="Times New Roman" w:hAnsi="Times New Roman" w:cs="Times New Roman"/>
          <w:sz w:val="24"/>
          <w:szCs w:val="24"/>
        </w:rPr>
        <w:t>The survey method was used to collect data from 300 high school students studying in Government schools of Chennai district</w:t>
      </w:r>
      <w:r>
        <w:rPr>
          <w:rFonts w:ascii="Times New Roman" w:hAnsi="Times New Roman" w:cs="Times New Roman"/>
          <w:sz w:val="24"/>
          <w:szCs w:val="24"/>
        </w:rPr>
        <w:t>. The investigator adopted the tool “</w:t>
      </w:r>
      <w:r w:rsidR="00B44C87">
        <w:rPr>
          <w:rFonts w:ascii="Times New Roman" w:hAnsi="Times New Roman" w:cs="Times New Roman"/>
          <w:sz w:val="24"/>
          <w:szCs w:val="24"/>
        </w:rPr>
        <w:t>Achievement</w:t>
      </w:r>
      <w:r>
        <w:rPr>
          <w:rFonts w:ascii="Times New Roman" w:hAnsi="Times New Roman" w:cs="Times New Roman"/>
          <w:sz w:val="24"/>
          <w:szCs w:val="24"/>
        </w:rPr>
        <w:t xml:space="preserve"> Motivation Inventory</w:t>
      </w:r>
      <w:r w:rsidR="004E1078">
        <w:rPr>
          <w:rFonts w:ascii="Times New Roman" w:hAnsi="Times New Roman" w:cs="Times New Roman"/>
          <w:sz w:val="24"/>
          <w:szCs w:val="24"/>
        </w:rPr>
        <w:t>”</w:t>
      </w:r>
      <w:r>
        <w:rPr>
          <w:rFonts w:ascii="Times New Roman" w:hAnsi="Times New Roman" w:cs="Times New Roman"/>
          <w:sz w:val="24"/>
          <w:szCs w:val="24"/>
        </w:rPr>
        <w:t xml:space="preserve"> (Prayag, Mehta, 1969)</w:t>
      </w:r>
      <w:r w:rsidR="00B44C87">
        <w:rPr>
          <w:rFonts w:ascii="Times New Roman" w:hAnsi="Times New Roman" w:cs="Times New Roman"/>
          <w:sz w:val="24"/>
          <w:szCs w:val="24"/>
        </w:rPr>
        <w:t xml:space="preserve">. The same tool is again standardized by conducting a pilot study on the sample of 50 students studying in government </w:t>
      </w:r>
      <w:r w:rsidR="004E1078">
        <w:rPr>
          <w:rFonts w:ascii="Times New Roman" w:hAnsi="Times New Roman" w:cs="Times New Roman"/>
          <w:sz w:val="24"/>
          <w:szCs w:val="24"/>
        </w:rPr>
        <w:t>school’s</w:t>
      </w:r>
      <w:r w:rsidR="00B44C87">
        <w:rPr>
          <w:rFonts w:ascii="Times New Roman" w:hAnsi="Times New Roman" w:cs="Times New Roman"/>
          <w:sz w:val="24"/>
          <w:szCs w:val="24"/>
        </w:rPr>
        <w:t xml:space="preserve"> om Kancheepuram district. </w:t>
      </w:r>
      <w:r w:rsidR="00B44C87" w:rsidRPr="00E27151">
        <w:rPr>
          <w:rFonts w:ascii="Times New Roman" w:hAnsi="Times New Roman" w:cs="Times New Roman"/>
          <w:b/>
          <w:sz w:val="24"/>
          <w:szCs w:val="24"/>
        </w:rPr>
        <w:t xml:space="preserve">Achievement marks of </w:t>
      </w:r>
      <w:r w:rsidR="004E1078" w:rsidRPr="00E27151">
        <w:rPr>
          <w:rFonts w:ascii="Times New Roman" w:hAnsi="Times New Roman" w:cs="Times New Roman"/>
          <w:b/>
          <w:sz w:val="24"/>
          <w:szCs w:val="24"/>
        </w:rPr>
        <w:t>XI standard students studying in government schools of Chennai district.</w:t>
      </w:r>
      <w:r w:rsidR="004E1078" w:rsidRPr="00E27151">
        <w:rPr>
          <w:rFonts w:ascii="Times New Roman" w:hAnsi="Times New Roman" w:cs="Times New Roman"/>
          <w:sz w:val="24"/>
          <w:szCs w:val="24"/>
        </w:rPr>
        <w:t xml:space="preserve"> </w:t>
      </w:r>
      <w:r w:rsidR="002865BF" w:rsidRPr="00C35ABE">
        <w:rPr>
          <w:rFonts w:ascii="Times New Roman" w:hAnsi="Times New Roman" w:cs="Times New Roman"/>
          <w:sz w:val="24"/>
          <w:szCs w:val="24"/>
        </w:rPr>
        <w:t>Apart from the data collected through information blank and Achievement Motivation Inventory, the total marks of their previous class (ninth class) were taken from the school record of the students. These marks were converted into percentages for the sake of convenience of calculation and also for uniformity.</w:t>
      </w:r>
    </w:p>
    <w:p w14:paraId="247DDBA4" w14:textId="0B5FE98A" w:rsidR="005001C1" w:rsidRDefault="005001C1" w:rsidP="004E1078">
      <w:pPr>
        <w:spacing w:after="0" w:line="360" w:lineRule="auto"/>
        <w:jc w:val="both"/>
        <w:rPr>
          <w:rFonts w:ascii="Times New Roman" w:hAnsi="Times New Roman" w:cs="Times New Roman"/>
          <w:sz w:val="24"/>
          <w:szCs w:val="24"/>
        </w:rPr>
      </w:pPr>
    </w:p>
    <w:p w14:paraId="798F0721" w14:textId="75940EE2" w:rsidR="005001C1" w:rsidRDefault="005001C1" w:rsidP="004E1078">
      <w:pPr>
        <w:spacing w:after="0" w:line="360" w:lineRule="auto"/>
        <w:jc w:val="both"/>
        <w:rPr>
          <w:rFonts w:ascii="Times New Roman" w:hAnsi="Times New Roman" w:cs="Times New Roman"/>
          <w:sz w:val="24"/>
          <w:szCs w:val="24"/>
        </w:rPr>
      </w:pPr>
      <w:r w:rsidRPr="005001C1">
        <w:rPr>
          <w:rFonts w:ascii="Times New Roman" w:hAnsi="Times New Roman" w:cs="Times New Roman"/>
          <w:sz w:val="24"/>
          <w:szCs w:val="24"/>
        </w:rPr>
        <w:t>Data were collected using the Achievement Motivation Inventory and academic achievement scores obtained from school records. Statistical analyses included Pearson’s correlation and t-tests.</w:t>
      </w:r>
    </w:p>
    <w:p w14:paraId="62287314" w14:textId="77777777" w:rsidR="00224BB4" w:rsidRDefault="00224BB4" w:rsidP="004E1078">
      <w:pPr>
        <w:spacing w:after="0" w:line="360" w:lineRule="auto"/>
        <w:jc w:val="both"/>
        <w:rPr>
          <w:rFonts w:ascii="Times New Roman" w:hAnsi="Times New Roman" w:cs="Times New Roman"/>
          <w:sz w:val="24"/>
          <w:szCs w:val="24"/>
        </w:rPr>
      </w:pPr>
    </w:p>
    <w:p w14:paraId="08A8DB58" w14:textId="48474C3E" w:rsidR="00224BB4" w:rsidRPr="00224BB4" w:rsidRDefault="00224BB4" w:rsidP="004E1078">
      <w:pPr>
        <w:spacing w:after="0" w:line="360" w:lineRule="auto"/>
        <w:jc w:val="both"/>
        <w:rPr>
          <w:rFonts w:ascii="Times New Roman" w:hAnsi="Times New Roman" w:cs="Times New Roman"/>
          <w:b/>
          <w:bCs/>
          <w:sz w:val="24"/>
          <w:szCs w:val="24"/>
        </w:rPr>
      </w:pPr>
      <w:r w:rsidRPr="00224BB4">
        <w:rPr>
          <w:rFonts w:ascii="Times New Roman" w:hAnsi="Times New Roman" w:cs="Times New Roman"/>
          <w:b/>
          <w:bCs/>
          <w:sz w:val="24"/>
          <w:szCs w:val="24"/>
        </w:rPr>
        <w:t>Results &amp; Discussion</w:t>
      </w:r>
    </w:p>
    <w:p w14:paraId="7A95C05F" w14:textId="77777777" w:rsidR="00F266D4" w:rsidRPr="00C35ABE" w:rsidRDefault="00F266D4" w:rsidP="00C35ABE">
      <w:pPr>
        <w:spacing w:after="0" w:line="360" w:lineRule="auto"/>
        <w:jc w:val="both"/>
        <w:rPr>
          <w:rFonts w:ascii="Times New Roman" w:hAnsi="Times New Roman" w:cs="Times New Roman"/>
          <w:sz w:val="24"/>
          <w:szCs w:val="24"/>
        </w:rPr>
      </w:pPr>
    </w:p>
    <w:p w14:paraId="5FBE6DE4" w14:textId="0D5E711A" w:rsidR="00463D1E" w:rsidRPr="00C35ABE" w:rsidRDefault="00FA6C0C" w:rsidP="00C35ABE">
      <w:pPr>
        <w:spacing w:after="0" w:line="360" w:lineRule="auto"/>
        <w:jc w:val="center"/>
        <w:rPr>
          <w:rFonts w:ascii="Times New Roman" w:hAnsi="Times New Roman" w:cs="Times New Roman"/>
          <w:b/>
          <w:sz w:val="24"/>
          <w:szCs w:val="24"/>
        </w:rPr>
      </w:pPr>
      <w:r w:rsidRPr="00C35ABE">
        <w:rPr>
          <w:rFonts w:ascii="Times New Roman" w:hAnsi="Times New Roman" w:cs="Times New Roman"/>
          <w:b/>
          <w:sz w:val="24"/>
          <w:szCs w:val="24"/>
        </w:rPr>
        <w:t>Table 1</w:t>
      </w:r>
    </w:p>
    <w:p w14:paraId="4BF8F894" w14:textId="64B6A56E" w:rsidR="00FA6C0C" w:rsidRPr="00C35ABE" w:rsidRDefault="004E1078" w:rsidP="00C35AB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Relationship between </w:t>
      </w:r>
      <w:r w:rsidR="00FA6C0C" w:rsidRPr="00C35ABE">
        <w:rPr>
          <w:rFonts w:ascii="Times New Roman" w:hAnsi="Times New Roman" w:cs="Times New Roman"/>
          <w:b/>
          <w:sz w:val="24"/>
          <w:szCs w:val="24"/>
        </w:rPr>
        <w:t>Academic Achievement and Achievement Motivation Score</w:t>
      </w:r>
      <w:r w:rsidR="006C5270" w:rsidRPr="00C35ABE">
        <w:rPr>
          <w:rFonts w:ascii="Times New Roman" w:hAnsi="Times New Roman" w:cs="Times New Roman"/>
          <w:b/>
          <w:sz w:val="24"/>
          <w:szCs w:val="24"/>
        </w:rPr>
        <w:t>s</w:t>
      </w:r>
    </w:p>
    <w:p w14:paraId="2D6E45CE" w14:textId="77777777" w:rsidR="00463D1E" w:rsidRPr="00C35ABE" w:rsidRDefault="00463D1E" w:rsidP="00C35ABE">
      <w:pPr>
        <w:spacing w:after="0" w:line="360" w:lineRule="auto"/>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763"/>
        <w:gridCol w:w="2902"/>
        <w:gridCol w:w="642"/>
        <w:gridCol w:w="1276"/>
        <w:gridCol w:w="3492"/>
      </w:tblGrid>
      <w:tr w:rsidR="00FA6C0C" w:rsidRPr="00C35ABE" w14:paraId="4E8984AA" w14:textId="77777777" w:rsidTr="00FA6C0C">
        <w:tc>
          <w:tcPr>
            <w:tcW w:w="704" w:type="dxa"/>
            <w:vAlign w:val="center"/>
          </w:tcPr>
          <w:p w14:paraId="2E3640A0" w14:textId="77777777" w:rsidR="00FA6C0C" w:rsidRPr="00C35ABE" w:rsidRDefault="00FA6C0C" w:rsidP="00C35ABE">
            <w:pPr>
              <w:spacing w:line="360" w:lineRule="auto"/>
              <w:jc w:val="center"/>
              <w:rPr>
                <w:rFonts w:ascii="Times New Roman" w:hAnsi="Times New Roman" w:cs="Times New Roman"/>
                <w:sz w:val="24"/>
                <w:szCs w:val="24"/>
              </w:rPr>
            </w:pPr>
            <w:proofErr w:type="spellStart"/>
            <w:r w:rsidRPr="00C35ABE">
              <w:rPr>
                <w:rFonts w:ascii="Times New Roman" w:hAnsi="Times New Roman" w:cs="Times New Roman"/>
                <w:sz w:val="24"/>
                <w:szCs w:val="24"/>
              </w:rPr>
              <w:t>S.No</w:t>
            </w:r>
            <w:proofErr w:type="spellEnd"/>
            <w:r w:rsidRPr="00C35ABE">
              <w:rPr>
                <w:rFonts w:ascii="Times New Roman" w:hAnsi="Times New Roman" w:cs="Times New Roman"/>
                <w:sz w:val="24"/>
                <w:szCs w:val="24"/>
              </w:rPr>
              <w:t>.</w:t>
            </w:r>
          </w:p>
        </w:tc>
        <w:tc>
          <w:tcPr>
            <w:tcW w:w="2902" w:type="dxa"/>
            <w:vAlign w:val="center"/>
          </w:tcPr>
          <w:p w14:paraId="7259F9F6" w14:textId="679EA26C" w:rsidR="00FA6C0C" w:rsidRPr="00C35ABE" w:rsidRDefault="00FA6C0C" w:rsidP="00C35AB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Variable</w:t>
            </w:r>
          </w:p>
        </w:tc>
        <w:tc>
          <w:tcPr>
            <w:tcW w:w="642" w:type="dxa"/>
            <w:vAlign w:val="center"/>
          </w:tcPr>
          <w:p w14:paraId="00D74948" w14:textId="203506BC" w:rsidR="00FA6C0C" w:rsidRPr="00C35ABE" w:rsidRDefault="00FA6C0C" w:rsidP="00C35AB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N</w:t>
            </w:r>
          </w:p>
        </w:tc>
        <w:tc>
          <w:tcPr>
            <w:tcW w:w="1276" w:type="dxa"/>
            <w:vAlign w:val="center"/>
          </w:tcPr>
          <w:p w14:paraId="5E230CD2" w14:textId="77777777" w:rsidR="00FA6C0C" w:rsidRPr="00C35ABE" w:rsidRDefault="00FA6C0C" w:rsidP="00C35AB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r</w:t>
            </w:r>
          </w:p>
        </w:tc>
        <w:tc>
          <w:tcPr>
            <w:tcW w:w="3492" w:type="dxa"/>
            <w:vAlign w:val="center"/>
          </w:tcPr>
          <w:p w14:paraId="01AFC0F1" w14:textId="77777777" w:rsidR="00FA6C0C" w:rsidRPr="00C35ABE" w:rsidRDefault="00FA6C0C" w:rsidP="00C35AB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Significance</w:t>
            </w:r>
          </w:p>
        </w:tc>
      </w:tr>
      <w:tr w:rsidR="00FA6C0C" w:rsidRPr="00C35ABE" w14:paraId="283D4EBA" w14:textId="77777777" w:rsidTr="00FA6C0C">
        <w:tc>
          <w:tcPr>
            <w:tcW w:w="704" w:type="dxa"/>
            <w:vAlign w:val="center"/>
          </w:tcPr>
          <w:p w14:paraId="0CB3408F" w14:textId="77777777" w:rsidR="00FA6C0C" w:rsidRPr="00C35ABE" w:rsidRDefault="00FA6C0C" w:rsidP="00C35AB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1</w:t>
            </w:r>
          </w:p>
        </w:tc>
        <w:tc>
          <w:tcPr>
            <w:tcW w:w="2902" w:type="dxa"/>
            <w:vAlign w:val="center"/>
          </w:tcPr>
          <w:p w14:paraId="53C06D6A" w14:textId="77777777" w:rsidR="00FA6C0C" w:rsidRPr="00C35ABE" w:rsidRDefault="00FA6C0C" w:rsidP="00C35AB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Academic Achievement</w:t>
            </w:r>
          </w:p>
        </w:tc>
        <w:tc>
          <w:tcPr>
            <w:tcW w:w="642" w:type="dxa"/>
            <w:vAlign w:val="center"/>
          </w:tcPr>
          <w:p w14:paraId="18324F95" w14:textId="77777777" w:rsidR="00FA6C0C" w:rsidRPr="00C35ABE" w:rsidRDefault="00FA6C0C" w:rsidP="00C35AB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300</w:t>
            </w:r>
          </w:p>
        </w:tc>
        <w:tc>
          <w:tcPr>
            <w:tcW w:w="1276" w:type="dxa"/>
            <w:vMerge w:val="restart"/>
            <w:vAlign w:val="center"/>
          </w:tcPr>
          <w:p w14:paraId="5D23B2F6" w14:textId="3B1770A6" w:rsidR="00FA6C0C" w:rsidRPr="00C35ABE" w:rsidRDefault="00FA6C0C" w:rsidP="00C35AB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0.</w:t>
            </w:r>
            <w:r w:rsidR="00811E63">
              <w:rPr>
                <w:rFonts w:ascii="Times New Roman" w:hAnsi="Times New Roman" w:cs="Times New Roman"/>
                <w:sz w:val="24"/>
                <w:szCs w:val="24"/>
              </w:rPr>
              <w:t>38</w:t>
            </w:r>
          </w:p>
        </w:tc>
        <w:tc>
          <w:tcPr>
            <w:tcW w:w="3492" w:type="dxa"/>
            <w:vMerge w:val="restart"/>
            <w:vAlign w:val="center"/>
          </w:tcPr>
          <w:p w14:paraId="3D956B2C" w14:textId="401282C1" w:rsidR="00FA6C0C" w:rsidRPr="00C35ABE" w:rsidRDefault="00FA6C0C" w:rsidP="00C35AB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Significance at 0.01 level</w:t>
            </w:r>
          </w:p>
        </w:tc>
      </w:tr>
      <w:tr w:rsidR="00FA6C0C" w:rsidRPr="00C35ABE" w14:paraId="16D55887" w14:textId="77777777" w:rsidTr="00FA6C0C">
        <w:tc>
          <w:tcPr>
            <w:tcW w:w="704" w:type="dxa"/>
            <w:vAlign w:val="center"/>
          </w:tcPr>
          <w:p w14:paraId="530203F2" w14:textId="77777777" w:rsidR="00FA6C0C" w:rsidRPr="00C35ABE" w:rsidRDefault="00FA6C0C" w:rsidP="00C35AB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2</w:t>
            </w:r>
          </w:p>
        </w:tc>
        <w:tc>
          <w:tcPr>
            <w:tcW w:w="2902" w:type="dxa"/>
            <w:vAlign w:val="center"/>
          </w:tcPr>
          <w:p w14:paraId="0F5E349B" w14:textId="77777777" w:rsidR="00FA6C0C" w:rsidRPr="00C35ABE" w:rsidRDefault="00FA6C0C" w:rsidP="00C35AB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Achievement Motivation</w:t>
            </w:r>
          </w:p>
        </w:tc>
        <w:tc>
          <w:tcPr>
            <w:tcW w:w="642" w:type="dxa"/>
            <w:vAlign w:val="center"/>
          </w:tcPr>
          <w:p w14:paraId="2C14E20C" w14:textId="77777777" w:rsidR="00FA6C0C" w:rsidRPr="00C35ABE" w:rsidRDefault="00FA6C0C" w:rsidP="00C35AB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300</w:t>
            </w:r>
          </w:p>
        </w:tc>
        <w:tc>
          <w:tcPr>
            <w:tcW w:w="1276" w:type="dxa"/>
            <w:vMerge/>
            <w:vAlign w:val="center"/>
          </w:tcPr>
          <w:p w14:paraId="3830A1A1" w14:textId="77777777" w:rsidR="00FA6C0C" w:rsidRPr="00C35ABE" w:rsidRDefault="00FA6C0C" w:rsidP="00C35ABE">
            <w:pPr>
              <w:spacing w:line="360" w:lineRule="auto"/>
              <w:jc w:val="center"/>
              <w:rPr>
                <w:rFonts w:ascii="Times New Roman" w:hAnsi="Times New Roman" w:cs="Times New Roman"/>
                <w:sz w:val="24"/>
                <w:szCs w:val="24"/>
              </w:rPr>
            </w:pPr>
          </w:p>
        </w:tc>
        <w:tc>
          <w:tcPr>
            <w:tcW w:w="3492" w:type="dxa"/>
            <w:vMerge/>
            <w:vAlign w:val="center"/>
          </w:tcPr>
          <w:p w14:paraId="3CB56AF7" w14:textId="77777777" w:rsidR="00FA6C0C" w:rsidRPr="00C35ABE" w:rsidRDefault="00FA6C0C" w:rsidP="00C35ABE">
            <w:pPr>
              <w:spacing w:line="360" w:lineRule="auto"/>
              <w:jc w:val="center"/>
              <w:rPr>
                <w:rFonts w:ascii="Times New Roman" w:hAnsi="Times New Roman" w:cs="Times New Roman"/>
                <w:sz w:val="24"/>
                <w:szCs w:val="24"/>
              </w:rPr>
            </w:pPr>
          </w:p>
        </w:tc>
      </w:tr>
    </w:tbl>
    <w:p w14:paraId="5C9FFD40" w14:textId="143D4E94" w:rsidR="00DB3EBA" w:rsidRPr="00C35ABE" w:rsidRDefault="001F2FDA" w:rsidP="00C35ABE">
      <w:pPr>
        <w:pStyle w:val="NormalWeb"/>
        <w:spacing w:line="360" w:lineRule="auto"/>
        <w:ind w:firstLine="720"/>
        <w:jc w:val="both"/>
      </w:pPr>
      <w:r w:rsidRPr="00C35ABE">
        <w:t>Table 1 shows that correlation between academic achievement and achievement motivation have been calculated to be 0.</w:t>
      </w:r>
      <w:r w:rsidR="00811E63">
        <w:t>38</w:t>
      </w:r>
      <w:r w:rsidRPr="00C35ABE">
        <w:t xml:space="preserve">. These results are in conformity with previous findings of Patel and </w:t>
      </w:r>
      <w:proofErr w:type="spellStart"/>
      <w:r w:rsidRPr="00C35ABE">
        <w:t>Jansari</w:t>
      </w:r>
      <w:proofErr w:type="spellEnd"/>
      <w:r w:rsidRPr="00C35ABE">
        <w:t xml:space="preserve"> (2020). Sarangi (2019).</w:t>
      </w:r>
      <w:r w:rsidR="00A527FA" w:rsidRPr="00C35ABE">
        <w:t xml:space="preserve"> </w:t>
      </w:r>
      <w:r w:rsidR="00DB3EBA" w:rsidRPr="00C35ABE">
        <w:t>Hence, hypothesis</w:t>
      </w:r>
      <w:r w:rsidR="0032507E">
        <w:t>, a</w:t>
      </w:r>
      <w:r w:rsidR="00DB3EBA" w:rsidRPr="00C35ABE">
        <w:t>cademic achievement is significantly and positively related with Achievement motivation” is accepted.</w:t>
      </w:r>
    </w:p>
    <w:p w14:paraId="10C8E181" w14:textId="4DD999EE" w:rsidR="00463D1E" w:rsidRPr="00C35ABE" w:rsidRDefault="00FA6C0C" w:rsidP="00C35ABE">
      <w:pPr>
        <w:spacing w:after="0" w:line="360" w:lineRule="auto"/>
        <w:jc w:val="center"/>
        <w:rPr>
          <w:rFonts w:ascii="Times New Roman" w:hAnsi="Times New Roman" w:cs="Times New Roman"/>
          <w:b/>
          <w:sz w:val="24"/>
          <w:szCs w:val="24"/>
        </w:rPr>
      </w:pPr>
      <w:r w:rsidRPr="00C35ABE">
        <w:rPr>
          <w:rFonts w:ascii="Times New Roman" w:hAnsi="Times New Roman" w:cs="Times New Roman"/>
          <w:b/>
          <w:sz w:val="24"/>
          <w:szCs w:val="24"/>
        </w:rPr>
        <w:t>Table 2</w:t>
      </w:r>
    </w:p>
    <w:p w14:paraId="184514C5" w14:textId="27657679" w:rsidR="00FA6C0C" w:rsidRPr="00C35ABE" w:rsidRDefault="009A4DCA" w:rsidP="00C35ABE">
      <w:pPr>
        <w:spacing w:after="0" w:line="360" w:lineRule="auto"/>
        <w:jc w:val="center"/>
        <w:rPr>
          <w:rFonts w:ascii="Times New Roman" w:hAnsi="Times New Roman" w:cs="Times New Roman"/>
          <w:b/>
          <w:sz w:val="24"/>
          <w:szCs w:val="24"/>
        </w:rPr>
      </w:pPr>
      <w:r w:rsidRPr="00C35ABE">
        <w:rPr>
          <w:rFonts w:ascii="Times New Roman" w:hAnsi="Times New Roman" w:cs="Times New Roman"/>
          <w:b/>
          <w:sz w:val="24"/>
          <w:szCs w:val="24"/>
        </w:rPr>
        <w:t>t- Ratio for Students Academic Achievement</w:t>
      </w:r>
      <w:r w:rsidR="00877E58">
        <w:rPr>
          <w:rFonts w:ascii="Times New Roman" w:hAnsi="Times New Roman" w:cs="Times New Roman"/>
          <w:b/>
          <w:sz w:val="24"/>
          <w:szCs w:val="24"/>
        </w:rPr>
        <w:t xml:space="preserve"> and </w:t>
      </w:r>
      <w:r w:rsidR="00877E58" w:rsidRPr="00C35ABE">
        <w:rPr>
          <w:rFonts w:ascii="Times New Roman" w:hAnsi="Times New Roman" w:cs="Times New Roman"/>
          <w:b/>
          <w:sz w:val="24"/>
          <w:szCs w:val="24"/>
        </w:rPr>
        <w:t>Academic Motivation</w:t>
      </w:r>
      <w:r w:rsidRPr="00C35ABE">
        <w:rPr>
          <w:rFonts w:ascii="Times New Roman" w:hAnsi="Times New Roman" w:cs="Times New Roman"/>
          <w:b/>
          <w:sz w:val="24"/>
          <w:szCs w:val="24"/>
        </w:rPr>
        <w:t xml:space="preserve"> with Different level of Parents Education</w:t>
      </w:r>
    </w:p>
    <w:tbl>
      <w:tblPr>
        <w:tblStyle w:val="TableGrid"/>
        <w:tblW w:w="9067" w:type="dxa"/>
        <w:jc w:val="center"/>
        <w:tblLook w:val="04A0" w:firstRow="1" w:lastRow="0" w:firstColumn="1" w:lastColumn="0" w:noHBand="0" w:noVBand="1"/>
      </w:tblPr>
      <w:tblGrid>
        <w:gridCol w:w="763"/>
        <w:gridCol w:w="1662"/>
        <w:gridCol w:w="2957"/>
        <w:gridCol w:w="709"/>
        <w:gridCol w:w="992"/>
        <w:gridCol w:w="850"/>
        <w:gridCol w:w="1134"/>
      </w:tblGrid>
      <w:tr w:rsidR="00B03FD3" w:rsidRPr="00C35ABE" w14:paraId="107232CC" w14:textId="77777777" w:rsidTr="00B03FD3">
        <w:trPr>
          <w:jc w:val="center"/>
        </w:trPr>
        <w:tc>
          <w:tcPr>
            <w:tcW w:w="763" w:type="dxa"/>
            <w:vAlign w:val="center"/>
          </w:tcPr>
          <w:p w14:paraId="7EE9084E" w14:textId="77777777" w:rsidR="00B03FD3" w:rsidRPr="00C35ABE" w:rsidRDefault="00B03FD3" w:rsidP="00C35ABE">
            <w:pPr>
              <w:spacing w:line="360" w:lineRule="auto"/>
              <w:jc w:val="center"/>
              <w:rPr>
                <w:rFonts w:ascii="Times New Roman" w:hAnsi="Times New Roman" w:cs="Times New Roman"/>
                <w:sz w:val="24"/>
                <w:szCs w:val="24"/>
              </w:rPr>
            </w:pPr>
            <w:bookmarkStart w:id="1" w:name="_Hlk209030866"/>
            <w:proofErr w:type="spellStart"/>
            <w:r w:rsidRPr="00C35ABE">
              <w:rPr>
                <w:rFonts w:ascii="Times New Roman" w:hAnsi="Times New Roman" w:cs="Times New Roman"/>
                <w:sz w:val="24"/>
                <w:szCs w:val="24"/>
              </w:rPr>
              <w:t>S.No</w:t>
            </w:r>
            <w:proofErr w:type="spellEnd"/>
            <w:r w:rsidRPr="00C35ABE">
              <w:rPr>
                <w:rFonts w:ascii="Times New Roman" w:hAnsi="Times New Roman" w:cs="Times New Roman"/>
                <w:sz w:val="24"/>
                <w:szCs w:val="24"/>
              </w:rPr>
              <w:t>.</w:t>
            </w:r>
          </w:p>
        </w:tc>
        <w:tc>
          <w:tcPr>
            <w:tcW w:w="4619" w:type="dxa"/>
            <w:gridSpan w:val="2"/>
          </w:tcPr>
          <w:p w14:paraId="4CF0A460" w14:textId="08BF42DA" w:rsidR="00B03FD3" w:rsidRPr="00C35ABE" w:rsidRDefault="00B03FD3" w:rsidP="00C35AB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Variable</w:t>
            </w:r>
          </w:p>
        </w:tc>
        <w:tc>
          <w:tcPr>
            <w:tcW w:w="709" w:type="dxa"/>
            <w:vAlign w:val="center"/>
          </w:tcPr>
          <w:p w14:paraId="46DEE372" w14:textId="6A31227E" w:rsidR="00B03FD3" w:rsidRPr="00C35ABE" w:rsidRDefault="00B03FD3" w:rsidP="00C35AB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N</w:t>
            </w:r>
          </w:p>
        </w:tc>
        <w:tc>
          <w:tcPr>
            <w:tcW w:w="992" w:type="dxa"/>
            <w:vAlign w:val="center"/>
          </w:tcPr>
          <w:p w14:paraId="6FC86DD1" w14:textId="77777777" w:rsidR="00B03FD3" w:rsidRPr="00C35ABE" w:rsidRDefault="00B03FD3" w:rsidP="00C35AB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Mean</w:t>
            </w:r>
          </w:p>
        </w:tc>
        <w:tc>
          <w:tcPr>
            <w:tcW w:w="850" w:type="dxa"/>
            <w:vAlign w:val="center"/>
          </w:tcPr>
          <w:p w14:paraId="7729F038" w14:textId="17E68121" w:rsidR="00B03FD3" w:rsidRPr="00C35ABE" w:rsidRDefault="00AB3516" w:rsidP="00C35ABE">
            <w:pPr>
              <w:spacing w:line="360" w:lineRule="auto"/>
              <w:jc w:val="center"/>
              <w:rPr>
                <w:rFonts w:ascii="Times New Roman" w:hAnsi="Times New Roman" w:cs="Times New Roman"/>
                <w:sz w:val="24"/>
                <w:szCs w:val="24"/>
              </w:rPr>
            </w:pPr>
            <w:r>
              <w:rPr>
                <w:rFonts w:ascii="Times New Roman" w:hAnsi="Times New Roman" w:cs="Times New Roman"/>
                <w:sz w:val="24"/>
                <w:szCs w:val="24"/>
              </w:rPr>
              <w:t>SD</w:t>
            </w:r>
          </w:p>
        </w:tc>
        <w:tc>
          <w:tcPr>
            <w:tcW w:w="1134" w:type="dxa"/>
            <w:vAlign w:val="center"/>
          </w:tcPr>
          <w:p w14:paraId="35AB874C" w14:textId="5EB8A9FF" w:rsidR="00B03FD3" w:rsidRPr="00C35ABE" w:rsidRDefault="00B03FD3" w:rsidP="00C35AB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t-value</w:t>
            </w:r>
          </w:p>
        </w:tc>
      </w:tr>
      <w:tr w:rsidR="00B03FD3" w:rsidRPr="00C35ABE" w14:paraId="55C7C88B" w14:textId="77777777" w:rsidTr="00B03FD3">
        <w:trPr>
          <w:jc w:val="center"/>
        </w:trPr>
        <w:tc>
          <w:tcPr>
            <w:tcW w:w="763" w:type="dxa"/>
            <w:vMerge w:val="restart"/>
            <w:vAlign w:val="center"/>
          </w:tcPr>
          <w:p w14:paraId="23CA35C8" w14:textId="43B44767" w:rsidR="00B03FD3" w:rsidRPr="00C35ABE" w:rsidRDefault="00B03FD3" w:rsidP="00C35ABE">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p>
          <w:p w14:paraId="08137AD4" w14:textId="31902BC6" w:rsidR="00B03FD3" w:rsidRPr="00C35ABE" w:rsidRDefault="00B03FD3" w:rsidP="00C35ABE">
            <w:pPr>
              <w:spacing w:line="360" w:lineRule="auto"/>
              <w:jc w:val="center"/>
              <w:rPr>
                <w:rFonts w:ascii="Times New Roman" w:hAnsi="Times New Roman" w:cs="Times New Roman"/>
                <w:sz w:val="24"/>
                <w:szCs w:val="24"/>
              </w:rPr>
            </w:pPr>
          </w:p>
        </w:tc>
        <w:tc>
          <w:tcPr>
            <w:tcW w:w="1662" w:type="dxa"/>
            <w:vMerge w:val="restart"/>
          </w:tcPr>
          <w:p w14:paraId="36ACBCDC" w14:textId="1FB80255" w:rsidR="00B03FD3" w:rsidRPr="00C35ABE" w:rsidRDefault="00B03FD3" w:rsidP="00C35ABE">
            <w:pPr>
              <w:spacing w:line="360" w:lineRule="auto"/>
              <w:jc w:val="center"/>
              <w:rPr>
                <w:rFonts w:ascii="Times New Roman" w:hAnsi="Times New Roman" w:cs="Times New Roman"/>
                <w:sz w:val="24"/>
                <w:szCs w:val="24"/>
              </w:rPr>
            </w:pPr>
            <w:r w:rsidRPr="00C35ABE">
              <w:rPr>
                <w:rFonts w:ascii="Times New Roman" w:hAnsi="Times New Roman" w:cs="Times New Roman"/>
                <w:b/>
                <w:sz w:val="24"/>
                <w:szCs w:val="24"/>
              </w:rPr>
              <w:t>Academic Achievement</w:t>
            </w:r>
          </w:p>
        </w:tc>
        <w:tc>
          <w:tcPr>
            <w:tcW w:w="2957" w:type="dxa"/>
            <w:vAlign w:val="center"/>
          </w:tcPr>
          <w:p w14:paraId="6E5BCBC3" w14:textId="06CB0C8A" w:rsidR="00B03FD3" w:rsidRPr="00C35ABE" w:rsidRDefault="00B03FD3" w:rsidP="00C35AB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High Qualified parents</w:t>
            </w:r>
          </w:p>
        </w:tc>
        <w:tc>
          <w:tcPr>
            <w:tcW w:w="709" w:type="dxa"/>
            <w:vAlign w:val="center"/>
          </w:tcPr>
          <w:p w14:paraId="52A4F33F" w14:textId="35539D92" w:rsidR="00B03FD3" w:rsidRPr="00C35ABE" w:rsidRDefault="00B03FD3" w:rsidP="00C35AB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57</w:t>
            </w:r>
          </w:p>
        </w:tc>
        <w:tc>
          <w:tcPr>
            <w:tcW w:w="992" w:type="dxa"/>
            <w:vAlign w:val="center"/>
          </w:tcPr>
          <w:p w14:paraId="1D149806" w14:textId="7B1D0CD5" w:rsidR="00B03FD3" w:rsidRPr="00C35ABE" w:rsidRDefault="00B03FD3" w:rsidP="00C35ABE">
            <w:pPr>
              <w:spacing w:line="360" w:lineRule="auto"/>
              <w:jc w:val="center"/>
              <w:rPr>
                <w:rFonts w:ascii="Times New Roman" w:hAnsi="Times New Roman" w:cs="Times New Roman"/>
                <w:sz w:val="24"/>
                <w:szCs w:val="24"/>
              </w:rPr>
            </w:pPr>
            <w:r>
              <w:rPr>
                <w:rFonts w:ascii="Times New Roman" w:hAnsi="Times New Roman" w:cs="Times New Roman"/>
                <w:sz w:val="24"/>
                <w:szCs w:val="24"/>
              </w:rPr>
              <w:t>75.61</w:t>
            </w:r>
          </w:p>
        </w:tc>
        <w:tc>
          <w:tcPr>
            <w:tcW w:w="850" w:type="dxa"/>
            <w:vAlign w:val="center"/>
          </w:tcPr>
          <w:p w14:paraId="3A18D361" w14:textId="4C129791" w:rsidR="00B03FD3" w:rsidRPr="00C35ABE" w:rsidRDefault="00AB3516" w:rsidP="00C35ABE">
            <w:pPr>
              <w:spacing w:line="360" w:lineRule="auto"/>
              <w:jc w:val="center"/>
              <w:rPr>
                <w:rFonts w:ascii="Times New Roman" w:hAnsi="Times New Roman" w:cs="Times New Roman"/>
                <w:sz w:val="24"/>
                <w:szCs w:val="24"/>
              </w:rPr>
            </w:pPr>
            <w:r>
              <w:rPr>
                <w:rFonts w:ascii="Times New Roman" w:hAnsi="Times New Roman" w:cs="Times New Roman"/>
                <w:sz w:val="24"/>
                <w:szCs w:val="24"/>
              </w:rPr>
              <w:t>13.67</w:t>
            </w:r>
          </w:p>
        </w:tc>
        <w:tc>
          <w:tcPr>
            <w:tcW w:w="1134" w:type="dxa"/>
            <w:vMerge w:val="restart"/>
            <w:vAlign w:val="center"/>
          </w:tcPr>
          <w:p w14:paraId="62C5B543" w14:textId="273073D5" w:rsidR="00B03FD3" w:rsidRPr="00C35ABE" w:rsidRDefault="00B03FD3" w:rsidP="00C35AB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2.</w:t>
            </w:r>
            <w:r>
              <w:rPr>
                <w:rFonts w:ascii="Times New Roman" w:hAnsi="Times New Roman" w:cs="Times New Roman"/>
                <w:sz w:val="24"/>
                <w:szCs w:val="24"/>
              </w:rPr>
              <w:t>80</w:t>
            </w:r>
          </w:p>
        </w:tc>
      </w:tr>
      <w:tr w:rsidR="00B03FD3" w:rsidRPr="00C35ABE" w14:paraId="06A469D7" w14:textId="77777777" w:rsidTr="00B03FD3">
        <w:trPr>
          <w:jc w:val="center"/>
        </w:trPr>
        <w:tc>
          <w:tcPr>
            <w:tcW w:w="763" w:type="dxa"/>
            <w:vMerge/>
            <w:vAlign w:val="center"/>
          </w:tcPr>
          <w:p w14:paraId="6C656A57" w14:textId="017294FC" w:rsidR="00B03FD3" w:rsidRPr="00C35ABE" w:rsidRDefault="00B03FD3" w:rsidP="00C35ABE">
            <w:pPr>
              <w:spacing w:line="360" w:lineRule="auto"/>
              <w:jc w:val="center"/>
              <w:rPr>
                <w:rFonts w:ascii="Times New Roman" w:hAnsi="Times New Roman" w:cs="Times New Roman"/>
                <w:sz w:val="24"/>
                <w:szCs w:val="24"/>
              </w:rPr>
            </w:pPr>
          </w:p>
        </w:tc>
        <w:tc>
          <w:tcPr>
            <w:tcW w:w="1662" w:type="dxa"/>
            <w:vMerge/>
          </w:tcPr>
          <w:p w14:paraId="00157575" w14:textId="77777777" w:rsidR="00B03FD3" w:rsidRPr="00C35ABE" w:rsidRDefault="00B03FD3" w:rsidP="00C35ABE">
            <w:pPr>
              <w:spacing w:line="360" w:lineRule="auto"/>
              <w:jc w:val="center"/>
              <w:rPr>
                <w:rFonts w:ascii="Times New Roman" w:hAnsi="Times New Roman" w:cs="Times New Roman"/>
                <w:sz w:val="24"/>
                <w:szCs w:val="24"/>
              </w:rPr>
            </w:pPr>
          </w:p>
        </w:tc>
        <w:tc>
          <w:tcPr>
            <w:tcW w:w="2957" w:type="dxa"/>
            <w:vAlign w:val="center"/>
          </w:tcPr>
          <w:p w14:paraId="09AD7063" w14:textId="1BD61CA4" w:rsidR="00B03FD3" w:rsidRPr="00C35ABE" w:rsidRDefault="00B03FD3" w:rsidP="00C35AB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Less Qualified parents</w:t>
            </w:r>
          </w:p>
        </w:tc>
        <w:tc>
          <w:tcPr>
            <w:tcW w:w="709" w:type="dxa"/>
            <w:vAlign w:val="center"/>
          </w:tcPr>
          <w:p w14:paraId="5DBD4547" w14:textId="5B30DDD3" w:rsidR="00B03FD3" w:rsidRPr="00C35ABE" w:rsidRDefault="00B03FD3" w:rsidP="00C35AB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243</w:t>
            </w:r>
          </w:p>
        </w:tc>
        <w:tc>
          <w:tcPr>
            <w:tcW w:w="992" w:type="dxa"/>
            <w:vAlign w:val="center"/>
          </w:tcPr>
          <w:p w14:paraId="4117A14A" w14:textId="1FC384F6" w:rsidR="00B03FD3" w:rsidRPr="00C35ABE" w:rsidRDefault="00B03FD3" w:rsidP="00C35ABE">
            <w:pPr>
              <w:spacing w:line="360" w:lineRule="auto"/>
              <w:jc w:val="center"/>
              <w:rPr>
                <w:rFonts w:ascii="Times New Roman" w:hAnsi="Times New Roman" w:cs="Times New Roman"/>
                <w:sz w:val="24"/>
                <w:szCs w:val="24"/>
              </w:rPr>
            </w:pPr>
            <w:r>
              <w:rPr>
                <w:rFonts w:ascii="Times New Roman" w:hAnsi="Times New Roman" w:cs="Times New Roman"/>
                <w:sz w:val="24"/>
                <w:szCs w:val="24"/>
              </w:rPr>
              <w:t>70.01</w:t>
            </w:r>
          </w:p>
        </w:tc>
        <w:tc>
          <w:tcPr>
            <w:tcW w:w="850" w:type="dxa"/>
            <w:vAlign w:val="center"/>
          </w:tcPr>
          <w:p w14:paraId="42936E52" w14:textId="4E984832" w:rsidR="00B03FD3" w:rsidRPr="00C35ABE" w:rsidRDefault="00AB3516" w:rsidP="00C35ABE">
            <w:pPr>
              <w:spacing w:line="360" w:lineRule="auto"/>
              <w:jc w:val="center"/>
              <w:rPr>
                <w:rFonts w:ascii="Times New Roman" w:hAnsi="Times New Roman" w:cs="Times New Roman"/>
                <w:sz w:val="24"/>
                <w:szCs w:val="24"/>
              </w:rPr>
            </w:pPr>
            <w:r>
              <w:rPr>
                <w:rFonts w:ascii="Times New Roman" w:hAnsi="Times New Roman" w:cs="Times New Roman"/>
                <w:sz w:val="24"/>
                <w:szCs w:val="24"/>
              </w:rPr>
              <w:t>13.80</w:t>
            </w:r>
          </w:p>
        </w:tc>
        <w:tc>
          <w:tcPr>
            <w:tcW w:w="1134" w:type="dxa"/>
            <w:vMerge/>
            <w:vAlign w:val="center"/>
          </w:tcPr>
          <w:p w14:paraId="5FD19740" w14:textId="77777777" w:rsidR="00B03FD3" w:rsidRPr="00C35ABE" w:rsidRDefault="00B03FD3" w:rsidP="00C35ABE">
            <w:pPr>
              <w:spacing w:line="360" w:lineRule="auto"/>
              <w:jc w:val="center"/>
              <w:rPr>
                <w:rFonts w:ascii="Times New Roman" w:hAnsi="Times New Roman" w:cs="Times New Roman"/>
                <w:sz w:val="24"/>
                <w:szCs w:val="24"/>
              </w:rPr>
            </w:pPr>
          </w:p>
        </w:tc>
      </w:tr>
      <w:tr w:rsidR="00B03FD3" w:rsidRPr="00C35ABE" w14:paraId="11447FBD" w14:textId="77777777" w:rsidTr="00B03FD3">
        <w:trPr>
          <w:jc w:val="center"/>
        </w:trPr>
        <w:tc>
          <w:tcPr>
            <w:tcW w:w="763" w:type="dxa"/>
            <w:vMerge w:val="restart"/>
            <w:vAlign w:val="center"/>
          </w:tcPr>
          <w:p w14:paraId="231FC871" w14:textId="5F9D5343" w:rsidR="00B03FD3" w:rsidRPr="00C35ABE" w:rsidRDefault="00B03FD3" w:rsidP="00811E63">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662" w:type="dxa"/>
            <w:vMerge w:val="restart"/>
          </w:tcPr>
          <w:p w14:paraId="22DC755F" w14:textId="696E48F6" w:rsidR="00B03FD3" w:rsidRPr="00C35ABE" w:rsidRDefault="00B03FD3" w:rsidP="00811E63">
            <w:pPr>
              <w:spacing w:line="360" w:lineRule="auto"/>
              <w:jc w:val="center"/>
              <w:rPr>
                <w:rFonts w:ascii="Times New Roman" w:hAnsi="Times New Roman" w:cs="Times New Roman"/>
                <w:sz w:val="24"/>
                <w:szCs w:val="24"/>
              </w:rPr>
            </w:pPr>
            <w:r w:rsidRPr="00C35ABE">
              <w:rPr>
                <w:rFonts w:ascii="Times New Roman" w:hAnsi="Times New Roman" w:cs="Times New Roman"/>
                <w:b/>
                <w:sz w:val="24"/>
                <w:szCs w:val="24"/>
              </w:rPr>
              <w:t>Academic Motivation</w:t>
            </w:r>
          </w:p>
        </w:tc>
        <w:tc>
          <w:tcPr>
            <w:tcW w:w="2957" w:type="dxa"/>
            <w:vAlign w:val="center"/>
          </w:tcPr>
          <w:p w14:paraId="15595A44" w14:textId="550125DE" w:rsidR="00B03FD3" w:rsidRPr="00C35ABE" w:rsidRDefault="00B03FD3" w:rsidP="00811E63">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High Qualified parents</w:t>
            </w:r>
          </w:p>
        </w:tc>
        <w:tc>
          <w:tcPr>
            <w:tcW w:w="709" w:type="dxa"/>
            <w:vAlign w:val="center"/>
          </w:tcPr>
          <w:p w14:paraId="1FE8938F" w14:textId="22B21B0D" w:rsidR="00B03FD3" w:rsidRPr="00C35ABE" w:rsidRDefault="00B03FD3" w:rsidP="00811E63">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57</w:t>
            </w:r>
          </w:p>
        </w:tc>
        <w:tc>
          <w:tcPr>
            <w:tcW w:w="992" w:type="dxa"/>
            <w:vAlign w:val="center"/>
          </w:tcPr>
          <w:p w14:paraId="387198E9" w14:textId="7839DDEF" w:rsidR="00B03FD3" w:rsidRPr="00C35ABE" w:rsidRDefault="00B03FD3" w:rsidP="00811E63">
            <w:pPr>
              <w:spacing w:line="360" w:lineRule="auto"/>
              <w:jc w:val="center"/>
              <w:rPr>
                <w:rFonts w:ascii="Times New Roman" w:hAnsi="Times New Roman" w:cs="Times New Roman"/>
                <w:sz w:val="24"/>
                <w:szCs w:val="24"/>
              </w:rPr>
            </w:pPr>
            <w:r>
              <w:rPr>
                <w:rFonts w:ascii="Times New Roman" w:hAnsi="Times New Roman" w:cs="Times New Roman"/>
                <w:sz w:val="24"/>
                <w:szCs w:val="24"/>
              </w:rPr>
              <w:t>11.35</w:t>
            </w:r>
          </w:p>
        </w:tc>
        <w:tc>
          <w:tcPr>
            <w:tcW w:w="850" w:type="dxa"/>
            <w:vAlign w:val="center"/>
          </w:tcPr>
          <w:p w14:paraId="7903F2D1" w14:textId="0F2BA0BF" w:rsidR="00B03FD3" w:rsidRPr="00C35ABE" w:rsidRDefault="00AB3516" w:rsidP="00811E63">
            <w:pPr>
              <w:spacing w:line="360" w:lineRule="auto"/>
              <w:jc w:val="center"/>
              <w:rPr>
                <w:rFonts w:ascii="Times New Roman" w:hAnsi="Times New Roman" w:cs="Times New Roman"/>
                <w:sz w:val="24"/>
                <w:szCs w:val="24"/>
              </w:rPr>
            </w:pPr>
            <w:r>
              <w:rPr>
                <w:rFonts w:ascii="Times New Roman" w:hAnsi="Times New Roman" w:cs="Times New Roman"/>
                <w:sz w:val="24"/>
                <w:szCs w:val="24"/>
              </w:rPr>
              <w:t>6.77</w:t>
            </w:r>
          </w:p>
        </w:tc>
        <w:tc>
          <w:tcPr>
            <w:tcW w:w="1134" w:type="dxa"/>
            <w:vMerge w:val="restart"/>
            <w:vAlign w:val="center"/>
          </w:tcPr>
          <w:p w14:paraId="0665FA6B" w14:textId="1F843116" w:rsidR="00B03FD3" w:rsidRPr="00C35ABE" w:rsidRDefault="00AB2235" w:rsidP="00811E63">
            <w:pPr>
              <w:spacing w:line="360" w:lineRule="auto"/>
              <w:jc w:val="center"/>
              <w:rPr>
                <w:rFonts w:ascii="Times New Roman" w:hAnsi="Times New Roman" w:cs="Times New Roman"/>
                <w:sz w:val="24"/>
                <w:szCs w:val="24"/>
              </w:rPr>
            </w:pPr>
            <w:r>
              <w:rPr>
                <w:rFonts w:ascii="Times New Roman" w:hAnsi="Times New Roman" w:cs="Times New Roman"/>
                <w:sz w:val="24"/>
                <w:szCs w:val="24"/>
              </w:rPr>
              <w:t>6.05</w:t>
            </w:r>
          </w:p>
        </w:tc>
      </w:tr>
      <w:tr w:rsidR="00B03FD3" w:rsidRPr="00C35ABE" w14:paraId="6E99CB3C" w14:textId="77777777" w:rsidTr="00B03FD3">
        <w:trPr>
          <w:jc w:val="center"/>
        </w:trPr>
        <w:tc>
          <w:tcPr>
            <w:tcW w:w="763" w:type="dxa"/>
            <w:vMerge/>
            <w:vAlign w:val="center"/>
          </w:tcPr>
          <w:p w14:paraId="3E81ABBA" w14:textId="77777777" w:rsidR="00B03FD3" w:rsidRPr="00C35ABE" w:rsidRDefault="00B03FD3" w:rsidP="00811E63">
            <w:pPr>
              <w:spacing w:line="360" w:lineRule="auto"/>
              <w:jc w:val="center"/>
              <w:rPr>
                <w:rFonts w:ascii="Times New Roman" w:hAnsi="Times New Roman" w:cs="Times New Roman"/>
                <w:sz w:val="24"/>
                <w:szCs w:val="24"/>
              </w:rPr>
            </w:pPr>
          </w:p>
        </w:tc>
        <w:tc>
          <w:tcPr>
            <w:tcW w:w="1662" w:type="dxa"/>
            <w:vMerge/>
          </w:tcPr>
          <w:p w14:paraId="6207F365" w14:textId="77777777" w:rsidR="00B03FD3" w:rsidRPr="00C35ABE" w:rsidRDefault="00B03FD3" w:rsidP="00811E63">
            <w:pPr>
              <w:spacing w:line="360" w:lineRule="auto"/>
              <w:jc w:val="center"/>
              <w:rPr>
                <w:rFonts w:ascii="Times New Roman" w:hAnsi="Times New Roman" w:cs="Times New Roman"/>
                <w:sz w:val="24"/>
                <w:szCs w:val="24"/>
              </w:rPr>
            </w:pPr>
          </w:p>
        </w:tc>
        <w:tc>
          <w:tcPr>
            <w:tcW w:w="2957" w:type="dxa"/>
            <w:vAlign w:val="center"/>
          </w:tcPr>
          <w:p w14:paraId="0FA5C17C" w14:textId="7254255A" w:rsidR="00B03FD3" w:rsidRPr="00C35ABE" w:rsidRDefault="00B03FD3" w:rsidP="00811E63">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Less Qualified parents</w:t>
            </w:r>
          </w:p>
        </w:tc>
        <w:tc>
          <w:tcPr>
            <w:tcW w:w="709" w:type="dxa"/>
            <w:vAlign w:val="center"/>
          </w:tcPr>
          <w:p w14:paraId="64FC6D63" w14:textId="0165C270" w:rsidR="00B03FD3" w:rsidRPr="00C35ABE" w:rsidRDefault="00B03FD3" w:rsidP="00811E63">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243</w:t>
            </w:r>
          </w:p>
        </w:tc>
        <w:tc>
          <w:tcPr>
            <w:tcW w:w="992" w:type="dxa"/>
            <w:vAlign w:val="center"/>
          </w:tcPr>
          <w:p w14:paraId="42FD69C6" w14:textId="479F86AD" w:rsidR="00B03FD3" w:rsidRPr="00C35ABE" w:rsidRDefault="00B03FD3" w:rsidP="00811E63">
            <w:pPr>
              <w:spacing w:line="360" w:lineRule="auto"/>
              <w:jc w:val="center"/>
              <w:rPr>
                <w:rFonts w:ascii="Times New Roman" w:hAnsi="Times New Roman" w:cs="Times New Roman"/>
                <w:sz w:val="24"/>
                <w:szCs w:val="24"/>
              </w:rPr>
            </w:pPr>
            <w:r>
              <w:rPr>
                <w:rFonts w:ascii="Times New Roman" w:hAnsi="Times New Roman" w:cs="Times New Roman"/>
                <w:sz w:val="24"/>
                <w:szCs w:val="24"/>
              </w:rPr>
              <w:t>15.05</w:t>
            </w:r>
          </w:p>
        </w:tc>
        <w:tc>
          <w:tcPr>
            <w:tcW w:w="850" w:type="dxa"/>
            <w:vAlign w:val="center"/>
          </w:tcPr>
          <w:p w14:paraId="0ECF9F9C" w14:textId="0740CDB8" w:rsidR="00B03FD3" w:rsidRPr="00C35ABE" w:rsidRDefault="00AB3516" w:rsidP="00811E63">
            <w:pPr>
              <w:spacing w:line="360" w:lineRule="auto"/>
              <w:jc w:val="center"/>
              <w:rPr>
                <w:rFonts w:ascii="Times New Roman" w:hAnsi="Times New Roman" w:cs="Times New Roman"/>
                <w:sz w:val="24"/>
                <w:szCs w:val="24"/>
              </w:rPr>
            </w:pPr>
            <w:r>
              <w:rPr>
                <w:rFonts w:ascii="Times New Roman" w:hAnsi="Times New Roman" w:cs="Times New Roman"/>
                <w:sz w:val="24"/>
                <w:szCs w:val="24"/>
              </w:rPr>
              <w:t>5.48</w:t>
            </w:r>
          </w:p>
        </w:tc>
        <w:tc>
          <w:tcPr>
            <w:tcW w:w="1134" w:type="dxa"/>
            <w:vMerge/>
            <w:vAlign w:val="center"/>
          </w:tcPr>
          <w:p w14:paraId="5AF470D7" w14:textId="77777777" w:rsidR="00B03FD3" w:rsidRPr="00C35ABE" w:rsidRDefault="00B03FD3" w:rsidP="00811E63">
            <w:pPr>
              <w:spacing w:line="360" w:lineRule="auto"/>
              <w:jc w:val="center"/>
              <w:rPr>
                <w:rFonts w:ascii="Times New Roman" w:hAnsi="Times New Roman" w:cs="Times New Roman"/>
                <w:sz w:val="24"/>
                <w:szCs w:val="24"/>
              </w:rPr>
            </w:pPr>
          </w:p>
        </w:tc>
      </w:tr>
    </w:tbl>
    <w:bookmarkEnd w:id="1"/>
    <w:p w14:paraId="6FE7EECC" w14:textId="77777777" w:rsidR="00F266D4" w:rsidRDefault="00A527FA" w:rsidP="00C35ABE">
      <w:pPr>
        <w:pStyle w:val="NormalWeb"/>
        <w:spacing w:line="360" w:lineRule="auto"/>
        <w:ind w:firstLine="720"/>
        <w:jc w:val="both"/>
      </w:pPr>
      <w:r w:rsidRPr="00C35ABE">
        <w:t xml:space="preserve">Table </w:t>
      </w:r>
      <w:r w:rsidR="00877E58">
        <w:t>2</w:t>
      </w:r>
      <w:r w:rsidRPr="00C35ABE">
        <w:t xml:space="preserve"> shows </w:t>
      </w:r>
      <w:r w:rsidR="00B10FE2" w:rsidRPr="00C35ABE">
        <w:t>t-value</w:t>
      </w:r>
      <w:r w:rsidRPr="00C35ABE">
        <w:t xml:space="preserve"> between the mean scores of academic </w:t>
      </w:r>
      <w:r w:rsidR="00B86334" w:rsidRPr="00C35ABE">
        <w:t>achievements</w:t>
      </w:r>
      <w:r w:rsidRPr="00C35ABE">
        <w:t xml:space="preserve"> of students of highly qualified and less qualified parents is 2.</w:t>
      </w:r>
      <w:r w:rsidR="00E36A87">
        <w:t>80</w:t>
      </w:r>
      <w:r w:rsidRPr="00C35ABE">
        <w:t xml:space="preserve">. The </w:t>
      </w:r>
      <w:r w:rsidR="00B10FE2" w:rsidRPr="00C35ABE">
        <w:t>t-value</w:t>
      </w:r>
      <w:r w:rsidRPr="00C35ABE">
        <w:t xml:space="preserve"> at 298 df in order to be significant at 0.05 and 0.01 level should 1.97 and 2.59. Obtained </w:t>
      </w:r>
      <w:r w:rsidR="00E93565">
        <w:t>t</w:t>
      </w:r>
      <w:r w:rsidRPr="00C35ABE">
        <w:t xml:space="preserve"> </w:t>
      </w:r>
      <w:r w:rsidR="00B10FE2" w:rsidRPr="00C35ABE">
        <w:t>value</w:t>
      </w:r>
      <w:r w:rsidRPr="00C35ABE">
        <w:t xml:space="preserve"> is greater than 1.97, hence it is significant at 0.05 level. However, mean scores of highly qualified parents does indicate academic achievement of their children is definitely better than less qualified parents. This shows that is significant difference in the academic achievement of students due to parents’ level of education.  Results are supported to the findings of </w:t>
      </w:r>
      <w:r w:rsidR="00B86334" w:rsidRPr="00C35ABE">
        <w:t xml:space="preserve">Dubow, Boxer, and Huesmann (2009). Sirin (2005) and contradict with   Erdem (2020). </w:t>
      </w:r>
      <w:r w:rsidRPr="00C35ABE">
        <w:t>Hence, hypothesis</w:t>
      </w:r>
      <w:r w:rsidR="0032507E">
        <w:t>,</w:t>
      </w:r>
      <w:r w:rsidRPr="00C35ABE">
        <w:t xml:space="preserve"> significant difference </w:t>
      </w:r>
      <w:r w:rsidR="00B86334" w:rsidRPr="00C35ABE">
        <w:t>exists</w:t>
      </w:r>
      <w:r w:rsidRPr="00C35ABE">
        <w:t xml:space="preserve"> in the academic achievement of students due to parental education stands accepted.</w:t>
      </w:r>
    </w:p>
    <w:p w14:paraId="691F6E9B" w14:textId="0C1DD7AE" w:rsidR="00B86334" w:rsidRPr="00C35ABE" w:rsidRDefault="00B86334" w:rsidP="00C35ABE">
      <w:pPr>
        <w:pStyle w:val="NormalWeb"/>
        <w:spacing w:line="360" w:lineRule="auto"/>
        <w:ind w:firstLine="720"/>
        <w:jc w:val="both"/>
      </w:pPr>
      <w:r w:rsidRPr="00C35ABE">
        <w:t xml:space="preserve">Table </w:t>
      </w:r>
      <w:r w:rsidR="00E93565">
        <w:t>2 also</w:t>
      </w:r>
      <w:r w:rsidRPr="00C35ABE">
        <w:t xml:space="preserve"> shows </w:t>
      </w:r>
      <w:r w:rsidR="00B10FE2" w:rsidRPr="00C35ABE">
        <w:t>t-value</w:t>
      </w:r>
      <w:r w:rsidRPr="00C35ABE">
        <w:t xml:space="preserve"> between the mean scores of academic motivations of students of highly qualified and less qualified parent is </w:t>
      </w:r>
      <w:r w:rsidR="00AB2235">
        <w:t>6.05</w:t>
      </w:r>
      <w:r w:rsidRPr="00C35ABE">
        <w:t xml:space="preserve">. Obtained </w:t>
      </w:r>
      <w:r w:rsidR="00B10FE2" w:rsidRPr="00C35ABE">
        <w:t>t-value</w:t>
      </w:r>
      <w:r w:rsidRPr="00C35ABE">
        <w:t xml:space="preserve"> is significant at 0.05 and 0.01 level. It implies that the achievement motivation of students is affected by education level of parents. Results show that academic motivation of less qualified parents' children is more than highly qualified parents. It means they want to achieve more than their parents and excel. </w:t>
      </w:r>
      <w:r w:rsidR="00736805" w:rsidRPr="00C35ABE">
        <w:t xml:space="preserve"> Obtained results are in conformity with the findings of </w:t>
      </w:r>
      <w:r w:rsidR="00736805" w:rsidRPr="00C35ABE">
        <w:rPr>
          <w:rStyle w:val="Strong"/>
          <w:b w:val="0"/>
        </w:rPr>
        <w:t xml:space="preserve">Shanmugam, and Sridevi (2018), </w:t>
      </w:r>
      <w:proofErr w:type="spellStart"/>
      <w:r w:rsidR="00736805" w:rsidRPr="00C35ABE">
        <w:rPr>
          <w:rStyle w:val="Strong"/>
          <w:b w:val="0"/>
        </w:rPr>
        <w:t>Steinmayr</w:t>
      </w:r>
      <w:proofErr w:type="spellEnd"/>
      <w:r w:rsidR="00736805" w:rsidRPr="00C35ABE">
        <w:rPr>
          <w:rStyle w:val="Strong"/>
          <w:b w:val="0"/>
        </w:rPr>
        <w:t xml:space="preserve">, Dinger, </w:t>
      </w:r>
      <w:proofErr w:type="spellStart"/>
      <w:r w:rsidR="00736805" w:rsidRPr="00C35ABE">
        <w:rPr>
          <w:rStyle w:val="Strong"/>
          <w:b w:val="0"/>
        </w:rPr>
        <w:t>Spinath</w:t>
      </w:r>
      <w:proofErr w:type="spellEnd"/>
      <w:r w:rsidR="00736805" w:rsidRPr="00C35ABE">
        <w:rPr>
          <w:rStyle w:val="Strong"/>
          <w:b w:val="0"/>
        </w:rPr>
        <w:t xml:space="preserve"> (2010) and differ from the findings of Garg, Levin, </w:t>
      </w:r>
      <w:proofErr w:type="spellStart"/>
      <w:r w:rsidR="00736805" w:rsidRPr="00C35ABE">
        <w:rPr>
          <w:rStyle w:val="Strong"/>
          <w:b w:val="0"/>
        </w:rPr>
        <w:t>Urajnik</w:t>
      </w:r>
      <w:proofErr w:type="spellEnd"/>
      <w:r w:rsidR="00736805" w:rsidRPr="00C35ABE">
        <w:rPr>
          <w:rStyle w:val="Strong"/>
          <w:b w:val="0"/>
        </w:rPr>
        <w:t>, and Kauppi (2005) and Saha (1997).</w:t>
      </w:r>
      <w:r w:rsidR="00B53B76">
        <w:rPr>
          <w:rStyle w:val="Strong"/>
          <w:b w:val="0"/>
        </w:rPr>
        <w:t xml:space="preserve"> </w:t>
      </w:r>
      <w:r w:rsidRPr="00C35ABE">
        <w:t>Hence</w:t>
      </w:r>
      <w:r w:rsidR="00B53B76">
        <w:t>,</w:t>
      </w:r>
      <w:r w:rsidRPr="00C35ABE">
        <w:t xml:space="preserve"> hypothesis</w:t>
      </w:r>
      <w:r w:rsidR="0032507E">
        <w:t>,</w:t>
      </w:r>
      <w:r w:rsidRPr="00C35ABE">
        <w:t xml:space="preserve"> significant difference exists in the achievement motivation of students due to parental education is accepted.</w:t>
      </w:r>
    </w:p>
    <w:p w14:paraId="7446FE75" w14:textId="77777777" w:rsidR="00C621B5" w:rsidRPr="00C35ABE" w:rsidRDefault="00C621B5" w:rsidP="00C621B5">
      <w:pPr>
        <w:spacing w:after="0" w:line="360" w:lineRule="auto"/>
        <w:jc w:val="center"/>
        <w:rPr>
          <w:rFonts w:ascii="Times New Roman" w:hAnsi="Times New Roman" w:cs="Times New Roman"/>
          <w:b/>
          <w:sz w:val="24"/>
          <w:szCs w:val="24"/>
        </w:rPr>
      </w:pPr>
      <w:r w:rsidRPr="00C35ABE">
        <w:rPr>
          <w:rFonts w:ascii="Times New Roman" w:hAnsi="Times New Roman" w:cs="Times New Roman"/>
          <w:b/>
          <w:sz w:val="24"/>
          <w:szCs w:val="24"/>
        </w:rPr>
        <w:t xml:space="preserve">Table </w:t>
      </w:r>
      <w:r>
        <w:rPr>
          <w:rFonts w:ascii="Times New Roman" w:hAnsi="Times New Roman" w:cs="Times New Roman"/>
          <w:b/>
          <w:sz w:val="24"/>
          <w:szCs w:val="24"/>
        </w:rPr>
        <w:t>3</w:t>
      </w:r>
    </w:p>
    <w:p w14:paraId="6F849101" w14:textId="629CC0D8" w:rsidR="00AB2235" w:rsidRPr="00C35ABE" w:rsidRDefault="00C621B5" w:rsidP="00C621B5">
      <w:pPr>
        <w:spacing w:after="0" w:line="360" w:lineRule="auto"/>
        <w:jc w:val="center"/>
        <w:rPr>
          <w:rFonts w:ascii="Times New Roman" w:hAnsi="Times New Roman" w:cs="Times New Roman"/>
          <w:b/>
          <w:sz w:val="24"/>
          <w:szCs w:val="24"/>
        </w:rPr>
      </w:pPr>
      <w:r w:rsidRPr="00C35ABE">
        <w:rPr>
          <w:rFonts w:ascii="Times New Roman" w:hAnsi="Times New Roman" w:cs="Times New Roman"/>
          <w:b/>
          <w:sz w:val="24"/>
          <w:szCs w:val="24"/>
        </w:rPr>
        <w:t>t- Ratio for Students Academic Achievement</w:t>
      </w:r>
      <w:r>
        <w:rPr>
          <w:rFonts w:ascii="Times New Roman" w:hAnsi="Times New Roman" w:cs="Times New Roman"/>
          <w:b/>
          <w:sz w:val="24"/>
          <w:szCs w:val="24"/>
        </w:rPr>
        <w:t xml:space="preserve"> and </w:t>
      </w:r>
      <w:r w:rsidRPr="00C35ABE">
        <w:rPr>
          <w:rFonts w:ascii="Times New Roman" w:hAnsi="Times New Roman" w:cs="Times New Roman"/>
          <w:b/>
          <w:sz w:val="24"/>
          <w:szCs w:val="24"/>
        </w:rPr>
        <w:t>Academic Motivation with both or any one parent is working</w:t>
      </w:r>
    </w:p>
    <w:tbl>
      <w:tblPr>
        <w:tblStyle w:val="TableGrid"/>
        <w:tblW w:w="9067" w:type="dxa"/>
        <w:jc w:val="center"/>
        <w:tblLook w:val="04A0" w:firstRow="1" w:lastRow="0" w:firstColumn="1" w:lastColumn="0" w:noHBand="0" w:noVBand="1"/>
      </w:tblPr>
      <w:tblGrid>
        <w:gridCol w:w="763"/>
        <w:gridCol w:w="1662"/>
        <w:gridCol w:w="2957"/>
        <w:gridCol w:w="709"/>
        <w:gridCol w:w="992"/>
        <w:gridCol w:w="850"/>
        <w:gridCol w:w="1134"/>
      </w:tblGrid>
      <w:tr w:rsidR="00AB2235" w:rsidRPr="00C35ABE" w14:paraId="6B232CF6" w14:textId="77777777" w:rsidTr="00825C98">
        <w:trPr>
          <w:jc w:val="center"/>
        </w:trPr>
        <w:tc>
          <w:tcPr>
            <w:tcW w:w="763" w:type="dxa"/>
            <w:vAlign w:val="center"/>
          </w:tcPr>
          <w:p w14:paraId="4BBBC4A8" w14:textId="77777777" w:rsidR="00AB2235" w:rsidRPr="00C35ABE" w:rsidRDefault="00AB2235" w:rsidP="00825C98">
            <w:pPr>
              <w:spacing w:line="360" w:lineRule="auto"/>
              <w:jc w:val="center"/>
              <w:rPr>
                <w:rFonts w:ascii="Times New Roman" w:hAnsi="Times New Roman" w:cs="Times New Roman"/>
                <w:sz w:val="24"/>
                <w:szCs w:val="24"/>
              </w:rPr>
            </w:pPr>
            <w:proofErr w:type="spellStart"/>
            <w:r w:rsidRPr="00C35ABE">
              <w:rPr>
                <w:rFonts w:ascii="Times New Roman" w:hAnsi="Times New Roman" w:cs="Times New Roman"/>
                <w:sz w:val="24"/>
                <w:szCs w:val="24"/>
              </w:rPr>
              <w:t>S.No</w:t>
            </w:r>
            <w:proofErr w:type="spellEnd"/>
            <w:r w:rsidRPr="00C35ABE">
              <w:rPr>
                <w:rFonts w:ascii="Times New Roman" w:hAnsi="Times New Roman" w:cs="Times New Roman"/>
                <w:sz w:val="24"/>
                <w:szCs w:val="24"/>
              </w:rPr>
              <w:t>.</w:t>
            </w:r>
          </w:p>
        </w:tc>
        <w:tc>
          <w:tcPr>
            <w:tcW w:w="4619" w:type="dxa"/>
            <w:gridSpan w:val="2"/>
          </w:tcPr>
          <w:p w14:paraId="7D742D14" w14:textId="77777777" w:rsidR="00AB2235" w:rsidRPr="00C35ABE" w:rsidRDefault="00AB2235" w:rsidP="00825C98">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Variable</w:t>
            </w:r>
          </w:p>
        </w:tc>
        <w:tc>
          <w:tcPr>
            <w:tcW w:w="709" w:type="dxa"/>
            <w:vAlign w:val="center"/>
          </w:tcPr>
          <w:p w14:paraId="6CF2667A" w14:textId="77777777" w:rsidR="00AB2235" w:rsidRPr="00C35ABE" w:rsidRDefault="00AB2235" w:rsidP="00825C98">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N</w:t>
            </w:r>
          </w:p>
        </w:tc>
        <w:tc>
          <w:tcPr>
            <w:tcW w:w="992" w:type="dxa"/>
            <w:vAlign w:val="center"/>
          </w:tcPr>
          <w:p w14:paraId="2A524D3C" w14:textId="77777777" w:rsidR="00AB2235" w:rsidRPr="00C35ABE" w:rsidRDefault="00AB2235" w:rsidP="00825C98">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Mean</w:t>
            </w:r>
          </w:p>
        </w:tc>
        <w:tc>
          <w:tcPr>
            <w:tcW w:w="850" w:type="dxa"/>
            <w:vAlign w:val="center"/>
          </w:tcPr>
          <w:p w14:paraId="3269B477" w14:textId="1D76F131" w:rsidR="00AB2235" w:rsidRPr="00C35ABE" w:rsidRDefault="00AB3516" w:rsidP="00825C98">
            <w:pPr>
              <w:spacing w:line="360" w:lineRule="auto"/>
              <w:jc w:val="center"/>
              <w:rPr>
                <w:rFonts w:ascii="Times New Roman" w:hAnsi="Times New Roman" w:cs="Times New Roman"/>
                <w:sz w:val="24"/>
                <w:szCs w:val="24"/>
              </w:rPr>
            </w:pPr>
            <w:r>
              <w:rPr>
                <w:rFonts w:ascii="Times New Roman" w:hAnsi="Times New Roman" w:cs="Times New Roman"/>
                <w:sz w:val="24"/>
                <w:szCs w:val="24"/>
              </w:rPr>
              <w:t>SD</w:t>
            </w:r>
          </w:p>
        </w:tc>
        <w:tc>
          <w:tcPr>
            <w:tcW w:w="1134" w:type="dxa"/>
            <w:vAlign w:val="center"/>
          </w:tcPr>
          <w:p w14:paraId="1C3CFF84" w14:textId="77777777" w:rsidR="00AB2235" w:rsidRPr="00C35ABE" w:rsidRDefault="00AB2235" w:rsidP="00825C98">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t-value</w:t>
            </w:r>
          </w:p>
        </w:tc>
      </w:tr>
      <w:tr w:rsidR="00AB3516" w:rsidRPr="00C35ABE" w14:paraId="2420749E" w14:textId="77777777" w:rsidTr="003A18AD">
        <w:trPr>
          <w:jc w:val="center"/>
        </w:trPr>
        <w:tc>
          <w:tcPr>
            <w:tcW w:w="763" w:type="dxa"/>
            <w:vMerge w:val="restart"/>
            <w:vAlign w:val="center"/>
          </w:tcPr>
          <w:p w14:paraId="3F80DA8B" w14:textId="77777777" w:rsidR="00AB3516" w:rsidRPr="00C35ABE" w:rsidRDefault="00AB3516" w:rsidP="00AB3516">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p w14:paraId="4D4CE607" w14:textId="77777777" w:rsidR="00AB3516" w:rsidRPr="00C35ABE" w:rsidRDefault="00AB3516" w:rsidP="00AB3516">
            <w:pPr>
              <w:spacing w:line="360" w:lineRule="auto"/>
              <w:jc w:val="center"/>
              <w:rPr>
                <w:rFonts w:ascii="Times New Roman" w:hAnsi="Times New Roman" w:cs="Times New Roman"/>
                <w:sz w:val="24"/>
                <w:szCs w:val="24"/>
              </w:rPr>
            </w:pPr>
          </w:p>
        </w:tc>
        <w:tc>
          <w:tcPr>
            <w:tcW w:w="1662" w:type="dxa"/>
            <w:vMerge w:val="restart"/>
          </w:tcPr>
          <w:p w14:paraId="1A218B17" w14:textId="77777777" w:rsidR="00AB3516" w:rsidRPr="00C35ABE" w:rsidRDefault="00AB3516" w:rsidP="00AB3516">
            <w:pPr>
              <w:spacing w:line="360" w:lineRule="auto"/>
              <w:jc w:val="center"/>
              <w:rPr>
                <w:rFonts w:ascii="Times New Roman" w:hAnsi="Times New Roman" w:cs="Times New Roman"/>
                <w:sz w:val="24"/>
                <w:szCs w:val="24"/>
              </w:rPr>
            </w:pPr>
            <w:r w:rsidRPr="00C35ABE">
              <w:rPr>
                <w:rFonts w:ascii="Times New Roman" w:hAnsi="Times New Roman" w:cs="Times New Roman"/>
                <w:b/>
                <w:sz w:val="24"/>
                <w:szCs w:val="24"/>
              </w:rPr>
              <w:t>Academic Achievement</w:t>
            </w:r>
          </w:p>
        </w:tc>
        <w:tc>
          <w:tcPr>
            <w:tcW w:w="2957" w:type="dxa"/>
            <w:vAlign w:val="center"/>
          </w:tcPr>
          <w:p w14:paraId="13E19E17" w14:textId="4B9B35A3" w:rsidR="00AB3516" w:rsidRPr="00C35ABE" w:rsidRDefault="00AB3516" w:rsidP="00AB3516">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Both parents working</w:t>
            </w:r>
          </w:p>
        </w:tc>
        <w:tc>
          <w:tcPr>
            <w:tcW w:w="709" w:type="dxa"/>
            <w:vAlign w:val="center"/>
          </w:tcPr>
          <w:p w14:paraId="517A9CB0" w14:textId="49E003DF" w:rsidR="00AB3516" w:rsidRPr="00C35ABE" w:rsidRDefault="00AB3516" w:rsidP="00AB3516">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72</w:t>
            </w:r>
          </w:p>
        </w:tc>
        <w:tc>
          <w:tcPr>
            <w:tcW w:w="992" w:type="dxa"/>
          </w:tcPr>
          <w:p w14:paraId="67D9FEF3" w14:textId="63A70176" w:rsidR="00AB3516" w:rsidRPr="00C35ABE" w:rsidRDefault="00AB3516" w:rsidP="00AB3516">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7</w:t>
            </w:r>
            <w:r>
              <w:rPr>
                <w:rFonts w:ascii="Times New Roman" w:hAnsi="Times New Roman" w:cs="Times New Roman"/>
                <w:sz w:val="24"/>
                <w:szCs w:val="24"/>
              </w:rPr>
              <w:t>9.05</w:t>
            </w:r>
          </w:p>
        </w:tc>
        <w:tc>
          <w:tcPr>
            <w:tcW w:w="850" w:type="dxa"/>
            <w:vAlign w:val="center"/>
          </w:tcPr>
          <w:p w14:paraId="3116A983" w14:textId="5EF24360" w:rsidR="00AB3516" w:rsidRPr="00C35ABE" w:rsidRDefault="00AB3516" w:rsidP="00AB3516">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15.2</w:t>
            </w:r>
          </w:p>
        </w:tc>
        <w:tc>
          <w:tcPr>
            <w:tcW w:w="1134" w:type="dxa"/>
            <w:vMerge w:val="restart"/>
            <w:vAlign w:val="center"/>
          </w:tcPr>
          <w:p w14:paraId="4D71DC62" w14:textId="426F6492" w:rsidR="00AB3516" w:rsidRPr="00C35ABE" w:rsidRDefault="00AB3516" w:rsidP="00AB3516">
            <w:pPr>
              <w:spacing w:line="360" w:lineRule="auto"/>
              <w:jc w:val="center"/>
              <w:rPr>
                <w:rFonts w:ascii="Times New Roman" w:hAnsi="Times New Roman" w:cs="Times New Roman"/>
                <w:sz w:val="24"/>
                <w:szCs w:val="24"/>
              </w:rPr>
            </w:pPr>
            <w:r>
              <w:rPr>
                <w:rFonts w:ascii="Times New Roman" w:hAnsi="Times New Roman" w:cs="Times New Roman"/>
                <w:sz w:val="24"/>
                <w:szCs w:val="24"/>
              </w:rPr>
              <w:t>5.08</w:t>
            </w:r>
          </w:p>
        </w:tc>
      </w:tr>
      <w:tr w:rsidR="00AB3516" w:rsidRPr="00C35ABE" w14:paraId="00D718B8" w14:textId="77777777" w:rsidTr="003A18AD">
        <w:trPr>
          <w:jc w:val="center"/>
        </w:trPr>
        <w:tc>
          <w:tcPr>
            <w:tcW w:w="763" w:type="dxa"/>
            <w:vMerge/>
            <w:vAlign w:val="center"/>
          </w:tcPr>
          <w:p w14:paraId="0C26A326" w14:textId="77777777" w:rsidR="00AB3516" w:rsidRPr="00C35ABE" w:rsidRDefault="00AB3516" w:rsidP="00AB3516">
            <w:pPr>
              <w:spacing w:line="360" w:lineRule="auto"/>
              <w:jc w:val="center"/>
              <w:rPr>
                <w:rFonts w:ascii="Times New Roman" w:hAnsi="Times New Roman" w:cs="Times New Roman"/>
                <w:sz w:val="24"/>
                <w:szCs w:val="24"/>
              </w:rPr>
            </w:pPr>
          </w:p>
        </w:tc>
        <w:tc>
          <w:tcPr>
            <w:tcW w:w="1662" w:type="dxa"/>
            <w:vMerge/>
          </w:tcPr>
          <w:p w14:paraId="414DA2CD" w14:textId="77777777" w:rsidR="00AB3516" w:rsidRPr="00C35ABE" w:rsidRDefault="00AB3516" w:rsidP="00AB3516">
            <w:pPr>
              <w:spacing w:line="360" w:lineRule="auto"/>
              <w:jc w:val="center"/>
              <w:rPr>
                <w:rFonts w:ascii="Times New Roman" w:hAnsi="Times New Roman" w:cs="Times New Roman"/>
                <w:sz w:val="24"/>
                <w:szCs w:val="24"/>
              </w:rPr>
            </w:pPr>
          </w:p>
        </w:tc>
        <w:tc>
          <w:tcPr>
            <w:tcW w:w="2957" w:type="dxa"/>
            <w:vAlign w:val="center"/>
          </w:tcPr>
          <w:p w14:paraId="5A6B5C93" w14:textId="7C2D2942" w:rsidR="00AB3516" w:rsidRPr="00C35ABE" w:rsidRDefault="00AB3516" w:rsidP="00AB3516">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Any one parent working</w:t>
            </w:r>
          </w:p>
        </w:tc>
        <w:tc>
          <w:tcPr>
            <w:tcW w:w="709" w:type="dxa"/>
            <w:vAlign w:val="center"/>
          </w:tcPr>
          <w:p w14:paraId="63CB65E4" w14:textId="649F99C5" w:rsidR="00AB3516" w:rsidRPr="00C35ABE" w:rsidRDefault="00AB3516" w:rsidP="00AB3516">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228</w:t>
            </w:r>
          </w:p>
        </w:tc>
        <w:tc>
          <w:tcPr>
            <w:tcW w:w="992" w:type="dxa"/>
          </w:tcPr>
          <w:p w14:paraId="0D10CAA7" w14:textId="3272210A" w:rsidR="00AB3516" w:rsidRPr="00C35ABE" w:rsidRDefault="00AB3516" w:rsidP="00AB3516">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6</w:t>
            </w:r>
            <w:r>
              <w:rPr>
                <w:rFonts w:ascii="Times New Roman" w:hAnsi="Times New Roman" w:cs="Times New Roman"/>
                <w:sz w:val="24"/>
                <w:szCs w:val="24"/>
              </w:rPr>
              <w:t>8</w:t>
            </w:r>
            <w:r w:rsidRPr="00C35ABE">
              <w:rPr>
                <w:rFonts w:ascii="Times New Roman" w:hAnsi="Times New Roman" w:cs="Times New Roman"/>
                <w:sz w:val="24"/>
                <w:szCs w:val="24"/>
              </w:rPr>
              <w:t>.8</w:t>
            </w:r>
            <w:r>
              <w:rPr>
                <w:rFonts w:ascii="Times New Roman" w:hAnsi="Times New Roman" w:cs="Times New Roman"/>
                <w:sz w:val="24"/>
                <w:szCs w:val="24"/>
              </w:rPr>
              <w:t>9</w:t>
            </w:r>
          </w:p>
        </w:tc>
        <w:tc>
          <w:tcPr>
            <w:tcW w:w="850" w:type="dxa"/>
            <w:vAlign w:val="center"/>
          </w:tcPr>
          <w:p w14:paraId="583B0E95" w14:textId="72249092" w:rsidR="00AB3516" w:rsidRPr="00C35ABE" w:rsidRDefault="00AB3516" w:rsidP="00AB3516">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14.21</w:t>
            </w:r>
          </w:p>
        </w:tc>
        <w:tc>
          <w:tcPr>
            <w:tcW w:w="1134" w:type="dxa"/>
            <w:vMerge/>
            <w:vAlign w:val="center"/>
          </w:tcPr>
          <w:p w14:paraId="6CAB4085" w14:textId="77777777" w:rsidR="00AB3516" w:rsidRPr="00C35ABE" w:rsidRDefault="00AB3516" w:rsidP="00AB3516">
            <w:pPr>
              <w:spacing w:line="360" w:lineRule="auto"/>
              <w:jc w:val="center"/>
              <w:rPr>
                <w:rFonts w:ascii="Times New Roman" w:hAnsi="Times New Roman" w:cs="Times New Roman"/>
                <w:sz w:val="24"/>
                <w:szCs w:val="24"/>
              </w:rPr>
            </w:pPr>
          </w:p>
        </w:tc>
      </w:tr>
      <w:tr w:rsidR="00AB0E88" w:rsidRPr="00C35ABE" w14:paraId="5F610396" w14:textId="77777777" w:rsidTr="004A40F4">
        <w:trPr>
          <w:jc w:val="center"/>
        </w:trPr>
        <w:tc>
          <w:tcPr>
            <w:tcW w:w="763" w:type="dxa"/>
            <w:vMerge w:val="restart"/>
            <w:vAlign w:val="center"/>
          </w:tcPr>
          <w:p w14:paraId="56DBFB9F" w14:textId="77777777" w:rsidR="00AB0E88" w:rsidRPr="00C35ABE" w:rsidRDefault="00AB0E88" w:rsidP="00AB0E88">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662" w:type="dxa"/>
            <w:vMerge w:val="restart"/>
          </w:tcPr>
          <w:p w14:paraId="5050E61E" w14:textId="77777777" w:rsidR="00AB0E88" w:rsidRPr="00C35ABE" w:rsidRDefault="00AB0E88" w:rsidP="00AB0E88">
            <w:pPr>
              <w:spacing w:line="360" w:lineRule="auto"/>
              <w:jc w:val="center"/>
              <w:rPr>
                <w:rFonts w:ascii="Times New Roman" w:hAnsi="Times New Roman" w:cs="Times New Roman"/>
                <w:sz w:val="24"/>
                <w:szCs w:val="24"/>
              </w:rPr>
            </w:pPr>
            <w:r w:rsidRPr="00C35ABE">
              <w:rPr>
                <w:rFonts w:ascii="Times New Roman" w:hAnsi="Times New Roman" w:cs="Times New Roman"/>
                <w:b/>
                <w:sz w:val="24"/>
                <w:szCs w:val="24"/>
              </w:rPr>
              <w:t>Academic Motivation</w:t>
            </w:r>
          </w:p>
        </w:tc>
        <w:tc>
          <w:tcPr>
            <w:tcW w:w="2957" w:type="dxa"/>
            <w:vAlign w:val="center"/>
          </w:tcPr>
          <w:p w14:paraId="4A98ECA8" w14:textId="4D8655F7" w:rsidR="00AB0E88" w:rsidRPr="00C35ABE" w:rsidRDefault="00AB0E88" w:rsidP="00AB0E88">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Both parents working</w:t>
            </w:r>
          </w:p>
        </w:tc>
        <w:tc>
          <w:tcPr>
            <w:tcW w:w="709" w:type="dxa"/>
            <w:vAlign w:val="center"/>
          </w:tcPr>
          <w:p w14:paraId="67BBC81D" w14:textId="152C30E7" w:rsidR="00AB0E88" w:rsidRPr="00C35ABE" w:rsidRDefault="00AB0E88" w:rsidP="00AB0E88">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72</w:t>
            </w:r>
          </w:p>
        </w:tc>
        <w:tc>
          <w:tcPr>
            <w:tcW w:w="992" w:type="dxa"/>
          </w:tcPr>
          <w:p w14:paraId="29F8EDA2" w14:textId="73CABCB4" w:rsidR="00AB0E88" w:rsidRPr="00C35ABE" w:rsidRDefault="00AB0E88" w:rsidP="00AB0E88">
            <w:pPr>
              <w:spacing w:line="360" w:lineRule="auto"/>
              <w:jc w:val="center"/>
              <w:rPr>
                <w:rFonts w:ascii="Times New Roman" w:hAnsi="Times New Roman" w:cs="Times New Roman"/>
                <w:sz w:val="24"/>
                <w:szCs w:val="24"/>
              </w:rPr>
            </w:pPr>
            <w:r>
              <w:rPr>
                <w:rFonts w:ascii="Times New Roman" w:hAnsi="Times New Roman" w:cs="Times New Roman"/>
                <w:sz w:val="24"/>
                <w:szCs w:val="24"/>
              </w:rPr>
              <w:t>11.54</w:t>
            </w:r>
          </w:p>
        </w:tc>
        <w:tc>
          <w:tcPr>
            <w:tcW w:w="850" w:type="dxa"/>
            <w:vAlign w:val="center"/>
          </w:tcPr>
          <w:p w14:paraId="4DC1254F" w14:textId="12B2F780" w:rsidR="00AB0E88" w:rsidRPr="00C35ABE" w:rsidRDefault="00AB0E88" w:rsidP="00AB0E88">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7.47</w:t>
            </w:r>
          </w:p>
        </w:tc>
        <w:tc>
          <w:tcPr>
            <w:tcW w:w="1134" w:type="dxa"/>
            <w:vMerge w:val="restart"/>
            <w:vAlign w:val="center"/>
          </w:tcPr>
          <w:p w14:paraId="05C13027" w14:textId="51044060" w:rsidR="00AB0E88" w:rsidRPr="00C35ABE" w:rsidRDefault="00AB0E88" w:rsidP="00AB0E88">
            <w:pPr>
              <w:spacing w:line="360" w:lineRule="auto"/>
              <w:jc w:val="center"/>
              <w:rPr>
                <w:rFonts w:ascii="Times New Roman" w:hAnsi="Times New Roman" w:cs="Times New Roman"/>
                <w:sz w:val="24"/>
                <w:szCs w:val="24"/>
              </w:rPr>
            </w:pPr>
            <w:r>
              <w:rPr>
                <w:rFonts w:ascii="Times New Roman" w:hAnsi="Times New Roman" w:cs="Times New Roman"/>
                <w:sz w:val="24"/>
                <w:szCs w:val="24"/>
              </w:rPr>
              <w:t>0.51</w:t>
            </w:r>
          </w:p>
        </w:tc>
      </w:tr>
      <w:tr w:rsidR="00AB0E88" w:rsidRPr="00C35ABE" w14:paraId="5E7630EB" w14:textId="77777777" w:rsidTr="004A40F4">
        <w:trPr>
          <w:jc w:val="center"/>
        </w:trPr>
        <w:tc>
          <w:tcPr>
            <w:tcW w:w="763" w:type="dxa"/>
            <w:vMerge/>
            <w:vAlign w:val="center"/>
          </w:tcPr>
          <w:p w14:paraId="27D36CE8" w14:textId="77777777" w:rsidR="00AB0E88" w:rsidRPr="00C35ABE" w:rsidRDefault="00AB0E88" w:rsidP="00AB0E88">
            <w:pPr>
              <w:spacing w:line="360" w:lineRule="auto"/>
              <w:jc w:val="center"/>
              <w:rPr>
                <w:rFonts w:ascii="Times New Roman" w:hAnsi="Times New Roman" w:cs="Times New Roman"/>
                <w:sz w:val="24"/>
                <w:szCs w:val="24"/>
              </w:rPr>
            </w:pPr>
          </w:p>
        </w:tc>
        <w:tc>
          <w:tcPr>
            <w:tcW w:w="1662" w:type="dxa"/>
            <w:vMerge/>
          </w:tcPr>
          <w:p w14:paraId="7505CAD5" w14:textId="77777777" w:rsidR="00AB0E88" w:rsidRPr="00C35ABE" w:rsidRDefault="00AB0E88" w:rsidP="00AB0E88">
            <w:pPr>
              <w:spacing w:line="360" w:lineRule="auto"/>
              <w:jc w:val="center"/>
              <w:rPr>
                <w:rFonts w:ascii="Times New Roman" w:hAnsi="Times New Roman" w:cs="Times New Roman"/>
                <w:sz w:val="24"/>
                <w:szCs w:val="24"/>
              </w:rPr>
            </w:pPr>
          </w:p>
        </w:tc>
        <w:tc>
          <w:tcPr>
            <w:tcW w:w="2957" w:type="dxa"/>
            <w:vAlign w:val="center"/>
          </w:tcPr>
          <w:p w14:paraId="7A434350" w14:textId="5CBFF0BF" w:rsidR="00AB0E88" w:rsidRPr="00C35ABE" w:rsidRDefault="00AB0E88" w:rsidP="00AB0E88">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Any one parent working</w:t>
            </w:r>
          </w:p>
        </w:tc>
        <w:tc>
          <w:tcPr>
            <w:tcW w:w="709" w:type="dxa"/>
            <w:vAlign w:val="center"/>
          </w:tcPr>
          <w:p w14:paraId="017A50AC" w14:textId="76CDB04E" w:rsidR="00AB0E88" w:rsidRPr="00C35ABE" w:rsidRDefault="00AB0E88" w:rsidP="00AB0E88">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228</w:t>
            </w:r>
          </w:p>
        </w:tc>
        <w:tc>
          <w:tcPr>
            <w:tcW w:w="992" w:type="dxa"/>
          </w:tcPr>
          <w:p w14:paraId="4C758CA8" w14:textId="2761D28B" w:rsidR="00AB0E88" w:rsidRPr="00C35ABE" w:rsidRDefault="00AB0E88" w:rsidP="00AB0E88">
            <w:pPr>
              <w:spacing w:line="360" w:lineRule="auto"/>
              <w:jc w:val="center"/>
              <w:rPr>
                <w:rFonts w:ascii="Times New Roman" w:hAnsi="Times New Roman" w:cs="Times New Roman"/>
                <w:sz w:val="24"/>
                <w:szCs w:val="24"/>
              </w:rPr>
            </w:pPr>
            <w:r>
              <w:rPr>
                <w:rFonts w:ascii="Times New Roman" w:hAnsi="Times New Roman" w:cs="Times New Roman"/>
                <w:sz w:val="24"/>
                <w:szCs w:val="24"/>
              </w:rPr>
              <w:t>12.56</w:t>
            </w:r>
          </w:p>
        </w:tc>
        <w:tc>
          <w:tcPr>
            <w:tcW w:w="850" w:type="dxa"/>
            <w:vAlign w:val="center"/>
          </w:tcPr>
          <w:p w14:paraId="54A1EF62" w14:textId="0DA616F5" w:rsidR="00AB0E88" w:rsidRPr="00C35ABE" w:rsidRDefault="00AB0E88" w:rsidP="00AB0E88">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5.21</w:t>
            </w:r>
          </w:p>
        </w:tc>
        <w:tc>
          <w:tcPr>
            <w:tcW w:w="1134" w:type="dxa"/>
            <w:vMerge/>
            <w:vAlign w:val="center"/>
          </w:tcPr>
          <w:p w14:paraId="63696C8C" w14:textId="77777777" w:rsidR="00AB0E88" w:rsidRPr="00C35ABE" w:rsidRDefault="00AB0E88" w:rsidP="00AB0E88">
            <w:pPr>
              <w:spacing w:line="360" w:lineRule="auto"/>
              <w:jc w:val="center"/>
              <w:rPr>
                <w:rFonts w:ascii="Times New Roman" w:hAnsi="Times New Roman" w:cs="Times New Roman"/>
                <w:sz w:val="24"/>
                <w:szCs w:val="24"/>
              </w:rPr>
            </w:pPr>
          </w:p>
        </w:tc>
      </w:tr>
    </w:tbl>
    <w:p w14:paraId="677B7422" w14:textId="18BD5A9B" w:rsidR="00736805" w:rsidRPr="00C35ABE" w:rsidRDefault="00B10FE2" w:rsidP="00B53B76">
      <w:pPr>
        <w:pStyle w:val="NormalWeb"/>
        <w:spacing w:line="360" w:lineRule="auto"/>
        <w:ind w:firstLine="720"/>
        <w:jc w:val="both"/>
      </w:pPr>
      <w:r w:rsidRPr="00C35ABE">
        <w:lastRenderedPageBreak/>
        <w:t xml:space="preserve">Table </w:t>
      </w:r>
      <w:r w:rsidR="00C621B5">
        <w:t>3</w:t>
      </w:r>
      <w:r w:rsidRPr="00C35ABE">
        <w:t xml:space="preserve"> s</w:t>
      </w:r>
      <w:r w:rsidR="00736805" w:rsidRPr="00C35ABE">
        <w:t xml:space="preserve">hows </w:t>
      </w:r>
      <w:r w:rsidRPr="00C35ABE">
        <w:t>t-value</w:t>
      </w:r>
      <w:r w:rsidR="00736805" w:rsidRPr="00C35ABE">
        <w:t xml:space="preserve"> between the mean scores of academic </w:t>
      </w:r>
      <w:r w:rsidRPr="00C35ABE">
        <w:t>achievements</w:t>
      </w:r>
      <w:r w:rsidR="00736805" w:rsidRPr="00C35ABE">
        <w:t xml:space="preserve"> of students of both parents working and any one parent working is </w:t>
      </w:r>
      <w:r w:rsidR="00AB3516">
        <w:t>5.08</w:t>
      </w:r>
      <w:r w:rsidR="00736805" w:rsidRPr="00C35ABE">
        <w:t xml:space="preserve">, the </w:t>
      </w:r>
      <w:r w:rsidRPr="00C35ABE">
        <w:t>t-value</w:t>
      </w:r>
      <w:r w:rsidR="00736805" w:rsidRPr="00C35ABE">
        <w:t xml:space="preserve"> at 298 </w:t>
      </w:r>
      <w:r w:rsidRPr="00C35ABE">
        <w:t>df</w:t>
      </w:r>
      <w:r w:rsidR="00736805" w:rsidRPr="00C35ABE">
        <w:t xml:space="preserve"> in order to be significant at 0.05 and 0.01 level should 1.97 and 2.59 respectively. Obtained </w:t>
      </w:r>
      <w:r w:rsidRPr="00C35ABE">
        <w:t>t-value</w:t>
      </w:r>
      <w:r w:rsidR="00736805" w:rsidRPr="00C35ABE">
        <w:t xml:space="preserve"> of </w:t>
      </w:r>
      <w:r w:rsidR="00AB0E88">
        <w:t>5.08</w:t>
      </w:r>
      <w:r w:rsidR="00736805" w:rsidRPr="00C35ABE">
        <w:t xml:space="preserve"> is significant at both the levels, thus indicating children of both parents working group show better academic achievement than only one parent working group. This may be due to the reason that parents of such children are more aware, better able to provide good exposure to many avenues of getting education.</w:t>
      </w:r>
      <w:r w:rsidRPr="00C35ABE">
        <w:t xml:space="preserve"> </w:t>
      </w:r>
      <w:r w:rsidR="00736805" w:rsidRPr="00C35ABE">
        <w:t xml:space="preserve"> </w:t>
      </w:r>
      <w:r w:rsidRPr="00C35ABE">
        <w:t xml:space="preserve">These findings are in conformity with the findings of </w:t>
      </w:r>
      <w:proofErr w:type="spellStart"/>
      <w:r w:rsidRPr="00C35ABE">
        <w:t>Hsin</w:t>
      </w:r>
      <w:proofErr w:type="spellEnd"/>
      <w:r w:rsidRPr="00C35ABE">
        <w:t xml:space="preserve"> and </w:t>
      </w:r>
      <w:proofErr w:type="spellStart"/>
      <w:r w:rsidRPr="00C35ABE">
        <w:t>Felfe</w:t>
      </w:r>
      <w:proofErr w:type="spellEnd"/>
      <w:r w:rsidRPr="00C35ABE">
        <w:t xml:space="preserve"> (2014), </w:t>
      </w:r>
      <w:proofErr w:type="spellStart"/>
      <w:r w:rsidRPr="00C35ABE">
        <w:rPr>
          <w:rStyle w:val="Strong"/>
          <w:b w:val="0"/>
        </w:rPr>
        <w:t>Spera</w:t>
      </w:r>
      <w:proofErr w:type="spellEnd"/>
      <w:r w:rsidRPr="00C35ABE">
        <w:rPr>
          <w:rStyle w:val="Strong"/>
          <w:b w:val="0"/>
        </w:rPr>
        <w:t xml:space="preserve">, Wentzel, and </w:t>
      </w:r>
      <w:proofErr w:type="spellStart"/>
      <w:r w:rsidRPr="00C35ABE">
        <w:rPr>
          <w:rStyle w:val="Strong"/>
          <w:b w:val="0"/>
        </w:rPr>
        <w:t>Matto</w:t>
      </w:r>
      <w:proofErr w:type="spellEnd"/>
      <w:r w:rsidRPr="00C35ABE">
        <w:rPr>
          <w:rStyle w:val="Strong"/>
          <w:b w:val="0"/>
        </w:rPr>
        <w:t>, H. C. (2009) but differ from the findings of Sarsour, Sheridan, Jutte, Nuru-Jeter, Hinshaw and Boyce (2011) and Bianchi (2000</w:t>
      </w:r>
      <w:r w:rsidR="00B53B76" w:rsidRPr="00C35ABE">
        <w:rPr>
          <w:rStyle w:val="Strong"/>
          <w:b w:val="0"/>
        </w:rPr>
        <w:t>).</w:t>
      </w:r>
      <w:r w:rsidR="00B53B76" w:rsidRPr="00C35ABE">
        <w:t xml:space="preserve"> Thus</w:t>
      </w:r>
      <w:r w:rsidR="00736805" w:rsidRPr="00C35ABE">
        <w:t>, hypothesis, significant differences exist in academic achievement of students due to effect of working of parents is accepted</w:t>
      </w:r>
      <w:r w:rsidR="007F4EBA" w:rsidRPr="00C35ABE">
        <w:t>.</w:t>
      </w:r>
    </w:p>
    <w:p w14:paraId="01ECA9F1" w14:textId="56AC26A2" w:rsidR="00F801D9" w:rsidRPr="00C35ABE" w:rsidRDefault="00F801D9" w:rsidP="00B53B76">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C35ABE">
        <w:rPr>
          <w:rFonts w:ascii="Times New Roman" w:eastAsia="Times New Roman" w:hAnsi="Times New Roman" w:cs="Times New Roman"/>
          <w:sz w:val="24"/>
          <w:szCs w:val="24"/>
          <w:lang w:eastAsia="en-IN"/>
        </w:rPr>
        <w:t xml:space="preserve">Table </w:t>
      </w:r>
      <w:r w:rsidR="00C621B5">
        <w:rPr>
          <w:rFonts w:ascii="Times New Roman" w:eastAsia="Times New Roman" w:hAnsi="Times New Roman" w:cs="Times New Roman"/>
          <w:sz w:val="24"/>
          <w:szCs w:val="24"/>
          <w:lang w:eastAsia="en-IN"/>
        </w:rPr>
        <w:t>3 also</w:t>
      </w:r>
      <w:r w:rsidRPr="00C35ABE">
        <w:rPr>
          <w:rFonts w:ascii="Times New Roman" w:eastAsia="Times New Roman" w:hAnsi="Times New Roman" w:cs="Times New Roman"/>
          <w:sz w:val="24"/>
          <w:szCs w:val="24"/>
          <w:lang w:eastAsia="en-IN"/>
        </w:rPr>
        <w:t xml:space="preserve"> shows t-value between the main scores of achievement motivation of students of both parents working and any one parent working is 0.</w:t>
      </w:r>
      <w:r w:rsidR="00AB0E88">
        <w:rPr>
          <w:rFonts w:ascii="Times New Roman" w:eastAsia="Times New Roman" w:hAnsi="Times New Roman" w:cs="Times New Roman"/>
          <w:sz w:val="24"/>
          <w:szCs w:val="24"/>
          <w:lang w:eastAsia="en-IN"/>
        </w:rPr>
        <w:t>51</w:t>
      </w:r>
      <w:r w:rsidRPr="00C35ABE">
        <w:rPr>
          <w:rFonts w:ascii="Times New Roman" w:eastAsia="Times New Roman" w:hAnsi="Times New Roman" w:cs="Times New Roman"/>
          <w:sz w:val="24"/>
          <w:szCs w:val="24"/>
          <w:lang w:eastAsia="en-IN"/>
        </w:rPr>
        <w:t xml:space="preserve">. The </w:t>
      </w:r>
      <w:r w:rsidR="008A7BC8">
        <w:rPr>
          <w:rFonts w:ascii="Times New Roman" w:eastAsia="Times New Roman" w:hAnsi="Times New Roman" w:cs="Times New Roman"/>
          <w:sz w:val="24"/>
          <w:szCs w:val="24"/>
          <w:lang w:eastAsia="en-IN"/>
        </w:rPr>
        <w:t>t</w:t>
      </w:r>
      <w:r w:rsidRPr="00C35ABE">
        <w:rPr>
          <w:rFonts w:ascii="Times New Roman" w:eastAsia="Times New Roman" w:hAnsi="Times New Roman" w:cs="Times New Roman"/>
          <w:sz w:val="24"/>
          <w:szCs w:val="24"/>
          <w:lang w:eastAsia="en-IN"/>
        </w:rPr>
        <w:t xml:space="preserve"> value at 298 df in order to be significant at 0.05 and 0.01 level should 1.97 and 2.59 respectively. Obtained </w:t>
      </w:r>
      <w:r w:rsidR="00AB0E88">
        <w:rPr>
          <w:rFonts w:ascii="Times New Roman" w:eastAsia="Times New Roman" w:hAnsi="Times New Roman" w:cs="Times New Roman"/>
          <w:sz w:val="24"/>
          <w:szCs w:val="24"/>
          <w:lang w:eastAsia="en-IN"/>
        </w:rPr>
        <w:t>t</w:t>
      </w:r>
      <w:r w:rsidRPr="00C35ABE">
        <w:rPr>
          <w:rFonts w:ascii="Times New Roman" w:eastAsia="Times New Roman" w:hAnsi="Times New Roman" w:cs="Times New Roman"/>
          <w:sz w:val="24"/>
          <w:szCs w:val="24"/>
          <w:lang w:eastAsia="en-IN"/>
        </w:rPr>
        <w:t xml:space="preserve"> value is insignificant at both the levels. This concludes both groups do not differ significantly and parents working do not affect the achievement motivation of students.  </w:t>
      </w:r>
      <w:r w:rsidRPr="00C35ABE">
        <w:rPr>
          <w:rFonts w:ascii="Times New Roman" w:hAnsi="Times New Roman" w:cs="Times New Roman"/>
          <w:sz w:val="24"/>
          <w:szCs w:val="24"/>
        </w:rPr>
        <w:t xml:space="preserve">These findings are in conformity with the findings of </w:t>
      </w:r>
      <w:proofErr w:type="spellStart"/>
      <w:r w:rsidRPr="00C35ABE">
        <w:rPr>
          <w:rFonts w:ascii="Times New Roman" w:hAnsi="Times New Roman" w:cs="Times New Roman"/>
          <w:sz w:val="24"/>
          <w:szCs w:val="24"/>
        </w:rPr>
        <w:t>Schildberg-Hörisch</w:t>
      </w:r>
      <w:proofErr w:type="spellEnd"/>
      <w:r w:rsidRPr="00C35ABE">
        <w:rPr>
          <w:rFonts w:ascii="Times New Roman" w:hAnsi="Times New Roman" w:cs="Times New Roman"/>
          <w:sz w:val="24"/>
          <w:szCs w:val="24"/>
        </w:rPr>
        <w:t xml:space="preserve"> (2016) </w:t>
      </w:r>
      <w:proofErr w:type="spellStart"/>
      <w:r w:rsidRPr="00C35ABE">
        <w:rPr>
          <w:rFonts w:ascii="Times New Roman" w:hAnsi="Times New Roman" w:cs="Times New Roman"/>
          <w:sz w:val="24"/>
          <w:szCs w:val="24"/>
        </w:rPr>
        <w:t>Hsin</w:t>
      </w:r>
      <w:proofErr w:type="spellEnd"/>
      <w:r w:rsidRPr="00C35ABE">
        <w:rPr>
          <w:rFonts w:ascii="Times New Roman" w:hAnsi="Times New Roman" w:cs="Times New Roman"/>
          <w:sz w:val="24"/>
          <w:szCs w:val="24"/>
        </w:rPr>
        <w:t xml:space="preserve"> and </w:t>
      </w:r>
      <w:proofErr w:type="spellStart"/>
      <w:r w:rsidRPr="00C35ABE">
        <w:rPr>
          <w:rFonts w:ascii="Times New Roman" w:hAnsi="Times New Roman" w:cs="Times New Roman"/>
          <w:sz w:val="24"/>
          <w:szCs w:val="24"/>
        </w:rPr>
        <w:t>Felfe</w:t>
      </w:r>
      <w:proofErr w:type="spellEnd"/>
      <w:r w:rsidRPr="00C35ABE">
        <w:rPr>
          <w:rFonts w:ascii="Times New Roman" w:hAnsi="Times New Roman" w:cs="Times New Roman"/>
          <w:sz w:val="24"/>
          <w:szCs w:val="24"/>
        </w:rPr>
        <w:t xml:space="preserve"> (2014), </w:t>
      </w:r>
      <w:r w:rsidRPr="00C35ABE">
        <w:rPr>
          <w:rStyle w:val="Strong"/>
          <w:rFonts w:ascii="Times New Roman" w:hAnsi="Times New Roman" w:cs="Times New Roman"/>
          <w:b w:val="0"/>
          <w:sz w:val="24"/>
          <w:szCs w:val="24"/>
        </w:rPr>
        <w:t xml:space="preserve">but differ from the findings of </w:t>
      </w:r>
      <w:r w:rsidRPr="00C35ABE">
        <w:rPr>
          <w:rFonts w:ascii="Times New Roman" w:hAnsi="Times New Roman" w:cs="Times New Roman"/>
          <w:sz w:val="24"/>
          <w:szCs w:val="24"/>
        </w:rPr>
        <w:t xml:space="preserve">Azizah (2022) and Dunifon (2013). </w:t>
      </w:r>
      <w:r w:rsidRPr="00C35ABE">
        <w:rPr>
          <w:rFonts w:ascii="Times New Roman" w:eastAsia="Times New Roman" w:hAnsi="Times New Roman" w:cs="Times New Roman"/>
          <w:sz w:val="24"/>
          <w:szCs w:val="24"/>
          <w:lang w:eastAsia="en-IN"/>
        </w:rPr>
        <w:t>Hence</w:t>
      </w:r>
      <w:r w:rsidR="0032507E">
        <w:rPr>
          <w:rFonts w:ascii="Times New Roman" w:eastAsia="Times New Roman" w:hAnsi="Times New Roman" w:cs="Times New Roman"/>
          <w:sz w:val="24"/>
          <w:szCs w:val="24"/>
          <w:lang w:eastAsia="en-IN"/>
        </w:rPr>
        <w:t>,</w:t>
      </w:r>
      <w:r w:rsidRPr="00C35ABE">
        <w:rPr>
          <w:rFonts w:ascii="Times New Roman" w:eastAsia="Times New Roman" w:hAnsi="Times New Roman" w:cs="Times New Roman"/>
          <w:sz w:val="24"/>
          <w:szCs w:val="24"/>
          <w:lang w:eastAsia="en-IN"/>
        </w:rPr>
        <w:t xml:space="preserve"> hypothesis, significant differences exist in the achievement motivation of students due to effect of working parent’s stands rejected.</w:t>
      </w:r>
    </w:p>
    <w:p w14:paraId="784A7AA0" w14:textId="55B845C7" w:rsidR="00463D1E" w:rsidRPr="00C35ABE" w:rsidRDefault="00D178DC" w:rsidP="00C35ABE">
      <w:pPr>
        <w:spacing w:after="0" w:line="360" w:lineRule="auto"/>
        <w:jc w:val="center"/>
        <w:rPr>
          <w:rFonts w:ascii="Times New Roman" w:hAnsi="Times New Roman" w:cs="Times New Roman"/>
          <w:b/>
          <w:sz w:val="24"/>
          <w:szCs w:val="24"/>
        </w:rPr>
      </w:pPr>
      <w:r w:rsidRPr="00C35ABE">
        <w:rPr>
          <w:rFonts w:ascii="Times New Roman" w:hAnsi="Times New Roman" w:cs="Times New Roman"/>
          <w:b/>
          <w:sz w:val="24"/>
          <w:szCs w:val="24"/>
        </w:rPr>
        <w:t xml:space="preserve">Table </w:t>
      </w:r>
      <w:r w:rsidR="008A7BC8">
        <w:rPr>
          <w:rFonts w:ascii="Times New Roman" w:hAnsi="Times New Roman" w:cs="Times New Roman"/>
          <w:b/>
          <w:sz w:val="24"/>
          <w:szCs w:val="24"/>
        </w:rPr>
        <w:t>4</w:t>
      </w:r>
    </w:p>
    <w:p w14:paraId="005199F5" w14:textId="5722BD84" w:rsidR="00D178DC" w:rsidRDefault="00D178DC" w:rsidP="00C35ABE">
      <w:pPr>
        <w:spacing w:after="0" w:line="360" w:lineRule="auto"/>
        <w:jc w:val="center"/>
        <w:rPr>
          <w:rFonts w:ascii="Times New Roman" w:hAnsi="Times New Roman" w:cs="Times New Roman"/>
          <w:b/>
          <w:sz w:val="24"/>
          <w:szCs w:val="24"/>
        </w:rPr>
      </w:pPr>
      <w:r w:rsidRPr="00C35ABE">
        <w:rPr>
          <w:rFonts w:ascii="Times New Roman" w:hAnsi="Times New Roman" w:cs="Times New Roman"/>
          <w:b/>
          <w:sz w:val="24"/>
          <w:szCs w:val="24"/>
        </w:rPr>
        <w:t xml:space="preserve">t- Ratio for Students Academic </w:t>
      </w:r>
      <w:proofErr w:type="gramStart"/>
      <w:r w:rsidRPr="00C35ABE">
        <w:rPr>
          <w:rFonts w:ascii="Times New Roman" w:hAnsi="Times New Roman" w:cs="Times New Roman"/>
          <w:b/>
          <w:sz w:val="24"/>
          <w:szCs w:val="24"/>
        </w:rPr>
        <w:t xml:space="preserve">Achievement </w:t>
      </w:r>
      <w:r w:rsidR="008A7BC8">
        <w:rPr>
          <w:rFonts w:ascii="Times New Roman" w:hAnsi="Times New Roman" w:cs="Times New Roman"/>
          <w:b/>
          <w:sz w:val="24"/>
          <w:szCs w:val="24"/>
        </w:rPr>
        <w:t xml:space="preserve"> and</w:t>
      </w:r>
      <w:proofErr w:type="gramEnd"/>
      <w:r w:rsidR="008A7BC8">
        <w:rPr>
          <w:rFonts w:ascii="Times New Roman" w:hAnsi="Times New Roman" w:cs="Times New Roman"/>
          <w:b/>
          <w:sz w:val="24"/>
          <w:szCs w:val="24"/>
        </w:rPr>
        <w:t xml:space="preserve"> </w:t>
      </w:r>
      <w:r w:rsidR="008A7BC8" w:rsidRPr="00C35ABE">
        <w:rPr>
          <w:rFonts w:ascii="Times New Roman" w:hAnsi="Times New Roman" w:cs="Times New Roman"/>
          <w:b/>
          <w:sz w:val="24"/>
          <w:szCs w:val="24"/>
        </w:rPr>
        <w:t xml:space="preserve">Academic Motivation </w:t>
      </w:r>
      <w:r w:rsidRPr="00C35ABE">
        <w:rPr>
          <w:rFonts w:ascii="Times New Roman" w:hAnsi="Times New Roman" w:cs="Times New Roman"/>
          <w:b/>
          <w:sz w:val="24"/>
          <w:szCs w:val="24"/>
        </w:rPr>
        <w:t>of Parental High and Low-Income Group</w:t>
      </w:r>
    </w:p>
    <w:tbl>
      <w:tblPr>
        <w:tblStyle w:val="TableGrid"/>
        <w:tblW w:w="9067" w:type="dxa"/>
        <w:jc w:val="center"/>
        <w:tblLook w:val="04A0" w:firstRow="1" w:lastRow="0" w:firstColumn="1" w:lastColumn="0" w:noHBand="0" w:noVBand="1"/>
      </w:tblPr>
      <w:tblGrid>
        <w:gridCol w:w="763"/>
        <w:gridCol w:w="1662"/>
        <w:gridCol w:w="2957"/>
        <w:gridCol w:w="709"/>
        <w:gridCol w:w="992"/>
        <w:gridCol w:w="850"/>
        <w:gridCol w:w="1134"/>
      </w:tblGrid>
      <w:tr w:rsidR="008A7BC8" w:rsidRPr="00C35ABE" w14:paraId="12CAB898" w14:textId="77777777" w:rsidTr="00825C98">
        <w:trPr>
          <w:jc w:val="center"/>
        </w:trPr>
        <w:tc>
          <w:tcPr>
            <w:tcW w:w="763" w:type="dxa"/>
            <w:vAlign w:val="center"/>
          </w:tcPr>
          <w:p w14:paraId="6618A654" w14:textId="77777777" w:rsidR="008A7BC8" w:rsidRPr="00C35ABE" w:rsidRDefault="008A7BC8" w:rsidP="00825C98">
            <w:pPr>
              <w:spacing w:line="360" w:lineRule="auto"/>
              <w:jc w:val="center"/>
              <w:rPr>
                <w:rFonts w:ascii="Times New Roman" w:hAnsi="Times New Roman" w:cs="Times New Roman"/>
                <w:sz w:val="24"/>
                <w:szCs w:val="24"/>
              </w:rPr>
            </w:pPr>
            <w:proofErr w:type="spellStart"/>
            <w:r w:rsidRPr="00C35ABE">
              <w:rPr>
                <w:rFonts w:ascii="Times New Roman" w:hAnsi="Times New Roman" w:cs="Times New Roman"/>
                <w:sz w:val="24"/>
                <w:szCs w:val="24"/>
              </w:rPr>
              <w:t>S.No</w:t>
            </w:r>
            <w:proofErr w:type="spellEnd"/>
            <w:r w:rsidRPr="00C35ABE">
              <w:rPr>
                <w:rFonts w:ascii="Times New Roman" w:hAnsi="Times New Roman" w:cs="Times New Roman"/>
                <w:sz w:val="24"/>
                <w:szCs w:val="24"/>
              </w:rPr>
              <w:t>.</w:t>
            </w:r>
          </w:p>
        </w:tc>
        <w:tc>
          <w:tcPr>
            <w:tcW w:w="4619" w:type="dxa"/>
            <w:gridSpan w:val="2"/>
          </w:tcPr>
          <w:p w14:paraId="5AB1C399" w14:textId="77777777" w:rsidR="008A7BC8" w:rsidRPr="00C35ABE" w:rsidRDefault="008A7BC8" w:rsidP="00825C98">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Variable</w:t>
            </w:r>
          </w:p>
        </w:tc>
        <w:tc>
          <w:tcPr>
            <w:tcW w:w="709" w:type="dxa"/>
            <w:vAlign w:val="center"/>
          </w:tcPr>
          <w:p w14:paraId="70A9B1AD" w14:textId="77777777" w:rsidR="008A7BC8" w:rsidRPr="00C35ABE" w:rsidRDefault="008A7BC8" w:rsidP="00825C98">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N</w:t>
            </w:r>
          </w:p>
        </w:tc>
        <w:tc>
          <w:tcPr>
            <w:tcW w:w="992" w:type="dxa"/>
            <w:vAlign w:val="center"/>
          </w:tcPr>
          <w:p w14:paraId="391225AC" w14:textId="77777777" w:rsidR="008A7BC8" w:rsidRPr="00C35ABE" w:rsidRDefault="008A7BC8" w:rsidP="00825C98">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Mean</w:t>
            </w:r>
          </w:p>
        </w:tc>
        <w:tc>
          <w:tcPr>
            <w:tcW w:w="850" w:type="dxa"/>
            <w:vAlign w:val="center"/>
          </w:tcPr>
          <w:p w14:paraId="083BF9A6" w14:textId="77777777" w:rsidR="008A7BC8" w:rsidRPr="00C35ABE" w:rsidRDefault="008A7BC8" w:rsidP="00825C98">
            <w:pPr>
              <w:spacing w:line="360" w:lineRule="auto"/>
              <w:jc w:val="center"/>
              <w:rPr>
                <w:rFonts w:ascii="Times New Roman" w:hAnsi="Times New Roman" w:cs="Times New Roman"/>
                <w:sz w:val="24"/>
                <w:szCs w:val="24"/>
              </w:rPr>
            </w:pPr>
            <w:r>
              <w:rPr>
                <w:rFonts w:ascii="Times New Roman" w:hAnsi="Times New Roman" w:cs="Times New Roman"/>
                <w:sz w:val="24"/>
                <w:szCs w:val="24"/>
              </w:rPr>
              <w:t>SD</w:t>
            </w:r>
          </w:p>
        </w:tc>
        <w:tc>
          <w:tcPr>
            <w:tcW w:w="1134" w:type="dxa"/>
            <w:vAlign w:val="center"/>
          </w:tcPr>
          <w:p w14:paraId="7FE517B0" w14:textId="77777777" w:rsidR="008A7BC8" w:rsidRPr="00C35ABE" w:rsidRDefault="008A7BC8" w:rsidP="00825C98">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t-value</w:t>
            </w:r>
          </w:p>
        </w:tc>
      </w:tr>
      <w:tr w:rsidR="00C16C4E" w:rsidRPr="00C35ABE" w14:paraId="50E40D5E" w14:textId="77777777" w:rsidTr="00825C98">
        <w:trPr>
          <w:jc w:val="center"/>
        </w:trPr>
        <w:tc>
          <w:tcPr>
            <w:tcW w:w="763" w:type="dxa"/>
            <w:vMerge w:val="restart"/>
            <w:vAlign w:val="center"/>
          </w:tcPr>
          <w:p w14:paraId="06186A3A" w14:textId="77777777" w:rsidR="00C16C4E" w:rsidRPr="00C35ABE" w:rsidRDefault="00C16C4E" w:rsidP="00C16C4E">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p w14:paraId="71AFDFBA" w14:textId="77777777" w:rsidR="00C16C4E" w:rsidRPr="00C35ABE" w:rsidRDefault="00C16C4E" w:rsidP="00C16C4E">
            <w:pPr>
              <w:spacing w:line="360" w:lineRule="auto"/>
              <w:jc w:val="center"/>
              <w:rPr>
                <w:rFonts w:ascii="Times New Roman" w:hAnsi="Times New Roman" w:cs="Times New Roman"/>
                <w:sz w:val="24"/>
                <w:szCs w:val="24"/>
              </w:rPr>
            </w:pPr>
          </w:p>
        </w:tc>
        <w:tc>
          <w:tcPr>
            <w:tcW w:w="1662" w:type="dxa"/>
            <w:vMerge w:val="restart"/>
          </w:tcPr>
          <w:p w14:paraId="0326C64E" w14:textId="77777777" w:rsidR="00C16C4E" w:rsidRPr="00C35ABE" w:rsidRDefault="00C16C4E" w:rsidP="00C16C4E">
            <w:pPr>
              <w:spacing w:line="360" w:lineRule="auto"/>
              <w:jc w:val="center"/>
              <w:rPr>
                <w:rFonts w:ascii="Times New Roman" w:hAnsi="Times New Roman" w:cs="Times New Roman"/>
                <w:sz w:val="24"/>
                <w:szCs w:val="24"/>
              </w:rPr>
            </w:pPr>
            <w:r w:rsidRPr="00C35ABE">
              <w:rPr>
                <w:rFonts w:ascii="Times New Roman" w:hAnsi="Times New Roman" w:cs="Times New Roman"/>
                <w:b/>
                <w:sz w:val="24"/>
                <w:szCs w:val="24"/>
              </w:rPr>
              <w:t>Academic Achievement</w:t>
            </w:r>
          </w:p>
        </w:tc>
        <w:tc>
          <w:tcPr>
            <w:tcW w:w="2957" w:type="dxa"/>
            <w:vAlign w:val="center"/>
          </w:tcPr>
          <w:p w14:paraId="019248D3" w14:textId="72F906CB" w:rsidR="00C16C4E" w:rsidRPr="00C35ABE" w:rsidRDefault="00C16C4E" w:rsidP="00C16C4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High-Income Group</w:t>
            </w:r>
          </w:p>
        </w:tc>
        <w:tc>
          <w:tcPr>
            <w:tcW w:w="709" w:type="dxa"/>
            <w:vAlign w:val="center"/>
          </w:tcPr>
          <w:p w14:paraId="640079C1" w14:textId="070D83C7" w:rsidR="00C16C4E" w:rsidRPr="00C35ABE" w:rsidRDefault="00C16C4E" w:rsidP="00C16C4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185</w:t>
            </w:r>
          </w:p>
        </w:tc>
        <w:tc>
          <w:tcPr>
            <w:tcW w:w="992" w:type="dxa"/>
          </w:tcPr>
          <w:p w14:paraId="014BCD4F" w14:textId="70FB5FA6" w:rsidR="00C16C4E" w:rsidRPr="00C35ABE" w:rsidRDefault="00C16C4E" w:rsidP="00C16C4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6</w:t>
            </w:r>
            <w:r>
              <w:rPr>
                <w:rFonts w:ascii="Times New Roman" w:hAnsi="Times New Roman" w:cs="Times New Roman"/>
                <w:sz w:val="24"/>
                <w:szCs w:val="24"/>
              </w:rPr>
              <w:t>9</w:t>
            </w:r>
            <w:r w:rsidRPr="00C35ABE">
              <w:rPr>
                <w:rFonts w:ascii="Times New Roman" w:hAnsi="Times New Roman" w:cs="Times New Roman"/>
                <w:sz w:val="24"/>
                <w:szCs w:val="24"/>
              </w:rPr>
              <w:t>.67</w:t>
            </w:r>
          </w:p>
        </w:tc>
        <w:tc>
          <w:tcPr>
            <w:tcW w:w="850" w:type="dxa"/>
            <w:vAlign w:val="center"/>
          </w:tcPr>
          <w:p w14:paraId="540FFB28" w14:textId="12A142CE" w:rsidR="00C16C4E" w:rsidRPr="00C35ABE" w:rsidRDefault="00C16C4E" w:rsidP="00C16C4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16.58</w:t>
            </w:r>
          </w:p>
        </w:tc>
        <w:tc>
          <w:tcPr>
            <w:tcW w:w="1134" w:type="dxa"/>
            <w:vMerge w:val="restart"/>
            <w:vAlign w:val="center"/>
          </w:tcPr>
          <w:p w14:paraId="042314DD" w14:textId="011C746F" w:rsidR="00C16C4E" w:rsidRPr="00C35ABE" w:rsidRDefault="00C16C4E" w:rsidP="00C16C4E">
            <w:pPr>
              <w:spacing w:line="360" w:lineRule="auto"/>
              <w:rPr>
                <w:rFonts w:ascii="Times New Roman" w:hAnsi="Times New Roman" w:cs="Times New Roman"/>
                <w:sz w:val="24"/>
                <w:szCs w:val="24"/>
              </w:rPr>
            </w:pPr>
            <w:r>
              <w:rPr>
                <w:rFonts w:ascii="Times New Roman" w:hAnsi="Times New Roman" w:cs="Times New Roman"/>
                <w:sz w:val="24"/>
                <w:szCs w:val="24"/>
              </w:rPr>
              <w:t>2.55</w:t>
            </w:r>
          </w:p>
        </w:tc>
      </w:tr>
      <w:tr w:rsidR="00C16C4E" w:rsidRPr="00C35ABE" w14:paraId="218C467D" w14:textId="77777777" w:rsidTr="00825C98">
        <w:trPr>
          <w:jc w:val="center"/>
        </w:trPr>
        <w:tc>
          <w:tcPr>
            <w:tcW w:w="763" w:type="dxa"/>
            <w:vMerge/>
            <w:vAlign w:val="center"/>
          </w:tcPr>
          <w:p w14:paraId="57E1B9FF" w14:textId="77777777" w:rsidR="00C16C4E" w:rsidRPr="00C35ABE" w:rsidRDefault="00C16C4E" w:rsidP="00C16C4E">
            <w:pPr>
              <w:spacing w:line="360" w:lineRule="auto"/>
              <w:jc w:val="center"/>
              <w:rPr>
                <w:rFonts w:ascii="Times New Roman" w:hAnsi="Times New Roman" w:cs="Times New Roman"/>
                <w:sz w:val="24"/>
                <w:szCs w:val="24"/>
              </w:rPr>
            </w:pPr>
          </w:p>
        </w:tc>
        <w:tc>
          <w:tcPr>
            <w:tcW w:w="1662" w:type="dxa"/>
            <w:vMerge/>
          </w:tcPr>
          <w:p w14:paraId="09A9463B" w14:textId="77777777" w:rsidR="00C16C4E" w:rsidRPr="00C35ABE" w:rsidRDefault="00C16C4E" w:rsidP="00C16C4E">
            <w:pPr>
              <w:spacing w:line="360" w:lineRule="auto"/>
              <w:jc w:val="center"/>
              <w:rPr>
                <w:rFonts w:ascii="Times New Roman" w:hAnsi="Times New Roman" w:cs="Times New Roman"/>
                <w:sz w:val="24"/>
                <w:szCs w:val="24"/>
              </w:rPr>
            </w:pPr>
          </w:p>
        </w:tc>
        <w:tc>
          <w:tcPr>
            <w:tcW w:w="2957" w:type="dxa"/>
            <w:vAlign w:val="center"/>
          </w:tcPr>
          <w:p w14:paraId="3DF7E9B3" w14:textId="0231EF08" w:rsidR="00C16C4E" w:rsidRPr="00C35ABE" w:rsidRDefault="00C16C4E" w:rsidP="00C16C4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Low-Income Group</w:t>
            </w:r>
          </w:p>
        </w:tc>
        <w:tc>
          <w:tcPr>
            <w:tcW w:w="709" w:type="dxa"/>
            <w:vAlign w:val="center"/>
          </w:tcPr>
          <w:p w14:paraId="6ACD4E91" w14:textId="604E2F72" w:rsidR="00C16C4E" w:rsidRPr="00C35ABE" w:rsidRDefault="00C16C4E" w:rsidP="00C16C4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115</w:t>
            </w:r>
          </w:p>
        </w:tc>
        <w:tc>
          <w:tcPr>
            <w:tcW w:w="992" w:type="dxa"/>
          </w:tcPr>
          <w:p w14:paraId="614C0902" w14:textId="5F3DE18E" w:rsidR="00C16C4E" w:rsidRPr="00C35ABE" w:rsidRDefault="00C16C4E" w:rsidP="00C16C4E">
            <w:pPr>
              <w:spacing w:line="360" w:lineRule="auto"/>
              <w:jc w:val="center"/>
              <w:rPr>
                <w:rFonts w:ascii="Times New Roman" w:hAnsi="Times New Roman" w:cs="Times New Roman"/>
                <w:sz w:val="24"/>
                <w:szCs w:val="24"/>
              </w:rPr>
            </w:pPr>
            <w:r>
              <w:rPr>
                <w:rFonts w:ascii="Times New Roman" w:hAnsi="Times New Roman" w:cs="Times New Roman"/>
                <w:sz w:val="24"/>
                <w:szCs w:val="24"/>
              </w:rPr>
              <w:t>64</w:t>
            </w:r>
            <w:r w:rsidRPr="00C35ABE">
              <w:rPr>
                <w:rFonts w:ascii="Times New Roman" w:hAnsi="Times New Roman" w:cs="Times New Roman"/>
                <w:sz w:val="24"/>
                <w:szCs w:val="24"/>
              </w:rPr>
              <w:t>.58</w:t>
            </w:r>
          </w:p>
        </w:tc>
        <w:tc>
          <w:tcPr>
            <w:tcW w:w="850" w:type="dxa"/>
            <w:vAlign w:val="center"/>
          </w:tcPr>
          <w:p w14:paraId="3D028724" w14:textId="142DC054" w:rsidR="00C16C4E" w:rsidRPr="00C35ABE" w:rsidRDefault="00C16C4E" w:rsidP="00C16C4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21.87</w:t>
            </w:r>
          </w:p>
        </w:tc>
        <w:tc>
          <w:tcPr>
            <w:tcW w:w="1134" w:type="dxa"/>
            <w:vMerge/>
            <w:vAlign w:val="center"/>
          </w:tcPr>
          <w:p w14:paraId="25073BC2" w14:textId="77777777" w:rsidR="00C16C4E" w:rsidRPr="00C35ABE" w:rsidRDefault="00C16C4E" w:rsidP="00C16C4E">
            <w:pPr>
              <w:spacing w:line="360" w:lineRule="auto"/>
              <w:jc w:val="center"/>
              <w:rPr>
                <w:rFonts w:ascii="Times New Roman" w:hAnsi="Times New Roman" w:cs="Times New Roman"/>
                <w:sz w:val="24"/>
                <w:szCs w:val="24"/>
              </w:rPr>
            </w:pPr>
          </w:p>
        </w:tc>
      </w:tr>
      <w:tr w:rsidR="00C16C4E" w:rsidRPr="00C35ABE" w14:paraId="0DA41593" w14:textId="77777777" w:rsidTr="00825C98">
        <w:trPr>
          <w:jc w:val="center"/>
        </w:trPr>
        <w:tc>
          <w:tcPr>
            <w:tcW w:w="763" w:type="dxa"/>
            <w:vMerge w:val="restart"/>
            <w:vAlign w:val="center"/>
          </w:tcPr>
          <w:p w14:paraId="1D78E80D" w14:textId="77777777" w:rsidR="00C16C4E" w:rsidRPr="00C35ABE" w:rsidRDefault="00C16C4E" w:rsidP="00C16C4E">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662" w:type="dxa"/>
            <w:vMerge w:val="restart"/>
          </w:tcPr>
          <w:p w14:paraId="426B0EDE" w14:textId="77777777" w:rsidR="00C16C4E" w:rsidRPr="00C35ABE" w:rsidRDefault="00C16C4E" w:rsidP="00C16C4E">
            <w:pPr>
              <w:spacing w:line="360" w:lineRule="auto"/>
              <w:jc w:val="center"/>
              <w:rPr>
                <w:rFonts w:ascii="Times New Roman" w:hAnsi="Times New Roman" w:cs="Times New Roman"/>
                <w:sz w:val="24"/>
                <w:szCs w:val="24"/>
              </w:rPr>
            </w:pPr>
            <w:r w:rsidRPr="00C35ABE">
              <w:rPr>
                <w:rFonts w:ascii="Times New Roman" w:hAnsi="Times New Roman" w:cs="Times New Roman"/>
                <w:b/>
                <w:sz w:val="24"/>
                <w:szCs w:val="24"/>
              </w:rPr>
              <w:t>Academic Motivation</w:t>
            </w:r>
          </w:p>
        </w:tc>
        <w:tc>
          <w:tcPr>
            <w:tcW w:w="2957" w:type="dxa"/>
            <w:vAlign w:val="center"/>
          </w:tcPr>
          <w:p w14:paraId="202633D1" w14:textId="4A66C353" w:rsidR="00C16C4E" w:rsidRPr="00C35ABE" w:rsidRDefault="00C16C4E" w:rsidP="00C16C4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High-Income Group</w:t>
            </w:r>
          </w:p>
        </w:tc>
        <w:tc>
          <w:tcPr>
            <w:tcW w:w="709" w:type="dxa"/>
            <w:vAlign w:val="center"/>
          </w:tcPr>
          <w:p w14:paraId="749E923E" w14:textId="3975ACAE" w:rsidR="00C16C4E" w:rsidRPr="00C35ABE" w:rsidRDefault="00C16C4E" w:rsidP="00C16C4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185</w:t>
            </w:r>
          </w:p>
        </w:tc>
        <w:tc>
          <w:tcPr>
            <w:tcW w:w="992" w:type="dxa"/>
          </w:tcPr>
          <w:p w14:paraId="025D5302" w14:textId="0D42F19E" w:rsidR="00C16C4E" w:rsidRPr="00C35ABE" w:rsidRDefault="00C16C4E" w:rsidP="00C16C4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8.57</w:t>
            </w:r>
          </w:p>
        </w:tc>
        <w:tc>
          <w:tcPr>
            <w:tcW w:w="850" w:type="dxa"/>
            <w:vAlign w:val="center"/>
          </w:tcPr>
          <w:p w14:paraId="51461837" w14:textId="046BE1AB" w:rsidR="00C16C4E" w:rsidRPr="00C35ABE" w:rsidRDefault="00C16C4E" w:rsidP="00C16C4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7.94</w:t>
            </w:r>
          </w:p>
        </w:tc>
        <w:tc>
          <w:tcPr>
            <w:tcW w:w="1134" w:type="dxa"/>
            <w:vMerge w:val="restart"/>
            <w:vAlign w:val="center"/>
          </w:tcPr>
          <w:p w14:paraId="091BE16F" w14:textId="0FD38A55" w:rsidR="00C16C4E" w:rsidRPr="00C35ABE" w:rsidRDefault="00C16C4E" w:rsidP="00C16C4E">
            <w:pPr>
              <w:spacing w:line="360" w:lineRule="auto"/>
              <w:jc w:val="center"/>
              <w:rPr>
                <w:rFonts w:ascii="Times New Roman" w:hAnsi="Times New Roman" w:cs="Times New Roman"/>
                <w:sz w:val="24"/>
                <w:szCs w:val="24"/>
              </w:rPr>
            </w:pPr>
            <w:r>
              <w:rPr>
                <w:rFonts w:ascii="Times New Roman" w:hAnsi="Times New Roman" w:cs="Times New Roman"/>
                <w:sz w:val="24"/>
                <w:szCs w:val="24"/>
              </w:rPr>
              <w:t>0.30</w:t>
            </w:r>
          </w:p>
        </w:tc>
      </w:tr>
      <w:tr w:rsidR="00C16C4E" w:rsidRPr="00C35ABE" w14:paraId="64964BAE" w14:textId="77777777" w:rsidTr="00825C98">
        <w:trPr>
          <w:jc w:val="center"/>
        </w:trPr>
        <w:tc>
          <w:tcPr>
            <w:tcW w:w="763" w:type="dxa"/>
            <w:vMerge/>
            <w:vAlign w:val="center"/>
          </w:tcPr>
          <w:p w14:paraId="6ADC6F5B" w14:textId="77777777" w:rsidR="00C16C4E" w:rsidRPr="00C35ABE" w:rsidRDefault="00C16C4E" w:rsidP="00C16C4E">
            <w:pPr>
              <w:spacing w:line="360" w:lineRule="auto"/>
              <w:jc w:val="center"/>
              <w:rPr>
                <w:rFonts w:ascii="Times New Roman" w:hAnsi="Times New Roman" w:cs="Times New Roman"/>
                <w:sz w:val="24"/>
                <w:szCs w:val="24"/>
              </w:rPr>
            </w:pPr>
          </w:p>
        </w:tc>
        <w:tc>
          <w:tcPr>
            <w:tcW w:w="1662" w:type="dxa"/>
            <w:vMerge/>
          </w:tcPr>
          <w:p w14:paraId="25A8F6CA" w14:textId="77777777" w:rsidR="00C16C4E" w:rsidRPr="00C35ABE" w:rsidRDefault="00C16C4E" w:rsidP="00C16C4E">
            <w:pPr>
              <w:spacing w:line="360" w:lineRule="auto"/>
              <w:jc w:val="center"/>
              <w:rPr>
                <w:rFonts w:ascii="Times New Roman" w:hAnsi="Times New Roman" w:cs="Times New Roman"/>
                <w:sz w:val="24"/>
                <w:szCs w:val="24"/>
              </w:rPr>
            </w:pPr>
          </w:p>
        </w:tc>
        <w:tc>
          <w:tcPr>
            <w:tcW w:w="2957" w:type="dxa"/>
            <w:vAlign w:val="center"/>
          </w:tcPr>
          <w:p w14:paraId="5E105941" w14:textId="7A573C83" w:rsidR="00C16C4E" w:rsidRPr="00C35ABE" w:rsidRDefault="00C16C4E" w:rsidP="00C16C4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Low-Income Group</w:t>
            </w:r>
          </w:p>
        </w:tc>
        <w:tc>
          <w:tcPr>
            <w:tcW w:w="709" w:type="dxa"/>
            <w:vAlign w:val="center"/>
          </w:tcPr>
          <w:p w14:paraId="343D0375" w14:textId="259FCA57" w:rsidR="00C16C4E" w:rsidRPr="00C35ABE" w:rsidRDefault="00C16C4E" w:rsidP="00C16C4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115</w:t>
            </w:r>
          </w:p>
        </w:tc>
        <w:tc>
          <w:tcPr>
            <w:tcW w:w="992" w:type="dxa"/>
          </w:tcPr>
          <w:p w14:paraId="23BA681D" w14:textId="0344FE4C" w:rsidR="00C16C4E" w:rsidRPr="00C35ABE" w:rsidRDefault="00C16C4E" w:rsidP="00C16C4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7.98</w:t>
            </w:r>
          </w:p>
        </w:tc>
        <w:tc>
          <w:tcPr>
            <w:tcW w:w="850" w:type="dxa"/>
            <w:vAlign w:val="center"/>
          </w:tcPr>
          <w:p w14:paraId="4138D463" w14:textId="09C65CD7" w:rsidR="00C16C4E" w:rsidRPr="00C35ABE" w:rsidRDefault="00C16C4E" w:rsidP="00C16C4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6.49</w:t>
            </w:r>
          </w:p>
        </w:tc>
        <w:tc>
          <w:tcPr>
            <w:tcW w:w="1134" w:type="dxa"/>
            <w:vMerge/>
            <w:vAlign w:val="center"/>
          </w:tcPr>
          <w:p w14:paraId="3C38A81E" w14:textId="77777777" w:rsidR="00C16C4E" w:rsidRPr="00C35ABE" w:rsidRDefault="00C16C4E" w:rsidP="00C16C4E">
            <w:pPr>
              <w:spacing w:line="360" w:lineRule="auto"/>
              <w:jc w:val="center"/>
              <w:rPr>
                <w:rFonts w:ascii="Times New Roman" w:hAnsi="Times New Roman" w:cs="Times New Roman"/>
                <w:sz w:val="24"/>
                <w:szCs w:val="24"/>
              </w:rPr>
            </w:pPr>
          </w:p>
        </w:tc>
      </w:tr>
    </w:tbl>
    <w:p w14:paraId="75D44A6F" w14:textId="77777777" w:rsidR="007F4EBA" w:rsidRPr="00C35ABE" w:rsidRDefault="007F4EBA" w:rsidP="00C35ABE">
      <w:pPr>
        <w:pStyle w:val="ListParagraph"/>
        <w:spacing w:after="0" w:line="360" w:lineRule="auto"/>
        <w:ind w:left="0"/>
        <w:jc w:val="both"/>
        <w:rPr>
          <w:rFonts w:ascii="Times New Roman" w:eastAsia="Times New Roman" w:hAnsi="Times New Roman" w:cs="Times New Roman"/>
          <w:sz w:val="24"/>
          <w:szCs w:val="24"/>
          <w:lang w:eastAsia="en-IN"/>
        </w:rPr>
      </w:pPr>
    </w:p>
    <w:p w14:paraId="0A58BA2E" w14:textId="18F61301" w:rsidR="007F4EBA" w:rsidRPr="00C35ABE" w:rsidRDefault="00F801D9" w:rsidP="00C35ABE">
      <w:pPr>
        <w:pStyle w:val="ListParagraph"/>
        <w:spacing w:after="0" w:line="360" w:lineRule="auto"/>
        <w:ind w:left="0" w:firstLine="720"/>
        <w:jc w:val="both"/>
        <w:rPr>
          <w:rFonts w:ascii="Times New Roman" w:hAnsi="Times New Roman" w:cs="Times New Roman"/>
          <w:sz w:val="24"/>
          <w:szCs w:val="24"/>
        </w:rPr>
      </w:pPr>
      <w:r w:rsidRPr="00C35ABE">
        <w:rPr>
          <w:rFonts w:ascii="Times New Roman" w:eastAsia="Times New Roman" w:hAnsi="Times New Roman" w:cs="Times New Roman"/>
          <w:sz w:val="24"/>
          <w:szCs w:val="24"/>
          <w:lang w:eastAsia="en-IN"/>
        </w:rPr>
        <w:t xml:space="preserve">Table </w:t>
      </w:r>
      <w:r w:rsidR="00F266D4">
        <w:rPr>
          <w:rFonts w:ascii="Times New Roman" w:eastAsia="Times New Roman" w:hAnsi="Times New Roman" w:cs="Times New Roman"/>
          <w:sz w:val="24"/>
          <w:szCs w:val="24"/>
          <w:lang w:eastAsia="en-IN"/>
        </w:rPr>
        <w:t>4</w:t>
      </w:r>
      <w:r w:rsidRPr="00C35ABE">
        <w:rPr>
          <w:rFonts w:ascii="Times New Roman" w:eastAsia="Times New Roman" w:hAnsi="Times New Roman" w:cs="Times New Roman"/>
          <w:sz w:val="24"/>
          <w:szCs w:val="24"/>
          <w:lang w:eastAsia="en-IN"/>
        </w:rPr>
        <w:t xml:space="preserve"> shows the t-value between the mean scores of academic </w:t>
      </w:r>
      <w:r w:rsidR="007F4EBA" w:rsidRPr="00C35ABE">
        <w:rPr>
          <w:rFonts w:ascii="Times New Roman" w:eastAsia="Times New Roman" w:hAnsi="Times New Roman" w:cs="Times New Roman"/>
          <w:sz w:val="24"/>
          <w:szCs w:val="24"/>
          <w:lang w:eastAsia="en-IN"/>
        </w:rPr>
        <w:t>achievements</w:t>
      </w:r>
      <w:r w:rsidRPr="00C35ABE">
        <w:rPr>
          <w:rFonts w:ascii="Times New Roman" w:eastAsia="Times New Roman" w:hAnsi="Times New Roman" w:cs="Times New Roman"/>
          <w:sz w:val="24"/>
          <w:szCs w:val="24"/>
          <w:lang w:eastAsia="en-IN"/>
        </w:rPr>
        <w:t xml:space="preserve"> of students of high-income group and low-income group of parents is 2.55. The t-value at 298 df in order to be significant at 0.05 and 0.01 level should be 1.97 and 2.59 respectively. </w:t>
      </w:r>
      <w:r w:rsidRPr="00C35ABE">
        <w:rPr>
          <w:rFonts w:ascii="Times New Roman" w:eastAsia="Times New Roman" w:hAnsi="Times New Roman" w:cs="Times New Roman"/>
          <w:sz w:val="24"/>
          <w:szCs w:val="24"/>
          <w:lang w:eastAsia="en-IN"/>
        </w:rPr>
        <w:lastRenderedPageBreak/>
        <w:t xml:space="preserve">Obtained t-value of 2.55 is significant at both the levels. This indicates children of high parental income group shows better academic achievement than children with low parental income group. </w:t>
      </w:r>
      <w:r w:rsidR="007F4EBA" w:rsidRPr="00C35ABE">
        <w:rPr>
          <w:rFonts w:ascii="Times New Roman" w:hAnsi="Times New Roman" w:cs="Times New Roman"/>
          <w:sz w:val="24"/>
          <w:szCs w:val="24"/>
        </w:rPr>
        <w:t xml:space="preserve">These findings are in conformity with the findings of Sirin (2005), Chiu and Chow (2015) </w:t>
      </w:r>
      <w:r w:rsidR="007F4EBA" w:rsidRPr="00C35ABE">
        <w:rPr>
          <w:rStyle w:val="Strong"/>
          <w:rFonts w:ascii="Times New Roman" w:hAnsi="Times New Roman" w:cs="Times New Roman"/>
          <w:b w:val="0"/>
          <w:sz w:val="24"/>
          <w:szCs w:val="24"/>
        </w:rPr>
        <w:t xml:space="preserve">but differ from the findings of Duncan (2012) and </w:t>
      </w:r>
      <w:r w:rsidR="007F4EBA" w:rsidRPr="00C35ABE">
        <w:rPr>
          <w:rFonts w:ascii="Times New Roman" w:hAnsi="Times New Roman" w:cs="Times New Roman"/>
          <w:sz w:val="24"/>
          <w:szCs w:val="24"/>
        </w:rPr>
        <w:t xml:space="preserve">Sirin and Rogers-Sirin (2004). </w:t>
      </w:r>
      <w:r w:rsidRPr="00C35ABE">
        <w:rPr>
          <w:rFonts w:ascii="Times New Roman" w:eastAsia="Times New Roman" w:hAnsi="Times New Roman" w:cs="Times New Roman"/>
          <w:sz w:val="24"/>
          <w:szCs w:val="24"/>
          <w:lang w:eastAsia="en-IN"/>
        </w:rPr>
        <w:t>Hence</w:t>
      </w:r>
      <w:r w:rsidR="0032507E">
        <w:rPr>
          <w:rFonts w:ascii="Times New Roman" w:eastAsia="Times New Roman" w:hAnsi="Times New Roman" w:cs="Times New Roman"/>
          <w:sz w:val="24"/>
          <w:szCs w:val="24"/>
          <w:lang w:eastAsia="en-IN"/>
        </w:rPr>
        <w:t xml:space="preserve">, </w:t>
      </w:r>
      <w:r w:rsidRPr="00C35ABE">
        <w:rPr>
          <w:rFonts w:ascii="Times New Roman" w:eastAsia="Times New Roman" w:hAnsi="Times New Roman" w:cs="Times New Roman"/>
          <w:sz w:val="24"/>
          <w:szCs w:val="24"/>
          <w:lang w:eastAsia="en-IN"/>
        </w:rPr>
        <w:t xml:space="preserve">hypothesis, </w:t>
      </w:r>
      <w:r w:rsidR="007F4EBA" w:rsidRPr="00C35ABE">
        <w:rPr>
          <w:rFonts w:ascii="Times New Roman" w:hAnsi="Times New Roman" w:cs="Times New Roman"/>
          <w:sz w:val="24"/>
          <w:szCs w:val="24"/>
        </w:rPr>
        <w:t>Significant difference exists in the academic achievement of students due to parental income is accepted.</w:t>
      </w:r>
    </w:p>
    <w:p w14:paraId="1643DE84" w14:textId="4CAB02DA" w:rsidR="007F4EBA" w:rsidRPr="00C35ABE" w:rsidRDefault="007F4EBA" w:rsidP="00C35ABE">
      <w:pPr>
        <w:pStyle w:val="ListParagraph"/>
        <w:spacing w:after="0" w:line="360" w:lineRule="auto"/>
        <w:ind w:left="0" w:firstLine="720"/>
        <w:jc w:val="both"/>
        <w:rPr>
          <w:rFonts w:ascii="Times New Roman" w:hAnsi="Times New Roman" w:cs="Times New Roman"/>
          <w:sz w:val="24"/>
          <w:szCs w:val="24"/>
        </w:rPr>
      </w:pPr>
      <w:r w:rsidRPr="007F4EBA">
        <w:rPr>
          <w:rFonts w:ascii="Times New Roman" w:eastAsia="Times New Roman" w:hAnsi="Times New Roman" w:cs="Times New Roman"/>
          <w:sz w:val="24"/>
          <w:szCs w:val="24"/>
          <w:lang w:eastAsia="en-IN"/>
        </w:rPr>
        <w:t xml:space="preserve">Table </w:t>
      </w:r>
      <w:r w:rsidR="00F266D4">
        <w:rPr>
          <w:rFonts w:ascii="Times New Roman" w:eastAsia="Times New Roman" w:hAnsi="Times New Roman" w:cs="Times New Roman"/>
          <w:sz w:val="24"/>
          <w:szCs w:val="24"/>
          <w:lang w:eastAsia="en-IN"/>
        </w:rPr>
        <w:t>4</w:t>
      </w:r>
      <w:r w:rsidR="00C16C4E">
        <w:rPr>
          <w:rFonts w:ascii="Times New Roman" w:eastAsia="Times New Roman" w:hAnsi="Times New Roman" w:cs="Times New Roman"/>
          <w:sz w:val="24"/>
          <w:szCs w:val="24"/>
          <w:lang w:eastAsia="en-IN"/>
        </w:rPr>
        <w:t xml:space="preserve"> also</w:t>
      </w:r>
      <w:r w:rsidRPr="007F4EBA">
        <w:rPr>
          <w:rFonts w:ascii="Times New Roman" w:eastAsia="Times New Roman" w:hAnsi="Times New Roman" w:cs="Times New Roman"/>
          <w:sz w:val="24"/>
          <w:szCs w:val="24"/>
          <w:lang w:eastAsia="en-IN"/>
        </w:rPr>
        <w:t xml:space="preserve"> shows </w:t>
      </w:r>
      <w:r w:rsidRPr="00C35ABE">
        <w:rPr>
          <w:rFonts w:ascii="Times New Roman" w:eastAsia="Times New Roman" w:hAnsi="Times New Roman" w:cs="Times New Roman"/>
          <w:sz w:val="24"/>
          <w:szCs w:val="24"/>
          <w:lang w:eastAsia="en-IN"/>
        </w:rPr>
        <w:t>t-</w:t>
      </w:r>
      <w:r w:rsidRPr="007F4EBA">
        <w:rPr>
          <w:rFonts w:ascii="Times New Roman" w:eastAsia="Times New Roman" w:hAnsi="Times New Roman" w:cs="Times New Roman"/>
          <w:sz w:val="24"/>
          <w:szCs w:val="24"/>
          <w:lang w:eastAsia="en-IN"/>
        </w:rPr>
        <w:t xml:space="preserve">value between the mean scores of </w:t>
      </w:r>
      <w:r w:rsidRPr="00C35ABE">
        <w:rPr>
          <w:rFonts w:ascii="Times New Roman" w:eastAsia="Times New Roman" w:hAnsi="Times New Roman" w:cs="Times New Roman"/>
          <w:sz w:val="24"/>
          <w:szCs w:val="24"/>
          <w:lang w:eastAsia="en-IN"/>
        </w:rPr>
        <w:t>a</w:t>
      </w:r>
      <w:r w:rsidRPr="007F4EBA">
        <w:rPr>
          <w:rFonts w:ascii="Times New Roman" w:eastAsia="Times New Roman" w:hAnsi="Times New Roman" w:cs="Times New Roman"/>
          <w:sz w:val="24"/>
          <w:szCs w:val="24"/>
          <w:lang w:eastAsia="en-IN"/>
        </w:rPr>
        <w:t xml:space="preserve">chievement </w:t>
      </w:r>
      <w:r w:rsidRPr="00C35ABE">
        <w:rPr>
          <w:rFonts w:ascii="Times New Roman" w:eastAsia="Times New Roman" w:hAnsi="Times New Roman" w:cs="Times New Roman"/>
          <w:sz w:val="24"/>
          <w:szCs w:val="24"/>
          <w:lang w:eastAsia="en-IN"/>
        </w:rPr>
        <w:t>m</w:t>
      </w:r>
      <w:r w:rsidRPr="007F4EBA">
        <w:rPr>
          <w:rFonts w:ascii="Times New Roman" w:eastAsia="Times New Roman" w:hAnsi="Times New Roman" w:cs="Times New Roman"/>
          <w:sz w:val="24"/>
          <w:szCs w:val="24"/>
          <w:lang w:eastAsia="en-IN"/>
        </w:rPr>
        <w:t xml:space="preserve">otivation of </w:t>
      </w:r>
      <w:r w:rsidRPr="00C35ABE">
        <w:rPr>
          <w:rFonts w:ascii="Times New Roman" w:eastAsia="Times New Roman" w:hAnsi="Times New Roman" w:cs="Times New Roman"/>
          <w:sz w:val="24"/>
          <w:szCs w:val="24"/>
          <w:lang w:eastAsia="en-IN"/>
        </w:rPr>
        <w:t>s</w:t>
      </w:r>
      <w:r w:rsidRPr="007F4EBA">
        <w:rPr>
          <w:rFonts w:ascii="Times New Roman" w:eastAsia="Times New Roman" w:hAnsi="Times New Roman" w:cs="Times New Roman"/>
          <w:sz w:val="24"/>
          <w:szCs w:val="24"/>
          <w:lang w:eastAsia="en-IN"/>
        </w:rPr>
        <w:t xml:space="preserve">tudents of </w:t>
      </w:r>
      <w:r w:rsidRPr="00C35ABE">
        <w:rPr>
          <w:rFonts w:ascii="Times New Roman" w:eastAsia="Times New Roman" w:hAnsi="Times New Roman" w:cs="Times New Roman"/>
          <w:sz w:val="24"/>
          <w:szCs w:val="24"/>
          <w:lang w:eastAsia="en-IN"/>
        </w:rPr>
        <w:t xml:space="preserve">high parental income group and low parental income group </w:t>
      </w:r>
      <w:r w:rsidRPr="007F4EBA">
        <w:rPr>
          <w:rFonts w:ascii="Times New Roman" w:eastAsia="Times New Roman" w:hAnsi="Times New Roman" w:cs="Times New Roman"/>
          <w:sz w:val="24"/>
          <w:szCs w:val="24"/>
          <w:lang w:eastAsia="en-IN"/>
        </w:rPr>
        <w:t>is 0.</w:t>
      </w:r>
      <w:r w:rsidR="00C16C4E">
        <w:rPr>
          <w:rFonts w:ascii="Times New Roman" w:eastAsia="Times New Roman" w:hAnsi="Times New Roman" w:cs="Times New Roman"/>
          <w:sz w:val="24"/>
          <w:szCs w:val="24"/>
          <w:lang w:eastAsia="en-IN"/>
        </w:rPr>
        <w:t>3</w:t>
      </w:r>
      <w:r w:rsidRPr="007F4EBA">
        <w:rPr>
          <w:rFonts w:ascii="Times New Roman" w:eastAsia="Times New Roman" w:hAnsi="Times New Roman" w:cs="Times New Roman"/>
          <w:sz w:val="24"/>
          <w:szCs w:val="24"/>
          <w:lang w:eastAsia="en-IN"/>
        </w:rPr>
        <w:t xml:space="preserve">0. The </w:t>
      </w:r>
      <w:r w:rsidR="00537812" w:rsidRPr="00C35ABE">
        <w:rPr>
          <w:rFonts w:ascii="Times New Roman" w:eastAsia="Times New Roman" w:hAnsi="Times New Roman" w:cs="Times New Roman"/>
          <w:sz w:val="24"/>
          <w:szCs w:val="24"/>
          <w:lang w:eastAsia="en-IN"/>
        </w:rPr>
        <w:t>t-</w:t>
      </w:r>
      <w:r w:rsidRPr="007F4EBA">
        <w:rPr>
          <w:rFonts w:ascii="Times New Roman" w:eastAsia="Times New Roman" w:hAnsi="Times New Roman" w:cs="Times New Roman"/>
          <w:sz w:val="24"/>
          <w:szCs w:val="24"/>
          <w:lang w:eastAsia="en-IN"/>
        </w:rPr>
        <w:t xml:space="preserve">value at 298 </w:t>
      </w:r>
      <w:r w:rsidR="00537812" w:rsidRPr="00C35ABE">
        <w:rPr>
          <w:rFonts w:ascii="Times New Roman" w:eastAsia="Times New Roman" w:hAnsi="Times New Roman" w:cs="Times New Roman"/>
          <w:sz w:val="24"/>
          <w:szCs w:val="24"/>
          <w:lang w:eastAsia="en-IN"/>
        </w:rPr>
        <w:t xml:space="preserve">df </w:t>
      </w:r>
      <w:r w:rsidRPr="007F4EBA">
        <w:rPr>
          <w:rFonts w:ascii="Times New Roman" w:eastAsia="Times New Roman" w:hAnsi="Times New Roman" w:cs="Times New Roman"/>
          <w:sz w:val="24"/>
          <w:szCs w:val="24"/>
          <w:lang w:eastAsia="en-IN"/>
        </w:rPr>
        <w:t xml:space="preserve">in order to be significant at 0.05 and 0.01 level should 1.97 and 2.59 respectively. Obtained </w:t>
      </w:r>
      <w:r w:rsidR="00537812" w:rsidRPr="00C35ABE">
        <w:rPr>
          <w:rFonts w:ascii="Times New Roman" w:eastAsia="Times New Roman" w:hAnsi="Times New Roman" w:cs="Times New Roman"/>
          <w:sz w:val="24"/>
          <w:szCs w:val="24"/>
          <w:lang w:eastAsia="en-IN"/>
        </w:rPr>
        <w:t>t-</w:t>
      </w:r>
      <w:r w:rsidRPr="007F4EBA">
        <w:rPr>
          <w:rFonts w:ascii="Times New Roman" w:eastAsia="Times New Roman" w:hAnsi="Times New Roman" w:cs="Times New Roman"/>
          <w:sz w:val="24"/>
          <w:szCs w:val="24"/>
          <w:lang w:eastAsia="en-IN"/>
        </w:rPr>
        <w:t>value of 0.</w:t>
      </w:r>
      <w:r w:rsidR="00C16C4E">
        <w:rPr>
          <w:rFonts w:ascii="Times New Roman" w:eastAsia="Times New Roman" w:hAnsi="Times New Roman" w:cs="Times New Roman"/>
          <w:sz w:val="24"/>
          <w:szCs w:val="24"/>
          <w:lang w:eastAsia="en-IN"/>
        </w:rPr>
        <w:t>3</w:t>
      </w:r>
      <w:r w:rsidRPr="007F4EBA">
        <w:rPr>
          <w:rFonts w:ascii="Times New Roman" w:eastAsia="Times New Roman" w:hAnsi="Times New Roman" w:cs="Times New Roman"/>
          <w:sz w:val="24"/>
          <w:szCs w:val="24"/>
          <w:lang w:eastAsia="en-IN"/>
        </w:rPr>
        <w:t>0 is not significant at both the levels. This concludes both groups do not differ significantly and parent's income level does not affect the achievement motivation of students.</w:t>
      </w:r>
      <w:r w:rsidR="00537812" w:rsidRPr="00C35ABE">
        <w:rPr>
          <w:rFonts w:ascii="Times New Roman" w:eastAsia="Times New Roman" w:hAnsi="Times New Roman" w:cs="Times New Roman"/>
          <w:sz w:val="24"/>
          <w:szCs w:val="24"/>
          <w:lang w:eastAsia="en-IN"/>
        </w:rPr>
        <w:t xml:space="preserve"> </w:t>
      </w:r>
      <w:r w:rsidR="00537812" w:rsidRPr="00C35ABE">
        <w:rPr>
          <w:rFonts w:ascii="Times New Roman" w:hAnsi="Times New Roman" w:cs="Times New Roman"/>
          <w:sz w:val="24"/>
          <w:szCs w:val="24"/>
        </w:rPr>
        <w:t xml:space="preserve">These findings are in conformity with the findings of Rizwan and Khan (2019). Liu, Koirala and Cameron (2009), </w:t>
      </w:r>
      <w:r w:rsidR="00537812" w:rsidRPr="00C35ABE">
        <w:rPr>
          <w:rStyle w:val="Strong"/>
          <w:rFonts w:ascii="Times New Roman" w:hAnsi="Times New Roman" w:cs="Times New Roman"/>
          <w:b w:val="0"/>
          <w:sz w:val="24"/>
          <w:szCs w:val="24"/>
        </w:rPr>
        <w:t xml:space="preserve">but differ from the findings of </w:t>
      </w:r>
      <w:r w:rsidR="00537812" w:rsidRPr="00C35ABE">
        <w:rPr>
          <w:rFonts w:ascii="Times New Roman" w:hAnsi="Times New Roman" w:cs="Times New Roman"/>
          <w:sz w:val="24"/>
          <w:szCs w:val="24"/>
        </w:rPr>
        <w:t xml:space="preserve">Kaur and Gill (2021), Khursheed and Ansari (2016). </w:t>
      </w:r>
      <w:r w:rsidR="00537812" w:rsidRPr="00C35ABE">
        <w:rPr>
          <w:rFonts w:ascii="Times New Roman" w:eastAsia="Times New Roman" w:hAnsi="Times New Roman" w:cs="Times New Roman"/>
          <w:sz w:val="24"/>
          <w:szCs w:val="24"/>
          <w:lang w:eastAsia="en-IN"/>
        </w:rPr>
        <w:t>Hence</w:t>
      </w:r>
      <w:r w:rsidR="0032507E">
        <w:rPr>
          <w:rFonts w:ascii="Times New Roman" w:eastAsia="Times New Roman" w:hAnsi="Times New Roman" w:cs="Times New Roman"/>
          <w:sz w:val="24"/>
          <w:szCs w:val="24"/>
          <w:lang w:eastAsia="en-IN"/>
        </w:rPr>
        <w:t xml:space="preserve">, </w:t>
      </w:r>
      <w:r w:rsidR="00537812" w:rsidRPr="00C35ABE">
        <w:rPr>
          <w:rFonts w:ascii="Times New Roman" w:eastAsia="Times New Roman" w:hAnsi="Times New Roman" w:cs="Times New Roman"/>
          <w:sz w:val="24"/>
          <w:szCs w:val="24"/>
          <w:lang w:eastAsia="en-IN"/>
        </w:rPr>
        <w:t xml:space="preserve">hypothesis, </w:t>
      </w:r>
      <w:r w:rsidR="00537812" w:rsidRPr="00C35ABE">
        <w:rPr>
          <w:rFonts w:ascii="Times New Roman" w:hAnsi="Times New Roman" w:cs="Times New Roman"/>
          <w:sz w:val="24"/>
          <w:szCs w:val="24"/>
        </w:rPr>
        <w:t>significant difference exists in the achievement motivation of students due to parental income</w:t>
      </w:r>
      <w:r w:rsidR="007C4DE4" w:rsidRPr="00C35ABE">
        <w:rPr>
          <w:rFonts w:ascii="Times New Roman" w:hAnsi="Times New Roman" w:cs="Times New Roman"/>
          <w:sz w:val="24"/>
          <w:szCs w:val="24"/>
        </w:rPr>
        <w:t xml:space="preserve"> </w:t>
      </w:r>
      <w:r w:rsidR="00537812" w:rsidRPr="00C35ABE">
        <w:rPr>
          <w:rFonts w:ascii="Times New Roman" w:hAnsi="Times New Roman" w:cs="Times New Roman"/>
          <w:sz w:val="24"/>
          <w:szCs w:val="24"/>
        </w:rPr>
        <w:t>is rejected.</w:t>
      </w:r>
    </w:p>
    <w:p w14:paraId="742D8360" w14:textId="75387BBB" w:rsidR="00463D1E" w:rsidRPr="00C35ABE" w:rsidRDefault="00D178DC" w:rsidP="00C35ABE">
      <w:pPr>
        <w:spacing w:after="0" w:line="360" w:lineRule="auto"/>
        <w:jc w:val="center"/>
        <w:rPr>
          <w:rFonts w:ascii="Times New Roman" w:hAnsi="Times New Roman" w:cs="Times New Roman"/>
          <w:b/>
          <w:sz w:val="24"/>
          <w:szCs w:val="24"/>
        </w:rPr>
      </w:pPr>
      <w:r w:rsidRPr="00C35ABE">
        <w:rPr>
          <w:rFonts w:ascii="Times New Roman" w:hAnsi="Times New Roman" w:cs="Times New Roman"/>
          <w:b/>
          <w:sz w:val="24"/>
          <w:szCs w:val="24"/>
        </w:rPr>
        <w:t xml:space="preserve">Table </w:t>
      </w:r>
      <w:r w:rsidR="00C16C4E">
        <w:rPr>
          <w:rFonts w:ascii="Times New Roman" w:hAnsi="Times New Roman" w:cs="Times New Roman"/>
          <w:b/>
          <w:sz w:val="24"/>
          <w:szCs w:val="24"/>
        </w:rPr>
        <w:t>5</w:t>
      </w:r>
    </w:p>
    <w:p w14:paraId="7DA90D25" w14:textId="210813F1" w:rsidR="00D178DC" w:rsidRDefault="00D178DC" w:rsidP="00C35ABE">
      <w:pPr>
        <w:spacing w:after="0" w:line="360" w:lineRule="auto"/>
        <w:jc w:val="center"/>
        <w:rPr>
          <w:rFonts w:ascii="Times New Roman" w:hAnsi="Times New Roman" w:cs="Times New Roman"/>
          <w:b/>
          <w:sz w:val="24"/>
          <w:szCs w:val="24"/>
        </w:rPr>
      </w:pPr>
      <w:r w:rsidRPr="00C35ABE">
        <w:rPr>
          <w:rFonts w:ascii="Times New Roman" w:hAnsi="Times New Roman" w:cs="Times New Roman"/>
          <w:b/>
          <w:sz w:val="24"/>
          <w:szCs w:val="24"/>
        </w:rPr>
        <w:t>t- Ratio for Students Academic Achievement</w:t>
      </w:r>
      <w:r w:rsidR="00C16C4E">
        <w:rPr>
          <w:rFonts w:ascii="Times New Roman" w:hAnsi="Times New Roman" w:cs="Times New Roman"/>
          <w:b/>
          <w:sz w:val="24"/>
          <w:szCs w:val="24"/>
        </w:rPr>
        <w:t xml:space="preserve"> and </w:t>
      </w:r>
      <w:r w:rsidR="00C16C4E" w:rsidRPr="00C35ABE">
        <w:rPr>
          <w:rFonts w:ascii="Times New Roman" w:hAnsi="Times New Roman" w:cs="Times New Roman"/>
          <w:b/>
          <w:sz w:val="24"/>
          <w:szCs w:val="24"/>
        </w:rPr>
        <w:t>Academic Motivation</w:t>
      </w:r>
      <w:r w:rsidRPr="00C35ABE">
        <w:rPr>
          <w:rFonts w:ascii="Times New Roman" w:hAnsi="Times New Roman" w:cs="Times New Roman"/>
          <w:b/>
          <w:sz w:val="24"/>
          <w:szCs w:val="24"/>
        </w:rPr>
        <w:t xml:space="preserve"> of </w:t>
      </w:r>
      <w:r w:rsidR="005A4761" w:rsidRPr="00C35ABE">
        <w:rPr>
          <w:rFonts w:ascii="Times New Roman" w:hAnsi="Times New Roman" w:cs="Times New Roman"/>
          <w:b/>
          <w:sz w:val="24"/>
          <w:szCs w:val="24"/>
        </w:rPr>
        <w:t>Parents hailing from Urban and Rural Group</w:t>
      </w:r>
    </w:p>
    <w:p w14:paraId="4DF1BF4B" w14:textId="4E4489AB" w:rsidR="00C16C4E" w:rsidRDefault="00C16C4E" w:rsidP="00C35ABE">
      <w:pPr>
        <w:spacing w:after="0" w:line="360" w:lineRule="auto"/>
        <w:jc w:val="center"/>
        <w:rPr>
          <w:rFonts w:ascii="Times New Roman" w:hAnsi="Times New Roman" w:cs="Times New Roman"/>
          <w:b/>
          <w:sz w:val="24"/>
          <w:szCs w:val="24"/>
        </w:rPr>
      </w:pPr>
    </w:p>
    <w:tbl>
      <w:tblPr>
        <w:tblStyle w:val="TableGrid"/>
        <w:tblW w:w="9067" w:type="dxa"/>
        <w:jc w:val="center"/>
        <w:tblLook w:val="04A0" w:firstRow="1" w:lastRow="0" w:firstColumn="1" w:lastColumn="0" w:noHBand="0" w:noVBand="1"/>
      </w:tblPr>
      <w:tblGrid>
        <w:gridCol w:w="763"/>
        <w:gridCol w:w="1662"/>
        <w:gridCol w:w="2957"/>
        <w:gridCol w:w="709"/>
        <w:gridCol w:w="992"/>
        <w:gridCol w:w="850"/>
        <w:gridCol w:w="1134"/>
      </w:tblGrid>
      <w:tr w:rsidR="00C16C4E" w:rsidRPr="00C35ABE" w14:paraId="553EDDAC" w14:textId="77777777" w:rsidTr="00825C98">
        <w:trPr>
          <w:jc w:val="center"/>
        </w:trPr>
        <w:tc>
          <w:tcPr>
            <w:tcW w:w="763" w:type="dxa"/>
            <w:vAlign w:val="center"/>
          </w:tcPr>
          <w:p w14:paraId="755AAF67" w14:textId="77777777" w:rsidR="00C16C4E" w:rsidRPr="00C35ABE" w:rsidRDefault="00C16C4E" w:rsidP="00825C98">
            <w:pPr>
              <w:spacing w:line="360" w:lineRule="auto"/>
              <w:jc w:val="center"/>
              <w:rPr>
                <w:rFonts w:ascii="Times New Roman" w:hAnsi="Times New Roman" w:cs="Times New Roman"/>
                <w:sz w:val="24"/>
                <w:szCs w:val="24"/>
              </w:rPr>
            </w:pPr>
            <w:proofErr w:type="spellStart"/>
            <w:r w:rsidRPr="00C35ABE">
              <w:rPr>
                <w:rFonts w:ascii="Times New Roman" w:hAnsi="Times New Roman" w:cs="Times New Roman"/>
                <w:sz w:val="24"/>
                <w:szCs w:val="24"/>
              </w:rPr>
              <w:t>S.No</w:t>
            </w:r>
            <w:proofErr w:type="spellEnd"/>
            <w:r w:rsidRPr="00C35ABE">
              <w:rPr>
                <w:rFonts w:ascii="Times New Roman" w:hAnsi="Times New Roman" w:cs="Times New Roman"/>
                <w:sz w:val="24"/>
                <w:szCs w:val="24"/>
              </w:rPr>
              <w:t>.</w:t>
            </w:r>
          </w:p>
        </w:tc>
        <w:tc>
          <w:tcPr>
            <w:tcW w:w="4619" w:type="dxa"/>
            <w:gridSpan w:val="2"/>
          </w:tcPr>
          <w:p w14:paraId="3307F835" w14:textId="77777777" w:rsidR="00C16C4E" w:rsidRPr="00C35ABE" w:rsidRDefault="00C16C4E" w:rsidP="00825C98">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Variable</w:t>
            </w:r>
          </w:p>
        </w:tc>
        <w:tc>
          <w:tcPr>
            <w:tcW w:w="709" w:type="dxa"/>
            <w:vAlign w:val="center"/>
          </w:tcPr>
          <w:p w14:paraId="53C9D169" w14:textId="77777777" w:rsidR="00C16C4E" w:rsidRPr="00C35ABE" w:rsidRDefault="00C16C4E" w:rsidP="00825C98">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N</w:t>
            </w:r>
          </w:p>
        </w:tc>
        <w:tc>
          <w:tcPr>
            <w:tcW w:w="992" w:type="dxa"/>
            <w:vAlign w:val="center"/>
          </w:tcPr>
          <w:p w14:paraId="00737FEA" w14:textId="77777777" w:rsidR="00C16C4E" w:rsidRPr="00C35ABE" w:rsidRDefault="00C16C4E" w:rsidP="00825C98">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Mean</w:t>
            </w:r>
          </w:p>
        </w:tc>
        <w:tc>
          <w:tcPr>
            <w:tcW w:w="850" w:type="dxa"/>
            <w:vAlign w:val="center"/>
          </w:tcPr>
          <w:p w14:paraId="69FEF485" w14:textId="77777777" w:rsidR="00C16C4E" w:rsidRPr="00C35ABE" w:rsidRDefault="00C16C4E" w:rsidP="00825C98">
            <w:pPr>
              <w:spacing w:line="360" w:lineRule="auto"/>
              <w:jc w:val="center"/>
              <w:rPr>
                <w:rFonts w:ascii="Times New Roman" w:hAnsi="Times New Roman" w:cs="Times New Roman"/>
                <w:sz w:val="24"/>
                <w:szCs w:val="24"/>
              </w:rPr>
            </w:pPr>
            <w:r>
              <w:rPr>
                <w:rFonts w:ascii="Times New Roman" w:hAnsi="Times New Roman" w:cs="Times New Roman"/>
                <w:sz w:val="24"/>
                <w:szCs w:val="24"/>
              </w:rPr>
              <w:t>SD</w:t>
            </w:r>
          </w:p>
        </w:tc>
        <w:tc>
          <w:tcPr>
            <w:tcW w:w="1134" w:type="dxa"/>
            <w:vAlign w:val="center"/>
          </w:tcPr>
          <w:p w14:paraId="74F77B37" w14:textId="77777777" w:rsidR="00C16C4E" w:rsidRPr="00C35ABE" w:rsidRDefault="00C16C4E" w:rsidP="00825C98">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t-value</w:t>
            </w:r>
          </w:p>
        </w:tc>
      </w:tr>
      <w:tr w:rsidR="00C16C4E" w:rsidRPr="00C35ABE" w14:paraId="7F9CF91E" w14:textId="77777777" w:rsidTr="00825C98">
        <w:trPr>
          <w:jc w:val="center"/>
        </w:trPr>
        <w:tc>
          <w:tcPr>
            <w:tcW w:w="763" w:type="dxa"/>
            <w:vMerge w:val="restart"/>
            <w:vAlign w:val="center"/>
          </w:tcPr>
          <w:p w14:paraId="67CAF084" w14:textId="77777777" w:rsidR="00C16C4E" w:rsidRPr="00C35ABE" w:rsidRDefault="00C16C4E" w:rsidP="00C16C4E">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p w14:paraId="6F79DA68" w14:textId="77777777" w:rsidR="00C16C4E" w:rsidRPr="00C35ABE" w:rsidRDefault="00C16C4E" w:rsidP="00C16C4E">
            <w:pPr>
              <w:spacing w:line="360" w:lineRule="auto"/>
              <w:jc w:val="center"/>
              <w:rPr>
                <w:rFonts w:ascii="Times New Roman" w:hAnsi="Times New Roman" w:cs="Times New Roman"/>
                <w:sz w:val="24"/>
                <w:szCs w:val="24"/>
              </w:rPr>
            </w:pPr>
          </w:p>
        </w:tc>
        <w:tc>
          <w:tcPr>
            <w:tcW w:w="1662" w:type="dxa"/>
            <w:vMerge w:val="restart"/>
          </w:tcPr>
          <w:p w14:paraId="30BCBB8C" w14:textId="77777777" w:rsidR="00C16C4E" w:rsidRPr="00C35ABE" w:rsidRDefault="00C16C4E" w:rsidP="00C16C4E">
            <w:pPr>
              <w:spacing w:line="360" w:lineRule="auto"/>
              <w:jc w:val="center"/>
              <w:rPr>
                <w:rFonts w:ascii="Times New Roman" w:hAnsi="Times New Roman" w:cs="Times New Roman"/>
                <w:sz w:val="24"/>
                <w:szCs w:val="24"/>
              </w:rPr>
            </w:pPr>
            <w:r w:rsidRPr="00C35ABE">
              <w:rPr>
                <w:rFonts w:ascii="Times New Roman" w:hAnsi="Times New Roman" w:cs="Times New Roman"/>
                <w:b/>
                <w:sz w:val="24"/>
                <w:szCs w:val="24"/>
              </w:rPr>
              <w:t>Academic Achievement</w:t>
            </w:r>
          </w:p>
        </w:tc>
        <w:tc>
          <w:tcPr>
            <w:tcW w:w="2957" w:type="dxa"/>
            <w:vAlign w:val="center"/>
          </w:tcPr>
          <w:p w14:paraId="5373B5C3" w14:textId="5CFB620E" w:rsidR="00C16C4E" w:rsidRPr="00C35ABE" w:rsidRDefault="00C16C4E" w:rsidP="00C16C4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Urban Group</w:t>
            </w:r>
          </w:p>
        </w:tc>
        <w:tc>
          <w:tcPr>
            <w:tcW w:w="709" w:type="dxa"/>
            <w:vAlign w:val="center"/>
          </w:tcPr>
          <w:p w14:paraId="1910D3C2" w14:textId="1C0B30EB" w:rsidR="00C16C4E" w:rsidRPr="00C35ABE" w:rsidRDefault="00C16C4E" w:rsidP="00C16C4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175</w:t>
            </w:r>
          </w:p>
        </w:tc>
        <w:tc>
          <w:tcPr>
            <w:tcW w:w="992" w:type="dxa"/>
          </w:tcPr>
          <w:p w14:paraId="35986BC1" w14:textId="1DCD9225" w:rsidR="00C16C4E" w:rsidRPr="00C35ABE" w:rsidRDefault="00C16C4E" w:rsidP="00C16C4E">
            <w:pPr>
              <w:spacing w:line="360" w:lineRule="auto"/>
              <w:jc w:val="center"/>
              <w:rPr>
                <w:rFonts w:ascii="Times New Roman" w:hAnsi="Times New Roman" w:cs="Times New Roman"/>
                <w:sz w:val="24"/>
                <w:szCs w:val="24"/>
              </w:rPr>
            </w:pPr>
            <w:r>
              <w:rPr>
                <w:rFonts w:ascii="Times New Roman" w:hAnsi="Times New Roman" w:cs="Times New Roman"/>
                <w:sz w:val="24"/>
                <w:szCs w:val="24"/>
              </w:rPr>
              <w:t>75.26</w:t>
            </w:r>
          </w:p>
        </w:tc>
        <w:tc>
          <w:tcPr>
            <w:tcW w:w="850" w:type="dxa"/>
            <w:vAlign w:val="center"/>
          </w:tcPr>
          <w:p w14:paraId="336AA062" w14:textId="1A236492" w:rsidR="00C16C4E" w:rsidRPr="00C35ABE" w:rsidRDefault="00C16C4E" w:rsidP="00C16C4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20.21</w:t>
            </w:r>
          </w:p>
        </w:tc>
        <w:tc>
          <w:tcPr>
            <w:tcW w:w="1134" w:type="dxa"/>
            <w:vMerge w:val="restart"/>
            <w:vAlign w:val="center"/>
          </w:tcPr>
          <w:p w14:paraId="1C979E34" w14:textId="52439DBD" w:rsidR="00C16C4E" w:rsidRPr="00C35ABE" w:rsidRDefault="00C16C4E" w:rsidP="00C16C4E">
            <w:pPr>
              <w:spacing w:line="360" w:lineRule="auto"/>
              <w:rPr>
                <w:rFonts w:ascii="Times New Roman" w:hAnsi="Times New Roman" w:cs="Times New Roman"/>
                <w:sz w:val="24"/>
                <w:szCs w:val="24"/>
              </w:rPr>
            </w:pPr>
            <w:r>
              <w:rPr>
                <w:rFonts w:ascii="Times New Roman" w:hAnsi="Times New Roman" w:cs="Times New Roman"/>
                <w:sz w:val="24"/>
                <w:szCs w:val="24"/>
              </w:rPr>
              <w:t xml:space="preserve">    2.47</w:t>
            </w:r>
          </w:p>
        </w:tc>
      </w:tr>
      <w:tr w:rsidR="00C16C4E" w:rsidRPr="00C35ABE" w14:paraId="2EAD19B2" w14:textId="77777777" w:rsidTr="00825C98">
        <w:trPr>
          <w:jc w:val="center"/>
        </w:trPr>
        <w:tc>
          <w:tcPr>
            <w:tcW w:w="763" w:type="dxa"/>
            <w:vMerge/>
            <w:vAlign w:val="center"/>
          </w:tcPr>
          <w:p w14:paraId="440DF7FF" w14:textId="77777777" w:rsidR="00C16C4E" w:rsidRPr="00C35ABE" w:rsidRDefault="00C16C4E" w:rsidP="00C16C4E">
            <w:pPr>
              <w:spacing w:line="360" w:lineRule="auto"/>
              <w:jc w:val="center"/>
              <w:rPr>
                <w:rFonts w:ascii="Times New Roman" w:hAnsi="Times New Roman" w:cs="Times New Roman"/>
                <w:sz w:val="24"/>
                <w:szCs w:val="24"/>
              </w:rPr>
            </w:pPr>
          </w:p>
        </w:tc>
        <w:tc>
          <w:tcPr>
            <w:tcW w:w="1662" w:type="dxa"/>
            <w:vMerge/>
          </w:tcPr>
          <w:p w14:paraId="66EFD477" w14:textId="77777777" w:rsidR="00C16C4E" w:rsidRPr="00C35ABE" w:rsidRDefault="00C16C4E" w:rsidP="00C16C4E">
            <w:pPr>
              <w:spacing w:line="360" w:lineRule="auto"/>
              <w:jc w:val="center"/>
              <w:rPr>
                <w:rFonts w:ascii="Times New Roman" w:hAnsi="Times New Roman" w:cs="Times New Roman"/>
                <w:sz w:val="24"/>
                <w:szCs w:val="24"/>
              </w:rPr>
            </w:pPr>
          </w:p>
        </w:tc>
        <w:tc>
          <w:tcPr>
            <w:tcW w:w="2957" w:type="dxa"/>
            <w:vAlign w:val="center"/>
          </w:tcPr>
          <w:p w14:paraId="19B6C97A" w14:textId="60D0B469" w:rsidR="00C16C4E" w:rsidRPr="00C35ABE" w:rsidRDefault="00C16C4E" w:rsidP="00C16C4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Rural Group</w:t>
            </w:r>
          </w:p>
        </w:tc>
        <w:tc>
          <w:tcPr>
            <w:tcW w:w="709" w:type="dxa"/>
            <w:vAlign w:val="center"/>
          </w:tcPr>
          <w:p w14:paraId="145C048C" w14:textId="5B62A055" w:rsidR="00C16C4E" w:rsidRPr="00C35ABE" w:rsidRDefault="00C16C4E" w:rsidP="00C16C4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125</w:t>
            </w:r>
          </w:p>
        </w:tc>
        <w:tc>
          <w:tcPr>
            <w:tcW w:w="992" w:type="dxa"/>
          </w:tcPr>
          <w:p w14:paraId="29271D51" w14:textId="26622260" w:rsidR="00C16C4E" w:rsidRPr="00C35ABE" w:rsidRDefault="00C16C4E" w:rsidP="00C16C4E">
            <w:pPr>
              <w:spacing w:line="360" w:lineRule="auto"/>
              <w:jc w:val="center"/>
              <w:rPr>
                <w:rFonts w:ascii="Times New Roman" w:hAnsi="Times New Roman" w:cs="Times New Roman"/>
                <w:sz w:val="24"/>
                <w:szCs w:val="24"/>
              </w:rPr>
            </w:pPr>
            <w:r>
              <w:rPr>
                <w:rFonts w:ascii="Times New Roman" w:hAnsi="Times New Roman" w:cs="Times New Roman"/>
                <w:sz w:val="24"/>
                <w:szCs w:val="24"/>
              </w:rPr>
              <w:t>70.33</w:t>
            </w:r>
          </w:p>
        </w:tc>
        <w:tc>
          <w:tcPr>
            <w:tcW w:w="850" w:type="dxa"/>
            <w:vAlign w:val="center"/>
          </w:tcPr>
          <w:p w14:paraId="5C9C7794" w14:textId="6DE18403" w:rsidR="00C16C4E" w:rsidRPr="00C35ABE" w:rsidRDefault="00C16C4E" w:rsidP="00C16C4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15.17</w:t>
            </w:r>
          </w:p>
        </w:tc>
        <w:tc>
          <w:tcPr>
            <w:tcW w:w="1134" w:type="dxa"/>
            <w:vMerge/>
            <w:vAlign w:val="center"/>
          </w:tcPr>
          <w:p w14:paraId="79A449B8" w14:textId="77777777" w:rsidR="00C16C4E" w:rsidRPr="00C35ABE" w:rsidRDefault="00C16C4E" w:rsidP="00C16C4E">
            <w:pPr>
              <w:spacing w:line="360" w:lineRule="auto"/>
              <w:jc w:val="center"/>
              <w:rPr>
                <w:rFonts w:ascii="Times New Roman" w:hAnsi="Times New Roman" w:cs="Times New Roman"/>
                <w:sz w:val="24"/>
                <w:szCs w:val="24"/>
              </w:rPr>
            </w:pPr>
          </w:p>
        </w:tc>
      </w:tr>
      <w:tr w:rsidR="00C16C4E" w:rsidRPr="00C35ABE" w14:paraId="0F0947D2" w14:textId="77777777" w:rsidTr="00825C98">
        <w:trPr>
          <w:jc w:val="center"/>
        </w:trPr>
        <w:tc>
          <w:tcPr>
            <w:tcW w:w="763" w:type="dxa"/>
            <w:vMerge w:val="restart"/>
            <w:vAlign w:val="center"/>
          </w:tcPr>
          <w:p w14:paraId="41BF9343" w14:textId="77777777" w:rsidR="00C16C4E" w:rsidRPr="00C35ABE" w:rsidRDefault="00C16C4E" w:rsidP="00C16C4E">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662" w:type="dxa"/>
            <w:vMerge w:val="restart"/>
          </w:tcPr>
          <w:p w14:paraId="6D8143C2" w14:textId="77777777" w:rsidR="00C16C4E" w:rsidRPr="00C35ABE" w:rsidRDefault="00C16C4E" w:rsidP="00C16C4E">
            <w:pPr>
              <w:spacing w:line="360" w:lineRule="auto"/>
              <w:jc w:val="center"/>
              <w:rPr>
                <w:rFonts w:ascii="Times New Roman" w:hAnsi="Times New Roman" w:cs="Times New Roman"/>
                <w:sz w:val="24"/>
                <w:szCs w:val="24"/>
              </w:rPr>
            </w:pPr>
            <w:r w:rsidRPr="00C35ABE">
              <w:rPr>
                <w:rFonts w:ascii="Times New Roman" w:hAnsi="Times New Roman" w:cs="Times New Roman"/>
                <w:b/>
                <w:sz w:val="24"/>
                <w:szCs w:val="24"/>
              </w:rPr>
              <w:t>Academic Motivation</w:t>
            </w:r>
          </w:p>
        </w:tc>
        <w:tc>
          <w:tcPr>
            <w:tcW w:w="2957" w:type="dxa"/>
            <w:vAlign w:val="center"/>
          </w:tcPr>
          <w:p w14:paraId="13116230" w14:textId="442674A4" w:rsidR="00C16C4E" w:rsidRPr="00C35ABE" w:rsidRDefault="00C16C4E" w:rsidP="00C16C4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Urban Group</w:t>
            </w:r>
          </w:p>
        </w:tc>
        <w:tc>
          <w:tcPr>
            <w:tcW w:w="709" w:type="dxa"/>
            <w:vAlign w:val="center"/>
          </w:tcPr>
          <w:p w14:paraId="1CF096E5" w14:textId="73C3D2D9" w:rsidR="00C16C4E" w:rsidRPr="00C35ABE" w:rsidRDefault="00C16C4E" w:rsidP="00C16C4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175</w:t>
            </w:r>
          </w:p>
        </w:tc>
        <w:tc>
          <w:tcPr>
            <w:tcW w:w="992" w:type="dxa"/>
          </w:tcPr>
          <w:p w14:paraId="54D97F4B" w14:textId="05191008" w:rsidR="00C16C4E" w:rsidRPr="00C35ABE" w:rsidRDefault="00C16C4E" w:rsidP="00C16C4E">
            <w:pPr>
              <w:spacing w:line="360" w:lineRule="auto"/>
              <w:jc w:val="center"/>
              <w:rPr>
                <w:rFonts w:ascii="Times New Roman" w:hAnsi="Times New Roman" w:cs="Times New Roman"/>
                <w:sz w:val="24"/>
                <w:szCs w:val="24"/>
              </w:rPr>
            </w:pPr>
            <w:r>
              <w:rPr>
                <w:rFonts w:ascii="Times New Roman" w:hAnsi="Times New Roman" w:cs="Times New Roman"/>
                <w:sz w:val="24"/>
                <w:szCs w:val="24"/>
              </w:rPr>
              <w:t>12.55</w:t>
            </w:r>
          </w:p>
        </w:tc>
        <w:tc>
          <w:tcPr>
            <w:tcW w:w="850" w:type="dxa"/>
            <w:vAlign w:val="center"/>
          </w:tcPr>
          <w:p w14:paraId="36F5519D" w14:textId="2689987E" w:rsidR="00C16C4E" w:rsidRPr="00C35ABE" w:rsidRDefault="00C16C4E" w:rsidP="00C16C4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5.20</w:t>
            </w:r>
          </w:p>
        </w:tc>
        <w:tc>
          <w:tcPr>
            <w:tcW w:w="1134" w:type="dxa"/>
            <w:vMerge w:val="restart"/>
            <w:vAlign w:val="center"/>
          </w:tcPr>
          <w:p w14:paraId="7C48C70D" w14:textId="42D72B4B" w:rsidR="00C16C4E" w:rsidRPr="00C35ABE" w:rsidRDefault="00C16C4E" w:rsidP="00C16C4E">
            <w:pPr>
              <w:spacing w:line="360" w:lineRule="auto"/>
              <w:jc w:val="center"/>
              <w:rPr>
                <w:rFonts w:ascii="Times New Roman" w:hAnsi="Times New Roman" w:cs="Times New Roman"/>
                <w:sz w:val="24"/>
                <w:szCs w:val="24"/>
              </w:rPr>
            </w:pPr>
            <w:r>
              <w:rPr>
                <w:rFonts w:ascii="Times New Roman" w:hAnsi="Times New Roman" w:cs="Times New Roman"/>
                <w:sz w:val="24"/>
                <w:szCs w:val="24"/>
              </w:rPr>
              <w:t>0.3</w:t>
            </w:r>
            <w:r w:rsidR="003545FA">
              <w:rPr>
                <w:rFonts w:ascii="Times New Roman" w:hAnsi="Times New Roman" w:cs="Times New Roman"/>
                <w:sz w:val="24"/>
                <w:szCs w:val="24"/>
              </w:rPr>
              <w:t>9</w:t>
            </w:r>
          </w:p>
        </w:tc>
      </w:tr>
      <w:tr w:rsidR="00C16C4E" w:rsidRPr="00C35ABE" w14:paraId="4388C86A" w14:textId="77777777" w:rsidTr="00C16C4E">
        <w:trPr>
          <w:trHeight w:val="217"/>
          <w:jc w:val="center"/>
        </w:trPr>
        <w:tc>
          <w:tcPr>
            <w:tcW w:w="763" w:type="dxa"/>
            <w:vMerge/>
            <w:vAlign w:val="center"/>
          </w:tcPr>
          <w:p w14:paraId="7214EDC5" w14:textId="77777777" w:rsidR="00C16C4E" w:rsidRPr="00C35ABE" w:rsidRDefault="00C16C4E" w:rsidP="00C16C4E">
            <w:pPr>
              <w:spacing w:line="360" w:lineRule="auto"/>
              <w:jc w:val="center"/>
              <w:rPr>
                <w:rFonts w:ascii="Times New Roman" w:hAnsi="Times New Roman" w:cs="Times New Roman"/>
                <w:sz w:val="24"/>
                <w:szCs w:val="24"/>
              </w:rPr>
            </w:pPr>
          </w:p>
        </w:tc>
        <w:tc>
          <w:tcPr>
            <w:tcW w:w="1662" w:type="dxa"/>
            <w:vMerge/>
          </w:tcPr>
          <w:p w14:paraId="27F29E65" w14:textId="77777777" w:rsidR="00C16C4E" w:rsidRPr="00C35ABE" w:rsidRDefault="00C16C4E" w:rsidP="00C16C4E">
            <w:pPr>
              <w:spacing w:line="360" w:lineRule="auto"/>
              <w:jc w:val="center"/>
              <w:rPr>
                <w:rFonts w:ascii="Times New Roman" w:hAnsi="Times New Roman" w:cs="Times New Roman"/>
                <w:sz w:val="24"/>
                <w:szCs w:val="24"/>
              </w:rPr>
            </w:pPr>
          </w:p>
        </w:tc>
        <w:tc>
          <w:tcPr>
            <w:tcW w:w="2957" w:type="dxa"/>
            <w:vAlign w:val="center"/>
          </w:tcPr>
          <w:p w14:paraId="21B35E09" w14:textId="798A3297" w:rsidR="00C16C4E" w:rsidRPr="00C35ABE" w:rsidRDefault="00C16C4E" w:rsidP="00C16C4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Rural Group</w:t>
            </w:r>
          </w:p>
        </w:tc>
        <w:tc>
          <w:tcPr>
            <w:tcW w:w="709" w:type="dxa"/>
            <w:vAlign w:val="center"/>
          </w:tcPr>
          <w:p w14:paraId="792B54D6" w14:textId="67AE223C" w:rsidR="00C16C4E" w:rsidRPr="00C35ABE" w:rsidRDefault="00C16C4E" w:rsidP="00C16C4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125</w:t>
            </w:r>
          </w:p>
        </w:tc>
        <w:tc>
          <w:tcPr>
            <w:tcW w:w="992" w:type="dxa"/>
          </w:tcPr>
          <w:p w14:paraId="0E628038" w14:textId="367EFC53" w:rsidR="00C16C4E" w:rsidRPr="00C35ABE" w:rsidRDefault="00C16C4E" w:rsidP="00C16C4E">
            <w:pPr>
              <w:spacing w:line="360" w:lineRule="auto"/>
              <w:jc w:val="center"/>
              <w:rPr>
                <w:rFonts w:ascii="Times New Roman" w:hAnsi="Times New Roman" w:cs="Times New Roman"/>
                <w:sz w:val="24"/>
                <w:szCs w:val="24"/>
              </w:rPr>
            </w:pPr>
            <w:r>
              <w:rPr>
                <w:rFonts w:ascii="Times New Roman" w:hAnsi="Times New Roman" w:cs="Times New Roman"/>
                <w:sz w:val="24"/>
                <w:szCs w:val="24"/>
              </w:rPr>
              <w:t>11.77</w:t>
            </w:r>
          </w:p>
        </w:tc>
        <w:tc>
          <w:tcPr>
            <w:tcW w:w="850" w:type="dxa"/>
            <w:vAlign w:val="center"/>
          </w:tcPr>
          <w:p w14:paraId="73DD9C2A" w14:textId="2D820156" w:rsidR="00C16C4E" w:rsidRPr="00C35ABE" w:rsidRDefault="00C16C4E" w:rsidP="00C16C4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6.49</w:t>
            </w:r>
          </w:p>
        </w:tc>
        <w:tc>
          <w:tcPr>
            <w:tcW w:w="1134" w:type="dxa"/>
            <w:vMerge/>
            <w:vAlign w:val="center"/>
          </w:tcPr>
          <w:p w14:paraId="17BCDD76" w14:textId="77777777" w:rsidR="00C16C4E" w:rsidRPr="00C35ABE" w:rsidRDefault="00C16C4E" w:rsidP="00C16C4E">
            <w:pPr>
              <w:spacing w:line="360" w:lineRule="auto"/>
              <w:jc w:val="center"/>
              <w:rPr>
                <w:rFonts w:ascii="Times New Roman" w:hAnsi="Times New Roman" w:cs="Times New Roman"/>
                <w:sz w:val="24"/>
                <w:szCs w:val="24"/>
              </w:rPr>
            </w:pPr>
          </w:p>
        </w:tc>
      </w:tr>
    </w:tbl>
    <w:p w14:paraId="366254C4" w14:textId="77777777" w:rsidR="00C16C4E" w:rsidRPr="00C35ABE" w:rsidRDefault="00C16C4E" w:rsidP="00C35ABE">
      <w:pPr>
        <w:spacing w:after="0" w:line="360" w:lineRule="auto"/>
        <w:jc w:val="center"/>
        <w:rPr>
          <w:rFonts w:ascii="Times New Roman" w:hAnsi="Times New Roman" w:cs="Times New Roman"/>
          <w:b/>
          <w:sz w:val="24"/>
          <w:szCs w:val="24"/>
        </w:rPr>
      </w:pPr>
    </w:p>
    <w:p w14:paraId="5F6BAD25" w14:textId="5B98D009" w:rsidR="00A8086F" w:rsidRPr="00C35ABE" w:rsidRDefault="00014D0E" w:rsidP="00C35ABE">
      <w:pPr>
        <w:spacing w:after="0" w:line="360" w:lineRule="auto"/>
        <w:ind w:firstLine="720"/>
        <w:jc w:val="both"/>
        <w:rPr>
          <w:rFonts w:ascii="Times New Roman" w:hAnsi="Times New Roman" w:cs="Times New Roman"/>
          <w:sz w:val="24"/>
          <w:szCs w:val="24"/>
        </w:rPr>
      </w:pPr>
      <w:r w:rsidRPr="00C35ABE">
        <w:rPr>
          <w:rFonts w:ascii="Times New Roman" w:hAnsi="Times New Roman" w:cs="Times New Roman"/>
          <w:sz w:val="24"/>
          <w:szCs w:val="24"/>
        </w:rPr>
        <w:t xml:space="preserve">Table </w:t>
      </w:r>
      <w:r w:rsidR="00F266D4">
        <w:rPr>
          <w:rFonts w:ascii="Times New Roman" w:hAnsi="Times New Roman" w:cs="Times New Roman"/>
          <w:sz w:val="24"/>
          <w:szCs w:val="24"/>
        </w:rPr>
        <w:t>5</w:t>
      </w:r>
      <w:r w:rsidRPr="00C35ABE">
        <w:rPr>
          <w:rFonts w:ascii="Times New Roman" w:hAnsi="Times New Roman" w:cs="Times New Roman"/>
          <w:sz w:val="24"/>
          <w:szCs w:val="24"/>
        </w:rPr>
        <w:t xml:space="preserve"> S</w:t>
      </w:r>
      <w:r w:rsidR="00A8086F" w:rsidRPr="00C35ABE">
        <w:rPr>
          <w:rFonts w:ascii="Times New Roman" w:hAnsi="Times New Roman" w:cs="Times New Roman"/>
          <w:sz w:val="24"/>
          <w:szCs w:val="24"/>
        </w:rPr>
        <w:t>how</w:t>
      </w:r>
      <w:r w:rsidRPr="00C35ABE">
        <w:rPr>
          <w:rFonts w:ascii="Times New Roman" w:hAnsi="Times New Roman" w:cs="Times New Roman"/>
          <w:sz w:val="24"/>
          <w:szCs w:val="24"/>
        </w:rPr>
        <w:t xml:space="preserve">s </w:t>
      </w:r>
      <w:r w:rsidR="00A8086F" w:rsidRPr="00C35ABE">
        <w:rPr>
          <w:rFonts w:ascii="Times New Roman" w:hAnsi="Times New Roman" w:cs="Times New Roman"/>
          <w:sz w:val="24"/>
          <w:szCs w:val="24"/>
        </w:rPr>
        <w:t>t-</w:t>
      </w:r>
      <w:r w:rsidRPr="00C35ABE">
        <w:rPr>
          <w:rFonts w:ascii="Times New Roman" w:hAnsi="Times New Roman" w:cs="Times New Roman"/>
          <w:sz w:val="24"/>
          <w:szCs w:val="24"/>
        </w:rPr>
        <w:t xml:space="preserve">value between the mean scores of academic </w:t>
      </w:r>
      <w:r w:rsidR="00A8086F" w:rsidRPr="00C35ABE">
        <w:rPr>
          <w:rFonts w:ascii="Times New Roman" w:hAnsi="Times New Roman" w:cs="Times New Roman"/>
          <w:sz w:val="24"/>
          <w:szCs w:val="24"/>
        </w:rPr>
        <w:t>achievements</w:t>
      </w:r>
      <w:r w:rsidRPr="00C35ABE">
        <w:rPr>
          <w:rFonts w:ascii="Times New Roman" w:hAnsi="Times New Roman" w:cs="Times New Roman"/>
          <w:sz w:val="24"/>
          <w:szCs w:val="24"/>
        </w:rPr>
        <w:t xml:space="preserve"> of students belonging to urban group and rural group of parents is 2.</w:t>
      </w:r>
      <w:r w:rsidR="003545FA">
        <w:rPr>
          <w:rFonts w:ascii="Times New Roman" w:hAnsi="Times New Roman" w:cs="Times New Roman"/>
          <w:sz w:val="24"/>
          <w:szCs w:val="24"/>
        </w:rPr>
        <w:t>47</w:t>
      </w:r>
      <w:r w:rsidR="00A8086F" w:rsidRPr="00C35ABE">
        <w:rPr>
          <w:rFonts w:ascii="Times New Roman" w:hAnsi="Times New Roman" w:cs="Times New Roman"/>
          <w:sz w:val="24"/>
          <w:szCs w:val="24"/>
        </w:rPr>
        <w:t>. T</w:t>
      </w:r>
      <w:r w:rsidRPr="00C35ABE">
        <w:rPr>
          <w:rFonts w:ascii="Times New Roman" w:hAnsi="Times New Roman" w:cs="Times New Roman"/>
          <w:sz w:val="24"/>
          <w:szCs w:val="24"/>
        </w:rPr>
        <w:t xml:space="preserve">he </w:t>
      </w:r>
      <w:r w:rsidR="00A8086F" w:rsidRPr="00C35ABE">
        <w:rPr>
          <w:rFonts w:ascii="Times New Roman" w:hAnsi="Times New Roman" w:cs="Times New Roman"/>
          <w:sz w:val="24"/>
          <w:szCs w:val="24"/>
        </w:rPr>
        <w:t>t-</w:t>
      </w:r>
      <w:r w:rsidRPr="00C35ABE">
        <w:rPr>
          <w:rFonts w:ascii="Times New Roman" w:hAnsi="Times New Roman" w:cs="Times New Roman"/>
          <w:sz w:val="24"/>
          <w:szCs w:val="24"/>
        </w:rPr>
        <w:t>value at 298</w:t>
      </w:r>
      <w:r w:rsidR="00A8086F" w:rsidRPr="00C35ABE">
        <w:rPr>
          <w:rFonts w:ascii="Times New Roman" w:hAnsi="Times New Roman" w:cs="Times New Roman"/>
          <w:sz w:val="24"/>
          <w:szCs w:val="24"/>
        </w:rPr>
        <w:t xml:space="preserve"> d</w:t>
      </w:r>
      <w:r w:rsidRPr="00C35ABE">
        <w:rPr>
          <w:rFonts w:ascii="Times New Roman" w:hAnsi="Times New Roman" w:cs="Times New Roman"/>
          <w:sz w:val="24"/>
          <w:szCs w:val="24"/>
        </w:rPr>
        <w:t>f in order to be significant at 0.05 and 0.01 level should 1.97 and 2.59 respectively</w:t>
      </w:r>
      <w:r w:rsidR="00A8086F" w:rsidRPr="00C35ABE">
        <w:rPr>
          <w:rFonts w:ascii="Times New Roman" w:hAnsi="Times New Roman" w:cs="Times New Roman"/>
          <w:sz w:val="24"/>
          <w:szCs w:val="24"/>
        </w:rPr>
        <w:t>. O</w:t>
      </w:r>
      <w:r w:rsidRPr="00C35ABE">
        <w:rPr>
          <w:rFonts w:ascii="Times New Roman" w:hAnsi="Times New Roman" w:cs="Times New Roman"/>
          <w:sz w:val="24"/>
          <w:szCs w:val="24"/>
        </w:rPr>
        <w:t xml:space="preserve">btained </w:t>
      </w:r>
      <w:r w:rsidR="00A8086F" w:rsidRPr="00C35ABE">
        <w:rPr>
          <w:rFonts w:ascii="Times New Roman" w:hAnsi="Times New Roman" w:cs="Times New Roman"/>
          <w:sz w:val="24"/>
          <w:szCs w:val="24"/>
        </w:rPr>
        <w:t>t-</w:t>
      </w:r>
      <w:r w:rsidRPr="00C35ABE">
        <w:rPr>
          <w:rFonts w:ascii="Times New Roman" w:hAnsi="Times New Roman" w:cs="Times New Roman"/>
          <w:sz w:val="24"/>
          <w:szCs w:val="24"/>
        </w:rPr>
        <w:t>value of 2.</w:t>
      </w:r>
      <w:r w:rsidR="003545FA">
        <w:rPr>
          <w:rFonts w:ascii="Times New Roman" w:hAnsi="Times New Roman" w:cs="Times New Roman"/>
          <w:sz w:val="24"/>
          <w:szCs w:val="24"/>
        </w:rPr>
        <w:t xml:space="preserve">47 </w:t>
      </w:r>
      <w:r w:rsidRPr="00C35ABE">
        <w:rPr>
          <w:rFonts w:ascii="Times New Roman" w:hAnsi="Times New Roman" w:cs="Times New Roman"/>
          <w:sz w:val="24"/>
          <w:szCs w:val="24"/>
        </w:rPr>
        <w:t>is significant at 0.05 level</w:t>
      </w:r>
      <w:r w:rsidR="00A8086F" w:rsidRPr="00C35ABE">
        <w:rPr>
          <w:rFonts w:ascii="Times New Roman" w:hAnsi="Times New Roman" w:cs="Times New Roman"/>
          <w:sz w:val="24"/>
          <w:szCs w:val="24"/>
        </w:rPr>
        <w:t>. T</w:t>
      </w:r>
      <w:r w:rsidRPr="00C35ABE">
        <w:rPr>
          <w:rFonts w:ascii="Times New Roman" w:hAnsi="Times New Roman" w:cs="Times New Roman"/>
          <w:sz w:val="24"/>
          <w:szCs w:val="24"/>
        </w:rPr>
        <w:t>his indicates children of urban locality group shows better academic achievement than children belonging to rural locality group</w:t>
      </w:r>
      <w:r w:rsidR="00A8086F" w:rsidRPr="00C35ABE">
        <w:rPr>
          <w:rFonts w:ascii="Times New Roman" w:hAnsi="Times New Roman" w:cs="Times New Roman"/>
          <w:sz w:val="24"/>
          <w:szCs w:val="24"/>
        </w:rPr>
        <w:t>.</w:t>
      </w:r>
      <w:r w:rsidR="00A20514" w:rsidRPr="00C35ABE">
        <w:rPr>
          <w:rFonts w:ascii="Times New Roman" w:hAnsi="Times New Roman" w:cs="Times New Roman"/>
          <w:sz w:val="24"/>
          <w:szCs w:val="24"/>
        </w:rPr>
        <w:t xml:space="preserve"> These findings are in conformity with the findings of </w:t>
      </w:r>
      <w:proofErr w:type="spellStart"/>
      <w:r w:rsidR="00A20514" w:rsidRPr="00C35ABE">
        <w:rPr>
          <w:rFonts w:ascii="Times New Roman" w:hAnsi="Times New Roman" w:cs="Times New Roman"/>
          <w:sz w:val="24"/>
          <w:szCs w:val="24"/>
        </w:rPr>
        <w:t>Nurnisaa</w:t>
      </w:r>
      <w:proofErr w:type="spellEnd"/>
      <w:r w:rsidR="00A20514" w:rsidRPr="00C35ABE">
        <w:rPr>
          <w:rFonts w:ascii="Times New Roman" w:hAnsi="Times New Roman" w:cs="Times New Roman"/>
          <w:sz w:val="24"/>
          <w:szCs w:val="24"/>
        </w:rPr>
        <w:t xml:space="preserve"> and Lestari (2022), Chetana Patel, Rajesh Joseph and Nirmal Raj (2020), </w:t>
      </w:r>
      <w:r w:rsidR="00A20514" w:rsidRPr="00C35ABE">
        <w:rPr>
          <w:rStyle w:val="Strong"/>
          <w:rFonts w:ascii="Times New Roman" w:hAnsi="Times New Roman" w:cs="Times New Roman"/>
          <w:b w:val="0"/>
          <w:sz w:val="24"/>
          <w:szCs w:val="24"/>
        </w:rPr>
        <w:t xml:space="preserve">but differ from the findings of </w:t>
      </w:r>
      <w:r w:rsidR="00A20514" w:rsidRPr="00C35ABE">
        <w:rPr>
          <w:rFonts w:ascii="Times New Roman" w:hAnsi="Times New Roman" w:cs="Times New Roman"/>
          <w:sz w:val="24"/>
          <w:szCs w:val="24"/>
        </w:rPr>
        <w:t xml:space="preserve">Pinto, and Bajpai (2022), and Saikia </w:t>
      </w:r>
      <w:r w:rsidR="00A20514" w:rsidRPr="00C35ABE">
        <w:rPr>
          <w:rFonts w:ascii="Times New Roman" w:hAnsi="Times New Roman" w:cs="Times New Roman"/>
          <w:sz w:val="24"/>
          <w:szCs w:val="24"/>
        </w:rPr>
        <w:lastRenderedPageBreak/>
        <w:t xml:space="preserve">(2017). </w:t>
      </w:r>
      <w:r w:rsidR="0032507E" w:rsidRPr="00C35ABE">
        <w:rPr>
          <w:rFonts w:ascii="Times New Roman" w:hAnsi="Times New Roman" w:cs="Times New Roman"/>
          <w:sz w:val="24"/>
          <w:szCs w:val="24"/>
        </w:rPr>
        <w:t>Thus,</w:t>
      </w:r>
      <w:r w:rsidRPr="00C35ABE">
        <w:rPr>
          <w:rFonts w:ascii="Times New Roman" w:hAnsi="Times New Roman" w:cs="Times New Roman"/>
          <w:sz w:val="24"/>
          <w:szCs w:val="24"/>
        </w:rPr>
        <w:t xml:space="preserve"> </w:t>
      </w:r>
      <w:r w:rsidR="00A8086F" w:rsidRPr="00C35ABE">
        <w:rPr>
          <w:rFonts w:ascii="Times New Roman" w:hAnsi="Times New Roman" w:cs="Times New Roman"/>
          <w:sz w:val="24"/>
          <w:szCs w:val="24"/>
        </w:rPr>
        <w:t xml:space="preserve">the </w:t>
      </w:r>
      <w:r w:rsidRPr="00C35ABE">
        <w:rPr>
          <w:rFonts w:ascii="Times New Roman" w:hAnsi="Times New Roman" w:cs="Times New Roman"/>
          <w:sz w:val="24"/>
          <w:szCs w:val="24"/>
        </w:rPr>
        <w:t>hypothesis</w:t>
      </w:r>
      <w:r w:rsidR="00A8086F" w:rsidRPr="00C35ABE">
        <w:rPr>
          <w:rFonts w:ascii="Times New Roman" w:hAnsi="Times New Roman" w:cs="Times New Roman"/>
          <w:sz w:val="24"/>
          <w:szCs w:val="24"/>
        </w:rPr>
        <w:t xml:space="preserve">, </w:t>
      </w:r>
      <w:r w:rsidRPr="00C35ABE">
        <w:rPr>
          <w:rFonts w:ascii="Times New Roman" w:hAnsi="Times New Roman" w:cs="Times New Roman"/>
          <w:sz w:val="24"/>
          <w:szCs w:val="24"/>
        </w:rPr>
        <w:t xml:space="preserve">significant difference </w:t>
      </w:r>
      <w:r w:rsidR="00A20514" w:rsidRPr="00C35ABE">
        <w:rPr>
          <w:rFonts w:ascii="Times New Roman" w:hAnsi="Times New Roman" w:cs="Times New Roman"/>
          <w:sz w:val="24"/>
          <w:szCs w:val="24"/>
        </w:rPr>
        <w:t>exists</w:t>
      </w:r>
      <w:r w:rsidRPr="00C35ABE">
        <w:rPr>
          <w:rFonts w:ascii="Times New Roman" w:hAnsi="Times New Roman" w:cs="Times New Roman"/>
          <w:sz w:val="24"/>
          <w:szCs w:val="24"/>
        </w:rPr>
        <w:t xml:space="preserve"> in the academic achievement of students due to </w:t>
      </w:r>
      <w:r w:rsidR="00A20514" w:rsidRPr="00C35ABE">
        <w:rPr>
          <w:rFonts w:ascii="Times New Roman" w:hAnsi="Times New Roman" w:cs="Times New Roman"/>
          <w:sz w:val="24"/>
          <w:szCs w:val="24"/>
        </w:rPr>
        <w:t>parent’s</w:t>
      </w:r>
      <w:r w:rsidRPr="00C35ABE">
        <w:rPr>
          <w:rFonts w:ascii="Times New Roman" w:hAnsi="Times New Roman" w:cs="Times New Roman"/>
          <w:sz w:val="24"/>
          <w:szCs w:val="24"/>
        </w:rPr>
        <w:t xml:space="preserve"> locality is accepted.</w:t>
      </w:r>
    </w:p>
    <w:p w14:paraId="5691A3B9" w14:textId="67DBF717" w:rsidR="00845BFA" w:rsidRPr="00C35ABE" w:rsidRDefault="00A8086F" w:rsidP="00C35ABE">
      <w:pPr>
        <w:spacing w:after="0" w:line="360" w:lineRule="auto"/>
        <w:ind w:firstLine="720"/>
        <w:jc w:val="both"/>
        <w:rPr>
          <w:rFonts w:ascii="Times New Roman" w:hAnsi="Times New Roman" w:cs="Times New Roman"/>
          <w:sz w:val="24"/>
          <w:szCs w:val="24"/>
        </w:rPr>
      </w:pPr>
      <w:r w:rsidRPr="00C35ABE">
        <w:rPr>
          <w:rFonts w:ascii="Times New Roman" w:hAnsi="Times New Roman" w:cs="Times New Roman"/>
          <w:sz w:val="24"/>
          <w:szCs w:val="24"/>
        </w:rPr>
        <w:t xml:space="preserve">Table </w:t>
      </w:r>
      <w:r w:rsidR="00F266D4">
        <w:rPr>
          <w:rFonts w:ascii="Times New Roman" w:hAnsi="Times New Roman" w:cs="Times New Roman"/>
          <w:sz w:val="24"/>
          <w:szCs w:val="24"/>
        </w:rPr>
        <w:t>5 also</w:t>
      </w:r>
      <w:r w:rsidRPr="00C35ABE">
        <w:rPr>
          <w:rFonts w:ascii="Times New Roman" w:hAnsi="Times New Roman" w:cs="Times New Roman"/>
          <w:sz w:val="24"/>
          <w:szCs w:val="24"/>
        </w:rPr>
        <w:t xml:space="preserve"> shows </w:t>
      </w:r>
      <w:r w:rsidR="00A20514" w:rsidRPr="00C35ABE">
        <w:rPr>
          <w:rFonts w:ascii="Times New Roman" w:hAnsi="Times New Roman" w:cs="Times New Roman"/>
          <w:sz w:val="24"/>
          <w:szCs w:val="24"/>
        </w:rPr>
        <w:t>t-</w:t>
      </w:r>
      <w:r w:rsidRPr="00C35ABE">
        <w:rPr>
          <w:rFonts w:ascii="Times New Roman" w:hAnsi="Times New Roman" w:cs="Times New Roman"/>
          <w:sz w:val="24"/>
          <w:szCs w:val="24"/>
        </w:rPr>
        <w:t>value between the mean scores of achievement motivation of students belonging to urban group and rural group of parents is</w:t>
      </w:r>
      <w:r w:rsidR="003545FA">
        <w:rPr>
          <w:rFonts w:ascii="Times New Roman" w:hAnsi="Times New Roman" w:cs="Times New Roman"/>
          <w:sz w:val="24"/>
          <w:szCs w:val="24"/>
        </w:rPr>
        <w:t xml:space="preserve"> 0.39</w:t>
      </w:r>
      <w:r w:rsidRPr="00C35ABE">
        <w:rPr>
          <w:rFonts w:ascii="Times New Roman" w:hAnsi="Times New Roman" w:cs="Times New Roman"/>
          <w:sz w:val="24"/>
          <w:szCs w:val="24"/>
        </w:rPr>
        <w:t xml:space="preserve">. The t-value at 298 df in order to be significant at 0.05 and 0.01 level should 1.97 and 2.59 respectively. Obtained t-value </w:t>
      </w:r>
      <w:proofErr w:type="gramStart"/>
      <w:r w:rsidRPr="00C35ABE">
        <w:rPr>
          <w:rFonts w:ascii="Times New Roman" w:hAnsi="Times New Roman" w:cs="Times New Roman"/>
          <w:sz w:val="24"/>
          <w:szCs w:val="24"/>
        </w:rPr>
        <w:t xml:space="preserve">of </w:t>
      </w:r>
      <w:r w:rsidR="003545FA">
        <w:rPr>
          <w:rFonts w:ascii="Times New Roman" w:hAnsi="Times New Roman" w:cs="Times New Roman"/>
          <w:sz w:val="24"/>
          <w:szCs w:val="24"/>
        </w:rPr>
        <w:t xml:space="preserve"> 0.39</w:t>
      </w:r>
      <w:proofErr w:type="gramEnd"/>
      <w:r w:rsidRPr="00C35ABE">
        <w:rPr>
          <w:rFonts w:ascii="Times New Roman" w:hAnsi="Times New Roman" w:cs="Times New Roman"/>
          <w:sz w:val="24"/>
          <w:szCs w:val="24"/>
        </w:rPr>
        <w:t xml:space="preserve"> is not significant at both the levels. </w:t>
      </w:r>
      <w:r w:rsidR="00A20514" w:rsidRPr="00C35ABE">
        <w:rPr>
          <w:rFonts w:ascii="Times New Roman" w:hAnsi="Times New Roman" w:cs="Times New Roman"/>
          <w:sz w:val="24"/>
          <w:szCs w:val="24"/>
        </w:rPr>
        <w:t xml:space="preserve"> These findings are in conformity with the findings of Kumar and Kumari (2020), Rani and Devi (2016), Kumari and </w:t>
      </w:r>
      <w:proofErr w:type="spellStart"/>
      <w:r w:rsidR="00A20514" w:rsidRPr="00C35ABE">
        <w:rPr>
          <w:rFonts w:ascii="Times New Roman" w:hAnsi="Times New Roman" w:cs="Times New Roman"/>
          <w:sz w:val="24"/>
          <w:szCs w:val="24"/>
        </w:rPr>
        <w:t>Chamundeswari</w:t>
      </w:r>
      <w:proofErr w:type="spellEnd"/>
      <w:r w:rsidR="00A20514" w:rsidRPr="00C35ABE">
        <w:rPr>
          <w:rFonts w:ascii="Times New Roman" w:hAnsi="Times New Roman" w:cs="Times New Roman"/>
          <w:sz w:val="24"/>
          <w:szCs w:val="24"/>
        </w:rPr>
        <w:t xml:space="preserve"> (2015), </w:t>
      </w:r>
      <w:r w:rsidR="00A20514" w:rsidRPr="00C35ABE">
        <w:rPr>
          <w:rStyle w:val="Strong"/>
          <w:rFonts w:ascii="Times New Roman" w:hAnsi="Times New Roman" w:cs="Times New Roman"/>
          <w:b w:val="0"/>
          <w:sz w:val="24"/>
          <w:szCs w:val="24"/>
        </w:rPr>
        <w:t xml:space="preserve">but differ from the findings of Ghosh (2018) and </w:t>
      </w:r>
      <w:r w:rsidR="00A20514" w:rsidRPr="00C35ABE">
        <w:rPr>
          <w:rFonts w:ascii="Times New Roman" w:hAnsi="Times New Roman" w:cs="Times New Roman"/>
          <w:sz w:val="24"/>
          <w:szCs w:val="24"/>
        </w:rPr>
        <w:t xml:space="preserve">Ravichandran </w:t>
      </w:r>
      <w:r w:rsidR="00C35ABE" w:rsidRPr="00C35ABE">
        <w:rPr>
          <w:rFonts w:ascii="Times New Roman" w:hAnsi="Times New Roman" w:cs="Times New Roman"/>
          <w:sz w:val="24"/>
          <w:szCs w:val="24"/>
        </w:rPr>
        <w:t>and Ranganathan</w:t>
      </w:r>
      <w:r w:rsidR="00A20514" w:rsidRPr="00C35ABE">
        <w:rPr>
          <w:rFonts w:ascii="Times New Roman" w:hAnsi="Times New Roman" w:cs="Times New Roman"/>
          <w:sz w:val="24"/>
          <w:szCs w:val="24"/>
        </w:rPr>
        <w:t>, M. (2016).</w:t>
      </w:r>
      <w:r w:rsidR="00C35ABE" w:rsidRPr="00C35ABE">
        <w:rPr>
          <w:rFonts w:ascii="Times New Roman" w:hAnsi="Times New Roman" w:cs="Times New Roman"/>
          <w:sz w:val="24"/>
          <w:szCs w:val="24"/>
        </w:rPr>
        <w:t xml:space="preserve"> Thus,</w:t>
      </w:r>
      <w:r w:rsidRPr="00C35ABE">
        <w:rPr>
          <w:rFonts w:ascii="Times New Roman" w:hAnsi="Times New Roman" w:cs="Times New Roman"/>
          <w:sz w:val="24"/>
          <w:szCs w:val="24"/>
        </w:rPr>
        <w:t xml:space="preserve"> the hypothesis</w:t>
      </w:r>
      <w:r w:rsidR="0032507E">
        <w:rPr>
          <w:rFonts w:ascii="Times New Roman" w:hAnsi="Times New Roman" w:cs="Times New Roman"/>
          <w:sz w:val="24"/>
          <w:szCs w:val="24"/>
        </w:rPr>
        <w:t>,</w:t>
      </w:r>
      <w:r w:rsidRPr="00C35ABE">
        <w:rPr>
          <w:rFonts w:ascii="Times New Roman" w:hAnsi="Times New Roman" w:cs="Times New Roman"/>
          <w:sz w:val="24"/>
          <w:szCs w:val="24"/>
        </w:rPr>
        <w:t xml:space="preserve"> significant differences exist in the achievement motivation of students due to </w:t>
      </w:r>
      <w:r w:rsidR="00C35ABE" w:rsidRPr="00C35ABE">
        <w:rPr>
          <w:rFonts w:ascii="Times New Roman" w:hAnsi="Times New Roman" w:cs="Times New Roman"/>
          <w:sz w:val="24"/>
          <w:szCs w:val="24"/>
        </w:rPr>
        <w:t>parent’s</w:t>
      </w:r>
      <w:r w:rsidRPr="00C35ABE">
        <w:rPr>
          <w:rFonts w:ascii="Times New Roman" w:hAnsi="Times New Roman" w:cs="Times New Roman"/>
          <w:sz w:val="24"/>
          <w:szCs w:val="24"/>
        </w:rPr>
        <w:t xml:space="preserve"> locality is rejected.</w:t>
      </w:r>
    </w:p>
    <w:p w14:paraId="5378BFD8" w14:textId="77777777" w:rsidR="00A20514" w:rsidRPr="00C35ABE" w:rsidRDefault="00A20514" w:rsidP="00C35ABE">
      <w:pPr>
        <w:spacing w:after="0" w:line="360" w:lineRule="auto"/>
        <w:jc w:val="both"/>
        <w:rPr>
          <w:rFonts w:ascii="Times New Roman" w:hAnsi="Times New Roman" w:cs="Times New Roman"/>
          <w:sz w:val="24"/>
          <w:szCs w:val="24"/>
        </w:rPr>
      </w:pPr>
    </w:p>
    <w:p w14:paraId="4A55AF20" w14:textId="7B1443C4" w:rsidR="00A8086F" w:rsidRPr="00B53B76" w:rsidRDefault="00A8086F" w:rsidP="00C35ABE">
      <w:pPr>
        <w:spacing w:after="0" w:line="360" w:lineRule="auto"/>
        <w:jc w:val="both"/>
        <w:rPr>
          <w:rFonts w:ascii="Times New Roman" w:hAnsi="Times New Roman" w:cs="Times New Roman"/>
          <w:b/>
          <w:sz w:val="24"/>
          <w:szCs w:val="24"/>
        </w:rPr>
      </w:pPr>
      <w:r w:rsidRPr="00B53B76">
        <w:rPr>
          <w:rFonts w:ascii="Times New Roman" w:hAnsi="Times New Roman" w:cs="Times New Roman"/>
          <w:b/>
          <w:sz w:val="24"/>
          <w:szCs w:val="24"/>
        </w:rPr>
        <w:t>Conclusion</w:t>
      </w:r>
    </w:p>
    <w:p w14:paraId="1303695B" w14:textId="77777777" w:rsidR="00C35ABE" w:rsidRPr="00C35ABE" w:rsidRDefault="00C35ABE" w:rsidP="00C35ABE">
      <w:pPr>
        <w:spacing w:before="100" w:beforeAutospacing="1" w:after="100" w:afterAutospacing="1" w:line="360" w:lineRule="auto"/>
        <w:rPr>
          <w:rFonts w:ascii="Times New Roman" w:eastAsia="Times New Roman" w:hAnsi="Times New Roman" w:cs="Times New Roman"/>
          <w:sz w:val="24"/>
          <w:szCs w:val="24"/>
          <w:lang w:eastAsia="en-IN"/>
        </w:rPr>
      </w:pPr>
      <w:r w:rsidRPr="00C35ABE">
        <w:rPr>
          <w:rFonts w:ascii="Times New Roman" w:eastAsia="Times New Roman" w:hAnsi="Times New Roman" w:cs="Times New Roman"/>
          <w:sz w:val="24"/>
          <w:szCs w:val="24"/>
          <w:lang w:eastAsia="en-IN"/>
        </w:rPr>
        <w:t xml:space="preserve">The </w:t>
      </w:r>
      <w:r w:rsidR="00A8086F" w:rsidRPr="00A8086F">
        <w:rPr>
          <w:rFonts w:ascii="Times New Roman" w:eastAsia="Times New Roman" w:hAnsi="Times New Roman" w:cs="Times New Roman"/>
          <w:sz w:val="24"/>
          <w:szCs w:val="24"/>
          <w:lang w:eastAsia="en-IN"/>
        </w:rPr>
        <w:t>study the effect of parental background and achievement motivation on the academic achievement of the students</w:t>
      </w:r>
      <w:r w:rsidRPr="00C35ABE">
        <w:rPr>
          <w:rFonts w:ascii="Times New Roman" w:eastAsia="Times New Roman" w:hAnsi="Times New Roman" w:cs="Times New Roman"/>
          <w:sz w:val="24"/>
          <w:szCs w:val="24"/>
          <w:lang w:eastAsia="en-IN"/>
        </w:rPr>
        <w:t xml:space="preserve">, </w:t>
      </w:r>
      <w:r w:rsidR="00A8086F" w:rsidRPr="00A8086F">
        <w:rPr>
          <w:rFonts w:ascii="Times New Roman" w:eastAsia="Times New Roman" w:hAnsi="Times New Roman" w:cs="Times New Roman"/>
          <w:sz w:val="24"/>
          <w:szCs w:val="24"/>
          <w:lang w:eastAsia="en-IN"/>
        </w:rPr>
        <w:t xml:space="preserve">revealed, </w:t>
      </w:r>
    </w:p>
    <w:p w14:paraId="2447785A" w14:textId="403D204F" w:rsidR="00C35ABE" w:rsidRPr="00C35ABE" w:rsidRDefault="00B53B76" w:rsidP="00B53B76">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T</w:t>
      </w:r>
      <w:r w:rsidR="00A8086F" w:rsidRPr="00A8086F">
        <w:rPr>
          <w:rFonts w:ascii="Times New Roman" w:eastAsia="Times New Roman" w:hAnsi="Times New Roman" w:cs="Times New Roman"/>
          <w:sz w:val="24"/>
          <w:szCs w:val="24"/>
          <w:lang w:eastAsia="en-IN"/>
        </w:rPr>
        <w:t xml:space="preserve">he first hypothesis, academic achievement is significantly and positively related with achievement motivation, stands verified as value of r is equal to 0.26 is significantly at 0.01 level. This shows there is a positive correlation between academic achievement and achievement motivation. </w:t>
      </w:r>
    </w:p>
    <w:p w14:paraId="1F942457" w14:textId="77777777" w:rsidR="00C35ABE" w:rsidRPr="00C35ABE" w:rsidRDefault="00A8086F" w:rsidP="00B53B76">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A8086F">
        <w:rPr>
          <w:rFonts w:ascii="Times New Roman" w:eastAsia="Times New Roman" w:hAnsi="Times New Roman" w:cs="Times New Roman"/>
          <w:sz w:val="24"/>
          <w:szCs w:val="24"/>
          <w:lang w:eastAsia="en-IN"/>
        </w:rPr>
        <w:t xml:space="preserve">The second hypothesis, significant differences exist in the academic achievement of students with high and low achievement motivation, stands rejected as t is equal to 0.94, which is not significant. Results infer there is no difference in the academic achievement of students due to high achievement motivation and low achievement motivation. </w:t>
      </w:r>
    </w:p>
    <w:p w14:paraId="4AEBC958" w14:textId="77777777" w:rsidR="00C35ABE" w:rsidRPr="00C35ABE" w:rsidRDefault="00A8086F" w:rsidP="00B53B76">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A8086F">
        <w:rPr>
          <w:rFonts w:ascii="Times New Roman" w:eastAsia="Times New Roman" w:hAnsi="Times New Roman" w:cs="Times New Roman"/>
          <w:sz w:val="24"/>
          <w:szCs w:val="24"/>
          <w:lang w:eastAsia="en-IN"/>
        </w:rPr>
        <w:t xml:space="preserve">The third hypothesis, significant differences exist in the academic achievement of students due to parental education, stands rejected as value of t is equal to 2.22 is significant at 0.05 level. It shows there is significant differences in the academic achievement of students of highly qualified and less qualified parents. </w:t>
      </w:r>
    </w:p>
    <w:p w14:paraId="2F82811B" w14:textId="77777777" w:rsidR="00C35ABE" w:rsidRPr="00C35ABE" w:rsidRDefault="00A8086F" w:rsidP="00B53B76">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A8086F">
        <w:rPr>
          <w:rFonts w:ascii="Times New Roman" w:eastAsia="Times New Roman" w:hAnsi="Times New Roman" w:cs="Times New Roman"/>
          <w:sz w:val="24"/>
          <w:szCs w:val="24"/>
          <w:lang w:eastAsia="en-IN"/>
        </w:rPr>
        <w:t xml:space="preserve">The fourth hypothesis, significant differences exist in the achievement motivation of students due to parental education, stands accepted as value of t is equal to 3.85 is significant at 0.05 and 0.01 level. This implies that children of highly qualified parents are having difference in their achievement motivation. </w:t>
      </w:r>
    </w:p>
    <w:p w14:paraId="5374C018" w14:textId="77777777" w:rsidR="00C35ABE" w:rsidRPr="00C35ABE" w:rsidRDefault="00A8086F" w:rsidP="00B53B76">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A8086F">
        <w:rPr>
          <w:rFonts w:ascii="Times New Roman" w:eastAsia="Times New Roman" w:hAnsi="Times New Roman" w:cs="Times New Roman"/>
          <w:sz w:val="24"/>
          <w:szCs w:val="24"/>
          <w:lang w:eastAsia="en-IN"/>
        </w:rPr>
        <w:lastRenderedPageBreak/>
        <w:t>The fifth hypothesis, significant differences exist in the academic achievement of students due to effect of working of parents, stands accepted as t is equal to 4.54 is significant at 0.05 and 0.01 level. This infers that children of both parents working have better academic achievement than one parent working group.</w:t>
      </w:r>
    </w:p>
    <w:p w14:paraId="5B0D7720" w14:textId="1B116656" w:rsidR="00C35ABE" w:rsidRPr="00C35ABE" w:rsidRDefault="00A8086F" w:rsidP="00B53B76">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A8086F">
        <w:rPr>
          <w:rFonts w:ascii="Times New Roman" w:eastAsia="Times New Roman" w:hAnsi="Times New Roman" w:cs="Times New Roman"/>
          <w:sz w:val="24"/>
          <w:szCs w:val="24"/>
          <w:lang w:eastAsia="en-IN"/>
        </w:rPr>
        <w:t xml:space="preserve"> The sixth hypothesis, significant differences exist in the achievement motivation of students due to effect of working of parents, stands rejected since value of t is equal to 0.</w:t>
      </w:r>
      <w:r w:rsidR="00C621B5">
        <w:rPr>
          <w:rFonts w:ascii="Times New Roman" w:eastAsia="Times New Roman" w:hAnsi="Times New Roman" w:cs="Times New Roman"/>
          <w:sz w:val="24"/>
          <w:szCs w:val="24"/>
          <w:lang w:eastAsia="en-IN"/>
        </w:rPr>
        <w:t>51</w:t>
      </w:r>
      <w:r w:rsidRPr="00A8086F">
        <w:rPr>
          <w:rFonts w:ascii="Times New Roman" w:eastAsia="Times New Roman" w:hAnsi="Times New Roman" w:cs="Times New Roman"/>
          <w:sz w:val="24"/>
          <w:szCs w:val="24"/>
          <w:lang w:eastAsia="en-IN"/>
        </w:rPr>
        <w:t xml:space="preserve"> is insignificant. This infers that parents working do not affect the achievement motivation of children. </w:t>
      </w:r>
    </w:p>
    <w:p w14:paraId="4A0DBD63" w14:textId="77777777" w:rsidR="00C35ABE" w:rsidRPr="00C35ABE" w:rsidRDefault="00A8086F" w:rsidP="00B53B76">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A8086F">
        <w:rPr>
          <w:rFonts w:ascii="Times New Roman" w:eastAsia="Times New Roman" w:hAnsi="Times New Roman" w:cs="Times New Roman"/>
          <w:sz w:val="24"/>
          <w:szCs w:val="24"/>
          <w:lang w:eastAsia="en-IN"/>
        </w:rPr>
        <w:t xml:space="preserve">The seventh hypothesis, significant differences exist in the academic achievement of students due to parental income, stands accepted as value of t is equal to 2.55 is significant at 0.05 level. This implies that children of parents having high income have better academic achievement than the parents having low income. </w:t>
      </w:r>
    </w:p>
    <w:p w14:paraId="5F6F2703" w14:textId="77777777" w:rsidR="00C35ABE" w:rsidRPr="00C35ABE" w:rsidRDefault="00A8086F" w:rsidP="00B53B76">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A8086F">
        <w:rPr>
          <w:rFonts w:ascii="Times New Roman" w:eastAsia="Times New Roman" w:hAnsi="Times New Roman" w:cs="Times New Roman"/>
          <w:sz w:val="24"/>
          <w:szCs w:val="24"/>
          <w:lang w:eastAsia="en-IN"/>
        </w:rPr>
        <w:t xml:space="preserve">The eighth hypothesis, significant differences exist in the achievement motivation of students due to parental income, stands rejected since value of t is equal to 0.70 is insignificant. This infers that there is no difference in the achievement motivation of students due to high income of parents and low income of parents. </w:t>
      </w:r>
    </w:p>
    <w:p w14:paraId="00520C25" w14:textId="76AB42C7" w:rsidR="00C35ABE" w:rsidRPr="00C35ABE" w:rsidRDefault="00A8086F" w:rsidP="00B53B76">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A8086F">
        <w:rPr>
          <w:rFonts w:ascii="Times New Roman" w:eastAsia="Times New Roman" w:hAnsi="Times New Roman" w:cs="Times New Roman"/>
          <w:sz w:val="24"/>
          <w:szCs w:val="24"/>
          <w:lang w:eastAsia="en-IN"/>
        </w:rPr>
        <w:t xml:space="preserve">The ninth hypothesis, significant differences exist in the academic achievement of students due to </w:t>
      </w:r>
      <w:r w:rsidR="00B53B76" w:rsidRPr="00A8086F">
        <w:rPr>
          <w:rFonts w:ascii="Times New Roman" w:eastAsia="Times New Roman" w:hAnsi="Times New Roman" w:cs="Times New Roman"/>
          <w:sz w:val="24"/>
          <w:szCs w:val="24"/>
          <w:lang w:eastAsia="en-IN"/>
        </w:rPr>
        <w:t>parent’s</w:t>
      </w:r>
      <w:r w:rsidRPr="00A8086F">
        <w:rPr>
          <w:rFonts w:ascii="Times New Roman" w:eastAsia="Times New Roman" w:hAnsi="Times New Roman" w:cs="Times New Roman"/>
          <w:sz w:val="24"/>
          <w:szCs w:val="24"/>
          <w:lang w:eastAsia="en-IN"/>
        </w:rPr>
        <w:t xml:space="preserve"> locality, stands accepted as value of t is equal to 2.20 is significant at 0.05 level. This implies that children of urban area are having difference in their academic achievements. </w:t>
      </w:r>
    </w:p>
    <w:p w14:paraId="152B170A" w14:textId="74316CFA" w:rsidR="00190E89" w:rsidRDefault="00A8086F" w:rsidP="00B53B76">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A8086F">
        <w:rPr>
          <w:rFonts w:ascii="Times New Roman" w:eastAsia="Times New Roman" w:hAnsi="Times New Roman" w:cs="Times New Roman"/>
          <w:sz w:val="24"/>
          <w:szCs w:val="24"/>
          <w:lang w:eastAsia="en-IN"/>
        </w:rPr>
        <w:t xml:space="preserve">The tenth hypothesis is significant differences exist in achievement motivation of students due to </w:t>
      </w:r>
      <w:r w:rsidR="00B53B76" w:rsidRPr="00A8086F">
        <w:rPr>
          <w:rFonts w:ascii="Times New Roman" w:eastAsia="Times New Roman" w:hAnsi="Times New Roman" w:cs="Times New Roman"/>
          <w:sz w:val="24"/>
          <w:szCs w:val="24"/>
          <w:lang w:eastAsia="en-IN"/>
        </w:rPr>
        <w:t>parent’s</w:t>
      </w:r>
      <w:r w:rsidRPr="00A8086F">
        <w:rPr>
          <w:rFonts w:ascii="Times New Roman" w:eastAsia="Times New Roman" w:hAnsi="Times New Roman" w:cs="Times New Roman"/>
          <w:sz w:val="24"/>
          <w:szCs w:val="24"/>
          <w:lang w:eastAsia="en-IN"/>
        </w:rPr>
        <w:t xml:space="preserve"> locality, stands rejected as value of t is equal to 1.06 is not significant. It shows there is no difference in the achievement motivation due to the locality of parents that is urban and rural areas.</w:t>
      </w:r>
    </w:p>
    <w:p w14:paraId="26D69B5A" w14:textId="77777777" w:rsidR="005001C1" w:rsidRPr="005001C1" w:rsidRDefault="005001C1" w:rsidP="005001C1">
      <w:pPr>
        <w:spacing w:before="100" w:beforeAutospacing="1" w:after="100" w:afterAutospacing="1" w:line="360" w:lineRule="auto"/>
        <w:jc w:val="both"/>
        <w:rPr>
          <w:rFonts w:ascii="Times New Roman" w:eastAsia="Times New Roman" w:hAnsi="Times New Roman" w:cs="Times New Roman"/>
          <w:b/>
          <w:sz w:val="24"/>
          <w:szCs w:val="24"/>
          <w:lang w:eastAsia="en-IN"/>
        </w:rPr>
      </w:pPr>
      <w:r w:rsidRPr="005001C1">
        <w:rPr>
          <w:rFonts w:ascii="Times New Roman" w:eastAsia="Times New Roman" w:hAnsi="Times New Roman" w:cs="Times New Roman"/>
          <w:b/>
          <w:sz w:val="24"/>
          <w:szCs w:val="24"/>
          <w:lang w:eastAsia="en-IN"/>
        </w:rPr>
        <w:t>Ethical Approval:</w:t>
      </w:r>
    </w:p>
    <w:p w14:paraId="121299A0" w14:textId="77777777" w:rsidR="005001C1" w:rsidRPr="005001C1" w:rsidRDefault="005001C1" w:rsidP="005001C1">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p>
    <w:p w14:paraId="272EBAF8" w14:textId="6E9C3F00" w:rsidR="005001C1" w:rsidRDefault="005001C1" w:rsidP="005001C1">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5001C1">
        <w:rPr>
          <w:rFonts w:ascii="Times New Roman" w:eastAsia="Times New Roman" w:hAnsi="Times New Roman" w:cs="Times New Roman"/>
          <w:sz w:val="24"/>
          <w:szCs w:val="24"/>
          <w:lang w:eastAsia="en-IN"/>
        </w:rPr>
        <w:t>As per international standards or university standards written ethical approval has been collected and preserved by the author(s).</w:t>
      </w:r>
    </w:p>
    <w:p w14:paraId="2B8DF78E" w14:textId="77777777" w:rsidR="008A3C43" w:rsidRDefault="008A3C43" w:rsidP="00B53B76">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p>
    <w:p w14:paraId="57DF1925" w14:textId="77777777" w:rsidR="00A94465" w:rsidRPr="005873F3" w:rsidRDefault="00A94465" w:rsidP="00A94465">
      <w:pPr>
        <w:rPr>
          <w:rFonts w:ascii="Calibri" w:eastAsia="Calibri" w:hAnsi="Calibri" w:cs="Times New Roman"/>
          <w:b/>
          <w:kern w:val="2"/>
          <w:lang w:val="en-US"/>
        </w:rPr>
      </w:pPr>
      <w:bookmarkStart w:id="2" w:name="_Hlk197682619"/>
      <w:bookmarkStart w:id="3" w:name="_Hlk180402183"/>
      <w:bookmarkStart w:id="4" w:name="_Hlk183680988"/>
      <w:bookmarkStart w:id="5" w:name="_Hlk197351200"/>
      <w:r w:rsidRPr="005873F3">
        <w:rPr>
          <w:rFonts w:ascii="Calibri" w:eastAsia="Calibri" w:hAnsi="Calibri" w:cs="Times New Roman"/>
          <w:b/>
          <w:kern w:val="2"/>
          <w:lang w:val="en-US"/>
        </w:rPr>
        <w:t>Disclaimer (Artificial intelligence)</w:t>
      </w:r>
    </w:p>
    <w:p w14:paraId="24D487EB" w14:textId="77777777" w:rsidR="00A94465" w:rsidRPr="005873F3" w:rsidRDefault="00A94465" w:rsidP="00A94465">
      <w:pPr>
        <w:rPr>
          <w:rFonts w:ascii="Calibri" w:eastAsia="Calibri" w:hAnsi="Calibri" w:cs="Times New Roman"/>
          <w:kern w:val="2"/>
          <w:lang w:val="en-US"/>
        </w:rPr>
      </w:pPr>
      <w:r w:rsidRPr="005873F3">
        <w:rPr>
          <w:rFonts w:ascii="Calibri" w:eastAsia="Calibri" w:hAnsi="Calibri" w:cs="Times New Roman"/>
          <w:kern w:val="2"/>
          <w:lang w:val="en-US"/>
        </w:rPr>
        <w:t xml:space="preserve">Option 1: </w:t>
      </w:r>
    </w:p>
    <w:p w14:paraId="086F164B" w14:textId="77777777" w:rsidR="00A94465" w:rsidRPr="005873F3" w:rsidRDefault="00A94465" w:rsidP="00A94465">
      <w:pPr>
        <w:rPr>
          <w:rFonts w:ascii="Calibri" w:eastAsia="Calibri" w:hAnsi="Calibri" w:cs="Times New Roman"/>
          <w:kern w:val="2"/>
          <w:lang w:val="en-US"/>
        </w:rPr>
      </w:pPr>
      <w:r w:rsidRPr="005873F3">
        <w:rPr>
          <w:rFonts w:ascii="Calibri" w:eastAsia="Calibri" w:hAnsi="Calibri" w:cs="Times New Roman"/>
          <w:kern w:val="2"/>
          <w:lang w:val="en-US"/>
        </w:rPr>
        <w:t xml:space="preserve">Author(s) hereby declare that NO generative AI technologies such as Large Language Models (ChatGPT, COPILOT, etc.) and text-to-image generators have been used during the writing or editing of this manuscript. </w:t>
      </w:r>
    </w:p>
    <w:p w14:paraId="28B6FF82" w14:textId="77777777" w:rsidR="00A94465" w:rsidRPr="005873F3" w:rsidRDefault="00A94465" w:rsidP="00A94465">
      <w:pPr>
        <w:rPr>
          <w:rFonts w:ascii="Calibri" w:eastAsia="Calibri" w:hAnsi="Calibri" w:cs="Times New Roman"/>
          <w:kern w:val="2"/>
          <w:lang w:val="en-US"/>
        </w:rPr>
      </w:pPr>
      <w:r w:rsidRPr="005873F3">
        <w:rPr>
          <w:rFonts w:ascii="Calibri" w:eastAsia="Calibri" w:hAnsi="Calibri" w:cs="Times New Roman"/>
          <w:kern w:val="2"/>
          <w:lang w:val="en-US"/>
        </w:rPr>
        <w:t xml:space="preserve">Option 2: </w:t>
      </w:r>
    </w:p>
    <w:p w14:paraId="0F74E3EA" w14:textId="77777777" w:rsidR="00A94465" w:rsidRPr="005873F3" w:rsidRDefault="00A94465" w:rsidP="00A94465">
      <w:pPr>
        <w:rPr>
          <w:rFonts w:ascii="Calibri" w:eastAsia="Calibri" w:hAnsi="Calibri" w:cs="Times New Roman"/>
          <w:kern w:val="2"/>
          <w:lang w:val="en-US"/>
        </w:rPr>
      </w:pPr>
      <w:r w:rsidRPr="005873F3">
        <w:rPr>
          <w:rFonts w:ascii="Calibri" w:eastAsia="Calibri" w:hAnsi="Calibri" w:cs="Times New Roman"/>
          <w:kern w:val="2"/>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25838A4" w14:textId="77777777" w:rsidR="00A94465" w:rsidRPr="005873F3" w:rsidRDefault="00A94465" w:rsidP="00A94465">
      <w:pPr>
        <w:rPr>
          <w:rFonts w:ascii="Calibri" w:eastAsia="Calibri" w:hAnsi="Calibri" w:cs="Times New Roman"/>
          <w:kern w:val="2"/>
          <w:lang w:val="en-US"/>
        </w:rPr>
      </w:pPr>
      <w:r w:rsidRPr="005873F3">
        <w:rPr>
          <w:rFonts w:ascii="Calibri" w:eastAsia="Calibri" w:hAnsi="Calibri" w:cs="Times New Roman"/>
          <w:kern w:val="2"/>
          <w:lang w:val="en-US"/>
        </w:rPr>
        <w:t>Details of the AI usage are given below:</w:t>
      </w:r>
    </w:p>
    <w:p w14:paraId="5D819AA2" w14:textId="77777777" w:rsidR="00A94465" w:rsidRPr="005873F3" w:rsidRDefault="00A94465" w:rsidP="00A94465">
      <w:pPr>
        <w:rPr>
          <w:rFonts w:ascii="Calibri" w:eastAsia="Calibri" w:hAnsi="Calibri" w:cs="Times New Roman"/>
          <w:kern w:val="2"/>
          <w:lang w:val="en-US"/>
        </w:rPr>
      </w:pPr>
      <w:r w:rsidRPr="005873F3">
        <w:rPr>
          <w:rFonts w:ascii="Calibri" w:eastAsia="Calibri" w:hAnsi="Calibri" w:cs="Times New Roman"/>
          <w:kern w:val="2"/>
          <w:lang w:val="en-US"/>
        </w:rPr>
        <w:t>1.</w:t>
      </w:r>
    </w:p>
    <w:p w14:paraId="50161563" w14:textId="77777777" w:rsidR="00A94465" w:rsidRPr="005873F3" w:rsidRDefault="00A94465" w:rsidP="00A94465">
      <w:pPr>
        <w:rPr>
          <w:rFonts w:ascii="Calibri" w:eastAsia="Calibri" w:hAnsi="Calibri" w:cs="Times New Roman"/>
          <w:kern w:val="2"/>
          <w:lang w:val="en-US"/>
        </w:rPr>
      </w:pPr>
      <w:r w:rsidRPr="005873F3">
        <w:rPr>
          <w:rFonts w:ascii="Calibri" w:eastAsia="Calibri" w:hAnsi="Calibri" w:cs="Times New Roman"/>
          <w:kern w:val="2"/>
          <w:lang w:val="en-US"/>
        </w:rPr>
        <w:t>2.</w:t>
      </w:r>
    </w:p>
    <w:p w14:paraId="7A3F5D50" w14:textId="77777777" w:rsidR="00A94465" w:rsidRPr="00F870EF" w:rsidRDefault="00A94465" w:rsidP="00A94465">
      <w:pPr>
        <w:rPr>
          <w:rFonts w:ascii="Calibri" w:eastAsia="Calibri" w:hAnsi="Calibri" w:cs="Times New Roman"/>
          <w:kern w:val="2"/>
          <w:lang w:val="en-US"/>
        </w:rPr>
      </w:pPr>
      <w:bookmarkStart w:id="6" w:name="_Hlk197682629"/>
      <w:bookmarkEnd w:id="2"/>
      <w:r w:rsidRPr="005873F3">
        <w:rPr>
          <w:rFonts w:ascii="Calibri" w:eastAsia="Calibri" w:hAnsi="Calibri" w:cs="Times New Roman"/>
          <w:kern w:val="2"/>
          <w:lang w:val="en-US"/>
        </w:rPr>
        <w:t>3.</w:t>
      </w:r>
      <w:bookmarkStart w:id="7" w:name="_Hlk187485061"/>
      <w:bookmarkEnd w:id="3"/>
      <w:bookmarkEnd w:id="4"/>
      <w:bookmarkEnd w:id="6"/>
    </w:p>
    <w:bookmarkEnd w:id="5"/>
    <w:bookmarkEnd w:id="7"/>
    <w:p w14:paraId="51B1197A" w14:textId="77777777" w:rsidR="008A3C43" w:rsidRDefault="008A3C43" w:rsidP="00B53B76">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p>
    <w:p w14:paraId="1FC4B663" w14:textId="77777777" w:rsidR="008A3C43" w:rsidRDefault="008A3C43" w:rsidP="00B53B76">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p>
    <w:p w14:paraId="71750D1A" w14:textId="0DCC6689" w:rsidR="00B75BCE" w:rsidRPr="002351FE" w:rsidRDefault="00B75BCE" w:rsidP="00B75BCE">
      <w:pPr>
        <w:spacing w:before="100" w:beforeAutospacing="1" w:after="100" w:afterAutospacing="1" w:line="360" w:lineRule="auto"/>
        <w:jc w:val="both"/>
        <w:rPr>
          <w:rFonts w:ascii="Times New Roman" w:hAnsi="Times New Roman" w:cs="Times New Roman"/>
          <w:b/>
          <w:sz w:val="24"/>
          <w:szCs w:val="24"/>
        </w:rPr>
      </w:pPr>
      <w:r w:rsidRPr="002351FE">
        <w:rPr>
          <w:rFonts w:ascii="Times New Roman" w:hAnsi="Times New Roman" w:cs="Times New Roman"/>
          <w:b/>
          <w:sz w:val="24"/>
          <w:szCs w:val="24"/>
        </w:rPr>
        <w:t>Reference</w:t>
      </w:r>
      <w:r w:rsidR="002351FE" w:rsidRPr="002351FE">
        <w:rPr>
          <w:rFonts w:ascii="Times New Roman" w:hAnsi="Times New Roman" w:cs="Times New Roman"/>
          <w:b/>
          <w:sz w:val="24"/>
          <w:szCs w:val="24"/>
        </w:rPr>
        <w:t>s</w:t>
      </w:r>
    </w:p>
    <w:p w14:paraId="699024B3" w14:textId="77777777" w:rsidR="005724F4" w:rsidRPr="005724F4" w:rsidRDefault="005724F4" w:rsidP="00615C29">
      <w:pPr>
        <w:pStyle w:val="ListParagraph"/>
        <w:numPr>
          <w:ilvl w:val="0"/>
          <w:numId w:val="8"/>
        </w:numPr>
        <w:spacing w:after="0" w:line="360" w:lineRule="auto"/>
        <w:jc w:val="both"/>
        <w:rPr>
          <w:rFonts w:ascii="Times New Roman" w:hAnsi="Times New Roman" w:cs="Times New Roman"/>
          <w:color w:val="000000" w:themeColor="text1"/>
          <w:sz w:val="24"/>
          <w:szCs w:val="24"/>
          <w:shd w:val="clear" w:color="auto" w:fill="FFFFFF"/>
        </w:rPr>
      </w:pPr>
      <w:r w:rsidRPr="005724F4">
        <w:rPr>
          <w:rFonts w:ascii="Times New Roman" w:hAnsi="Times New Roman" w:cs="Times New Roman"/>
          <w:color w:val="000000" w:themeColor="text1"/>
          <w:sz w:val="24"/>
          <w:szCs w:val="24"/>
          <w:shd w:val="clear" w:color="auto" w:fill="FFFFFF"/>
        </w:rPr>
        <w:t xml:space="preserve">Acharya, N., &amp; Joshi, S. (2009). Influence of parents’ education on achievement motivation of adolescents. </w:t>
      </w:r>
      <w:r w:rsidRPr="005724F4">
        <w:rPr>
          <w:rFonts w:ascii="Times New Roman" w:hAnsi="Times New Roman" w:cs="Times New Roman"/>
          <w:i/>
          <w:iCs/>
          <w:color w:val="000000" w:themeColor="text1"/>
          <w:sz w:val="24"/>
          <w:szCs w:val="24"/>
          <w:shd w:val="clear" w:color="auto" w:fill="FFFFFF"/>
        </w:rPr>
        <w:t>Indian Journal of Social Science Researches, 6</w:t>
      </w:r>
      <w:r w:rsidRPr="005724F4">
        <w:rPr>
          <w:rFonts w:ascii="Times New Roman" w:hAnsi="Times New Roman" w:cs="Times New Roman"/>
          <w:color w:val="000000" w:themeColor="text1"/>
          <w:sz w:val="24"/>
          <w:szCs w:val="24"/>
          <w:shd w:val="clear" w:color="auto" w:fill="FFFFFF"/>
        </w:rPr>
        <w:t>(1), 72–79.</w:t>
      </w:r>
    </w:p>
    <w:p w14:paraId="59DCE7E7" w14:textId="77777777" w:rsidR="005724F4" w:rsidRPr="005724F4" w:rsidRDefault="005724F4" w:rsidP="00615C29">
      <w:pPr>
        <w:pStyle w:val="ListParagraph"/>
        <w:numPr>
          <w:ilvl w:val="0"/>
          <w:numId w:val="8"/>
        </w:numPr>
        <w:spacing w:after="0" w:line="360" w:lineRule="auto"/>
        <w:jc w:val="both"/>
        <w:rPr>
          <w:rFonts w:ascii="Times New Roman" w:hAnsi="Times New Roman" w:cs="Times New Roman"/>
          <w:color w:val="000000" w:themeColor="text1"/>
          <w:sz w:val="24"/>
          <w:szCs w:val="24"/>
          <w:shd w:val="clear" w:color="auto" w:fill="FFFFFF"/>
        </w:rPr>
      </w:pPr>
      <w:r w:rsidRPr="005724F4">
        <w:rPr>
          <w:rFonts w:ascii="Times New Roman" w:hAnsi="Times New Roman" w:cs="Times New Roman"/>
          <w:color w:val="000000" w:themeColor="text1"/>
          <w:sz w:val="24"/>
          <w:szCs w:val="24"/>
          <w:shd w:val="clear" w:color="auto" w:fill="FFFFFF"/>
        </w:rPr>
        <w:t xml:space="preserve">Amrai, K., Motlagh, S. E., Zalani, H. A., &amp; </w:t>
      </w:r>
      <w:proofErr w:type="spellStart"/>
      <w:r w:rsidRPr="005724F4">
        <w:rPr>
          <w:rFonts w:ascii="Times New Roman" w:hAnsi="Times New Roman" w:cs="Times New Roman"/>
          <w:color w:val="000000" w:themeColor="text1"/>
          <w:sz w:val="24"/>
          <w:szCs w:val="24"/>
          <w:shd w:val="clear" w:color="auto" w:fill="FFFFFF"/>
        </w:rPr>
        <w:t>Parhon</w:t>
      </w:r>
      <w:proofErr w:type="spellEnd"/>
      <w:r w:rsidRPr="005724F4">
        <w:rPr>
          <w:rFonts w:ascii="Times New Roman" w:hAnsi="Times New Roman" w:cs="Times New Roman"/>
          <w:color w:val="000000" w:themeColor="text1"/>
          <w:sz w:val="24"/>
          <w:szCs w:val="24"/>
          <w:shd w:val="clear" w:color="auto" w:fill="FFFFFF"/>
        </w:rPr>
        <w:t xml:space="preserve">, H. (2011). The relationship between academic motivation and academic achievement of students. </w:t>
      </w:r>
      <w:r w:rsidRPr="005724F4">
        <w:rPr>
          <w:rFonts w:ascii="Times New Roman" w:hAnsi="Times New Roman" w:cs="Times New Roman"/>
          <w:i/>
          <w:iCs/>
          <w:color w:val="000000" w:themeColor="text1"/>
          <w:sz w:val="24"/>
          <w:szCs w:val="24"/>
          <w:shd w:val="clear" w:color="auto" w:fill="FFFFFF"/>
        </w:rPr>
        <w:t xml:space="preserve">Procedia – Social and </w:t>
      </w:r>
      <w:proofErr w:type="spellStart"/>
      <w:r w:rsidRPr="005724F4">
        <w:rPr>
          <w:rFonts w:ascii="Times New Roman" w:hAnsi="Times New Roman" w:cs="Times New Roman"/>
          <w:i/>
          <w:iCs/>
          <w:color w:val="000000" w:themeColor="text1"/>
          <w:sz w:val="24"/>
          <w:szCs w:val="24"/>
          <w:shd w:val="clear" w:color="auto" w:fill="FFFFFF"/>
        </w:rPr>
        <w:t>Behavioral</w:t>
      </w:r>
      <w:proofErr w:type="spellEnd"/>
      <w:r w:rsidRPr="005724F4">
        <w:rPr>
          <w:rFonts w:ascii="Times New Roman" w:hAnsi="Times New Roman" w:cs="Times New Roman"/>
          <w:i/>
          <w:iCs/>
          <w:color w:val="000000" w:themeColor="text1"/>
          <w:sz w:val="24"/>
          <w:szCs w:val="24"/>
          <w:shd w:val="clear" w:color="auto" w:fill="FFFFFF"/>
        </w:rPr>
        <w:t xml:space="preserve"> Sciences, 15</w:t>
      </w:r>
      <w:r w:rsidRPr="005724F4">
        <w:rPr>
          <w:rFonts w:ascii="Times New Roman" w:hAnsi="Times New Roman" w:cs="Times New Roman"/>
          <w:color w:val="000000" w:themeColor="text1"/>
          <w:sz w:val="24"/>
          <w:szCs w:val="24"/>
          <w:shd w:val="clear" w:color="auto" w:fill="FFFFFF"/>
        </w:rPr>
        <w:t xml:space="preserve">, 399–402. </w:t>
      </w:r>
      <w:hyperlink r:id="rId7" w:tgtFrame="_new" w:history="1">
        <w:r w:rsidRPr="005724F4">
          <w:rPr>
            <w:rStyle w:val="Hyperlink"/>
            <w:rFonts w:ascii="Times New Roman" w:hAnsi="Times New Roman" w:cs="Times New Roman"/>
            <w:sz w:val="24"/>
            <w:szCs w:val="24"/>
            <w:shd w:val="clear" w:color="auto" w:fill="FFFFFF"/>
          </w:rPr>
          <w:t>https://doi.org/10.1016/j.sbspro.2011.03.111</w:t>
        </w:r>
      </w:hyperlink>
    </w:p>
    <w:p w14:paraId="0AB972F2" w14:textId="77777777" w:rsidR="005724F4" w:rsidRPr="005724F4" w:rsidRDefault="005724F4" w:rsidP="00615C29">
      <w:pPr>
        <w:pStyle w:val="ListParagraph"/>
        <w:numPr>
          <w:ilvl w:val="0"/>
          <w:numId w:val="8"/>
        </w:numPr>
        <w:spacing w:after="0" w:line="360" w:lineRule="auto"/>
        <w:jc w:val="both"/>
        <w:rPr>
          <w:rFonts w:ascii="Times New Roman" w:hAnsi="Times New Roman" w:cs="Times New Roman"/>
          <w:color w:val="000000" w:themeColor="text1"/>
          <w:sz w:val="24"/>
          <w:szCs w:val="24"/>
          <w:shd w:val="clear" w:color="auto" w:fill="FFFFFF"/>
        </w:rPr>
      </w:pPr>
      <w:r w:rsidRPr="005724F4">
        <w:rPr>
          <w:rFonts w:ascii="Times New Roman" w:hAnsi="Times New Roman" w:cs="Times New Roman"/>
          <w:color w:val="000000" w:themeColor="text1"/>
          <w:sz w:val="24"/>
          <w:szCs w:val="24"/>
          <w:shd w:val="clear" w:color="auto" w:fill="FFFFFF"/>
        </w:rPr>
        <w:t xml:space="preserve">Arora, A. K., &amp; Ranjan, A. (2021). </w:t>
      </w:r>
      <w:r w:rsidRPr="005724F4">
        <w:rPr>
          <w:rFonts w:ascii="Times New Roman" w:hAnsi="Times New Roman" w:cs="Times New Roman"/>
          <w:i/>
          <w:iCs/>
          <w:color w:val="000000" w:themeColor="text1"/>
          <w:sz w:val="24"/>
          <w:szCs w:val="24"/>
          <w:shd w:val="clear" w:color="auto" w:fill="FFFFFF"/>
        </w:rPr>
        <w:t>A comparative study of life satisfaction and academic performance in children with one working parent and both working parents</w:t>
      </w:r>
      <w:r w:rsidRPr="005724F4">
        <w:rPr>
          <w:rFonts w:ascii="Times New Roman" w:hAnsi="Times New Roman" w:cs="Times New Roman"/>
          <w:color w:val="000000" w:themeColor="text1"/>
          <w:sz w:val="24"/>
          <w:szCs w:val="24"/>
          <w:shd w:val="clear" w:color="auto" w:fill="FFFFFF"/>
        </w:rPr>
        <w:t xml:space="preserve">. </w:t>
      </w:r>
      <w:hyperlink r:id="rId8" w:tgtFrame="_new" w:history="1">
        <w:r w:rsidRPr="005724F4">
          <w:rPr>
            <w:rStyle w:val="Hyperlink"/>
            <w:rFonts w:ascii="Times New Roman" w:hAnsi="Times New Roman" w:cs="Times New Roman"/>
            <w:sz w:val="24"/>
            <w:szCs w:val="24"/>
            <w:shd w:val="clear" w:color="auto" w:fill="FFFFFF"/>
          </w:rPr>
          <w:t>https://www.researchgate.net/publication/356260000</w:t>
        </w:r>
      </w:hyperlink>
    </w:p>
    <w:p w14:paraId="077B6238" w14:textId="77777777" w:rsidR="005724F4" w:rsidRPr="005724F4" w:rsidRDefault="005724F4" w:rsidP="00615C29">
      <w:pPr>
        <w:pStyle w:val="ListParagraph"/>
        <w:numPr>
          <w:ilvl w:val="0"/>
          <w:numId w:val="8"/>
        </w:numPr>
        <w:spacing w:after="0" w:line="360" w:lineRule="auto"/>
        <w:jc w:val="both"/>
        <w:rPr>
          <w:rFonts w:ascii="Times New Roman" w:hAnsi="Times New Roman" w:cs="Times New Roman"/>
          <w:color w:val="000000" w:themeColor="text1"/>
          <w:sz w:val="24"/>
          <w:szCs w:val="24"/>
          <w:shd w:val="clear" w:color="auto" w:fill="FFFFFF"/>
        </w:rPr>
      </w:pPr>
      <w:r w:rsidRPr="005724F4">
        <w:rPr>
          <w:rFonts w:ascii="Times New Roman" w:hAnsi="Times New Roman" w:cs="Times New Roman"/>
          <w:color w:val="000000" w:themeColor="text1"/>
          <w:sz w:val="24"/>
          <w:szCs w:val="24"/>
          <w:shd w:val="clear" w:color="auto" w:fill="FFFFFF"/>
        </w:rPr>
        <w:t xml:space="preserve">Atkinson, J. W. (1964). </w:t>
      </w:r>
      <w:r w:rsidRPr="005724F4">
        <w:rPr>
          <w:rFonts w:ascii="Times New Roman" w:hAnsi="Times New Roman" w:cs="Times New Roman"/>
          <w:i/>
          <w:iCs/>
          <w:color w:val="000000" w:themeColor="text1"/>
          <w:sz w:val="24"/>
          <w:szCs w:val="24"/>
          <w:shd w:val="clear" w:color="auto" w:fill="FFFFFF"/>
        </w:rPr>
        <w:t>An introduction to motivation</w:t>
      </w:r>
      <w:r w:rsidRPr="005724F4">
        <w:rPr>
          <w:rFonts w:ascii="Times New Roman" w:hAnsi="Times New Roman" w:cs="Times New Roman"/>
          <w:color w:val="000000" w:themeColor="text1"/>
          <w:sz w:val="24"/>
          <w:szCs w:val="24"/>
          <w:shd w:val="clear" w:color="auto" w:fill="FFFFFF"/>
        </w:rPr>
        <w:t>. Van Nostrand.</w:t>
      </w:r>
    </w:p>
    <w:p w14:paraId="2373A994" w14:textId="77777777" w:rsidR="005724F4" w:rsidRPr="005724F4" w:rsidRDefault="005724F4" w:rsidP="00615C29">
      <w:pPr>
        <w:pStyle w:val="ListParagraph"/>
        <w:numPr>
          <w:ilvl w:val="0"/>
          <w:numId w:val="8"/>
        </w:numPr>
        <w:spacing w:after="0" w:line="360" w:lineRule="auto"/>
        <w:jc w:val="both"/>
        <w:rPr>
          <w:rFonts w:ascii="Times New Roman" w:hAnsi="Times New Roman" w:cs="Times New Roman"/>
          <w:color w:val="000000" w:themeColor="text1"/>
          <w:sz w:val="24"/>
          <w:szCs w:val="24"/>
          <w:shd w:val="clear" w:color="auto" w:fill="FFFFFF"/>
        </w:rPr>
      </w:pPr>
      <w:r w:rsidRPr="005724F4">
        <w:rPr>
          <w:rFonts w:ascii="Times New Roman" w:hAnsi="Times New Roman" w:cs="Times New Roman"/>
          <w:color w:val="000000" w:themeColor="text1"/>
          <w:sz w:val="24"/>
          <w:szCs w:val="24"/>
          <w:shd w:val="clear" w:color="auto" w:fill="FFFFFF"/>
        </w:rPr>
        <w:t xml:space="preserve">Azizah, S. N., Saleh, S., &amp; </w:t>
      </w:r>
      <w:proofErr w:type="spellStart"/>
      <w:r w:rsidRPr="005724F4">
        <w:rPr>
          <w:rFonts w:ascii="Times New Roman" w:hAnsi="Times New Roman" w:cs="Times New Roman"/>
          <w:color w:val="000000" w:themeColor="text1"/>
          <w:sz w:val="24"/>
          <w:szCs w:val="24"/>
          <w:shd w:val="clear" w:color="auto" w:fill="FFFFFF"/>
        </w:rPr>
        <w:t>Sulistyaningrum</w:t>
      </w:r>
      <w:proofErr w:type="spellEnd"/>
      <w:r w:rsidRPr="005724F4">
        <w:rPr>
          <w:rFonts w:ascii="Times New Roman" w:hAnsi="Times New Roman" w:cs="Times New Roman"/>
          <w:color w:val="000000" w:themeColor="text1"/>
          <w:sz w:val="24"/>
          <w:szCs w:val="24"/>
          <w:shd w:val="clear" w:color="auto" w:fill="FFFFFF"/>
        </w:rPr>
        <w:t xml:space="preserve">, E. (2022). The effect of working mother status on children’s educational attainment: Evidence from longitudinal data. </w:t>
      </w:r>
      <w:r w:rsidRPr="005724F4">
        <w:rPr>
          <w:rFonts w:ascii="Times New Roman" w:hAnsi="Times New Roman" w:cs="Times New Roman"/>
          <w:i/>
          <w:iCs/>
          <w:color w:val="000000" w:themeColor="text1"/>
          <w:sz w:val="24"/>
          <w:szCs w:val="24"/>
          <w:shd w:val="clear" w:color="auto" w:fill="FFFFFF"/>
        </w:rPr>
        <w:t>Economies, 10</w:t>
      </w:r>
      <w:r w:rsidRPr="005724F4">
        <w:rPr>
          <w:rFonts w:ascii="Times New Roman" w:hAnsi="Times New Roman" w:cs="Times New Roman"/>
          <w:color w:val="000000" w:themeColor="text1"/>
          <w:sz w:val="24"/>
          <w:szCs w:val="24"/>
          <w:shd w:val="clear" w:color="auto" w:fill="FFFFFF"/>
        </w:rPr>
        <w:t xml:space="preserve">(2), Article 54. </w:t>
      </w:r>
      <w:hyperlink r:id="rId9" w:tgtFrame="_new" w:history="1">
        <w:r w:rsidRPr="005724F4">
          <w:rPr>
            <w:rStyle w:val="Hyperlink"/>
            <w:rFonts w:ascii="Times New Roman" w:hAnsi="Times New Roman" w:cs="Times New Roman"/>
            <w:sz w:val="24"/>
            <w:szCs w:val="24"/>
            <w:shd w:val="clear" w:color="auto" w:fill="FFFFFF"/>
          </w:rPr>
          <w:t>https://doi.org/10.3390/economies10020054</w:t>
        </w:r>
      </w:hyperlink>
    </w:p>
    <w:p w14:paraId="273D6530" w14:textId="77777777" w:rsidR="005724F4" w:rsidRPr="005724F4" w:rsidRDefault="005724F4" w:rsidP="00615C29">
      <w:pPr>
        <w:pStyle w:val="ListParagraph"/>
        <w:numPr>
          <w:ilvl w:val="0"/>
          <w:numId w:val="8"/>
        </w:numPr>
        <w:spacing w:after="0" w:line="360" w:lineRule="auto"/>
        <w:jc w:val="both"/>
        <w:rPr>
          <w:rFonts w:ascii="Times New Roman" w:hAnsi="Times New Roman" w:cs="Times New Roman"/>
          <w:color w:val="000000" w:themeColor="text1"/>
          <w:sz w:val="24"/>
          <w:szCs w:val="24"/>
          <w:shd w:val="clear" w:color="auto" w:fill="FFFFFF"/>
        </w:rPr>
      </w:pPr>
      <w:r w:rsidRPr="005724F4">
        <w:rPr>
          <w:rFonts w:ascii="Times New Roman" w:hAnsi="Times New Roman" w:cs="Times New Roman"/>
          <w:color w:val="000000" w:themeColor="text1"/>
          <w:sz w:val="24"/>
          <w:szCs w:val="24"/>
          <w:shd w:val="clear" w:color="auto" w:fill="FFFFFF"/>
        </w:rPr>
        <w:lastRenderedPageBreak/>
        <w:t xml:space="preserve">Bianchi, S. M. (2000). Maternal employment and time with children: Dramatic change or surprising continuity. </w:t>
      </w:r>
      <w:r w:rsidRPr="005724F4">
        <w:rPr>
          <w:rFonts w:ascii="Times New Roman" w:hAnsi="Times New Roman" w:cs="Times New Roman"/>
          <w:i/>
          <w:iCs/>
          <w:color w:val="000000" w:themeColor="text1"/>
          <w:sz w:val="24"/>
          <w:szCs w:val="24"/>
          <w:shd w:val="clear" w:color="auto" w:fill="FFFFFF"/>
        </w:rPr>
        <w:t>Demography, 37</w:t>
      </w:r>
      <w:r w:rsidRPr="005724F4">
        <w:rPr>
          <w:rFonts w:ascii="Times New Roman" w:hAnsi="Times New Roman" w:cs="Times New Roman"/>
          <w:color w:val="000000" w:themeColor="text1"/>
          <w:sz w:val="24"/>
          <w:szCs w:val="24"/>
          <w:shd w:val="clear" w:color="auto" w:fill="FFFFFF"/>
        </w:rPr>
        <w:t xml:space="preserve">(4), 401–414. </w:t>
      </w:r>
      <w:hyperlink r:id="rId10" w:tgtFrame="_new" w:history="1">
        <w:r w:rsidRPr="005724F4">
          <w:rPr>
            <w:rStyle w:val="Hyperlink"/>
            <w:rFonts w:ascii="Times New Roman" w:hAnsi="Times New Roman" w:cs="Times New Roman"/>
            <w:sz w:val="24"/>
            <w:szCs w:val="24"/>
            <w:shd w:val="clear" w:color="auto" w:fill="FFFFFF"/>
          </w:rPr>
          <w:t>https://doi.org/10.1353/dem.2000.0001</w:t>
        </w:r>
      </w:hyperlink>
    </w:p>
    <w:p w14:paraId="795FB4C8" w14:textId="77777777" w:rsidR="005724F4" w:rsidRPr="005724F4" w:rsidRDefault="005724F4" w:rsidP="00615C29">
      <w:pPr>
        <w:pStyle w:val="ListParagraph"/>
        <w:numPr>
          <w:ilvl w:val="0"/>
          <w:numId w:val="8"/>
        </w:numPr>
        <w:spacing w:after="0" w:line="360" w:lineRule="auto"/>
        <w:jc w:val="both"/>
        <w:rPr>
          <w:rFonts w:ascii="Times New Roman" w:hAnsi="Times New Roman" w:cs="Times New Roman"/>
          <w:color w:val="000000" w:themeColor="text1"/>
          <w:sz w:val="24"/>
          <w:szCs w:val="24"/>
          <w:shd w:val="clear" w:color="auto" w:fill="FFFFFF"/>
        </w:rPr>
      </w:pPr>
      <w:r w:rsidRPr="005724F4">
        <w:rPr>
          <w:rFonts w:ascii="Times New Roman" w:hAnsi="Times New Roman" w:cs="Times New Roman"/>
          <w:color w:val="000000" w:themeColor="text1"/>
          <w:sz w:val="24"/>
          <w:szCs w:val="24"/>
          <w:shd w:val="clear" w:color="auto" w:fill="FFFFFF"/>
        </w:rPr>
        <w:t xml:space="preserve">Chen, Q. (2024). Impact of annual household income on the learning motivation of middle school students. </w:t>
      </w:r>
      <w:r w:rsidRPr="005724F4">
        <w:rPr>
          <w:rFonts w:ascii="Times New Roman" w:hAnsi="Times New Roman" w:cs="Times New Roman"/>
          <w:i/>
          <w:iCs/>
          <w:color w:val="000000" w:themeColor="text1"/>
          <w:sz w:val="24"/>
          <w:szCs w:val="24"/>
          <w:shd w:val="clear" w:color="auto" w:fill="FFFFFF"/>
        </w:rPr>
        <w:t>SHS Web of Conferences, 193</w:t>
      </w:r>
      <w:r w:rsidRPr="005724F4">
        <w:rPr>
          <w:rFonts w:ascii="Times New Roman" w:hAnsi="Times New Roman" w:cs="Times New Roman"/>
          <w:color w:val="000000" w:themeColor="text1"/>
          <w:sz w:val="24"/>
          <w:szCs w:val="24"/>
          <w:shd w:val="clear" w:color="auto" w:fill="FFFFFF"/>
        </w:rPr>
        <w:t xml:space="preserve">, Article 02005. </w:t>
      </w:r>
      <w:hyperlink r:id="rId11" w:tgtFrame="_new" w:history="1">
        <w:r w:rsidRPr="005724F4">
          <w:rPr>
            <w:rStyle w:val="Hyperlink"/>
            <w:rFonts w:ascii="Times New Roman" w:hAnsi="Times New Roman" w:cs="Times New Roman"/>
            <w:sz w:val="24"/>
            <w:szCs w:val="24"/>
            <w:shd w:val="clear" w:color="auto" w:fill="FFFFFF"/>
          </w:rPr>
          <w:t>https://doi.org/10.1051/shsconf/202419302005</w:t>
        </w:r>
      </w:hyperlink>
    </w:p>
    <w:p w14:paraId="67A74E65" w14:textId="77777777" w:rsidR="005724F4" w:rsidRPr="005724F4" w:rsidRDefault="005724F4" w:rsidP="00615C29">
      <w:pPr>
        <w:pStyle w:val="ListParagraph"/>
        <w:numPr>
          <w:ilvl w:val="0"/>
          <w:numId w:val="8"/>
        </w:numPr>
        <w:spacing w:after="0" w:line="360" w:lineRule="auto"/>
        <w:jc w:val="both"/>
        <w:rPr>
          <w:rFonts w:ascii="Times New Roman" w:hAnsi="Times New Roman" w:cs="Times New Roman"/>
          <w:color w:val="000000" w:themeColor="text1"/>
          <w:sz w:val="24"/>
          <w:szCs w:val="24"/>
          <w:shd w:val="clear" w:color="auto" w:fill="FFFFFF"/>
        </w:rPr>
      </w:pPr>
      <w:r w:rsidRPr="005724F4">
        <w:rPr>
          <w:rFonts w:ascii="Times New Roman" w:hAnsi="Times New Roman" w:cs="Times New Roman"/>
          <w:color w:val="000000" w:themeColor="text1"/>
          <w:sz w:val="24"/>
          <w:szCs w:val="24"/>
          <w:shd w:val="clear" w:color="auto" w:fill="FFFFFF"/>
        </w:rPr>
        <w:t xml:space="preserve">Chiu, M. M., &amp; Chow, B. W. Y. (2015). Classmate characteristics and student achievement in 33 countries. </w:t>
      </w:r>
      <w:r w:rsidRPr="005724F4">
        <w:rPr>
          <w:rFonts w:ascii="Times New Roman" w:hAnsi="Times New Roman" w:cs="Times New Roman"/>
          <w:i/>
          <w:iCs/>
          <w:color w:val="000000" w:themeColor="text1"/>
          <w:sz w:val="24"/>
          <w:szCs w:val="24"/>
          <w:shd w:val="clear" w:color="auto" w:fill="FFFFFF"/>
        </w:rPr>
        <w:t>Journal of Educational Psychology, 107</w:t>
      </w:r>
      <w:r w:rsidRPr="005724F4">
        <w:rPr>
          <w:rFonts w:ascii="Times New Roman" w:hAnsi="Times New Roman" w:cs="Times New Roman"/>
          <w:color w:val="000000" w:themeColor="text1"/>
          <w:sz w:val="24"/>
          <w:szCs w:val="24"/>
          <w:shd w:val="clear" w:color="auto" w:fill="FFFFFF"/>
        </w:rPr>
        <w:t xml:space="preserve">(1), 152–169. </w:t>
      </w:r>
      <w:hyperlink r:id="rId12" w:tgtFrame="_new" w:history="1">
        <w:r w:rsidRPr="005724F4">
          <w:rPr>
            <w:rStyle w:val="Hyperlink"/>
            <w:rFonts w:ascii="Times New Roman" w:hAnsi="Times New Roman" w:cs="Times New Roman"/>
            <w:sz w:val="24"/>
            <w:szCs w:val="24"/>
            <w:shd w:val="clear" w:color="auto" w:fill="FFFFFF"/>
          </w:rPr>
          <w:t>https://doi.org/10.1037/a0036897</w:t>
        </w:r>
      </w:hyperlink>
    </w:p>
    <w:p w14:paraId="18776EB5" w14:textId="77777777" w:rsidR="005724F4" w:rsidRPr="005724F4" w:rsidRDefault="005724F4" w:rsidP="00615C29">
      <w:pPr>
        <w:pStyle w:val="ListParagraph"/>
        <w:numPr>
          <w:ilvl w:val="0"/>
          <w:numId w:val="8"/>
        </w:numPr>
        <w:spacing w:after="0" w:line="360" w:lineRule="auto"/>
        <w:jc w:val="both"/>
        <w:rPr>
          <w:rFonts w:ascii="Times New Roman" w:hAnsi="Times New Roman" w:cs="Times New Roman"/>
          <w:color w:val="000000" w:themeColor="text1"/>
          <w:sz w:val="24"/>
          <w:szCs w:val="24"/>
          <w:shd w:val="clear" w:color="auto" w:fill="FFFFFF"/>
        </w:rPr>
      </w:pPr>
      <w:r w:rsidRPr="005724F4">
        <w:rPr>
          <w:rFonts w:ascii="Times New Roman" w:hAnsi="Times New Roman" w:cs="Times New Roman"/>
          <w:color w:val="000000" w:themeColor="text1"/>
          <w:sz w:val="24"/>
          <w:szCs w:val="24"/>
          <w:shd w:val="clear" w:color="auto" w:fill="FFFFFF"/>
        </w:rPr>
        <w:t xml:space="preserve">Dey, T., &amp; </w:t>
      </w:r>
      <w:proofErr w:type="spellStart"/>
      <w:r w:rsidRPr="005724F4">
        <w:rPr>
          <w:rFonts w:ascii="Times New Roman" w:hAnsi="Times New Roman" w:cs="Times New Roman"/>
          <w:color w:val="000000" w:themeColor="text1"/>
          <w:sz w:val="24"/>
          <w:szCs w:val="24"/>
          <w:shd w:val="clear" w:color="auto" w:fill="FFFFFF"/>
        </w:rPr>
        <w:t>Ghildyal</w:t>
      </w:r>
      <w:proofErr w:type="spellEnd"/>
      <w:r w:rsidRPr="005724F4">
        <w:rPr>
          <w:rFonts w:ascii="Times New Roman" w:hAnsi="Times New Roman" w:cs="Times New Roman"/>
          <w:color w:val="000000" w:themeColor="text1"/>
          <w:sz w:val="24"/>
          <w:szCs w:val="24"/>
          <w:shd w:val="clear" w:color="auto" w:fill="FFFFFF"/>
        </w:rPr>
        <w:t xml:space="preserve">, P. (2021). All-round development and comprehensive assessment: Bridging the gap. </w:t>
      </w:r>
      <w:r w:rsidRPr="005724F4">
        <w:rPr>
          <w:rFonts w:ascii="Times New Roman" w:hAnsi="Times New Roman" w:cs="Times New Roman"/>
          <w:i/>
          <w:iCs/>
          <w:color w:val="000000" w:themeColor="text1"/>
          <w:sz w:val="24"/>
          <w:szCs w:val="24"/>
          <w:shd w:val="clear" w:color="auto" w:fill="FFFFFF"/>
        </w:rPr>
        <w:t>Journal of Indian Education, 47</w:t>
      </w:r>
      <w:r w:rsidRPr="005724F4">
        <w:rPr>
          <w:rFonts w:ascii="Times New Roman" w:hAnsi="Times New Roman" w:cs="Times New Roman"/>
          <w:color w:val="000000" w:themeColor="text1"/>
          <w:sz w:val="24"/>
          <w:szCs w:val="24"/>
          <w:shd w:val="clear" w:color="auto" w:fill="FFFFFF"/>
        </w:rPr>
        <w:t>(3), 13–29.</w:t>
      </w:r>
    </w:p>
    <w:p w14:paraId="38DECC74" w14:textId="77777777" w:rsidR="005724F4" w:rsidRPr="005724F4" w:rsidRDefault="005724F4" w:rsidP="00615C29">
      <w:pPr>
        <w:pStyle w:val="ListParagraph"/>
        <w:numPr>
          <w:ilvl w:val="0"/>
          <w:numId w:val="8"/>
        </w:numPr>
        <w:spacing w:after="0" w:line="360" w:lineRule="auto"/>
        <w:jc w:val="both"/>
        <w:rPr>
          <w:rFonts w:ascii="Times New Roman" w:hAnsi="Times New Roman" w:cs="Times New Roman"/>
          <w:color w:val="000000" w:themeColor="text1"/>
          <w:sz w:val="24"/>
          <w:szCs w:val="24"/>
          <w:shd w:val="clear" w:color="auto" w:fill="FFFFFF"/>
        </w:rPr>
      </w:pPr>
      <w:r w:rsidRPr="005724F4">
        <w:rPr>
          <w:rFonts w:ascii="Times New Roman" w:hAnsi="Times New Roman" w:cs="Times New Roman"/>
          <w:color w:val="000000" w:themeColor="text1"/>
          <w:sz w:val="24"/>
          <w:szCs w:val="24"/>
          <w:shd w:val="clear" w:color="auto" w:fill="FFFFFF"/>
        </w:rPr>
        <w:t xml:space="preserve">Dubow, E. F., Boxer, P., &amp; Huesmann, L. R. (2009). Long-term effects of parents’ education on children’s educational and occupational success. </w:t>
      </w:r>
      <w:r w:rsidRPr="005724F4">
        <w:rPr>
          <w:rFonts w:ascii="Times New Roman" w:hAnsi="Times New Roman" w:cs="Times New Roman"/>
          <w:i/>
          <w:iCs/>
          <w:color w:val="000000" w:themeColor="text1"/>
          <w:sz w:val="24"/>
          <w:szCs w:val="24"/>
          <w:shd w:val="clear" w:color="auto" w:fill="FFFFFF"/>
        </w:rPr>
        <w:t>Merrill-Palmer Quarterly, 55</w:t>
      </w:r>
      <w:r w:rsidRPr="005724F4">
        <w:rPr>
          <w:rFonts w:ascii="Times New Roman" w:hAnsi="Times New Roman" w:cs="Times New Roman"/>
          <w:color w:val="000000" w:themeColor="text1"/>
          <w:sz w:val="24"/>
          <w:szCs w:val="24"/>
          <w:shd w:val="clear" w:color="auto" w:fill="FFFFFF"/>
        </w:rPr>
        <w:t xml:space="preserve">(3), 224–249. </w:t>
      </w:r>
      <w:hyperlink r:id="rId13" w:tgtFrame="_new" w:history="1">
        <w:r w:rsidRPr="005724F4">
          <w:rPr>
            <w:rStyle w:val="Hyperlink"/>
            <w:rFonts w:ascii="Times New Roman" w:hAnsi="Times New Roman" w:cs="Times New Roman"/>
            <w:sz w:val="24"/>
            <w:szCs w:val="24"/>
            <w:shd w:val="clear" w:color="auto" w:fill="FFFFFF"/>
          </w:rPr>
          <w:t>https://doi.org/10.1353/mpq.0.0030</w:t>
        </w:r>
      </w:hyperlink>
    </w:p>
    <w:p w14:paraId="5656488B" w14:textId="77777777" w:rsidR="005724F4" w:rsidRPr="005724F4" w:rsidRDefault="005724F4" w:rsidP="00615C29">
      <w:pPr>
        <w:pStyle w:val="ListParagraph"/>
        <w:numPr>
          <w:ilvl w:val="0"/>
          <w:numId w:val="8"/>
        </w:numPr>
        <w:spacing w:after="0" w:line="360" w:lineRule="auto"/>
        <w:jc w:val="both"/>
        <w:rPr>
          <w:rFonts w:ascii="Times New Roman" w:hAnsi="Times New Roman" w:cs="Times New Roman"/>
          <w:color w:val="000000" w:themeColor="text1"/>
          <w:sz w:val="24"/>
          <w:szCs w:val="24"/>
          <w:shd w:val="clear" w:color="auto" w:fill="FFFFFF"/>
        </w:rPr>
      </w:pPr>
      <w:r w:rsidRPr="005724F4">
        <w:rPr>
          <w:rFonts w:ascii="Times New Roman" w:hAnsi="Times New Roman" w:cs="Times New Roman"/>
          <w:color w:val="000000" w:themeColor="text1"/>
          <w:sz w:val="24"/>
          <w:szCs w:val="24"/>
          <w:shd w:val="clear" w:color="auto" w:fill="FFFFFF"/>
        </w:rPr>
        <w:t xml:space="preserve">Duncan, G. J., &amp; Magnuson, K. (2012). Socioeconomic status and cognitive functioning: Moving from correlation to causation. </w:t>
      </w:r>
      <w:r w:rsidRPr="005724F4">
        <w:rPr>
          <w:rFonts w:ascii="Times New Roman" w:hAnsi="Times New Roman" w:cs="Times New Roman"/>
          <w:i/>
          <w:iCs/>
          <w:color w:val="000000" w:themeColor="text1"/>
          <w:sz w:val="24"/>
          <w:szCs w:val="24"/>
          <w:shd w:val="clear" w:color="auto" w:fill="FFFFFF"/>
        </w:rPr>
        <w:t>Wiley Interdisciplinary Reviews: Cognitive Science, 3</w:t>
      </w:r>
      <w:r w:rsidRPr="005724F4">
        <w:rPr>
          <w:rFonts w:ascii="Times New Roman" w:hAnsi="Times New Roman" w:cs="Times New Roman"/>
          <w:color w:val="000000" w:themeColor="text1"/>
          <w:sz w:val="24"/>
          <w:szCs w:val="24"/>
          <w:shd w:val="clear" w:color="auto" w:fill="FFFFFF"/>
        </w:rPr>
        <w:t xml:space="preserve">(3), 377–386. </w:t>
      </w:r>
      <w:hyperlink r:id="rId14" w:tgtFrame="_new" w:history="1">
        <w:r w:rsidRPr="005724F4">
          <w:rPr>
            <w:rStyle w:val="Hyperlink"/>
            <w:rFonts w:ascii="Times New Roman" w:hAnsi="Times New Roman" w:cs="Times New Roman"/>
            <w:sz w:val="24"/>
            <w:szCs w:val="24"/>
            <w:shd w:val="clear" w:color="auto" w:fill="FFFFFF"/>
          </w:rPr>
          <w:t>https://doi.org/10.1002/wcs.1176</w:t>
        </w:r>
      </w:hyperlink>
    </w:p>
    <w:p w14:paraId="4729E47F" w14:textId="77777777" w:rsidR="005724F4" w:rsidRPr="005724F4" w:rsidRDefault="005724F4" w:rsidP="00615C29">
      <w:pPr>
        <w:pStyle w:val="ListParagraph"/>
        <w:numPr>
          <w:ilvl w:val="0"/>
          <w:numId w:val="8"/>
        </w:numPr>
        <w:spacing w:after="0" w:line="360" w:lineRule="auto"/>
        <w:jc w:val="both"/>
        <w:rPr>
          <w:rFonts w:ascii="Times New Roman" w:hAnsi="Times New Roman" w:cs="Times New Roman"/>
          <w:color w:val="000000" w:themeColor="text1"/>
          <w:sz w:val="24"/>
          <w:szCs w:val="24"/>
          <w:shd w:val="clear" w:color="auto" w:fill="FFFFFF"/>
        </w:rPr>
      </w:pPr>
      <w:r w:rsidRPr="00615C29">
        <w:rPr>
          <w:rFonts w:ascii="Times New Roman" w:hAnsi="Times New Roman" w:cs="Times New Roman"/>
          <w:color w:val="000000" w:themeColor="text1"/>
          <w:sz w:val="24"/>
          <w:szCs w:val="24"/>
          <w:shd w:val="clear" w:color="auto" w:fill="FFFFFF"/>
          <w:lang w:val="nl-BE"/>
        </w:rPr>
        <w:t xml:space="preserve">Dunifon, R., Hansen, A. T., Nicholson, S., &amp; Nielsen, L. P. (2013). </w:t>
      </w:r>
      <w:r w:rsidRPr="005724F4">
        <w:rPr>
          <w:rFonts w:ascii="Times New Roman" w:hAnsi="Times New Roman" w:cs="Times New Roman"/>
          <w:i/>
          <w:iCs/>
          <w:color w:val="000000" w:themeColor="text1"/>
          <w:sz w:val="24"/>
          <w:szCs w:val="24"/>
          <w:shd w:val="clear" w:color="auto" w:fill="FFFFFF"/>
        </w:rPr>
        <w:t>The effect of maternal employment on children’s academic performance</w:t>
      </w:r>
      <w:r w:rsidRPr="005724F4">
        <w:rPr>
          <w:rFonts w:ascii="Times New Roman" w:hAnsi="Times New Roman" w:cs="Times New Roman"/>
          <w:color w:val="000000" w:themeColor="text1"/>
          <w:sz w:val="24"/>
          <w:szCs w:val="24"/>
          <w:shd w:val="clear" w:color="auto" w:fill="FFFFFF"/>
        </w:rPr>
        <w:t xml:space="preserve"> (NBER Working Paper No. 19364). </w:t>
      </w:r>
      <w:hyperlink r:id="rId15" w:tgtFrame="_new" w:history="1">
        <w:r w:rsidRPr="005724F4">
          <w:rPr>
            <w:rStyle w:val="Hyperlink"/>
            <w:rFonts w:ascii="Times New Roman" w:hAnsi="Times New Roman" w:cs="Times New Roman"/>
            <w:sz w:val="24"/>
            <w:szCs w:val="24"/>
            <w:shd w:val="clear" w:color="auto" w:fill="FFFFFF"/>
          </w:rPr>
          <w:t>https://doi.org/10.3386/w19364</w:t>
        </w:r>
      </w:hyperlink>
    </w:p>
    <w:p w14:paraId="2D2FBA79" w14:textId="77777777" w:rsidR="005724F4" w:rsidRPr="005724F4" w:rsidRDefault="005724F4" w:rsidP="00615C29">
      <w:pPr>
        <w:pStyle w:val="ListParagraph"/>
        <w:numPr>
          <w:ilvl w:val="0"/>
          <w:numId w:val="8"/>
        </w:numPr>
        <w:spacing w:after="0" w:line="360" w:lineRule="auto"/>
        <w:jc w:val="both"/>
        <w:rPr>
          <w:rFonts w:ascii="Times New Roman" w:hAnsi="Times New Roman" w:cs="Times New Roman"/>
          <w:color w:val="000000" w:themeColor="text1"/>
          <w:sz w:val="24"/>
          <w:szCs w:val="24"/>
          <w:shd w:val="clear" w:color="auto" w:fill="FFFFFF"/>
        </w:rPr>
      </w:pPr>
      <w:r w:rsidRPr="005724F4">
        <w:rPr>
          <w:rFonts w:ascii="Times New Roman" w:hAnsi="Times New Roman" w:cs="Times New Roman"/>
          <w:color w:val="000000" w:themeColor="text1"/>
          <w:sz w:val="24"/>
          <w:szCs w:val="24"/>
          <w:shd w:val="clear" w:color="auto" w:fill="FFFFFF"/>
        </w:rPr>
        <w:t xml:space="preserve">Erdem, C., &amp; Kaya, M. (2020). A meta-analysis of the effect of parental involvement on students’ academic achievement. </w:t>
      </w:r>
      <w:r w:rsidRPr="005724F4">
        <w:rPr>
          <w:rFonts w:ascii="Times New Roman" w:hAnsi="Times New Roman" w:cs="Times New Roman"/>
          <w:i/>
          <w:iCs/>
          <w:color w:val="000000" w:themeColor="text1"/>
          <w:sz w:val="24"/>
          <w:szCs w:val="24"/>
          <w:shd w:val="clear" w:color="auto" w:fill="FFFFFF"/>
        </w:rPr>
        <w:t>Journal of Learning for Development, 7</w:t>
      </w:r>
      <w:r w:rsidRPr="005724F4">
        <w:rPr>
          <w:rFonts w:ascii="Times New Roman" w:hAnsi="Times New Roman" w:cs="Times New Roman"/>
          <w:color w:val="000000" w:themeColor="text1"/>
          <w:sz w:val="24"/>
          <w:szCs w:val="24"/>
          <w:shd w:val="clear" w:color="auto" w:fill="FFFFFF"/>
        </w:rPr>
        <w:t xml:space="preserve">(3), 367–383. </w:t>
      </w:r>
      <w:hyperlink r:id="rId16" w:tgtFrame="_new" w:history="1">
        <w:r w:rsidRPr="005724F4">
          <w:rPr>
            <w:rStyle w:val="Hyperlink"/>
            <w:rFonts w:ascii="Times New Roman" w:hAnsi="Times New Roman" w:cs="Times New Roman"/>
            <w:sz w:val="24"/>
            <w:szCs w:val="24"/>
            <w:shd w:val="clear" w:color="auto" w:fill="FFFFFF"/>
          </w:rPr>
          <w:t>https://doi.org/10.56059/jl4d.v7i3.417</w:t>
        </w:r>
      </w:hyperlink>
    </w:p>
    <w:p w14:paraId="1B1181BC" w14:textId="77777777" w:rsidR="005724F4" w:rsidRPr="005724F4" w:rsidRDefault="005724F4" w:rsidP="00615C29">
      <w:pPr>
        <w:pStyle w:val="ListParagraph"/>
        <w:numPr>
          <w:ilvl w:val="0"/>
          <w:numId w:val="8"/>
        </w:numPr>
        <w:spacing w:after="0" w:line="360" w:lineRule="auto"/>
        <w:jc w:val="both"/>
        <w:rPr>
          <w:rFonts w:ascii="Times New Roman" w:hAnsi="Times New Roman" w:cs="Times New Roman"/>
          <w:color w:val="000000" w:themeColor="text1"/>
          <w:sz w:val="24"/>
          <w:szCs w:val="24"/>
          <w:shd w:val="clear" w:color="auto" w:fill="FFFFFF"/>
        </w:rPr>
      </w:pPr>
      <w:r w:rsidRPr="00615C29">
        <w:rPr>
          <w:rFonts w:ascii="Times New Roman" w:hAnsi="Times New Roman" w:cs="Times New Roman"/>
          <w:color w:val="000000" w:themeColor="text1"/>
          <w:sz w:val="24"/>
          <w:szCs w:val="24"/>
          <w:shd w:val="clear" w:color="auto" w:fill="FFFFFF"/>
          <w:lang w:val="nl-BE"/>
        </w:rPr>
        <w:t xml:space="preserve">Garg, R., Levin, J., Urajnik, D., &amp; Kauppi, C. (2005). </w:t>
      </w:r>
      <w:r w:rsidRPr="005724F4">
        <w:rPr>
          <w:rFonts w:ascii="Times New Roman" w:hAnsi="Times New Roman" w:cs="Times New Roman"/>
          <w:color w:val="000000" w:themeColor="text1"/>
          <w:sz w:val="24"/>
          <w:szCs w:val="24"/>
          <w:shd w:val="clear" w:color="auto" w:fill="FFFFFF"/>
        </w:rPr>
        <w:t xml:space="preserve">Parenting style and academic achievement for East Indian and Canadian adolescents. </w:t>
      </w:r>
      <w:r w:rsidRPr="005724F4">
        <w:rPr>
          <w:rFonts w:ascii="Times New Roman" w:hAnsi="Times New Roman" w:cs="Times New Roman"/>
          <w:i/>
          <w:iCs/>
          <w:color w:val="000000" w:themeColor="text1"/>
          <w:sz w:val="24"/>
          <w:szCs w:val="24"/>
          <w:shd w:val="clear" w:color="auto" w:fill="FFFFFF"/>
        </w:rPr>
        <w:t>Journal of Comparative Family Studies, 36</w:t>
      </w:r>
      <w:r w:rsidRPr="005724F4">
        <w:rPr>
          <w:rFonts w:ascii="Times New Roman" w:hAnsi="Times New Roman" w:cs="Times New Roman"/>
          <w:color w:val="000000" w:themeColor="text1"/>
          <w:sz w:val="24"/>
          <w:szCs w:val="24"/>
          <w:shd w:val="clear" w:color="auto" w:fill="FFFFFF"/>
        </w:rPr>
        <w:t xml:space="preserve">(4), 653–661. </w:t>
      </w:r>
      <w:hyperlink r:id="rId17" w:tgtFrame="_new" w:history="1">
        <w:r w:rsidRPr="005724F4">
          <w:rPr>
            <w:rStyle w:val="Hyperlink"/>
            <w:rFonts w:ascii="Times New Roman" w:hAnsi="Times New Roman" w:cs="Times New Roman"/>
            <w:sz w:val="24"/>
            <w:szCs w:val="24"/>
            <w:shd w:val="clear" w:color="auto" w:fill="FFFFFF"/>
          </w:rPr>
          <w:t>https://doi.org/10.3138/jcfs.36.4.653</w:t>
        </w:r>
      </w:hyperlink>
    </w:p>
    <w:p w14:paraId="09AAD19B" w14:textId="77777777" w:rsidR="005724F4" w:rsidRPr="005724F4" w:rsidRDefault="005724F4" w:rsidP="00615C29">
      <w:pPr>
        <w:pStyle w:val="ListParagraph"/>
        <w:numPr>
          <w:ilvl w:val="0"/>
          <w:numId w:val="8"/>
        </w:numPr>
        <w:spacing w:after="0" w:line="360" w:lineRule="auto"/>
        <w:jc w:val="both"/>
        <w:rPr>
          <w:rFonts w:ascii="Times New Roman" w:hAnsi="Times New Roman" w:cs="Times New Roman"/>
          <w:color w:val="000000" w:themeColor="text1"/>
          <w:sz w:val="24"/>
          <w:szCs w:val="24"/>
          <w:shd w:val="clear" w:color="auto" w:fill="FFFFFF"/>
        </w:rPr>
      </w:pPr>
      <w:r w:rsidRPr="005724F4">
        <w:rPr>
          <w:rFonts w:ascii="Times New Roman" w:hAnsi="Times New Roman" w:cs="Times New Roman"/>
          <w:color w:val="000000" w:themeColor="text1"/>
          <w:sz w:val="24"/>
          <w:szCs w:val="24"/>
          <w:shd w:val="clear" w:color="auto" w:fill="FFFFFF"/>
        </w:rPr>
        <w:t xml:space="preserve">Ghosh, M. (2018). A comparative study on achievement motivation of rural and urban secondary school students. </w:t>
      </w:r>
      <w:r w:rsidRPr="005724F4">
        <w:rPr>
          <w:rFonts w:ascii="Times New Roman" w:hAnsi="Times New Roman" w:cs="Times New Roman"/>
          <w:i/>
          <w:iCs/>
          <w:color w:val="000000" w:themeColor="text1"/>
          <w:sz w:val="24"/>
          <w:szCs w:val="24"/>
          <w:shd w:val="clear" w:color="auto" w:fill="FFFFFF"/>
        </w:rPr>
        <w:t>International Journal of Research in Social Sciences, 8</w:t>
      </w:r>
      <w:r w:rsidRPr="005724F4">
        <w:rPr>
          <w:rFonts w:ascii="Times New Roman" w:hAnsi="Times New Roman" w:cs="Times New Roman"/>
          <w:color w:val="000000" w:themeColor="text1"/>
          <w:sz w:val="24"/>
          <w:szCs w:val="24"/>
          <w:shd w:val="clear" w:color="auto" w:fill="FFFFFF"/>
        </w:rPr>
        <w:t>(5), 734–742.</w:t>
      </w:r>
    </w:p>
    <w:p w14:paraId="7937E5A5" w14:textId="77777777" w:rsidR="005724F4" w:rsidRPr="005724F4" w:rsidRDefault="005724F4" w:rsidP="00615C29">
      <w:pPr>
        <w:pStyle w:val="ListParagraph"/>
        <w:numPr>
          <w:ilvl w:val="0"/>
          <w:numId w:val="8"/>
        </w:numPr>
        <w:spacing w:after="0" w:line="360" w:lineRule="auto"/>
        <w:jc w:val="both"/>
        <w:rPr>
          <w:rFonts w:ascii="Times New Roman" w:hAnsi="Times New Roman" w:cs="Times New Roman"/>
          <w:color w:val="000000" w:themeColor="text1"/>
          <w:sz w:val="24"/>
          <w:szCs w:val="24"/>
          <w:shd w:val="clear" w:color="auto" w:fill="FFFFFF"/>
        </w:rPr>
      </w:pPr>
      <w:r w:rsidRPr="005724F4">
        <w:rPr>
          <w:rFonts w:ascii="Times New Roman" w:hAnsi="Times New Roman" w:cs="Times New Roman"/>
          <w:color w:val="000000" w:themeColor="text1"/>
          <w:sz w:val="24"/>
          <w:szCs w:val="24"/>
          <w:shd w:val="clear" w:color="auto" w:fill="FFFFFF"/>
        </w:rPr>
        <w:t xml:space="preserve">Gupta, P. K., &amp; Mili, R. (2017). Impact of academic motivation on academic achievement of high school students. </w:t>
      </w:r>
      <w:r w:rsidRPr="005724F4">
        <w:rPr>
          <w:rFonts w:ascii="Times New Roman" w:hAnsi="Times New Roman" w:cs="Times New Roman"/>
          <w:i/>
          <w:iCs/>
          <w:color w:val="000000" w:themeColor="text1"/>
          <w:sz w:val="24"/>
          <w:szCs w:val="24"/>
          <w:shd w:val="clear" w:color="auto" w:fill="FFFFFF"/>
        </w:rPr>
        <w:t>European Journal of Education Studies</w:t>
      </w:r>
      <w:r w:rsidRPr="005724F4">
        <w:rPr>
          <w:rFonts w:ascii="Times New Roman" w:hAnsi="Times New Roman" w:cs="Times New Roman"/>
          <w:color w:val="000000" w:themeColor="text1"/>
          <w:sz w:val="24"/>
          <w:szCs w:val="24"/>
          <w:shd w:val="clear" w:color="auto" w:fill="FFFFFF"/>
        </w:rPr>
        <w:t xml:space="preserve">. </w:t>
      </w:r>
      <w:hyperlink r:id="rId18" w:tgtFrame="_new" w:history="1">
        <w:r w:rsidRPr="005724F4">
          <w:rPr>
            <w:rStyle w:val="Hyperlink"/>
            <w:rFonts w:ascii="Times New Roman" w:hAnsi="Times New Roman" w:cs="Times New Roman"/>
            <w:sz w:val="24"/>
            <w:szCs w:val="24"/>
            <w:shd w:val="clear" w:color="auto" w:fill="FFFFFF"/>
          </w:rPr>
          <w:t>https://doi.org/10.46827/ejes.v0i0.547</w:t>
        </w:r>
      </w:hyperlink>
    </w:p>
    <w:p w14:paraId="7071EFF0" w14:textId="77777777" w:rsidR="005724F4" w:rsidRPr="005724F4" w:rsidRDefault="005724F4" w:rsidP="00615C29">
      <w:pPr>
        <w:pStyle w:val="ListParagraph"/>
        <w:numPr>
          <w:ilvl w:val="0"/>
          <w:numId w:val="8"/>
        </w:numPr>
        <w:spacing w:after="0" w:line="360" w:lineRule="auto"/>
        <w:jc w:val="both"/>
        <w:rPr>
          <w:rFonts w:ascii="Times New Roman" w:hAnsi="Times New Roman" w:cs="Times New Roman"/>
          <w:color w:val="000000" w:themeColor="text1"/>
          <w:sz w:val="24"/>
          <w:szCs w:val="24"/>
          <w:shd w:val="clear" w:color="auto" w:fill="FFFFFF"/>
        </w:rPr>
      </w:pPr>
      <w:r w:rsidRPr="005724F4">
        <w:rPr>
          <w:rFonts w:ascii="Times New Roman" w:hAnsi="Times New Roman" w:cs="Times New Roman"/>
          <w:color w:val="000000" w:themeColor="text1"/>
          <w:sz w:val="24"/>
          <w:szCs w:val="24"/>
          <w:shd w:val="clear" w:color="auto" w:fill="FFFFFF"/>
        </w:rPr>
        <w:lastRenderedPageBreak/>
        <w:t xml:space="preserve">Hsin, A., &amp; </w:t>
      </w:r>
      <w:proofErr w:type="spellStart"/>
      <w:r w:rsidRPr="005724F4">
        <w:rPr>
          <w:rFonts w:ascii="Times New Roman" w:hAnsi="Times New Roman" w:cs="Times New Roman"/>
          <w:color w:val="000000" w:themeColor="text1"/>
          <w:sz w:val="24"/>
          <w:szCs w:val="24"/>
          <w:shd w:val="clear" w:color="auto" w:fill="FFFFFF"/>
        </w:rPr>
        <w:t>Felfe</w:t>
      </w:r>
      <w:proofErr w:type="spellEnd"/>
      <w:r w:rsidRPr="005724F4">
        <w:rPr>
          <w:rFonts w:ascii="Times New Roman" w:hAnsi="Times New Roman" w:cs="Times New Roman"/>
          <w:color w:val="000000" w:themeColor="text1"/>
          <w:sz w:val="24"/>
          <w:szCs w:val="24"/>
          <w:shd w:val="clear" w:color="auto" w:fill="FFFFFF"/>
        </w:rPr>
        <w:t xml:space="preserve">, C. (2014). When does time matter? Maternal employment, children’s time with parents, and child development. </w:t>
      </w:r>
      <w:r w:rsidRPr="005724F4">
        <w:rPr>
          <w:rFonts w:ascii="Times New Roman" w:hAnsi="Times New Roman" w:cs="Times New Roman"/>
          <w:i/>
          <w:iCs/>
          <w:color w:val="000000" w:themeColor="text1"/>
          <w:sz w:val="24"/>
          <w:szCs w:val="24"/>
          <w:shd w:val="clear" w:color="auto" w:fill="FFFFFF"/>
        </w:rPr>
        <w:t>Demography, 51</w:t>
      </w:r>
      <w:r w:rsidRPr="005724F4">
        <w:rPr>
          <w:rFonts w:ascii="Times New Roman" w:hAnsi="Times New Roman" w:cs="Times New Roman"/>
          <w:color w:val="000000" w:themeColor="text1"/>
          <w:sz w:val="24"/>
          <w:szCs w:val="24"/>
          <w:shd w:val="clear" w:color="auto" w:fill="FFFFFF"/>
        </w:rPr>
        <w:t xml:space="preserve">(5), 1867–1894. </w:t>
      </w:r>
      <w:hyperlink r:id="rId19" w:tgtFrame="_new" w:history="1">
        <w:r w:rsidRPr="005724F4">
          <w:rPr>
            <w:rStyle w:val="Hyperlink"/>
            <w:rFonts w:ascii="Times New Roman" w:hAnsi="Times New Roman" w:cs="Times New Roman"/>
            <w:sz w:val="24"/>
            <w:szCs w:val="24"/>
            <w:shd w:val="clear" w:color="auto" w:fill="FFFFFF"/>
          </w:rPr>
          <w:t>https://doi.org/10.1007/s13524-014-0334-5</w:t>
        </w:r>
      </w:hyperlink>
    </w:p>
    <w:p w14:paraId="5E0EB3E9" w14:textId="77777777" w:rsidR="005724F4" w:rsidRPr="005724F4" w:rsidRDefault="005724F4" w:rsidP="00615C29">
      <w:pPr>
        <w:pStyle w:val="ListParagraph"/>
        <w:numPr>
          <w:ilvl w:val="0"/>
          <w:numId w:val="8"/>
        </w:numPr>
        <w:spacing w:after="0" w:line="360" w:lineRule="auto"/>
        <w:jc w:val="both"/>
        <w:rPr>
          <w:rFonts w:ascii="Times New Roman" w:hAnsi="Times New Roman" w:cs="Times New Roman"/>
          <w:color w:val="000000" w:themeColor="text1"/>
          <w:sz w:val="24"/>
          <w:szCs w:val="24"/>
          <w:shd w:val="clear" w:color="auto" w:fill="FFFFFF"/>
        </w:rPr>
      </w:pPr>
      <w:r w:rsidRPr="005724F4">
        <w:rPr>
          <w:rFonts w:ascii="Times New Roman" w:hAnsi="Times New Roman" w:cs="Times New Roman"/>
          <w:color w:val="000000" w:themeColor="text1"/>
          <w:sz w:val="24"/>
          <w:szCs w:val="24"/>
          <w:shd w:val="clear" w:color="auto" w:fill="FFFFFF"/>
        </w:rPr>
        <w:t xml:space="preserve">Karadag, E. (Ed.). (2017). </w:t>
      </w:r>
      <w:r w:rsidRPr="005724F4">
        <w:rPr>
          <w:rFonts w:ascii="Times New Roman" w:hAnsi="Times New Roman" w:cs="Times New Roman"/>
          <w:i/>
          <w:iCs/>
          <w:color w:val="000000" w:themeColor="text1"/>
          <w:sz w:val="24"/>
          <w:szCs w:val="24"/>
          <w:shd w:val="clear" w:color="auto" w:fill="FFFFFF"/>
        </w:rPr>
        <w:t>The factors affecting student achievement: A meta-analysis of empirical studies</w:t>
      </w:r>
      <w:r w:rsidRPr="005724F4">
        <w:rPr>
          <w:rFonts w:ascii="Times New Roman" w:hAnsi="Times New Roman" w:cs="Times New Roman"/>
          <w:color w:val="000000" w:themeColor="text1"/>
          <w:sz w:val="24"/>
          <w:szCs w:val="24"/>
          <w:shd w:val="clear" w:color="auto" w:fill="FFFFFF"/>
        </w:rPr>
        <w:t xml:space="preserve">. Springer. </w:t>
      </w:r>
      <w:hyperlink r:id="rId20" w:tgtFrame="_new" w:history="1">
        <w:r w:rsidRPr="005724F4">
          <w:rPr>
            <w:rStyle w:val="Hyperlink"/>
            <w:rFonts w:ascii="Times New Roman" w:hAnsi="Times New Roman" w:cs="Times New Roman"/>
            <w:sz w:val="24"/>
            <w:szCs w:val="24"/>
            <w:shd w:val="clear" w:color="auto" w:fill="FFFFFF"/>
          </w:rPr>
          <w:t>https://doi.org/10.1007/978-3-319-56083-0</w:t>
        </w:r>
      </w:hyperlink>
    </w:p>
    <w:p w14:paraId="7518D6DF" w14:textId="77777777" w:rsidR="005724F4" w:rsidRPr="005724F4" w:rsidRDefault="005724F4" w:rsidP="00615C29">
      <w:pPr>
        <w:pStyle w:val="ListParagraph"/>
        <w:numPr>
          <w:ilvl w:val="0"/>
          <w:numId w:val="8"/>
        </w:numPr>
        <w:spacing w:after="0" w:line="360" w:lineRule="auto"/>
        <w:jc w:val="both"/>
        <w:rPr>
          <w:rFonts w:ascii="Times New Roman" w:hAnsi="Times New Roman" w:cs="Times New Roman"/>
          <w:color w:val="000000" w:themeColor="text1"/>
          <w:sz w:val="24"/>
          <w:szCs w:val="24"/>
          <w:shd w:val="clear" w:color="auto" w:fill="FFFFFF"/>
        </w:rPr>
      </w:pPr>
      <w:r w:rsidRPr="005724F4">
        <w:rPr>
          <w:rFonts w:ascii="Times New Roman" w:hAnsi="Times New Roman" w:cs="Times New Roman"/>
          <w:color w:val="000000" w:themeColor="text1"/>
          <w:sz w:val="24"/>
          <w:szCs w:val="24"/>
          <w:shd w:val="clear" w:color="auto" w:fill="FFFFFF"/>
        </w:rPr>
        <w:t xml:space="preserve">Kaur, J., &amp; Gill, S. (2021). Achievement motivation among adolescents in relation to parental income and education. </w:t>
      </w:r>
      <w:r w:rsidRPr="005724F4">
        <w:rPr>
          <w:rFonts w:ascii="Times New Roman" w:hAnsi="Times New Roman" w:cs="Times New Roman"/>
          <w:i/>
          <w:iCs/>
          <w:color w:val="000000" w:themeColor="text1"/>
          <w:sz w:val="24"/>
          <w:szCs w:val="24"/>
          <w:shd w:val="clear" w:color="auto" w:fill="FFFFFF"/>
        </w:rPr>
        <w:t>Indian Journal of Psychology and Education, 11</w:t>
      </w:r>
      <w:r w:rsidRPr="005724F4">
        <w:rPr>
          <w:rFonts w:ascii="Times New Roman" w:hAnsi="Times New Roman" w:cs="Times New Roman"/>
          <w:color w:val="000000" w:themeColor="text1"/>
          <w:sz w:val="24"/>
          <w:szCs w:val="24"/>
          <w:shd w:val="clear" w:color="auto" w:fill="FFFFFF"/>
        </w:rPr>
        <w:t>(1), 34–40.</w:t>
      </w:r>
    </w:p>
    <w:p w14:paraId="54F8120F" w14:textId="77777777" w:rsidR="005724F4" w:rsidRPr="005724F4" w:rsidRDefault="005724F4" w:rsidP="00615C29">
      <w:pPr>
        <w:pStyle w:val="ListParagraph"/>
        <w:numPr>
          <w:ilvl w:val="0"/>
          <w:numId w:val="8"/>
        </w:numPr>
        <w:spacing w:after="0" w:line="360" w:lineRule="auto"/>
        <w:jc w:val="both"/>
        <w:rPr>
          <w:rFonts w:ascii="Times New Roman" w:hAnsi="Times New Roman" w:cs="Times New Roman"/>
          <w:color w:val="000000" w:themeColor="text1"/>
          <w:sz w:val="24"/>
          <w:szCs w:val="24"/>
          <w:shd w:val="clear" w:color="auto" w:fill="FFFFFF"/>
        </w:rPr>
      </w:pPr>
      <w:r w:rsidRPr="005724F4">
        <w:rPr>
          <w:rFonts w:ascii="Times New Roman" w:hAnsi="Times New Roman" w:cs="Times New Roman"/>
          <w:color w:val="000000" w:themeColor="text1"/>
          <w:sz w:val="24"/>
          <w:szCs w:val="24"/>
          <w:shd w:val="clear" w:color="auto" w:fill="FFFFFF"/>
        </w:rPr>
        <w:t xml:space="preserve">Khursheed, S., &amp; Ansari, S. A. (2016). Effect of socioeconomic status on achievement motivation of secondary school students. </w:t>
      </w:r>
      <w:r w:rsidRPr="005724F4">
        <w:rPr>
          <w:rFonts w:ascii="Times New Roman" w:hAnsi="Times New Roman" w:cs="Times New Roman"/>
          <w:i/>
          <w:iCs/>
          <w:color w:val="000000" w:themeColor="text1"/>
          <w:sz w:val="24"/>
          <w:szCs w:val="24"/>
          <w:shd w:val="clear" w:color="auto" w:fill="FFFFFF"/>
        </w:rPr>
        <w:t>Journal of Education and Practice, 7</w:t>
      </w:r>
      <w:r w:rsidRPr="005724F4">
        <w:rPr>
          <w:rFonts w:ascii="Times New Roman" w:hAnsi="Times New Roman" w:cs="Times New Roman"/>
          <w:color w:val="000000" w:themeColor="text1"/>
          <w:sz w:val="24"/>
          <w:szCs w:val="24"/>
          <w:shd w:val="clear" w:color="auto" w:fill="FFFFFF"/>
        </w:rPr>
        <w:t>(25), 105–111.</w:t>
      </w:r>
    </w:p>
    <w:p w14:paraId="4BD9BCC3" w14:textId="77777777" w:rsidR="005724F4" w:rsidRPr="005724F4" w:rsidRDefault="005724F4" w:rsidP="00615C29">
      <w:pPr>
        <w:pStyle w:val="ListParagraph"/>
        <w:numPr>
          <w:ilvl w:val="0"/>
          <w:numId w:val="8"/>
        </w:numPr>
        <w:spacing w:after="0" w:line="360" w:lineRule="auto"/>
        <w:jc w:val="both"/>
        <w:rPr>
          <w:rFonts w:ascii="Times New Roman" w:hAnsi="Times New Roman" w:cs="Times New Roman"/>
          <w:color w:val="000000" w:themeColor="text1"/>
          <w:sz w:val="24"/>
          <w:szCs w:val="24"/>
          <w:shd w:val="clear" w:color="auto" w:fill="FFFFFF"/>
        </w:rPr>
      </w:pPr>
      <w:r w:rsidRPr="005724F4">
        <w:rPr>
          <w:rFonts w:ascii="Times New Roman" w:hAnsi="Times New Roman" w:cs="Times New Roman"/>
          <w:color w:val="000000" w:themeColor="text1"/>
          <w:sz w:val="24"/>
          <w:szCs w:val="24"/>
          <w:shd w:val="clear" w:color="auto" w:fill="FFFFFF"/>
        </w:rPr>
        <w:t xml:space="preserve">Kumar, P., &amp; Kumari, R. (2020). Influence of gender and locality on achievement motivation of adolescents. </w:t>
      </w:r>
      <w:r w:rsidRPr="005724F4">
        <w:rPr>
          <w:rFonts w:ascii="Times New Roman" w:hAnsi="Times New Roman" w:cs="Times New Roman"/>
          <w:i/>
          <w:iCs/>
          <w:color w:val="000000" w:themeColor="text1"/>
          <w:sz w:val="24"/>
          <w:szCs w:val="24"/>
          <w:shd w:val="clear" w:color="auto" w:fill="FFFFFF"/>
        </w:rPr>
        <w:t>International Journal of Indian Psychology, 8</w:t>
      </w:r>
      <w:r w:rsidRPr="005724F4">
        <w:rPr>
          <w:rFonts w:ascii="Times New Roman" w:hAnsi="Times New Roman" w:cs="Times New Roman"/>
          <w:color w:val="000000" w:themeColor="text1"/>
          <w:sz w:val="24"/>
          <w:szCs w:val="24"/>
          <w:shd w:val="clear" w:color="auto" w:fill="FFFFFF"/>
        </w:rPr>
        <w:t xml:space="preserve">(3), 1185–1193. </w:t>
      </w:r>
      <w:hyperlink r:id="rId21" w:tgtFrame="_new" w:history="1">
        <w:r w:rsidRPr="005724F4">
          <w:rPr>
            <w:rStyle w:val="Hyperlink"/>
            <w:rFonts w:ascii="Times New Roman" w:hAnsi="Times New Roman" w:cs="Times New Roman"/>
            <w:sz w:val="24"/>
            <w:szCs w:val="24"/>
            <w:shd w:val="clear" w:color="auto" w:fill="FFFFFF"/>
          </w:rPr>
          <w:t>https://doi.org/10.25215/0803.132</w:t>
        </w:r>
      </w:hyperlink>
    </w:p>
    <w:p w14:paraId="7B2B7395" w14:textId="77777777" w:rsidR="005724F4" w:rsidRPr="005724F4" w:rsidRDefault="005724F4" w:rsidP="00615C29">
      <w:pPr>
        <w:pStyle w:val="ListParagraph"/>
        <w:numPr>
          <w:ilvl w:val="0"/>
          <w:numId w:val="8"/>
        </w:numPr>
        <w:spacing w:after="0" w:line="360" w:lineRule="auto"/>
        <w:jc w:val="both"/>
        <w:rPr>
          <w:rFonts w:ascii="Times New Roman" w:hAnsi="Times New Roman" w:cs="Times New Roman"/>
          <w:color w:val="000000" w:themeColor="text1"/>
          <w:sz w:val="24"/>
          <w:szCs w:val="24"/>
          <w:shd w:val="clear" w:color="auto" w:fill="FFFFFF"/>
        </w:rPr>
      </w:pPr>
      <w:r w:rsidRPr="005724F4">
        <w:rPr>
          <w:rFonts w:ascii="Times New Roman" w:hAnsi="Times New Roman" w:cs="Times New Roman"/>
          <w:color w:val="000000" w:themeColor="text1"/>
          <w:sz w:val="24"/>
          <w:szCs w:val="24"/>
          <w:shd w:val="clear" w:color="auto" w:fill="FFFFFF"/>
        </w:rPr>
        <w:t xml:space="preserve">Kumari, S., &amp; </w:t>
      </w:r>
      <w:proofErr w:type="spellStart"/>
      <w:r w:rsidRPr="005724F4">
        <w:rPr>
          <w:rFonts w:ascii="Times New Roman" w:hAnsi="Times New Roman" w:cs="Times New Roman"/>
          <w:color w:val="000000" w:themeColor="text1"/>
          <w:sz w:val="24"/>
          <w:szCs w:val="24"/>
          <w:shd w:val="clear" w:color="auto" w:fill="FFFFFF"/>
        </w:rPr>
        <w:t>Chamundeswari</w:t>
      </w:r>
      <w:proofErr w:type="spellEnd"/>
      <w:r w:rsidRPr="005724F4">
        <w:rPr>
          <w:rFonts w:ascii="Times New Roman" w:hAnsi="Times New Roman" w:cs="Times New Roman"/>
          <w:color w:val="000000" w:themeColor="text1"/>
          <w:sz w:val="24"/>
          <w:szCs w:val="24"/>
          <w:shd w:val="clear" w:color="auto" w:fill="FFFFFF"/>
        </w:rPr>
        <w:t xml:space="preserve">, S. (2015). Achievement motivation and academic achievement of secondary school students. </w:t>
      </w:r>
      <w:r w:rsidRPr="005724F4">
        <w:rPr>
          <w:rFonts w:ascii="Times New Roman" w:hAnsi="Times New Roman" w:cs="Times New Roman"/>
          <w:i/>
          <w:iCs/>
          <w:color w:val="000000" w:themeColor="text1"/>
          <w:sz w:val="24"/>
          <w:szCs w:val="24"/>
          <w:shd w:val="clear" w:color="auto" w:fill="FFFFFF"/>
        </w:rPr>
        <w:t>Indian Journal of Applied Research, 5</w:t>
      </w:r>
      <w:r w:rsidRPr="005724F4">
        <w:rPr>
          <w:rFonts w:ascii="Times New Roman" w:hAnsi="Times New Roman" w:cs="Times New Roman"/>
          <w:color w:val="000000" w:themeColor="text1"/>
          <w:sz w:val="24"/>
          <w:szCs w:val="24"/>
          <w:shd w:val="clear" w:color="auto" w:fill="FFFFFF"/>
        </w:rPr>
        <w:t>(5), 605–607.</w:t>
      </w:r>
    </w:p>
    <w:p w14:paraId="4CFE06CD" w14:textId="77777777" w:rsidR="005724F4" w:rsidRPr="005724F4" w:rsidRDefault="005724F4" w:rsidP="00615C29">
      <w:pPr>
        <w:pStyle w:val="ListParagraph"/>
        <w:numPr>
          <w:ilvl w:val="0"/>
          <w:numId w:val="8"/>
        </w:numPr>
        <w:spacing w:after="0" w:line="360" w:lineRule="auto"/>
        <w:jc w:val="both"/>
        <w:rPr>
          <w:rFonts w:ascii="Times New Roman" w:hAnsi="Times New Roman" w:cs="Times New Roman"/>
          <w:color w:val="000000" w:themeColor="text1"/>
          <w:sz w:val="24"/>
          <w:szCs w:val="24"/>
          <w:shd w:val="clear" w:color="auto" w:fill="FFFFFF"/>
        </w:rPr>
      </w:pPr>
      <w:r w:rsidRPr="005724F4">
        <w:rPr>
          <w:rFonts w:ascii="Times New Roman" w:hAnsi="Times New Roman" w:cs="Times New Roman"/>
          <w:color w:val="000000" w:themeColor="text1"/>
          <w:sz w:val="24"/>
          <w:szCs w:val="24"/>
          <w:shd w:val="clear" w:color="auto" w:fill="FFFFFF"/>
        </w:rPr>
        <w:t xml:space="preserve">Liu, X., Koirala, H., &amp; Cameron, C. E. (2009). Parental involvement and student motivation in academic achievement. </w:t>
      </w:r>
      <w:r w:rsidRPr="005724F4">
        <w:rPr>
          <w:rFonts w:ascii="Times New Roman" w:hAnsi="Times New Roman" w:cs="Times New Roman"/>
          <w:i/>
          <w:iCs/>
          <w:color w:val="000000" w:themeColor="text1"/>
          <w:sz w:val="24"/>
          <w:szCs w:val="24"/>
          <w:shd w:val="clear" w:color="auto" w:fill="FFFFFF"/>
        </w:rPr>
        <w:t>Journal of Educational Research and Practice, 19</w:t>
      </w:r>
      <w:r w:rsidRPr="005724F4">
        <w:rPr>
          <w:rFonts w:ascii="Times New Roman" w:hAnsi="Times New Roman" w:cs="Times New Roman"/>
          <w:color w:val="000000" w:themeColor="text1"/>
          <w:sz w:val="24"/>
          <w:szCs w:val="24"/>
          <w:shd w:val="clear" w:color="auto" w:fill="FFFFFF"/>
        </w:rPr>
        <w:t>(2), 45–56.</w:t>
      </w:r>
    </w:p>
    <w:p w14:paraId="4857C110" w14:textId="77777777" w:rsidR="005724F4" w:rsidRPr="005724F4" w:rsidRDefault="005724F4" w:rsidP="00615C29">
      <w:pPr>
        <w:pStyle w:val="ListParagraph"/>
        <w:numPr>
          <w:ilvl w:val="0"/>
          <w:numId w:val="8"/>
        </w:numPr>
        <w:spacing w:after="0" w:line="360" w:lineRule="auto"/>
        <w:jc w:val="both"/>
        <w:rPr>
          <w:rFonts w:ascii="Times New Roman" w:hAnsi="Times New Roman" w:cs="Times New Roman"/>
          <w:color w:val="000000" w:themeColor="text1"/>
          <w:sz w:val="24"/>
          <w:szCs w:val="24"/>
          <w:shd w:val="clear" w:color="auto" w:fill="FFFFFF"/>
        </w:rPr>
      </w:pPr>
      <w:r w:rsidRPr="00615C29">
        <w:rPr>
          <w:rFonts w:ascii="Times New Roman" w:hAnsi="Times New Roman" w:cs="Times New Roman"/>
          <w:color w:val="000000" w:themeColor="text1"/>
          <w:sz w:val="24"/>
          <w:szCs w:val="24"/>
          <w:shd w:val="clear" w:color="auto" w:fill="FFFFFF"/>
          <w:lang w:val="nl-BE"/>
        </w:rPr>
        <w:t xml:space="preserve">Mallick, S. K., De, K. K., &amp; Mukhopadhyay, R. (2017). </w:t>
      </w:r>
      <w:r w:rsidRPr="005724F4">
        <w:rPr>
          <w:rFonts w:ascii="Times New Roman" w:hAnsi="Times New Roman" w:cs="Times New Roman"/>
          <w:color w:val="000000" w:themeColor="text1"/>
          <w:sz w:val="24"/>
          <w:szCs w:val="24"/>
          <w:shd w:val="clear" w:color="auto" w:fill="FFFFFF"/>
        </w:rPr>
        <w:t xml:space="preserve">Academic motivation of secondary school students: A critical study. </w:t>
      </w:r>
      <w:r w:rsidRPr="005724F4">
        <w:rPr>
          <w:rFonts w:ascii="Times New Roman" w:hAnsi="Times New Roman" w:cs="Times New Roman"/>
          <w:i/>
          <w:iCs/>
          <w:color w:val="000000" w:themeColor="text1"/>
          <w:sz w:val="24"/>
          <w:szCs w:val="24"/>
          <w:shd w:val="clear" w:color="auto" w:fill="FFFFFF"/>
        </w:rPr>
        <w:t>European Journal of Education Studies</w:t>
      </w:r>
      <w:r w:rsidRPr="005724F4">
        <w:rPr>
          <w:rFonts w:ascii="Times New Roman" w:hAnsi="Times New Roman" w:cs="Times New Roman"/>
          <w:color w:val="000000" w:themeColor="text1"/>
          <w:sz w:val="24"/>
          <w:szCs w:val="24"/>
          <w:shd w:val="clear" w:color="auto" w:fill="FFFFFF"/>
        </w:rPr>
        <w:t>.</w:t>
      </w:r>
    </w:p>
    <w:p w14:paraId="69964D70" w14:textId="77777777" w:rsidR="005724F4" w:rsidRPr="005724F4" w:rsidRDefault="005724F4" w:rsidP="00615C29">
      <w:pPr>
        <w:pStyle w:val="ListParagraph"/>
        <w:numPr>
          <w:ilvl w:val="0"/>
          <w:numId w:val="8"/>
        </w:numPr>
        <w:spacing w:after="0" w:line="360" w:lineRule="auto"/>
        <w:jc w:val="both"/>
        <w:rPr>
          <w:rFonts w:ascii="Times New Roman" w:hAnsi="Times New Roman" w:cs="Times New Roman"/>
          <w:color w:val="000000" w:themeColor="text1"/>
          <w:sz w:val="24"/>
          <w:szCs w:val="24"/>
          <w:shd w:val="clear" w:color="auto" w:fill="FFFFFF"/>
        </w:rPr>
      </w:pPr>
      <w:r w:rsidRPr="005724F4">
        <w:rPr>
          <w:rFonts w:ascii="Times New Roman" w:hAnsi="Times New Roman" w:cs="Times New Roman"/>
          <w:color w:val="000000" w:themeColor="text1"/>
          <w:sz w:val="24"/>
          <w:szCs w:val="24"/>
          <w:shd w:val="clear" w:color="auto" w:fill="FFFFFF"/>
        </w:rPr>
        <w:t xml:space="preserve">McClelland, D. C. (1961). </w:t>
      </w:r>
      <w:r w:rsidRPr="005724F4">
        <w:rPr>
          <w:rFonts w:ascii="Times New Roman" w:hAnsi="Times New Roman" w:cs="Times New Roman"/>
          <w:i/>
          <w:iCs/>
          <w:color w:val="000000" w:themeColor="text1"/>
          <w:sz w:val="24"/>
          <w:szCs w:val="24"/>
          <w:shd w:val="clear" w:color="auto" w:fill="FFFFFF"/>
        </w:rPr>
        <w:t>The achieving society</w:t>
      </w:r>
      <w:r w:rsidRPr="005724F4">
        <w:rPr>
          <w:rFonts w:ascii="Times New Roman" w:hAnsi="Times New Roman" w:cs="Times New Roman"/>
          <w:color w:val="000000" w:themeColor="text1"/>
          <w:sz w:val="24"/>
          <w:szCs w:val="24"/>
          <w:shd w:val="clear" w:color="auto" w:fill="FFFFFF"/>
        </w:rPr>
        <w:t>. Van Nostrand.</w:t>
      </w:r>
    </w:p>
    <w:p w14:paraId="4625BE98" w14:textId="77777777" w:rsidR="005724F4" w:rsidRPr="005724F4" w:rsidRDefault="005724F4" w:rsidP="00615C29">
      <w:pPr>
        <w:pStyle w:val="ListParagraph"/>
        <w:numPr>
          <w:ilvl w:val="0"/>
          <w:numId w:val="8"/>
        </w:numPr>
        <w:spacing w:after="0" w:line="360" w:lineRule="auto"/>
        <w:jc w:val="both"/>
        <w:rPr>
          <w:rFonts w:ascii="Times New Roman" w:hAnsi="Times New Roman" w:cs="Times New Roman"/>
          <w:color w:val="000000" w:themeColor="text1"/>
          <w:sz w:val="24"/>
          <w:szCs w:val="24"/>
          <w:shd w:val="clear" w:color="auto" w:fill="FFFFFF"/>
        </w:rPr>
      </w:pPr>
      <w:r w:rsidRPr="005724F4">
        <w:rPr>
          <w:rFonts w:ascii="Times New Roman" w:hAnsi="Times New Roman" w:cs="Times New Roman"/>
          <w:color w:val="000000" w:themeColor="text1"/>
          <w:sz w:val="24"/>
          <w:szCs w:val="24"/>
          <w:shd w:val="clear" w:color="auto" w:fill="FFFFFF"/>
        </w:rPr>
        <w:t xml:space="preserve">McClelland, D. C., Atkinson, J. W., Clark, R. A., &amp; Lowell, E. L. (1953). </w:t>
      </w:r>
      <w:r w:rsidRPr="005724F4">
        <w:rPr>
          <w:rFonts w:ascii="Times New Roman" w:hAnsi="Times New Roman" w:cs="Times New Roman"/>
          <w:i/>
          <w:iCs/>
          <w:color w:val="000000" w:themeColor="text1"/>
          <w:sz w:val="24"/>
          <w:szCs w:val="24"/>
          <w:shd w:val="clear" w:color="auto" w:fill="FFFFFF"/>
        </w:rPr>
        <w:t>The achievement motive</w:t>
      </w:r>
      <w:r w:rsidRPr="005724F4">
        <w:rPr>
          <w:rFonts w:ascii="Times New Roman" w:hAnsi="Times New Roman" w:cs="Times New Roman"/>
          <w:color w:val="000000" w:themeColor="text1"/>
          <w:sz w:val="24"/>
          <w:szCs w:val="24"/>
          <w:shd w:val="clear" w:color="auto" w:fill="FFFFFF"/>
        </w:rPr>
        <w:t>. Appleton-Century-Crofts.</w:t>
      </w:r>
    </w:p>
    <w:p w14:paraId="310D9F31" w14:textId="77777777" w:rsidR="005724F4" w:rsidRPr="005724F4" w:rsidRDefault="005724F4" w:rsidP="00615C29">
      <w:pPr>
        <w:pStyle w:val="ListParagraph"/>
        <w:numPr>
          <w:ilvl w:val="0"/>
          <w:numId w:val="8"/>
        </w:numPr>
        <w:spacing w:after="0" w:line="360" w:lineRule="auto"/>
        <w:jc w:val="both"/>
        <w:rPr>
          <w:rFonts w:ascii="Times New Roman" w:hAnsi="Times New Roman" w:cs="Times New Roman"/>
          <w:color w:val="000000" w:themeColor="text1"/>
          <w:sz w:val="24"/>
          <w:szCs w:val="24"/>
          <w:shd w:val="clear" w:color="auto" w:fill="FFFFFF"/>
        </w:rPr>
      </w:pPr>
      <w:proofErr w:type="spellStart"/>
      <w:r w:rsidRPr="005724F4">
        <w:rPr>
          <w:rFonts w:ascii="Times New Roman" w:hAnsi="Times New Roman" w:cs="Times New Roman"/>
          <w:color w:val="000000" w:themeColor="text1"/>
          <w:sz w:val="24"/>
          <w:szCs w:val="24"/>
          <w:shd w:val="clear" w:color="auto" w:fill="FFFFFF"/>
        </w:rPr>
        <w:t>Nurnisaa</w:t>
      </w:r>
      <w:proofErr w:type="spellEnd"/>
      <w:r w:rsidRPr="005724F4">
        <w:rPr>
          <w:rFonts w:ascii="Times New Roman" w:hAnsi="Times New Roman" w:cs="Times New Roman"/>
          <w:color w:val="000000" w:themeColor="text1"/>
          <w:sz w:val="24"/>
          <w:szCs w:val="24"/>
          <w:shd w:val="clear" w:color="auto" w:fill="FFFFFF"/>
        </w:rPr>
        <w:t xml:space="preserve">, N., &amp; Lestari, M. (2025). Parental involvement and learning achievement of high school students: A comparative study. </w:t>
      </w:r>
      <w:r w:rsidRPr="005724F4">
        <w:rPr>
          <w:rFonts w:ascii="Times New Roman" w:hAnsi="Times New Roman" w:cs="Times New Roman"/>
          <w:i/>
          <w:iCs/>
          <w:color w:val="000000" w:themeColor="text1"/>
          <w:sz w:val="24"/>
          <w:szCs w:val="24"/>
          <w:shd w:val="clear" w:color="auto" w:fill="FFFFFF"/>
        </w:rPr>
        <w:t>International Journal of Ethno-Sciences and Education Research, 5</w:t>
      </w:r>
      <w:r w:rsidRPr="005724F4">
        <w:rPr>
          <w:rFonts w:ascii="Times New Roman" w:hAnsi="Times New Roman" w:cs="Times New Roman"/>
          <w:color w:val="000000" w:themeColor="text1"/>
          <w:sz w:val="24"/>
          <w:szCs w:val="24"/>
          <w:shd w:val="clear" w:color="auto" w:fill="FFFFFF"/>
        </w:rPr>
        <w:t xml:space="preserve">(2). </w:t>
      </w:r>
      <w:hyperlink r:id="rId22" w:tgtFrame="_new" w:history="1">
        <w:r w:rsidRPr="005724F4">
          <w:rPr>
            <w:rStyle w:val="Hyperlink"/>
            <w:rFonts w:ascii="Times New Roman" w:hAnsi="Times New Roman" w:cs="Times New Roman"/>
            <w:sz w:val="24"/>
            <w:szCs w:val="24"/>
            <w:shd w:val="clear" w:color="auto" w:fill="FFFFFF"/>
          </w:rPr>
          <w:t>https://doi.org/10.46336/ijeer.v5i2.939</w:t>
        </w:r>
      </w:hyperlink>
    </w:p>
    <w:p w14:paraId="72A0E9B3" w14:textId="77777777" w:rsidR="005724F4" w:rsidRPr="005724F4" w:rsidRDefault="005724F4" w:rsidP="00615C29">
      <w:pPr>
        <w:pStyle w:val="ListParagraph"/>
        <w:numPr>
          <w:ilvl w:val="0"/>
          <w:numId w:val="8"/>
        </w:numPr>
        <w:spacing w:after="0" w:line="360" w:lineRule="auto"/>
        <w:jc w:val="both"/>
        <w:rPr>
          <w:rFonts w:ascii="Times New Roman" w:hAnsi="Times New Roman" w:cs="Times New Roman"/>
          <w:color w:val="000000" w:themeColor="text1"/>
          <w:sz w:val="24"/>
          <w:szCs w:val="24"/>
          <w:shd w:val="clear" w:color="auto" w:fill="FFFFFF"/>
        </w:rPr>
      </w:pPr>
      <w:r w:rsidRPr="005724F4">
        <w:rPr>
          <w:rFonts w:ascii="Times New Roman" w:hAnsi="Times New Roman" w:cs="Times New Roman"/>
          <w:color w:val="000000" w:themeColor="text1"/>
          <w:sz w:val="24"/>
          <w:szCs w:val="24"/>
          <w:shd w:val="clear" w:color="auto" w:fill="FFFFFF"/>
        </w:rPr>
        <w:t xml:space="preserve">Patel, C. C., Joseph, R. P., &amp; Raj, N. (2020). Academic performance of higher secondary students in rural and urban areas. </w:t>
      </w:r>
      <w:r w:rsidRPr="005724F4">
        <w:rPr>
          <w:rFonts w:ascii="Times New Roman" w:hAnsi="Times New Roman" w:cs="Times New Roman"/>
          <w:i/>
          <w:iCs/>
          <w:color w:val="000000" w:themeColor="text1"/>
          <w:sz w:val="24"/>
          <w:szCs w:val="24"/>
          <w:shd w:val="clear" w:color="auto" w:fill="FFFFFF"/>
        </w:rPr>
        <w:t>Indian Journal of Public Health Research &amp; Development, 11</w:t>
      </w:r>
      <w:r w:rsidRPr="005724F4">
        <w:rPr>
          <w:rFonts w:ascii="Times New Roman" w:hAnsi="Times New Roman" w:cs="Times New Roman"/>
          <w:color w:val="000000" w:themeColor="text1"/>
          <w:sz w:val="24"/>
          <w:szCs w:val="24"/>
          <w:shd w:val="clear" w:color="auto" w:fill="FFFFFF"/>
        </w:rPr>
        <w:t xml:space="preserve">(3), 84–88. </w:t>
      </w:r>
      <w:hyperlink r:id="rId23" w:tgtFrame="_new" w:history="1">
        <w:r w:rsidRPr="005724F4">
          <w:rPr>
            <w:rStyle w:val="Hyperlink"/>
            <w:rFonts w:ascii="Times New Roman" w:hAnsi="Times New Roman" w:cs="Times New Roman"/>
            <w:sz w:val="24"/>
            <w:szCs w:val="24"/>
            <w:shd w:val="clear" w:color="auto" w:fill="FFFFFF"/>
          </w:rPr>
          <w:t>https://doi.org/10.37506/ijphrd.v11i3.694</w:t>
        </w:r>
      </w:hyperlink>
    </w:p>
    <w:p w14:paraId="22325C22" w14:textId="77777777" w:rsidR="005724F4" w:rsidRPr="005724F4" w:rsidRDefault="005724F4" w:rsidP="00615C29">
      <w:pPr>
        <w:pStyle w:val="ListParagraph"/>
        <w:numPr>
          <w:ilvl w:val="0"/>
          <w:numId w:val="8"/>
        </w:numPr>
        <w:spacing w:after="0" w:line="360" w:lineRule="auto"/>
        <w:jc w:val="both"/>
        <w:rPr>
          <w:rFonts w:ascii="Times New Roman" w:hAnsi="Times New Roman" w:cs="Times New Roman"/>
          <w:color w:val="000000" w:themeColor="text1"/>
          <w:sz w:val="24"/>
          <w:szCs w:val="24"/>
          <w:shd w:val="clear" w:color="auto" w:fill="FFFFFF"/>
        </w:rPr>
      </w:pPr>
      <w:r w:rsidRPr="00615C29">
        <w:rPr>
          <w:rFonts w:ascii="Times New Roman" w:hAnsi="Times New Roman" w:cs="Times New Roman"/>
          <w:color w:val="000000" w:themeColor="text1"/>
          <w:sz w:val="24"/>
          <w:szCs w:val="24"/>
          <w:shd w:val="clear" w:color="auto" w:fill="FFFFFF"/>
          <w:lang w:val="nl-BE"/>
        </w:rPr>
        <w:t xml:space="preserve">Patel, S. A., &amp; Jansari, A. (2020). </w:t>
      </w:r>
      <w:r w:rsidRPr="005724F4">
        <w:rPr>
          <w:rFonts w:ascii="Times New Roman" w:hAnsi="Times New Roman" w:cs="Times New Roman"/>
          <w:color w:val="000000" w:themeColor="text1"/>
          <w:sz w:val="24"/>
          <w:szCs w:val="24"/>
          <w:shd w:val="clear" w:color="auto" w:fill="FFFFFF"/>
        </w:rPr>
        <w:t xml:space="preserve">Achievement motivation of secondary and higher secondary school students. </w:t>
      </w:r>
      <w:r w:rsidRPr="005724F4">
        <w:rPr>
          <w:rFonts w:ascii="Times New Roman" w:hAnsi="Times New Roman" w:cs="Times New Roman"/>
          <w:i/>
          <w:iCs/>
          <w:color w:val="000000" w:themeColor="text1"/>
          <w:sz w:val="24"/>
          <w:szCs w:val="24"/>
          <w:shd w:val="clear" w:color="auto" w:fill="FFFFFF"/>
        </w:rPr>
        <w:t>International Journal of Social Impact, 5</w:t>
      </w:r>
      <w:r w:rsidRPr="005724F4">
        <w:rPr>
          <w:rFonts w:ascii="Times New Roman" w:hAnsi="Times New Roman" w:cs="Times New Roman"/>
          <w:color w:val="000000" w:themeColor="text1"/>
          <w:sz w:val="24"/>
          <w:szCs w:val="24"/>
          <w:shd w:val="clear" w:color="auto" w:fill="FFFFFF"/>
        </w:rPr>
        <w:t xml:space="preserve">(2), Article 0502009. </w:t>
      </w:r>
      <w:hyperlink r:id="rId24" w:tgtFrame="_new" w:history="1">
        <w:r w:rsidRPr="005724F4">
          <w:rPr>
            <w:rStyle w:val="Hyperlink"/>
            <w:rFonts w:ascii="Times New Roman" w:hAnsi="Times New Roman" w:cs="Times New Roman"/>
            <w:sz w:val="24"/>
            <w:szCs w:val="24"/>
            <w:shd w:val="clear" w:color="auto" w:fill="FFFFFF"/>
          </w:rPr>
          <w:t>https://doi.org/10.25215/2455/0502009</w:t>
        </w:r>
      </w:hyperlink>
    </w:p>
    <w:p w14:paraId="0105519B" w14:textId="77777777" w:rsidR="005724F4" w:rsidRPr="005724F4" w:rsidRDefault="005724F4" w:rsidP="00615C29">
      <w:pPr>
        <w:pStyle w:val="ListParagraph"/>
        <w:numPr>
          <w:ilvl w:val="0"/>
          <w:numId w:val="8"/>
        </w:numPr>
        <w:spacing w:after="0" w:line="360" w:lineRule="auto"/>
        <w:jc w:val="both"/>
        <w:rPr>
          <w:rFonts w:ascii="Times New Roman" w:hAnsi="Times New Roman" w:cs="Times New Roman"/>
          <w:color w:val="000000" w:themeColor="text1"/>
          <w:sz w:val="24"/>
          <w:szCs w:val="24"/>
          <w:shd w:val="clear" w:color="auto" w:fill="FFFFFF"/>
        </w:rPr>
      </w:pPr>
      <w:r w:rsidRPr="005724F4">
        <w:rPr>
          <w:rFonts w:ascii="Times New Roman" w:hAnsi="Times New Roman" w:cs="Times New Roman"/>
          <w:color w:val="000000" w:themeColor="text1"/>
          <w:sz w:val="24"/>
          <w:szCs w:val="24"/>
          <w:shd w:val="clear" w:color="auto" w:fill="FFFFFF"/>
        </w:rPr>
        <w:lastRenderedPageBreak/>
        <w:t xml:space="preserve">Pinto, A., &amp; Bajpai, A. K. (2022). Academic achievement of urban and rural secondary school students. </w:t>
      </w:r>
      <w:r w:rsidRPr="005724F4">
        <w:rPr>
          <w:rFonts w:ascii="Times New Roman" w:hAnsi="Times New Roman" w:cs="Times New Roman"/>
          <w:i/>
          <w:iCs/>
          <w:color w:val="000000" w:themeColor="text1"/>
          <w:sz w:val="24"/>
          <w:szCs w:val="24"/>
          <w:shd w:val="clear" w:color="auto" w:fill="FFFFFF"/>
        </w:rPr>
        <w:t>International Journal of Food and Nutritional Sciences, 11</w:t>
      </w:r>
      <w:r w:rsidRPr="005724F4">
        <w:rPr>
          <w:rFonts w:ascii="Times New Roman" w:hAnsi="Times New Roman" w:cs="Times New Roman"/>
          <w:color w:val="000000" w:themeColor="text1"/>
          <w:sz w:val="24"/>
          <w:szCs w:val="24"/>
          <w:shd w:val="clear" w:color="auto" w:fill="FFFFFF"/>
        </w:rPr>
        <w:t>(Special Issue 3).</w:t>
      </w:r>
    </w:p>
    <w:p w14:paraId="44186533" w14:textId="77777777" w:rsidR="005724F4" w:rsidRPr="005724F4" w:rsidRDefault="005724F4" w:rsidP="00615C29">
      <w:pPr>
        <w:pStyle w:val="ListParagraph"/>
        <w:numPr>
          <w:ilvl w:val="0"/>
          <w:numId w:val="8"/>
        </w:numPr>
        <w:spacing w:after="0" w:line="360" w:lineRule="auto"/>
        <w:jc w:val="both"/>
        <w:rPr>
          <w:rFonts w:ascii="Times New Roman" w:hAnsi="Times New Roman" w:cs="Times New Roman"/>
          <w:color w:val="000000" w:themeColor="text1"/>
          <w:sz w:val="24"/>
          <w:szCs w:val="24"/>
          <w:shd w:val="clear" w:color="auto" w:fill="FFFFFF"/>
        </w:rPr>
      </w:pPr>
      <w:proofErr w:type="spellStart"/>
      <w:r w:rsidRPr="005724F4">
        <w:rPr>
          <w:rFonts w:ascii="Times New Roman" w:hAnsi="Times New Roman" w:cs="Times New Roman"/>
          <w:color w:val="000000" w:themeColor="text1"/>
          <w:sz w:val="24"/>
          <w:szCs w:val="24"/>
          <w:shd w:val="clear" w:color="auto" w:fill="FFFFFF"/>
        </w:rPr>
        <w:t>Pishghadam</w:t>
      </w:r>
      <w:proofErr w:type="spellEnd"/>
      <w:r w:rsidRPr="005724F4">
        <w:rPr>
          <w:rFonts w:ascii="Times New Roman" w:hAnsi="Times New Roman" w:cs="Times New Roman"/>
          <w:color w:val="000000" w:themeColor="text1"/>
          <w:sz w:val="24"/>
          <w:szCs w:val="24"/>
          <w:shd w:val="clear" w:color="auto" w:fill="FFFFFF"/>
        </w:rPr>
        <w:t xml:space="preserve">, R., &amp; Zabihi, R. (2011). Parental education and social capital in academic achievement. </w:t>
      </w:r>
      <w:r w:rsidRPr="005724F4">
        <w:rPr>
          <w:rFonts w:ascii="Times New Roman" w:hAnsi="Times New Roman" w:cs="Times New Roman"/>
          <w:i/>
          <w:iCs/>
          <w:color w:val="000000" w:themeColor="text1"/>
          <w:sz w:val="24"/>
          <w:szCs w:val="24"/>
          <w:shd w:val="clear" w:color="auto" w:fill="FFFFFF"/>
        </w:rPr>
        <w:t>International Journal of English Linguistics, 1</w:t>
      </w:r>
      <w:r w:rsidRPr="005724F4">
        <w:rPr>
          <w:rFonts w:ascii="Times New Roman" w:hAnsi="Times New Roman" w:cs="Times New Roman"/>
          <w:color w:val="000000" w:themeColor="text1"/>
          <w:sz w:val="24"/>
          <w:szCs w:val="24"/>
          <w:shd w:val="clear" w:color="auto" w:fill="FFFFFF"/>
        </w:rPr>
        <w:t xml:space="preserve">(2), 50. </w:t>
      </w:r>
      <w:hyperlink r:id="rId25" w:tgtFrame="_new" w:history="1">
        <w:r w:rsidRPr="005724F4">
          <w:rPr>
            <w:rStyle w:val="Hyperlink"/>
            <w:rFonts w:ascii="Times New Roman" w:hAnsi="Times New Roman" w:cs="Times New Roman"/>
            <w:sz w:val="24"/>
            <w:szCs w:val="24"/>
            <w:shd w:val="clear" w:color="auto" w:fill="FFFFFF"/>
          </w:rPr>
          <w:t>https://doi.org/10.5539/ijel.v1n2p50</w:t>
        </w:r>
      </w:hyperlink>
    </w:p>
    <w:p w14:paraId="76EF30B7" w14:textId="77777777" w:rsidR="005724F4" w:rsidRPr="005724F4" w:rsidRDefault="005724F4" w:rsidP="00615C29">
      <w:pPr>
        <w:pStyle w:val="ListParagraph"/>
        <w:numPr>
          <w:ilvl w:val="0"/>
          <w:numId w:val="8"/>
        </w:numPr>
        <w:spacing w:after="0" w:line="360" w:lineRule="auto"/>
        <w:jc w:val="both"/>
        <w:rPr>
          <w:rFonts w:ascii="Times New Roman" w:hAnsi="Times New Roman" w:cs="Times New Roman"/>
          <w:color w:val="000000" w:themeColor="text1"/>
          <w:sz w:val="24"/>
          <w:szCs w:val="24"/>
          <w:shd w:val="clear" w:color="auto" w:fill="FFFFFF"/>
        </w:rPr>
      </w:pPr>
      <w:r w:rsidRPr="005724F4">
        <w:rPr>
          <w:rFonts w:ascii="Times New Roman" w:hAnsi="Times New Roman" w:cs="Times New Roman"/>
          <w:color w:val="000000" w:themeColor="text1"/>
          <w:sz w:val="24"/>
          <w:szCs w:val="24"/>
          <w:shd w:val="clear" w:color="auto" w:fill="FFFFFF"/>
        </w:rPr>
        <w:t xml:space="preserve">Rani, S., &amp; Devi, S. (2016). Achievement motivation of rural and urban students. </w:t>
      </w:r>
      <w:r w:rsidRPr="005724F4">
        <w:rPr>
          <w:rFonts w:ascii="Times New Roman" w:hAnsi="Times New Roman" w:cs="Times New Roman"/>
          <w:i/>
          <w:iCs/>
          <w:color w:val="000000" w:themeColor="text1"/>
          <w:sz w:val="24"/>
          <w:szCs w:val="24"/>
          <w:shd w:val="clear" w:color="auto" w:fill="FFFFFF"/>
        </w:rPr>
        <w:t>International Journal of Education and Psychological Research, 5</w:t>
      </w:r>
      <w:r w:rsidRPr="005724F4">
        <w:rPr>
          <w:rFonts w:ascii="Times New Roman" w:hAnsi="Times New Roman" w:cs="Times New Roman"/>
          <w:color w:val="000000" w:themeColor="text1"/>
          <w:sz w:val="24"/>
          <w:szCs w:val="24"/>
          <w:shd w:val="clear" w:color="auto" w:fill="FFFFFF"/>
        </w:rPr>
        <w:t>(2), 60–63.</w:t>
      </w:r>
    </w:p>
    <w:p w14:paraId="512CC3F5" w14:textId="77777777" w:rsidR="005724F4" w:rsidRPr="005724F4" w:rsidRDefault="005724F4" w:rsidP="00615C29">
      <w:pPr>
        <w:pStyle w:val="ListParagraph"/>
        <w:numPr>
          <w:ilvl w:val="0"/>
          <w:numId w:val="8"/>
        </w:numPr>
        <w:spacing w:after="0" w:line="360" w:lineRule="auto"/>
        <w:jc w:val="both"/>
        <w:rPr>
          <w:rFonts w:ascii="Times New Roman" w:hAnsi="Times New Roman" w:cs="Times New Roman"/>
          <w:color w:val="000000" w:themeColor="text1"/>
          <w:sz w:val="24"/>
          <w:szCs w:val="24"/>
          <w:shd w:val="clear" w:color="auto" w:fill="FFFFFF"/>
        </w:rPr>
      </w:pPr>
      <w:r w:rsidRPr="005724F4">
        <w:rPr>
          <w:rFonts w:ascii="Times New Roman" w:hAnsi="Times New Roman" w:cs="Times New Roman"/>
          <w:color w:val="000000" w:themeColor="text1"/>
          <w:sz w:val="24"/>
          <w:szCs w:val="24"/>
          <w:shd w:val="clear" w:color="auto" w:fill="FFFFFF"/>
        </w:rPr>
        <w:t xml:space="preserve">Ravichandran, S., &amp; Ranganathan, M. (2016). Achievement motivation of rural and urban higher secondary school students. </w:t>
      </w:r>
      <w:r w:rsidRPr="005724F4">
        <w:rPr>
          <w:rFonts w:ascii="Times New Roman" w:hAnsi="Times New Roman" w:cs="Times New Roman"/>
          <w:i/>
          <w:iCs/>
          <w:color w:val="000000" w:themeColor="text1"/>
          <w:sz w:val="24"/>
          <w:szCs w:val="24"/>
          <w:shd w:val="clear" w:color="auto" w:fill="FFFFFF"/>
        </w:rPr>
        <w:t>International Journal of Educational Research and Development, 5</w:t>
      </w:r>
      <w:r w:rsidRPr="005724F4">
        <w:rPr>
          <w:rFonts w:ascii="Times New Roman" w:hAnsi="Times New Roman" w:cs="Times New Roman"/>
          <w:color w:val="000000" w:themeColor="text1"/>
          <w:sz w:val="24"/>
          <w:szCs w:val="24"/>
          <w:shd w:val="clear" w:color="auto" w:fill="FFFFFF"/>
        </w:rPr>
        <w:t>(8), 116–120.</w:t>
      </w:r>
    </w:p>
    <w:p w14:paraId="3D666200" w14:textId="77777777" w:rsidR="005724F4" w:rsidRPr="005724F4" w:rsidRDefault="005724F4" w:rsidP="00615C29">
      <w:pPr>
        <w:pStyle w:val="ListParagraph"/>
        <w:numPr>
          <w:ilvl w:val="0"/>
          <w:numId w:val="8"/>
        </w:numPr>
        <w:spacing w:after="0" w:line="360" w:lineRule="auto"/>
        <w:jc w:val="both"/>
        <w:rPr>
          <w:rFonts w:ascii="Times New Roman" w:hAnsi="Times New Roman" w:cs="Times New Roman"/>
          <w:color w:val="000000" w:themeColor="text1"/>
          <w:sz w:val="24"/>
          <w:szCs w:val="24"/>
          <w:shd w:val="clear" w:color="auto" w:fill="FFFFFF"/>
        </w:rPr>
      </w:pPr>
      <w:r w:rsidRPr="00615C29">
        <w:rPr>
          <w:rFonts w:ascii="Times New Roman" w:hAnsi="Times New Roman" w:cs="Times New Roman"/>
          <w:color w:val="000000" w:themeColor="text1"/>
          <w:sz w:val="24"/>
          <w:szCs w:val="24"/>
          <w:shd w:val="clear" w:color="auto" w:fill="FFFFFF"/>
          <w:lang w:val="nl-BE"/>
        </w:rPr>
        <w:t xml:space="preserve">Rizwan, M., &amp; Khan, M. A. (2019). </w:t>
      </w:r>
      <w:r w:rsidRPr="005724F4">
        <w:rPr>
          <w:rFonts w:ascii="Times New Roman" w:hAnsi="Times New Roman" w:cs="Times New Roman"/>
          <w:color w:val="000000" w:themeColor="text1"/>
          <w:sz w:val="24"/>
          <w:szCs w:val="24"/>
          <w:shd w:val="clear" w:color="auto" w:fill="FFFFFF"/>
        </w:rPr>
        <w:t xml:space="preserve">Socioeconomic status, academic achievement, and achievement motivation. </w:t>
      </w:r>
      <w:r w:rsidRPr="005724F4">
        <w:rPr>
          <w:rFonts w:ascii="Times New Roman" w:hAnsi="Times New Roman" w:cs="Times New Roman"/>
          <w:i/>
          <w:iCs/>
          <w:color w:val="000000" w:themeColor="text1"/>
          <w:sz w:val="24"/>
          <w:szCs w:val="24"/>
          <w:shd w:val="clear" w:color="auto" w:fill="FFFFFF"/>
        </w:rPr>
        <w:t>International Journal of Education and Research, 7</w:t>
      </w:r>
      <w:r w:rsidRPr="005724F4">
        <w:rPr>
          <w:rFonts w:ascii="Times New Roman" w:hAnsi="Times New Roman" w:cs="Times New Roman"/>
          <w:color w:val="000000" w:themeColor="text1"/>
          <w:sz w:val="24"/>
          <w:szCs w:val="24"/>
          <w:shd w:val="clear" w:color="auto" w:fill="FFFFFF"/>
        </w:rPr>
        <w:t xml:space="preserve">(3), 123–134. </w:t>
      </w:r>
      <w:hyperlink r:id="rId26" w:tgtFrame="_new" w:history="1">
        <w:r w:rsidRPr="005724F4">
          <w:rPr>
            <w:rStyle w:val="Hyperlink"/>
            <w:rFonts w:ascii="Times New Roman" w:hAnsi="Times New Roman" w:cs="Times New Roman"/>
            <w:sz w:val="24"/>
            <w:szCs w:val="24"/>
            <w:shd w:val="clear" w:color="auto" w:fill="FFFFFF"/>
          </w:rPr>
          <w:t>https://doi.org/10.17951/ijern.2019.7.3.123</w:t>
        </w:r>
      </w:hyperlink>
    </w:p>
    <w:p w14:paraId="1BCA653B" w14:textId="77777777" w:rsidR="005724F4" w:rsidRPr="005724F4" w:rsidRDefault="005724F4" w:rsidP="00615C29">
      <w:pPr>
        <w:pStyle w:val="ListParagraph"/>
        <w:numPr>
          <w:ilvl w:val="0"/>
          <w:numId w:val="8"/>
        </w:numPr>
        <w:spacing w:after="0" w:line="360" w:lineRule="auto"/>
        <w:jc w:val="both"/>
        <w:rPr>
          <w:rFonts w:ascii="Times New Roman" w:hAnsi="Times New Roman" w:cs="Times New Roman"/>
          <w:color w:val="000000" w:themeColor="text1"/>
          <w:sz w:val="24"/>
          <w:szCs w:val="24"/>
          <w:shd w:val="clear" w:color="auto" w:fill="FFFFFF"/>
        </w:rPr>
      </w:pPr>
      <w:r w:rsidRPr="005724F4">
        <w:rPr>
          <w:rFonts w:ascii="Times New Roman" w:hAnsi="Times New Roman" w:cs="Times New Roman"/>
          <w:color w:val="000000" w:themeColor="text1"/>
          <w:sz w:val="24"/>
          <w:szCs w:val="24"/>
          <w:shd w:val="clear" w:color="auto" w:fill="FFFFFF"/>
        </w:rPr>
        <w:t xml:space="preserve">Saikia, P. (2017). Academic performance of rural and urban secondary students. </w:t>
      </w:r>
      <w:r w:rsidRPr="005724F4">
        <w:rPr>
          <w:rFonts w:ascii="Times New Roman" w:hAnsi="Times New Roman" w:cs="Times New Roman"/>
          <w:i/>
          <w:iCs/>
          <w:color w:val="000000" w:themeColor="text1"/>
          <w:sz w:val="24"/>
          <w:szCs w:val="24"/>
          <w:shd w:val="clear" w:color="auto" w:fill="FFFFFF"/>
        </w:rPr>
        <w:t>International Education and Research Journal, 3</w:t>
      </w:r>
      <w:r w:rsidRPr="005724F4">
        <w:rPr>
          <w:rFonts w:ascii="Times New Roman" w:hAnsi="Times New Roman" w:cs="Times New Roman"/>
          <w:color w:val="000000" w:themeColor="text1"/>
          <w:sz w:val="24"/>
          <w:szCs w:val="24"/>
          <w:shd w:val="clear" w:color="auto" w:fill="FFFFFF"/>
        </w:rPr>
        <w:t>(7), 135–136.</w:t>
      </w:r>
    </w:p>
    <w:p w14:paraId="3E9A49FF" w14:textId="77777777" w:rsidR="005724F4" w:rsidRPr="005724F4" w:rsidRDefault="005724F4" w:rsidP="00615C29">
      <w:pPr>
        <w:pStyle w:val="ListParagraph"/>
        <w:numPr>
          <w:ilvl w:val="0"/>
          <w:numId w:val="8"/>
        </w:numPr>
        <w:spacing w:after="0" w:line="360" w:lineRule="auto"/>
        <w:jc w:val="both"/>
        <w:rPr>
          <w:rFonts w:ascii="Times New Roman" w:hAnsi="Times New Roman" w:cs="Times New Roman"/>
          <w:color w:val="000000" w:themeColor="text1"/>
          <w:sz w:val="24"/>
          <w:szCs w:val="24"/>
          <w:shd w:val="clear" w:color="auto" w:fill="FFFFFF"/>
        </w:rPr>
      </w:pPr>
      <w:r w:rsidRPr="005724F4">
        <w:rPr>
          <w:rFonts w:ascii="Times New Roman" w:hAnsi="Times New Roman" w:cs="Times New Roman"/>
          <w:color w:val="000000" w:themeColor="text1"/>
          <w:sz w:val="24"/>
          <w:szCs w:val="24"/>
          <w:shd w:val="clear" w:color="auto" w:fill="FFFFFF"/>
        </w:rPr>
        <w:t xml:space="preserve">Sarangi, C. (2015). Achievement motivation of high school students. </w:t>
      </w:r>
      <w:r w:rsidRPr="005724F4">
        <w:rPr>
          <w:rFonts w:ascii="Times New Roman" w:hAnsi="Times New Roman" w:cs="Times New Roman"/>
          <w:i/>
          <w:iCs/>
          <w:color w:val="000000" w:themeColor="text1"/>
          <w:sz w:val="24"/>
          <w:szCs w:val="24"/>
          <w:shd w:val="clear" w:color="auto" w:fill="FFFFFF"/>
        </w:rPr>
        <w:t>Journal of Education and Practice</w:t>
      </w:r>
      <w:r w:rsidRPr="005724F4">
        <w:rPr>
          <w:rFonts w:ascii="Times New Roman" w:hAnsi="Times New Roman" w:cs="Times New Roman"/>
          <w:color w:val="000000" w:themeColor="text1"/>
          <w:sz w:val="24"/>
          <w:szCs w:val="24"/>
          <w:shd w:val="clear" w:color="auto" w:fill="FFFFFF"/>
        </w:rPr>
        <w:t>.</w:t>
      </w:r>
    </w:p>
    <w:p w14:paraId="40159301" w14:textId="77777777" w:rsidR="005724F4" w:rsidRPr="005724F4" w:rsidRDefault="005724F4" w:rsidP="00615C29">
      <w:pPr>
        <w:pStyle w:val="ListParagraph"/>
        <w:numPr>
          <w:ilvl w:val="0"/>
          <w:numId w:val="8"/>
        </w:numPr>
        <w:spacing w:after="0" w:line="360" w:lineRule="auto"/>
        <w:jc w:val="both"/>
        <w:rPr>
          <w:rFonts w:ascii="Times New Roman" w:hAnsi="Times New Roman" w:cs="Times New Roman"/>
          <w:color w:val="000000" w:themeColor="text1"/>
          <w:sz w:val="24"/>
          <w:szCs w:val="24"/>
          <w:shd w:val="clear" w:color="auto" w:fill="FFFFFF"/>
        </w:rPr>
      </w:pPr>
      <w:r w:rsidRPr="005724F4">
        <w:rPr>
          <w:rFonts w:ascii="Times New Roman" w:hAnsi="Times New Roman" w:cs="Times New Roman"/>
          <w:color w:val="000000" w:themeColor="text1"/>
          <w:sz w:val="24"/>
          <w:szCs w:val="24"/>
          <w:shd w:val="clear" w:color="auto" w:fill="FFFFFF"/>
        </w:rPr>
        <w:t xml:space="preserve">Sarsour, K., Sheridan, M., Jutte, D., Nuru-Jeter, A., Hinshaw, S., &amp; Boyce, W. T. (2011). Family socioeconomic status and child executive functions. </w:t>
      </w:r>
      <w:r w:rsidRPr="005724F4">
        <w:rPr>
          <w:rFonts w:ascii="Times New Roman" w:hAnsi="Times New Roman" w:cs="Times New Roman"/>
          <w:i/>
          <w:iCs/>
          <w:color w:val="000000" w:themeColor="text1"/>
          <w:sz w:val="24"/>
          <w:szCs w:val="24"/>
          <w:shd w:val="clear" w:color="auto" w:fill="FFFFFF"/>
        </w:rPr>
        <w:t>Journal of the International Neuropsychological Society, 17</w:t>
      </w:r>
      <w:r w:rsidRPr="005724F4">
        <w:rPr>
          <w:rFonts w:ascii="Times New Roman" w:hAnsi="Times New Roman" w:cs="Times New Roman"/>
          <w:color w:val="000000" w:themeColor="text1"/>
          <w:sz w:val="24"/>
          <w:szCs w:val="24"/>
          <w:shd w:val="clear" w:color="auto" w:fill="FFFFFF"/>
        </w:rPr>
        <w:t xml:space="preserve">(1), 120–132. </w:t>
      </w:r>
      <w:hyperlink r:id="rId27" w:tgtFrame="_new" w:history="1">
        <w:r w:rsidRPr="005724F4">
          <w:rPr>
            <w:rStyle w:val="Hyperlink"/>
            <w:rFonts w:ascii="Times New Roman" w:hAnsi="Times New Roman" w:cs="Times New Roman"/>
            <w:sz w:val="24"/>
            <w:szCs w:val="24"/>
            <w:shd w:val="clear" w:color="auto" w:fill="FFFFFF"/>
          </w:rPr>
          <w:t>https://doi.org/10.1017/S1355617710001335</w:t>
        </w:r>
      </w:hyperlink>
    </w:p>
    <w:p w14:paraId="16B55F43" w14:textId="77777777" w:rsidR="005724F4" w:rsidRPr="005724F4" w:rsidRDefault="005724F4" w:rsidP="00615C29">
      <w:pPr>
        <w:pStyle w:val="ListParagraph"/>
        <w:numPr>
          <w:ilvl w:val="0"/>
          <w:numId w:val="8"/>
        </w:numPr>
        <w:spacing w:after="0" w:line="360" w:lineRule="auto"/>
        <w:jc w:val="both"/>
        <w:rPr>
          <w:rFonts w:ascii="Times New Roman" w:hAnsi="Times New Roman" w:cs="Times New Roman"/>
          <w:color w:val="000000" w:themeColor="text1"/>
          <w:sz w:val="24"/>
          <w:szCs w:val="24"/>
          <w:shd w:val="clear" w:color="auto" w:fill="FFFFFF"/>
        </w:rPr>
      </w:pPr>
      <w:proofErr w:type="spellStart"/>
      <w:r w:rsidRPr="005724F4">
        <w:rPr>
          <w:rFonts w:ascii="Times New Roman" w:hAnsi="Times New Roman" w:cs="Times New Roman"/>
          <w:color w:val="000000" w:themeColor="text1"/>
          <w:sz w:val="24"/>
          <w:szCs w:val="24"/>
          <w:shd w:val="clear" w:color="auto" w:fill="FFFFFF"/>
        </w:rPr>
        <w:t>Schildberg-Hörisch</w:t>
      </w:r>
      <w:proofErr w:type="spellEnd"/>
      <w:r w:rsidRPr="005724F4">
        <w:rPr>
          <w:rFonts w:ascii="Times New Roman" w:hAnsi="Times New Roman" w:cs="Times New Roman"/>
          <w:color w:val="000000" w:themeColor="text1"/>
          <w:sz w:val="24"/>
          <w:szCs w:val="24"/>
          <w:shd w:val="clear" w:color="auto" w:fill="FFFFFF"/>
        </w:rPr>
        <w:t xml:space="preserve">, H. (2016). Parental employment and children’s academic achievement. </w:t>
      </w:r>
      <w:r w:rsidRPr="005724F4">
        <w:rPr>
          <w:rFonts w:ascii="Times New Roman" w:hAnsi="Times New Roman" w:cs="Times New Roman"/>
          <w:i/>
          <w:iCs/>
          <w:color w:val="000000" w:themeColor="text1"/>
          <w:sz w:val="24"/>
          <w:szCs w:val="24"/>
          <w:shd w:val="clear" w:color="auto" w:fill="FFFFFF"/>
        </w:rPr>
        <w:t>IZA World of Labor</w:t>
      </w:r>
      <w:r w:rsidRPr="005724F4">
        <w:rPr>
          <w:rFonts w:ascii="Times New Roman" w:hAnsi="Times New Roman" w:cs="Times New Roman"/>
          <w:color w:val="000000" w:themeColor="text1"/>
          <w:sz w:val="24"/>
          <w:szCs w:val="24"/>
          <w:shd w:val="clear" w:color="auto" w:fill="FFFFFF"/>
        </w:rPr>
        <w:t xml:space="preserve">. </w:t>
      </w:r>
      <w:hyperlink r:id="rId28" w:tgtFrame="_new" w:history="1">
        <w:r w:rsidRPr="005724F4">
          <w:rPr>
            <w:rStyle w:val="Hyperlink"/>
            <w:rFonts w:ascii="Times New Roman" w:hAnsi="Times New Roman" w:cs="Times New Roman"/>
            <w:sz w:val="24"/>
            <w:szCs w:val="24"/>
            <w:shd w:val="clear" w:color="auto" w:fill="FFFFFF"/>
          </w:rPr>
          <w:t>https://doi.org/10.15185/izawol.231</w:t>
        </w:r>
      </w:hyperlink>
    </w:p>
    <w:p w14:paraId="47145545" w14:textId="77777777" w:rsidR="005724F4" w:rsidRPr="005724F4" w:rsidRDefault="005724F4" w:rsidP="00615C29">
      <w:pPr>
        <w:pStyle w:val="ListParagraph"/>
        <w:numPr>
          <w:ilvl w:val="0"/>
          <w:numId w:val="8"/>
        </w:numPr>
        <w:spacing w:after="0" w:line="360" w:lineRule="auto"/>
        <w:jc w:val="both"/>
        <w:rPr>
          <w:rFonts w:ascii="Times New Roman" w:hAnsi="Times New Roman" w:cs="Times New Roman"/>
          <w:color w:val="000000" w:themeColor="text1"/>
          <w:sz w:val="24"/>
          <w:szCs w:val="24"/>
          <w:shd w:val="clear" w:color="auto" w:fill="FFFFFF"/>
        </w:rPr>
      </w:pPr>
      <w:r w:rsidRPr="005724F4">
        <w:rPr>
          <w:rFonts w:ascii="Times New Roman" w:hAnsi="Times New Roman" w:cs="Times New Roman"/>
          <w:color w:val="000000" w:themeColor="text1"/>
          <w:sz w:val="24"/>
          <w:szCs w:val="24"/>
          <w:shd w:val="clear" w:color="auto" w:fill="FFFFFF"/>
        </w:rPr>
        <w:t xml:space="preserve">Schunk, D. H., Meece, J. L., &amp; </w:t>
      </w:r>
      <w:proofErr w:type="spellStart"/>
      <w:r w:rsidRPr="005724F4">
        <w:rPr>
          <w:rFonts w:ascii="Times New Roman" w:hAnsi="Times New Roman" w:cs="Times New Roman"/>
          <w:color w:val="000000" w:themeColor="text1"/>
          <w:sz w:val="24"/>
          <w:szCs w:val="24"/>
          <w:shd w:val="clear" w:color="auto" w:fill="FFFFFF"/>
        </w:rPr>
        <w:t>Pintrich</w:t>
      </w:r>
      <w:proofErr w:type="spellEnd"/>
      <w:r w:rsidRPr="005724F4">
        <w:rPr>
          <w:rFonts w:ascii="Times New Roman" w:hAnsi="Times New Roman" w:cs="Times New Roman"/>
          <w:color w:val="000000" w:themeColor="text1"/>
          <w:sz w:val="24"/>
          <w:szCs w:val="24"/>
          <w:shd w:val="clear" w:color="auto" w:fill="FFFFFF"/>
        </w:rPr>
        <w:t xml:space="preserve">, P. R. (2014). </w:t>
      </w:r>
      <w:r w:rsidRPr="005724F4">
        <w:rPr>
          <w:rFonts w:ascii="Times New Roman" w:hAnsi="Times New Roman" w:cs="Times New Roman"/>
          <w:i/>
          <w:iCs/>
          <w:color w:val="000000" w:themeColor="text1"/>
          <w:sz w:val="24"/>
          <w:szCs w:val="24"/>
          <w:shd w:val="clear" w:color="auto" w:fill="FFFFFF"/>
        </w:rPr>
        <w:t>Motivation in education: Theory, research, and applications</w:t>
      </w:r>
      <w:r w:rsidRPr="005724F4">
        <w:rPr>
          <w:rFonts w:ascii="Times New Roman" w:hAnsi="Times New Roman" w:cs="Times New Roman"/>
          <w:color w:val="000000" w:themeColor="text1"/>
          <w:sz w:val="24"/>
          <w:szCs w:val="24"/>
          <w:shd w:val="clear" w:color="auto" w:fill="FFFFFF"/>
        </w:rPr>
        <w:t xml:space="preserve"> (4th ed.). Pearson.</w:t>
      </w:r>
    </w:p>
    <w:p w14:paraId="7218204A" w14:textId="77777777" w:rsidR="005724F4" w:rsidRPr="005724F4" w:rsidRDefault="005724F4" w:rsidP="00615C29">
      <w:pPr>
        <w:pStyle w:val="ListParagraph"/>
        <w:numPr>
          <w:ilvl w:val="0"/>
          <w:numId w:val="8"/>
        </w:numPr>
        <w:spacing w:after="0" w:line="360" w:lineRule="auto"/>
        <w:jc w:val="both"/>
        <w:rPr>
          <w:rFonts w:ascii="Times New Roman" w:hAnsi="Times New Roman" w:cs="Times New Roman"/>
          <w:color w:val="000000" w:themeColor="text1"/>
          <w:sz w:val="24"/>
          <w:szCs w:val="24"/>
          <w:shd w:val="clear" w:color="auto" w:fill="FFFFFF"/>
        </w:rPr>
      </w:pPr>
      <w:r w:rsidRPr="005724F4">
        <w:rPr>
          <w:rFonts w:ascii="Times New Roman" w:hAnsi="Times New Roman" w:cs="Times New Roman"/>
          <w:color w:val="000000" w:themeColor="text1"/>
          <w:sz w:val="24"/>
          <w:szCs w:val="24"/>
          <w:shd w:val="clear" w:color="auto" w:fill="FFFFFF"/>
        </w:rPr>
        <w:t xml:space="preserve">Shanmugam, M., &amp; Sridevi, R. (2018). Achievement motivation among higher secondary students in relation to parental education. </w:t>
      </w:r>
      <w:r w:rsidRPr="005724F4">
        <w:rPr>
          <w:rFonts w:ascii="Times New Roman" w:hAnsi="Times New Roman" w:cs="Times New Roman"/>
          <w:i/>
          <w:iCs/>
          <w:color w:val="000000" w:themeColor="text1"/>
          <w:sz w:val="24"/>
          <w:szCs w:val="24"/>
          <w:shd w:val="clear" w:color="auto" w:fill="FFFFFF"/>
        </w:rPr>
        <w:t>International Journal of Research in Social Sciences, 8</w:t>
      </w:r>
      <w:r w:rsidRPr="005724F4">
        <w:rPr>
          <w:rFonts w:ascii="Times New Roman" w:hAnsi="Times New Roman" w:cs="Times New Roman"/>
          <w:color w:val="000000" w:themeColor="text1"/>
          <w:sz w:val="24"/>
          <w:szCs w:val="24"/>
          <w:shd w:val="clear" w:color="auto" w:fill="FFFFFF"/>
        </w:rPr>
        <w:t>(9), 521–528.</w:t>
      </w:r>
    </w:p>
    <w:p w14:paraId="229BAA20" w14:textId="77777777" w:rsidR="005724F4" w:rsidRPr="005724F4" w:rsidRDefault="005724F4" w:rsidP="00615C29">
      <w:pPr>
        <w:pStyle w:val="ListParagraph"/>
        <w:numPr>
          <w:ilvl w:val="0"/>
          <w:numId w:val="8"/>
        </w:numPr>
        <w:spacing w:after="0" w:line="360" w:lineRule="auto"/>
        <w:jc w:val="both"/>
        <w:rPr>
          <w:rFonts w:ascii="Times New Roman" w:hAnsi="Times New Roman" w:cs="Times New Roman"/>
          <w:color w:val="000000" w:themeColor="text1"/>
          <w:sz w:val="24"/>
          <w:szCs w:val="24"/>
          <w:shd w:val="clear" w:color="auto" w:fill="FFFFFF"/>
        </w:rPr>
      </w:pPr>
      <w:r w:rsidRPr="005724F4">
        <w:rPr>
          <w:rFonts w:ascii="Times New Roman" w:hAnsi="Times New Roman" w:cs="Times New Roman"/>
          <w:color w:val="000000" w:themeColor="text1"/>
          <w:sz w:val="24"/>
          <w:szCs w:val="24"/>
          <w:shd w:val="clear" w:color="auto" w:fill="FFFFFF"/>
        </w:rPr>
        <w:t xml:space="preserve">Sirin, S. R. (2005). Socioeconomic status and academic achievement: A meta-analytic review. </w:t>
      </w:r>
      <w:r w:rsidRPr="005724F4">
        <w:rPr>
          <w:rFonts w:ascii="Times New Roman" w:hAnsi="Times New Roman" w:cs="Times New Roman"/>
          <w:i/>
          <w:iCs/>
          <w:color w:val="000000" w:themeColor="text1"/>
          <w:sz w:val="24"/>
          <w:szCs w:val="24"/>
          <w:shd w:val="clear" w:color="auto" w:fill="FFFFFF"/>
        </w:rPr>
        <w:t>Review of Educational Research, 75</w:t>
      </w:r>
      <w:r w:rsidRPr="005724F4">
        <w:rPr>
          <w:rFonts w:ascii="Times New Roman" w:hAnsi="Times New Roman" w:cs="Times New Roman"/>
          <w:color w:val="000000" w:themeColor="text1"/>
          <w:sz w:val="24"/>
          <w:szCs w:val="24"/>
          <w:shd w:val="clear" w:color="auto" w:fill="FFFFFF"/>
        </w:rPr>
        <w:t xml:space="preserve">(3), 417–453. </w:t>
      </w:r>
      <w:hyperlink r:id="rId29" w:tgtFrame="_new" w:history="1">
        <w:r w:rsidRPr="005724F4">
          <w:rPr>
            <w:rStyle w:val="Hyperlink"/>
            <w:rFonts w:ascii="Times New Roman" w:hAnsi="Times New Roman" w:cs="Times New Roman"/>
            <w:sz w:val="24"/>
            <w:szCs w:val="24"/>
            <w:shd w:val="clear" w:color="auto" w:fill="FFFFFF"/>
          </w:rPr>
          <w:t>https://doi.org/10.3102/00346543075003417</w:t>
        </w:r>
      </w:hyperlink>
    </w:p>
    <w:p w14:paraId="48DA4F30" w14:textId="77777777" w:rsidR="005724F4" w:rsidRPr="005724F4" w:rsidRDefault="005724F4" w:rsidP="00615C29">
      <w:pPr>
        <w:pStyle w:val="ListParagraph"/>
        <w:numPr>
          <w:ilvl w:val="0"/>
          <w:numId w:val="8"/>
        </w:numPr>
        <w:spacing w:after="0" w:line="360" w:lineRule="auto"/>
        <w:jc w:val="both"/>
        <w:rPr>
          <w:rFonts w:ascii="Times New Roman" w:hAnsi="Times New Roman" w:cs="Times New Roman"/>
          <w:color w:val="000000" w:themeColor="text1"/>
          <w:sz w:val="24"/>
          <w:szCs w:val="24"/>
          <w:shd w:val="clear" w:color="auto" w:fill="FFFFFF"/>
        </w:rPr>
      </w:pPr>
      <w:r w:rsidRPr="005724F4">
        <w:rPr>
          <w:rFonts w:ascii="Times New Roman" w:hAnsi="Times New Roman" w:cs="Times New Roman"/>
          <w:color w:val="000000" w:themeColor="text1"/>
          <w:sz w:val="24"/>
          <w:szCs w:val="24"/>
          <w:shd w:val="clear" w:color="auto" w:fill="FFFFFF"/>
        </w:rPr>
        <w:lastRenderedPageBreak/>
        <w:t xml:space="preserve">Sirin, S. R., &amp; Rogers-Sirin, L. (2004). School-level correlates of academic performance. </w:t>
      </w:r>
      <w:r w:rsidRPr="005724F4">
        <w:rPr>
          <w:rFonts w:ascii="Times New Roman" w:hAnsi="Times New Roman" w:cs="Times New Roman"/>
          <w:i/>
          <w:iCs/>
          <w:color w:val="000000" w:themeColor="text1"/>
          <w:sz w:val="24"/>
          <w:szCs w:val="24"/>
          <w:shd w:val="clear" w:color="auto" w:fill="FFFFFF"/>
        </w:rPr>
        <w:t>Psychology in the Schools, 41</w:t>
      </w:r>
      <w:r w:rsidRPr="005724F4">
        <w:rPr>
          <w:rFonts w:ascii="Times New Roman" w:hAnsi="Times New Roman" w:cs="Times New Roman"/>
          <w:color w:val="000000" w:themeColor="text1"/>
          <w:sz w:val="24"/>
          <w:szCs w:val="24"/>
          <w:shd w:val="clear" w:color="auto" w:fill="FFFFFF"/>
        </w:rPr>
        <w:t xml:space="preserve">(4), 463–477. </w:t>
      </w:r>
      <w:hyperlink r:id="rId30" w:tgtFrame="_new" w:history="1">
        <w:r w:rsidRPr="005724F4">
          <w:rPr>
            <w:rStyle w:val="Hyperlink"/>
            <w:rFonts w:ascii="Times New Roman" w:hAnsi="Times New Roman" w:cs="Times New Roman"/>
            <w:sz w:val="24"/>
            <w:szCs w:val="24"/>
            <w:shd w:val="clear" w:color="auto" w:fill="FFFFFF"/>
          </w:rPr>
          <w:t>https://doi.org/10.1002/pits.10177</w:t>
        </w:r>
      </w:hyperlink>
    </w:p>
    <w:p w14:paraId="7A1CBBCD" w14:textId="77777777" w:rsidR="005724F4" w:rsidRPr="005724F4" w:rsidRDefault="005724F4" w:rsidP="00615C29">
      <w:pPr>
        <w:pStyle w:val="ListParagraph"/>
        <w:numPr>
          <w:ilvl w:val="0"/>
          <w:numId w:val="8"/>
        </w:numPr>
        <w:spacing w:after="0" w:line="360" w:lineRule="auto"/>
        <w:jc w:val="both"/>
        <w:rPr>
          <w:rFonts w:ascii="Times New Roman" w:hAnsi="Times New Roman" w:cs="Times New Roman"/>
          <w:color w:val="000000" w:themeColor="text1"/>
          <w:sz w:val="24"/>
          <w:szCs w:val="24"/>
          <w:shd w:val="clear" w:color="auto" w:fill="FFFFFF"/>
        </w:rPr>
      </w:pPr>
      <w:r w:rsidRPr="005724F4">
        <w:rPr>
          <w:rFonts w:ascii="Times New Roman" w:hAnsi="Times New Roman" w:cs="Times New Roman"/>
          <w:color w:val="000000" w:themeColor="text1"/>
          <w:sz w:val="24"/>
          <w:szCs w:val="24"/>
          <w:shd w:val="clear" w:color="auto" w:fill="FFFFFF"/>
        </w:rPr>
        <w:t xml:space="preserve">Spera, C., Wentzel, K. R., &amp; Matto, H. C. (2009). Parental aspirations and children’s educational attainment. </w:t>
      </w:r>
      <w:r w:rsidRPr="005724F4">
        <w:rPr>
          <w:rFonts w:ascii="Times New Roman" w:hAnsi="Times New Roman" w:cs="Times New Roman"/>
          <w:i/>
          <w:iCs/>
          <w:color w:val="000000" w:themeColor="text1"/>
          <w:sz w:val="24"/>
          <w:szCs w:val="24"/>
          <w:shd w:val="clear" w:color="auto" w:fill="FFFFFF"/>
        </w:rPr>
        <w:t>Journal of Youth and Adolescence</w:t>
      </w:r>
      <w:r w:rsidRPr="005724F4">
        <w:rPr>
          <w:rFonts w:ascii="Times New Roman" w:hAnsi="Times New Roman" w:cs="Times New Roman"/>
          <w:color w:val="000000" w:themeColor="text1"/>
          <w:sz w:val="24"/>
          <w:szCs w:val="24"/>
          <w:shd w:val="clear" w:color="auto" w:fill="FFFFFF"/>
        </w:rPr>
        <w:t xml:space="preserve">. </w:t>
      </w:r>
      <w:hyperlink r:id="rId31" w:tgtFrame="_new" w:history="1">
        <w:r w:rsidRPr="005724F4">
          <w:rPr>
            <w:rStyle w:val="Hyperlink"/>
            <w:rFonts w:ascii="Times New Roman" w:hAnsi="Times New Roman" w:cs="Times New Roman"/>
            <w:sz w:val="24"/>
            <w:szCs w:val="24"/>
            <w:shd w:val="clear" w:color="auto" w:fill="FFFFFF"/>
          </w:rPr>
          <w:t>https://doi.org/10.1007/s10964-008-9310-8</w:t>
        </w:r>
      </w:hyperlink>
    </w:p>
    <w:p w14:paraId="3B5D9FBC" w14:textId="77777777" w:rsidR="005724F4" w:rsidRPr="005724F4" w:rsidRDefault="005724F4" w:rsidP="00615C29">
      <w:pPr>
        <w:pStyle w:val="ListParagraph"/>
        <w:numPr>
          <w:ilvl w:val="0"/>
          <w:numId w:val="8"/>
        </w:numPr>
        <w:spacing w:after="0" w:line="360" w:lineRule="auto"/>
        <w:jc w:val="both"/>
        <w:rPr>
          <w:rFonts w:ascii="Times New Roman" w:hAnsi="Times New Roman" w:cs="Times New Roman"/>
          <w:color w:val="000000" w:themeColor="text1"/>
          <w:sz w:val="24"/>
          <w:szCs w:val="24"/>
          <w:shd w:val="clear" w:color="auto" w:fill="FFFFFF"/>
        </w:rPr>
      </w:pPr>
      <w:proofErr w:type="spellStart"/>
      <w:r w:rsidRPr="005724F4">
        <w:rPr>
          <w:rFonts w:ascii="Times New Roman" w:hAnsi="Times New Roman" w:cs="Times New Roman"/>
          <w:color w:val="000000" w:themeColor="text1"/>
          <w:sz w:val="24"/>
          <w:szCs w:val="24"/>
          <w:shd w:val="clear" w:color="auto" w:fill="FFFFFF"/>
        </w:rPr>
        <w:t>Steinmayr</w:t>
      </w:r>
      <w:proofErr w:type="spellEnd"/>
      <w:r w:rsidRPr="005724F4">
        <w:rPr>
          <w:rFonts w:ascii="Times New Roman" w:hAnsi="Times New Roman" w:cs="Times New Roman"/>
          <w:color w:val="000000" w:themeColor="text1"/>
          <w:sz w:val="24"/>
          <w:szCs w:val="24"/>
          <w:shd w:val="clear" w:color="auto" w:fill="FFFFFF"/>
        </w:rPr>
        <w:t xml:space="preserve">, R., Dinger, F. C., &amp; </w:t>
      </w:r>
      <w:proofErr w:type="spellStart"/>
      <w:r w:rsidRPr="005724F4">
        <w:rPr>
          <w:rFonts w:ascii="Times New Roman" w:hAnsi="Times New Roman" w:cs="Times New Roman"/>
          <w:color w:val="000000" w:themeColor="text1"/>
          <w:sz w:val="24"/>
          <w:szCs w:val="24"/>
          <w:shd w:val="clear" w:color="auto" w:fill="FFFFFF"/>
        </w:rPr>
        <w:t>Spinath</w:t>
      </w:r>
      <w:proofErr w:type="spellEnd"/>
      <w:r w:rsidRPr="005724F4">
        <w:rPr>
          <w:rFonts w:ascii="Times New Roman" w:hAnsi="Times New Roman" w:cs="Times New Roman"/>
          <w:color w:val="000000" w:themeColor="text1"/>
          <w:sz w:val="24"/>
          <w:szCs w:val="24"/>
          <w:shd w:val="clear" w:color="auto" w:fill="FFFFFF"/>
        </w:rPr>
        <w:t xml:space="preserve">, B. (2010). Parents’ education and children’s achievement. </w:t>
      </w:r>
      <w:r w:rsidRPr="005724F4">
        <w:rPr>
          <w:rFonts w:ascii="Times New Roman" w:hAnsi="Times New Roman" w:cs="Times New Roman"/>
          <w:i/>
          <w:iCs/>
          <w:color w:val="000000" w:themeColor="text1"/>
          <w:sz w:val="24"/>
          <w:szCs w:val="24"/>
          <w:shd w:val="clear" w:color="auto" w:fill="FFFFFF"/>
        </w:rPr>
        <w:t>Learning and Individual Differences, 20</w:t>
      </w:r>
      <w:r w:rsidRPr="005724F4">
        <w:rPr>
          <w:rFonts w:ascii="Times New Roman" w:hAnsi="Times New Roman" w:cs="Times New Roman"/>
          <w:color w:val="000000" w:themeColor="text1"/>
          <w:sz w:val="24"/>
          <w:szCs w:val="24"/>
          <w:shd w:val="clear" w:color="auto" w:fill="FFFFFF"/>
        </w:rPr>
        <w:t xml:space="preserve">(5), 483–488. </w:t>
      </w:r>
      <w:hyperlink r:id="rId32" w:tgtFrame="_new" w:history="1">
        <w:r w:rsidRPr="005724F4">
          <w:rPr>
            <w:rStyle w:val="Hyperlink"/>
            <w:rFonts w:ascii="Times New Roman" w:hAnsi="Times New Roman" w:cs="Times New Roman"/>
            <w:sz w:val="24"/>
            <w:szCs w:val="24"/>
            <w:shd w:val="clear" w:color="auto" w:fill="FFFFFF"/>
          </w:rPr>
          <w:t>https://doi.org/10.1016/j.lindif.2010.03.002</w:t>
        </w:r>
      </w:hyperlink>
    </w:p>
    <w:p w14:paraId="11C5B74E" w14:textId="77777777" w:rsidR="005724F4" w:rsidRPr="005724F4" w:rsidRDefault="005724F4" w:rsidP="00615C29">
      <w:pPr>
        <w:pStyle w:val="ListParagraph"/>
        <w:numPr>
          <w:ilvl w:val="0"/>
          <w:numId w:val="8"/>
        </w:numPr>
        <w:spacing w:after="0" w:line="360" w:lineRule="auto"/>
        <w:jc w:val="both"/>
        <w:rPr>
          <w:rFonts w:ascii="Times New Roman" w:hAnsi="Times New Roman" w:cs="Times New Roman"/>
          <w:color w:val="000000" w:themeColor="text1"/>
          <w:sz w:val="24"/>
          <w:szCs w:val="24"/>
          <w:shd w:val="clear" w:color="auto" w:fill="FFFFFF"/>
        </w:rPr>
      </w:pPr>
      <w:r w:rsidRPr="00615C29">
        <w:rPr>
          <w:rFonts w:ascii="Times New Roman" w:hAnsi="Times New Roman" w:cs="Times New Roman"/>
          <w:color w:val="000000" w:themeColor="text1"/>
          <w:sz w:val="24"/>
          <w:szCs w:val="24"/>
          <w:shd w:val="clear" w:color="auto" w:fill="FFFFFF"/>
          <w:lang w:val="nl-BE"/>
        </w:rPr>
        <w:t xml:space="preserve">Suleiman, I. B., Okunade, O. A., Dada, E. G., &amp; Ezeanya, U. C. (2024). </w:t>
      </w:r>
      <w:r w:rsidRPr="005724F4">
        <w:rPr>
          <w:rFonts w:ascii="Times New Roman" w:hAnsi="Times New Roman" w:cs="Times New Roman"/>
          <w:color w:val="000000" w:themeColor="text1"/>
          <w:sz w:val="24"/>
          <w:szCs w:val="24"/>
          <w:shd w:val="clear" w:color="auto" w:fill="FFFFFF"/>
        </w:rPr>
        <w:t xml:space="preserve">Key factors influencing students’ academic performance. </w:t>
      </w:r>
      <w:r w:rsidRPr="005724F4">
        <w:rPr>
          <w:rFonts w:ascii="Times New Roman" w:hAnsi="Times New Roman" w:cs="Times New Roman"/>
          <w:i/>
          <w:iCs/>
          <w:color w:val="000000" w:themeColor="text1"/>
          <w:sz w:val="24"/>
          <w:szCs w:val="24"/>
          <w:shd w:val="clear" w:color="auto" w:fill="FFFFFF"/>
        </w:rPr>
        <w:t>Journal of Electrical Systems and Information Technology, 11</w:t>
      </w:r>
      <w:r w:rsidRPr="005724F4">
        <w:rPr>
          <w:rFonts w:ascii="Times New Roman" w:hAnsi="Times New Roman" w:cs="Times New Roman"/>
          <w:color w:val="000000" w:themeColor="text1"/>
          <w:sz w:val="24"/>
          <w:szCs w:val="24"/>
          <w:shd w:val="clear" w:color="auto" w:fill="FFFFFF"/>
        </w:rPr>
        <w:t xml:space="preserve">(1), Article 41. </w:t>
      </w:r>
      <w:hyperlink r:id="rId33" w:tgtFrame="_new" w:history="1">
        <w:r w:rsidRPr="005724F4">
          <w:rPr>
            <w:rStyle w:val="Hyperlink"/>
            <w:rFonts w:ascii="Times New Roman" w:hAnsi="Times New Roman" w:cs="Times New Roman"/>
            <w:sz w:val="24"/>
            <w:szCs w:val="24"/>
            <w:shd w:val="clear" w:color="auto" w:fill="FFFFFF"/>
          </w:rPr>
          <w:t>https://doi.org/10.1186/s43067-024-00166-w</w:t>
        </w:r>
      </w:hyperlink>
    </w:p>
    <w:p w14:paraId="6915F42A" w14:textId="77777777" w:rsidR="005724F4" w:rsidRPr="005724F4" w:rsidRDefault="005724F4" w:rsidP="00615C29">
      <w:pPr>
        <w:pStyle w:val="ListParagraph"/>
        <w:numPr>
          <w:ilvl w:val="0"/>
          <w:numId w:val="8"/>
        </w:numPr>
        <w:spacing w:after="0" w:line="360" w:lineRule="auto"/>
        <w:jc w:val="both"/>
        <w:rPr>
          <w:rFonts w:ascii="Times New Roman" w:hAnsi="Times New Roman" w:cs="Times New Roman"/>
          <w:color w:val="000000" w:themeColor="text1"/>
          <w:sz w:val="24"/>
          <w:szCs w:val="24"/>
          <w:shd w:val="clear" w:color="auto" w:fill="FFFFFF"/>
        </w:rPr>
      </w:pPr>
      <w:r w:rsidRPr="005724F4">
        <w:rPr>
          <w:rFonts w:ascii="Times New Roman" w:hAnsi="Times New Roman" w:cs="Times New Roman"/>
          <w:color w:val="000000" w:themeColor="text1"/>
          <w:sz w:val="24"/>
          <w:szCs w:val="24"/>
          <w:shd w:val="clear" w:color="auto" w:fill="FFFFFF"/>
        </w:rPr>
        <w:t xml:space="preserve">Tayyaba, S. (2012). Rural–urban gaps in academic achievement in Pakistan. </w:t>
      </w:r>
      <w:r w:rsidRPr="005724F4">
        <w:rPr>
          <w:rFonts w:ascii="Times New Roman" w:hAnsi="Times New Roman" w:cs="Times New Roman"/>
          <w:i/>
          <w:iCs/>
          <w:color w:val="000000" w:themeColor="text1"/>
          <w:sz w:val="24"/>
          <w:szCs w:val="24"/>
          <w:shd w:val="clear" w:color="auto" w:fill="FFFFFF"/>
        </w:rPr>
        <w:t>International Journal of Educational Management, 26</w:t>
      </w:r>
      <w:r w:rsidRPr="005724F4">
        <w:rPr>
          <w:rFonts w:ascii="Times New Roman" w:hAnsi="Times New Roman" w:cs="Times New Roman"/>
          <w:color w:val="000000" w:themeColor="text1"/>
          <w:sz w:val="24"/>
          <w:szCs w:val="24"/>
          <w:shd w:val="clear" w:color="auto" w:fill="FFFFFF"/>
        </w:rPr>
        <w:t xml:space="preserve">(1), 6–26. </w:t>
      </w:r>
      <w:hyperlink r:id="rId34" w:tgtFrame="_new" w:history="1">
        <w:r w:rsidRPr="005724F4">
          <w:rPr>
            <w:rStyle w:val="Hyperlink"/>
            <w:rFonts w:ascii="Times New Roman" w:hAnsi="Times New Roman" w:cs="Times New Roman"/>
            <w:sz w:val="24"/>
            <w:szCs w:val="24"/>
            <w:shd w:val="clear" w:color="auto" w:fill="FFFFFF"/>
          </w:rPr>
          <w:t>https://doi.org/10.1108/09513541211194356</w:t>
        </w:r>
      </w:hyperlink>
    </w:p>
    <w:p w14:paraId="0A44DE61" w14:textId="634F6445" w:rsidR="005724F4" w:rsidRPr="00591BA7" w:rsidRDefault="005724F4" w:rsidP="00615C29">
      <w:pPr>
        <w:pStyle w:val="ListParagraph"/>
        <w:numPr>
          <w:ilvl w:val="0"/>
          <w:numId w:val="8"/>
        </w:numPr>
        <w:spacing w:after="0" w:line="360" w:lineRule="auto"/>
        <w:jc w:val="both"/>
        <w:rPr>
          <w:rStyle w:val="Hyperlink"/>
          <w:rFonts w:ascii="Times New Roman" w:hAnsi="Times New Roman" w:cs="Times New Roman"/>
          <w:color w:val="000000" w:themeColor="text1"/>
          <w:sz w:val="24"/>
          <w:szCs w:val="24"/>
          <w:u w:val="none"/>
          <w:shd w:val="clear" w:color="auto" w:fill="FFFFFF"/>
        </w:rPr>
      </w:pPr>
      <w:proofErr w:type="spellStart"/>
      <w:r w:rsidRPr="005724F4">
        <w:rPr>
          <w:rFonts w:ascii="Times New Roman" w:hAnsi="Times New Roman" w:cs="Times New Roman"/>
          <w:color w:val="000000" w:themeColor="text1"/>
          <w:sz w:val="24"/>
          <w:szCs w:val="24"/>
          <w:shd w:val="clear" w:color="auto" w:fill="FFFFFF"/>
        </w:rPr>
        <w:t>Tymms</w:t>
      </w:r>
      <w:proofErr w:type="spellEnd"/>
      <w:r w:rsidRPr="005724F4">
        <w:rPr>
          <w:rFonts w:ascii="Times New Roman" w:hAnsi="Times New Roman" w:cs="Times New Roman"/>
          <w:color w:val="000000" w:themeColor="text1"/>
          <w:sz w:val="24"/>
          <w:szCs w:val="24"/>
          <w:shd w:val="clear" w:color="auto" w:fill="FFFFFF"/>
        </w:rPr>
        <w:t xml:space="preserve">, P. (1997). </w:t>
      </w:r>
      <w:r w:rsidRPr="005724F4">
        <w:rPr>
          <w:rFonts w:ascii="Times New Roman" w:hAnsi="Times New Roman" w:cs="Times New Roman"/>
          <w:i/>
          <w:iCs/>
          <w:color w:val="000000" w:themeColor="text1"/>
          <w:sz w:val="24"/>
          <w:szCs w:val="24"/>
          <w:shd w:val="clear" w:color="auto" w:fill="FFFFFF"/>
        </w:rPr>
        <w:t>The first year at school</w:t>
      </w:r>
      <w:r w:rsidRPr="005724F4">
        <w:rPr>
          <w:rFonts w:ascii="Times New Roman" w:hAnsi="Times New Roman" w:cs="Times New Roman"/>
          <w:color w:val="000000" w:themeColor="text1"/>
          <w:sz w:val="24"/>
          <w:szCs w:val="24"/>
          <w:shd w:val="clear" w:color="auto" w:fill="FFFFFF"/>
        </w:rPr>
        <w:t xml:space="preserve">. </w:t>
      </w:r>
      <w:r w:rsidRPr="005724F4">
        <w:rPr>
          <w:rFonts w:ascii="Times New Roman" w:hAnsi="Times New Roman" w:cs="Times New Roman"/>
          <w:i/>
          <w:iCs/>
          <w:color w:val="000000" w:themeColor="text1"/>
          <w:sz w:val="24"/>
          <w:szCs w:val="24"/>
          <w:shd w:val="clear" w:color="auto" w:fill="FFFFFF"/>
        </w:rPr>
        <w:t>Educational Research and Evaluation, 3</w:t>
      </w:r>
      <w:r w:rsidRPr="005724F4">
        <w:rPr>
          <w:rFonts w:ascii="Times New Roman" w:hAnsi="Times New Roman" w:cs="Times New Roman"/>
          <w:color w:val="000000" w:themeColor="text1"/>
          <w:sz w:val="24"/>
          <w:szCs w:val="24"/>
          <w:shd w:val="clear" w:color="auto" w:fill="FFFFFF"/>
        </w:rPr>
        <w:t xml:space="preserve">(2), 107–118. </w:t>
      </w:r>
      <w:hyperlink r:id="rId35" w:tgtFrame="_new" w:history="1">
        <w:r w:rsidRPr="005724F4">
          <w:rPr>
            <w:rStyle w:val="Hyperlink"/>
            <w:rFonts w:ascii="Times New Roman" w:hAnsi="Times New Roman" w:cs="Times New Roman"/>
            <w:sz w:val="24"/>
            <w:szCs w:val="24"/>
            <w:shd w:val="clear" w:color="auto" w:fill="FFFFFF"/>
          </w:rPr>
          <w:t>https://doi.org/10.1080/1380361970030201</w:t>
        </w:r>
      </w:hyperlink>
    </w:p>
    <w:p w14:paraId="77C691F1" w14:textId="0ADE5F9A" w:rsidR="00591BA7" w:rsidRPr="00591BA7" w:rsidRDefault="00591BA7" w:rsidP="00591BA7">
      <w:pPr>
        <w:pStyle w:val="ListParagraph"/>
        <w:numPr>
          <w:ilvl w:val="0"/>
          <w:numId w:val="8"/>
        </w:numPr>
        <w:spacing w:after="0" w:line="360" w:lineRule="auto"/>
        <w:jc w:val="both"/>
        <w:rPr>
          <w:rFonts w:ascii="Times New Roman" w:hAnsi="Times New Roman" w:cs="Times New Roman"/>
          <w:color w:val="000000" w:themeColor="text1"/>
          <w:sz w:val="24"/>
          <w:szCs w:val="24"/>
          <w:shd w:val="clear" w:color="auto" w:fill="FFFFFF"/>
        </w:rPr>
      </w:pPr>
      <w:r w:rsidRPr="00591BA7">
        <w:rPr>
          <w:rFonts w:ascii="Times New Roman" w:hAnsi="Times New Roman" w:cs="Times New Roman"/>
          <w:color w:val="000000" w:themeColor="text1"/>
          <w:sz w:val="24"/>
          <w:szCs w:val="24"/>
          <w:shd w:val="clear" w:color="auto" w:fill="FFFFFF"/>
        </w:rPr>
        <w:t>Vandana Aggarwal</w:t>
      </w:r>
      <w:r>
        <w:rPr>
          <w:rFonts w:ascii="Times New Roman" w:hAnsi="Times New Roman" w:cs="Times New Roman"/>
          <w:color w:val="000000" w:themeColor="text1"/>
          <w:sz w:val="24"/>
          <w:szCs w:val="24"/>
          <w:shd w:val="clear" w:color="auto" w:fill="FFFFFF"/>
        </w:rPr>
        <w:t xml:space="preserve"> (2017). </w:t>
      </w:r>
      <w:r w:rsidRPr="00591BA7">
        <w:rPr>
          <w:rFonts w:ascii="Times New Roman" w:hAnsi="Times New Roman" w:cs="Times New Roman"/>
          <w:color w:val="000000" w:themeColor="text1"/>
          <w:sz w:val="24"/>
          <w:szCs w:val="24"/>
          <w:shd w:val="clear" w:color="auto" w:fill="FFFFFF"/>
        </w:rPr>
        <w:t>ACADEMIC ACHIEVEMENT OF SECONDARY</w:t>
      </w:r>
      <w:r>
        <w:rPr>
          <w:rFonts w:ascii="Times New Roman" w:hAnsi="Times New Roman" w:cs="Times New Roman"/>
          <w:color w:val="000000" w:themeColor="text1"/>
          <w:sz w:val="24"/>
          <w:szCs w:val="24"/>
          <w:shd w:val="clear" w:color="auto" w:fill="FFFFFF"/>
        </w:rPr>
        <w:t xml:space="preserve"> </w:t>
      </w:r>
      <w:r w:rsidRPr="00591BA7">
        <w:rPr>
          <w:rFonts w:ascii="Times New Roman" w:hAnsi="Times New Roman" w:cs="Times New Roman"/>
          <w:color w:val="000000" w:themeColor="text1"/>
          <w:sz w:val="24"/>
          <w:szCs w:val="24"/>
          <w:shd w:val="clear" w:color="auto" w:fill="FFFFFF"/>
        </w:rPr>
        <w:t>STAGE STUDENTS IN</w:t>
      </w:r>
      <w:r>
        <w:rPr>
          <w:rFonts w:ascii="Times New Roman" w:hAnsi="Times New Roman" w:cs="Times New Roman"/>
          <w:color w:val="000000" w:themeColor="text1"/>
          <w:sz w:val="24"/>
          <w:szCs w:val="24"/>
          <w:shd w:val="clear" w:color="auto" w:fill="FFFFFF"/>
        </w:rPr>
        <w:t xml:space="preserve"> </w:t>
      </w:r>
      <w:r w:rsidRPr="00591BA7">
        <w:rPr>
          <w:rFonts w:ascii="Times New Roman" w:hAnsi="Times New Roman" w:cs="Times New Roman"/>
          <w:color w:val="000000" w:themeColor="text1"/>
          <w:sz w:val="24"/>
          <w:szCs w:val="24"/>
          <w:shd w:val="clear" w:color="auto" w:fill="FFFFFF"/>
        </w:rPr>
        <w:t>RELATION TO THEIR PERSONALITY TYPES AND INTELLIGENCE</w:t>
      </w:r>
      <w:r>
        <w:rPr>
          <w:rFonts w:ascii="Times New Roman" w:hAnsi="Times New Roman" w:cs="Times New Roman"/>
          <w:color w:val="000000" w:themeColor="text1"/>
          <w:sz w:val="24"/>
          <w:szCs w:val="24"/>
          <w:shd w:val="clear" w:color="auto" w:fill="FFFFFF"/>
        </w:rPr>
        <w:t xml:space="preserve">. </w:t>
      </w:r>
      <w:r w:rsidRPr="00591BA7">
        <w:rPr>
          <w:rFonts w:ascii="Times New Roman" w:hAnsi="Times New Roman" w:cs="Times New Roman"/>
          <w:color w:val="000000" w:themeColor="text1"/>
          <w:sz w:val="24"/>
          <w:szCs w:val="24"/>
          <w:shd w:val="clear" w:color="auto" w:fill="FFFFFF"/>
        </w:rPr>
        <w:t>Scholarly Research Journal for Humanity Science &amp; English Language</w:t>
      </w:r>
      <w:r>
        <w:rPr>
          <w:rFonts w:ascii="Times New Roman" w:hAnsi="Times New Roman" w:cs="Times New Roman"/>
          <w:color w:val="000000" w:themeColor="text1"/>
          <w:sz w:val="24"/>
          <w:szCs w:val="24"/>
          <w:shd w:val="clear" w:color="auto" w:fill="FFFFFF"/>
        </w:rPr>
        <w:t xml:space="preserve">, </w:t>
      </w:r>
      <w:r w:rsidRPr="00591BA7">
        <w:rPr>
          <w:rFonts w:ascii="Times New Roman" w:hAnsi="Times New Roman" w:cs="Times New Roman"/>
          <w:color w:val="000000" w:themeColor="text1"/>
          <w:sz w:val="24"/>
          <w:szCs w:val="24"/>
          <w:shd w:val="clear" w:color="auto" w:fill="FFFFFF"/>
        </w:rPr>
        <w:t xml:space="preserve">Online ISSN 2348-3083, SJ IMPACT FACTOR 2016 = 4.44, </w:t>
      </w:r>
      <w:hyperlink r:id="rId36" w:history="1">
        <w:r w:rsidRPr="002033FC">
          <w:rPr>
            <w:rStyle w:val="Hyperlink"/>
            <w:rFonts w:ascii="Times New Roman" w:hAnsi="Times New Roman" w:cs="Times New Roman"/>
            <w:sz w:val="24"/>
            <w:szCs w:val="24"/>
            <w:shd w:val="clear" w:color="auto" w:fill="FFFFFF"/>
          </w:rPr>
          <w:t>www.srjis.com</w:t>
        </w:r>
      </w:hyperlink>
      <w:r>
        <w:rPr>
          <w:rFonts w:ascii="Times New Roman" w:hAnsi="Times New Roman" w:cs="Times New Roman"/>
          <w:color w:val="000000" w:themeColor="text1"/>
          <w:sz w:val="24"/>
          <w:szCs w:val="24"/>
          <w:shd w:val="clear" w:color="auto" w:fill="FFFFFF"/>
        </w:rPr>
        <w:t xml:space="preserve">. </w:t>
      </w:r>
      <w:r w:rsidRPr="00591BA7">
        <w:rPr>
          <w:rFonts w:ascii="Times New Roman" w:hAnsi="Times New Roman" w:cs="Times New Roman"/>
          <w:color w:val="000000" w:themeColor="text1"/>
          <w:sz w:val="24"/>
          <w:szCs w:val="24"/>
          <w:shd w:val="clear" w:color="auto" w:fill="FFFFFF"/>
        </w:rPr>
        <w:t>UGC Approved Sr. No.48612, DEC-JAN 2018, VOL- 5/25</w:t>
      </w:r>
    </w:p>
    <w:p w14:paraId="20E1A4DB" w14:textId="77777777" w:rsidR="00B75BCE" w:rsidRPr="00C35ABE" w:rsidRDefault="00B75BCE" w:rsidP="00B53B76">
      <w:pPr>
        <w:spacing w:before="100" w:beforeAutospacing="1" w:after="100" w:afterAutospacing="1" w:line="360" w:lineRule="auto"/>
        <w:ind w:firstLine="720"/>
        <w:jc w:val="both"/>
        <w:rPr>
          <w:rFonts w:ascii="Times New Roman" w:hAnsi="Times New Roman" w:cs="Times New Roman"/>
          <w:sz w:val="24"/>
          <w:szCs w:val="24"/>
        </w:rPr>
      </w:pPr>
    </w:p>
    <w:p w14:paraId="25D1B4DC" w14:textId="79141996" w:rsidR="00190E89" w:rsidRPr="00C35ABE" w:rsidRDefault="00190E89" w:rsidP="00C35ABE">
      <w:pPr>
        <w:spacing w:after="0" w:line="360" w:lineRule="auto"/>
        <w:jc w:val="both"/>
        <w:rPr>
          <w:rFonts w:ascii="Times New Roman" w:hAnsi="Times New Roman" w:cs="Times New Roman"/>
          <w:sz w:val="24"/>
          <w:szCs w:val="24"/>
        </w:rPr>
      </w:pPr>
    </w:p>
    <w:p w14:paraId="13267C24" w14:textId="4675333D" w:rsidR="00190E89" w:rsidRPr="00C35ABE" w:rsidRDefault="00190E89" w:rsidP="00C35ABE">
      <w:pPr>
        <w:spacing w:after="0" w:line="360" w:lineRule="auto"/>
        <w:jc w:val="both"/>
        <w:rPr>
          <w:rFonts w:ascii="Times New Roman" w:hAnsi="Times New Roman" w:cs="Times New Roman"/>
          <w:sz w:val="24"/>
          <w:szCs w:val="24"/>
        </w:rPr>
      </w:pPr>
    </w:p>
    <w:p w14:paraId="193B93EA" w14:textId="1DA628F0" w:rsidR="00190E89" w:rsidRPr="00C35ABE" w:rsidRDefault="00190E89" w:rsidP="00C35ABE">
      <w:pPr>
        <w:spacing w:after="0" w:line="360" w:lineRule="auto"/>
        <w:jc w:val="both"/>
        <w:rPr>
          <w:rFonts w:ascii="Times New Roman" w:hAnsi="Times New Roman" w:cs="Times New Roman"/>
          <w:sz w:val="24"/>
          <w:szCs w:val="24"/>
        </w:rPr>
      </w:pPr>
    </w:p>
    <w:p w14:paraId="0A7D4A1F" w14:textId="77777777" w:rsidR="00190E89" w:rsidRPr="00C35ABE" w:rsidRDefault="00190E89" w:rsidP="00C35ABE">
      <w:pPr>
        <w:spacing w:after="0" w:line="360" w:lineRule="auto"/>
        <w:jc w:val="both"/>
        <w:rPr>
          <w:rFonts w:ascii="Times New Roman" w:hAnsi="Times New Roman" w:cs="Times New Roman"/>
          <w:sz w:val="24"/>
          <w:szCs w:val="24"/>
        </w:rPr>
      </w:pPr>
    </w:p>
    <w:sectPr w:rsidR="00190E89" w:rsidRPr="00C35ABE">
      <w:headerReference w:type="even" r:id="rId37"/>
      <w:headerReference w:type="default" r:id="rId38"/>
      <w:footerReference w:type="even" r:id="rId39"/>
      <w:footerReference w:type="default" r:id="rId40"/>
      <w:headerReference w:type="first" r:id="rId41"/>
      <w:footerReference w:type="first" r:id="rId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82FE82" w14:textId="77777777" w:rsidR="008D5AEC" w:rsidRDefault="008D5AEC" w:rsidP="002351FE">
      <w:pPr>
        <w:spacing w:after="0" w:line="240" w:lineRule="auto"/>
      </w:pPr>
      <w:r>
        <w:separator/>
      </w:r>
    </w:p>
  </w:endnote>
  <w:endnote w:type="continuationSeparator" w:id="0">
    <w:p w14:paraId="0ED24624" w14:textId="77777777" w:rsidR="008D5AEC" w:rsidRDefault="008D5AEC" w:rsidP="00235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B0351" w14:textId="77777777" w:rsidR="00766D84" w:rsidRDefault="00766D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2911295"/>
      <w:docPartObj>
        <w:docPartGallery w:val="Page Numbers (Bottom of Page)"/>
        <w:docPartUnique/>
      </w:docPartObj>
    </w:sdtPr>
    <w:sdtEndPr>
      <w:rPr>
        <w:noProof/>
      </w:rPr>
    </w:sdtEndPr>
    <w:sdtContent>
      <w:p w14:paraId="7FCDC006" w14:textId="1D5F0A52" w:rsidR="002351FE" w:rsidRDefault="002351FE">
        <w:pPr>
          <w:pStyle w:val="Footer"/>
          <w:jc w:val="center"/>
        </w:pPr>
        <w:r>
          <w:fldChar w:fldCharType="begin"/>
        </w:r>
        <w:r>
          <w:instrText xml:space="preserve"> PAGE   \* MERGEFORMAT </w:instrText>
        </w:r>
        <w:r>
          <w:fldChar w:fldCharType="separate"/>
        </w:r>
        <w:r w:rsidR="005724F4">
          <w:rPr>
            <w:noProof/>
          </w:rPr>
          <w:t>6</w:t>
        </w:r>
        <w:r>
          <w:rPr>
            <w:noProof/>
          </w:rPr>
          <w:fldChar w:fldCharType="end"/>
        </w:r>
      </w:p>
    </w:sdtContent>
  </w:sdt>
  <w:p w14:paraId="6F733FC3" w14:textId="77777777" w:rsidR="002351FE" w:rsidRDefault="002351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4E54C" w14:textId="77777777" w:rsidR="00766D84" w:rsidRDefault="00766D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7A79B5" w14:textId="77777777" w:rsidR="008D5AEC" w:rsidRDefault="008D5AEC" w:rsidP="002351FE">
      <w:pPr>
        <w:spacing w:after="0" w:line="240" w:lineRule="auto"/>
      </w:pPr>
      <w:r>
        <w:separator/>
      </w:r>
    </w:p>
  </w:footnote>
  <w:footnote w:type="continuationSeparator" w:id="0">
    <w:p w14:paraId="48A9E88E" w14:textId="77777777" w:rsidR="008D5AEC" w:rsidRDefault="008D5AEC" w:rsidP="002351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9586E" w14:textId="084424FA" w:rsidR="00766D84" w:rsidRDefault="00AB5256">
    <w:pPr>
      <w:pStyle w:val="Header"/>
    </w:pPr>
    <w:r>
      <w:rPr>
        <w:noProof/>
      </w:rPr>
      <w:pict w14:anchorId="386EA8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6917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1B0BA" w14:textId="3117D9FF" w:rsidR="00766D84" w:rsidRDefault="00AB5256">
    <w:pPr>
      <w:pStyle w:val="Header"/>
    </w:pPr>
    <w:r>
      <w:rPr>
        <w:noProof/>
      </w:rPr>
      <w:pict w14:anchorId="5BC509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6917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5169D" w14:textId="72A1A59E" w:rsidR="00766D84" w:rsidRDefault="00AB5256">
    <w:pPr>
      <w:pStyle w:val="Header"/>
    </w:pPr>
    <w:r>
      <w:rPr>
        <w:noProof/>
      </w:rPr>
      <w:pict w14:anchorId="779037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6917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33453"/>
    <w:multiLevelType w:val="hybridMultilevel"/>
    <w:tmpl w:val="27B81D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A200D9A"/>
    <w:multiLevelType w:val="hybridMultilevel"/>
    <w:tmpl w:val="F230CE98"/>
    <w:lvl w:ilvl="0" w:tplc="E17E35F2">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144D7608"/>
    <w:multiLevelType w:val="hybridMultilevel"/>
    <w:tmpl w:val="31CCE61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D7D0C9E"/>
    <w:multiLevelType w:val="hybridMultilevel"/>
    <w:tmpl w:val="AEC4455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8A745FE"/>
    <w:multiLevelType w:val="hybridMultilevel"/>
    <w:tmpl w:val="A76C87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7FE4394"/>
    <w:multiLevelType w:val="hybridMultilevel"/>
    <w:tmpl w:val="72B60B6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4F61807"/>
    <w:multiLevelType w:val="hybridMultilevel"/>
    <w:tmpl w:val="262EFD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7E1E0E8E"/>
    <w:multiLevelType w:val="hybridMultilevel"/>
    <w:tmpl w:val="37A055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num>
  <w:num w:numId="4">
    <w:abstractNumId w:val="0"/>
  </w:num>
  <w:num w:numId="5">
    <w:abstractNumId w:val="5"/>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541D"/>
    <w:rsid w:val="00014D0E"/>
    <w:rsid w:val="0006029D"/>
    <w:rsid w:val="000C47A4"/>
    <w:rsid w:val="000E2634"/>
    <w:rsid w:val="00153D54"/>
    <w:rsid w:val="00190E89"/>
    <w:rsid w:val="001B340A"/>
    <w:rsid w:val="001E2E9B"/>
    <w:rsid w:val="001F2FDA"/>
    <w:rsid w:val="001F4B52"/>
    <w:rsid w:val="00224BB4"/>
    <w:rsid w:val="002351FE"/>
    <w:rsid w:val="00267605"/>
    <w:rsid w:val="00281968"/>
    <w:rsid w:val="002865BF"/>
    <w:rsid w:val="0029531A"/>
    <w:rsid w:val="002B1995"/>
    <w:rsid w:val="002E1588"/>
    <w:rsid w:val="002E5E76"/>
    <w:rsid w:val="00300458"/>
    <w:rsid w:val="00305D9A"/>
    <w:rsid w:val="0032507E"/>
    <w:rsid w:val="00327F30"/>
    <w:rsid w:val="00341675"/>
    <w:rsid w:val="003545FA"/>
    <w:rsid w:val="00371607"/>
    <w:rsid w:val="00463D1E"/>
    <w:rsid w:val="00470BA0"/>
    <w:rsid w:val="00496137"/>
    <w:rsid w:val="004C0124"/>
    <w:rsid w:val="004C54E1"/>
    <w:rsid w:val="004E1078"/>
    <w:rsid w:val="005001C1"/>
    <w:rsid w:val="005005B6"/>
    <w:rsid w:val="00537812"/>
    <w:rsid w:val="005724F4"/>
    <w:rsid w:val="005873F3"/>
    <w:rsid w:val="00591BA7"/>
    <w:rsid w:val="005A4761"/>
    <w:rsid w:val="005B55DB"/>
    <w:rsid w:val="00601E8B"/>
    <w:rsid w:val="00615C29"/>
    <w:rsid w:val="00624BFB"/>
    <w:rsid w:val="006945DC"/>
    <w:rsid w:val="006A2EF1"/>
    <w:rsid w:val="006C5270"/>
    <w:rsid w:val="006F04CC"/>
    <w:rsid w:val="00734BD5"/>
    <w:rsid w:val="00736805"/>
    <w:rsid w:val="00744618"/>
    <w:rsid w:val="00766D84"/>
    <w:rsid w:val="007757E7"/>
    <w:rsid w:val="007873F5"/>
    <w:rsid w:val="007B0C9F"/>
    <w:rsid w:val="007C4DE4"/>
    <w:rsid w:val="007D1917"/>
    <w:rsid w:val="007D2186"/>
    <w:rsid w:val="007F2DA8"/>
    <w:rsid w:val="007F4EBA"/>
    <w:rsid w:val="00805F83"/>
    <w:rsid w:val="00811E63"/>
    <w:rsid w:val="00815453"/>
    <w:rsid w:val="00845BFA"/>
    <w:rsid w:val="00877E58"/>
    <w:rsid w:val="008858EE"/>
    <w:rsid w:val="008A3C43"/>
    <w:rsid w:val="008A7BC8"/>
    <w:rsid w:val="008D54E6"/>
    <w:rsid w:val="008D5AEC"/>
    <w:rsid w:val="00944ACC"/>
    <w:rsid w:val="00967250"/>
    <w:rsid w:val="009844F9"/>
    <w:rsid w:val="009A43FA"/>
    <w:rsid w:val="009A4DCA"/>
    <w:rsid w:val="009C0525"/>
    <w:rsid w:val="00A053CD"/>
    <w:rsid w:val="00A20514"/>
    <w:rsid w:val="00A527FA"/>
    <w:rsid w:val="00A71D55"/>
    <w:rsid w:val="00A8086F"/>
    <w:rsid w:val="00A81A08"/>
    <w:rsid w:val="00A86AC0"/>
    <w:rsid w:val="00A94465"/>
    <w:rsid w:val="00AB0E88"/>
    <w:rsid w:val="00AB1B24"/>
    <w:rsid w:val="00AB2235"/>
    <w:rsid w:val="00AB3516"/>
    <w:rsid w:val="00AB5256"/>
    <w:rsid w:val="00AC02C6"/>
    <w:rsid w:val="00AE744C"/>
    <w:rsid w:val="00B03FD3"/>
    <w:rsid w:val="00B06882"/>
    <w:rsid w:val="00B10FE2"/>
    <w:rsid w:val="00B275F8"/>
    <w:rsid w:val="00B32A0A"/>
    <w:rsid w:val="00B32CF6"/>
    <w:rsid w:val="00B338E2"/>
    <w:rsid w:val="00B37C00"/>
    <w:rsid w:val="00B405D6"/>
    <w:rsid w:val="00B44C87"/>
    <w:rsid w:val="00B53B76"/>
    <w:rsid w:val="00B67594"/>
    <w:rsid w:val="00B75BCE"/>
    <w:rsid w:val="00B86334"/>
    <w:rsid w:val="00B929F4"/>
    <w:rsid w:val="00BB58EA"/>
    <w:rsid w:val="00C16C4E"/>
    <w:rsid w:val="00C35ABE"/>
    <w:rsid w:val="00C46D65"/>
    <w:rsid w:val="00C51DE4"/>
    <w:rsid w:val="00C61FEC"/>
    <w:rsid w:val="00C621B5"/>
    <w:rsid w:val="00C749D1"/>
    <w:rsid w:val="00CA274D"/>
    <w:rsid w:val="00CB67B3"/>
    <w:rsid w:val="00CC746B"/>
    <w:rsid w:val="00CC7EF2"/>
    <w:rsid w:val="00CF33FC"/>
    <w:rsid w:val="00D178DC"/>
    <w:rsid w:val="00D3541D"/>
    <w:rsid w:val="00D454B1"/>
    <w:rsid w:val="00D951A2"/>
    <w:rsid w:val="00DA2014"/>
    <w:rsid w:val="00DA5003"/>
    <w:rsid w:val="00DA5BAF"/>
    <w:rsid w:val="00DB3EBA"/>
    <w:rsid w:val="00DD1F9D"/>
    <w:rsid w:val="00DE20CE"/>
    <w:rsid w:val="00E27151"/>
    <w:rsid w:val="00E36A87"/>
    <w:rsid w:val="00E449E0"/>
    <w:rsid w:val="00E64FA9"/>
    <w:rsid w:val="00E808FA"/>
    <w:rsid w:val="00E93565"/>
    <w:rsid w:val="00E9692F"/>
    <w:rsid w:val="00EA3D00"/>
    <w:rsid w:val="00F266D4"/>
    <w:rsid w:val="00F71C4F"/>
    <w:rsid w:val="00F801D9"/>
    <w:rsid w:val="00F819C3"/>
    <w:rsid w:val="00F90188"/>
    <w:rsid w:val="00FA6C0C"/>
    <w:rsid w:val="00FD1BB3"/>
    <w:rsid w:val="00FD4A6B"/>
    <w:rsid w:val="00FF071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453637"/>
  <w15:docId w15:val="{D7EE18E5-11A4-4511-A3E5-5E3795A92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6C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44F9"/>
    <w:pPr>
      <w:ind w:left="720"/>
      <w:contextualSpacing/>
    </w:pPr>
  </w:style>
  <w:style w:type="character" w:styleId="Strong">
    <w:name w:val="Strong"/>
    <w:basedOn w:val="DefaultParagraphFont"/>
    <w:uiPriority w:val="22"/>
    <w:qFormat/>
    <w:rsid w:val="00FD1BB3"/>
    <w:rPr>
      <w:b/>
      <w:bCs/>
    </w:rPr>
  </w:style>
  <w:style w:type="character" w:styleId="Hyperlink">
    <w:name w:val="Hyperlink"/>
    <w:basedOn w:val="DefaultParagraphFont"/>
    <w:uiPriority w:val="99"/>
    <w:unhideWhenUsed/>
    <w:rsid w:val="00FD1BB3"/>
    <w:rPr>
      <w:color w:val="0000FF"/>
      <w:u w:val="single"/>
    </w:rPr>
  </w:style>
  <w:style w:type="character" w:customStyle="1" w:styleId="UnresolvedMention1">
    <w:name w:val="Unresolved Mention1"/>
    <w:basedOn w:val="DefaultParagraphFont"/>
    <w:uiPriority w:val="99"/>
    <w:semiHidden/>
    <w:unhideWhenUsed/>
    <w:rsid w:val="006945DC"/>
    <w:rPr>
      <w:color w:val="605E5C"/>
      <w:shd w:val="clear" w:color="auto" w:fill="E1DFDD"/>
    </w:rPr>
  </w:style>
  <w:style w:type="character" w:styleId="Emphasis">
    <w:name w:val="Emphasis"/>
    <w:basedOn w:val="DefaultParagraphFont"/>
    <w:uiPriority w:val="20"/>
    <w:qFormat/>
    <w:rsid w:val="00305D9A"/>
    <w:rPr>
      <w:i/>
      <w:iCs/>
    </w:rPr>
  </w:style>
  <w:style w:type="paragraph" w:styleId="NormalWeb">
    <w:name w:val="Normal (Web)"/>
    <w:basedOn w:val="Normal"/>
    <w:uiPriority w:val="99"/>
    <w:unhideWhenUsed/>
    <w:rsid w:val="001F2FD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ms-1">
    <w:name w:val="ms-1"/>
    <w:basedOn w:val="DefaultParagraphFont"/>
    <w:rsid w:val="001F2FDA"/>
  </w:style>
  <w:style w:type="character" w:customStyle="1" w:styleId="max-w-15ch">
    <w:name w:val="max-w-[15ch]"/>
    <w:basedOn w:val="DefaultParagraphFont"/>
    <w:rsid w:val="001F2FDA"/>
  </w:style>
  <w:style w:type="paragraph" w:styleId="Header">
    <w:name w:val="header"/>
    <w:basedOn w:val="Normal"/>
    <w:link w:val="HeaderChar"/>
    <w:uiPriority w:val="99"/>
    <w:unhideWhenUsed/>
    <w:rsid w:val="002351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51FE"/>
  </w:style>
  <w:style w:type="paragraph" w:styleId="Footer">
    <w:name w:val="footer"/>
    <w:basedOn w:val="Normal"/>
    <w:link w:val="FooterChar"/>
    <w:uiPriority w:val="99"/>
    <w:unhideWhenUsed/>
    <w:rsid w:val="002351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51FE"/>
  </w:style>
  <w:style w:type="character" w:customStyle="1" w:styleId="UnresolvedMention2">
    <w:name w:val="Unresolved Mention2"/>
    <w:basedOn w:val="DefaultParagraphFont"/>
    <w:uiPriority w:val="99"/>
    <w:semiHidden/>
    <w:unhideWhenUsed/>
    <w:rsid w:val="00F819C3"/>
    <w:rPr>
      <w:color w:val="605E5C"/>
      <w:shd w:val="clear" w:color="auto" w:fill="E1DFDD"/>
    </w:rPr>
  </w:style>
  <w:style w:type="character" w:styleId="UnresolvedMention">
    <w:name w:val="Unresolved Mention"/>
    <w:basedOn w:val="DefaultParagraphFont"/>
    <w:uiPriority w:val="99"/>
    <w:semiHidden/>
    <w:unhideWhenUsed/>
    <w:rsid w:val="00591BA7"/>
    <w:rPr>
      <w:color w:val="605E5C"/>
      <w:shd w:val="clear" w:color="auto" w:fill="E1DFDD"/>
    </w:rPr>
  </w:style>
  <w:style w:type="character" w:customStyle="1" w:styleId="red">
    <w:name w:val="red"/>
    <w:basedOn w:val="DefaultParagraphFont"/>
    <w:rsid w:val="00AB5256"/>
  </w:style>
  <w:style w:type="character" w:customStyle="1" w:styleId="blue">
    <w:name w:val="blue"/>
    <w:basedOn w:val="DefaultParagraphFont"/>
    <w:rsid w:val="00AB52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91167">
      <w:bodyDiv w:val="1"/>
      <w:marLeft w:val="0"/>
      <w:marRight w:val="0"/>
      <w:marTop w:val="0"/>
      <w:marBottom w:val="0"/>
      <w:divBdr>
        <w:top w:val="none" w:sz="0" w:space="0" w:color="auto"/>
        <w:left w:val="none" w:sz="0" w:space="0" w:color="auto"/>
        <w:bottom w:val="none" w:sz="0" w:space="0" w:color="auto"/>
        <w:right w:val="none" w:sz="0" w:space="0" w:color="auto"/>
      </w:divBdr>
    </w:div>
    <w:div w:id="201676299">
      <w:bodyDiv w:val="1"/>
      <w:marLeft w:val="0"/>
      <w:marRight w:val="0"/>
      <w:marTop w:val="0"/>
      <w:marBottom w:val="0"/>
      <w:divBdr>
        <w:top w:val="none" w:sz="0" w:space="0" w:color="auto"/>
        <w:left w:val="none" w:sz="0" w:space="0" w:color="auto"/>
        <w:bottom w:val="none" w:sz="0" w:space="0" w:color="auto"/>
        <w:right w:val="none" w:sz="0" w:space="0" w:color="auto"/>
      </w:divBdr>
    </w:div>
    <w:div w:id="344789650">
      <w:bodyDiv w:val="1"/>
      <w:marLeft w:val="0"/>
      <w:marRight w:val="0"/>
      <w:marTop w:val="0"/>
      <w:marBottom w:val="0"/>
      <w:divBdr>
        <w:top w:val="none" w:sz="0" w:space="0" w:color="auto"/>
        <w:left w:val="none" w:sz="0" w:space="0" w:color="auto"/>
        <w:bottom w:val="none" w:sz="0" w:space="0" w:color="auto"/>
        <w:right w:val="none" w:sz="0" w:space="0" w:color="auto"/>
      </w:divBdr>
    </w:div>
    <w:div w:id="755175281">
      <w:bodyDiv w:val="1"/>
      <w:marLeft w:val="0"/>
      <w:marRight w:val="0"/>
      <w:marTop w:val="0"/>
      <w:marBottom w:val="0"/>
      <w:divBdr>
        <w:top w:val="none" w:sz="0" w:space="0" w:color="auto"/>
        <w:left w:val="none" w:sz="0" w:space="0" w:color="auto"/>
        <w:bottom w:val="none" w:sz="0" w:space="0" w:color="auto"/>
        <w:right w:val="none" w:sz="0" w:space="0" w:color="auto"/>
      </w:divBdr>
    </w:div>
    <w:div w:id="1123033423">
      <w:bodyDiv w:val="1"/>
      <w:marLeft w:val="0"/>
      <w:marRight w:val="0"/>
      <w:marTop w:val="0"/>
      <w:marBottom w:val="0"/>
      <w:divBdr>
        <w:top w:val="none" w:sz="0" w:space="0" w:color="auto"/>
        <w:left w:val="none" w:sz="0" w:space="0" w:color="auto"/>
        <w:bottom w:val="none" w:sz="0" w:space="0" w:color="auto"/>
        <w:right w:val="none" w:sz="0" w:space="0" w:color="auto"/>
      </w:divBdr>
    </w:div>
    <w:div w:id="1193035988">
      <w:bodyDiv w:val="1"/>
      <w:marLeft w:val="0"/>
      <w:marRight w:val="0"/>
      <w:marTop w:val="0"/>
      <w:marBottom w:val="0"/>
      <w:divBdr>
        <w:top w:val="none" w:sz="0" w:space="0" w:color="auto"/>
        <w:left w:val="none" w:sz="0" w:space="0" w:color="auto"/>
        <w:bottom w:val="none" w:sz="0" w:space="0" w:color="auto"/>
        <w:right w:val="none" w:sz="0" w:space="0" w:color="auto"/>
      </w:divBdr>
    </w:div>
    <w:div w:id="1237936478">
      <w:bodyDiv w:val="1"/>
      <w:marLeft w:val="0"/>
      <w:marRight w:val="0"/>
      <w:marTop w:val="0"/>
      <w:marBottom w:val="0"/>
      <w:divBdr>
        <w:top w:val="none" w:sz="0" w:space="0" w:color="auto"/>
        <w:left w:val="none" w:sz="0" w:space="0" w:color="auto"/>
        <w:bottom w:val="none" w:sz="0" w:space="0" w:color="auto"/>
        <w:right w:val="none" w:sz="0" w:space="0" w:color="auto"/>
      </w:divBdr>
    </w:div>
    <w:div w:id="1250503292">
      <w:bodyDiv w:val="1"/>
      <w:marLeft w:val="0"/>
      <w:marRight w:val="0"/>
      <w:marTop w:val="0"/>
      <w:marBottom w:val="0"/>
      <w:divBdr>
        <w:top w:val="none" w:sz="0" w:space="0" w:color="auto"/>
        <w:left w:val="none" w:sz="0" w:space="0" w:color="auto"/>
        <w:bottom w:val="none" w:sz="0" w:space="0" w:color="auto"/>
        <w:right w:val="none" w:sz="0" w:space="0" w:color="auto"/>
      </w:divBdr>
      <w:divsChild>
        <w:div w:id="798885867">
          <w:marLeft w:val="0"/>
          <w:marRight w:val="0"/>
          <w:marTop w:val="0"/>
          <w:marBottom w:val="0"/>
          <w:divBdr>
            <w:top w:val="none" w:sz="0" w:space="0" w:color="auto"/>
            <w:left w:val="none" w:sz="0" w:space="0" w:color="auto"/>
            <w:bottom w:val="none" w:sz="0" w:space="0" w:color="auto"/>
            <w:right w:val="none" w:sz="0" w:space="0" w:color="auto"/>
          </w:divBdr>
        </w:div>
      </w:divsChild>
    </w:div>
    <w:div w:id="1256399381">
      <w:bodyDiv w:val="1"/>
      <w:marLeft w:val="0"/>
      <w:marRight w:val="0"/>
      <w:marTop w:val="0"/>
      <w:marBottom w:val="0"/>
      <w:divBdr>
        <w:top w:val="none" w:sz="0" w:space="0" w:color="auto"/>
        <w:left w:val="none" w:sz="0" w:space="0" w:color="auto"/>
        <w:bottom w:val="none" w:sz="0" w:space="0" w:color="auto"/>
        <w:right w:val="none" w:sz="0" w:space="0" w:color="auto"/>
      </w:divBdr>
      <w:divsChild>
        <w:div w:id="1901285363">
          <w:marLeft w:val="0"/>
          <w:marRight w:val="0"/>
          <w:marTop w:val="0"/>
          <w:marBottom w:val="0"/>
          <w:divBdr>
            <w:top w:val="none" w:sz="0" w:space="0" w:color="auto"/>
            <w:left w:val="none" w:sz="0" w:space="0" w:color="auto"/>
            <w:bottom w:val="none" w:sz="0" w:space="0" w:color="auto"/>
            <w:right w:val="none" w:sz="0" w:space="0" w:color="auto"/>
          </w:divBdr>
        </w:div>
      </w:divsChild>
    </w:div>
    <w:div w:id="1343127488">
      <w:bodyDiv w:val="1"/>
      <w:marLeft w:val="0"/>
      <w:marRight w:val="0"/>
      <w:marTop w:val="0"/>
      <w:marBottom w:val="0"/>
      <w:divBdr>
        <w:top w:val="none" w:sz="0" w:space="0" w:color="auto"/>
        <w:left w:val="none" w:sz="0" w:space="0" w:color="auto"/>
        <w:bottom w:val="none" w:sz="0" w:space="0" w:color="auto"/>
        <w:right w:val="none" w:sz="0" w:space="0" w:color="auto"/>
      </w:divBdr>
      <w:divsChild>
        <w:div w:id="1009214522">
          <w:marLeft w:val="0"/>
          <w:marRight w:val="0"/>
          <w:marTop w:val="0"/>
          <w:marBottom w:val="0"/>
          <w:divBdr>
            <w:top w:val="none" w:sz="0" w:space="0" w:color="auto"/>
            <w:left w:val="none" w:sz="0" w:space="0" w:color="auto"/>
            <w:bottom w:val="none" w:sz="0" w:space="0" w:color="auto"/>
            <w:right w:val="none" w:sz="0" w:space="0" w:color="auto"/>
          </w:divBdr>
        </w:div>
        <w:div w:id="740954605">
          <w:marLeft w:val="0"/>
          <w:marRight w:val="0"/>
          <w:marTop w:val="0"/>
          <w:marBottom w:val="0"/>
          <w:divBdr>
            <w:top w:val="none" w:sz="0" w:space="0" w:color="auto"/>
            <w:left w:val="none" w:sz="0" w:space="0" w:color="auto"/>
            <w:bottom w:val="none" w:sz="0" w:space="0" w:color="auto"/>
            <w:right w:val="none" w:sz="0" w:space="0" w:color="auto"/>
          </w:divBdr>
        </w:div>
      </w:divsChild>
    </w:div>
    <w:div w:id="1403986526">
      <w:bodyDiv w:val="1"/>
      <w:marLeft w:val="0"/>
      <w:marRight w:val="0"/>
      <w:marTop w:val="0"/>
      <w:marBottom w:val="0"/>
      <w:divBdr>
        <w:top w:val="none" w:sz="0" w:space="0" w:color="auto"/>
        <w:left w:val="none" w:sz="0" w:space="0" w:color="auto"/>
        <w:bottom w:val="none" w:sz="0" w:space="0" w:color="auto"/>
        <w:right w:val="none" w:sz="0" w:space="0" w:color="auto"/>
      </w:divBdr>
    </w:div>
    <w:div w:id="1623346918">
      <w:bodyDiv w:val="1"/>
      <w:marLeft w:val="0"/>
      <w:marRight w:val="0"/>
      <w:marTop w:val="0"/>
      <w:marBottom w:val="0"/>
      <w:divBdr>
        <w:top w:val="none" w:sz="0" w:space="0" w:color="auto"/>
        <w:left w:val="none" w:sz="0" w:space="0" w:color="auto"/>
        <w:bottom w:val="none" w:sz="0" w:space="0" w:color="auto"/>
        <w:right w:val="none" w:sz="0" w:space="0" w:color="auto"/>
      </w:divBdr>
    </w:div>
    <w:div w:id="1869181404">
      <w:bodyDiv w:val="1"/>
      <w:marLeft w:val="0"/>
      <w:marRight w:val="0"/>
      <w:marTop w:val="0"/>
      <w:marBottom w:val="0"/>
      <w:divBdr>
        <w:top w:val="none" w:sz="0" w:space="0" w:color="auto"/>
        <w:left w:val="none" w:sz="0" w:space="0" w:color="auto"/>
        <w:bottom w:val="none" w:sz="0" w:space="0" w:color="auto"/>
        <w:right w:val="none" w:sz="0" w:space="0" w:color="auto"/>
      </w:divBdr>
      <w:divsChild>
        <w:div w:id="836070435">
          <w:marLeft w:val="0"/>
          <w:marRight w:val="0"/>
          <w:marTop w:val="0"/>
          <w:marBottom w:val="0"/>
          <w:divBdr>
            <w:top w:val="none" w:sz="0" w:space="0" w:color="auto"/>
            <w:left w:val="none" w:sz="0" w:space="0" w:color="auto"/>
            <w:bottom w:val="none" w:sz="0" w:space="0" w:color="auto"/>
            <w:right w:val="none" w:sz="0" w:space="0" w:color="auto"/>
          </w:divBdr>
        </w:div>
        <w:div w:id="659433324">
          <w:marLeft w:val="0"/>
          <w:marRight w:val="0"/>
          <w:marTop w:val="0"/>
          <w:marBottom w:val="0"/>
          <w:divBdr>
            <w:top w:val="none" w:sz="0" w:space="0" w:color="auto"/>
            <w:left w:val="none" w:sz="0" w:space="0" w:color="auto"/>
            <w:bottom w:val="none" w:sz="0" w:space="0" w:color="auto"/>
            <w:right w:val="none" w:sz="0" w:space="0" w:color="auto"/>
          </w:divBdr>
        </w:div>
        <w:div w:id="2088652935">
          <w:marLeft w:val="0"/>
          <w:marRight w:val="0"/>
          <w:marTop w:val="0"/>
          <w:marBottom w:val="0"/>
          <w:divBdr>
            <w:top w:val="none" w:sz="0" w:space="0" w:color="auto"/>
            <w:left w:val="none" w:sz="0" w:space="0" w:color="auto"/>
            <w:bottom w:val="none" w:sz="0" w:space="0" w:color="auto"/>
            <w:right w:val="none" w:sz="0" w:space="0" w:color="auto"/>
          </w:divBdr>
        </w:div>
        <w:div w:id="2067096402">
          <w:marLeft w:val="0"/>
          <w:marRight w:val="0"/>
          <w:marTop w:val="0"/>
          <w:marBottom w:val="0"/>
          <w:divBdr>
            <w:top w:val="none" w:sz="0" w:space="0" w:color="auto"/>
            <w:left w:val="none" w:sz="0" w:space="0" w:color="auto"/>
            <w:bottom w:val="none" w:sz="0" w:space="0" w:color="auto"/>
            <w:right w:val="none" w:sz="0" w:space="0" w:color="auto"/>
          </w:divBdr>
        </w:div>
        <w:div w:id="1577978804">
          <w:marLeft w:val="0"/>
          <w:marRight w:val="0"/>
          <w:marTop w:val="0"/>
          <w:marBottom w:val="0"/>
          <w:divBdr>
            <w:top w:val="none" w:sz="0" w:space="0" w:color="auto"/>
            <w:left w:val="none" w:sz="0" w:space="0" w:color="auto"/>
            <w:bottom w:val="none" w:sz="0" w:space="0" w:color="auto"/>
            <w:right w:val="none" w:sz="0" w:space="0" w:color="auto"/>
          </w:divBdr>
        </w:div>
        <w:div w:id="161089581">
          <w:marLeft w:val="0"/>
          <w:marRight w:val="0"/>
          <w:marTop w:val="0"/>
          <w:marBottom w:val="0"/>
          <w:divBdr>
            <w:top w:val="none" w:sz="0" w:space="0" w:color="auto"/>
            <w:left w:val="none" w:sz="0" w:space="0" w:color="auto"/>
            <w:bottom w:val="none" w:sz="0" w:space="0" w:color="auto"/>
            <w:right w:val="none" w:sz="0" w:space="0" w:color="auto"/>
          </w:divBdr>
        </w:div>
        <w:div w:id="606276848">
          <w:marLeft w:val="0"/>
          <w:marRight w:val="0"/>
          <w:marTop w:val="0"/>
          <w:marBottom w:val="0"/>
          <w:divBdr>
            <w:top w:val="none" w:sz="0" w:space="0" w:color="auto"/>
            <w:left w:val="none" w:sz="0" w:space="0" w:color="auto"/>
            <w:bottom w:val="none" w:sz="0" w:space="0" w:color="auto"/>
            <w:right w:val="none" w:sz="0" w:space="0" w:color="auto"/>
          </w:divBdr>
        </w:div>
        <w:div w:id="1296907221">
          <w:marLeft w:val="0"/>
          <w:marRight w:val="0"/>
          <w:marTop w:val="0"/>
          <w:marBottom w:val="0"/>
          <w:divBdr>
            <w:top w:val="none" w:sz="0" w:space="0" w:color="auto"/>
            <w:left w:val="none" w:sz="0" w:space="0" w:color="auto"/>
            <w:bottom w:val="none" w:sz="0" w:space="0" w:color="auto"/>
            <w:right w:val="none" w:sz="0" w:space="0" w:color="auto"/>
          </w:divBdr>
        </w:div>
        <w:div w:id="2043626514">
          <w:marLeft w:val="0"/>
          <w:marRight w:val="0"/>
          <w:marTop w:val="0"/>
          <w:marBottom w:val="0"/>
          <w:divBdr>
            <w:top w:val="none" w:sz="0" w:space="0" w:color="auto"/>
            <w:left w:val="none" w:sz="0" w:space="0" w:color="auto"/>
            <w:bottom w:val="none" w:sz="0" w:space="0" w:color="auto"/>
            <w:right w:val="none" w:sz="0" w:space="0" w:color="auto"/>
          </w:divBdr>
        </w:div>
        <w:div w:id="1958944671">
          <w:marLeft w:val="0"/>
          <w:marRight w:val="0"/>
          <w:marTop w:val="0"/>
          <w:marBottom w:val="0"/>
          <w:divBdr>
            <w:top w:val="none" w:sz="0" w:space="0" w:color="auto"/>
            <w:left w:val="none" w:sz="0" w:space="0" w:color="auto"/>
            <w:bottom w:val="none" w:sz="0" w:space="0" w:color="auto"/>
            <w:right w:val="none" w:sz="0" w:space="0" w:color="auto"/>
          </w:divBdr>
        </w:div>
        <w:div w:id="510067754">
          <w:marLeft w:val="0"/>
          <w:marRight w:val="0"/>
          <w:marTop w:val="0"/>
          <w:marBottom w:val="0"/>
          <w:divBdr>
            <w:top w:val="none" w:sz="0" w:space="0" w:color="auto"/>
            <w:left w:val="none" w:sz="0" w:space="0" w:color="auto"/>
            <w:bottom w:val="none" w:sz="0" w:space="0" w:color="auto"/>
            <w:right w:val="none" w:sz="0" w:space="0" w:color="auto"/>
          </w:divBdr>
        </w:div>
        <w:div w:id="998656772">
          <w:marLeft w:val="0"/>
          <w:marRight w:val="0"/>
          <w:marTop w:val="0"/>
          <w:marBottom w:val="0"/>
          <w:divBdr>
            <w:top w:val="none" w:sz="0" w:space="0" w:color="auto"/>
            <w:left w:val="none" w:sz="0" w:space="0" w:color="auto"/>
            <w:bottom w:val="none" w:sz="0" w:space="0" w:color="auto"/>
            <w:right w:val="none" w:sz="0" w:space="0" w:color="auto"/>
          </w:divBdr>
        </w:div>
        <w:div w:id="1898857898">
          <w:marLeft w:val="0"/>
          <w:marRight w:val="0"/>
          <w:marTop w:val="0"/>
          <w:marBottom w:val="0"/>
          <w:divBdr>
            <w:top w:val="none" w:sz="0" w:space="0" w:color="auto"/>
            <w:left w:val="none" w:sz="0" w:space="0" w:color="auto"/>
            <w:bottom w:val="none" w:sz="0" w:space="0" w:color="auto"/>
            <w:right w:val="none" w:sz="0" w:space="0" w:color="auto"/>
          </w:divBdr>
        </w:div>
        <w:div w:id="968902251">
          <w:marLeft w:val="0"/>
          <w:marRight w:val="0"/>
          <w:marTop w:val="0"/>
          <w:marBottom w:val="0"/>
          <w:divBdr>
            <w:top w:val="none" w:sz="0" w:space="0" w:color="auto"/>
            <w:left w:val="none" w:sz="0" w:space="0" w:color="auto"/>
            <w:bottom w:val="none" w:sz="0" w:space="0" w:color="auto"/>
            <w:right w:val="none" w:sz="0" w:space="0" w:color="auto"/>
          </w:divBdr>
        </w:div>
        <w:div w:id="441850705">
          <w:marLeft w:val="0"/>
          <w:marRight w:val="0"/>
          <w:marTop w:val="0"/>
          <w:marBottom w:val="0"/>
          <w:divBdr>
            <w:top w:val="none" w:sz="0" w:space="0" w:color="auto"/>
            <w:left w:val="none" w:sz="0" w:space="0" w:color="auto"/>
            <w:bottom w:val="none" w:sz="0" w:space="0" w:color="auto"/>
            <w:right w:val="none" w:sz="0" w:space="0" w:color="auto"/>
          </w:divBdr>
        </w:div>
        <w:div w:id="2137525682">
          <w:marLeft w:val="0"/>
          <w:marRight w:val="0"/>
          <w:marTop w:val="0"/>
          <w:marBottom w:val="0"/>
          <w:divBdr>
            <w:top w:val="none" w:sz="0" w:space="0" w:color="auto"/>
            <w:left w:val="none" w:sz="0" w:space="0" w:color="auto"/>
            <w:bottom w:val="none" w:sz="0" w:space="0" w:color="auto"/>
            <w:right w:val="none" w:sz="0" w:space="0" w:color="auto"/>
          </w:divBdr>
        </w:div>
        <w:div w:id="1866404593">
          <w:marLeft w:val="0"/>
          <w:marRight w:val="0"/>
          <w:marTop w:val="0"/>
          <w:marBottom w:val="0"/>
          <w:divBdr>
            <w:top w:val="none" w:sz="0" w:space="0" w:color="auto"/>
            <w:left w:val="none" w:sz="0" w:space="0" w:color="auto"/>
            <w:bottom w:val="none" w:sz="0" w:space="0" w:color="auto"/>
            <w:right w:val="none" w:sz="0" w:space="0" w:color="auto"/>
          </w:divBdr>
        </w:div>
        <w:div w:id="1068577316">
          <w:marLeft w:val="0"/>
          <w:marRight w:val="0"/>
          <w:marTop w:val="0"/>
          <w:marBottom w:val="0"/>
          <w:divBdr>
            <w:top w:val="none" w:sz="0" w:space="0" w:color="auto"/>
            <w:left w:val="none" w:sz="0" w:space="0" w:color="auto"/>
            <w:bottom w:val="none" w:sz="0" w:space="0" w:color="auto"/>
            <w:right w:val="none" w:sz="0" w:space="0" w:color="auto"/>
          </w:divBdr>
        </w:div>
        <w:div w:id="654841374">
          <w:marLeft w:val="0"/>
          <w:marRight w:val="0"/>
          <w:marTop w:val="0"/>
          <w:marBottom w:val="0"/>
          <w:divBdr>
            <w:top w:val="none" w:sz="0" w:space="0" w:color="auto"/>
            <w:left w:val="none" w:sz="0" w:space="0" w:color="auto"/>
            <w:bottom w:val="none" w:sz="0" w:space="0" w:color="auto"/>
            <w:right w:val="none" w:sz="0" w:space="0" w:color="auto"/>
          </w:divBdr>
        </w:div>
        <w:div w:id="2076389621">
          <w:marLeft w:val="0"/>
          <w:marRight w:val="0"/>
          <w:marTop w:val="0"/>
          <w:marBottom w:val="0"/>
          <w:divBdr>
            <w:top w:val="none" w:sz="0" w:space="0" w:color="auto"/>
            <w:left w:val="none" w:sz="0" w:space="0" w:color="auto"/>
            <w:bottom w:val="none" w:sz="0" w:space="0" w:color="auto"/>
            <w:right w:val="none" w:sz="0" w:space="0" w:color="auto"/>
          </w:divBdr>
        </w:div>
        <w:div w:id="1315719010">
          <w:marLeft w:val="0"/>
          <w:marRight w:val="0"/>
          <w:marTop w:val="0"/>
          <w:marBottom w:val="0"/>
          <w:divBdr>
            <w:top w:val="none" w:sz="0" w:space="0" w:color="auto"/>
            <w:left w:val="none" w:sz="0" w:space="0" w:color="auto"/>
            <w:bottom w:val="none" w:sz="0" w:space="0" w:color="auto"/>
            <w:right w:val="none" w:sz="0" w:space="0" w:color="auto"/>
          </w:divBdr>
        </w:div>
        <w:div w:id="268467820">
          <w:marLeft w:val="0"/>
          <w:marRight w:val="0"/>
          <w:marTop w:val="0"/>
          <w:marBottom w:val="0"/>
          <w:divBdr>
            <w:top w:val="none" w:sz="0" w:space="0" w:color="auto"/>
            <w:left w:val="none" w:sz="0" w:space="0" w:color="auto"/>
            <w:bottom w:val="none" w:sz="0" w:space="0" w:color="auto"/>
            <w:right w:val="none" w:sz="0" w:space="0" w:color="auto"/>
          </w:divBdr>
        </w:div>
        <w:div w:id="599215613">
          <w:marLeft w:val="0"/>
          <w:marRight w:val="0"/>
          <w:marTop w:val="0"/>
          <w:marBottom w:val="0"/>
          <w:divBdr>
            <w:top w:val="none" w:sz="0" w:space="0" w:color="auto"/>
            <w:left w:val="none" w:sz="0" w:space="0" w:color="auto"/>
            <w:bottom w:val="none" w:sz="0" w:space="0" w:color="auto"/>
            <w:right w:val="none" w:sz="0" w:space="0" w:color="auto"/>
          </w:divBdr>
        </w:div>
        <w:div w:id="1995452446">
          <w:marLeft w:val="0"/>
          <w:marRight w:val="0"/>
          <w:marTop w:val="0"/>
          <w:marBottom w:val="0"/>
          <w:divBdr>
            <w:top w:val="none" w:sz="0" w:space="0" w:color="auto"/>
            <w:left w:val="none" w:sz="0" w:space="0" w:color="auto"/>
            <w:bottom w:val="none" w:sz="0" w:space="0" w:color="auto"/>
            <w:right w:val="none" w:sz="0" w:space="0" w:color="auto"/>
          </w:divBdr>
        </w:div>
        <w:div w:id="297877524">
          <w:marLeft w:val="0"/>
          <w:marRight w:val="0"/>
          <w:marTop w:val="0"/>
          <w:marBottom w:val="0"/>
          <w:divBdr>
            <w:top w:val="none" w:sz="0" w:space="0" w:color="auto"/>
            <w:left w:val="none" w:sz="0" w:space="0" w:color="auto"/>
            <w:bottom w:val="none" w:sz="0" w:space="0" w:color="auto"/>
            <w:right w:val="none" w:sz="0" w:space="0" w:color="auto"/>
          </w:divBdr>
        </w:div>
        <w:div w:id="1700663404">
          <w:marLeft w:val="0"/>
          <w:marRight w:val="0"/>
          <w:marTop w:val="0"/>
          <w:marBottom w:val="0"/>
          <w:divBdr>
            <w:top w:val="none" w:sz="0" w:space="0" w:color="auto"/>
            <w:left w:val="none" w:sz="0" w:space="0" w:color="auto"/>
            <w:bottom w:val="none" w:sz="0" w:space="0" w:color="auto"/>
            <w:right w:val="none" w:sz="0" w:space="0" w:color="auto"/>
          </w:divBdr>
        </w:div>
        <w:div w:id="2068797327">
          <w:marLeft w:val="0"/>
          <w:marRight w:val="0"/>
          <w:marTop w:val="0"/>
          <w:marBottom w:val="0"/>
          <w:divBdr>
            <w:top w:val="none" w:sz="0" w:space="0" w:color="auto"/>
            <w:left w:val="none" w:sz="0" w:space="0" w:color="auto"/>
            <w:bottom w:val="none" w:sz="0" w:space="0" w:color="auto"/>
            <w:right w:val="none" w:sz="0" w:space="0" w:color="auto"/>
          </w:divBdr>
        </w:div>
        <w:div w:id="951326529">
          <w:marLeft w:val="0"/>
          <w:marRight w:val="0"/>
          <w:marTop w:val="0"/>
          <w:marBottom w:val="0"/>
          <w:divBdr>
            <w:top w:val="none" w:sz="0" w:space="0" w:color="auto"/>
            <w:left w:val="none" w:sz="0" w:space="0" w:color="auto"/>
            <w:bottom w:val="none" w:sz="0" w:space="0" w:color="auto"/>
            <w:right w:val="none" w:sz="0" w:space="0" w:color="auto"/>
          </w:divBdr>
        </w:div>
        <w:div w:id="809858202">
          <w:marLeft w:val="0"/>
          <w:marRight w:val="0"/>
          <w:marTop w:val="0"/>
          <w:marBottom w:val="0"/>
          <w:divBdr>
            <w:top w:val="none" w:sz="0" w:space="0" w:color="auto"/>
            <w:left w:val="none" w:sz="0" w:space="0" w:color="auto"/>
            <w:bottom w:val="none" w:sz="0" w:space="0" w:color="auto"/>
            <w:right w:val="none" w:sz="0" w:space="0" w:color="auto"/>
          </w:divBdr>
        </w:div>
        <w:div w:id="1663460482">
          <w:marLeft w:val="0"/>
          <w:marRight w:val="0"/>
          <w:marTop w:val="0"/>
          <w:marBottom w:val="0"/>
          <w:divBdr>
            <w:top w:val="none" w:sz="0" w:space="0" w:color="auto"/>
            <w:left w:val="none" w:sz="0" w:space="0" w:color="auto"/>
            <w:bottom w:val="none" w:sz="0" w:space="0" w:color="auto"/>
            <w:right w:val="none" w:sz="0" w:space="0" w:color="auto"/>
          </w:divBdr>
        </w:div>
        <w:div w:id="56057295">
          <w:marLeft w:val="0"/>
          <w:marRight w:val="0"/>
          <w:marTop w:val="0"/>
          <w:marBottom w:val="0"/>
          <w:divBdr>
            <w:top w:val="none" w:sz="0" w:space="0" w:color="auto"/>
            <w:left w:val="none" w:sz="0" w:space="0" w:color="auto"/>
            <w:bottom w:val="none" w:sz="0" w:space="0" w:color="auto"/>
            <w:right w:val="none" w:sz="0" w:space="0" w:color="auto"/>
          </w:divBdr>
        </w:div>
        <w:div w:id="78646224">
          <w:marLeft w:val="0"/>
          <w:marRight w:val="0"/>
          <w:marTop w:val="0"/>
          <w:marBottom w:val="0"/>
          <w:divBdr>
            <w:top w:val="none" w:sz="0" w:space="0" w:color="auto"/>
            <w:left w:val="none" w:sz="0" w:space="0" w:color="auto"/>
            <w:bottom w:val="none" w:sz="0" w:space="0" w:color="auto"/>
            <w:right w:val="none" w:sz="0" w:space="0" w:color="auto"/>
          </w:divBdr>
        </w:div>
        <w:div w:id="717364639">
          <w:marLeft w:val="0"/>
          <w:marRight w:val="0"/>
          <w:marTop w:val="0"/>
          <w:marBottom w:val="0"/>
          <w:divBdr>
            <w:top w:val="none" w:sz="0" w:space="0" w:color="auto"/>
            <w:left w:val="none" w:sz="0" w:space="0" w:color="auto"/>
            <w:bottom w:val="none" w:sz="0" w:space="0" w:color="auto"/>
            <w:right w:val="none" w:sz="0" w:space="0" w:color="auto"/>
          </w:divBdr>
        </w:div>
        <w:div w:id="1934047375">
          <w:marLeft w:val="0"/>
          <w:marRight w:val="0"/>
          <w:marTop w:val="0"/>
          <w:marBottom w:val="0"/>
          <w:divBdr>
            <w:top w:val="none" w:sz="0" w:space="0" w:color="auto"/>
            <w:left w:val="none" w:sz="0" w:space="0" w:color="auto"/>
            <w:bottom w:val="none" w:sz="0" w:space="0" w:color="auto"/>
            <w:right w:val="none" w:sz="0" w:space="0" w:color="auto"/>
          </w:divBdr>
        </w:div>
        <w:div w:id="1683161200">
          <w:marLeft w:val="0"/>
          <w:marRight w:val="0"/>
          <w:marTop w:val="0"/>
          <w:marBottom w:val="0"/>
          <w:divBdr>
            <w:top w:val="none" w:sz="0" w:space="0" w:color="auto"/>
            <w:left w:val="none" w:sz="0" w:space="0" w:color="auto"/>
            <w:bottom w:val="none" w:sz="0" w:space="0" w:color="auto"/>
            <w:right w:val="none" w:sz="0" w:space="0" w:color="auto"/>
          </w:divBdr>
        </w:div>
        <w:div w:id="1541746170">
          <w:marLeft w:val="0"/>
          <w:marRight w:val="0"/>
          <w:marTop w:val="0"/>
          <w:marBottom w:val="0"/>
          <w:divBdr>
            <w:top w:val="none" w:sz="0" w:space="0" w:color="auto"/>
            <w:left w:val="none" w:sz="0" w:space="0" w:color="auto"/>
            <w:bottom w:val="none" w:sz="0" w:space="0" w:color="auto"/>
            <w:right w:val="none" w:sz="0" w:space="0" w:color="auto"/>
          </w:divBdr>
        </w:div>
        <w:div w:id="1393237219">
          <w:marLeft w:val="0"/>
          <w:marRight w:val="0"/>
          <w:marTop w:val="0"/>
          <w:marBottom w:val="0"/>
          <w:divBdr>
            <w:top w:val="none" w:sz="0" w:space="0" w:color="auto"/>
            <w:left w:val="none" w:sz="0" w:space="0" w:color="auto"/>
            <w:bottom w:val="none" w:sz="0" w:space="0" w:color="auto"/>
            <w:right w:val="none" w:sz="0" w:space="0" w:color="auto"/>
          </w:divBdr>
        </w:div>
        <w:div w:id="1062287712">
          <w:marLeft w:val="0"/>
          <w:marRight w:val="0"/>
          <w:marTop w:val="0"/>
          <w:marBottom w:val="0"/>
          <w:divBdr>
            <w:top w:val="none" w:sz="0" w:space="0" w:color="auto"/>
            <w:left w:val="none" w:sz="0" w:space="0" w:color="auto"/>
            <w:bottom w:val="none" w:sz="0" w:space="0" w:color="auto"/>
            <w:right w:val="none" w:sz="0" w:space="0" w:color="auto"/>
          </w:divBdr>
        </w:div>
        <w:div w:id="1141384844">
          <w:marLeft w:val="0"/>
          <w:marRight w:val="0"/>
          <w:marTop w:val="0"/>
          <w:marBottom w:val="0"/>
          <w:divBdr>
            <w:top w:val="none" w:sz="0" w:space="0" w:color="auto"/>
            <w:left w:val="none" w:sz="0" w:space="0" w:color="auto"/>
            <w:bottom w:val="none" w:sz="0" w:space="0" w:color="auto"/>
            <w:right w:val="none" w:sz="0" w:space="0" w:color="auto"/>
          </w:divBdr>
        </w:div>
        <w:div w:id="1810127073">
          <w:marLeft w:val="0"/>
          <w:marRight w:val="0"/>
          <w:marTop w:val="0"/>
          <w:marBottom w:val="0"/>
          <w:divBdr>
            <w:top w:val="none" w:sz="0" w:space="0" w:color="auto"/>
            <w:left w:val="none" w:sz="0" w:space="0" w:color="auto"/>
            <w:bottom w:val="none" w:sz="0" w:space="0" w:color="auto"/>
            <w:right w:val="none" w:sz="0" w:space="0" w:color="auto"/>
          </w:divBdr>
        </w:div>
        <w:div w:id="1376928062">
          <w:marLeft w:val="0"/>
          <w:marRight w:val="0"/>
          <w:marTop w:val="0"/>
          <w:marBottom w:val="0"/>
          <w:divBdr>
            <w:top w:val="none" w:sz="0" w:space="0" w:color="auto"/>
            <w:left w:val="none" w:sz="0" w:space="0" w:color="auto"/>
            <w:bottom w:val="none" w:sz="0" w:space="0" w:color="auto"/>
            <w:right w:val="none" w:sz="0" w:space="0" w:color="auto"/>
          </w:divBdr>
        </w:div>
        <w:div w:id="193539379">
          <w:marLeft w:val="0"/>
          <w:marRight w:val="0"/>
          <w:marTop w:val="0"/>
          <w:marBottom w:val="0"/>
          <w:divBdr>
            <w:top w:val="none" w:sz="0" w:space="0" w:color="auto"/>
            <w:left w:val="none" w:sz="0" w:space="0" w:color="auto"/>
            <w:bottom w:val="none" w:sz="0" w:space="0" w:color="auto"/>
            <w:right w:val="none" w:sz="0" w:space="0" w:color="auto"/>
          </w:divBdr>
        </w:div>
        <w:div w:id="520241849">
          <w:marLeft w:val="0"/>
          <w:marRight w:val="0"/>
          <w:marTop w:val="0"/>
          <w:marBottom w:val="0"/>
          <w:divBdr>
            <w:top w:val="none" w:sz="0" w:space="0" w:color="auto"/>
            <w:left w:val="none" w:sz="0" w:space="0" w:color="auto"/>
            <w:bottom w:val="none" w:sz="0" w:space="0" w:color="auto"/>
            <w:right w:val="none" w:sz="0" w:space="0" w:color="auto"/>
          </w:divBdr>
        </w:div>
        <w:div w:id="1182403174">
          <w:marLeft w:val="0"/>
          <w:marRight w:val="0"/>
          <w:marTop w:val="0"/>
          <w:marBottom w:val="0"/>
          <w:divBdr>
            <w:top w:val="none" w:sz="0" w:space="0" w:color="auto"/>
            <w:left w:val="none" w:sz="0" w:space="0" w:color="auto"/>
            <w:bottom w:val="none" w:sz="0" w:space="0" w:color="auto"/>
            <w:right w:val="none" w:sz="0" w:space="0" w:color="auto"/>
          </w:divBdr>
        </w:div>
        <w:div w:id="1754207378">
          <w:marLeft w:val="0"/>
          <w:marRight w:val="0"/>
          <w:marTop w:val="0"/>
          <w:marBottom w:val="0"/>
          <w:divBdr>
            <w:top w:val="none" w:sz="0" w:space="0" w:color="auto"/>
            <w:left w:val="none" w:sz="0" w:space="0" w:color="auto"/>
            <w:bottom w:val="none" w:sz="0" w:space="0" w:color="auto"/>
            <w:right w:val="none" w:sz="0" w:space="0" w:color="auto"/>
          </w:divBdr>
        </w:div>
        <w:div w:id="915211875">
          <w:marLeft w:val="0"/>
          <w:marRight w:val="0"/>
          <w:marTop w:val="0"/>
          <w:marBottom w:val="0"/>
          <w:divBdr>
            <w:top w:val="none" w:sz="0" w:space="0" w:color="auto"/>
            <w:left w:val="none" w:sz="0" w:space="0" w:color="auto"/>
            <w:bottom w:val="none" w:sz="0" w:space="0" w:color="auto"/>
            <w:right w:val="none" w:sz="0" w:space="0" w:color="auto"/>
          </w:divBdr>
        </w:div>
        <w:div w:id="525950197">
          <w:marLeft w:val="0"/>
          <w:marRight w:val="0"/>
          <w:marTop w:val="0"/>
          <w:marBottom w:val="0"/>
          <w:divBdr>
            <w:top w:val="none" w:sz="0" w:space="0" w:color="auto"/>
            <w:left w:val="none" w:sz="0" w:space="0" w:color="auto"/>
            <w:bottom w:val="none" w:sz="0" w:space="0" w:color="auto"/>
            <w:right w:val="none" w:sz="0" w:space="0" w:color="auto"/>
          </w:divBdr>
        </w:div>
        <w:div w:id="1252007393">
          <w:marLeft w:val="0"/>
          <w:marRight w:val="0"/>
          <w:marTop w:val="0"/>
          <w:marBottom w:val="0"/>
          <w:divBdr>
            <w:top w:val="none" w:sz="0" w:space="0" w:color="auto"/>
            <w:left w:val="none" w:sz="0" w:space="0" w:color="auto"/>
            <w:bottom w:val="none" w:sz="0" w:space="0" w:color="auto"/>
            <w:right w:val="none" w:sz="0" w:space="0" w:color="auto"/>
          </w:divBdr>
        </w:div>
        <w:div w:id="1294554398">
          <w:marLeft w:val="0"/>
          <w:marRight w:val="0"/>
          <w:marTop w:val="0"/>
          <w:marBottom w:val="0"/>
          <w:divBdr>
            <w:top w:val="none" w:sz="0" w:space="0" w:color="auto"/>
            <w:left w:val="none" w:sz="0" w:space="0" w:color="auto"/>
            <w:bottom w:val="none" w:sz="0" w:space="0" w:color="auto"/>
            <w:right w:val="none" w:sz="0" w:space="0" w:color="auto"/>
          </w:divBdr>
        </w:div>
        <w:div w:id="2029135101">
          <w:marLeft w:val="0"/>
          <w:marRight w:val="0"/>
          <w:marTop w:val="0"/>
          <w:marBottom w:val="0"/>
          <w:divBdr>
            <w:top w:val="none" w:sz="0" w:space="0" w:color="auto"/>
            <w:left w:val="none" w:sz="0" w:space="0" w:color="auto"/>
            <w:bottom w:val="none" w:sz="0" w:space="0" w:color="auto"/>
            <w:right w:val="none" w:sz="0" w:space="0" w:color="auto"/>
          </w:divBdr>
        </w:div>
        <w:div w:id="82730610">
          <w:marLeft w:val="0"/>
          <w:marRight w:val="0"/>
          <w:marTop w:val="0"/>
          <w:marBottom w:val="0"/>
          <w:divBdr>
            <w:top w:val="none" w:sz="0" w:space="0" w:color="auto"/>
            <w:left w:val="none" w:sz="0" w:space="0" w:color="auto"/>
            <w:bottom w:val="none" w:sz="0" w:space="0" w:color="auto"/>
            <w:right w:val="none" w:sz="0" w:space="0" w:color="auto"/>
          </w:divBdr>
        </w:div>
        <w:div w:id="1357389171">
          <w:marLeft w:val="0"/>
          <w:marRight w:val="0"/>
          <w:marTop w:val="0"/>
          <w:marBottom w:val="0"/>
          <w:divBdr>
            <w:top w:val="none" w:sz="0" w:space="0" w:color="auto"/>
            <w:left w:val="none" w:sz="0" w:space="0" w:color="auto"/>
            <w:bottom w:val="none" w:sz="0" w:space="0" w:color="auto"/>
            <w:right w:val="none" w:sz="0" w:space="0" w:color="auto"/>
          </w:divBdr>
        </w:div>
        <w:div w:id="1208297377">
          <w:marLeft w:val="0"/>
          <w:marRight w:val="0"/>
          <w:marTop w:val="0"/>
          <w:marBottom w:val="0"/>
          <w:divBdr>
            <w:top w:val="none" w:sz="0" w:space="0" w:color="auto"/>
            <w:left w:val="none" w:sz="0" w:space="0" w:color="auto"/>
            <w:bottom w:val="none" w:sz="0" w:space="0" w:color="auto"/>
            <w:right w:val="none" w:sz="0" w:space="0" w:color="auto"/>
          </w:divBdr>
        </w:div>
        <w:div w:id="1334381749">
          <w:marLeft w:val="0"/>
          <w:marRight w:val="0"/>
          <w:marTop w:val="0"/>
          <w:marBottom w:val="0"/>
          <w:divBdr>
            <w:top w:val="none" w:sz="0" w:space="0" w:color="auto"/>
            <w:left w:val="none" w:sz="0" w:space="0" w:color="auto"/>
            <w:bottom w:val="none" w:sz="0" w:space="0" w:color="auto"/>
            <w:right w:val="none" w:sz="0" w:space="0" w:color="auto"/>
          </w:divBdr>
        </w:div>
        <w:div w:id="240917834">
          <w:marLeft w:val="0"/>
          <w:marRight w:val="0"/>
          <w:marTop w:val="0"/>
          <w:marBottom w:val="0"/>
          <w:divBdr>
            <w:top w:val="none" w:sz="0" w:space="0" w:color="auto"/>
            <w:left w:val="none" w:sz="0" w:space="0" w:color="auto"/>
            <w:bottom w:val="none" w:sz="0" w:space="0" w:color="auto"/>
            <w:right w:val="none" w:sz="0" w:space="0" w:color="auto"/>
          </w:divBdr>
        </w:div>
        <w:div w:id="762383188">
          <w:marLeft w:val="0"/>
          <w:marRight w:val="0"/>
          <w:marTop w:val="0"/>
          <w:marBottom w:val="0"/>
          <w:divBdr>
            <w:top w:val="none" w:sz="0" w:space="0" w:color="auto"/>
            <w:left w:val="none" w:sz="0" w:space="0" w:color="auto"/>
            <w:bottom w:val="none" w:sz="0" w:space="0" w:color="auto"/>
            <w:right w:val="none" w:sz="0" w:space="0" w:color="auto"/>
          </w:divBdr>
        </w:div>
        <w:div w:id="261954467">
          <w:marLeft w:val="0"/>
          <w:marRight w:val="0"/>
          <w:marTop w:val="0"/>
          <w:marBottom w:val="0"/>
          <w:divBdr>
            <w:top w:val="none" w:sz="0" w:space="0" w:color="auto"/>
            <w:left w:val="none" w:sz="0" w:space="0" w:color="auto"/>
            <w:bottom w:val="none" w:sz="0" w:space="0" w:color="auto"/>
            <w:right w:val="none" w:sz="0" w:space="0" w:color="auto"/>
          </w:divBdr>
        </w:div>
        <w:div w:id="1022979643">
          <w:marLeft w:val="0"/>
          <w:marRight w:val="0"/>
          <w:marTop w:val="0"/>
          <w:marBottom w:val="0"/>
          <w:divBdr>
            <w:top w:val="none" w:sz="0" w:space="0" w:color="auto"/>
            <w:left w:val="none" w:sz="0" w:space="0" w:color="auto"/>
            <w:bottom w:val="none" w:sz="0" w:space="0" w:color="auto"/>
            <w:right w:val="none" w:sz="0" w:space="0" w:color="auto"/>
          </w:divBdr>
        </w:div>
        <w:div w:id="1801410735">
          <w:marLeft w:val="0"/>
          <w:marRight w:val="0"/>
          <w:marTop w:val="0"/>
          <w:marBottom w:val="0"/>
          <w:divBdr>
            <w:top w:val="none" w:sz="0" w:space="0" w:color="auto"/>
            <w:left w:val="none" w:sz="0" w:space="0" w:color="auto"/>
            <w:bottom w:val="none" w:sz="0" w:space="0" w:color="auto"/>
            <w:right w:val="none" w:sz="0" w:space="0" w:color="auto"/>
          </w:divBdr>
        </w:div>
        <w:div w:id="1650673419">
          <w:marLeft w:val="0"/>
          <w:marRight w:val="0"/>
          <w:marTop w:val="0"/>
          <w:marBottom w:val="0"/>
          <w:divBdr>
            <w:top w:val="none" w:sz="0" w:space="0" w:color="auto"/>
            <w:left w:val="none" w:sz="0" w:space="0" w:color="auto"/>
            <w:bottom w:val="none" w:sz="0" w:space="0" w:color="auto"/>
            <w:right w:val="none" w:sz="0" w:space="0" w:color="auto"/>
          </w:divBdr>
        </w:div>
        <w:div w:id="454494744">
          <w:marLeft w:val="0"/>
          <w:marRight w:val="0"/>
          <w:marTop w:val="0"/>
          <w:marBottom w:val="0"/>
          <w:divBdr>
            <w:top w:val="none" w:sz="0" w:space="0" w:color="auto"/>
            <w:left w:val="none" w:sz="0" w:space="0" w:color="auto"/>
            <w:bottom w:val="none" w:sz="0" w:space="0" w:color="auto"/>
            <w:right w:val="none" w:sz="0" w:space="0" w:color="auto"/>
          </w:divBdr>
        </w:div>
        <w:div w:id="1116825382">
          <w:marLeft w:val="0"/>
          <w:marRight w:val="0"/>
          <w:marTop w:val="0"/>
          <w:marBottom w:val="0"/>
          <w:divBdr>
            <w:top w:val="none" w:sz="0" w:space="0" w:color="auto"/>
            <w:left w:val="none" w:sz="0" w:space="0" w:color="auto"/>
            <w:bottom w:val="none" w:sz="0" w:space="0" w:color="auto"/>
            <w:right w:val="none" w:sz="0" w:space="0" w:color="auto"/>
          </w:divBdr>
        </w:div>
        <w:div w:id="970592640">
          <w:marLeft w:val="0"/>
          <w:marRight w:val="0"/>
          <w:marTop w:val="0"/>
          <w:marBottom w:val="0"/>
          <w:divBdr>
            <w:top w:val="none" w:sz="0" w:space="0" w:color="auto"/>
            <w:left w:val="none" w:sz="0" w:space="0" w:color="auto"/>
            <w:bottom w:val="none" w:sz="0" w:space="0" w:color="auto"/>
            <w:right w:val="none" w:sz="0" w:space="0" w:color="auto"/>
          </w:divBdr>
        </w:div>
        <w:div w:id="1910386184">
          <w:marLeft w:val="0"/>
          <w:marRight w:val="0"/>
          <w:marTop w:val="0"/>
          <w:marBottom w:val="0"/>
          <w:divBdr>
            <w:top w:val="none" w:sz="0" w:space="0" w:color="auto"/>
            <w:left w:val="none" w:sz="0" w:space="0" w:color="auto"/>
            <w:bottom w:val="none" w:sz="0" w:space="0" w:color="auto"/>
            <w:right w:val="none" w:sz="0" w:space="0" w:color="auto"/>
          </w:divBdr>
        </w:div>
        <w:div w:id="157697229">
          <w:marLeft w:val="0"/>
          <w:marRight w:val="0"/>
          <w:marTop w:val="0"/>
          <w:marBottom w:val="0"/>
          <w:divBdr>
            <w:top w:val="none" w:sz="0" w:space="0" w:color="auto"/>
            <w:left w:val="none" w:sz="0" w:space="0" w:color="auto"/>
            <w:bottom w:val="none" w:sz="0" w:space="0" w:color="auto"/>
            <w:right w:val="none" w:sz="0" w:space="0" w:color="auto"/>
          </w:divBdr>
        </w:div>
        <w:div w:id="1987542081">
          <w:marLeft w:val="0"/>
          <w:marRight w:val="0"/>
          <w:marTop w:val="0"/>
          <w:marBottom w:val="0"/>
          <w:divBdr>
            <w:top w:val="none" w:sz="0" w:space="0" w:color="auto"/>
            <w:left w:val="none" w:sz="0" w:space="0" w:color="auto"/>
            <w:bottom w:val="none" w:sz="0" w:space="0" w:color="auto"/>
            <w:right w:val="none" w:sz="0" w:space="0" w:color="auto"/>
          </w:divBdr>
        </w:div>
        <w:div w:id="1827889904">
          <w:marLeft w:val="0"/>
          <w:marRight w:val="0"/>
          <w:marTop w:val="0"/>
          <w:marBottom w:val="0"/>
          <w:divBdr>
            <w:top w:val="none" w:sz="0" w:space="0" w:color="auto"/>
            <w:left w:val="none" w:sz="0" w:space="0" w:color="auto"/>
            <w:bottom w:val="none" w:sz="0" w:space="0" w:color="auto"/>
            <w:right w:val="none" w:sz="0" w:space="0" w:color="auto"/>
          </w:divBdr>
        </w:div>
        <w:div w:id="912666583">
          <w:marLeft w:val="0"/>
          <w:marRight w:val="0"/>
          <w:marTop w:val="0"/>
          <w:marBottom w:val="0"/>
          <w:divBdr>
            <w:top w:val="none" w:sz="0" w:space="0" w:color="auto"/>
            <w:left w:val="none" w:sz="0" w:space="0" w:color="auto"/>
            <w:bottom w:val="none" w:sz="0" w:space="0" w:color="auto"/>
            <w:right w:val="none" w:sz="0" w:space="0" w:color="auto"/>
          </w:divBdr>
        </w:div>
      </w:divsChild>
    </w:div>
    <w:div w:id="2104571220">
      <w:bodyDiv w:val="1"/>
      <w:marLeft w:val="0"/>
      <w:marRight w:val="0"/>
      <w:marTop w:val="0"/>
      <w:marBottom w:val="0"/>
      <w:divBdr>
        <w:top w:val="none" w:sz="0" w:space="0" w:color="auto"/>
        <w:left w:val="none" w:sz="0" w:space="0" w:color="auto"/>
        <w:bottom w:val="none" w:sz="0" w:space="0" w:color="auto"/>
        <w:right w:val="none" w:sz="0" w:space="0" w:color="auto"/>
      </w:divBdr>
    </w:div>
    <w:div w:id="2123841805">
      <w:bodyDiv w:val="1"/>
      <w:marLeft w:val="0"/>
      <w:marRight w:val="0"/>
      <w:marTop w:val="0"/>
      <w:marBottom w:val="0"/>
      <w:divBdr>
        <w:top w:val="none" w:sz="0" w:space="0" w:color="auto"/>
        <w:left w:val="none" w:sz="0" w:space="0" w:color="auto"/>
        <w:bottom w:val="none" w:sz="0" w:space="0" w:color="auto"/>
        <w:right w:val="none" w:sz="0" w:space="0" w:color="auto"/>
      </w:divBdr>
    </w:div>
    <w:div w:id="2134250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353/mpq.0.0030" TargetMode="External"/><Relationship Id="rId18" Type="http://schemas.openxmlformats.org/officeDocument/2006/relationships/hyperlink" Target="https://doi.org/10.46827/ejes.v0i0.547" TargetMode="External"/><Relationship Id="rId26" Type="http://schemas.openxmlformats.org/officeDocument/2006/relationships/hyperlink" Target="https://doi.org/10.17951/ijern.2019.7.3.123" TargetMode="External"/><Relationship Id="rId39" Type="http://schemas.openxmlformats.org/officeDocument/2006/relationships/footer" Target="footer1.xml"/><Relationship Id="rId21" Type="http://schemas.openxmlformats.org/officeDocument/2006/relationships/hyperlink" Target="https://doi.org/10.25215/0803.132" TargetMode="External"/><Relationship Id="rId34" Type="http://schemas.openxmlformats.org/officeDocument/2006/relationships/hyperlink" Target="https://doi.org/10.1108/09513541211194356" TargetMode="External"/><Relationship Id="rId42" Type="http://schemas.openxmlformats.org/officeDocument/2006/relationships/footer" Target="footer3.xml"/><Relationship Id="rId7" Type="http://schemas.openxmlformats.org/officeDocument/2006/relationships/hyperlink" Target="https://doi.org/10.1016/j.sbspro.2011.03.111" TargetMode="External"/><Relationship Id="rId2" Type="http://schemas.openxmlformats.org/officeDocument/2006/relationships/styles" Target="styles.xml"/><Relationship Id="rId16" Type="http://schemas.openxmlformats.org/officeDocument/2006/relationships/hyperlink" Target="https://doi.org/10.56059/jl4d.v7i3.417" TargetMode="External"/><Relationship Id="rId20" Type="http://schemas.openxmlformats.org/officeDocument/2006/relationships/hyperlink" Target="https://doi.org/10.1007/978-3-319-56083-0" TargetMode="External"/><Relationship Id="rId29" Type="http://schemas.openxmlformats.org/officeDocument/2006/relationships/hyperlink" Target="https://doi.org/10.3102/00346543075003417" TargetMode="Externa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51/shsconf/202419302005" TargetMode="External"/><Relationship Id="rId24" Type="http://schemas.openxmlformats.org/officeDocument/2006/relationships/hyperlink" Target="https://doi.org/10.25215/2455/0502009" TargetMode="External"/><Relationship Id="rId32" Type="http://schemas.openxmlformats.org/officeDocument/2006/relationships/hyperlink" Target="https://doi.org/10.1016/j.lindif.2010.03.002"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3386/w19364" TargetMode="External"/><Relationship Id="rId23" Type="http://schemas.openxmlformats.org/officeDocument/2006/relationships/hyperlink" Target="https://doi.org/10.37506/ijphrd.v11i3.694" TargetMode="External"/><Relationship Id="rId28" Type="http://schemas.openxmlformats.org/officeDocument/2006/relationships/hyperlink" Target="https://doi.org/10.15185/izawol.231" TargetMode="External"/><Relationship Id="rId36" Type="http://schemas.openxmlformats.org/officeDocument/2006/relationships/hyperlink" Target="http://www.srjis.com" TargetMode="External"/><Relationship Id="rId10" Type="http://schemas.openxmlformats.org/officeDocument/2006/relationships/hyperlink" Target="https://doi.org/10.1353/dem.2000.0001" TargetMode="External"/><Relationship Id="rId19" Type="http://schemas.openxmlformats.org/officeDocument/2006/relationships/hyperlink" Target="https://doi.org/10.1007/s13524-014-0334-5" TargetMode="External"/><Relationship Id="rId31" Type="http://schemas.openxmlformats.org/officeDocument/2006/relationships/hyperlink" Target="https://doi.org/10.1007/s10964-008-9310-8"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3390/economies10020054" TargetMode="External"/><Relationship Id="rId14" Type="http://schemas.openxmlformats.org/officeDocument/2006/relationships/hyperlink" Target="https://doi.org/10.1002/wcs.1176" TargetMode="External"/><Relationship Id="rId22" Type="http://schemas.openxmlformats.org/officeDocument/2006/relationships/hyperlink" Target="https://doi.org/10.46336/ijeer.v5i2.939" TargetMode="External"/><Relationship Id="rId27" Type="http://schemas.openxmlformats.org/officeDocument/2006/relationships/hyperlink" Target="https://doi.org/10.1017/S1355617710001335" TargetMode="External"/><Relationship Id="rId30" Type="http://schemas.openxmlformats.org/officeDocument/2006/relationships/hyperlink" Target="https://doi.org/10.1002/pits.10177" TargetMode="External"/><Relationship Id="rId35" Type="http://schemas.openxmlformats.org/officeDocument/2006/relationships/hyperlink" Target="https://doi.org/10.1080/1380361970030201" TargetMode="External"/><Relationship Id="rId43" Type="http://schemas.openxmlformats.org/officeDocument/2006/relationships/fontTable" Target="fontTable.xml"/><Relationship Id="rId8" Type="http://schemas.openxmlformats.org/officeDocument/2006/relationships/hyperlink" Target="https://www.researchgate.net/publication/356260000" TargetMode="External"/><Relationship Id="rId3" Type="http://schemas.openxmlformats.org/officeDocument/2006/relationships/settings" Target="settings.xml"/><Relationship Id="rId12" Type="http://schemas.openxmlformats.org/officeDocument/2006/relationships/hyperlink" Target="https://doi.org/10.1037/a0036897" TargetMode="External"/><Relationship Id="rId17" Type="http://schemas.openxmlformats.org/officeDocument/2006/relationships/hyperlink" Target="https://doi.org/10.3138/jcfs.36.4.653" TargetMode="External"/><Relationship Id="rId25" Type="http://schemas.openxmlformats.org/officeDocument/2006/relationships/hyperlink" Target="https://doi.org/10.5539/ijel.v1n2p50" TargetMode="External"/><Relationship Id="rId33" Type="http://schemas.openxmlformats.org/officeDocument/2006/relationships/hyperlink" Target="https://doi.org/10.1186/s43067-024-00166-w"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17</Pages>
  <Words>5984</Words>
  <Characters>34110</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PC New 16</cp:lastModifiedBy>
  <cp:revision>39</cp:revision>
  <dcterms:created xsi:type="dcterms:W3CDTF">2025-12-03T07:10:00Z</dcterms:created>
  <dcterms:modified xsi:type="dcterms:W3CDTF">2025-12-27T07:03:00Z</dcterms:modified>
</cp:coreProperties>
</file>