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5AB876" w14:textId="77777777" w:rsidR="00F433C3" w:rsidRPr="00F433C3" w:rsidRDefault="00F433C3" w:rsidP="00F433C3">
      <w:pPr>
        <w:pStyle w:val="Title"/>
        <w:spacing w:line="276" w:lineRule="auto"/>
        <w:jc w:val="both"/>
        <w:rPr>
          <w:rFonts w:ascii="Arial" w:hAnsi="Arial" w:cs="Arial"/>
          <w:b w:val="0"/>
          <w:i/>
          <w:iCs/>
          <w:u w:val="single"/>
        </w:rPr>
      </w:pPr>
      <w:r w:rsidRPr="00F433C3">
        <w:rPr>
          <w:rFonts w:ascii="Arial" w:hAnsi="Arial" w:cs="Arial"/>
          <w:b w:val="0"/>
          <w:i/>
          <w:iCs/>
          <w:u w:val="single"/>
        </w:rPr>
        <w:t xml:space="preserve">Case report </w:t>
      </w:r>
    </w:p>
    <w:p w14:paraId="574B38FC" w14:textId="77777777" w:rsidR="00754C9A" w:rsidRPr="00F433C3" w:rsidRDefault="00754C9A" w:rsidP="00045AED">
      <w:pPr>
        <w:pStyle w:val="Title"/>
        <w:spacing w:after="0" w:line="276" w:lineRule="auto"/>
        <w:jc w:val="both"/>
        <w:rPr>
          <w:rFonts w:ascii="Arial" w:hAnsi="Arial" w:cs="Arial"/>
          <w:b w:val="0"/>
        </w:rPr>
      </w:pPr>
    </w:p>
    <w:p w14:paraId="7BD60D6F" w14:textId="77777777" w:rsidR="00C3748B" w:rsidRPr="00F433C3" w:rsidRDefault="00C3748B" w:rsidP="00045AED">
      <w:pPr>
        <w:spacing w:line="276" w:lineRule="auto"/>
        <w:jc w:val="both"/>
        <w:rPr>
          <w:rFonts w:ascii="Arial" w:hAnsi="Arial" w:cs="Arial"/>
          <w:sz w:val="36"/>
          <w:szCs w:val="36"/>
        </w:rPr>
      </w:pPr>
      <w:r w:rsidRPr="00F433C3">
        <w:rPr>
          <w:rFonts w:ascii="Arial" w:hAnsi="Arial" w:cs="Arial"/>
          <w:sz w:val="36"/>
          <w:szCs w:val="36"/>
        </w:rPr>
        <w:t>Revisiting gabapentin safety: a rare case of serious angioedema</w:t>
      </w:r>
    </w:p>
    <w:p w14:paraId="5DCE5F1F" w14:textId="77777777" w:rsidR="00163BC4" w:rsidRPr="00F433C3" w:rsidRDefault="00163BC4" w:rsidP="00045AED">
      <w:pPr>
        <w:pStyle w:val="Author"/>
        <w:spacing w:line="276" w:lineRule="auto"/>
        <w:rPr>
          <w:rFonts w:ascii="Arial" w:hAnsi="Arial" w:cs="Arial"/>
          <w:b w:val="0"/>
          <w:iCs/>
          <w:kern w:val="28"/>
          <w:sz w:val="36"/>
          <w:szCs w:val="36"/>
        </w:rPr>
      </w:pPr>
    </w:p>
    <w:p w14:paraId="51241595" w14:textId="77777777" w:rsidR="00A258C3" w:rsidRPr="00F433C3" w:rsidRDefault="00A258C3" w:rsidP="00045AED">
      <w:pPr>
        <w:pStyle w:val="Author"/>
        <w:spacing w:line="276" w:lineRule="auto"/>
        <w:jc w:val="both"/>
        <w:rPr>
          <w:rFonts w:ascii="Arial" w:hAnsi="Arial" w:cs="Arial"/>
          <w:b w:val="0"/>
          <w:sz w:val="36"/>
          <w:szCs w:val="36"/>
        </w:rPr>
      </w:pPr>
    </w:p>
    <w:p w14:paraId="6E6F9A22" w14:textId="77777777" w:rsidR="00B01FCD" w:rsidRPr="00F433C3" w:rsidRDefault="00DB4704" w:rsidP="00045AED">
      <w:pPr>
        <w:pStyle w:val="Copyright"/>
        <w:spacing w:after="0" w:line="276" w:lineRule="auto"/>
        <w:jc w:val="both"/>
        <w:rPr>
          <w:rFonts w:ascii="Arial" w:hAnsi="Arial" w:cs="Arial"/>
        </w:rPr>
        <w:sectPr w:rsidR="00B01FCD" w:rsidRPr="00F433C3" w:rsidSect="00A62CD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F433C3">
        <w:rPr>
          <w:rFonts w:ascii="Arial" w:hAnsi="Arial" w:cs="Arial"/>
          <w:noProof/>
          <w:lang w:val="en-IN" w:eastAsia="en-IN" w:bidi="gu-IN"/>
        </w:rPr>
        <mc:AlternateContent>
          <mc:Choice Requires="wps">
            <w:drawing>
              <wp:inline distT="0" distB="0" distL="0" distR="0" wp14:anchorId="1DE69CCB" wp14:editId="3319E154">
                <wp:extent cx="5303520" cy="0"/>
                <wp:effectExtent l="9525" t="18415" r="11430" b="1016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AD8CF3A"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EHwIAADw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" strokeweight="1.5pt">
                <w10:anchorlock/>
              </v:shape>
            </w:pict>
          </mc:Fallback>
        </mc:AlternateContent>
      </w:r>
      <w:r w:rsidR="00FB3A86" w:rsidRPr="00F433C3">
        <w:rPr>
          <w:rFonts w:ascii="Arial" w:hAnsi="Arial" w:cs="Arial"/>
        </w:rPr>
        <w:t>.</w:t>
      </w:r>
    </w:p>
    <w:p w14:paraId="4A78F0B4" w14:textId="77777777" w:rsidR="00790ADA" w:rsidRPr="00F433C3" w:rsidRDefault="00B01FCD" w:rsidP="00045AED">
      <w:pPr>
        <w:pStyle w:val="AbstHead"/>
        <w:spacing w:after="0" w:line="276" w:lineRule="auto"/>
        <w:jc w:val="both"/>
        <w:rPr>
          <w:rFonts w:ascii="Arial" w:hAnsi="Arial" w:cs="Arial"/>
          <w:b w:val="0"/>
        </w:rPr>
      </w:pPr>
      <w:r w:rsidRPr="00F433C3">
        <w:rPr>
          <w:rFonts w:ascii="Arial" w:hAnsi="Arial" w:cs="Arial"/>
          <w:b w:val="0"/>
        </w:rPr>
        <w:t>ABSTRACT</w:t>
      </w:r>
      <w:r w:rsidR="00D7190F" w:rsidRPr="00F433C3">
        <w:rPr>
          <w:rFonts w:ascii="Arial" w:hAnsi="Arial" w:cs="Arial"/>
          <w:b w:val="0"/>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F433C3" w14:paraId="20881E34" w14:textId="77777777" w:rsidTr="001E44FE">
        <w:tc>
          <w:tcPr>
            <w:tcW w:w="9576" w:type="dxa"/>
            <w:shd w:val="clear" w:color="auto" w:fill="F2F2F2"/>
          </w:tcPr>
          <w:p w14:paraId="139A9F5D" w14:textId="23B07AC4" w:rsidR="00E65C14" w:rsidRDefault="00E65C14" w:rsidP="00045AED">
            <w:pPr>
              <w:spacing w:line="276" w:lineRule="auto"/>
              <w:jc w:val="both"/>
              <w:rPr>
                <w:rFonts w:ascii="Arial" w:hAnsi="Arial" w:cs="Arial"/>
                <w:sz w:val="22"/>
                <w:szCs w:val="22"/>
              </w:rPr>
            </w:pPr>
          </w:p>
          <w:p w14:paraId="2D442749" w14:textId="0A1F5CBB" w:rsidR="00E65C14" w:rsidRPr="00444816" w:rsidRDefault="00C417A4" w:rsidP="00045AED">
            <w:pPr>
              <w:spacing w:line="276" w:lineRule="auto"/>
              <w:jc w:val="both"/>
              <w:rPr>
                <w:rFonts w:ascii="Arial" w:hAnsi="Arial" w:cs="Arial"/>
              </w:rPr>
            </w:pPr>
            <w:proofErr w:type="gramStart"/>
            <w:r w:rsidRPr="00444816">
              <w:rPr>
                <w:rFonts w:ascii="Arial" w:hAnsi="Arial" w:cs="Arial"/>
              </w:rPr>
              <w:t>Background :</w:t>
            </w:r>
            <w:proofErr w:type="gramEnd"/>
            <w:r w:rsidR="001C756C">
              <w:rPr>
                <w:rFonts w:ascii="Arial" w:hAnsi="Arial" w:cs="Arial"/>
              </w:rPr>
              <w:t xml:space="preserve"> </w:t>
            </w:r>
            <w:r w:rsidRPr="00444816">
              <w:rPr>
                <w:rFonts w:ascii="Arial" w:hAnsi="Arial" w:cs="Arial"/>
              </w:rPr>
              <w:t>Gabapentin offers an excellent safety profile and is frequently prescribed to treat neuropathic pain .</w:t>
            </w:r>
            <w:r w:rsidR="00444816">
              <w:rPr>
                <w:rFonts w:ascii="Arial" w:hAnsi="Arial" w:cs="Arial"/>
              </w:rPr>
              <w:t xml:space="preserve"> </w:t>
            </w:r>
            <w:r w:rsidRPr="00444816">
              <w:rPr>
                <w:rFonts w:ascii="Arial" w:hAnsi="Arial" w:cs="Arial"/>
              </w:rPr>
              <w:t>however only three instances of angioedema have been documente</w:t>
            </w:r>
            <w:r w:rsidR="00444816">
              <w:rPr>
                <w:rFonts w:ascii="Arial" w:hAnsi="Arial" w:cs="Arial"/>
              </w:rPr>
              <w:t xml:space="preserve">d in the published </w:t>
            </w:r>
            <w:proofErr w:type="gramStart"/>
            <w:r w:rsidR="00444816">
              <w:rPr>
                <w:rFonts w:ascii="Arial" w:hAnsi="Arial" w:cs="Arial"/>
              </w:rPr>
              <w:t>literature ,Resulting</w:t>
            </w:r>
            <w:proofErr w:type="gramEnd"/>
            <w:r w:rsidR="00444816">
              <w:rPr>
                <w:rFonts w:ascii="Arial" w:hAnsi="Arial" w:cs="Arial"/>
              </w:rPr>
              <w:t xml:space="preserve"> in a very rare side effect .E</w:t>
            </w:r>
            <w:r w:rsidRPr="00444816">
              <w:rPr>
                <w:rFonts w:ascii="Arial" w:hAnsi="Arial" w:cs="Arial"/>
              </w:rPr>
              <w:t>arly recognition can be challenging as the pres</w:t>
            </w:r>
            <w:r w:rsidR="00444816">
              <w:rPr>
                <w:rFonts w:ascii="Arial" w:hAnsi="Arial" w:cs="Arial"/>
              </w:rPr>
              <w:t>entation may mirror common post</w:t>
            </w:r>
            <w:r w:rsidRPr="00444816">
              <w:rPr>
                <w:rFonts w:ascii="Arial" w:hAnsi="Arial" w:cs="Arial"/>
              </w:rPr>
              <w:t xml:space="preserve">operative </w:t>
            </w:r>
            <w:proofErr w:type="spellStart"/>
            <w:r w:rsidRPr="00444816">
              <w:rPr>
                <w:rFonts w:ascii="Arial" w:hAnsi="Arial" w:cs="Arial"/>
              </w:rPr>
              <w:t>o</w:t>
            </w:r>
            <w:r w:rsidR="00444816">
              <w:rPr>
                <w:rFonts w:ascii="Arial" w:hAnsi="Arial" w:cs="Arial"/>
              </w:rPr>
              <w:t>e</w:t>
            </w:r>
            <w:r w:rsidRPr="00444816">
              <w:rPr>
                <w:rFonts w:ascii="Arial" w:hAnsi="Arial" w:cs="Arial"/>
              </w:rPr>
              <w:t>dema</w:t>
            </w:r>
            <w:proofErr w:type="spellEnd"/>
            <w:r w:rsidRPr="00444816">
              <w:rPr>
                <w:rFonts w:ascii="Arial" w:hAnsi="Arial" w:cs="Arial"/>
              </w:rPr>
              <w:t xml:space="preserve"> or</w:t>
            </w:r>
            <w:r w:rsidR="009273EE" w:rsidRPr="00444816">
              <w:rPr>
                <w:rFonts w:ascii="Arial" w:hAnsi="Arial" w:cs="Arial"/>
              </w:rPr>
              <w:t xml:space="preserve"> even be misinterpreted as a surgical complication </w:t>
            </w:r>
            <w:r w:rsidRPr="00444816">
              <w:rPr>
                <w:rFonts w:ascii="Arial" w:hAnsi="Arial" w:cs="Arial"/>
              </w:rPr>
              <w:t>.</w:t>
            </w:r>
          </w:p>
          <w:p w14:paraId="668799E4" w14:textId="77777777" w:rsidR="00C417A4" w:rsidRPr="00444816" w:rsidRDefault="00C417A4" w:rsidP="00045AED">
            <w:pPr>
              <w:spacing w:line="276" w:lineRule="auto"/>
              <w:jc w:val="both"/>
              <w:rPr>
                <w:rFonts w:ascii="Arial" w:hAnsi="Arial" w:cs="Arial"/>
                <w:sz w:val="36"/>
                <w:szCs w:val="36"/>
              </w:rPr>
            </w:pPr>
          </w:p>
          <w:p w14:paraId="7B279E02" w14:textId="77777777" w:rsidR="00C417A4" w:rsidRPr="00444816" w:rsidRDefault="00C417A4" w:rsidP="00045AED">
            <w:pPr>
              <w:spacing w:line="276" w:lineRule="auto"/>
              <w:jc w:val="both"/>
              <w:rPr>
                <w:rFonts w:ascii="Arial" w:hAnsi="Arial" w:cs="Arial"/>
              </w:rPr>
            </w:pPr>
            <w:r w:rsidRPr="00444816">
              <w:rPr>
                <w:rFonts w:ascii="Arial" w:hAnsi="Arial" w:cs="Arial"/>
              </w:rPr>
              <w:t>Case presentation :</w:t>
            </w:r>
          </w:p>
          <w:p w14:paraId="39E5BF4B" w14:textId="3FBEF910" w:rsidR="00C417A4" w:rsidRPr="00444816" w:rsidRDefault="00C417A4" w:rsidP="00045AED">
            <w:pPr>
              <w:spacing w:line="276" w:lineRule="auto"/>
              <w:jc w:val="both"/>
              <w:rPr>
                <w:rFonts w:ascii="Arial" w:hAnsi="Arial" w:cs="Arial"/>
              </w:rPr>
            </w:pPr>
            <w:r w:rsidRPr="00444816">
              <w:rPr>
                <w:rFonts w:ascii="Arial" w:hAnsi="Arial" w:cs="Arial"/>
              </w:rPr>
              <w:t xml:space="preserve">A 61 year old </w:t>
            </w:r>
            <w:r w:rsidR="0077335A" w:rsidRPr="00444816">
              <w:rPr>
                <w:rFonts w:ascii="Arial" w:hAnsi="Arial" w:cs="Arial"/>
              </w:rPr>
              <w:t xml:space="preserve">male patient was prescribed gabapentin for neuropathic pain right after lumbar </w:t>
            </w:r>
            <w:r w:rsidR="00444816">
              <w:rPr>
                <w:rFonts w:ascii="Arial" w:hAnsi="Arial" w:cs="Arial"/>
              </w:rPr>
              <w:t xml:space="preserve">decompression </w:t>
            </w:r>
            <w:proofErr w:type="gramStart"/>
            <w:r w:rsidR="00444816">
              <w:rPr>
                <w:rFonts w:ascii="Arial" w:hAnsi="Arial" w:cs="Arial"/>
              </w:rPr>
              <w:t>surgery .H</w:t>
            </w:r>
            <w:r w:rsidR="0077335A" w:rsidRPr="00444816">
              <w:rPr>
                <w:rFonts w:ascii="Arial" w:hAnsi="Arial" w:cs="Arial"/>
              </w:rPr>
              <w:t>e</w:t>
            </w:r>
            <w:proofErr w:type="gramEnd"/>
            <w:r w:rsidR="0077335A" w:rsidRPr="00444816">
              <w:rPr>
                <w:rFonts w:ascii="Arial" w:hAnsi="Arial" w:cs="Arial"/>
              </w:rPr>
              <w:t xml:space="preserve"> developed mild dysphagia and sudden swelling of the right periorbital and malar regions within 24 hours ,but his </w:t>
            </w:r>
            <w:r w:rsidR="00FE3B62" w:rsidRPr="00444816">
              <w:rPr>
                <w:rFonts w:ascii="Arial" w:hAnsi="Arial" w:cs="Arial"/>
              </w:rPr>
              <w:t xml:space="preserve">airway function was unaffected. </w:t>
            </w:r>
            <w:r w:rsidR="0077335A" w:rsidRPr="00444816">
              <w:rPr>
                <w:rFonts w:ascii="Arial" w:hAnsi="Arial" w:cs="Arial"/>
              </w:rPr>
              <w:t xml:space="preserve">ACE inhibitor related </w:t>
            </w:r>
            <w:proofErr w:type="gramStart"/>
            <w:r w:rsidR="0077335A" w:rsidRPr="00444816">
              <w:rPr>
                <w:rFonts w:ascii="Arial" w:hAnsi="Arial" w:cs="Arial"/>
              </w:rPr>
              <w:t>angioedema ,fluid</w:t>
            </w:r>
            <w:proofErr w:type="gramEnd"/>
            <w:r w:rsidR="0077335A" w:rsidRPr="00444816">
              <w:rPr>
                <w:rFonts w:ascii="Arial" w:hAnsi="Arial" w:cs="Arial"/>
              </w:rPr>
              <w:t xml:space="preserve"> overload and contact hypersensi</w:t>
            </w:r>
            <w:r w:rsidR="00FE3B62" w:rsidRPr="00444816">
              <w:rPr>
                <w:rFonts w:ascii="Arial" w:hAnsi="Arial" w:cs="Arial"/>
              </w:rPr>
              <w:t>tivity are all ruled out as potential reasons . An isolated</w:t>
            </w:r>
            <w:r w:rsidR="00444816">
              <w:rPr>
                <w:rFonts w:ascii="Arial" w:hAnsi="Arial" w:cs="Arial"/>
              </w:rPr>
              <w:t xml:space="preserve"> increase in CRP</w:t>
            </w:r>
            <w:r w:rsidR="00FE3B62" w:rsidRPr="00444816">
              <w:rPr>
                <w:rFonts w:ascii="Arial" w:hAnsi="Arial" w:cs="Arial"/>
              </w:rPr>
              <w:t xml:space="preserve"> was identified through laboratory </w:t>
            </w:r>
            <w:proofErr w:type="gramStart"/>
            <w:r w:rsidR="00FE3B62" w:rsidRPr="00444816">
              <w:rPr>
                <w:rFonts w:ascii="Arial" w:hAnsi="Arial" w:cs="Arial"/>
              </w:rPr>
              <w:t>analysis .</w:t>
            </w:r>
            <w:proofErr w:type="gramEnd"/>
          </w:p>
          <w:p w14:paraId="2AA3DA76" w14:textId="77777777" w:rsidR="00E65C14" w:rsidRDefault="00E65C14" w:rsidP="00045AED">
            <w:pPr>
              <w:spacing w:line="276" w:lineRule="auto"/>
              <w:jc w:val="both"/>
              <w:rPr>
                <w:rFonts w:ascii="Arial" w:hAnsi="Arial" w:cs="Arial"/>
                <w:sz w:val="22"/>
                <w:szCs w:val="22"/>
              </w:rPr>
            </w:pPr>
          </w:p>
          <w:p w14:paraId="1CB70807" w14:textId="2724E9D4" w:rsidR="00D7190F" w:rsidRDefault="00FE3B62" w:rsidP="00045AED">
            <w:pPr>
              <w:spacing w:line="276" w:lineRule="auto"/>
              <w:jc w:val="both"/>
              <w:rPr>
                <w:rFonts w:ascii="Arial" w:hAnsi="Arial" w:cs="Arial"/>
                <w:sz w:val="22"/>
                <w:szCs w:val="22"/>
              </w:rPr>
            </w:pPr>
            <w:r>
              <w:rPr>
                <w:rFonts w:ascii="Arial" w:hAnsi="Arial" w:cs="Arial"/>
                <w:sz w:val="22"/>
                <w:szCs w:val="22"/>
              </w:rPr>
              <w:t xml:space="preserve">Management and Outcome : </w:t>
            </w:r>
          </w:p>
          <w:p w14:paraId="51658B2C" w14:textId="7272C762" w:rsidR="00505F06" w:rsidRDefault="009273EE" w:rsidP="009273EE">
            <w:pPr>
              <w:spacing w:line="276" w:lineRule="auto"/>
              <w:jc w:val="both"/>
              <w:rPr>
                <w:rFonts w:ascii="Arial" w:hAnsi="Arial" w:cs="Arial"/>
                <w:sz w:val="22"/>
                <w:szCs w:val="22"/>
              </w:rPr>
            </w:pPr>
            <w:r>
              <w:rPr>
                <w:rFonts w:ascii="Arial" w:hAnsi="Arial" w:cs="Arial"/>
                <w:sz w:val="22"/>
                <w:szCs w:val="22"/>
              </w:rPr>
              <w:t xml:space="preserve">Gabapentin was stopped </w:t>
            </w:r>
            <w:proofErr w:type="gramStart"/>
            <w:r>
              <w:rPr>
                <w:rFonts w:ascii="Arial" w:hAnsi="Arial" w:cs="Arial"/>
                <w:sz w:val="22"/>
                <w:szCs w:val="22"/>
              </w:rPr>
              <w:t>immediately ,</w:t>
            </w:r>
            <w:proofErr w:type="gramEnd"/>
            <w:r>
              <w:rPr>
                <w:rFonts w:ascii="Arial" w:hAnsi="Arial" w:cs="Arial"/>
                <w:sz w:val="22"/>
                <w:szCs w:val="22"/>
              </w:rPr>
              <w:t xml:space="preserve"> for managing pain pregabalin –nortriptyline</w:t>
            </w:r>
            <w:r w:rsidR="00444816">
              <w:rPr>
                <w:rFonts w:ascii="Arial" w:hAnsi="Arial" w:cs="Arial"/>
                <w:sz w:val="22"/>
                <w:szCs w:val="22"/>
              </w:rPr>
              <w:t xml:space="preserve"> was started .A</w:t>
            </w:r>
            <w:r>
              <w:rPr>
                <w:rFonts w:ascii="Arial" w:hAnsi="Arial" w:cs="Arial"/>
                <w:sz w:val="22"/>
                <w:szCs w:val="22"/>
              </w:rPr>
              <w:t>ntihistamines and corticosteroids administered intravenously showed a noticeable i</w:t>
            </w:r>
            <w:r w:rsidR="00150FEE">
              <w:rPr>
                <w:rFonts w:ascii="Arial" w:hAnsi="Arial" w:cs="Arial"/>
                <w:sz w:val="22"/>
                <w:szCs w:val="22"/>
              </w:rPr>
              <w:t xml:space="preserve">mprovement and within 36 hours </w:t>
            </w:r>
            <w:proofErr w:type="spellStart"/>
            <w:r>
              <w:rPr>
                <w:rFonts w:ascii="Arial" w:hAnsi="Arial" w:cs="Arial"/>
                <w:sz w:val="22"/>
                <w:szCs w:val="22"/>
              </w:rPr>
              <w:t>o</w:t>
            </w:r>
            <w:r w:rsidR="00444816">
              <w:rPr>
                <w:rFonts w:ascii="Arial" w:hAnsi="Arial" w:cs="Arial"/>
                <w:sz w:val="22"/>
                <w:szCs w:val="22"/>
              </w:rPr>
              <w:t>e</w:t>
            </w:r>
            <w:r>
              <w:rPr>
                <w:rFonts w:ascii="Arial" w:hAnsi="Arial" w:cs="Arial"/>
                <w:sz w:val="22"/>
                <w:szCs w:val="22"/>
              </w:rPr>
              <w:t>dema</w:t>
            </w:r>
            <w:proofErr w:type="spellEnd"/>
            <w:r>
              <w:rPr>
                <w:rFonts w:ascii="Arial" w:hAnsi="Arial" w:cs="Arial"/>
                <w:sz w:val="22"/>
                <w:szCs w:val="22"/>
              </w:rPr>
              <w:t xml:space="preserve"> had completely disappeared The Naranjo</w:t>
            </w:r>
            <w:r w:rsidR="00444816">
              <w:rPr>
                <w:rFonts w:ascii="Arial" w:hAnsi="Arial" w:cs="Arial"/>
                <w:sz w:val="22"/>
                <w:szCs w:val="22"/>
              </w:rPr>
              <w:t xml:space="preserve"> scale revealed a probable causa</w:t>
            </w:r>
            <w:r>
              <w:rPr>
                <w:rFonts w:ascii="Arial" w:hAnsi="Arial" w:cs="Arial"/>
                <w:sz w:val="22"/>
                <w:szCs w:val="22"/>
              </w:rPr>
              <w:t>l relationship between gabapentin and angioedema .</w:t>
            </w:r>
          </w:p>
          <w:p w14:paraId="6986BE62" w14:textId="77777777" w:rsidR="009273EE" w:rsidRDefault="009273EE" w:rsidP="009273EE">
            <w:pPr>
              <w:spacing w:line="276" w:lineRule="auto"/>
              <w:jc w:val="both"/>
              <w:rPr>
                <w:rFonts w:ascii="Arial" w:hAnsi="Arial" w:cs="Arial"/>
                <w:sz w:val="22"/>
                <w:szCs w:val="22"/>
              </w:rPr>
            </w:pPr>
          </w:p>
          <w:p w14:paraId="71429DE6" w14:textId="77777777" w:rsidR="009273EE" w:rsidRDefault="009273EE" w:rsidP="009273EE">
            <w:pPr>
              <w:spacing w:line="276" w:lineRule="auto"/>
              <w:jc w:val="both"/>
              <w:rPr>
                <w:rFonts w:ascii="Arial" w:hAnsi="Arial" w:cs="Arial"/>
                <w:sz w:val="22"/>
                <w:szCs w:val="22"/>
              </w:rPr>
            </w:pPr>
            <w:r>
              <w:rPr>
                <w:rFonts w:ascii="Arial" w:hAnsi="Arial" w:cs="Arial"/>
                <w:sz w:val="22"/>
                <w:szCs w:val="22"/>
              </w:rPr>
              <w:t xml:space="preserve">Conclusion : </w:t>
            </w:r>
          </w:p>
          <w:p w14:paraId="7CD69954" w14:textId="1463B4A1" w:rsidR="00636680" w:rsidRDefault="00636680" w:rsidP="009273EE">
            <w:pPr>
              <w:spacing w:line="276" w:lineRule="auto"/>
              <w:jc w:val="both"/>
              <w:rPr>
                <w:rFonts w:ascii="Arial" w:hAnsi="Arial" w:cs="Arial"/>
                <w:sz w:val="22"/>
                <w:szCs w:val="22"/>
              </w:rPr>
            </w:pPr>
            <w:r>
              <w:rPr>
                <w:rFonts w:ascii="Arial" w:hAnsi="Arial" w:cs="Arial"/>
                <w:sz w:val="22"/>
                <w:szCs w:val="22"/>
              </w:rPr>
              <w:t>This case i</w:t>
            </w:r>
            <w:r w:rsidR="00D7220E">
              <w:rPr>
                <w:rFonts w:ascii="Arial" w:hAnsi="Arial" w:cs="Arial"/>
                <w:sz w:val="22"/>
                <w:szCs w:val="22"/>
              </w:rPr>
              <w:t>llustrates the important ro</w:t>
            </w:r>
            <w:r w:rsidR="00444816">
              <w:rPr>
                <w:rFonts w:ascii="Arial" w:hAnsi="Arial" w:cs="Arial"/>
                <w:sz w:val="22"/>
                <w:szCs w:val="22"/>
              </w:rPr>
              <w:t>le of pharmacovigilance in post</w:t>
            </w:r>
            <w:r w:rsidR="00D7220E">
              <w:rPr>
                <w:rFonts w:ascii="Arial" w:hAnsi="Arial" w:cs="Arial"/>
                <w:sz w:val="22"/>
                <w:szCs w:val="22"/>
              </w:rPr>
              <w:t>operative pain management is highlighted in this case .gabapentin can cause severe allergic reactions such as angioedema ,which is rare .quic</w:t>
            </w:r>
            <w:r w:rsidR="00444816">
              <w:rPr>
                <w:rFonts w:ascii="Arial" w:hAnsi="Arial" w:cs="Arial"/>
                <w:sz w:val="22"/>
                <w:szCs w:val="22"/>
              </w:rPr>
              <w:t>k recovery was achieved possibly</w:t>
            </w:r>
            <w:r w:rsidR="00D7220E">
              <w:rPr>
                <w:rFonts w:ascii="Arial" w:hAnsi="Arial" w:cs="Arial"/>
                <w:sz w:val="22"/>
                <w:szCs w:val="22"/>
              </w:rPr>
              <w:t xml:space="preserve"> by prompt identification and rapid drug withdrawal , which also prevented complications like airway compromise .when prescribing gabapentin or similar class drugs ,cli</w:t>
            </w:r>
            <w:r w:rsidR="00444816">
              <w:rPr>
                <w:rFonts w:ascii="Arial" w:hAnsi="Arial" w:cs="Arial"/>
                <w:sz w:val="22"/>
                <w:szCs w:val="22"/>
              </w:rPr>
              <w:t>nicians must be vigilant ,take</w:t>
            </w:r>
            <w:r w:rsidR="00D7220E">
              <w:rPr>
                <w:rFonts w:ascii="Arial" w:hAnsi="Arial" w:cs="Arial"/>
                <w:sz w:val="22"/>
                <w:szCs w:val="22"/>
              </w:rPr>
              <w:t xml:space="preserve"> a complete drug allergy history and consider angioedema into consideration .</w:t>
            </w:r>
          </w:p>
          <w:p w14:paraId="34BBB7D4" w14:textId="06FDCB1B" w:rsidR="009273EE" w:rsidRPr="00F433C3" w:rsidRDefault="009273EE" w:rsidP="009273EE">
            <w:pPr>
              <w:spacing w:line="276" w:lineRule="auto"/>
              <w:jc w:val="both"/>
              <w:rPr>
                <w:rFonts w:ascii="Arial" w:eastAsia="Calibri" w:hAnsi="Arial" w:cs="Arial"/>
                <w:szCs w:val="22"/>
              </w:rPr>
            </w:pPr>
          </w:p>
        </w:tc>
      </w:tr>
    </w:tbl>
    <w:p w14:paraId="20FB70BB" w14:textId="77777777" w:rsidR="00636EB2" w:rsidRPr="00F433C3" w:rsidRDefault="00636EB2" w:rsidP="00045AED">
      <w:pPr>
        <w:pStyle w:val="Body"/>
        <w:spacing w:after="0" w:line="276" w:lineRule="auto"/>
        <w:rPr>
          <w:rFonts w:ascii="Arial" w:hAnsi="Arial" w:cs="Arial"/>
          <w:i/>
        </w:rPr>
      </w:pPr>
    </w:p>
    <w:p w14:paraId="6920867B" w14:textId="77777777" w:rsidR="00D7190F" w:rsidRPr="00F433C3" w:rsidRDefault="00A24E7E" w:rsidP="00045AED">
      <w:pPr>
        <w:spacing w:line="276" w:lineRule="auto"/>
        <w:jc w:val="both"/>
        <w:rPr>
          <w:rFonts w:ascii="Arial" w:hAnsi="Arial" w:cs="Arial"/>
        </w:rPr>
      </w:pPr>
      <w:r w:rsidRPr="00F433C3">
        <w:rPr>
          <w:rFonts w:ascii="Arial" w:hAnsi="Arial" w:cs="Arial"/>
          <w:i/>
        </w:rPr>
        <w:t xml:space="preserve">Keywords: </w:t>
      </w:r>
      <w:r w:rsidR="00D7190F" w:rsidRPr="00F433C3">
        <w:rPr>
          <w:rFonts w:ascii="Arial" w:hAnsi="Arial" w:cs="Arial"/>
        </w:rPr>
        <w:t xml:space="preserve">Gabapentin, angioedema, adverse drug reaction, neuropathic pain. </w:t>
      </w:r>
    </w:p>
    <w:p w14:paraId="1FD400A4" w14:textId="77777777" w:rsidR="00505F06" w:rsidRPr="00F433C3" w:rsidRDefault="00505F06" w:rsidP="00045AED">
      <w:pPr>
        <w:pStyle w:val="Body"/>
        <w:spacing w:after="0" w:line="276" w:lineRule="auto"/>
        <w:rPr>
          <w:rFonts w:ascii="Arial" w:hAnsi="Arial" w:cs="Arial"/>
          <w:i/>
        </w:rPr>
      </w:pPr>
    </w:p>
    <w:p w14:paraId="232952E5" w14:textId="126E80DF" w:rsidR="007F7B32" w:rsidRPr="003B2AF8" w:rsidRDefault="00902823" w:rsidP="00045AED">
      <w:pPr>
        <w:pStyle w:val="AbstHead"/>
        <w:spacing w:after="0" w:line="276" w:lineRule="auto"/>
        <w:jc w:val="both"/>
        <w:rPr>
          <w:rFonts w:ascii="Arial" w:hAnsi="Arial" w:cs="Arial"/>
          <w:bCs/>
        </w:rPr>
      </w:pPr>
      <w:r w:rsidRPr="003B2AF8">
        <w:rPr>
          <w:rFonts w:ascii="Arial" w:hAnsi="Arial" w:cs="Arial"/>
          <w:bCs/>
        </w:rPr>
        <w:t xml:space="preserve">1. </w:t>
      </w:r>
      <w:r w:rsidR="00B01FCD" w:rsidRPr="003B2AF8">
        <w:rPr>
          <w:rFonts w:ascii="Arial" w:hAnsi="Arial" w:cs="Arial"/>
          <w:bCs/>
        </w:rPr>
        <w:t>INTRODUCTION</w:t>
      </w:r>
      <w:r w:rsidR="007F7B32" w:rsidRPr="003B2AF8">
        <w:rPr>
          <w:rFonts w:ascii="Arial" w:hAnsi="Arial" w:cs="Arial"/>
          <w:bCs/>
        </w:rPr>
        <w:t xml:space="preserve"> </w:t>
      </w:r>
    </w:p>
    <w:p w14:paraId="035DE154" w14:textId="77777777" w:rsidR="00790ADA" w:rsidRPr="00F433C3" w:rsidRDefault="00790ADA" w:rsidP="00045AED">
      <w:pPr>
        <w:pStyle w:val="AbstHead"/>
        <w:spacing w:after="0" w:line="276" w:lineRule="auto"/>
        <w:jc w:val="both"/>
        <w:rPr>
          <w:rFonts w:ascii="Arial" w:hAnsi="Arial" w:cs="Arial"/>
          <w:b w:val="0"/>
        </w:rPr>
      </w:pPr>
    </w:p>
    <w:p w14:paraId="439A0797" w14:textId="7035413D" w:rsidR="00D7190F" w:rsidRPr="001C36F6" w:rsidRDefault="00CC0FC7" w:rsidP="00045AED">
      <w:pPr>
        <w:pStyle w:val="AbstHead"/>
        <w:spacing w:after="0" w:line="276" w:lineRule="auto"/>
        <w:jc w:val="both"/>
        <w:rPr>
          <w:rFonts w:ascii="Arial" w:hAnsi="Arial" w:cs="Arial"/>
          <w:b w:val="0"/>
          <w:sz w:val="20"/>
        </w:rPr>
      </w:pPr>
      <w:r>
        <w:rPr>
          <w:rFonts w:ascii="Arial" w:hAnsi="Arial" w:cs="Arial"/>
          <w:b w:val="0"/>
          <w:caps w:val="0"/>
          <w:sz w:val="20"/>
        </w:rPr>
        <w:t>Swelling c</w:t>
      </w:r>
      <w:r w:rsidR="00444816" w:rsidRPr="001C36F6">
        <w:rPr>
          <w:rFonts w:ascii="Arial" w:hAnsi="Arial" w:cs="Arial"/>
          <w:b w:val="0"/>
          <w:caps w:val="0"/>
          <w:sz w:val="20"/>
        </w:rPr>
        <w:t xml:space="preserve">aused by </w:t>
      </w:r>
      <w:r>
        <w:rPr>
          <w:rFonts w:ascii="Arial" w:hAnsi="Arial" w:cs="Arial"/>
          <w:b w:val="0"/>
          <w:caps w:val="0"/>
          <w:sz w:val="20"/>
        </w:rPr>
        <w:t>blood vessels leaking fluid Into t</w:t>
      </w:r>
      <w:r w:rsidR="00F433C3" w:rsidRPr="001C36F6">
        <w:rPr>
          <w:rFonts w:ascii="Arial" w:hAnsi="Arial" w:cs="Arial"/>
          <w:b w:val="0"/>
          <w:caps w:val="0"/>
          <w:sz w:val="20"/>
        </w:rPr>
        <w:t>he</w:t>
      </w:r>
      <w:r>
        <w:rPr>
          <w:rFonts w:ascii="Arial" w:hAnsi="Arial" w:cs="Arial"/>
          <w:b w:val="0"/>
          <w:caps w:val="0"/>
          <w:sz w:val="20"/>
        </w:rPr>
        <w:t xml:space="preserve"> surrounding tissues and skin k</w:t>
      </w:r>
      <w:r w:rsidR="00444816" w:rsidRPr="001C36F6">
        <w:rPr>
          <w:rFonts w:ascii="Arial" w:hAnsi="Arial" w:cs="Arial"/>
          <w:b w:val="0"/>
          <w:caps w:val="0"/>
          <w:sz w:val="20"/>
        </w:rPr>
        <w:t xml:space="preserve">nown as </w:t>
      </w:r>
      <w:proofErr w:type="gramStart"/>
      <w:r w:rsidR="00444816" w:rsidRPr="001C36F6">
        <w:rPr>
          <w:rFonts w:ascii="Arial" w:hAnsi="Arial" w:cs="Arial"/>
          <w:b w:val="0"/>
          <w:caps w:val="0"/>
          <w:sz w:val="20"/>
        </w:rPr>
        <w:t>a</w:t>
      </w:r>
      <w:r>
        <w:rPr>
          <w:rFonts w:ascii="Arial" w:hAnsi="Arial" w:cs="Arial"/>
          <w:b w:val="0"/>
          <w:caps w:val="0"/>
          <w:sz w:val="20"/>
        </w:rPr>
        <w:t>ngioedema .It</w:t>
      </w:r>
      <w:proofErr w:type="gramEnd"/>
      <w:r>
        <w:rPr>
          <w:rFonts w:ascii="Arial" w:hAnsi="Arial" w:cs="Arial"/>
          <w:b w:val="0"/>
          <w:caps w:val="0"/>
          <w:sz w:val="20"/>
        </w:rPr>
        <w:t xml:space="preserve"> usually a</w:t>
      </w:r>
      <w:r w:rsidR="00F433C3" w:rsidRPr="001C36F6">
        <w:rPr>
          <w:rFonts w:ascii="Arial" w:hAnsi="Arial" w:cs="Arial"/>
          <w:b w:val="0"/>
          <w:caps w:val="0"/>
          <w:sz w:val="20"/>
        </w:rPr>
        <w:t>f</w:t>
      </w:r>
      <w:r>
        <w:rPr>
          <w:rFonts w:ascii="Arial" w:hAnsi="Arial" w:cs="Arial"/>
          <w:b w:val="0"/>
          <w:caps w:val="0"/>
          <w:sz w:val="20"/>
        </w:rPr>
        <w:t>fects the face, lips, t</w:t>
      </w:r>
      <w:r w:rsidR="00F433C3" w:rsidRPr="001C36F6">
        <w:rPr>
          <w:rFonts w:ascii="Arial" w:hAnsi="Arial" w:cs="Arial"/>
          <w:b w:val="0"/>
          <w:caps w:val="0"/>
          <w:sz w:val="20"/>
        </w:rPr>
        <w:t>ongue</w:t>
      </w:r>
      <w:r>
        <w:rPr>
          <w:rFonts w:ascii="Arial" w:hAnsi="Arial" w:cs="Arial"/>
          <w:b w:val="0"/>
          <w:caps w:val="0"/>
          <w:sz w:val="20"/>
        </w:rPr>
        <w:t>, and u</w:t>
      </w:r>
      <w:r w:rsidR="00444816" w:rsidRPr="001C36F6">
        <w:rPr>
          <w:rFonts w:ascii="Arial" w:hAnsi="Arial" w:cs="Arial"/>
          <w:b w:val="0"/>
          <w:caps w:val="0"/>
          <w:sz w:val="20"/>
        </w:rPr>
        <w:t xml:space="preserve">pper </w:t>
      </w:r>
      <w:r>
        <w:rPr>
          <w:rFonts w:ascii="Arial" w:hAnsi="Arial" w:cs="Arial"/>
          <w:b w:val="0"/>
          <w:caps w:val="0"/>
          <w:sz w:val="20"/>
        </w:rPr>
        <w:t>a</w:t>
      </w:r>
      <w:r w:rsidR="00444816" w:rsidRPr="001C36F6">
        <w:rPr>
          <w:rFonts w:ascii="Arial" w:hAnsi="Arial" w:cs="Arial"/>
          <w:b w:val="0"/>
          <w:caps w:val="0"/>
          <w:sz w:val="20"/>
        </w:rPr>
        <w:t>irway ,In c</w:t>
      </w:r>
      <w:r w:rsidR="00435059" w:rsidRPr="001C36F6">
        <w:rPr>
          <w:rFonts w:ascii="Arial" w:hAnsi="Arial" w:cs="Arial"/>
          <w:b w:val="0"/>
          <w:caps w:val="0"/>
          <w:sz w:val="20"/>
        </w:rPr>
        <w:t>omparison w</w:t>
      </w:r>
      <w:r w:rsidR="00444816" w:rsidRPr="001C36F6">
        <w:rPr>
          <w:rFonts w:ascii="Arial" w:hAnsi="Arial" w:cs="Arial"/>
          <w:b w:val="0"/>
          <w:caps w:val="0"/>
          <w:sz w:val="20"/>
        </w:rPr>
        <w:t>ith h</w:t>
      </w:r>
      <w:r w:rsidR="00F433C3" w:rsidRPr="001C36F6">
        <w:rPr>
          <w:rFonts w:ascii="Arial" w:hAnsi="Arial" w:cs="Arial"/>
          <w:b w:val="0"/>
          <w:caps w:val="0"/>
          <w:sz w:val="20"/>
        </w:rPr>
        <w:t>ives</w:t>
      </w:r>
      <w:r w:rsidR="00444816" w:rsidRPr="001C36F6">
        <w:rPr>
          <w:rFonts w:ascii="Arial" w:hAnsi="Arial" w:cs="Arial"/>
          <w:b w:val="0"/>
          <w:caps w:val="0"/>
          <w:sz w:val="20"/>
        </w:rPr>
        <w:t>.</w:t>
      </w:r>
      <w:r>
        <w:rPr>
          <w:rFonts w:ascii="Arial" w:hAnsi="Arial" w:cs="Arial"/>
          <w:b w:val="0"/>
          <w:caps w:val="0"/>
          <w:sz w:val="20"/>
        </w:rPr>
        <w:t xml:space="preserve"> which are superficial and could lead to swelling w</w:t>
      </w:r>
      <w:r w:rsidR="00F433C3" w:rsidRPr="001C36F6">
        <w:rPr>
          <w:rFonts w:ascii="Arial" w:hAnsi="Arial" w:cs="Arial"/>
          <w:b w:val="0"/>
          <w:caps w:val="0"/>
          <w:sz w:val="20"/>
        </w:rPr>
        <w:t>here</w:t>
      </w:r>
      <w:r>
        <w:rPr>
          <w:rFonts w:ascii="Arial" w:hAnsi="Arial" w:cs="Arial"/>
          <w:b w:val="0"/>
          <w:caps w:val="0"/>
          <w:sz w:val="20"/>
        </w:rPr>
        <w:t>as angioedema affects the s</w:t>
      </w:r>
      <w:r w:rsidR="00435059" w:rsidRPr="001C36F6">
        <w:rPr>
          <w:rFonts w:ascii="Arial" w:hAnsi="Arial" w:cs="Arial"/>
          <w:b w:val="0"/>
          <w:caps w:val="0"/>
          <w:sz w:val="20"/>
        </w:rPr>
        <w:t xml:space="preserve">kin’s </w:t>
      </w:r>
      <w:r>
        <w:rPr>
          <w:rFonts w:ascii="Arial" w:hAnsi="Arial" w:cs="Arial"/>
          <w:b w:val="0"/>
          <w:caps w:val="0"/>
          <w:sz w:val="20"/>
        </w:rPr>
        <w:t>deep l</w:t>
      </w:r>
      <w:r w:rsidR="00F433C3" w:rsidRPr="001C36F6">
        <w:rPr>
          <w:rFonts w:ascii="Arial" w:hAnsi="Arial" w:cs="Arial"/>
          <w:b w:val="0"/>
          <w:caps w:val="0"/>
          <w:sz w:val="20"/>
        </w:rPr>
        <w:t xml:space="preserve">ayers </w:t>
      </w:r>
      <w:r w:rsidR="00D7190F" w:rsidRPr="001C36F6">
        <w:rPr>
          <w:rFonts w:ascii="Arial" w:hAnsi="Arial" w:cs="Arial"/>
          <w:b w:val="0"/>
          <w:sz w:val="20"/>
        </w:rPr>
        <w:t>[1].</w:t>
      </w:r>
      <w:r w:rsidR="00444816" w:rsidRPr="001C36F6">
        <w:rPr>
          <w:rFonts w:ascii="Arial" w:hAnsi="Arial" w:cs="Arial"/>
          <w:b w:val="0"/>
          <w:sz w:val="20"/>
        </w:rPr>
        <w:t xml:space="preserve"> </w:t>
      </w:r>
      <w:r w:rsidR="00435059" w:rsidRPr="001C36F6">
        <w:rPr>
          <w:rFonts w:ascii="Arial" w:hAnsi="Arial" w:cs="Arial"/>
          <w:b w:val="0"/>
          <w:sz w:val="20"/>
        </w:rPr>
        <w:t xml:space="preserve"> </w:t>
      </w:r>
      <w:r>
        <w:rPr>
          <w:rFonts w:ascii="Arial" w:hAnsi="Arial" w:cs="Arial"/>
          <w:b w:val="0"/>
          <w:caps w:val="0"/>
          <w:sz w:val="20"/>
        </w:rPr>
        <w:t>usually t</w:t>
      </w:r>
      <w:r w:rsidR="00F433C3" w:rsidRPr="001C36F6">
        <w:rPr>
          <w:rFonts w:ascii="Arial" w:hAnsi="Arial" w:cs="Arial"/>
          <w:b w:val="0"/>
          <w:caps w:val="0"/>
          <w:sz w:val="20"/>
        </w:rPr>
        <w:t xml:space="preserve">here </w:t>
      </w:r>
      <w:r>
        <w:rPr>
          <w:rFonts w:ascii="Arial" w:hAnsi="Arial" w:cs="Arial"/>
          <w:b w:val="0"/>
          <w:caps w:val="0"/>
          <w:sz w:val="20"/>
        </w:rPr>
        <w:t>are various types of angioedema: this case report c</w:t>
      </w:r>
      <w:r w:rsidR="00444816" w:rsidRPr="001C36F6">
        <w:rPr>
          <w:rFonts w:ascii="Arial" w:hAnsi="Arial" w:cs="Arial"/>
          <w:b w:val="0"/>
          <w:caps w:val="0"/>
          <w:sz w:val="20"/>
        </w:rPr>
        <w:t>omes under drug Induced angioedema and In p</w:t>
      </w:r>
      <w:r w:rsidR="00F433C3" w:rsidRPr="001C36F6">
        <w:rPr>
          <w:rFonts w:ascii="Arial" w:hAnsi="Arial" w:cs="Arial"/>
          <w:b w:val="0"/>
          <w:caps w:val="0"/>
          <w:sz w:val="20"/>
        </w:rPr>
        <w:t xml:space="preserve">athology It Is </w:t>
      </w:r>
      <w:r>
        <w:rPr>
          <w:rFonts w:ascii="Arial" w:hAnsi="Arial" w:cs="Arial"/>
          <w:b w:val="0"/>
          <w:caps w:val="0"/>
          <w:sz w:val="20"/>
        </w:rPr>
        <w:t>classified as h</w:t>
      </w:r>
      <w:r w:rsidR="00435059" w:rsidRPr="001C36F6">
        <w:rPr>
          <w:rFonts w:ascii="Arial" w:hAnsi="Arial" w:cs="Arial"/>
          <w:b w:val="0"/>
          <w:caps w:val="0"/>
          <w:sz w:val="20"/>
        </w:rPr>
        <w:t xml:space="preserve">istamine </w:t>
      </w:r>
      <w:proofErr w:type="gramStart"/>
      <w:r w:rsidR="00435059" w:rsidRPr="001C36F6">
        <w:rPr>
          <w:rFonts w:ascii="Arial" w:hAnsi="Arial" w:cs="Arial"/>
          <w:b w:val="0"/>
          <w:caps w:val="0"/>
          <w:sz w:val="20"/>
        </w:rPr>
        <w:t xml:space="preserve">mediated </w:t>
      </w:r>
      <w:r w:rsidR="003B2AF8">
        <w:rPr>
          <w:rFonts w:ascii="Arial" w:hAnsi="Arial" w:cs="Arial"/>
          <w:b w:val="0"/>
          <w:caps w:val="0"/>
          <w:sz w:val="20"/>
        </w:rPr>
        <w:t>,</w:t>
      </w:r>
      <w:r>
        <w:rPr>
          <w:rFonts w:ascii="Arial" w:hAnsi="Arial" w:cs="Arial"/>
          <w:b w:val="0"/>
          <w:caps w:val="0"/>
          <w:sz w:val="20"/>
        </w:rPr>
        <w:t>u</w:t>
      </w:r>
      <w:r w:rsidR="00444816" w:rsidRPr="001C36F6">
        <w:rPr>
          <w:rFonts w:ascii="Arial" w:hAnsi="Arial" w:cs="Arial"/>
          <w:b w:val="0"/>
          <w:caps w:val="0"/>
          <w:sz w:val="20"/>
        </w:rPr>
        <w:t>sually</w:t>
      </w:r>
      <w:proofErr w:type="gramEnd"/>
      <w:r w:rsidR="00444816" w:rsidRPr="001C36F6">
        <w:rPr>
          <w:rFonts w:ascii="Arial" w:hAnsi="Arial" w:cs="Arial"/>
          <w:b w:val="0"/>
          <w:caps w:val="0"/>
          <w:sz w:val="20"/>
        </w:rPr>
        <w:t xml:space="preserve"> The common drugs c</w:t>
      </w:r>
      <w:r w:rsidR="00F433C3" w:rsidRPr="001C36F6">
        <w:rPr>
          <w:rFonts w:ascii="Arial" w:hAnsi="Arial" w:cs="Arial"/>
          <w:b w:val="0"/>
          <w:caps w:val="0"/>
          <w:sz w:val="20"/>
        </w:rPr>
        <w:t>a</w:t>
      </w:r>
      <w:r w:rsidR="00444816" w:rsidRPr="001C36F6">
        <w:rPr>
          <w:rFonts w:ascii="Arial" w:hAnsi="Arial" w:cs="Arial"/>
          <w:b w:val="0"/>
          <w:caps w:val="0"/>
          <w:sz w:val="20"/>
        </w:rPr>
        <w:t>using angioedema are ACE Inhibitors And NSAID’s</w:t>
      </w:r>
      <w:r w:rsidR="00F433C3" w:rsidRPr="001C36F6">
        <w:rPr>
          <w:rFonts w:ascii="Arial" w:hAnsi="Arial" w:cs="Arial"/>
          <w:b w:val="0"/>
          <w:caps w:val="0"/>
          <w:sz w:val="20"/>
        </w:rPr>
        <w:t xml:space="preserve"> </w:t>
      </w:r>
      <w:r w:rsidR="00D7190F" w:rsidRPr="001C36F6">
        <w:rPr>
          <w:rFonts w:ascii="Arial" w:hAnsi="Arial" w:cs="Arial"/>
          <w:b w:val="0"/>
          <w:sz w:val="20"/>
        </w:rPr>
        <w:t>[2</w:t>
      </w:r>
      <w:r w:rsidR="00E97AEC">
        <w:rPr>
          <w:rFonts w:ascii="Arial" w:hAnsi="Arial" w:cs="Arial"/>
          <w:b w:val="0"/>
          <w:sz w:val="20"/>
        </w:rPr>
        <w:t>,6,7</w:t>
      </w:r>
      <w:r w:rsidR="00D7190F" w:rsidRPr="001C36F6">
        <w:rPr>
          <w:rFonts w:ascii="Arial" w:hAnsi="Arial" w:cs="Arial"/>
          <w:b w:val="0"/>
          <w:sz w:val="20"/>
        </w:rPr>
        <w:t xml:space="preserve">]. </w:t>
      </w:r>
    </w:p>
    <w:p w14:paraId="07220EEA" w14:textId="2F9AF8A0" w:rsidR="00790ADA" w:rsidRPr="001C36F6" w:rsidRDefault="00435059" w:rsidP="00045AED">
      <w:pPr>
        <w:pStyle w:val="AbstHead"/>
        <w:spacing w:after="0" w:line="276" w:lineRule="auto"/>
        <w:jc w:val="both"/>
        <w:rPr>
          <w:rFonts w:ascii="Arial" w:hAnsi="Arial" w:cs="Arial"/>
          <w:b w:val="0"/>
          <w:sz w:val="20"/>
        </w:rPr>
      </w:pPr>
      <w:r w:rsidRPr="001C36F6">
        <w:rPr>
          <w:rFonts w:ascii="Arial" w:hAnsi="Arial" w:cs="Arial"/>
          <w:b w:val="0"/>
          <w:caps w:val="0"/>
          <w:sz w:val="20"/>
        </w:rPr>
        <w:t>Gabapentin Is an</w:t>
      </w:r>
      <w:r w:rsidR="00444816" w:rsidRPr="001C36F6">
        <w:rPr>
          <w:rFonts w:ascii="Arial" w:hAnsi="Arial" w:cs="Arial"/>
          <w:b w:val="0"/>
          <w:caps w:val="0"/>
          <w:sz w:val="20"/>
        </w:rPr>
        <w:t xml:space="preserve"> a</w:t>
      </w:r>
      <w:r w:rsidR="00CC0FC7">
        <w:rPr>
          <w:rFonts w:ascii="Arial" w:hAnsi="Arial" w:cs="Arial"/>
          <w:b w:val="0"/>
          <w:caps w:val="0"/>
          <w:sz w:val="20"/>
        </w:rPr>
        <w:t>nticonvulsant m</w:t>
      </w:r>
      <w:r w:rsidRPr="001C36F6">
        <w:rPr>
          <w:rFonts w:ascii="Arial" w:hAnsi="Arial" w:cs="Arial"/>
          <w:b w:val="0"/>
          <w:caps w:val="0"/>
          <w:sz w:val="20"/>
        </w:rPr>
        <w:t>edicat</w:t>
      </w:r>
      <w:r w:rsidR="00CC0FC7">
        <w:rPr>
          <w:rFonts w:ascii="Arial" w:hAnsi="Arial" w:cs="Arial"/>
          <w:b w:val="0"/>
          <w:caps w:val="0"/>
          <w:sz w:val="20"/>
        </w:rPr>
        <w:t xml:space="preserve">ion that belongs to a class Of </w:t>
      </w:r>
      <w:proofErr w:type="spellStart"/>
      <w:proofErr w:type="gramStart"/>
      <w:r w:rsidR="00CC0FC7">
        <w:rPr>
          <w:rFonts w:ascii="Arial" w:hAnsi="Arial" w:cs="Arial"/>
          <w:b w:val="0"/>
          <w:caps w:val="0"/>
          <w:sz w:val="20"/>
        </w:rPr>
        <w:t>g</w:t>
      </w:r>
      <w:r w:rsidRPr="001C36F6">
        <w:rPr>
          <w:rFonts w:ascii="Arial" w:hAnsi="Arial" w:cs="Arial"/>
          <w:b w:val="0"/>
          <w:caps w:val="0"/>
          <w:sz w:val="20"/>
        </w:rPr>
        <w:t>abapentinoids</w:t>
      </w:r>
      <w:proofErr w:type="spellEnd"/>
      <w:r w:rsidRPr="001C36F6">
        <w:rPr>
          <w:rFonts w:ascii="Arial" w:hAnsi="Arial" w:cs="Arial"/>
          <w:b w:val="0"/>
          <w:caps w:val="0"/>
          <w:sz w:val="20"/>
        </w:rPr>
        <w:t xml:space="preserve"> .</w:t>
      </w:r>
      <w:proofErr w:type="gramEnd"/>
      <w:r w:rsidR="00444816" w:rsidRPr="001C36F6">
        <w:rPr>
          <w:rFonts w:ascii="Arial" w:hAnsi="Arial" w:cs="Arial"/>
          <w:b w:val="0"/>
          <w:caps w:val="0"/>
          <w:sz w:val="20"/>
        </w:rPr>
        <w:t xml:space="preserve"> blocks Α2δ s</w:t>
      </w:r>
      <w:r w:rsidR="00F433C3" w:rsidRPr="001C36F6">
        <w:rPr>
          <w:rFonts w:ascii="Arial" w:hAnsi="Arial" w:cs="Arial"/>
          <w:b w:val="0"/>
          <w:caps w:val="0"/>
          <w:sz w:val="20"/>
        </w:rPr>
        <w:t>ubunit</w:t>
      </w:r>
      <w:r w:rsidR="00CC0FC7">
        <w:rPr>
          <w:rFonts w:ascii="Arial" w:hAnsi="Arial" w:cs="Arial"/>
          <w:b w:val="0"/>
          <w:caps w:val="0"/>
          <w:sz w:val="20"/>
        </w:rPr>
        <w:t xml:space="preserve"> of t</w:t>
      </w:r>
      <w:r w:rsidR="00444816" w:rsidRPr="001C36F6">
        <w:rPr>
          <w:rFonts w:ascii="Arial" w:hAnsi="Arial" w:cs="Arial"/>
          <w:b w:val="0"/>
          <w:caps w:val="0"/>
          <w:sz w:val="20"/>
        </w:rPr>
        <w:t xml:space="preserve">he calcium channels </w:t>
      </w:r>
      <w:proofErr w:type="gramStart"/>
      <w:r w:rsidR="00444816" w:rsidRPr="001C36F6">
        <w:rPr>
          <w:rFonts w:ascii="Arial" w:hAnsi="Arial" w:cs="Arial"/>
          <w:b w:val="0"/>
          <w:caps w:val="0"/>
          <w:sz w:val="20"/>
        </w:rPr>
        <w:t>a</w:t>
      </w:r>
      <w:r w:rsidRPr="001C36F6">
        <w:rPr>
          <w:rFonts w:ascii="Arial" w:hAnsi="Arial" w:cs="Arial"/>
          <w:b w:val="0"/>
          <w:caps w:val="0"/>
          <w:sz w:val="20"/>
        </w:rPr>
        <w:t xml:space="preserve">nd </w:t>
      </w:r>
      <w:r w:rsidR="00CC0FC7">
        <w:rPr>
          <w:rFonts w:ascii="Arial" w:hAnsi="Arial" w:cs="Arial"/>
          <w:b w:val="0"/>
          <w:caps w:val="0"/>
          <w:sz w:val="20"/>
        </w:rPr>
        <w:t xml:space="preserve"> reduces</w:t>
      </w:r>
      <w:proofErr w:type="gramEnd"/>
      <w:r w:rsidR="00CC0FC7">
        <w:rPr>
          <w:rFonts w:ascii="Arial" w:hAnsi="Arial" w:cs="Arial"/>
          <w:b w:val="0"/>
          <w:caps w:val="0"/>
          <w:sz w:val="20"/>
        </w:rPr>
        <w:t xml:space="preserve"> nerve pain By d</w:t>
      </w:r>
      <w:r w:rsidR="00444816" w:rsidRPr="001C36F6">
        <w:rPr>
          <w:rFonts w:ascii="Arial" w:hAnsi="Arial" w:cs="Arial"/>
          <w:b w:val="0"/>
          <w:caps w:val="0"/>
          <w:sz w:val="20"/>
        </w:rPr>
        <w:t>ecreasing calcium mediated release of e</w:t>
      </w:r>
      <w:r w:rsidR="00F433C3" w:rsidRPr="001C36F6">
        <w:rPr>
          <w:rFonts w:ascii="Arial" w:hAnsi="Arial" w:cs="Arial"/>
          <w:b w:val="0"/>
          <w:caps w:val="0"/>
          <w:sz w:val="20"/>
        </w:rPr>
        <w:t>xcita</w:t>
      </w:r>
      <w:r w:rsidRPr="001C36F6">
        <w:rPr>
          <w:rFonts w:ascii="Arial" w:hAnsi="Arial" w:cs="Arial"/>
          <w:b w:val="0"/>
          <w:caps w:val="0"/>
          <w:sz w:val="20"/>
        </w:rPr>
        <w:t>tory n</w:t>
      </w:r>
      <w:r w:rsidR="00F433C3" w:rsidRPr="001C36F6">
        <w:rPr>
          <w:rFonts w:ascii="Arial" w:hAnsi="Arial" w:cs="Arial"/>
          <w:b w:val="0"/>
          <w:caps w:val="0"/>
          <w:sz w:val="20"/>
        </w:rPr>
        <w:t>eurot</w:t>
      </w:r>
      <w:r w:rsidR="00444816" w:rsidRPr="001C36F6">
        <w:rPr>
          <w:rFonts w:ascii="Arial" w:hAnsi="Arial" w:cs="Arial"/>
          <w:b w:val="0"/>
          <w:caps w:val="0"/>
          <w:sz w:val="20"/>
        </w:rPr>
        <w:t>ransmitters ,thereby c</w:t>
      </w:r>
      <w:r w:rsidRPr="001C36F6">
        <w:rPr>
          <w:rFonts w:ascii="Arial" w:hAnsi="Arial" w:cs="Arial"/>
          <w:b w:val="0"/>
          <w:caps w:val="0"/>
          <w:sz w:val="20"/>
        </w:rPr>
        <w:t xml:space="preserve">alming </w:t>
      </w:r>
      <w:r w:rsidR="00444816" w:rsidRPr="001C36F6">
        <w:rPr>
          <w:rFonts w:ascii="Arial" w:hAnsi="Arial" w:cs="Arial"/>
          <w:b w:val="0"/>
          <w:caps w:val="0"/>
          <w:sz w:val="20"/>
        </w:rPr>
        <w:t xml:space="preserve"> irritated nerve r</w:t>
      </w:r>
      <w:r w:rsidR="00F433C3" w:rsidRPr="001C36F6">
        <w:rPr>
          <w:rFonts w:ascii="Arial" w:hAnsi="Arial" w:cs="Arial"/>
          <w:b w:val="0"/>
          <w:caps w:val="0"/>
          <w:sz w:val="20"/>
        </w:rPr>
        <w:t>oots</w:t>
      </w:r>
      <w:r w:rsidR="00D7190F" w:rsidRPr="001C36F6">
        <w:rPr>
          <w:rFonts w:ascii="Arial" w:hAnsi="Arial" w:cs="Arial"/>
          <w:b w:val="0"/>
          <w:sz w:val="20"/>
        </w:rPr>
        <w:t xml:space="preserve"> [3].</w:t>
      </w:r>
      <w:r w:rsidRPr="001C36F6">
        <w:rPr>
          <w:rFonts w:ascii="Arial" w:hAnsi="Arial" w:cs="Arial"/>
          <w:b w:val="0"/>
          <w:sz w:val="20"/>
        </w:rPr>
        <w:t xml:space="preserve"> </w:t>
      </w:r>
      <w:r w:rsidR="00444816" w:rsidRPr="001C36F6">
        <w:rPr>
          <w:rFonts w:ascii="Arial" w:hAnsi="Arial" w:cs="Arial"/>
          <w:b w:val="0"/>
          <w:caps w:val="0"/>
          <w:sz w:val="20"/>
        </w:rPr>
        <w:t>h</w:t>
      </w:r>
      <w:r w:rsidRPr="001C36F6">
        <w:rPr>
          <w:rFonts w:ascii="Arial" w:hAnsi="Arial" w:cs="Arial"/>
          <w:b w:val="0"/>
          <w:caps w:val="0"/>
          <w:sz w:val="20"/>
        </w:rPr>
        <w:t xml:space="preserve">ere we </w:t>
      </w:r>
      <w:proofErr w:type="gramStart"/>
      <w:r w:rsidRPr="001C36F6">
        <w:rPr>
          <w:rFonts w:ascii="Arial" w:hAnsi="Arial" w:cs="Arial"/>
          <w:b w:val="0"/>
          <w:caps w:val="0"/>
          <w:sz w:val="20"/>
        </w:rPr>
        <w:t xml:space="preserve">present </w:t>
      </w:r>
      <w:r w:rsidR="00CC0FC7">
        <w:rPr>
          <w:rFonts w:ascii="Arial" w:hAnsi="Arial" w:cs="Arial"/>
          <w:b w:val="0"/>
          <w:caps w:val="0"/>
          <w:sz w:val="20"/>
        </w:rPr>
        <w:t xml:space="preserve"> A</w:t>
      </w:r>
      <w:proofErr w:type="gramEnd"/>
      <w:r w:rsidR="00CC0FC7">
        <w:rPr>
          <w:rFonts w:ascii="Arial" w:hAnsi="Arial" w:cs="Arial"/>
          <w:b w:val="0"/>
          <w:caps w:val="0"/>
          <w:sz w:val="20"/>
        </w:rPr>
        <w:t xml:space="preserve"> 61-Year old m</w:t>
      </w:r>
      <w:r w:rsidR="00444816" w:rsidRPr="001C36F6">
        <w:rPr>
          <w:rFonts w:ascii="Arial" w:hAnsi="Arial" w:cs="Arial"/>
          <w:b w:val="0"/>
          <w:caps w:val="0"/>
          <w:sz w:val="20"/>
        </w:rPr>
        <w:t>ale who w</w:t>
      </w:r>
      <w:r w:rsidR="00F433C3" w:rsidRPr="001C36F6">
        <w:rPr>
          <w:rFonts w:ascii="Arial" w:hAnsi="Arial" w:cs="Arial"/>
          <w:b w:val="0"/>
          <w:caps w:val="0"/>
          <w:sz w:val="20"/>
        </w:rPr>
        <w:t xml:space="preserve">as </w:t>
      </w:r>
      <w:r w:rsidR="003B2AF8">
        <w:rPr>
          <w:rFonts w:ascii="Arial" w:hAnsi="Arial" w:cs="Arial"/>
          <w:b w:val="0"/>
          <w:caps w:val="0"/>
          <w:sz w:val="20"/>
        </w:rPr>
        <w:t>diagnosed with IVDP</w:t>
      </w:r>
      <w:r w:rsidRPr="001C36F6">
        <w:rPr>
          <w:rFonts w:ascii="Arial" w:hAnsi="Arial" w:cs="Arial"/>
          <w:b w:val="0"/>
          <w:caps w:val="0"/>
          <w:sz w:val="20"/>
        </w:rPr>
        <w:t xml:space="preserve"> and treated in accordance with standard operating pro</w:t>
      </w:r>
      <w:r w:rsidR="003B2AF8">
        <w:rPr>
          <w:rFonts w:ascii="Arial" w:hAnsi="Arial" w:cs="Arial"/>
          <w:b w:val="0"/>
          <w:caps w:val="0"/>
          <w:sz w:val="20"/>
        </w:rPr>
        <w:t xml:space="preserve">cedure after being sent to the </w:t>
      </w:r>
      <w:proofErr w:type="spellStart"/>
      <w:r w:rsidR="003B2AF8">
        <w:rPr>
          <w:rFonts w:ascii="Arial" w:hAnsi="Arial" w:cs="Arial"/>
          <w:b w:val="0"/>
          <w:caps w:val="0"/>
          <w:sz w:val="20"/>
        </w:rPr>
        <w:t>O</w:t>
      </w:r>
      <w:r w:rsidRPr="001C36F6">
        <w:rPr>
          <w:rFonts w:ascii="Arial" w:hAnsi="Arial" w:cs="Arial"/>
          <w:b w:val="0"/>
          <w:caps w:val="0"/>
          <w:sz w:val="20"/>
        </w:rPr>
        <w:t>rthopaedic</w:t>
      </w:r>
      <w:proofErr w:type="spellEnd"/>
      <w:r w:rsidRPr="001C36F6">
        <w:rPr>
          <w:rFonts w:ascii="Arial" w:hAnsi="Arial" w:cs="Arial"/>
          <w:b w:val="0"/>
          <w:caps w:val="0"/>
          <w:sz w:val="20"/>
        </w:rPr>
        <w:t xml:space="preserve"> outpatient department</w:t>
      </w:r>
      <w:r>
        <w:rPr>
          <w:rFonts w:ascii="Arial" w:hAnsi="Arial" w:cs="Arial"/>
          <w:b w:val="0"/>
          <w:caps w:val="0"/>
        </w:rPr>
        <w:t xml:space="preserve"> </w:t>
      </w:r>
      <w:r w:rsidR="00CC0FC7">
        <w:rPr>
          <w:rFonts w:ascii="Arial" w:hAnsi="Arial" w:cs="Arial"/>
          <w:b w:val="0"/>
          <w:caps w:val="0"/>
          <w:sz w:val="20"/>
        </w:rPr>
        <w:t>with Low backache .</w:t>
      </w:r>
    </w:p>
    <w:p w14:paraId="40A2DF6E" w14:textId="77777777" w:rsidR="00A03B96" w:rsidRPr="001C36F6" w:rsidRDefault="00A03B96" w:rsidP="00045AED">
      <w:pPr>
        <w:pStyle w:val="Body"/>
        <w:spacing w:after="0" w:line="276" w:lineRule="auto"/>
        <w:rPr>
          <w:rFonts w:ascii="Arial" w:hAnsi="Arial" w:cs="Arial"/>
        </w:rPr>
      </w:pPr>
    </w:p>
    <w:p w14:paraId="4362502F" w14:textId="77777777" w:rsidR="00790ADA" w:rsidRPr="00F433C3" w:rsidRDefault="00790ADA" w:rsidP="00045AED">
      <w:pPr>
        <w:pStyle w:val="Body"/>
        <w:spacing w:after="0" w:line="276" w:lineRule="auto"/>
        <w:rPr>
          <w:rFonts w:ascii="Arial" w:hAnsi="Arial" w:cs="Arial"/>
        </w:rPr>
      </w:pPr>
    </w:p>
    <w:p w14:paraId="2DAAF105" w14:textId="77777777" w:rsidR="00790ADA" w:rsidRPr="00F433C3" w:rsidRDefault="00790ADA" w:rsidP="00045AED">
      <w:pPr>
        <w:pStyle w:val="Body"/>
        <w:spacing w:after="0" w:line="276" w:lineRule="auto"/>
        <w:rPr>
          <w:rFonts w:ascii="Arial" w:hAnsi="Arial" w:cs="Arial"/>
        </w:rPr>
      </w:pPr>
    </w:p>
    <w:p w14:paraId="11ED0D68" w14:textId="738DB3D6" w:rsidR="00902823" w:rsidRPr="003B2AF8" w:rsidRDefault="003B2AF8" w:rsidP="003B2AF8">
      <w:pPr>
        <w:pStyle w:val="Head1"/>
        <w:tabs>
          <w:tab w:val="left" w:pos="3590"/>
        </w:tabs>
        <w:spacing w:after="0" w:line="276" w:lineRule="auto"/>
        <w:jc w:val="both"/>
        <w:rPr>
          <w:rFonts w:ascii="Arial" w:hAnsi="Arial" w:cs="Arial"/>
          <w:bCs/>
        </w:rPr>
      </w:pPr>
      <w:r w:rsidRPr="003B2AF8">
        <w:rPr>
          <w:rFonts w:ascii="Arial" w:hAnsi="Arial" w:cs="Arial"/>
          <w:bCs/>
        </w:rPr>
        <w:t xml:space="preserve">2.  case PRESENATATION </w:t>
      </w:r>
    </w:p>
    <w:p w14:paraId="4E281849" w14:textId="21E51BDA" w:rsidR="00045AED" w:rsidRPr="003B2AF8" w:rsidRDefault="00045AED" w:rsidP="00045AED">
      <w:pPr>
        <w:spacing w:line="276" w:lineRule="auto"/>
        <w:jc w:val="both"/>
        <w:rPr>
          <w:rFonts w:ascii="Arial" w:hAnsi="Arial" w:cs="Arial"/>
          <w:lang w:eastAsia="en-IN"/>
        </w:rPr>
      </w:pPr>
      <w:r w:rsidRPr="003B2AF8">
        <w:rPr>
          <w:rFonts w:ascii="Arial" w:hAnsi="Arial" w:cs="Arial"/>
          <w:lang w:eastAsia="en-IN"/>
        </w:rPr>
        <w:t>A 61-year-old male presented to the PESUIMSR Hospital, Bangalore with complaints of chronic low backache radiating to bilater</w:t>
      </w:r>
      <w:r w:rsidR="003B2AF8">
        <w:rPr>
          <w:rFonts w:ascii="Arial" w:hAnsi="Arial" w:cs="Arial"/>
          <w:lang w:eastAsia="en-IN"/>
        </w:rPr>
        <w:t>al lower limbs since 2 months. p</w:t>
      </w:r>
      <w:r w:rsidRPr="003B2AF8">
        <w:rPr>
          <w:rFonts w:ascii="Arial" w:hAnsi="Arial" w:cs="Arial"/>
          <w:lang w:eastAsia="en-IN"/>
        </w:rPr>
        <w:t>ain was insidious and gradually progressive in nature, he denied fever, allergies or any other symptoms He had no known comorbidities such as hypertension or type 2 diabetes mellitus. MRI of the lumbosacral spine reveal</w:t>
      </w:r>
      <w:r w:rsidR="00506208" w:rsidRPr="003B2AF8">
        <w:rPr>
          <w:rFonts w:ascii="Arial" w:hAnsi="Arial" w:cs="Arial"/>
          <w:lang w:eastAsia="en-IN"/>
        </w:rPr>
        <w:t xml:space="preserve">ed IVDP </w:t>
      </w:r>
      <w:r w:rsidRPr="003B2AF8">
        <w:rPr>
          <w:rFonts w:ascii="Arial" w:hAnsi="Arial" w:cs="Arial"/>
          <w:lang w:eastAsia="en-IN"/>
        </w:rPr>
        <w:t xml:space="preserve">at the L4–L5 level with nerve root compression, for which he underwent elective lumbar decompression </w:t>
      </w:r>
      <w:r w:rsidR="003B2AF8">
        <w:rPr>
          <w:rFonts w:ascii="Arial" w:hAnsi="Arial" w:cs="Arial"/>
          <w:lang w:eastAsia="en-IN"/>
        </w:rPr>
        <w:t>surgery.  p</w:t>
      </w:r>
      <w:r w:rsidRPr="003B2AF8">
        <w:rPr>
          <w:rFonts w:ascii="Arial" w:hAnsi="Arial" w:cs="Arial"/>
          <w:lang w:eastAsia="en-IN"/>
        </w:rPr>
        <w:t xml:space="preserve">rior to surgery he was on medication such as </w:t>
      </w:r>
      <w:proofErr w:type="spellStart"/>
      <w:r w:rsidRPr="003B2AF8">
        <w:rPr>
          <w:rFonts w:ascii="Arial" w:hAnsi="Arial" w:cs="Arial"/>
          <w:lang w:eastAsia="en-IN"/>
        </w:rPr>
        <w:t>thiocolchicoside</w:t>
      </w:r>
      <w:proofErr w:type="spellEnd"/>
      <w:r w:rsidRPr="003B2AF8">
        <w:rPr>
          <w:rFonts w:ascii="Arial" w:hAnsi="Arial" w:cs="Arial"/>
          <w:lang w:eastAsia="en-IN"/>
        </w:rPr>
        <w:t xml:space="preserve"> (MYORIL MAX) twice daily and cholecalciferol (UPRISE D3) capsule 60,000 IU once weekly. After the surgery, he was prescribed gabapentin extended release (GABANTIN GRS) 300 mg twice daily orally for neuropathic pain and </w:t>
      </w:r>
      <w:r w:rsidR="00455253">
        <w:rPr>
          <w:rFonts w:ascii="Arial" w:hAnsi="Arial" w:cs="Arial"/>
          <w:lang w:eastAsia="en-IN"/>
        </w:rPr>
        <w:t>to manage postoperative pain. wi</w:t>
      </w:r>
      <w:r w:rsidRPr="003B2AF8">
        <w:rPr>
          <w:rFonts w:ascii="Arial" w:hAnsi="Arial" w:cs="Arial"/>
          <w:lang w:eastAsia="en-IN"/>
        </w:rPr>
        <w:t>thin 24 hours of initiating gabapentin, the patient developed sudden-onset facial swelling involving the right periorbital and malar regions, urticaria, resulting in muffled speech and suspected airway compromise. Laboratory investigations revealed elevated (CRP) at 83.2 mg/L, while liver function tests, renal profile, hematological parameters, and toxicology screening were within normal limits, with no eosinophilia or systemic abnormalities noted. He remained hemodynamically stable but required urgent nasopharyngeal intubation and was shifted to the intensive care unit (ICU). He was administered intravenous pheniramine maleate (AVIL 2ml) hydrocortisone (HYDROCORT-100) 100 mg Stat and two units</w:t>
      </w:r>
      <w:r w:rsidR="00455253">
        <w:rPr>
          <w:rFonts w:ascii="Arial" w:hAnsi="Arial" w:cs="Arial"/>
          <w:lang w:eastAsia="en-IN"/>
        </w:rPr>
        <w:t xml:space="preserve"> of fresh frozen plasma (FFP). g</w:t>
      </w:r>
      <w:r w:rsidRPr="003B2AF8">
        <w:rPr>
          <w:rFonts w:ascii="Arial" w:hAnsi="Arial" w:cs="Arial"/>
          <w:lang w:eastAsia="en-IN"/>
        </w:rPr>
        <w:t>abapentin was discontinued, and the patient was transitioned to pregabalin</w:t>
      </w:r>
      <w:r w:rsidRPr="00F433C3">
        <w:rPr>
          <w:rFonts w:ascii="Helevitica" w:hAnsi="Helevitica"/>
          <w:lang w:eastAsia="en-IN"/>
        </w:rPr>
        <w:t xml:space="preserve"> </w:t>
      </w:r>
      <w:r w:rsidRPr="003B2AF8">
        <w:rPr>
          <w:rFonts w:ascii="Arial" w:hAnsi="Arial" w:cs="Arial"/>
          <w:lang w:eastAsia="en-IN"/>
        </w:rPr>
        <w:t>75 mg + nortriptyline 10 mg (MAYUPREG NT) which was well tolerated without recurrence. The angioedema and urticarial symptoms resolved completely within 36 hours of drug withdrawal and supportive therapy.</w:t>
      </w:r>
    </w:p>
    <w:p w14:paraId="733889A0" w14:textId="77777777" w:rsidR="00134F98" w:rsidRPr="003B2AF8" w:rsidRDefault="00134F98" w:rsidP="00045AED">
      <w:pPr>
        <w:spacing w:line="276" w:lineRule="auto"/>
        <w:jc w:val="both"/>
        <w:rPr>
          <w:rFonts w:ascii="Arial" w:hAnsi="Arial" w:cs="Arial"/>
          <w:lang w:eastAsia="en-IN"/>
        </w:rPr>
      </w:pPr>
    </w:p>
    <w:p w14:paraId="5B04A88C" w14:textId="77777777" w:rsidR="00134F98" w:rsidRPr="00F433C3" w:rsidRDefault="00134F98" w:rsidP="00045AED">
      <w:pPr>
        <w:spacing w:line="276" w:lineRule="auto"/>
        <w:jc w:val="both"/>
        <w:rPr>
          <w:rFonts w:ascii="Helevitica" w:hAnsi="Helevitica"/>
          <w:lang w:eastAsia="en-IN"/>
        </w:rPr>
      </w:pPr>
      <w:r w:rsidRPr="00F433C3">
        <w:rPr>
          <w:rFonts w:ascii="Helevitica" w:hAnsi="Helevitica"/>
          <w:noProof/>
          <w:lang w:val="en-IN" w:eastAsia="en-IN" w:bidi="gu-IN"/>
        </w:rPr>
        <w:lastRenderedPageBreak/>
        <w:drawing>
          <wp:inline distT="0" distB="0" distL="0" distR="0" wp14:anchorId="02E6153B" wp14:editId="4FC9375F">
            <wp:extent cx="4421505" cy="4476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5-11-27 at 10.57.46 AM.jpeg"/>
                    <pic:cNvPicPr/>
                  </pic:nvPicPr>
                  <pic:blipFill>
                    <a:blip r:embed="rId14">
                      <a:extLst>
                        <a:ext uri="{28A0092B-C50C-407E-A947-70E740481C1C}">
                          <a14:useLocalDpi xmlns:a14="http://schemas.microsoft.com/office/drawing/2010/main" val="0"/>
                        </a:ext>
                      </a:extLst>
                    </a:blip>
                    <a:stretch>
                      <a:fillRect/>
                    </a:stretch>
                  </pic:blipFill>
                  <pic:spPr>
                    <a:xfrm>
                      <a:off x="0" y="0"/>
                      <a:ext cx="4426341" cy="4481646"/>
                    </a:xfrm>
                    <a:prstGeom prst="rect">
                      <a:avLst/>
                    </a:prstGeom>
                  </pic:spPr>
                </pic:pic>
              </a:graphicData>
            </a:graphic>
          </wp:inline>
        </w:drawing>
      </w:r>
    </w:p>
    <w:p w14:paraId="5CC2F293" w14:textId="77777777" w:rsidR="00045AED" w:rsidRPr="00F433C3" w:rsidRDefault="00134F98" w:rsidP="00045AED">
      <w:pPr>
        <w:pStyle w:val="Head1"/>
        <w:spacing w:after="0" w:line="276" w:lineRule="auto"/>
        <w:jc w:val="both"/>
        <w:rPr>
          <w:rFonts w:ascii="Arial" w:hAnsi="Arial" w:cs="Arial"/>
          <w:b w:val="0"/>
        </w:rPr>
      </w:pPr>
      <w:r w:rsidRPr="00F433C3">
        <w:rPr>
          <w:rFonts w:ascii="Arial" w:hAnsi="Arial" w:cs="Arial"/>
          <w:b w:val="0"/>
        </w:rPr>
        <w:t xml:space="preserve">  </w:t>
      </w:r>
    </w:p>
    <w:p w14:paraId="3DE0EAF0" w14:textId="77777777" w:rsidR="00134F98" w:rsidRPr="00F433C3" w:rsidRDefault="00134F98" w:rsidP="00045AED">
      <w:pPr>
        <w:pStyle w:val="Head1"/>
        <w:spacing w:after="0" w:line="276" w:lineRule="auto"/>
        <w:jc w:val="both"/>
        <w:rPr>
          <w:rFonts w:ascii="Arial" w:hAnsi="Arial" w:cs="Arial"/>
          <w:b w:val="0"/>
        </w:rPr>
      </w:pPr>
    </w:p>
    <w:p w14:paraId="78A1C47D" w14:textId="6916F957" w:rsidR="00134F98" w:rsidRPr="003B2AF8" w:rsidRDefault="00134F98" w:rsidP="00452D6E">
      <w:pPr>
        <w:spacing w:line="360" w:lineRule="auto"/>
        <w:jc w:val="both"/>
        <w:rPr>
          <w:rFonts w:ascii="Arial" w:hAnsi="Arial" w:cs="Arial"/>
        </w:rPr>
      </w:pPr>
      <w:r w:rsidRPr="00F433C3">
        <w:rPr>
          <w:rFonts w:ascii="Times New Roman" w:hAnsi="Times New Roman"/>
          <w:sz w:val="24"/>
          <w:szCs w:val="24"/>
          <w:lang w:eastAsia="en-IN"/>
        </w:rPr>
        <w:t xml:space="preserve">   Fig </w:t>
      </w:r>
      <w:r w:rsidR="008F1ECC">
        <w:rPr>
          <w:rFonts w:ascii="Times New Roman" w:hAnsi="Times New Roman"/>
          <w:sz w:val="24"/>
          <w:szCs w:val="24"/>
          <w:lang w:eastAsia="en-IN"/>
        </w:rPr>
        <w:t>1</w:t>
      </w:r>
      <w:r w:rsidRPr="00F433C3">
        <w:rPr>
          <w:rFonts w:ascii="Arial" w:hAnsi="Arial" w:cs="Arial"/>
          <w:sz w:val="24"/>
          <w:szCs w:val="24"/>
          <w:lang w:eastAsia="en-IN"/>
        </w:rPr>
        <w:t>:</w:t>
      </w:r>
      <w:r w:rsidRPr="00F433C3">
        <w:rPr>
          <w:rFonts w:ascii="Arial" w:hAnsi="Arial" w:cs="Arial"/>
          <w:sz w:val="24"/>
          <w:szCs w:val="24"/>
        </w:rPr>
        <w:t xml:space="preserve"> </w:t>
      </w:r>
      <w:r w:rsidRPr="003B2AF8">
        <w:rPr>
          <w:rFonts w:ascii="Arial" w:hAnsi="Arial" w:cs="Arial"/>
        </w:rPr>
        <w:t>Clinical photograph</w:t>
      </w:r>
      <w:r w:rsidRPr="003B2AF8">
        <w:rPr>
          <w:rFonts w:ascii="Times New Roman" w:hAnsi="Times New Roman"/>
        </w:rPr>
        <w:t xml:space="preserve"> </w:t>
      </w:r>
      <w:r w:rsidRPr="003B2AF8">
        <w:rPr>
          <w:rFonts w:ascii="Arial" w:hAnsi="Arial" w:cs="Arial"/>
        </w:rPr>
        <w:t>showing facial swelling consistent with angioedema, involving the peri</w:t>
      </w:r>
      <w:r w:rsidR="003B2AF8" w:rsidRPr="003B2AF8">
        <w:rPr>
          <w:rFonts w:ascii="Arial" w:hAnsi="Arial" w:cs="Arial"/>
        </w:rPr>
        <w:t>o</w:t>
      </w:r>
      <w:r w:rsidR="003B2AF8">
        <w:rPr>
          <w:rFonts w:ascii="Arial" w:hAnsi="Arial" w:cs="Arial"/>
        </w:rPr>
        <w:t xml:space="preserve">rbital and malar regions. The </w:t>
      </w:r>
      <w:proofErr w:type="spellStart"/>
      <w:r w:rsidR="003B2AF8">
        <w:rPr>
          <w:rFonts w:ascii="Arial" w:hAnsi="Arial" w:cs="Arial"/>
        </w:rPr>
        <w:t>oedema</w:t>
      </w:r>
      <w:proofErr w:type="spellEnd"/>
      <w:r w:rsidRPr="003B2AF8">
        <w:rPr>
          <w:rFonts w:ascii="Arial" w:hAnsi="Arial" w:cs="Arial"/>
        </w:rPr>
        <w:t xml:space="preserve"> is non-pitting and diffuse, with associated skin changes. Image captured in ambient indo</w:t>
      </w:r>
      <w:r w:rsidR="002669CA">
        <w:rPr>
          <w:rFonts w:ascii="Arial" w:hAnsi="Arial" w:cs="Arial"/>
        </w:rPr>
        <w:t xml:space="preserve">or lighting for documentation. </w:t>
      </w:r>
    </w:p>
    <w:p w14:paraId="70FBDE4D" w14:textId="77777777" w:rsidR="00134F98" w:rsidRPr="003B2AF8" w:rsidRDefault="00134F98" w:rsidP="00045AED">
      <w:pPr>
        <w:pStyle w:val="Head1"/>
        <w:spacing w:after="0" w:line="276" w:lineRule="auto"/>
        <w:jc w:val="both"/>
        <w:rPr>
          <w:rFonts w:ascii="Arial" w:hAnsi="Arial" w:cs="Arial"/>
          <w:b w:val="0"/>
          <w:sz w:val="20"/>
        </w:rPr>
      </w:pPr>
    </w:p>
    <w:p w14:paraId="098C2996" w14:textId="2DEDAF85" w:rsidR="00B01FCD" w:rsidRPr="003B2AF8" w:rsidRDefault="00150FEE" w:rsidP="00045AED">
      <w:pPr>
        <w:pStyle w:val="ConcHead"/>
        <w:spacing w:after="0" w:line="276" w:lineRule="auto"/>
        <w:jc w:val="both"/>
        <w:rPr>
          <w:rFonts w:ascii="Arial" w:hAnsi="Arial" w:cs="Arial"/>
          <w:bCs/>
        </w:rPr>
      </w:pPr>
      <w:r>
        <w:rPr>
          <w:rFonts w:ascii="Arial" w:hAnsi="Arial" w:cs="Arial"/>
          <w:bCs/>
        </w:rPr>
        <w:t>3</w:t>
      </w:r>
      <w:r w:rsidR="00000F8F" w:rsidRPr="003B2AF8">
        <w:rPr>
          <w:rFonts w:ascii="Arial" w:hAnsi="Arial" w:cs="Arial"/>
          <w:bCs/>
        </w:rPr>
        <w:t xml:space="preserve">. </w:t>
      </w:r>
      <w:r w:rsidR="00DB2CF7" w:rsidRPr="003B2AF8">
        <w:rPr>
          <w:rFonts w:ascii="Arial" w:hAnsi="Arial" w:cs="Arial"/>
          <w:bCs/>
        </w:rPr>
        <w:t>discus</w:t>
      </w:r>
      <w:r w:rsidR="00B01FCD" w:rsidRPr="003B2AF8">
        <w:rPr>
          <w:rFonts w:ascii="Arial" w:hAnsi="Arial" w:cs="Arial"/>
          <w:bCs/>
        </w:rPr>
        <w:t>sion</w:t>
      </w:r>
    </w:p>
    <w:p w14:paraId="61240B79" w14:textId="77777777" w:rsidR="00DB2CF7" w:rsidRPr="00F433C3" w:rsidRDefault="00DB2CF7" w:rsidP="00045AED">
      <w:pPr>
        <w:pStyle w:val="ConcHead"/>
        <w:spacing w:after="0" w:line="276" w:lineRule="auto"/>
        <w:jc w:val="both"/>
        <w:rPr>
          <w:rFonts w:ascii="Arial" w:hAnsi="Arial" w:cs="Arial"/>
          <w:b w:val="0"/>
        </w:rPr>
      </w:pPr>
    </w:p>
    <w:p w14:paraId="3ED912B3" w14:textId="2143C4AC" w:rsidR="00DB2CF7" w:rsidRPr="003B2AF8" w:rsidRDefault="00DB2CF7" w:rsidP="00DB2CF7">
      <w:pPr>
        <w:spacing w:line="360" w:lineRule="auto"/>
        <w:jc w:val="both"/>
        <w:rPr>
          <w:rFonts w:ascii="Arial" w:hAnsi="Arial" w:cs="Arial"/>
          <w:iCs/>
          <w:lang w:eastAsia="en-IN"/>
        </w:rPr>
      </w:pPr>
      <w:r w:rsidRPr="003B2AF8">
        <w:rPr>
          <w:rFonts w:ascii="Arial" w:hAnsi="Arial" w:cs="Arial"/>
          <w:iCs/>
          <w:lang w:eastAsia="en-IN"/>
        </w:rPr>
        <w:t>Angioedema is a localized or acute swelling of mucosal and submucosal tissues due to increased vascular permeability. It may present with or without urticaria and can be allergic (IgE-mediated) or non-allergic (bradyk</w:t>
      </w:r>
      <w:r w:rsidR="00BD1B47" w:rsidRPr="003B2AF8">
        <w:rPr>
          <w:rFonts w:ascii="Arial" w:hAnsi="Arial" w:cs="Arial"/>
          <w:iCs/>
          <w:lang w:eastAsia="en-IN"/>
        </w:rPr>
        <w:t>inin-mediated or idiopathic) [2]</w:t>
      </w:r>
      <w:r w:rsidRPr="003B2AF8">
        <w:rPr>
          <w:rFonts w:ascii="Arial" w:hAnsi="Arial" w:cs="Arial"/>
          <w:iCs/>
          <w:lang w:eastAsia="en-IN"/>
        </w:rPr>
        <w:t xml:space="preserve">  Drug-induced angioedema is a known adverse reaction, and while ACE inhibitors are common culprits, other agents like gabapentin have also been implicated in rare instances .in the present case ,the temporal relationship between gabapentin initiation and the occurrence of symptoms strongly suggests that gabapentin was the most likely cause, as he w</w:t>
      </w:r>
      <w:r w:rsidR="00455253">
        <w:rPr>
          <w:rFonts w:ascii="Arial" w:hAnsi="Arial" w:cs="Arial"/>
          <w:iCs/>
          <w:lang w:eastAsia="en-IN"/>
        </w:rPr>
        <w:t xml:space="preserve">as on </w:t>
      </w:r>
      <w:proofErr w:type="spellStart"/>
      <w:r w:rsidR="00455253">
        <w:rPr>
          <w:rFonts w:ascii="Arial" w:hAnsi="Arial" w:cs="Arial"/>
          <w:iCs/>
          <w:lang w:eastAsia="en-IN"/>
        </w:rPr>
        <w:t>thiocolchicoside</w:t>
      </w:r>
      <w:proofErr w:type="spellEnd"/>
      <w:r w:rsidRPr="003B2AF8">
        <w:rPr>
          <w:rFonts w:ascii="Arial" w:hAnsi="Arial" w:cs="Arial"/>
          <w:iCs/>
          <w:lang w:eastAsia="en-IN"/>
        </w:rPr>
        <w:t xml:space="preserve"> for multiple weeks before the onset of symptoms ,so making it </w:t>
      </w:r>
      <w:r w:rsidR="00BD1B47" w:rsidRPr="003B2AF8">
        <w:rPr>
          <w:rFonts w:ascii="Arial" w:hAnsi="Arial" w:cs="Arial"/>
          <w:iCs/>
          <w:lang w:eastAsia="en-IN"/>
        </w:rPr>
        <w:t>not as the causative agent [4,5]</w:t>
      </w:r>
    </w:p>
    <w:p w14:paraId="28AF2C87" w14:textId="10440575" w:rsidR="00DB2CF7" w:rsidRPr="003B2AF8" w:rsidRDefault="00DB2CF7" w:rsidP="00DB2CF7">
      <w:pPr>
        <w:spacing w:line="360" w:lineRule="auto"/>
        <w:jc w:val="both"/>
        <w:rPr>
          <w:rFonts w:ascii="Arial" w:hAnsi="Arial" w:cs="Arial"/>
          <w:iCs/>
          <w:lang w:eastAsia="en-IN"/>
        </w:rPr>
      </w:pPr>
      <w:r w:rsidRPr="003B2AF8">
        <w:rPr>
          <w:rFonts w:ascii="Arial" w:hAnsi="Arial" w:cs="Arial"/>
          <w:iCs/>
          <w:lang w:eastAsia="en-IN"/>
        </w:rPr>
        <w:lastRenderedPageBreak/>
        <w:t xml:space="preserve">The patient developed swelling within 24 </w:t>
      </w:r>
      <w:proofErr w:type="spellStart"/>
      <w:r w:rsidRPr="003B2AF8">
        <w:rPr>
          <w:rFonts w:ascii="Arial" w:hAnsi="Arial" w:cs="Arial"/>
          <w:iCs/>
          <w:lang w:eastAsia="en-IN"/>
        </w:rPr>
        <w:t>hrs</w:t>
      </w:r>
      <w:proofErr w:type="spellEnd"/>
      <w:r w:rsidRPr="003B2AF8">
        <w:rPr>
          <w:rFonts w:ascii="Arial" w:hAnsi="Arial" w:cs="Arial"/>
          <w:iCs/>
          <w:lang w:eastAsia="en-IN"/>
        </w:rPr>
        <w:t xml:space="preserve"> of starting the Gabapentin, which provides the evidence of drug induced angioedema, the patient developed significant clinical improvement after immediate discontinuation of gabapentin and initiation of antihistamines and corticosteroids, this response f</w:t>
      </w:r>
      <w:r w:rsidR="00455253">
        <w:rPr>
          <w:rFonts w:ascii="Arial" w:hAnsi="Arial" w:cs="Arial"/>
          <w:iCs/>
          <w:lang w:eastAsia="en-IN"/>
        </w:rPr>
        <w:t>urther supports the diagnosis. g</w:t>
      </w:r>
      <w:r w:rsidRPr="003B2AF8">
        <w:rPr>
          <w:rFonts w:ascii="Arial" w:hAnsi="Arial" w:cs="Arial"/>
          <w:iCs/>
          <w:lang w:eastAsia="en-IN"/>
        </w:rPr>
        <w:t xml:space="preserve">abapentin is often considered a safe adjuvant analgesic in postoperative pain </w:t>
      </w:r>
      <w:proofErr w:type="gramStart"/>
      <w:r w:rsidRPr="003B2AF8">
        <w:rPr>
          <w:rFonts w:ascii="Arial" w:hAnsi="Arial" w:cs="Arial"/>
          <w:iCs/>
          <w:lang w:eastAsia="en-IN"/>
        </w:rPr>
        <w:t>management,</w:t>
      </w:r>
      <w:proofErr w:type="gramEnd"/>
      <w:r w:rsidRPr="003B2AF8">
        <w:rPr>
          <w:rFonts w:ascii="Arial" w:hAnsi="Arial" w:cs="Arial"/>
          <w:iCs/>
          <w:lang w:eastAsia="en-IN"/>
        </w:rPr>
        <w:t xml:space="preserve"> case reports of gabapentin related angioedema are limited in literature (4) </w:t>
      </w:r>
    </w:p>
    <w:p w14:paraId="76957244" w14:textId="0FC69370" w:rsidR="00DB2CF7" w:rsidRDefault="00455253" w:rsidP="00DB2CF7">
      <w:pPr>
        <w:spacing w:line="360" w:lineRule="auto"/>
        <w:jc w:val="both"/>
        <w:rPr>
          <w:rFonts w:ascii="Arial" w:hAnsi="Arial" w:cs="Arial"/>
          <w:iCs/>
          <w:lang w:eastAsia="en-IN"/>
        </w:rPr>
      </w:pPr>
      <w:r>
        <w:rPr>
          <w:rFonts w:ascii="Arial" w:hAnsi="Arial" w:cs="Arial"/>
          <w:iCs/>
          <w:lang w:eastAsia="en-IN"/>
        </w:rPr>
        <w:t xml:space="preserve">This case report highlights a rare but clinically important adverse reaction associated with gabapentin therapy .angioedema is potentially life </w:t>
      </w:r>
      <w:r w:rsidR="00150FEE" w:rsidRPr="00150FEE">
        <w:rPr>
          <w:rFonts w:ascii="Arial" w:hAnsi="Arial" w:cs="Arial"/>
          <w:iCs/>
          <w:lang w:eastAsia="en-IN"/>
        </w:rPr>
        <w:t>-threatening, especially when it affects the face and airway, and early recognition is essenti</w:t>
      </w:r>
      <w:r w:rsidR="00150FEE">
        <w:rPr>
          <w:rFonts w:ascii="Arial" w:hAnsi="Arial" w:cs="Arial"/>
          <w:iCs/>
          <w:lang w:eastAsia="en-IN"/>
        </w:rPr>
        <w:t>al to prevent complications. This</w:t>
      </w:r>
      <w:r w:rsidR="00150FEE" w:rsidRPr="00150FEE">
        <w:rPr>
          <w:rFonts w:ascii="Arial" w:hAnsi="Arial" w:cs="Arial"/>
          <w:iCs/>
          <w:lang w:eastAsia="en-IN"/>
        </w:rPr>
        <w:t xml:space="preserve"> report contributes valuable knowledge to clinicians prescribing gabapentin for postoperative neuropathic pain, emphasizing that even commonly prescribed medications may cause serious reactions. </w:t>
      </w:r>
    </w:p>
    <w:p w14:paraId="5012DE98" w14:textId="77777777" w:rsidR="00150FEE" w:rsidRPr="00F433C3" w:rsidRDefault="00150FEE" w:rsidP="00DB2CF7">
      <w:pPr>
        <w:spacing w:line="360" w:lineRule="auto"/>
        <w:jc w:val="both"/>
        <w:rPr>
          <w:rFonts w:ascii="Helevitica" w:hAnsi="Helevitica"/>
          <w:iCs/>
          <w:lang w:eastAsia="en-IN"/>
        </w:rPr>
      </w:pPr>
    </w:p>
    <w:p w14:paraId="6F12587A" w14:textId="2BDD716A" w:rsidR="00150FEE" w:rsidRPr="00150FEE" w:rsidRDefault="00150FEE" w:rsidP="00DB2CF7">
      <w:pPr>
        <w:spacing w:line="360" w:lineRule="auto"/>
        <w:jc w:val="both"/>
        <w:rPr>
          <w:rFonts w:ascii="Arial" w:hAnsi="Arial" w:cs="Arial"/>
          <w:b/>
          <w:bCs/>
          <w:iCs/>
          <w:lang w:eastAsia="en-IN"/>
        </w:rPr>
      </w:pPr>
      <w:r w:rsidRPr="00150FEE">
        <w:rPr>
          <w:rFonts w:ascii="Arial" w:hAnsi="Arial" w:cs="Arial"/>
          <w:b/>
          <w:bCs/>
          <w:iCs/>
          <w:lang w:eastAsia="en-IN"/>
        </w:rPr>
        <w:t>4.</w:t>
      </w:r>
      <w:r>
        <w:rPr>
          <w:rFonts w:ascii="Arial" w:hAnsi="Arial" w:cs="Arial"/>
          <w:b/>
          <w:bCs/>
          <w:iCs/>
          <w:lang w:eastAsia="en-IN"/>
        </w:rPr>
        <w:t>CONCLUSION:</w:t>
      </w:r>
    </w:p>
    <w:p w14:paraId="5E7F532B" w14:textId="5BCD21EA" w:rsidR="00DB2CF7" w:rsidRPr="003B2AF8" w:rsidRDefault="00DB2CF7" w:rsidP="00DB2CF7">
      <w:pPr>
        <w:spacing w:line="276" w:lineRule="auto"/>
        <w:jc w:val="both"/>
        <w:rPr>
          <w:rFonts w:ascii="Arial" w:hAnsi="Arial" w:cs="Arial"/>
          <w:lang w:eastAsia="en-IN"/>
        </w:rPr>
      </w:pPr>
      <w:r w:rsidRPr="003B2AF8">
        <w:rPr>
          <w:rFonts w:ascii="Arial" w:hAnsi="Arial" w:cs="Arial"/>
          <w:lang w:eastAsia="en-IN"/>
        </w:rPr>
        <w:t xml:space="preserve"> This case highlights the vital role of pharmacovigilance in post operative pain management, although rare gabapentin can cause serious adverse effects such as </w:t>
      </w:r>
      <w:proofErr w:type="gramStart"/>
      <w:r w:rsidRPr="003B2AF8">
        <w:rPr>
          <w:rFonts w:ascii="Arial" w:hAnsi="Arial" w:cs="Arial"/>
          <w:lang w:eastAsia="en-IN"/>
        </w:rPr>
        <w:t>angioedema .prompt</w:t>
      </w:r>
      <w:proofErr w:type="gramEnd"/>
      <w:r w:rsidRPr="003B2AF8">
        <w:rPr>
          <w:rFonts w:ascii="Arial" w:hAnsi="Arial" w:cs="Arial"/>
          <w:lang w:eastAsia="en-IN"/>
        </w:rPr>
        <w:t xml:space="preserve"> identification and treatment led to rapid recovery without serious complications like airway closure </w:t>
      </w:r>
      <w:r w:rsidR="00455253">
        <w:rPr>
          <w:rFonts w:ascii="Arial" w:hAnsi="Arial" w:cs="Arial"/>
          <w:lang w:eastAsia="en-IN"/>
        </w:rPr>
        <w:t>.</w:t>
      </w:r>
      <w:r w:rsidRPr="003B2AF8">
        <w:rPr>
          <w:rFonts w:ascii="Arial" w:hAnsi="Arial" w:cs="Arial"/>
          <w:lang w:eastAsia="en-IN"/>
        </w:rPr>
        <w:t>therefore the possibility of angioedema must always be considered when initiating gabapentin therapy</w:t>
      </w:r>
      <w:r w:rsidR="00455253">
        <w:rPr>
          <w:rFonts w:ascii="Arial" w:hAnsi="Arial" w:cs="Arial"/>
          <w:lang w:eastAsia="en-IN"/>
        </w:rPr>
        <w:t xml:space="preserve"> and clinicians must be vigilant ,obtain a complete drug allergy history and consider angioedema into consideration .</w:t>
      </w:r>
    </w:p>
    <w:p w14:paraId="55A6772E" w14:textId="77777777" w:rsidR="00226D11" w:rsidRPr="003B2AF8" w:rsidRDefault="00226D11" w:rsidP="00DB2CF7">
      <w:pPr>
        <w:spacing w:line="276" w:lineRule="auto"/>
        <w:jc w:val="both"/>
        <w:rPr>
          <w:rFonts w:ascii="Arial" w:hAnsi="Arial" w:cs="Arial"/>
          <w:lang w:eastAsia="en-IN"/>
        </w:rPr>
      </w:pPr>
    </w:p>
    <w:p w14:paraId="6E370264" w14:textId="77777777" w:rsidR="00226D11" w:rsidRPr="003B2AF8" w:rsidRDefault="00226D11" w:rsidP="00DB2CF7">
      <w:pPr>
        <w:spacing w:line="276" w:lineRule="auto"/>
        <w:jc w:val="both"/>
        <w:rPr>
          <w:rFonts w:ascii="Arial" w:hAnsi="Arial" w:cs="Arial"/>
          <w:iCs/>
          <w:lang w:eastAsia="en-IN"/>
        </w:rPr>
      </w:pPr>
    </w:p>
    <w:p w14:paraId="31039A3F" w14:textId="77777777" w:rsidR="00226D11" w:rsidRPr="00F433C3" w:rsidRDefault="00226D11" w:rsidP="00045AED">
      <w:pPr>
        <w:pStyle w:val="ReferHead"/>
        <w:spacing w:after="0" w:line="276" w:lineRule="auto"/>
        <w:jc w:val="both"/>
        <w:rPr>
          <w:rFonts w:ascii="Arial" w:hAnsi="Arial" w:cs="Arial"/>
          <w:b w:val="0"/>
          <w:caps w:val="0"/>
          <w:sz w:val="20"/>
        </w:rPr>
      </w:pPr>
    </w:p>
    <w:p w14:paraId="7241269F" w14:textId="77777777" w:rsidR="002B685A" w:rsidRPr="00150FEE" w:rsidRDefault="002B685A" w:rsidP="00045AED">
      <w:pPr>
        <w:pStyle w:val="ReferHead"/>
        <w:spacing w:after="0" w:line="276" w:lineRule="auto"/>
        <w:jc w:val="both"/>
        <w:rPr>
          <w:rFonts w:ascii="Arial" w:hAnsi="Arial" w:cs="Arial"/>
          <w:bCs/>
        </w:rPr>
      </w:pPr>
      <w:r w:rsidRPr="00150FEE">
        <w:rPr>
          <w:rFonts w:ascii="Arial" w:hAnsi="Arial" w:cs="Arial"/>
          <w:bCs/>
        </w:rPr>
        <w:t>Consent</w:t>
      </w:r>
      <w:r w:rsidR="00226D11" w:rsidRPr="00150FEE">
        <w:rPr>
          <w:rFonts w:ascii="Arial" w:hAnsi="Arial" w:cs="Arial"/>
          <w:bCs/>
        </w:rPr>
        <w:t xml:space="preserve"> </w:t>
      </w:r>
    </w:p>
    <w:p w14:paraId="25F36BCC" w14:textId="77777777" w:rsidR="003B2AF8" w:rsidRDefault="003B2AF8" w:rsidP="003B2AF8">
      <w:pPr>
        <w:pStyle w:val="ReferHead"/>
        <w:spacing w:after="0"/>
        <w:jc w:val="both"/>
        <w:rPr>
          <w:rFonts w:ascii="Arial" w:hAnsi="Arial" w:cs="Arial"/>
          <w:b w:val="0"/>
          <w:caps w:val="0"/>
          <w:sz w:val="20"/>
        </w:rPr>
      </w:pPr>
      <w:r>
        <w:rPr>
          <w:rFonts w:ascii="Arial" w:hAnsi="Arial" w:cs="Arial"/>
          <w:b w:val="0"/>
          <w:caps w:val="0"/>
          <w:sz w:val="20"/>
        </w:rPr>
        <w:t xml:space="preserve">All authors declare that ‘written informed consent was obtained from the patient for publication of this case report and accompanying images. </w:t>
      </w:r>
    </w:p>
    <w:p w14:paraId="48738365" w14:textId="77777777" w:rsidR="002B685A" w:rsidRPr="00F433C3" w:rsidRDefault="002B685A" w:rsidP="00045AED">
      <w:pPr>
        <w:pStyle w:val="ReferHead"/>
        <w:spacing w:after="0" w:line="276" w:lineRule="auto"/>
        <w:jc w:val="both"/>
        <w:rPr>
          <w:rFonts w:ascii="Arial" w:hAnsi="Arial" w:cs="Arial"/>
          <w:b w:val="0"/>
        </w:rPr>
      </w:pPr>
    </w:p>
    <w:p w14:paraId="01452F4B" w14:textId="77777777" w:rsidR="001A29D8" w:rsidRPr="00F433C3" w:rsidRDefault="001A29D8" w:rsidP="00045AED">
      <w:pPr>
        <w:pStyle w:val="ReferHead"/>
        <w:spacing w:after="0" w:line="276" w:lineRule="auto"/>
        <w:jc w:val="both"/>
        <w:rPr>
          <w:rFonts w:ascii="Arial" w:hAnsi="Arial" w:cs="Arial"/>
          <w:b w:val="0"/>
          <w:caps w:val="0"/>
          <w:sz w:val="20"/>
        </w:rPr>
      </w:pPr>
    </w:p>
    <w:p w14:paraId="5633F496" w14:textId="77777777" w:rsidR="00226D11" w:rsidRPr="00150FEE" w:rsidRDefault="00226D11" w:rsidP="00226D11">
      <w:pPr>
        <w:pStyle w:val="ReferHead"/>
        <w:tabs>
          <w:tab w:val="left" w:pos="1660"/>
        </w:tabs>
        <w:spacing w:after="0" w:line="276" w:lineRule="auto"/>
        <w:jc w:val="both"/>
        <w:rPr>
          <w:rFonts w:ascii="Arial" w:hAnsi="Arial" w:cs="Arial"/>
          <w:bCs/>
          <w:caps w:val="0"/>
          <w:sz w:val="20"/>
        </w:rPr>
      </w:pPr>
      <w:r w:rsidRPr="00150FEE">
        <w:rPr>
          <w:rFonts w:ascii="Arial" w:hAnsi="Arial" w:cs="Arial"/>
          <w:bCs/>
          <w:caps w:val="0"/>
          <w:sz w:val="20"/>
        </w:rPr>
        <w:t xml:space="preserve">DISCLAIMER (ARTIFICIAL </w:t>
      </w:r>
      <w:proofErr w:type="gramStart"/>
      <w:r w:rsidRPr="00150FEE">
        <w:rPr>
          <w:rFonts w:ascii="Arial" w:hAnsi="Arial" w:cs="Arial"/>
          <w:bCs/>
          <w:caps w:val="0"/>
          <w:sz w:val="20"/>
        </w:rPr>
        <w:t>INTELLIGENCE )</w:t>
      </w:r>
      <w:proofErr w:type="gramEnd"/>
      <w:r w:rsidRPr="00150FEE">
        <w:rPr>
          <w:rFonts w:ascii="Arial" w:hAnsi="Arial" w:cs="Arial"/>
          <w:bCs/>
          <w:caps w:val="0"/>
          <w:sz w:val="20"/>
        </w:rPr>
        <w:t xml:space="preserve"> </w:t>
      </w:r>
    </w:p>
    <w:p w14:paraId="223AFC02" w14:textId="77777777" w:rsidR="00226D11" w:rsidRPr="00F433C3" w:rsidRDefault="00226D11" w:rsidP="00226D11">
      <w:pPr>
        <w:pStyle w:val="ReferHead"/>
        <w:tabs>
          <w:tab w:val="left" w:pos="1660"/>
        </w:tabs>
        <w:spacing w:after="0" w:line="276" w:lineRule="auto"/>
        <w:jc w:val="both"/>
        <w:rPr>
          <w:rFonts w:ascii="Arial" w:hAnsi="Arial" w:cs="Arial"/>
          <w:b w:val="0"/>
          <w:caps w:val="0"/>
          <w:sz w:val="20"/>
        </w:rPr>
      </w:pPr>
    </w:p>
    <w:p w14:paraId="4BE28BAD" w14:textId="7CDC7BB5" w:rsidR="001A29D8" w:rsidRPr="003B2AF8" w:rsidRDefault="00226D11" w:rsidP="00226D11">
      <w:pPr>
        <w:pStyle w:val="ReferHead"/>
        <w:tabs>
          <w:tab w:val="left" w:pos="1660"/>
        </w:tabs>
        <w:spacing w:after="0" w:line="276" w:lineRule="auto"/>
        <w:jc w:val="both"/>
        <w:rPr>
          <w:rFonts w:ascii="Arial" w:hAnsi="Arial" w:cs="Arial"/>
          <w:b w:val="0"/>
          <w:caps w:val="0"/>
          <w:sz w:val="20"/>
        </w:rPr>
      </w:pPr>
      <w:r w:rsidRPr="003B2AF8">
        <w:rPr>
          <w:rFonts w:ascii="Arial" w:hAnsi="Arial" w:cs="Arial"/>
          <w:b w:val="0"/>
          <w:caps w:val="0"/>
          <w:sz w:val="20"/>
        </w:rPr>
        <w:t>Author(s) he</w:t>
      </w:r>
      <w:r w:rsidR="003B2AF8" w:rsidRPr="003B2AF8">
        <w:rPr>
          <w:rFonts w:ascii="Arial" w:hAnsi="Arial" w:cs="Arial"/>
          <w:b w:val="0"/>
          <w:caps w:val="0"/>
          <w:sz w:val="20"/>
        </w:rPr>
        <w:t xml:space="preserve">reby declare that Any use </w:t>
      </w:r>
      <w:proofErr w:type="gramStart"/>
      <w:r w:rsidR="003B2AF8" w:rsidRPr="003B2AF8">
        <w:rPr>
          <w:rFonts w:ascii="Arial" w:hAnsi="Arial" w:cs="Arial"/>
          <w:b w:val="0"/>
          <w:caps w:val="0"/>
          <w:sz w:val="20"/>
        </w:rPr>
        <w:t>of  AI</w:t>
      </w:r>
      <w:proofErr w:type="gramEnd"/>
      <w:r w:rsidR="003B2AF8" w:rsidRPr="003B2AF8">
        <w:rPr>
          <w:rFonts w:ascii="Arial" w:hAnsi="Arial" w:cs="Arial"/>
          <w:b w:val="0"/>
          <w:caps w:val="0"/>
          <w:sz w:val="20"/>
        </w:rPr>
        <w:t xml:space="preserve"> </w:t>
      </w:r>
      <w:r w:rsidRPr="003B2AF8">
        <w:rPr>
          <w:rFonts w:ascii="Arial" w:hAnsi="Arial" w:cs="Arial"/>
          <w:b w:val="0"/>
          <w:caps w:val="0"/>
          <w:sz w:val="20"/>
        </w:rPr>
        <w:t xml:space="preserve">assistance </w:t>
      </w:r>
      <w:r w:rsidR="00DB4704" w:rsidRPr="003B2AF8">
        <w:rPr>
          <w:rFonts w:ascii="Arial" w:hAnsi="Arial" w:cs="Arial"/>
          <w:b w:val="0"/>
          <w:caps w:val="0"/>
          <w:sz w:val="20"/>
        </w:rPr>
        <w:t>was limited to language editing and authors retain full responsibility for the accuracy and integrity of the manuscript .</w:t>
      </w:r>
      <w:r w:rsidRPr="003B2AF8">
        <w:rPr>
          <w:rFonts w:ascii="Arial" w:hAnsi="Arial" w:cs="Arial"/>
          <w:b w:val="0"/>
          <w:caps w:val="0"/>
          <w:sz w:val="20"/>
        </w:rPr>
        <w:tab/>
      </w:r>
    </w:p>
    <w:p w14:paraId="4D155978" w14:textId="77777777" w:rsidR="005C784C" w:rsidRPr="003B2AF8" w:rsidRDefault="005C784C" w:rsidP="00045AED">
      <w:pPr>
        <w:pStyle w:val="ReferHead"/>
        <w:spacing w:after="0" w:line="276" w:lineRule="auto"/>
        <w:jc w:val="both"/>
        <w:rPr>
          <w:rFonts w:ascii="Arial" w:hAnsi="Arial" w:cs="Arial"/>
          <w:b w:val="0"/>
          <w:caps w:val="0"/>
          <w:sz w:val="20"/>
        </w:rPr>
      </w:pPr>
    </w:p>
    <w:p w14:paraId="40E51B7A" w14:textId="77777777" w:rsidR="00F433C3" w:rsidRPr="00150FEE" w:rsidRDefault="00F433C3" w:rsidP="00F433C3">
      <w:pPr>
        <w:pStyle w:val="DefAcrHead"/>
        <w:spacing w:after="0" w:line="276" w:lineRule="auto"/>
        <w:jc w:val="both"/>
        <w:rPr>
          <w:rFonts w:ascii="Arial" w:hAnsi="Arial" w:cs="Arial"/>
          <w:bCs/>
        </w:rPr>
      </w:pPr>
      <w:r w:rsidRPr="00150FEE">
        <w:rPr>
          <w:rFonts w:ascii="Arial" w:hAnsi="Arial" w:cs="Arial"/>
          <w:bCs/>
        </w:rPr>
        <w:t>Abbreviations</w:t>
      </w:r>
    </w:p>
    <w:p w14:paraId="305BE65F" w14:textId="77777777" w:rsidR="00F433C3" w:rsidRPr="00F433C3" w:rsidRDefault="00F433C3" w:rsidP="00F433C3">
      <w:pPr>
        <w:pStyle w:val="DefAcrHead"/>
        <w:spacing w:after="0" w:line="276" w:lineRule="auto"/>
        <w:jc w:val="both"/>
        <w:rPr>
          <w:rFonts w:ascii="Arial" w:hAnsi="Arial" w:cs="Arial"/>
          <w:b w:val="0"/>
        </w:rPr>
      </w:pPr>
    </w:p>
    <w:p w14:paraId="50A19630" w14:textId="77777777" w:rsidR="00F433C3" w:rsidRPr="00F433C3" w:rsidRDefault="00F433C3" w:rsidP="00F433C3">
      <w:pPr>
        <w:pStyle w:val="DefAcrHead"/>
        <w:spacing w:after="0" w:line="276" w:lineRule="auto"/>
        <w:jc w:val="both"/>
        <w:rPr>
          <w:rFonts w:ascii="Arial" w:hAnsi="Arial" w:cs="Arial"/>
          <w:b w:val="0"/>
        </w:rPr>
      </w:pPr>
      <w:r w:rsidRPr="00F433C3">
        <w:rPr>
          <w:rFonts w:ascii="Arial" w:hAnsi="Arial" w:cs="Arial"/>
          <w:b w:val="0"/>
        </w:rPr>
        <w:t xml:space="preserve">ivdp –intervertebral disc prolapse </w:t>
      </w:r>
    </w:p>
    <w:p w14:paraId="620B9ACF" w14:textId="77777777" w:rsidR="00F433C3" w:rsidRDefault="00F433C3" w:rsidP="00F433C3">
      <w:pPr>
        <w:pStyle w:val="DefAcrHead"/>
        <w:spacing w:after="0" w:line="276" w:lineRule="auto"/>
        <w:jc w:val="both"/>
        <w:rPr>
          <w:rFonts w:ascii="Arial" w:hAnsi="Arial" w:cs="Arial"/>
          <w:b w:val="0"/>
        </w:rPr>
      </w:pPr>
      <w:r w:rsidRPr="00F433C3">
        <w:rPr>
          <w:rFonts w:ascii="Arial" w:hAnsi="Arial" w:cs="Arial"/>
          <w:b w:val="0"/>
        </w:rPr>
        <w:t xml:space="preserve">mri –magnetic resonance imaging </w:t>
      </w:r>
    </w:p>
    <w:p w14:paraId="1C65B482" w14:textId="6AC69814" w:rsidR="00444816" w:rsidRPr="00F433C3" w:rsidRDefault="00444816" w:rsidP="00F433C3">
      <w:pPr>
        <w:pStyle w:val="DefAcrHead"/>
        <w:spacing w:after="0" w:line="276" w:lineRule="auto"/>
        <w:jc w:val="both"/>
        <w:rPr>
          <w:rFonts w:ascii="Arial" w:hAnsi="Arial" w:cs="Arial"/>
          <w:b w:val="0"/>
        </w:rPr>
      </w:pPr>
      <w:r>
        <w:rPr>
          <w:rFonts w:ascii="Arial" w:hAnsi="Arial" w:cs="Arial"/>
          <w:b w:val="0"/>
        </w:rPr>
        <w:t xml:space="preserve">CRP –C REACTIVE PROTEIN </w:t>
      </w:r>
    </w:p>
    <w:p w14:paraId="6CBADD3D" w14:textId="77777777" w:rsidR="00F433C3" w:rsidRPr="00F433C3" w:rsidRDefault="00F433C3" w:rsidP="00045AED">
      <w:pPr>
        <w:pStyle w:val="ReferHead"/>
        <w:spacing w:after="0" w:line="276" w:lineRule="auto"/>
        <w:jc w:val="both"/>
        <w:rPr>
          <w:rFonts w:ascii="Arial" w:hAnsi="Arial" w:cs="Arial"/>
          <w:b w:val="0"/>
          <w:caps w:val="0"/>
          <w:sz w:val="20"/>
        </w:rPr>
      </w:pPr>
    </w:p>
    <w:p w14:paraId="47162078" w14:textId="77777777" w:rsidR="00860000" w:rsidRPr="00F433C3" w:rsidRDefault="00860000" w:rsidP="00045AED">
      <w:pPr>
        <w:pStyle w:val="ReferHead"/>
        <w:spacing w:after="0" w:line="276" w:lineRule="auto"/>
        <w:jc w:val="both"/>
        <w:rPr>
          <w:rFonts w:ascii="Arial" w:hAnsi="Arial" w:cs="Arial"/>
          <w:b w:val="0"/>
        </w:rPr>
      </w:pPr>
    </w:p>
    <w:p w14:paraId="36E86733" w14:textId="77777777" w:rsidR="00B01FCD" w:rsidRPr="00150FEE" w:rsidRDefault="00B01FCD" w:rsidP="00045AED">
      <w:pPr>
        <w:pStyle w:val="ReferHead"/>
        <w:spacing w:after="0" w:line="276" w:lineRule="auto"/>
        <w:jc w:val="both"/>
        <w:rPr>
          <w:rFonts w:ascii="Arial" w:hAnsi="Arial" w:cs="Arial"/>
          <w:bCs/>
        </w:rPr>
      </w:pPr>
      <w:r w:rsidRPr="00150FEE">
        <w:rPr>
          <w:rFonts w:ascii="Arial" w:hAnsi="Arial" w:cs="Arial"/>
          <w:bCs/>
        </w:rPr>
        <w:t>References</w:t>
      </w:r>
    </w:p>
    <w:p w14:paraId="0CCBCD92" w14:textId="77777777" w:rsidR="00790ADA" w:rsidRPr="00F433C3" w:rsidRDefault="00790ADA" w:rsidP="00045AED">
      <w:pPr>
        <w:pStyle w:val="ReferHead"/>
        <w:spacing w:after="0" w:line="276" w:lineRule="auto"/>
        <w:jc w:val="both"/>
        <w:rPr>
          <w:rFonts w:ascii="Arial" w:hAnsi="Arial" w:cs="Arial"/>
          <w:b w:val="0"/>
        </w:rPr>
      </w:pPr>
    </w:p>
    <w:p w14:paraId="019A1CCE" w14:textId="359A1947" w:rsidR="00DB4704" w:rsidRPr="00F433C3" w:rsidRDefault="00DB4704" w:rsidP="00DB4704">
      <w:pPr>
        <w:pStyle w:val="ListParagraph"/>
        <w:numPr>
          <w:ilvl w:val="0"/>
          <w:numId w:val="31"/>
        </w:numPr>
        <w:tabs>
          <w:tab w:val="left" w:pos="425"/>
        </w:tabs>
        <w:spacing w:after="0" w:line="480" w:lineRule="auto"/>
        <w:jc w:val="both"/>
        <w:rPr>
          <w:rFonts w:ascii="Times New Roman" w:hAnsi="Times New Roman" w:cs="Times New Roman"/>
          <w:lang w:val="en-US"/>
        </w:rPr>
      </w:pPr>
      <w:r w:rsidRPr="00F433C3">
        <w:rPr>
          <w:rFonts w:ascii="Times New Roman" w:hAnsi="Times New Roman" w:cs="Times New Roman"/>
          <w:lang w:val="en-US"/>
        </w:rPr>
        <w:t xml:space="preserve">Tarbox JA, Bansal A, Peiris AN. Angioedema. JAMA. 2018;319(19):2054. </w:t>
      </w:r>
      <w:r w:rsidR="003B62FF" w:rsidRPr="003B62FF">
        <w:rPr>
          <w:rFonts w:ascii="Times New Roman" w:hAnsi="Times New Roman" w:cs="Times New Roman"/>
          <w:lang w:val="en-US"/>
        </w:rPr>
        <w:t>https://jamanetwork.com/journals/jama/fullarticle/2681197</w:t>
      </w:r>
    </w:p>
    <w:p w14:paraId="104FB83F" w14:textId="5F5EC0CD" w:rsidR="00DB4704" w:rsidRPr="00F433C3" w:rsidRDefault="00DB4704" w:rsidP="00DB4704">
      <w:pPr>
        <w:pStyle w:val="ListParagraph"/>
        <w:numPr>
          <w:ilvl w:val="0"/>
          <w:numId w:val="31"/>
        </w:numPr>
        <w:tabs>
          <w:tab w:val="left" w:pos="425"/>
        </w:tabs>
        <w:spacing w:after="0" w:line="480" w:lineRule="auto"/>
        <w:jc w:val="both"/>
        <w:rPr>
          <w:rFonts w:ascii="Times New Roman" w:hAnsi="Times New Roman" w:cs="Times New Roman"/>
          <w:lang w:val="en-US"/>
        </w:rPr>
      </w:pPr>
      <w:r w:rsidRPr="00F433C3">
        <w:rPr>
          <w:rFonts w:ascii="Times New Roman" w:hAnsi="Times New Roman" w:cs="Times New Roman"/>
          <w:color w:val="222222"/>
          <w:shd w:val="clear" w:color="auto" w:fill="FFFFFF"/>
        </w:rPr>
        <w:t xml:space="preserve">Memon RJ, Tiwari V. Angioedema. [Updated 2023 Aug 8]. In: </w:t>
      </w:r>
      <w:proofErr w:type="spellStart"/>
      <w:r w:rsidRPr="00F433C3">
        <w:rPr>
          <w:rFonts w:ascii="Times New Roman" w:hAnsi="Times New Roman" w:cs="Times New Roman"/>
          <w:color w:val="222222"/>
          <w:shd w:val="clear" w:color="auto" w:fill="FFFFFF"/>
        </w:rPr>
        <w:t>StatPearls</w:t>
      </w:r>
      <w:proofErr w:type="spellEnd"/>
      <w:r w:rsidRPr="00F433C3">
        <w:rPr>
          <w:rFonts w:ascii="Times New Roman" w:hAnsi="Times New Roman" w:cs="Times New Roman"/>
          <w:color w:val="222222"/>
          <w:shd w:val="clear" w:color="auto" w:fill="FFFFFF"/>
        </w:rPr>
        <w:t xml:space="preserve"> [Internet]. Treasure Island (FL): </w:t>
      </w:r>
      <w:r w:rsidR="003B62FF">
        <w:rPr>
          <w:rFonts w:ascii="Times New Roman" w:hAnsi="Times New Roman" w:cs="Times New Roman"/>
          <w:color w:val="222222"/>
          <w:shd w:val="clear" w:color="auto" w:fill="FFFFFF"/>
        </w:rPr>
        <w:t xml:space="preserve"> </w:t>
      </w:r>
      <w:r w:rsidR="003B62FF" w:rsidRPr="003B62FF">
        <w:rPr>
          <w:rFonts w:ascii="Times New Roman" w:hAnsi="Times New Roman" w:cs="Times New Roman"/>
          <w:color w:val="222222"/>
          <w:shd w:val="clear" w:color="auto" w:fill="FFFFFF"/>
        </w:rPr>
        <w:t>https://www.ncbi.nlm.nih.gov/books/NBK538489/</w:t>
      </w:r>
    </w:p>
    <w:p w14:paraId="5D5BFF36" w14:textId="7C55D70B" w:rsidR="00DB4704" w:rsidRPr="00F433C3" w:rsidRDefault="00DB4704" w:rsidP="00DB4704">
      <w:pPr>
        <w:pStyle w:val="ListParagraph"/>
        <w:numPr>
          <w:ilvl w:val="0"/>
          <w:numId w:val="31"/>
        </w:numPr>
        <w:tabs>
          <w:tab w:val="left" w:pos="425"/>
        </w:tabs>
        <w:spacing w:after="0" w:line="480" w:lineRule="auto"/>
        <w:jc w:val="both"/>
        <w:rPr>
          <w:rFonts w:ascii="Times New Roman" w:hAnsi="Times New Roman" w:cs="Times New Roman"/>
          <w:lang w:val="en-US"/>
        </w:rPr>
      </w:pPr>
      <w:proofErr w:type="spellStart"/>
      <w:r w:rsidRPr="00F433C3">
        <w:rPr>
          <w:rFonts w:ascii="Times New Roman" w:hAnsi="Times New Roman" w:cs="Times New Roman"/>
          <w:color w:val="222222"/>
          <w:shd w:val="clear" w:color="auto" w:fill="FFFFFF"/>
        </w:rPr>
        <w:t>Yasaei</w:t>
      </w:r>
      <w:proofErr w:type="spellEnd"/>
      <w:r w:rsidRPr="00F433C3">
        <w:rPr>
          <w:rFonts w:ascii="Times New Roman" w:hAnsi="Times New Roman" w:cs="Times New Roman"/>
          <w:color w:val="222222"/>
          <w:shd w:val="clear" w:color="auto" w:fill="FFFFFF"/>
        </w:rPr>
        <w:t xml:space="preserve"> R, Katta S, Patel P, et al. Gabapentin. [Updated 2024 Feb 21]. In: </w:t>
      </w:r>
      <w:proofErr w:type="spellStart"/>
      <w:r w:rsidRPr="00F433C3">
        <w:rPr>
          <w:rFonts w:ascii="Times New Roman" w:hAnsi="Times New Roman" w:cs="Times New Roman"/>
          <w:color w:val="222222"/>
          <w:shd w:val="clear" w:color="auto" w:fill="FFFFFF"/>
        </w:rPr>
        <w:t>StatPearls</w:t>
      </w:r>
      <w:proofErr w:type="spellEnd"/>
      <w:r w:rsidRPr="00F433C3">
        <w:rPr>
          <w:rFonts w:ascii="Times New Roman" w:hAnsi="Times New Roman" w:cs="Times New Roman"/>
          <w:color w:val="222222"/>
          <w:shd w:val="clear" w:color="auto" w:fill="FFFFFF"/>
        </w:rPr>
        <w:t xml:space="preserve"> [Internet]. Treasure Island (FL): </w:t>
      </w:r>
      <w:proofErr w:type="spellStart"/>
      <w:r w:rsidRPr="00F433C3">
        <w:rPr>
          <w:rFonts w:ascii="Times New Roman" w:hAnsi="Times New Roman" w:cs="Times New Roman"/>
          <w:color w:val="222222"/>
          <w:shd w:val="clear" w:color="auto" w:fill="FFFFFF"/>
        </w:rPr>
        <w:t>StatPearls</w:t>
      </w:r>
      <w:proofErr w:type="spellEnd"/>
      <w:r w:rsidRPr="00F433C3">
        <w:rPr>
          <w:rFonts w:ascii="Times New Roman" w:hAnsi="Times New Roman" w:cs="Times New Roman"/>
          <w:color w:val="222222"/>
          <w:shd w:val="clear" w:color="auto" w:fill="FFFFFF"/>
        </w:rPr>
        <w:t xml:space="preserve"> Publishing;</w:t>
      </w:r>
      <w:r w:rsidR="003B62FF" w:rsidRPr="003B62FF">
        <w:t xml:space="preserve"> </w:t>
      </w:r>
      <w:r w:rsidR="003B62FF" w:rsidRPr="003B62FF">
        <w:rPr>
          <w:rFonts w:ascii="Times New Roman" w:hAnsi="Times New Roman" w:cs="Times New Roman"/>
          <w:color w:val="222222"/>
          <w:shd w:val="clear" w:color="auto" w:fill="FFFFFF"/>
        </w:rPr>
        <w:t>https://pubmed.ncbi.nlm.nih.gov/29630280/</w:t>
      </w:r>
    </w:p>
    <w:p w14:paraId="2D5A940C" w14:textId="5A57FC40" w:rsidR="00DB4704" w:rsidRPr="00F433C3" w:rsidRDefault="00DB4704" w:rsidP="00DB4704">
      <w:pPr>
        <w:pStyle w:val="ListParagraph"/>
        <w:numPr>
          <w:ilvl w:val="0"/>
          <w:numId w:val="31"/>
        </w:numPr>
        <w:tabs>
          <w:tab w:val="left" w:pos="425"/>
        </w:tabs>
        <w:spacing w:after="0" w:line="480" w:lineRule="auto"/>
        <w:jc w:val="both"/>
        <w:rPr>
          <w:rFonts w:ascii="Times New Roman" w:hAnsi="Times New Roman" w:cs="Times New Roman"/>
          <w:lang w:val="en-US"/>
        </w:rPr>
      </w:pPr>
      <w:r w:rsidRPr="00F433C3">
        <w:rPr>
          <w:rFonts w:ascii="Times New Roman" w:hAnsi="Times New Roman" w:cs="Times New Roman"/>
          <w:color w:val="18181B"/>
          <w:shd w:val="clear" w:color="auto" w:fill="FFFFFF"/>
        </w:rPr>
        <w:t>Valdez, C., Kim, A., &amp; Alarcon, T. (2023). A case of gabapentin-induced angioedema in a 31-year-old female. </w:t>
      </w:r>
      <w:r w:rsidRPr="00F433C3">
        <w:rPr>
          <w:rStyle w:val="Emphasis"/>
          <w:rFonts w:ascii="Times New Roman" w:hAnsi="Times New Roman" w:cs="Times New Roman"/>
          <w:color w:val="18181B"/>
          <w:bdr w:val="single" w:sz="2" w:space="0" w:color="E4E4E7" w:frame="1"/>
          <w:shd w:val="clear" w:color="auto" w:fill="FFFFFF"/>
        </w:rPr>
        <w:t>World Journal of Advanced Research and Reviews</w:t>
      </w:r>
      <w:r w:rsidRPr="00F433C3">
        <w:rPr>
          <w:rFonts w:ascii="Times New Roman" w:hAnsi="Times New Roman" w:cs="Times New Roman"/>
          <w:color w:val="18181B"/>
          <w:shd w:val="clear" w:color="auto" w:fill="FFFFFF"/>
        </w:rPr>
        <w:t xml:space="preserve">. </w:t>
      </w:r>
      <w:r w:rsidR="003B62FF" w:rsidRPr="003B62FF">
        <w:t>https://scholarlycommons.hcahealthcare.com/internal-medicine/494/</w:t>
      </w:r>
    </w:p>
    <w:p w14:paraId="4943B3B6" w14:textId="77777777" w:rsidR="00DB4704" w:rsidRPr="00E97AEC" w:rsidRDefault="00DB4704" w:rsidP="00517387">
      <w:pPr>
        <w:pStyle w:val="ListParagraph"/>
        <w:numPr>
          <w:ilvl w:val="0"/>
          <w:numId w:val="31"/>
        </w:numPr>
        <w:tabs>
          <w:tab w:val="left" w:pos="425"/>
        </w:tabs>
        <w:spacing w:after="0" w:line="276" w:lineRule="auto"/>
        <w:jc w:val="both"/>
        <w:rPr>
          <w:rFonts w:ascii="Arial" w:hAnsi="Arial" w:cs="Arial"/>
        </w:rPr>
      </w:pPr>
      <w:r w:rsidRPr="00494837">
        <w:rPr>
          <w:rFonts w:ascii="Times New Roman" w:hAnsi="Times New Roman" w:cs="Times New Roman"/>
          <w:color w:val="1B1B1B"/>
          <w:shd w:val="clear" w:color="auto" w:fill="FFFFFF"/>
        </w:rPr>
        <w:t xml:space="preserve">Chong KC, Hsu TH. Gabapentin-Induced Angioedema of Tongue. J Acute Med. 2021 Jun 1;11(2):72-73. </w:t>
      </w:r>
      <w:proofErr w:type="spellStart"/>
      <w:r w:rsidRPr="00494837">
        <w:rPr>
          <w:rFonts w:ascii="Times New Roman" w:hAnsi="Times New Roman" w:cs="Times New Roman"/>
          <w:color w:val="1B1B1B"/>
          <w:shd w:val="clear" w:color="auto" w:fill="FFFFFF"/>
        </w:rPr>
        <w:t>doi</w:t>
      </w:r>
      <w:proofErr w:type="spellEnd"/>
      <w:r w:rsidRPr="00494837">
        <w:rPr>
          <w:rFonts w:ascii="Times New Roman" w:hAnsi="Times New Roman" w:cs="Times New Roman"/>
          <w:color w:val="1B1B1B"/>
          <w:shd w:val="clear" w:color="auto" w:fill="FFFFFF"/>
        </w:rPr>
        <w:t xml:space="preserve">: </w:t>
      </w:r>
      <w:r w:rsidR="00494837" w:rsidRPr="00494837">
        <w:rPr>
          <w:rFonts w:ascii="Times New Roman" w:hAnsi="Times New Roman" w:cs="Times New Roman"/>
          <w:color w:val="1B1B1B"/>
          <w:shd w:val="clear" w:color="auto" w:fill="FFFFFF"/>
        </w:rPr>
        <w:t>10.6705/j.jacme.202106_11(2).0005</w:t>
      </w:r>
    </w:p>
    <w:p w14:paraId="6EA8935B" w14:textId="435FC3B7" w:rsidR="00E97AEC" w:rsidRDefault="00E97AEC" w:rsidP="00517387">
      <w:pPr>
        <w:pStyle w:val="ListParagraph"/>
        <w:numPr>
          <w:ilvl w:val="0"/>
          <w:numId w:val="31"/>
        </w:numPr>
        <w:tabs>
          <w:tab w:val="left" w:pos="425"/>
        </w:tabs>
        <w:spacing w:after="0" w:line="276" w:lineRule="auto"/>
        <w:jc w:val="both"/>
        <w:rPr>
          <w:rFonts w:ascii="Arial" w:hAnsi="Arial" w:cs="Arial"/>
        </w:rPr>
      </w:pPr>
      <w:proofErr w:type="spellStart"/>
      <w:r w:rsidRPr="00E97AEC">
        <w:rPr>
          <w:rFonts w:ascii="Arial" w:hAnsi="Arial" w:cs="Arial"/>
        </w:rPr>
        <w:t>Marliyeni</w:t>
      </w:r>
      <w:proofErr w:type="spellEnd"/>
      <w:r w:rsidRPr="00E97AEC">
        <w:rPr>
          <w:rFonts w:ascii="Arial" w:hAnsi="Arial" w:cs="Arial"/>
        </w:rPr>
        <w:t xml:space="preserve">, R., </w:t>
      </w:r>
      <w:proofErr w:type="spellStart"/>
      <w:r w:rsidRPr="00E97AEC">
        <w:rPr>
          <w:rFonts w:ascii="Arial" w:hAnsi="Arial" w:cs="Arial"/>
        </w:rPr>
        <w:t>Kardela</w:t>
      </w:r>
      <w:proofErr w:type="spellEnd"/>
      <w:r w:rsidRPr="00E97AEC">
        <w:rPr>
          <w:rFonts w:ascii="Arial" w:hAnsi="Arial" w:cs="Arial"/>
        </w:rPr>
        <w:t xml:space="preserve">, W., &amp; </w:t>
      </w:r>
      <w:proofErr w:type="spellStart"/>
      <w:r w:rsidRPr="00E97AEC">
        <w:rPr>
          <w:rFonts w:ascii="Arial" w:hAnsi="Arial" w:cs="Arial"/>
        </w:rPr>
        <w:t>Bellatasie</w:t>
      </w:r>
      <w:proofErr w:type="spellEnd"/>
      <w:r w:rsidRPr="00E97AEC">
        <w:rPr>
          <w:rFonts w:ascii="Arial" w:hAnsi="Arial" w:cs="Arial"/>
        </w:rPr>
        <w:t>, R. (2021). Angioedema Adverse Drug Reactions Associated with ACE Inhibitor: A Review. Journal of Pharmacy and Biological Sciences, 16(1), 12-20.</w:t>
      </w:r>
    </w:p>
    <w:p w14:paraId="4BE429E8" w14:textId="2ADAD9BE" w:rsidR="00E97AEC" w:rsidRDefault="00E97AEC" w:rsidP="00517387">
      <w:pPr>
        <w:pStyle w:val="ListParagraph"/>
        <w:numPr>
          <w:ilvl w:val="0"/>
          <w:numId w:val="31"/>
        </w:numPr>
        <w:tabs>
          <w:tab w:val="left" w:pos="425"/>
        </w:tabs>
        <w:spacing w:after="0" w:line="276" w:lineRule="auto"/>
        <w:jc w:val="both"/>
        <w:rPr>
          <w:rFonts w:ascii="Arial" w:hAnsi="Arial" w:cs="Arial"/>
        </w:rPr>
      </w:pPr>
      <w:proofErr w:type="spellStart"/>
      <w:r w:rsidRPr="00E97AEC">
        <w:rPr>
          <w:rFonts w:ascii="Arial" w:hAnsi="Arial" w:cs="Arial"/>
        </w:rPr>
        <w:lastRenderedPageBreak/>
        <w:t>Chalise</w:t>
      </w:r>
      <w:proofErr w:type="spellEnd"/>
      <w:r w:rsidRPr="00E97AEC">
        <w:rPr>
          <w:rFonts w:ascii="Arial" w:hAnsi="Arial" w:cs="Arial"/>
        </w:rPr>
        <w:t xml:space="preserve">, R., Poudel, S., </w:t>
      </w:r>
      <w:proofErr w:type="spellStart"/>
      <w:r w:rsidRPr="00E97AEC">
        <w:rPr>
          <w:rFonts w:ascii="Arial" w:hAnsi="Arial" w:cs="Arial"/>
        </w:rPr>
        <w:t>Bist</w:t>
      </w:r>
      <w:proofErr w:type="spellEnd"/>
      <w:r w:rsidRPr="00E97AEC">
        <w:rPr>
          <w:rFonts w:ascii="Arial" w:hAnsi="Arial" w:cs="Arial"/>
        </w:rPr>
        <w:t xml:space="preserve">, M., </w:t>
      </w:r>
      <w:proofErr w:type="spellStart"/>
      <w:r w:rsidRPr="00E97AEC">
        <w:rPr>
          <w:rFonts w:ascii="Arial" w:hAnsi="Arial" w:cs="Arial"/>
        </w:rPr>
        <w:t>Regmi</w:t>
      </w:r>
      <w:proofErr w:type="spellEnd"/>
      <w:r w:rsidRPr="00E97AEC">
        <w:rPr>
          <w:rFonts w:ascii="Arial" w:hAnsi="Arial" w:cs="Arial"/>
        </w:rPr>
        <w:t xml:space="preserve">, A., &amp; </w:t>
      </w:r>
      <w:proofErr w:type="spellStart"/>
      <w:r w:rsidRPr="00E97AEC">
        <w:rPr>
          <w:rFonts w:ascii="Arial" w:hAnsi="Arial" w:cs="Arial"/>
        </w:rPr>
        <w:t>Khanal</w:t>
      </w:r>
      <w:proofErr w:type="spellEnd"/>
      <w:r w:rsidRPr="00E97AEC">
        <w:rPr>
          <w:rFonts w:ascii="Arial" w:hAnsi="Arial" w:cs="Arial"/>
        </w:rPr>
        <w:t>, K. (2023). Role of tranexamic acid in NSAIDs induced angioedema. Nepalese Respiratory Journal, 2(1), 31-33.</w:t>
      </w:r>
      <w:bookmarkStart w:id="0" w:name="_GoBack"/>
      <w:bookmarkEnd w:id="0"/>
    </w:p>
    <w:p w14:paraId="45EE5585" w14:textId="2187B7F2" w:rsidR="00E97AEC" w:rsidRPr="00E97AEC" w:rsidRDefault="00E97AEC" w:rsidP="00E97AEC">
      <w:pPr>
        <w:tabs>
          <w:tab w:val="left" w:pos="425"/>
        </w:tabs>
        <w:spacing w:line="276" w:lineRule="auto"/>
        <w:jc w:val="both"/>
        <w:rPr>
          <w:rFonts w:ascii="Arial" w:hAnsi="Arial" w:cs="Arial"/>
        </w:rPr>
        <w:sectPr w:rsidR="00E97AEC" w:rsidRPr="00E97AEC" w:rsidSect="00A62CDF">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63539E97" w14:textId="77777777" w:rsidR="00B01FCD" w:rsidRPr="00F433C3" w:rsidRDefault="002E03AD" w:rsidP="00045AED">
      <w:pPr>
        <w:pStyle w:val="Appendix"/>
        <w:spacing w:after="0" w:line="276" w:lineRule="auto"/>
        <w:jc w:val="both"/>
        <w:rPr>
          <w:rFonts w:ascii="Arial" w:hAnsi="Arial" w:cs="Arial"/>
          <w:b w:val="0"/>
        </w:rPr>
      </w:pPr>
      <w:r w:rsidRPr="00F433C3">
        <w:rPr>
          <w:rFonts w:ascii="Arial" w:hAnsi="Arial" w:cs="Arial"/>
          <w:b w:val="0"/>
        </w:rPr>
        <w:t xml:space="preserve">   </w:t>
      </w:r>
    </w:p>
    <w:p w14:paraId="567692B2" w14:textId="77777777" w:rsidR="002E03AD" w:rsidRPr="00F433C3" w:rsidRDefault="002E03AD" w:rsidP="00045AED">
      <w:pPr>
        <w:pStyle w:val="Appendix"/>
        <w:spacing w:after="0" w:line="276" w:lineRule="auto"/>
        <w:jc w:val="both"/>
        <w:rPr>
          <w:rFonts w:ascii="Arial" w:hAnsi="Arial" w:cs="Arial"/>
          <w:b w:val="0"/>
        </w:rPr>
      </w:pPr>
    </w:p>
    <w:sectPr w:rsidR="002E03AD" w:rsidRPr="00F433C3" w:rsidSect="00A62CD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66826E" w14:textId="77777777" w:rsidR="00DC5D6B" w:rsidRDefault="00DC5D6B" w:rsidP="00C37E61">
      <w:r>
        <w:separator/>
      </w:r>
    </w:p>
  </w:endnote>
  <w:endnote w:type="continuationSeparator" w:id="0">
    <w:p w14:paraId="537A168C" w14:textId="77777777" w:rsidR="00DC5D6B" w:rsidRDefault="00DC5D6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Helevitic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D79AB" w14:textId="77777777" w:rsidR="00A62CDF" w:rsidRDefault="00A62C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D34F7" w14:textId="77777777" w:rsidR="00C37E61" w:rsidRDefault="00C37E61" w:rsidP="00C37E61">
    <w:pPr>
      <w:pStyle w:val="Footer"/>
    </w:pPr>
  </w:p>
  <w:p w14:paraId="4C059669" w14:textId="77777777" w:rsidR="00506208" w:rsidRDefault="00506208"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C912C" w14:textId="1AE6866D" w:rsidR="00754C9A" w:rsidRPr="00A62CDF" w:rsidRDefault="00754C9A" w:rsidP="00A62C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BAC31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29938" w14:textId="77777777" w:rsidR="00DC5D6B" w:rsidRDefault="00DC5D6B" w:rsidP="00C37E61">
      <w:r>
        <w:separator/>
      </w:r>
    </w:p>
  </w:footnote>
  <w:footnote w:type="continuationSeparator" w:id="0">
    <w:p w14:paraId="76E3CD42" w14:textId="77777777" w:rsidR="00DC5D6B" w:rsidRDefault="00DC5D6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DFD66" w14:textId="219B472F" w:rsidR="00A62CDF" w:rsidRDefault="00E97AEC">
    <w:pPr>
      <w:pStyle w:val="Header"/>
    </w:pPr>
    <w:r>
      <w:rPr>
        <w:noProof/>
      </w:rPr>
      <w:pict w14:anchorId="685861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555126"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02E77" w14:textId="3D387199" w:rsidR="00A62CDF" w:rsidRDefault="00E97AEC">
    <w:pPr>
      <w:pStyle w:val="Header"/>
    </w:pPr>
    <w:r>
      <w:rPr>
        <w:noProof/>
      </w:rPr>
      <w:pict w14:anchorId="0C553E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555127"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2117B" w14:textId="7D235F98" w:rsidR="00296529" w:rsidRPr="00296529" w:rsidRDefault="00E97AEC" w:rsidP="00296529">
    <w:pPr>
      <w:ind w:left="2160"/>
      <w:jc w:val="center"/>
      <w:rPr>
        <w:rFonts w:ascii="Times New Roman" w:eastAsia="Calibri" w:hAnsi="Times New Roman"/>
        <w:i/>
        <w:sz w:val="18"/>
        <w:szCs w:val="22"/>
      </w:rPr>
    </w:pPr>
    <w:r>
      <w:rPr>
        <w:noProof/>
      </w:rPr>
      <w:pict w14:anchorId="3DF1B7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555125"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9259EA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44805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FCD70F"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FD3368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4E008A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1B9A5B2"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1DC77" w14:textId="122068C8" w:rsidR="00A62CDF" w:rsidRDefault="00E97AEC">
    <w:pPr>
      <w:pStyle w:val="Header"/>
    </w:pPr>
    <w:r>
      <w:rPr>
        <w:noProof/>
      </w:rPr>
      <w:pict w14:anchorId="67B12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555129"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1B4F0" w14:textId="2C7B8D3F" w:rsidR="00A62CDF" w:rsidRDefault="00E97AEC">
    <w:pPr>
      <w:pStyle w:val="Header"/>
    </w:pPr>
    <w:r>
      <w:rPr>
        <w:noProof/>
      </w:rPr>
      <w:pict w14:anchorId="6DD20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555130"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28FC5" w14:textId="658DECD8" w:rsidR="00A62CDF" w:rsidRDefault="00E97AEC">
    <w:pPr>
      <w:pStyle w:val="Header"/>
    </w:pPr>
    <w:r>
      <w:rPr>
        <w:noProof/>
      </w:rPr>
      <w:pict w14:anchorId="1FD265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8555128"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CFF392F"/>
    <w:multiLevelType w:val="hybridMultilevel"/>
    <w:tmpl w:val="AEB87FB8"/>
    <w:lvl w:ilvl="0" w:tplc="BAD6466A">
      <w:start w:val="1"/>
      <w:numFmt w:val="decimal"/>
      <w:lvlText w:val="%1."/>
      <w:lvlJc w:val="left"/>
      <w:pPr>
        <w:ind w:left="430" w:hanging="43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S0MDW2NLU0NzMzMzFQ0lEKTi0uzszPAykwrAUAr5EuwCwAAAA="/>
  </w:docVars>
  <w:rsids>
    <w:rsidRoot w:val="00AA6219"/>
    <w:rsid w:val="00000F8F"/>
    <w:rsid w:val="00030174"/>
    <w:rsid w:val="00031D59"/>
    <w:rsid w:val="0004579C"/>
    <w:rsid w:val="00045AED"/>
    <w:rsid w:val="00087088"/>
    <w:rsid w:val="000A47FA"/>
    <w:rsid w:val="000A65D3"/>
    <w:rsid w:val="000B1E33"/>
    <w:rsid w:val="000D689F"/>
    <w:rsid w:val="000E7B7B"/>
    <w:rsid w:val="000E7D62"/>
    <w:rsid w:val="00103357"/>
    <w:rsid w:val="00123C9F"/>
    <w:rsid w:val="00126190"/>
    <w:rsid w:val="00130F17"/>
    <w:rsid w:val="001320BF"/>
    <w:rsid w:val="00134F98"/>
    <w:rsid w:val="00150FEE"/>
    <w:rsid w:val="00155FC2"/>
    <w:rsid w:val="00163BC4"/>
    <w:rsid w:val="00191062"/>
    <w:rsid w:val="00192B72"/>
    <w:rsid w:val="001A29D8"/>
    <w:rsid w:val="001A5CAA"/>
    <w:rsid w:val="001B0427"/>
    <w:rsid w:val="001C36F6"/>
    <w:rsid w:val="001C756C"/>
    <w:rsid w:val="001D3A51"/>
    <w:rsid w:val="001E10D2"/>
    <w:rsid w:val="001E25B4"/>
    <w:rsid w:val="001E44FE"/>
    <w:rsid w:val="001F77D1"/>
    <w:rsid w:val="00200595"/>
    <w:rsid w:val="00204835"/>
    <w:rsid w:val="00226D11"/>
    <w:rsid w:val="00231920"/>
    <w:rsid w:val="0023195C"/>
    <w:rsid w:val="0024282C"/>
    <w:rsid w:val="002460DC"/>
    <w:rsid w:val="00250985"/>
    <w:rsid w:val="002556F6"/>
    <w:rsid w:val="002669CA"/>
    <w:rsid w:val="00283105"/>
    <w:rsid w:val="00284C4C"/>
    <w:rsid w:val="00287E68"/>
    <w:rsid w:val="00296529"/>
    <w:rsid w:val="002B27FB"/>
    <w:rsid w:val="002B685A"/>
    <w:rsid w:val="002C57D2"/>
    <w:rsid w:val="002E03AD"/>
    <w:rsid w:val="002E0D56"/>
    <w:rsid w:val="00315186"/>
    <w:rsid w:val="0033343E"/>
    <w:rsid w:val="00347C7C"/>
    <w:rsid w:val="003512C2"/>
    <w:rsid w:val="003642A0"/>
    <w:rsid w:val="00371FB6"/>
    <w:rsid w:val="003763C1"/>
    <w:rsid w:val="00376BBE"/>
    <w:rsid w:val="0039224F"/>
    <w:rsid w:val="003A43A4"/>
    <w:rsid w:val="003A7E18"/>
    <w:rsid w:val="003B2AF8"/>
    <w:rsid w:val="003B62FF"/>
    <w:rsid w:val="003C4C86"/>
    <w:rsid w:val="003C6258"/>
    <w:rsid w:val="003E2904"/>
    <w:rsid w:val="00401927"/>
    <w:rsid w:val="0041027F"/>
    <w:rsid w:val="00412475"/>
    <w:rsid w:val="00423789"/>
    <w:rsid w:val="00435059"/>
    <w:rsid w:val="00440F43"/>
    <w:rsid w:val="00441B6F"/>
    <w:rsid w:val="00444816"/>
    <w:rsid w:val="00446221"/>
    <w:rsid w:val="00450E62"/>
    <w:rsid w:val="00452D6E"/>
    <w:rsid w:val="004539DB"/>
    <w:rsid w:val="00455253"/>
    <w:rsid w:val="00471A80"/>
    <w:rsid w:val="00494837"/>
    <w:rsid w:val="004C0DE9"/>
    <w:rsid w:val="004D305E"/>
    <w:rsid w:val="004D4277"/>
    <w:rsid w:val="00502516"/>
    <w:rsid w:val="00505F06"/>
    <w:rsid w:val="00506208"/>
    <w:rsid w:val="00506828"/>
    <w:rsid w:val="0053056E"/>
    <w:rsid w:val="00554FDA"/>
    <w:rsid w:val="00565F4A"/>
    <w:rsid w:val="005C784C"/>
    <w:rsid w:val="005D17F6"/>
    <w:rsid w:val="005E5539"/>
    <w:rsid w:val="00602BF5"/>
    <w:rsid w:val="00617FDD"/>
    <w:rsid w:val="00633614"/>
    <w:rsid w:val="00633F68"/>
    <w:rsid w:val="00636680"/>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335A"/>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1ECC"/>
    <w:rsid w:val="008F69D6"/>
    <w:rsid w:val="00902823"/>
    <w:rsid w:val="00915CA6"/>
    <w:rsid w:val="009273EE"/>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12BE"/>
    <w:rsid w:val="00A51431"/>
    <w:rsid w:val="00A539AD"/>
    <w:rsid w:val="00A62CDF"/>
    <w:rsid w:val="00A94063"/>
    <w:rsid w:val="00AA6219"/>
    <w:rsid w:val="00AA74E0"/>
    <w:rsid w:val="00AB703F"/>
    <w:rsid w:val="00AC6BB8"/>
    <w:rsid w:val="00AE008F"/>
    <w:rsid w:val="00B01FCD"/>
    <w:rsid w:val="00B1776C"/>
    <w:rsid w:val="00B24BA9"/>
    <w:rsid w:val="00B52583"/>
    <w:rsid w:val="00B52896"/>
    <w:rsid w:val="00B95236"/>
    <w:rsid w:val="00B96BD9"/>
    <w:rsid w:val="00BA1B01"/>
    <w:rsid w:val="00BA2641"/>
    <w:rsid w:val="00BB37AA"/>
    <w:rsid w:val="00BC53A0"/>
    <w:rsid w:val="00BD1B47"/>
    <w:rsid w:val="00BE62AD"/>
    <w:rsid w:val="00BF121F"/>
    <w:rsid w:val="00BF1F80"/>
    <w:rsid w:val="00C166EF"/>
    <w:rsid w:val="00C17EB0"/>
    <w:rsid w:val="00C27F5F"/>
    <w:rsid w:val="00C30A0F"/>
    <w:rsid w:val="00C3748B"/>
    <w:rsid w:val="00C37E61"/>
    <w:rsid w:val="00C417A4"/>
    <w:rsid w:val="00C70F1B"/>
    <w:rsid w:val="00C71A47"/>
    <w:rsid w:val="00C7464C"/>
    <w:rsid w:val="00C85588"/>
    <w:rsid w:val="00CC0FC7"/>
    <w:rsid w:val="00CC2986"/>
    <w:rsid w:val="00CD6755"/>
    <w:rsid w:val="00CD6856"/>
    <w:rsid w:val="00CE0089"/>
    <w:rsid w:val="00CE793C"/>
    <w:rsid w:val="00CF193C"/>
    <w:rsid w:val="00D173F1"/>
    <w:rsid w:val="00D7190F"/>
    <w:rsid w:val="00D7220E"/>
    <w:rsid w:val="00D74CB0"/>
    <w:rsid w:val="00D8295D"/>
    <w:rsid w:val="00DB2CF7"/>
    <w:rsid w:val="00DB4704"/>
    <w:rsid w:val="00DC2A65"/>
    <w:rsid w:val="00DC5D6B"/>
    <w:rsid w:val="00DE15F0"/>
    <w:rsid w:val="00DE5663"/>
    <w:rsid w:val="00DE78AA"/>
    <w:rsid w:val="00DF22F9"/>
    <w:rsid w:val="00E00F1C"/>
    <w:rsid w:val="00E053D0"/>
    <w:rsid w:val="00E15994"/>
    <w:rsid w:val="00E3114E"/>
    <w:rsid w:val="00E31A70"/>
    <w:rsid w:val="00E35B02"/>
    <w:rsid w:val="00E65C14"/>
    <w:rsid w:val="00E66496"/>
    <w:rsid w:val="00E66B35"/>
    <w:rsid w:val="00E66E10"/>
    <w:rsid w:val="00E769F6"/>
    <w:rsid w:val="00E8407C"/>
    <w:rsid w:val="00E84F3C"/>
    <w:rsid w:val="00E97AEC"/>
    <w:rsid w:val="00EA012C"/>
    <w:rsid w:val="00EC6A55"/>
    <w:rsid w:val="00ED0288"/>
    <w:rsid w:val="00EE52CB"/>
    <w:rsid w:val="00EF4F1B"/>
    <w:rsid w:val="00EF581D"/>
    <w:rsid w:val="00EF7FD8"/>
    <w:rsid w:val="00F06F59"/>
    <w:rsid w:val="00F17988"/>
    <w:rsid w:val="00F31BE7"/>
    <w:rsid w:val="00F433C3"/>
    <w:rsid w:val="00F469F0"/>
    <w:rsid w:val="00F53273"/>
    <w:rsid w:val="00F755E4"/>
    <w:rsid w:val="00F77D02"/>
    <w:rsid w:val="00F948B6"/>
    <w:rsid w:val="00FB3A86"/>
    <w:rsid w:val="00FD36C8"/>
    <w:rsid w:val="00FE3B62"/>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AE104C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qFormat/>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DB4704"/>
    <w:pPr>
      <w:spacing w:after="160" w:line="259" w:lineRule="auto"/>
      <w:ind w:left="720"/>
      <w:contextualSpacing/>
    </w:pPr>
    <w:rPr>
      <w:rFonts w:asciiTheme="minorHAnsi" w:eastAsiaTheme="minorHAnsi" w:hAnsiTheme="minorHAnsi" w:cstheme="minorBidi"/>
      <w:sz w:val="22"/>
      <w:szCs w:val="22"/>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7D7201-2BC1-409B-90D5-363F8C0AD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665</TotalTime>
  <Pages>6</Pages>
  <Words>1238</Words>
  <Characters>7741</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8962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18</cp:revision>
  <cp:lastPrinted>1999-07-06T11:00:00Z</cp:lastPrinted>
  <dcterms:created xsi:type="dcterms:W3CDTF">2025-11-28T05:54:00Z</dcterms:created>
  <dcterms:modified xsi:type="dcterms:W3CDTF">2025-12-12T04:04:00Z</dcterms:modified>
</cp:coreProperties>
</file>