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0A0" w:rsidRDefault="00466112">
      <w:pPr>
        <w:jc w:val="right"/>
        <w:rPr>
          <w:rFonts w:ascii="Times New Roman" w:hAnsi="Times New Roman" w:cs="Times New Roman"/>
          <w:sz w:val="24"/>
          <w:szCs w:val="24"/>
        </w:rPr>
      </w:pPr>
      <w:r>
        <w:rPr>
          <w:rFonts w:ascii="Times New Roman" w:hAnsi="Times New Roman" w:cs="Times New Roman"/>
          <w:b/>
          <w:bCs/>
          <w:sz w:val="24"/>
          <w:szCs w:val="24"/>
          <w:lang w:val="en-US"/>
        </w:rPr>
        <w:t>DETERMINANATS OF WOMEN’S INVOLVEMENT AND DECISION-MAKING IN FARM MANAGEMENT</w:t>
      </w:r>
    </w:p>
    <w:p w:rsidR="00BD60A0" w:rsidRDefault="00BD60A0">
      <w:pPr>
        <w:rPr>
          <w:rFonts w:ascii="Times New Roman" w:hAnsi="Times New Roman" w:cs="Times New Roman"/>
          <w:lang w:val="en-US"/>
        </w:rPr>
      </w:pPr>
    </w:p>
    <w:p w:rsidR="00BD60A0" w:rsidRDefault="00BD60A0">
      <w:pPr>
        <w:rPr>
          <w:rFonts w:ascii="Times New Roman" w:hAnsi="Times New Roman"/>
          <w:lang w:val="en-US"/>
        </w:rPr>
        <w:sectPr w:rsidR="00BD60A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bookmarkStart w:id="0" w:name="_GoBack"/>
      <w:bookmarkEnd w:id="0"/>
    </w:p>
    <w:p w:rsidR="00BD60A0" w:rsidRDefault="00BD60A0">
      <w:pPr>
        <w:rPr>
          <w:rFonts w:ascii="Times New Roman" w:hAnsi="Times New Roman" w:cs="Times New Roman"/>
          <w:b/>
          <w:bCs/>
          <w:lang w:val="en-US"/>
        </w:rPr>
      </w:pPr>
    </w:p>
    <w:p w:rsidR="00BD60A0" w:rsidRDefault="00466112">
      <w:pPr>
        <w:rPr>
          <w:rFonts w:ascii="Times New Roman" w:hAnsi="Times New Roman" w:cs="Times New Roman"/>
          <w:b/>
          <w:bCs/>
          <w:lang w:val="en-US"/>
        </w:rPr>
      </w:pPr>
      <w:r>
        <w:rPr>
          <w:rFonts w:ascii="Times New Roman" w:hAnsi="Times New Roman" w:cs="Times New Roman"/>
          <w:b/>
          <w:bCs/>
          <w:lang w:val="en-US"/>
        </w:rPr>
        <w:t>ABSTRACT</w:t>
      </w:r>
    </w:p>
    <w:p w:rsidR="00BD60A0" w:rsidRDefault="00466112">
      <w:pPr>
        <w:jc w:val="both"/>
        <w:rPr>
          <w:rFonts w:ascii="Times New Roman" w:hAnsi="Times New Roman" w:cs="Times New Roman"/>
          <w:lang w:val="en-US"/>
        </w:rPr>
      </w:pPr>
      <w:r>
        <w:rPr>
          <w:rFonts w:ascii="Times New Roman" w:hAnsi="Times New Roman" w:cs="Times New Roman"/>
        </w:rPr>
        <w:t>Aims : The pilot study aimed to assess the extent of rural women’s participation in farm activities, evaluate their role in farm decision-making, and identify the socio-cultural, educational, technical, and resource-based fac</w:t>
      </w:r>
      <w:r>
        <w:rPr>
          <w:rFonts w:ascii="Times New Roman" w:hAnsi="Times New Roman" w:cs="Times New Roman"/>
        </w:rPr>
        <w:t>tors constraining their involvement in farm management.</w:t>
      </w:r>
    </w:p>
    <w:p w:rsidR="00BD60A0" w:rsidRDefault="00466112">
      <w:pPr>
        <w:jc w:val="both"/>
        <w:rPr>
          <w:rFonts w:ascii="Times New Roman" w:hAnsi="Times New Roman" w:cs="Times New Roman"/>
        </w:rPr>
      </w:pPr>
      <w:r>
        <w:rPr>
          <w:rFonts w:ascii="Times New Roman" w:hAnsi="Times New Roman" w:cs="Times New Roman"/>
        </w:rPr>
        <w:t>Study Design :A pilot study of descriptive, cross-sectional research design was employed to measure women’s participation, decision-making patterns, and associated determinants.</w:t>
      </w:r>
    </w:p>
    <w:p w:rsidR="00BD60A0" w:rsidRDefault="00466112">
      <w:pPr>
        <w:jc w:val="both"/>
        <w:rPr>
          <w:rFonts w:ascii="Times New Roman" w:hAnsi="Times New Roman" w:cs="Times New Roman"/>
        </w:rPr>
      </w:pPr>
      <w:r>
        <w:rPr>
          <w:rFonts w:ascii="Times New Roman" w:hAnsi="Times New Roman" w:cs="Times New Roman"/>
        </w:rPr>
        <w:t xml:space="preserve">Place and Duration of </w:t>
      </w:r>
      <w:r>
        <w:rPr>
          <w:rFonts w:ascii="Times New Roman" w:hAnsi="Times New Roman" w:cs="Times New Roman"/>
        </w:rPr>
        <w:t>Study: The study was conducted in Rawat Minor village, Bikaner district, Rajasthan, under the College of Community Sciences, SKRAU Bikaner, during December ,2024 .</w:t>
      </w:r>
    </w:p>
    <w:p w:rsidR="00BD60A0" w:rsidRDefault="00466112">
      <w:pPr>
        <w:pStyle w:val="NormalWeb"/>
        <w:spacing w:beforeAutospacing="1"/>
      </w:pPr>
      <w:r>
        <w:t>Methodology:</w:t>
      </w:r>
      <w:r>
        <w:rPr>
          <w:color w:val="FF0000"/>
        </w:rPr>
        <w:t>The sample of 30 farm women in Rawat Minor village was identified purposely by u</w:t>
      </w:r>
      <w:r>
        <w:rPr>
          <w:color w:val="FF0000"/>
        </w:rPr>
        <w:t>tilizing the assistance of Krishi Vigyan Kendra (KVK). A personal interview schedule was used to collect data in a structured form. The frequency and composite indices were used to analyze the participation, the decision-making roles of the women and acces</w:t>
      </w:r>
      <w:r>
        <w:rPr>
          <w:color w:val="FF0000"/>
        </w:rPr>
        <w:t>s to resources, and Pearson correlation was used to determine the relationship between the participation and decision-making.</w:t>
      </w:r>
    </w:p>
    <w:p w:rsidR="00BD60A0" w:rsidRDefault="00466112">
      <w:pPr>
        <w:jc w:val="both"/>
        <w:rPr>
          <w:rFonts w:ascii="Times New Roman" w:hAnsi="Times New Roman" w:cs="Times New Roman"/>
        </w:rPr>
      </w:pPr>
      <w:r>
        <w:rPr>
          <w:rFonts w:ascii="Times New Roman" w:hAnsi="Times New Roman" w:cs="Times New Roman"/>
        </w:rPr>
        <w:t>Results: Women exhibited moderate-to-high participation in agricultural tasks, with planting (80%), land preparation (72%), and ha</w:t>
      </w:r>
      <w:r>
        <w:rPr>
          <w:rFonts w:ascii="Times New Roman" w:hAnsi="Times New Roman" w:cs="Times New Roman"/>
        </w:rPr>
        <w:t>rvesting (72%) showing the highest involvement (Mean participation score: 2.33 ± 0.71 on a 3-point scale). However, their role in decision-making remained low to moderate (Composite decision score: 1.72 ± 0.71). Only 20% of women always participated in key</w:t>
      </w:r>
      <w:r>
        <w:rPr>
          <w:rFonts w:ascii="Times New Roman" w:hAnsi="Times New Roman" w:cs="Times New Roman"/>
        </w:rPr>
        <w:t xml:space="preserve"> decisions such as crop selection, while 63.33% never controlled farm income independently. Strong positive correlations were found between participation and decision-making indicators (r = 0.66–0.79, p &lt; 0.001), indicating that increased participation was</w:t>
      </w:r>
      <w:r>
        <w:rPr>
          <w:rFonts w:ascii="Times New Roman" w:hAnsi="Times New Roman" w:cs="Times New Roman"/>
        </w:rPr>
        <w:t xml:space="preserve"> associated with greater—but still limited—decision-making authority. Major constraints included socio-cultural barriers (e.g., family traditions, arranged marriage), limited access to resources (46.66%), complicated farming practices (63.33%), restricted </w:t>
      </w:r>
      <w:r>
        <w:rPr>
          <w:rFonts w:ascii="Times New Roman" w:hAnsi="Times New Roman" w:cs="Times New Roman"/>
        </w:rPr>
        <w:t>extension services, and psychological barriers such as low self-confidence.</w:t>
      </w:r>
    </w:p>
    <w:p w:rsidR="00BD60A0" w:rsidRDefault="00466112">
      <w:pPr>
        <w:jc w:val="both"/>
        <w:rPr>
          <w:rFonts w:ascii="Times New Roman" w:hAnsi="Times New Roman" w:cs="Times New Roman"/>
        </w:rPr>
      </w:pPr>
      <w:r>
        <w:rPr>
          <w:rFonts w:ascii="Times New Roman" w:hAnsi="Times New Roman" w:cs="Times New Roman"/>
        </w:rPr>
        <w:t>Conclusion: Although rural women actively contribute to farm labor, their decision-making power remains restricted due to social norms, limited resource access, and inadequate inst</w:t>
      </w:r>
      <w:r>
        <w:rPr>
          <w:rFonts w:ascii="Times New Roman" w:hAnsi="Times New Roman" w:cs="Times New Roman"/>
        </w:rPr>
        <w:t>itutional support. Strengthening gender-sensitive extension services, improving access to training, credit, and technology, and promoting supportive socio-cultural environments are essential for enhancing women’s autonomy and improving agricultural product</w:t>
      </w:r>
      <w:r>
        <w:rPr>
          <w:rFonts w:ascii="Times New Roman" w:hAnsi="Times New Roman" w:cs="Times New Roman"/>
        </w:rPr>
        <w:t>ivity.</w:t>
      </w:r>
    </w:p>
    <w:p w:rsidR="00BD60A0" w:rsidRDefault="00466112">
      <w:pPr>
        <w:jc w:val="both"/>
        <w:rPr>
          <w:rFonts w:ascii="Times New Roman" w:hAnsi="Times New Roman" w:cs="Times New Roman"/>
        </w:rPr>
      </w:pPr>
      <w:r>
        <w:rPr>
          <w:rFonts w:ascii="Times New Roman" w:hAnsi="Times New Roman" w:cs="Times New Roman"/>
          <w:b/>
          <w:bCs/>
        </w:rPr>
        <w:t>KEY WORDS</w:t>
      </w:r>
      <w:r>
        <w:rPr>
          <w:rFonts w:ascii="Times New Roman" w:hAnsi="Times New Roman" w:cs="Times New Roman"/>
        </w:rPr>
        <w:t xml:space="preserve"> - Agricultural participation, Decision-making, Farm management, Resource accessibility, Rural women, Women’s empowerment</w:t>
      </w:r>
    </w:p>
    <w:p w:rsidR="00BD60A0" w:rsidRDefault="00BD60A0">
      <w:pPr>
        <w:jc w:val="both"/>
        <w:rPr>
          <w:rFonts w:ascii="Times New Roman" w:hAnsi="Times New Roman" w:cs="Times New Roman"/>
          <w:b/>
          <w:bCs/>
          <w:lang w:val="en-US"/>
        </w:rPr>
      </w:pPr>
    </w:p>
    <w:p w:rsidR="00BD60A0" w:rsidRDefault="00466112">
      <w:pPr>
        <w:jc w:val="both"/>
        <w:rPr>
          <w:rFonts w:ascii="Times New Roman" w:hAnsi="Times New Roman" w:cs="Times New Roman"/>
          <w:b/>
          <w:bCs/>
          <w:lang w:val="en-US"/>
        </w:rPr>
      </w:pPr>
      <w:r>
        <w:rPr>
          <w:rFonts w:ascii="Times New Roman" w:hAnsi="Times New Roman" w:cs="Times New Roman"/>
          <w:b/>
          <w:bCs/>
          <w:lang w:val="en-US"/>
        </w:rPr>
        <w:t>INTRODUCTION</w:t>
      </w:r>
    </w:p>
    <w:p w:rsidR="00BD60A0" w:rsidRDefault="00466112">
      <w:pPr>
        <w:jc w:val="both"/>
        <w:rPr>
          <w:rFonts w:ascii="Times New Roman" w:hAnsi="Times New Roman" w:cs="Times New Roman"/>
        </w:rPr>
      </w:pPr>
      <w:r>
        <w:rPr>
          <w:rFonts w:ascii="Times New Roman" w:hAnsi="Times New Roman" w:cs="Times New Roman"/>
          <w:i/>
          <w:iCs/>
          <w:lang w:val="en-US"/>
        </w:rPr>
        <w:t>“</w:t>
      </w:r>
      <w:r>
        <w:rPr>
          <w:rFonts w:ascii="Times New Roman" w:hAnsi="Times New Roman" w:cs="Times New Roman"/>
          <w:b/>
          <w:bCs/>
          <w:i/>
          <w:iCs/>
          <w:lang w:val="en-US"/>
        </w:rPr>
        <w:t>When women thrive, agriculture thrives</w:t>
      </w:r>
      <w:r>
        <w:rPr>
          <w:rFonts w:ascii="Times New Roman" w:hAnsi="Times New Roman" w:cs="Times New Roman"/>
          <w:i/>
          <w:iCs/>
          <w:lang w:val="en-US"/>
        </w:rPr>
        <w:t>."</w:t>
      </w:r>
      <w:r>
        <w:rPr>
          <w:rFonts w:ascii="Times New Roman" w:hAnsi="Times New Roman" w:cs="Times New Roman"/>
          <w:lang w:val="en-US"/>
        </w:rPr>
        <w:t xml:space="preserve"> </w:t>
      </w:r>
    </w:p>
    <w:p w:rsidR="00BD60A0" w:rsidRDefault="00466112">
      <w:pPr>
        <w:jc w:val="both"/>
        <w:rPr>
          <w:rFonts w:ascii="Times New Roman" w:hAnsi="Times New Roman" w:cs="Times New Roman"/>
        </w:rPr>
      </w:pPr>
      <w:r>
        <w:rPr>
          <w:rFonts w:ascii="Times New Roman" w:hAnsi="Times New Roman" w:cs="Times New Roman"/>
          <w:lang w:val="en-US"/>
        </w:rPr>
        <w:t xml:space="preserve">— </w:t>
      </w:r>
      <w:r>
        <w:rPr>
          <w:rFonts w:ascii="Times New Roman" w:hAnsi="Times New Roman" w:cs="Times New Roman"/>
          <w:i/>
          <w:iCs/>
          <w:lang w:val="en-US"/>
        </w:rPr>
        <w:t>Kirsten Neuschwanger</w:t>
      </w:r>
    </w:p>
    <w:p w:rsidR="00BD60A0" w:rsidRDefault="00466112">
      <w:pPr>
        <w:jc w:val="both"/>
        <w:rPr>
          <w:rFonts w:ascii="Times New Roman" w:hAnsi="Times New Roman" w:cs="Times New Roman"/>
        </w:rPr>
      </w:pPr>
      <w:r>
        <w:rPr>
          <w:rFonts w:ascii="Times New Roman" w:hAnsi="Times New Roman" w:cs="Times New Roman"/>
          <w:sz w:val="24"/>
          <w:szCs w:val="24"/>
        </w:rPr>
        <w:t xml:space="preserve">Rural women are increasingly </w:t>
      </w:r>
      <w:r>
        <w:rPr>
          <w:rFonts w:ascii="Times New Roman" w:hAnsi="Times New Roman" w:cs="Times New Roman"/>
          <w:sz w:val="24"/>
          <w:szCs w:val="24"/>
        </w:rPr>
        <w:t xml:space="preserve">recognized as key agents of change in India’s agrarian transformation, as their empowerment can drive economic growth, strengthen food and </w:t>
      </w:r>
      <w:r>
        <w:rPr>
          <w:rFonts w:ascii="Times New Roman" w:hAnsi="Times New Roman" w:cs="Times New Roman"/>
          <w:sz w:val="24"/>
          <w:szCs w:val="24"/>
        </w:rPr>
        <w:lastRenderedPageBreak/>
        <w:t>nutrition security, and support the achievement of the Sustainable Development Goals by 2030</w:t>
      </w:r>
      <w:r>
        <w:rPr>
          <w:rFonts w:ascii="Times New Roman" w:hAnsi="Times New Roman" w:cs="Times New Roman"/>
          <w:sz w:val="24"/>
          <w:szCs w:val="24"/>
          <w:lang w:val="en-US"/>
        </w:rPr>
        <w:t xml:space="preserve"> (</w:t>
      </w:r>
      <w:r>
        <w:rPr>
          <w:rFonts w:ascii="Times New Roman" w:hAnsi="Times New Roman" w:cs="Times New Roman"/>
          <w:lang w:val="en-US"/>
        </w:rPr>
        <w:t xml:space="preserve">Dudi, A. and Meena, M. </w:t>
      </w:r>
      <w:r>
        <w:rPr>
          <w:rFonts w:ascii="Times New Roman" w:hAnsi="Times New Roman" w:cs="Times New Roman"/>
          <w:lang w:val="en-US"/>
        </w:rPr>
        <w:t>L. (2017)</w:t>
      </w:r>
      <w:r>
        <w:rPr>
          <w:rFonts w:ascii="Times New Roman" w:hAnsi="Times New Roman" w:cs="Times New Roman"/>
          <w:sz w:val="24"/>
          <w:szCs w:val="24"/>
        </w:rPr>
        <w:t>. Agriculture employs nearly 80% of rural women, and as of 2024 they constitute about 75% of the full-time agricultural workforce, making them the backbone of the farming community. In addition to managing traditional household responsibilities, r</w:t>
      </w:r>
      <w:r>
        <w:rPr>
          <w:rFonts w:ascii="Times New Roman" w:hAnsi="Times New Roman" w:cs="Times New Roman"/>
          <w:sz w:val="24"/>
          <w:szCs w:val="24"/>
        </w:rPr>
        <w:t>ural women play a vital role in cultivation, livestock care, and post-harvest operations, yet their contributions often remain marginalized; they are “physically visible” in agricultural fields but “conceptually invisible” in decision-making processes</w:t>
      </w:r>
      <w:r>
        <w:rPr>
          <w:rFonts w:ascii="Times New Roman" w:hAnsi="Times New Roman" w:cs="Times New Roman"/>
          <w:sz w:val="24"/>
          <w:szCs w:val="24"/>
          <w:lang w:val="en-US"/>
        </w:rPr>
        <w:t xml:space="preserve"> (</w:t>
      </w:r>
      <w:r>
        <w:rPr>
          <w:rFonts w:ascii="Times New Roman" w:hAnsi="Times New Roman" w:cs="Times New Roman"/>
          <w:lang w:val="en-US"/>
        </w:rPr>
        <w:t>Ahu</w:t>
      </w:r>
      <w:r>
        <w:rPr>
          <w:rFonts w:ascii="Times New Roman" w:hAnsi="Times New Roman" w:cs="Times New Roman"/>
          <w:lang w:val="en-US"/>
        </w:rPr>
        <w:t>ja , U. and Narayan, P. (2016)</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Style w:val="Strong"/>
          <w:rFonts w:ascii="Times New Roman" w:eastAsia="SimSun" w:hAnsi="Times New Roman" w:cs="Times New Roman"/>
          <w:b w:val="0"/>
          <w:bCs w:val="0"/>
          <w:sz w:val="24"/>
          <w:szCs w:val="24"/>
        </w:rPr>
        <w:t>Tripathi et al. (2025)</w:t>
      </w:r>
      <w:r>
        <w:rPr>
          <w:rFonts w:ascii="Times New Roman" w:eastAsia="SimSun" w:hAnsi="Times New Roman" w:cs="Times New Roman"/>
          <w:sz w:val="24"/>
          <w:szCs w:val="24"/>
        </w:rPr>
        <w:t xml:space="preserve"> show that participation in Self-Help Groups drives women’s economic and social empowerment by enhancing access to income, collective agency, and decision-making power in farm and household management.</w:t>
      </w:r>
      <w:r>
        <w:rPr>
          <w:rFonts w:ascii="Times New Roman" w:hAnsi="Times New Roman" w:cs="Times New Roman"/>
          <w:sz w:val="24"/>
          <w:szCs w:val="24"/>
        </w:rPr>
        <w:t xml:space="preserve"> </w:t>
      </w:r>
      <w:r>
        <w:rPr>
          <w:rFonts w:ascii="Times New Roman" w:hAnsi="Times New Roman" w:cs="Times New Roman"/>
          <w:sz w:val="24"/>
          <w:szCs w:val="24"/>
        </w:rPr>
        <w:t>Their participation is shaped by multiple factors, including access to resources and inputs, education and extension services, socio-cultural norms, technology, institutional support, social networks, and market linkages. Empowering women through education</w:t>
      </w:r>
      <w:r>
        <w:rPr>
          <w:rFonts w:ascii="Times New Roman" w:hAnsi="Times New Roman" w:cs="Times New Roman"/>
          <w:sz w:val="24"/>
          <w:szCs w:val="24"/>
        </w:rPr>
        <w:t>, economic opportunities, and equal rights not only enhances their quality of life but also contributes to economic resilience and social stability</w:t>
      </w:r>
      <w:r>
        <w:rPr>
          <w:rFonts w:ascii="Times New Roman" w:hAnsi="Times New Roman" w:cs="Times New Roman"/>
          <w:sz w:val="24"/>
          <w:szCs w:val="24"/>
          <w:lang w:val="en-US"/>
        </w:rPr>
        <w:t xml:space="preserve"> (</w:t>
      </w:r>
      <w:r>
        <w:rPr>
          <w:rFonts w:ascii="Times New Roman" w:hAnsi="Times New Roman" w:cs="Times New Roman"/>
        </w:rPr>
        <w:t>Vaghasiya , K. P. (2018)</w:t>
      </w:r>
      <w:r>
        <w:rPr>
          <w:rFonts w:ascii="Times New Roman" w:hAnsi="Times New Roman" w:cs="Times New Roman"/>
          <w:sz w:val="24"/>
          <w:szCs w:val="24"/>
        </w:rPr>
        <w:t>. When equipped with adequate tools, knowledge, and opportunities, women significan</w:t>
      </w:r>
      <w:r>
        <w:rPr>
          <w:rFonts w:ascii="Times New Roman" w:hAnsi="Times New Roman" w:cs="Times New Roman"/>
          <w:sz w:val="24"/>
          <w:szCs w:val="24"/>
        </w:rPr>
        <w:t>tly strengthen the workforce, lead enterprises, and introduce innovative solutions to community challenges.</w:t>
      </w:r>
      <w:r>
        <w:rPr>
          <w:rFonts w:ascii="Times New Roman" w:hAnsi="Times New Roman" w:cs="Times New Roman"/>
          <w:sz w:val="24"/>
          <w:szCs w:val="24"/>
          <w:lang w:val="en-US"/>
        </w:rPr>
        <w:t xml:space="preserve"> </w:t>
      </w:r>
      <w:r>
        <w:rPr>
          <w:rStyle w:val="Strong"/>
          <w:rFonts w:ascii="Times New Roman" w:eastAsia="SimSun" w:hAnsi="Times New Roman" w:cs="Times New Roman"/>
          <w:b w:val="0"/>
          <w:bCs w:val="0"/>
          <w:sz w:val="24"/>
          <w:szCs w:val="24"/>
          <w:lang w:val="en-US"/>
        </w:rPr>
        <w:t>W</w:t>
      </w:r>
      <w:r>
        <w:rPr>
          <w:rFonts w:ascii="Times New Roman" w:eastAsia="SimSun" w:hAnsi="Times New Roman" w:cs="Times New Roman"/>
          <w:sz w:val="24"/>
          <w:szCs w:val="24"/>
        </w:rPr>
        <w:t xml:space="preserve">omen’s involvement and decision-making in farm management are determined by institutional empowerment, access to resources, capacity building, and </w:t>
      </w:r>
      <w:r>
        <w:rPr>
          <w:rFonts w:ascii="Times New Roman" w:eastAsia="SimSun" w:hAnsi="Times New Roman" w:cs="Times New Roman"/>
          <w:sz w:val="24"/>
          <w:szCs w:val="24"/>
        </w:rPr>
        <w:t>reduced socio-structural constraints</w:t>
      </w:r>
      <w:r>
        <w:rPr>
          <w:rFonts w:ascii="Times New Roman" w:eastAsia="SimSun" w:hAnsi="Times New Roman" w:cs="Times New Roman"/>
          <w:color w:val="000000"/>
          <w:kern w:val="0"/>
          <w:sz w:val="24"/>
          <w:szCs w:val="24"/>
          <w:lang w:val="en-US" w:eastAsia="zh-CN" w:bidi="ar"/>
        </w:rPr>
        <w:t xml:space="preserve"> (Tripathi et al.,  2025). </w:t>
      </w:r>
      <w:r>
        <w:rPr>
          <w:rFonts w:ascii="Times New Roman" w:hAnsi="Times New Roman" w:cs="Times New Roman"/>
          <w:sz w:val="24"/>
          <w:szCs w:val="24"/>
        </w:rPr>
        <w:t>Ensuring their equal access to land, credit, technology, and training is therefore essential for improving agricultural productivity, enhancing rural livelihoods, and promoting gender equality.</w:t>
      </w:r>
      <w:r>
        <w:rPr>
          <w:rFonts w:ascii="Times New Roman" w:hAnsi="Times New Roman" w:cs="Times New Roman"/>
          <w:sz w:val="24"/>
          <w:szCs w:val="24"/>
          <w:lang w:val="en-US"/>
        </w:rPr>
        <w:t xml:space="preserve"> </w:t>
      </w:r>
      <w:r>
        <w:rPr>
          <w:rStyle w:val="Strong"/>
          <w:rFonts w:ascii="Times New Roman" w:eastAsia="SimSun" w:hAnsi="Times New Roman" w:cs="Times New Roman"/>
          <w:sz w:val="24"/>
          <w:szCs w:val="24"/>
          <w:lang w:val="en-US"/>
        </w:rPr>
        <w:t>R</w:t>
      </w:r>
      <w:r>
        <w:rPr>
          <w:rFonts w:ascii="Times New Roman" w:eastAsia="SimSun" w:hAnsi="Times New Roman" w:cs="Times New Roman"/>
          <w:sz w:val="24"/>
          <w:szCs w:val="24"/>
        </w:rPr>
        <w:t>egular participation, financial discipline, and collective governance—as a key determinant of women’s involvement and decision-making in farm management</w:t>
      </w:r>
      <w:r>
        <w:rPr>
          <w:rFonts w:ascii="Times New Roman" w:eastAsia="SimSun" w:hAnsi="Times New Roman" w:cs="Times New Roman"/>
          <w:color w:val="000000"/>
          <w:kern w:val="0"/>
          <w:sz w:val="24"/>
          <w:szCs w:val="24"/>
          <w:lang w:val="en-US" w:eastAsia="zh-CN" w:bidi="ar"/>
        </w:rPr>
        <w:t>(Tripathi et al.,  2025).</w:t>
      </w:r>
      <w:r>
        <w:rPr>
          <w:rFonts w:ascii="Times New Roman" w:hAnsi="Times New Roman" w:cs="Times New Roman"/>
          <w:sz w:val="24"/>
          <w:szCs w:val="24"/>
        </w:rPr>
        <w:t xml:space="preserve"> Empowering women in farm management is not merely a matter of equity but a s</w:t>
      </w:r>
      <w:r>
        <w:rPr>
          <w:rFonts w:ascii="Times New Roman" w:hAnsi="Times New Roman" w:cs="Times New Roman"/>
          <w:sz w:val="24"/>
          <w:szCs w:val="24"/>
        </w:rPr>
        <w:t>trategic requirement for achieving inclusive and sustainable agricultural development. In this context, after reviewing existing literature, the researcher conducted a pilot study in the selected geographical area to assess the current extent of women’s pa</w:t>
      </w:r>
      <w:r>
        <w:rPr>
          <w:rFonts w:ascii="Times New Roman" w:hAnsi="Times New Roman" w:cs="Times New Roman"/>
          <w:sz w:val="24"/>
          <w:szCs w:val="24"/>
        </w:rPr>
        <w:t>rticipation in agriculture and to identify the factors influencing their decision-making power, particularly in terms of resource accessibility and the constraints they face</w:t>
      </w:r>
      <w:r>
        <w:rPr>
          <w:rFonts w:ascii="Times New Roman" w:hAnsi="Times New Roman" w:cs="Times New Roman"/>
          <w:sz w:val="24"/>
          <w:szCs w:val="24"/>
          <w:lang w:val="en-US"/>
        </w:rPr>
        <w:t xml:space="preserve"> (</w:t>
      </w:r>
      <w:r>
        <w:rPr>
          <w:rFonts w:ascii="Times New Roman" w:hAnsi="Times New Roman" w:cs="Times New Roman"/>
          <w:sz w:val="24"/>
          <w:szCs w:val="24"/>
        </w:rPr>
        <w:t>Walke, D.S. (2018).</w:t>
      </w:r>
    </w:p>
    <w:p w:rsidR="00BD60A0" w:rsidRDefault="00BD60A0">
      <w:pPr>
        <w:jc w:val="both"/>
        <w:rPr>
          <w:rFonts w:ascii="Times New Roman" w:hAnsi="Times New Roman" w:cs="Times New Roman"/>
          <w:b/>
          <w:bCs/>
        </w:rPr>
      </w:pPr>
    </w:p>
    <w:p w:rsidR="00BD60A0" w:rsidRDefault="00466112">
      <w:pPr>
        <w:jc w:val="both"/>
        <w:rPr>
          <w:rFonts w:ascii="Times New Roman" w:hAnsi="Times New Roman" w:cs="Times New Roman"/>
          <w:b/>
          <w:bCs/>
        </w:rPr>
      </w:pPr>
      <w:r>
        <w:rPr>
          <w:rFonts w:ascii="Times New Roman" w:hAnsi="Times New Roman" w:cs="Times New Roman"/>
          <w:b/>
          <w:bCs/>
        </w:rPr>
        <w:t xml:space="preserve">METHODOLOGY </w:t>
      </w:r>
    </w:p>
    <w:p w:rsidR="00BD60A0" w:rsidRDefault="00466112">
      <w:pPr>
        <w:spacing w:after="240" w:line="276" w:lineRule="auto"/>
        <w:jc w:val="both"/>
        <w:rPr>
          <w:rFonts w:ascii="Times New Roman" w:hAnsi="Times New Roman"/>
          <w:bCs/>
          <w:color w:val="FF0000"/>
        </w:rPr>
      </w:pPr>
      <w:r>
        <w:rPr>
          <w:rFonts w:ascii="Times New Roman" w:hAnsi="Times New Roman"/>
          <w:bCs/>
          <w:color w:val="FF0000"/>
        </w:rPr>
        <w:t xml:space="preserve">The study was conducted in Bikaner district of </w:t>
      </w:r>
      <w:r>
        <w:rPr>
          <w:rFonts w:ascii="Times New Roman" w:hAnsi="Times New Roman"/>
          <w:bCs/>
          <w:color w:val="FF0000"/>
        </w:rPr>
        <w:t>Rajasthan which was arbitrarily chosen due to the active involvement of farm women in agricultural and allied activities and support that could be offered by the extension agencies. The district used one Panchayat Samiti which was chosen purposely to repre</w:t>
      </w:r>
      <w:r>
        <w:rPr>
          <w:rFonts w:ascii="Times New Roman" w:hAnsi="Times New Roman"/>
          <w:bCs/>
          <w:color w:val="FF0000"/>
        </w:rPr>
        <w:t>sent the study area. Among various Panchayat Samiti, a village known as Rawat Minor was selected to be studied in detail due to its convenience and availability of sufficient source of farm women who are involved in farming.</w:t>
      </w:r>
      <w:r>
        <w:rPr>
          <w:rFonts w:ascii="Times New Roman" w:hAnsi="Times New Roman"/>
          <w:bCs/>
          <w:color w:val="FF0000"/>
          <w:lang w:val="en-US"/>
        </w:rPr>
        <w:t xml:space="preserve"> </w:t>
      </w:r>
      <w:r>
        <w:rPr>
          <w:rFonts w:ascii="Times New Roman" w:hAnsi="Times New Roman"/>
          <w:bCs/>
          <w:color w:val="FF0000"/>
        </w:rPr>
        <w:t>The list of farm women living i</w:t>
      </w:r>
      <w:r>
        <w:rPr>
          <w:rFonts w:ascii="Times New Roman" w:hAnsi="Times New Roman"/>
          <w:bCs/>
          <w:color w:val="FF0000"/>
        </w:rPr>
        <w:t>n the chosen village was created thoroughly with the help of the Krishi Vigyan Kendra (KVK), Bichwal. A total of 30 farm women were sampled out of this sampling frame using a purposive sampling method in order to represent respondents who were actively inv</w:t>
      </w:r>
      <w:r>
        <w:rPr>
          <w:rFonts w:ascii="Times New Roman" w:hAnsi="Times New Roman"/>
          <w:bCs/>
          <w:color w:val="FF0000"/>
        </w:rPr>
        <w:t>olved in the agricultural activities.</w:t>
      </w:r>
    </w:p>
    <w:p w:rsidR="00BD60A0" w:rsidRDefault="00BD60A0">
      <w:pPr>
        <w:spacing w:after="240" w:line="276" w:lineRule="auto"/>
        <w:jc w:val="both"/>
        <w:rPr>
          <w:rFonts w:ascii="Times New Roman" w:hAnsi="Times New Roman"/>
          <w:bCs/>
          <w:color w:val="FF0000"/>
        </w:rPr>
      </w:pPr>
    </w:p>
    <w:p w:rsidR="00BD60A0" w:rsidRDefault="00466112">
      <w:pPr>
        <w:spacing w:after="240" w:line="276" w:lineRule="auto"/>
        <w:jc w:val="both"/>
        <w:rPr>
          <w:rFonts w:ascii="Times New Roman" w:hAnsi="Times New Roman" w:cs="Times New Roman"/>
          <w:bCs/>
        </w:rPr>
      </w:pPr>
      <w:r>
        <w:rPr>
          <w:rFonts w:ascii="Times New Roman" w:hAnsi="Times New Roman"/>
          <w:bCs/>
          <w:color w:val="FF0000"/>
        </w:rPr>
        <w:t>The personal interview method was used to obtain primary data. The interview schedule was made with a specific regard to the study bearing in mind the objectives and variables to be investigated in the study. The ques</w:t>
      </w:r>
      <w:r>
        <w:rPr>
          <w:rFonts w:ascii="Times New Roman" w:hAnsi="Times New Roman"/>
          <w:bCs/>
          <w:color w:val="FF0000"/>
        </w:rPr>
        <w:t>tionnaire was composed of structured questions that were to bring out information about socio-</w:t>
      </w:r>
      <w:r>
        <w:rPr>
          <w:rFonts w:ascii="Times New Roman" w:hAnsi="Times New Roman"/>
          <w:bCs/>
          <w:color w:val="FF0000"/>
        </w:rPr>
        <w:lastRenderedPageBreak/>
        <w:t>personal, economic, and farm-related peculiarities of the respondents. The interview schedule was pre-tested before the data collection to be sure that it was cle</w:t>
      </w:r>
      <w:r>
        <w:rPr>
          <w:rFonts w:ascii="Times New Roman" w:hAnsi="Times New Roman"/>
          <w:bCs/>
          <w:color w:val="FF0000"/>
        </w:rPr>
        <w:t>ar, relevant, and appropriate.</w:t>
      </w:r>
      <w:r>
        <w:rPr>
          <w:rFonts w:ascii="Times New Roman" w:hAnsi="Times New Roman"/>
          <w:bCs/>
          <w:color w:val="FF0000"/>
          <w:lang w:val="en-US"/>
        </w:rPr>
        <w:t xml:space="preserve"> </w:t>
      </w:r>
      <w:r>
        <w:rPr>
          <w:rFonts w:ascii="Times New Roman" w:hAnsi="Times New Roman"/>
          <w:bCs/>
          <w:color w:val="FF0000"/>
        </w:rPr>
        <w:t xml:space="preserve">The researcher employed interviews by first making the respondents feel at ease with him in order to make them cooperate and tell the truth. The informal and comfortable environment was used in order to collect the data with </w:t>
      </w:r>
      <w:r>
        <w:rPr>
          <w:rFonts w:ascii="Times New Roman" w:hAnsi="Times New Roman"/>
          <w:bCs/>
          <w:color w:val="FF0000"/>
        </w:rPr>
        <w:t>the help of the local dialect, which allows understanding the responses better and reduces the response bias. Data collected were rigorously examined, coded and tabulated in order to be analyzed.</w:t>
      </w:r>
    </w:p>
    <w:p w:rsidR="00BD60A0" w:rsidRDefault="00466112">
      <w:pPr>
        <w:spacing w:after="240" w:line="276" w:lineRule="auto"/>
        <w:jc w:val="both"/>
        <w:rPr>
          <w:rFonts w:ascii="Times New Roman" w:hAnsi="Times New Roman" w:cs="Times New Roman"/>
          <w:b/>
          <w:bCs/>
        </w:rPr>
      </w:pPr>
      <w:r>
        <w:rPr>
          <w:rFonts w:ascii="Times New Roman" w:hAnsi="Times New Roman" w:cs="Times New Roman"/>
          <w:b/>
          <w:bCs/>
        </w:rPr>
        <w:t xml:space="preserve">RESULTS AND DISCUSSION </w:t>
      </w:r>
    </w:p>
    <w:p w:rsidR="00BD60A0" w:rsidRDefault="00466112">
      <w:pPr>
        <w:pStyle w:val="ListParagraph"/>
        <w:numPr>
          <w:ilvl w:val="0"/>
          <w:numId w:val="1"/>
        </w:numPr>
        <w:jc w:val="both"/>
        <w:rPr>
          <w:rFonts w:ascii="Times New Roman" w:hAnsi="Times New Roman" w:cs="Times New Roman"/>
          <w:b/>
          <w:bCs/>
        </w:rPr>
      </w:pPr>
      <w:r>
        <w:rPr>
          <w:rFonts w:ascii="Times New Roman" w:hAnsi="Times New Roman" w:cs="Times New Roman"/>
          <w:b/>
          <w:bCs/>
        </w:rPr>
        <w:t xml:space="preserve">General Information  </w:t>
      </w:r>
    </w:p>
    <w:p w:rsidR="00BD60A0" w:rsidRDefault="00466112">
      <w:pPr>
        <w:jc w:val="both"/>
        <w:rPr>
          <w:rFonts w:ascii="Times New Roman" w:hAnsi="Times New Roman" w:cs="Times New Roman"/>
          <w:b/>
          <w:bCs/>
        </w:rPr>
      </w:pPr>
      <w:r>
        <w:rPr>
          <w:rFonts w:ascii="Times New Roman" w:hAnsi="Times New Roman" w:cs="Times New Roman"/>
          <w:b/>
          <w:bCs/>
        </w:rPr>
        <w:t>Table 1 – Gene</w:t>
      </w:r>
      <w:r>
        <w:rPr>
          <w:rFonts w:ascii="Times New Roman" w:hAnsi="Times New Roman" w:cs="Times New Roman"/>
          <w:b/>
          <w:bCs/>
        </w:rPr>
        <w:t xml:space="preserve">ral information about the respondents </w:t>
      </w:r>
    </w:p>
    <w:tbl>
      <w:tblPr>
        <w:tblStyle w:val="TableGrid"/>
        <w:tblW w:w="9016" w:type="dxa"/>
        <w:tblLook w:val="04A0" w:firstRow="1" w:lastRow="0" w:firstColumn="1" w:lastColumn="0" w:noHBand="0" w:noVBand="1"/>
      </w:tblPr>
      <w:tblGrid>
        <w:gridCol w:w="770"/>
        <w:gridCol w:w="3338"/>
        <w:gridCol w:w="2486"/>
        <w:gridCol w:w="2422"/>
      </w:tblGrid>
      <w:tr w:rsidR="00BD60A0">
        <w:tc>
          <w:tcPr>
            <w:tcW w:w="770" w:type="dxa"/>
          </w:tcPr>
          <w:p w:rsidR="00BD60A0" w:rsidRDefault="00466112">
            <w:pPr>
              <w:spacing w:before="120" w:after="0" w:line="240" w:lineRule="auto"/>
              <w:rPr>
                <w:rFonts w:ascii="Times New Roman" w:eastAsia="Calibri" w:hAnsi="Times New Roman" w:cs="Times New Roman"/>
                <w:b/>
              </w:rPr>
            </w:pPr>
            <w:r>
              <w:rPr>
                <w:rFonts w:ascii="Times New Roman" w:eastAsia="Calibri" w:hAnsi="Times New Roman" w:cs="Times New Roman"/>
                <w:b/>
              </w:rPr>
              <w:t>S. No.</w:t>
            </w:r>
          </w:p>
        </w:tc>
        <w:tc>
          <w:tcPr>
            <w:tcW w:w="3338" w:type="dxa"/>
          </w:tcPr>
          <w:p w:rsidR="00BD60A0" w:rsidRDefault="00466112">
            <w:pPr>
              <w:spacing w:before="120" w:after="0" w:line="240" w:lineRule="auto"/>
              <w:rPr>
                <w:rFonts w:ascii="Times New Roman" w:eastAsia="Calibri" w:hAnsi="Times New Roman" w:cs="Times New Roman"/>
                <w:b/>
              </w:rPr>
            </w:pPr>
            <w:r>
              <w:rPr>
                <w:rFonts w:ascii="Times New Roman" w:eastAsia="Calibri" w:hAnsi="Times New Roman" w:cs="Times New Roman"/>
                <w:b/>
              </w:rPr>
              <w:t>Categories</w:t>
            </w:r>
          </w:p>
        </w:tc>
        <w:tc>
          <w:tcPr>
            <w:tcW w:w="2486" w:type="dxa"/>
          </w:tcPr>
          <w:p w:rsidR="00BD60A0" w:rsidRDefault="00466112">
            <w:pPr>
              <w:spacing w:before="120" w:after="0" w:line="240" w:lineRule="auto"/>
              <w:rPr>
                <w:rFonts w:ascii="Times New Roman" w:eastAsia="Calibri" w:hAnsi="Times New Roman" w:cs="Times New Roman"/>
                <w:b/>
              </w:rPr>
            </w:pPr>
            <w:r>
              <w:rPr>
                <w:rFonts w:ascii="Times New Roman" w:eastAsia="Calibri" w:hAnsi="Times New Roman" w:cs="Times New Roman"/>
                <w:b/>
              </w:rPr>
              <w:t>f</w:t>
            </w:r>
          </w:p>
        </w:tc>
        <w:tc>
          <w:tcPr>
            <w:tcW w:w="2422" w:type="dxa"/>
          </w:tcPr>
          <w:p w:rsidR="00BD60A0" w:rsidRDefault="00466112">
            <w:pPr>
              <w:spacing w:before="120" w:after="0" w:line="240" w:lineRule="auto"/>
              <w:rPr>
                <w:rFonts w:ascii="Times New Roman" w:eastAsia="Calibri" w:hAnsi="Times New Roman" w:cs="Times New Roman"/>
                <w:b/>
              </w:rPr>
            </w:pPr>
            <w:r>
              <w:rPr>
                <w:rFonts w:ascii="Times New Roman" w:eastAsia="Calibri" w:hAnsi="Times New Roman" w:cs="Times New Roman"/>
                <w:b/>
              </w:rPr>
              <w:t>%</w:t>
            </w:r>
          </w:p>
        </w:tc>
      </w:tr>
      <w:tr w:rsidR="00BD60A0">
        <w:tc>
          <w:tcPr>
            <w:tcW w:w="770" w:type="dxa"/>
          </w:tcPr>
          <w:p w:rsidR="00BD60A0" w:rsidRDefault="00466112">
            <w:pPr>
              <w:spacing w:before="120" w:after="0" w:line="240" w:lineRule="auto"/>
              <w:rPr>
                <w:rFonts w:ascii="Times New Roman" w:eastAsia="Calibri" w:hAnsi="Times New Roman" w:cs="Times New Roman"/>
                <w:b/>
              </w:rPr>
            </w:pPr>
            <w:r>
              <w:rPr>
                <w:rFonts w:ascii="Times New Roman" w:eastAsia="Calibri" w:hAnsi="Times New Roman" w:cs="Times New Roman"/>
                <w:b/>
              </w:rPr>
              <w:t>1.</w:t>
            </w:r>
          </w:p>
        </w:tc>
        <w:tc>
          <w:tcPr>
            <w:tcW w:w="5824" w:type="dxa"/>
            <w:gridSpan w:val="2"/>
          </w:tcPr>
          <w:p w:rsidR="00BD60A0" w:rsidRDefault="00466112">
            <w:pPr>
              <w:spacing w:before="120" w:after="0" w:line="240" w:lineRule="auto"/>
              <w:rPr>
                <w:rFonts w:ascii="Times New Roman" w:eastAsia="Calibri" w:hAnsi="Times New Roman" w:cs="Times New Roman"/>
                <w:b/>
              </w:rPr>
            </w:pPr>
            <w:r>
              <w:rPr>
                <w:rFonts w:ascii="Times New Roman" w:eastAsia="Calibri" w:hAnsi="Times New Roman" w:cs="Times New Roman"/>
                <w:b/>
              </w:rPr>
              <w:t>Age</w:t>
            </w:r>
          </w:p>
        </w:tc>
        <w:tc>
          <w:tcPr>
            <w:tcW w:w="2422" w:type="dxa"/>
          </w:tcPr>
          <w:p w:rsidR="00BD60A0" w:rsidRDefault="00BD60A0">
            <w:pPr>
              <w:spacing w:before="120" w:after="0" w:line="240" w:lineRule="auto"/>
              <w:rPr>
                <w:rFonts w:ascii="Times New Roman" w:eastAsia="Calibri" w:hAnsi="Times New Roman" w:cs="Times New Roman"/>
                <w:b/>
              </w:rPr>
            </w:pPr>
          </w:p>
        </w:tc>
      </w:tr>
      <w:tr w:rsidR="00BD60A0">
        <w:tc>
          <w:tcPr>
            <w:tcW w:w="770" w:type="dxa"/>
          </w:tcPr>
          <w:p w:rsidR="00BD60A0" w:rsidRDefault="00BD60A0">
            <w:pPr>
              <w:spacing w:before="120" w:after="0" w:line="240" w:lineRule="auto"/>
              <w:rPr>
                <w:rFonts w:ascii="Times New Roman" w:eastAsia="Calibri" w:hAnsi="Times New Roman" w:cs="Times New Roman"/>
                <w:b/>
              </w:rPr>
            </w:pPr>
          </w:p>
        </w:tc>
        <w:tc>
          <w:tcPr>
            <w:tcW w:w="3338" w:type="dxa"/>
          </w:tcPr>
          <w:p w:rsidR="00BD60A0" w:rsidRDefault="00466112">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Young (18-30)</w:t>
            </w:r>
          </w:p>
        </w:tc>
        <w:tc>
          <w:tcPr>
            <w:tcW w:w="2486" w:type="dxa"/>
          </w:tcPr>
          <w:p w:rsidR="00BD60A0" w:rsidRDefault="00466112">
            <w:pPr>
              <w:spacing w:before="120" w:after="0" w:line="240" w:lineRule="auto"/>
              <w:rPr>
                <w:rFonts w:ascii="Times New Roman" w:eastAsia="Calibri" w:hAnsi="Times New Roman" w:cs="Times New Roman"/>
                <w:bCs/>
              </w:rPr>
            </w:pPr>
            <w:r>
              <w:rPr>
                <w:rFonts w:ascii="Times New Roman" w:eastAsia="Calibri" w:hAnsi="Times New Roman" w:cs="Times New Roman"/>
                <w:bCs/>
              </w:rPr>
              <w:t>8</w:t>
            </w:r>
          </w:p>
        </w:tc>
        <w:tc>
          <w:tcPr>
            <w:tcW w:w="2422" w:type="dxa"/>
          </w:tcPr>
          <w:p w:rsidR="00BD60A0" w:rsidRDefault="00466112">
            <w:pPr>
              <w:spacing w:before="120" w:after="0" w:line="240" w:lineRule="auto"/>
              <w:rPr>
                <w:rFonts w:ascii="Times New Roman" w:hAnsi="Times New Roman" w:cs="Times New Roman"/>
                <w:color w:val="000000"/>
              </w:rPr>
            </w:pPr>
            <w:r>
              <w:rPr>
                <w:rFonts w:ascii="Times New Roman" w:hAnsi="Times New Roman" w:cs="Times New Roman"/>
                <w:color w:val="000000"/>
              </w:rPr>
              <w:t>26.66</w:t>
            </w:r>
          </w:p>
        </w:tc>
      </w:tr>
      <w:tr w:rsidR="00BD60A0">
        <w:tc>
          <w:tcPr>
            <w:tcW w:w="770" w:type="dxa"/>
          </w:tcPr>
          <w:p w:rsidR="00BD60A0" w:rsidRDefault="00BD60A0">
            <w:pPr>
              <w:spacing w:before="120" w:after="0" w:line="240" w:lineRule="auto"/>
              <w:rPr>
                <w:rFonts w:ascii="Times New Roman" w:eastAsia="Calibri" w:hAnsi="Times New Roman" w:cs="Times New Roman"/>
                <w:b/>
              </w:rPr>
            </w:pPr>
          </w:p>
        </w:tc>
        <w:tc>
          <w:tcPr>
            <w:tcW w:w="3338" w:type="dxa"/>
          </w:tcPr>
          <w:p w:rsidR="00BD60A0" w:rsidRDefault="00466112">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Middle (31-45)</w:t>
            </w:r>
          </w:p>
        </w:tc>
        <w:tc>
          <w:tcPr>
            <w:tcW w:w="2486" w:type="dxa"/>
          </w:tcPr>
          <w:p w:rsidR="00BD60A0" w:rsidRDefault="00466112">
            <w:pPr>
              <w:spacing w:before="120" w:after="0" w:line="240" w:lineRule="auto"/>
              <w:rPr>
                <w:rFonts w:ascii="Times New Roman" w:eastAsia="Calibri" w:hAnsi="Times New Roman" w:cs="Times New Roman"/>
                <w:bCs/>
              </w:rPr>
            </w:pPr>
            <w:r>
              <w:rPr>
                <w:rFonts w:ascii="Times New Roman" w:eastAsia="Calibri" w:hAnsi="Times New Roman" w:cs="Times New Roman"/>
                <w:bCs/>
              </w:rPr>
              <w:t>6</w:t>
            </w:r>
          </w:p>
        </w:tc>
        <w:tc>
          <w:tcPr>
            <w:tcW w:w="2422" w:type="dxa"/>
          </w:tcPr>
          <w:p w:rsidR="00BD60A0" w:rsidRDefault="00466112">
            <w:pPr>
              <w:spacing w:before="120" w:after="0" w:line="240" w:lineRule="auto"/>
              <w:rPr>
                <w:rFonts w:ascii="Times New Roman" w:hAnsi="Times New Roman" w:cs="Times New Roman"/>
                <w:color w:val="000000"/>
              </w:rPr>
            </w:pPr>
            <w:r>
              <w:rPr>
                <w:rFonts w:ascii="Times New Roman" w:hAnsi="Times New Roman" w:cs="Times New Roman"/>
                <w:color w:val="000000"/>
              </w:rPr>
              <w:t>20.00</w:t>
            </w:r>
          </w:p>
        </w:tc>
      </w:tr>
      <w:tr w:rsidR="00BD60A0">
        <w:tc>
          <w:tcPr>
            <w:tcW w:w="770" w:type="dxa"/>
          </w:tcPr>
          <w:p w:rsidR="00BD60A0" w:rsidRDefault="00BD60A0">
            <w:pPr>
              <w:spacing w:before="120" w:after="0" w:line="240" w:lineRule="auto"/>
              <w:rPr>
                <w:rFonts w:ascii="Times New Roman" w:eastAsia="Calibri" w:hAnsi="Times New Roman" w:cs="Times New Roman"/>
                <w:b/>
              </w:rPr>
            </w:pPr>
          </w:p>
        </w:tc>
        <w:tc>
          <w:tcPr>
            <w:tcW w:w="3338" w:type="dxa"/>
          </w:tcPr>
          <w:p w:rsidR="00BD60A0" w:rsidRDefault="00466112">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Upper middle (45-60)</w:t>
            </w:r>
          </w:p>
        </w:tc>
        <w:tc>
          <w:tcPr>
            <w:tcW w:w="2486" w:type="dxa"/>
          </w:tcPr>
          <w:p w:rsidR="00BD60A0" w:rsidRDefault="00466112">
            <w:pPr>
              <w:spacing w:before="120" w:after="0" w:line="240" w:lineRule="auto"/>
              <w:rPr>
                <w:rFonts w:ascii="Times New Roman" w:eastAsia="Calibri" w:hAnsi="Times New Roman" w:cs="Times New Roman"/>
                <w:bCs/>
              </w:rPr>
            </w:pPr>
            <w:r>
              <w:rPr>
                <w:rFonts w:ascii="Times New Roman" w:eastAsia="Calibri" w:hAnsi="Times New Roman" w:cs="Times New Roman"/>
                <w:bCs/>
              </w:rPr>
              <w:t>9</w:t>
            </w:r>
          </w:p>
        </w:tc>
        <w:tc>
          <w:tcPr>
            <w:tcW w:w="2422" w:type="dxa"/>
          </w:tcPr>
          <w:p w:rsidR="00BD60A0" w:rsidRDefault="00466112">
            <w:pPr>
              <w:spacing w:before="120" w:after="0" w:line="240" w:lineRule="auto"/>
              <w:rPr>
                <w:rFonts w:ascii="Times New Roman" w:hAnsi="Times New Roman" w:cs="Times New Roman"/>
                <w:color w:val="000000"/>
              </w:rPr>
            </w:pPr>
            <w:r>
              <w:rPr>
                <w:rFonts w:ascii="Times New Roman" w:hAnsi="Times New Roman" w:cs="Times New Roman"/>
                <w:color w:val="000000"/>
              </w:rPr>
              <w:t>30.00</w:t>
            </w:r>
          </w:p>
        </w:tc>
      </w:tr>
      <w:tr w:rsidR="00BD60A0">
        <w:tc>
          <w:tcPr>
            <w:tcW w:w="770" w:type="dxa"/>
          </w:tcPr>
          <w:p w:rsidR="00BD60A0" w:rsidRDefault="00BD60A0">
            <w:pPr>
              <w:spacing w:before="120" w:after="0" w:line="240" w:lineRule="auto"/>
              <w:rPr>
                <w:rFonts w:ascii="Times New Roman" w:eastAsia="Calibri" w:hAnsi="Times New Roman" w:cs="Times New Roman"/>
                <w:b/>
              </w:rPr>
            </w:pPr>
          </w:p>
        </w:tc>
        <w:tc>
          <w:tcPr>
            <w:tcW w:w="3338" w:type="dxa"/>
          </w:tcPr>
          <w:p w:rsidR="00BD60A0" w:rsidRDefault="00466112">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Upper (55 to 65 years)</w:t>
            </w:r>
          </w:p>
        </w:tc>
        <w:tc>
          <w:tcPr>
            <w:tcW w:w="2486" w:type="dxa"/>
          </w:tcPr>
          <w:p w:rsidR="00BD60A0" w:rsidRDefault="00466112">
            <w:pPr>
              <w:spacing w:before="120" w:after="0" w:line="240" w:lineRule="auto"/>
              <w:rPr>
                <w:rFonts w:ascii="Times New Roman" w:eastAsia="Calibri" w:hAnsi="Times New Roman" w:cs="Times New Roman"/>
                <w:bCs/>
              </w:rPr>
            </w:pPr>
            <w:r>
              <w:rPr>
                <w:rFonts w:ascii="Times New Roman" w:eastAsia="Calibri" w:hAnsi="Times New Roman" w:cs="Times New Roman"/>
                <w:bCs/>
              </w:rPr>
              <w:t>7</w:t>
            </w:r>
          </w:p>
        </w:tc>
        <w:tc>
          <w:tcPr>
            <w:tcW w:w="2422" w:type="dxa"/>
          </w:tcPr>
          <w:p w:rsidR="00BD60A0" w:rsidRDefault="00466112">
            <w:pPr>
              <w:spacing w:before="120" w:after="0" w:line="240" w:lineRule="auto"/>
              <w:rPr>
                <w:rFonts w:ascii="Times New Roman" w:hAnsi="Times New Roman" w:cs="Times New Roman"/>
                <w:color w:val="000000"/>
              </w:rPr>
            </w:pPr>
            <w:r>
              <w:rPr>
                <w:rFonts w:ascii="Times New Roman" w:hAnsi="Times New Roman" w:cs="Times New Roman"/>
                <w:color w:val="000000"/>
              </w:rPr>
              <w:t>23.33</w:t>
            </w:r>
          </w:p>
        </w:tc>
      </w:tr>
      <w:tr w:rsidR="00BD60A0">
        <w:tc>
          <w:tcPr>
            <w:tcW w:w="770" w:type="dxa"/>
          </w:tcPr>
          <w:p w:rsidR="00BD60A0" w:rsidRDefault="00466112">
            <w:pPr>
              <w:spacing w:before="120" w:after="0" w:line="240" w:lineRule="auto"/>
              <w:rPr>
                <w:rFonts w:ascii="Times New Roman" w:eastAsia="Calibri" w:hAnsi="Times New Roman" w:cs="Times New Roman"/>
                <w:b/>
              </w:rPr>
            </w:pPr>
            <w:r>
              <w:rPr>
                <w:rFonts w:ascii="Times New Roman" w:eastAsia="Calibri" w:hAnsi="Times New Roman" w:cs="Times New Roman"/>
                <w:b/>
              </w:rPr>
              <w:t>2.</w:t>
            </w:r>
          </w:p>
        </w:tc>
        <w:tc>
          <w:tcPr>
            <w:tcW w:w="5824" w:type="dxa"/>
            <w:gridSpan w:val="2"/>
          </w:tcPr>
          <w:p w:rsidR="00BD60A0" w:rsidRDefault="00466112">
            <w:pPr>
              <w:spacing w:before="120" w:after="0" w:line="240" w:lineRule="auto"/>
              <w:rPr>
                <w:rFonts w:ascii="Times New Roman" w:eastAsia="Calibri" w:hAnsi="Times New Roman" w:cs="Times New Roman"/>
                <w:b/>
              </w:rPr>
            </w:pPr>
            <w:r>
              <w:rPr>
                <w:rFonts w:ascii="Times New Roman" w:eastAsia="Calibri" w:hAnsi="Times New Roman" w:cs="Times New Roman"/>
                <w:b/>
              </w:rPr>
              <w:t>Marital Status</w:t>
            </w:r>
          </w:p>
        </w:tc>
        <w:tc>
          <w:tcPr>
            <w:tcW w:w="2422" w:type="dxa"/>
          </w:tcPr>
          <w:p w:rsidR="00BD60A0" w:rsidRDefault="00BD60A0">
            <w:pPr>
              <w:spacing w:before="120" w:after="0" w:line="240" w:lineRule="auto"/>
              <w:rPr>
                <w:rFonts w:ascii="Times New Roman" w:eastAsia="Calibri" w:hAnsi="Times New Roman" w:cs="Times New Roman"/>
                <w:b/>
              </w:rPr>
            </w:pPr>
          </w:p>
        </w:tc>
      </w:tr>
      <w:tr w:rsidR="00BD60A0">
        <w:tc>
          <w:tcPr>
            <w:tcW w:w="770" w:type="dxa"/>
          </w:tcPr>
          <w:p w:rsidR="00BD60A0" w:rsidRDefault="00BD60A0">
            <w:pPr>
              <w:spacing w:before="120" w:after="0" w:line="240" w:lineRule="auto"/>
              <w:rPr>
                <w:rFonts w:ascii="Times New Roman" w:eastAsia="Calibri" w:hAnsi="Times New Roman" w:cs="Times New Roman"/>
                <w:b/>
              </w:rPr>
            </w:pPr>
          </w:p>
        </w:tc>
        <w:tc>
          <w:tcPr>
            <w:tcW w:w="3338" w:type="dxa"/>
          </w:tcPr>
          <w:p w:rsidR="00BD60A0" w:rsidRDefault="00466112">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Unmarried</w:t>
            </w:r>
          </w:p>
        </w:tc>
        <w:tc>
          <w:tcPr>
            <w:tcW w:w="2486" w:type="dxa"/>
          </w:tcPr>
          <w:p w:rsidR="00BD60A0" w:rsidRDefault="00466112">
            <w:pPr>
              <w:spacing w:before="120" w:after="0" w:line="240" w:lineRule="auto"/>
              <w:rPr>
                <w:rFonts w:ascii="Times New Roman" w:eastAsia="Calibri" w:hAnsi="Times New Roman" w:cs="Times New Roman"/>
                <w:bCs/>
              </w:rPr>
            </w:pPr>
            <w:r>
              <w:rPr>
                <w:rFonts w:ascii="Times New Roman" w:eastAsia="Calibri" w:hAnsi="Times New Roman" w:cs="Times New Roman"/>
                <w:bCs/>
              </w:rPr>
              <w:t>3</w:t>
            </w:r>
          </w:p>
        </w:tc>
        <w:tc>
          <w:tcPr>
            <w:tcW w:w="2422" w:type="dxa"/>
          </w:tcPr>
          <w:p w:rsidR="00BD60A0" w:rsidRDefault="00466112">
            <w:pPr>
              <w:spacing w:before="120" w:after="0" w:line="240" w:lineRule="auto"/>
              <w:rPr>
                <w:rFonts w:ascii="Times New Roman" w:hAnsi="Times New Roman" w:cs="Times New Roman"/>
                <w:color w:val="000000"/>
              </w:rPr>
            </w:pPr>
            <w:r>
              <w:rPr>
                <w:rFonts w:ascii="Times New Roman" w:hAnsi="Times New Roman" w:cs="Times New Roman"/>
                <w:color w:val="000000"/>
              </w:rPr>
              <w:t>10.00</w:t>
            </w:r>
          </w:p>
        </w:tc>
      </w:tr>
      <w:tr w:rsidR="00BD60A0">
        <w:tc>
          <w:tcPr>
            <w:tcW w:w="770" w:type="dxa"/>
          </w:tcPr>
          <w:p w:rsidR="00BD60A0" w:rsidRDefault="00BD60A0">
            <w:pPr>
              <w:spacing w:before="120" w:after="0" w:line="240" w:lineRule="auto"/>
              <w:rPr>
                <w:rFonts w:ascii="Times New Roman" w:eastAsia="Calibri" w:hAnsi="Times New Roman" w:cs="Times New Roman"/>
                <w:b/>
              </w:rPr>
            </w:pPr>
          </w:p>
        </w:tc>
        <w:tc>
          <w:tcPr>
            <w:tcW w:w="3338" w:type="dxa"/>
          </w:tcPr>
          <w:p w:rsidR="00BD60A0" w:rsidRDefault="00466112">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Married</w:t>
            </w:r>
          </w:p>
        </w:tc>
        <w:tc>
          <w:tcPr>
            <w:tcW w:w="2486" w:type="dxa"/>
          </w:tcPr>
          <w:p w:rsidR="00BD60A0" w:rsidRDefault="00466112">
            <w:pPr>
              <w:spacing w:before="120" w:after="0" w:line="240" w:lineRule="auto"/>
              <w:rPr>
                <w:rFonts w:ascii="Times New Roman" w:eastAsia="Calibri" w:hAnsi="Times New Roman" w:cs="Times New Roman"/>
                <w:bCs/>
              </w:rPr>
            </w:pPr>
            <w:r>
              <w:rPr>
                <w:rFonts w:ascii="Times New Roman" w:eastAsia="Calibri" w:hAnsi="Times New Roman" w:cs="Times New Roman"/>
                <w:bCs/>
              </w:rPr>
              <w:t>25</w:t>
            </w:r>
          </w:p>
        </w:tc>
        <w:tc>
          <w:tcPr>
            <w:tcW w:w="2422" w:type="dxa"/>
          </w:tcPr>
          <w:p w:rsidR="00BD60A0" w:rsidRDefault="00466112">
            <w:pPr>
              <w:spacing w:before="120" w:after="0" w:line="240" w:lineRule="auto"/>
              <w:rPr>
                <w:rFonts w:ascii="Times New Roman" w:hAnsi="Times New Roman" w:cs="Times New Roman"/>
                <w:color w:val="000000"/>
              </w:rPr>
            </w:pPr>
            <w:r>
              <w:rPr>
                <w:rFonts w:ascii="Times New Roman" w:hAnsi="Times New Roman" w:cs="Times New Roman"/>
                <w:color w:val="000000"/>
              </w:rPr>
              <w:t>83.33</w:t>
            </w:r>
          </w:p>
        </w:tc>
      </w:tr>
      <w:tr w:rsidR="00BD60A0">
        <w:tc>
          <w:tcPr>
            <w:tcW w:w="770" w:type="dxa"/>
          </w:tcPr>
          <w:p w:rsidR="00BD60A0" w:rsidRDefault="00BD60A0">
            <w:pPr>
              <w:spacing w:before="120" w:after="0" w:line="240" w:lineRule="auto"/>
              <w:rPr>
                <w:rFonts w:ascii="Times New Roman" w:eastAsia="Calibri" w:hAnsi="Times New Roman" w:cs="Times New Roman"/>
                <w:b/>
              </w:rPr>
            </w:pPr>
          </w:p>
        </w:tc>
        <w:tc>
          <w:tcPr>
            <w:tcW w:w="3338" w:type="dxa"/>
          </w:tcPr>
          <w:p w:rsidR="00BD60A0" w:rsidRDefault="00466112">
            <w:pPr>
              <w:spacing w:before="120" w:after="0" w:line="240" w:lineRule="auto"/>
              <w:rPr>
                <w:rFonts w:ascii="Times New Roman" w:eastAsia="Calibri" w:hAnsi="Times New Roman" w:cs="Times New Roman"/>
                <w:color w:val="000000"/>
              </w:rPr>
            </w:pPr>
            <w:r>
              <w:rPr>
                <w:rFonts w:ascii="Times New Roman" w:eastAsia="Calibri" w:hAnsi="Times New Roman" w:cs="Times New Roman"/>
                <w:color w:val="000000"/>
              </w:rPr>
              <w:t>Widow</w:t>
            </w:r>
          </w:p>
          <w:p w:rsidR="00BD60A0" w:rsidRDefault="00BD60A0">
            <w:pPr>
              <w:spacing w:before="120" w:after="0" w:line="240" w:lineRule="auto"/>
              <w:rPr>
                <w:rFonts w:ascii="Times New Roman" w:eastAsia="Calibri" w:hAnsi="Times New Roman" w:cs="Times New Roman"/>
                <w:b/>
              </w:rPr>
            </w:pPr>
          </w:p>
        </w:tc>
        <w:tc>
          <w:tcPr>
            <w:tcW w:w="2486" w:type="dxa"/>
          </w:tcPr>
          <w:p w:rsidR="00BD60A0" w:rsidRDefault="00466112">
            <w:pPr>
              <w:spacing w:before="120" w:after="0" w:line="240" w:lineRule="auto"/>
              <w:rPr>
                <w:rFonts w:ascii="Times New Roman" w:eastAsia="Calibri" w:hAnsi="Times New Roman" w:cs="Times New Roman"/>
                <w:bCs/>
              </w:rPr>
            </w:pPr>
            <w:r>
              <w:rPr>
                <w:rFonts w:ascii="Times New Roman" w:eastAsia="Calibri" w:hAnsi="Times New Roman" w:cs="Times New Roman"/>
                <w:bCs/>
              </w:rPr>
              <w:t>2</w:t>
            </w:r>
          </w:p>
        </w:tc>
        <w:tc>
          <w:tcPr>
            <w:tcW w:w="2422" w:type="dxa"/>
          </w:tcPr>
          <w:p w:rsidR="00BD60A0" w:rsidRDefault="00466112">
            <w:pPr>
              <w:spacing w:before="120" w:after="0" w:line="240" w:lineRule="auto"/>
              <w:rPr>
                <w:rFonts w:ascii="Times New Roman" w:hAnsi="Times New Roman" w:cs="Times New Roman"/>
                <w:color w:val="000000"/>
              </w:rPr>
            </w:pPr>
            <w:r>
              <w:rPr>
                <w:rFonts w:ascii="Times New Roman" w:hAnsi="Times New Roman" w:cs="Times New Roman"/>
                <w:color w:val="000000"/>
              </w:rPr>
              <w:t>66.66</w:t>
            </w:r>
          </w:p>
        </w:tc>
      </w:tr>
      <w:tr w:rsidR="00BD60A0">
        <w:tc>
          <w:tcPr>
            <w:tcW w:w="770" w:type="dxa"/>
          </w:tcPr>
          <w:p w:rsidR="00BD60A0" w:rsidRDefault="00BD60A0">
            <w:pPr>
              <w:spacing w:before="120" w:after="0" w:line="240" w:lineRule="auto"/>
              <w:rPr>
                <w:rFonts w:ascii="Times New Roman" w:eastAsia="Calibri" w:hAnsi="Times New Roman" w:cs="Times New Roman"/>
                <w:b/>
              </w:rPr>
            </w:pPr>
          </w:p>
        </w:tc>
        <w:tc>
          <w:tcPr>
            <w:tcW w:w="3338" w:type="dxa"/>
          </w:tcPr>
          <w:p w:rsidR="00BD60A0" w:rsidRDefault="00466112">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Divorced</w:t>
            </w:r>
          </w:p>
        </w:tc>
        <w:tc>
          <w:tcPr>
            <w:tcW w:w="2486" w:type="dxa"/>
          </w:tcPr>
          <w:p w:rsidR="00BD60A0" w:rsidRDefault="00466112">
            <w:pPr>
              <w:spacing w:before="120" w:after="0" w:line="240" w:lineRule="auto"/>
              <w:rPr>
                <w:rFonts w:ascii="Times New Roman" w:eastAsia="Calibri" w:hAnsi="Times New Roman" w:cs="Times New Roman"/>
                <w:bCs/>
              </w:rPr>
            </w:pPr>
            <w:r>
              <w:rPr>
                <w:rFonts w:ascii="Times New Roman" w:eastAsia="Calibri" w:hAnsi="Times New Roman" w:cs="Times New Roman"/>
                <w:bCs/>
              </w:rPr>
              <w:t>0</w:t>
            </w:r>
          </w:p>
        </w:tc>
        <w:tc>
          <w:tcPr>
            <w:tcW w:w="2422" w:type="dxa"/>
          </w:tcPr>
          <w:p w:rsidR="00BD60A0" w:rsidRDefault="00BD60A0">
            <w:pPr>
              <w:spacing w:before="120" w:after="0" w:line="240" w:lineRule="auto"/>
              <w:rPr>
                <w:rFonts w:ascii="Times New Roman" w:hAnsi="Times New Roman" w:cs="Times New Roman"/>
                <w:color w:val="000000"/>
              </w:rPr>
            </w:pPr>
          </w:p>
        </w:tc>
      </w:tr>
      <w:tr w:rsidR="00BD60A0">
        <w:tc>
          <w:tcPr>
            <w:tcW w:w="770" w:type="dxa"/>
          </w:tcPr>
          <w:p w:rsidR="00BD60A0" w:rsidRDefault="00466112">
            <w:pPr>
              <w:spacing w:before="120" w:after="0" w:line="240" w:lineRule="auto"/>
              <w:rPr>
                <w:rFonts w:ascii="Times New Roman" w:eastAsia="Calibri" w:hAnsi="Times New Roman" w:cs="Times New Roman"/>
                <w:b/>
              </w:rPr>
            </w:pPr>
            <w:r>
              <w:rPr>
                <w:rFonts w:ascii="Times New Roman" w:eastAsia="Calibri" w:hAnsi="Times New Roman" w:cs="Times New Roman"/>
                <w:b/>
              </w:rPr>
              <w:t>3.</w:t>
            </w:r>
          </w:p>
        </w:tc>
        <w:tc>
          <w:tcPr>
            <w:tcW w:w="5824" w:type="dxa"/>
            <w:gridSpan w:val="2"/>
          </w:tcPr>
          <w:p w:rsidR="00BD60A0" w:rsidRDefault="00466112">
            <w:pPr>
              <w:spacing w:before="120" w:after="0" w:line="240" w:lineRule="auto"/>
              <w:rPr>
                <w:rFonts w:ascii="Times New Roman" w:eastAsia="Calibri" w:hAnsi="Times New Roman" w:cs="Times New Roman"/>
                <w:b/>
              </w:rPr>
            </w:pPr>
            <w:r>
              <w:rPr>
                <w:rFonts w:ascii="Times New Roman" w:eastAsia="Calibri" w:hAnsi="Times New Roman" w:cs="Times New Roman"/>
                <w:b/>
              </w:rPr>
              <w:t>Education</w:t>
            </w:r>
          </w:p>
        </w:tc>
        <w:tc>
          <w:tcPr>
            <w:tcW w:w="2422" w:type="dxa"/>
          </w:tcPr>
          <w:p w:rsidR="00BD60A0" w:rsidRDefault="00BD60A0">
            <w:pPr>
              <w:spacing w:before="120" w:after="0" w:line="240" w:lineRule="auto"/>
              <w:rPr>
                <w:rFonts w:ascii="Times New Roman" w:eastAsia="Calibri" w:hAnsi="Times New Roman" w:cs="Times New Roman"/>
                <w:b/>
              </w:rPr>
            </w:pPr>
          </w:p>
        </w:tc>
      </w:tr>
      <w:tr w:rsidR="00BD60A0">
        <w:tc>
          <w:tcPr>
            <w:tcW w:w="770" w:type="dxa"/>
          </w:tcPr>
          <w:p w:rsidR="00BD60A0" w:rsidRDefault="00BD60A0">
            <w:pPr>
              <w:spacing w:before="120" w:after="0" w:line="240" w:lineRule="auto"/>
              <w:rPr>
                <w:rFonts w:ascii="Times New Roman" w:eastAsia="Calibri" w:hAnsi="Times New Roman" w:cs="Times New Roman"/>
                <w:b/>
              </w:rPr>
            </w:pPr>
          </w:p>
        </w:tc>
        <w:tc>
          <w:tcPr>
            <w:tcW w:w="3338" w:type="dxa"/>
          </w:tcPr>
          <w:p w:rsidR="00BD60A0" w:rsidRDefault="00466112">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Illiterate</w:t>
            </w:r>
          </w:p>
        </w:tc>
        <w:tc>
          <w:tcPr>
            <w:tcW w:w="2486" w:type="dxa"/>
          </w:tcPr>
          <w:p w:rsidR="00BD60A0" w:rsidRDefault="00466112">
            <w:pPr>
              <w:spacing w:before="120" w:after="0" w:line="240" w:lineRule="auto"/>
              <w:rPr>
                <w:rFonts w:ascii="Times New Roman" w:eastAsia="Calibri" w:hAnsi="Times New Roman" w:cs="Times New Roman"/>
                <w:bCs/>
              </w:rPr>
            </w:pPr>
            <w:r>
              <w:rPr>
                <w:rFonts w:ascii="Times New Roman" w:eastAsia="Calibri" w:hAnsi="Times New Roman" w:cs="Times New Roman"/>
                <w:bCs/>
              </w:rPr>
              <w:t>5</w:t>
            </w:r>
          </w:p>
        </w:tc>
        <w:tc>
          <w:tcPr>
            <w:tcW w:w="2422" w:type="dxa"/>
          </w:tcPr>
          <w:p w:rsidR="00BD60A0" w:rsidRDefault="00466112">
            <w:pPr>
              <w:spacing w:before="120" w:after="0" w:line="240" w:lineRule="auto"/>
              <w:rPr>
                <w:rFonts w:ascii="Times New Roman" w:hAnsi="Times New Roman" w:cs="Times New Roman"/>
                <w:color w:val="000000"/>
              </w:rPr>
            </w:pPr>
            <w:r>
              <w:rPr>
                <w:rFonts w:ascii="Times New Roman" w:hAnsi="Times New Roman" w:cs="Times New Roman"/>
                <w:color w:val="000000"/>
              </w:rPr>
              <w:t>16.66</w:t>
            </w:r>
          </w:p>
        </w:tc>
      </w:tr>
      <w:tr w:rsidR="00BD60A0">
        <w:tc>
          <w:tcPr>
            <w:tcW w:w="770" w:type="dxa"/>
          </w:tcPr>
          <w:p w:rsidR="00BD60A0" w:rsidRDefault="00BD60A0">
            <w:pPr>
              <w:spacing w:before="120" w:after="0" w:line="240" w:lineRule="auto"/>
              <w:rPr>
                <w:rFonts w:ascii="Times New Roman" w:eastAsia="Calibri" w:hAnsi="Times New Roman" w:cs="Times New Roman"/>
                <w:b/>
              </w:rPr>
            </w:pPr>
          </w:p>
        </w:tc>
        <w:tc>
          <w:tcPr>
            <w:tcW w:w="3338" w:type="dxa"/>
          </w:tcPr>
          <w:p w:rsidR="00BD60A0" w:rsidRDefault="00466112">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Can read and write</w:t>
            </w:r>
          </w:p>
        </w:tc>
        <w:tc>
          <w:tcPr>
            <w:tcW w:w="2486" w:type="dxa"/>
          </w:tcPr>
          <w:p w:rsidR="00BD60A0" w:rsidRDefault="00466112">
            <w:pPr>
              <w:spacing w:before="120" w:after="0" w:line="240" w:lineRule="auto"/>
              <w:rPr>
                <w:rFonts w:ascii="Times New Roman" w:eastAsia="Calibri" w:hAnsi="Times New Roman" w:cs="Times New Roman"/>
                <w:bCs/>
              </w:rPr>
            </w:pPr>
            <w:r>
              <w:rPr>
                <w:rFonts w:ascii="Times New Roman" w:eastAsia="Calibri" w:hAnsi="Times New Roman" w:cs="Times New Roman"/>
                <w:bCs/>
              </w:rPr>
              <w:t>5</w:t>
            </w:r>
          </w:p>
        </w:tc>
        <w:tc>
          <w:tcPr>
            <w:tcW w:w="2422" w:type="dxa"/>
          </w:tcPr>
          <w:p w:rsidR="00BD60A0" w:rsidRDefault="00466112">
            <w:pPr>
              <w:spacing w:before="120" w:after="0" w:line="240" w:lineRule="auto"/>
              <w:rPr>
                <w:rFonts w:ascii="Times New Roman" w:hAnsi="Times New Roman" w:cs="Times New Roman"/>
                <w:color w:val="000000"/>
              </w:rPr>
            </w:pPr>
            <w:r>
              <w:rPr>
                <w:rFonts w:ascii="Times New Roman" w:hAnsi="Times New Roman" w:cs="Times New Roman"/>
                <w:color w:val="000000"/>
              </w:rPr>
              <w:t>16.66</w:t>
            </w:r>
          </w:p>
        </w:tc>
      </w:tr>
      <w:tr w:rsidR="00BD60A0">
        <w:tc>
          <w:tcPr>
            <w:tcW w:w="770" w:type="dxa"/>
          </w:tcPr>
          <w:p w:rsidR="00BD60A0" w:rsidRDefault="00BD60A0">
            <w:pPr>
              <w:spacing w:before="120" w:after="0" w:line="240" w:lineRule="auto"/>
              <w:rPr>
                <w:rFonts w:ascii="Times New Roman" w:eastAsia="Calibri" w:hAnsi="Times New Roman" w:cs="Times New Roman"/>
                <w:b/>
              </w:rPr>
            </w:pPr>
          </w:p>
        </w:tc>
        <w:tc>
          <w:tcPr>
            <w:tcW w:w="3338" w:type="dxa"/>
          </w:tcPr>
          <w:p w:rsidR="00BD60A0" w:rsidRDefault="00466112">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Primary school</w:t>
            </w:r>
          </w:p>
        </w:tc>
        <w:tc>
          <w:tcPr>
            <w:tcW w:w="2486" w:type="dxa"/>
          </w:tcPr>
          <w:p w:rsidR="00BD60A0" w:rsidRDefault="00466112">
            <w:pPr>
              <w:spacing w:before="120" w:after="0" w:line="240" w:lineRule="auto"/>
              <w:rPr>
                <w:rFonts w:ascii="Times New Roman" w:eastAsia="Calibri" w:hAnsi="Times New Roman" w:cs="Times New Roman"/>
                <w:bCs/>
              </w:rPr>
            </w:pPr>
            <w:r>
              <w:rPr>
                <w:rFonts w:ascii="Times New Roman" w:eastAsia="Calibri" w:hAnsi="Times New Roman" w:cs="Times New Roman"/>
                <w:bCs/>
              </w:rPr>
              <w:t>10</w:t>
            </w:r>
          </w:p>
        </w:tc>
        <w:tc>
          <w:tcPr>
            <w:tcW w:w="2422" w:type="dxa"/>
          </w:tcPr>
          <w:p w:rsidR="00BD60A0" w:rsidRDefault="00466112">
            <w:pPr>
              <w:spacing w:before="120" w:after="0" w:line="240" w:lineRule="auto"/>
              <w:rPr>
                <w:rFonts w:ascii="Times New Roman" w:hAnsi="Times New Roman" w:cs="Times New Roman"/>
                <w:color w:val="000000"/>
              </w:rPr>
            </w:pPr>
            <w:r>
              <w:rPr>
                <w:rFonts w:ascii="Times New Roman" w:hAnsi="Times New Roman" w:cs="Times New Roman"/>
                <w:color w:val="000000"/>
              </w:rPr>
              <w:t>33.33</w:t>
            </w:r>
          </w:p>
        </w:tc>
      </w:tr>
      <w:tr w:rsidR="00BD60A0">
        <w:tc>
          <w:tcPr>
            <w:tcW w:w="770" w:type="dxa"/>
          </w:tcPr>
          <w:p w:rsidR="00BD60A0" w:rsidRDefault="00BD60A0">
            <w:pPr>
              <w:spacing w:before="120" w:after="0" w:line="240" w:lineRule="auto"/>
              <w:rPr>
                <w:rFonts w:ascii="Times New Roman" w:eastAsia="Calibri" w:hAnsi="Times New Roman" w:cs="Times New Roman"/>
                <w:b/>
              </w:rPr>
            </w:pPr>
          </w:p>
        </w:tc>
        <w:tc>
          <w:tcPr>
            <w:tcW w:w="3338" w:type="dxa"/>
          </w:tcPr>
          <w:p w:rsidR="00BD60A0" w:rsidRDefault="00466112">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Middle school</w:t>
            </w:r>
          </w:p>
        </w:tc>
        <w:tc>
          <w:tcPr>
            <w:tcW w:w="2486" w:type="dxa"/>
          </w:tcPr>
          <w:p w:rsidR="00BD60A0" w:rsidRDefault="00466112">
            <w:pPr>
              <w:spacing w:before="120" w:after="0" w:line="240" w:lineRule="auto"/>
              <w:rPr>
                <w:rFonts w:ascii="Times New Roman" w:eastAsia="Calibri" w:hAnsi="Times New Roman" w:cs="Times New Roman"/>
                <w:bCs/>
              </w:rPr>
            </w:pPr>
            <w:r>
              <w:rPr>
                <w:rFonts w:ascii="Times New Roman" w:eastAsia="Calibri" w:hAnsi="Times New Roman" w:cs="Times New Roman"/>
                <w:bCs/>
              </w:rPr>
              <w:t>5</w:t>
            </w:r>
          </w:p>
        </w:tc>
        <w:tc>
          <w:tcPr>
            <w:tcW w:w="2422" w:type="dxa"/>
          </w:tcPr>
          <w:p w:rsidR="00BD60A0" w:rsidRDefault="00466112">
            <w:pPr>
              <w:spacing w:before="120" w:after="0" w:line="240" w:lineRule="auto"/>
              <w:rPr>
                <w:rFonts w:ascii="Times New Roman" w:hAnsi="Times New Roman" w:cs="Times New Roman"/>
                <w:color w:val="000000"/>
              </w:rPr>
            </w:pPr>
            <w:r>
              <w:rPr>
                <w:rFonts w:ascii="Times New Roman" w:hAnsi="Times New Roman" w:cs="Times New Roman"/>
                <w:color w:val="000000"/>
              </w:rPr>
              <w:t>16.66</w:t>
            </w:r>
          </w:p>
        </w:tc>
      </w:tr>
      <w:tr w:rsidR="00BD60A0">
        <w:tc>
          <w:tcPr>
            <w:tcW w:w="770" w:type="dxa"/>
          </w:tcPr>
          <w:p w:rsidR="00BD60A0" w:rsidRDefault="00BD60A0">
            <w:pPr>
              <w:spacing w:before="120" w:after="0" w:line="240" w:lineRule="auto"/>
              <w:rPr>
                <w:rFonts w:ascii="Times New Roman" w:eastAsia="Calibri" w:hAnsi="Times New Roman" w:cs="Times New Roman"/>
                <w:b/>
              </w:rPr>
            </w:pPr>
          </w:p>
        </w:tc>
        <w:tc>
          <w:tcPr>
            <w:tcW w:w="3338" w:type="dxa"/>
          </w:tcPr>
          <w:p w:rsidR="00BD60A0" w:rsidRDefault="00466112">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High school</w:t>
            </w:r>
          </w:p>
        </w:tc>
        <w:tc>
          <w:tcPr>
            <w:tcW w:w="2486" w:type="dxa"/>
          </w:tcPr>
          <w:p w:rsidR="00BD60A0" w:rsidRDefault="00466112">
            <w:pPr>
              <w:spacing w:before="120" w:after="0" w:line="240" w:lineRule="auto"/>
              <w:rPr>
                <w:rFonts w:ascii="Times New Roman" w:eastAsia="Calibri" w:hAnsi="Times New Roman" w:cs="Times New Roman"/>
                <w:bCs/>
              </w:rPr>
            </w:pPr>
            <w:r>
              <w:rPr>
                <w:rFonts w:ascii="Times New Roman" w:eastAsia="Calibri" w:hAnsi="Times New Roman" w:cs="Times New Roman"/>
                <w:bCs/>
              </w:rPr>
              <w:t>3</w:t>
            </w:r>
          </w:p>
        </w:tc>
        <w:tc>
          <w:tcPr>
            <w:tcW w:w="2422" w:type="dxa"/>
          </w:tcPr>
          <w:p w:rsidR="00BD60A0" w:rsidRDefault="00466112">
            <w:pPr>
              <w:spacing w:before="120" w:after="0" w:line="240" w:lineRule="auto"/>
              <w:rPr>
                <w:rFonts w:ascii="Times New Roman" w:hAnsi="Times New Roman" w:cs="Times New Roman"/>
                <w:color w:val="000000"/>
              </w:rPr>
            </w:pPr>
            <w:r>
              <w:rPr>
                <w:rFonts w:ascii="Times New Roman" w:hAnsi="Times New Roman" w:cs="Times New Roman"/>
                <w:color w:val="000000"/>
              </w:rPr>
              <w:t>10.00</w:t>
            </w:r>
          </w:p>
        </w:tc>
      </w:tr>
      <w:tr w:rsidR="00BD60A0">
        <w:tc>
          <w:tcPr>
            <w:tcW w:w="770" w:type="dxa"/>
          </w:tcPr>
          <w:p w:rsidR="00BD60A0" w:rsidRDefault="00BD60A0">
            <w:pPr>
              <w:spacing w:before="120" w:after="0" w:line="240" w:lineRule="auto"/>
              <w:rPr>
                <w:rFonts w:ascii="Times New Roman" w:eastAsia="Calibri" w:hAnsi="Times New Roman" w:cs="Times New Roman"/>
                <w:b/>
              </w:rPr>
            </w:pPr>
          </w:p>
        </w:tc>
        <w:tc>
          <w:tcPr>
            <w:tcW w:w="3338" w:type="dxa"/>
          </w:tcPr>
          <w:p w:rsidR="00BD60A0" w:rsidRDefault="00466112">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Diploma</w:t>
            </w:r>
          </w:p>
        </w:tc>
        <w:tc>
          <w:tcPr>
            <w:tcW w:w="2486" w:type="dxa"/>
          </w:tcPr>
          <w:p w:rsidR="00BD60A0" w:rsidRDefault="00466112">
            <w:pPr>
              <w:spacing w:before="120" w:after="0" w:line="240" w:lineRule="auto"/>
              <w:rPr>
                <w:rFonts w:ascii="Times New Roman" w:eastAsia="Calibri" w:hAnsi="Times New Roman" w:cs="Times New Roman"/>
                <w:bCs/>
              </w:rPr>
            </w:pPr>
            <w:r>
              <w:rPr>
                <w:rFonts w:ascii="Times New Roman" w:eastAsia="Calibri" w:hAnsi="Times New Roman" w:cs="Times New Roman"/>
                <w:bCs/>
              </w:rPr>
              <w:t>0</w:t>
            </w:r>
          </w:p>
        </w:tc>
        <w:tc>
          <w:tcPr>
            <w:tcW w:w="2422" w:type="dxa"/>
          </w:tcPr>
          <w:p w:rsidR="00BD60A0" w:rsidRDefault="00466112">
            <w:pPr>
              <w:spacing w:before="120" w:after="0" w:line="240" w:lineRule="auto"/>
              <w:rPr>
                <w:rFonts w:ascii="Times New Roman" w:hAnsi="Times New Roman" w:cs="Times New Roman"/>
                <w:color w:val="000000"/>
              </w:rPr>
            </w:pPr>
            <w:r>
              <w:rPr>
                <w:rFonts w:ascii="Times New Roman" w:hAnsi="Times New Roman" w:cs="Times New Roman"/>
                <w:color w:val="000000"/>
              </w:rPr>
              <w:t>0.00</w:t>
            </w:r>
          </w:p>
        </w:tc>
      </w:tr>
      <w:tr w:rsidR="00BD60A0">
        <w:tc>
          <w:tcPr>
            <w:tcW w:w="770" w:type="dxa"/>
          </w:tcPr>
          <w:p w:rsidR="00BD60A0" w:rsidRDefault="00BD60A0">
            <w:pPr>
              <w:spacing w:before="120" w:after="0" w:line="240" w:lineRule="auto"/>
              <w:rPr>
                <w:rFonts w:ascii="Times New Roman" w:eastAsia="Calibri" w:hAnsi="Times New Roman" w:cs="Times New Roman"/>
                <w:b/>
              </w:rPr>
            </w:pPr>
          </w:p>
        </w:tc>
        <w:tc>
          <w:tcPr>
            <w:tcW w:w="3338" w:type="dxa"/>
          </w:tcPr>
          <w:p w:rsidR="00BD60A0" w:rsidRDefault="00466112">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Graduate and above</w:t>
            </w:r>
          </w:p>
        </w:tc>
        <w:tc>
          <w:tcPr>
            <w:tcW w:w="2486" w:type="dxa"/>
          </w:tcPr>
          <w:p w:rsidR="00BD60A0" w:rsidRDefault="00466112">
            <w:pPr>
              <w:spacing w:before="120" w:after="0" w:line="240" w:lineRule="auto"/>
              <w:rPr>
                <w:rFonts w:ascii="Times New Roman" w:eastAsia="Calibri" w:hAnsi="Times New Roman" w:cs="Times New Roman"/>
                <w:bCs/>
              </w:rPr>
            </w:pPr>
            <w:r>
              <w:rPr>
                <w:rFonts w:ascii="Times New Roman" w:eastAsia="Calibri" w:hAnsi="Times New Roman" w:cs="Times New Roman"/>
                <w:bCs/>
              </w:rPr>
              <w:t>2</w:t>
            </w:r>
          </w:p>
        </w:tc>
        <w:tc>
          <w:tcPr>
            <w:tcW w:w="2422" w:type="dxa"/>
          </w:tcPr>
          <w:p w:rsidR="00BD60A0" w:rsidRDefault="00466112">
            <w:pPr>
              <w:spacing w:before="120" w:after="0" w:line="240" w:lineRule="auto"/>
              <w:rPr>
                <w:rFonts w:ascii="Times New Roman" w:hAnsi="Times New Roman" w:cs="Times New Roman"/>
                <w:color w:val="000000"/>
              </w:rPr>
            </w:pPr>
            <w:r>
              <w:rPr>
                <w:rFonts w:ascii="Times New Roman" w:hAnsi="Times New Roman" w:cs="Times New Roman"/>
                <w:color w:val="000000"/>
              </w:rPr>
              <w:t>6.06</w:t>
            </w:r>
          </w:p>
        </w:tc>
      </w:tr>
    </w:tbl>
    <w:p w:rsidR="00BD60A0" w:rsidRDefault="00BD60A0">
      <w:pPr>
        <w:jc w:val="both"/>
        <w:rPr>
          <w:rFonts w:ascii="Times New Roman" w:hAnsi="Times New Roman" w:cs="Times New Roman"/>
          <w:lang w:val="en-US"/>
        </w:rPr>
      </w:pPr>
    </w:p>
    <w:p w:rsidR="00BD60A0" w:rsidRDefault="00466112">
      <w:pPr>
        <w:jc w:val="both"/>
        <w:rPr>
          <w:rFonts w:ascii="Times New Roman" w:hAnsi="Times New Roman" w:cs="Times New Roman"/>
        </w:rPr>
      </w:pPr>
      <w:r>
        <w:rPr>
          <w:rFonts w:ascii="Times New Roman" w:hAnsi="Times New Roman" w:cs="Times New Roman"/>
          <w:lang w:val="en-US"/>
        </w:rPr>
        <w:t xml:space="preserve">The demographic profile indicates that the majority </w:t>
      </w:r>
      <w:r>
        <w:rPr>
          <w:rFonts w:ascii="Times New Roman" w:hAnsi="Times New Roman" w:cs="Times New Roman"/>
          <w:lang w:val="en-US"/>
        </w:rPr>
        <w:t>of respondents were from the upper middle (45–60 years) age group (30%), followed by young women (18–30 years) at 26.66%. Most respondents (83.33%) were married, with a small proportion being unmarried (10%) or widowed (6.66%).</w:t>
      </w:r>
    </w:p>
    <w:p w:rsidR="00BD60A0" w:rsidRDefault="00466112">
      <w:pPr>
        <w:jc w:val="both"/>
        <w:rPr>
          <w:rFonts w:ascii="Times New Roman" w:hAnsi="Times New Roman" w:cs="Times New Roman"/>
          <w:lang w:val="en-US"/>
        </w:rPr>
      </w:pPr>
      <w:r>
        <w:rPr>
          <w:rFonts w:ascii="Times New Roman" w:hAnsi="Times New Roman" w:cs="Times New Roman"/>
          <w:lang w:val="en-US"/>
        </w:rPr>
        <w:t>In terms of education, 33.33</w:t>
      </w:r>
      <w:r>
        <w:rPr>
          <w:rFonts w:ascii="Times New Roman" w:hAnsi="Times New Roman" w:cs="Times New Roman"/>
          <w:lang w:val="en-US"/>
        </w:rPr>
        <w:t xml:space="preserve">% had completed primary schooling, while 16.66% each could read and write, had middle school education, or were illiterate. Only 10% had completed high school, and 6.06% were graduates, with no respondents holding a diploma. </w:t>
      </w:r>
    </w:p>
    <w:p w:rsidR="00BD60A0" w:rsidRDefault="00466112">
      <w:pPr>
        <w:spacing w:line="240" w:lineRule="auto"/>
        <w:rPr>
          <w:rFonts w:ascii="Times New Roman" w:hAnsi="Times New Roman" w:cs="Times New Roman"/>
          <w:b/>
          <w:bCs/>
        </w:rPr>
      </w:pPr>
      <w:r>
        <w:rPr>
          <w:rFonts w:ascii="Times New Roman" w:hAnsi="Times New Roman" w:cs="Times New Roman"/>
          <w:b/>
          <w:bCs/>
        </w:rPr>
        <w:t>Table 2 – Status of women in a</w:t>
      </w:r>
      <w:r>
        <w:rPr>
          <w:rFonts w:ascii="Times New Roman" w:hAnsi="Times New Roman" w:cs="Times New Roman"/>
          <w:b/>
          <w:bCs/>
        </w:rPr>
        <w:t xml:space="preserve">ccessibility of resources </w:t>
      </w:r>
    </w:p>
    <w:tbl>
      <w:tblPr>
        <w:tblStyle w:val="TableGrid"/>
        <w:tblW w:w="0" w:type="auto"/>
        <w:tblLook w:val="04A0" w:firstRow="1" w:lastRow="0" w:firstColumn="1" w:lastColumn="0" w:noHBand="0" w:noVBand="1"/>
      </w:tblPr>
      <w:tblGrid>
        <w:gridCol w:w="2692"/>
        <w:gridCol w:w="2149"/>
        <w:gridCol w:w="2074"/>
        <w:gridCol w:w="2101"/>
      </w:tblGrid>
      <w:tr w:rsidR="00BD60A0">
        <w:tc>
          <w:tcPr>
            <w:tcW w:w="2254" w:type="dxa"/>
          </w:tcPr>
          <w:p w:rsidR="00BD60A0" w:rsidRDefault="00466112">
            <w:pPr>
              <w:spacing w:after="0" w:line="240" w:lineRule="auto"/>
              <w:rPr>
                <w:rFonts w:ascii="Times New Roman" w:hAnsi="Times New Roman" w:cs="Times New Roman"/>
              </w:rPr>
            </w:pPr>
            <w:r>
              <w:rPr>
                <w:rFonts w:ascii="Times New Roman" w:hAnsi="Times New Roman" w:cs="Times New Roman"/>
              </w:rPr>
              <w:lastRenderedPageBreak/>
              <w:t xml:space="preserve">Do you have access for </w:t>
            </w:r>
          </w:p>
        </w:tc>
        <w:tc>
          <w:tcPr>
            <w:tcW w:w="2254" w:type="dxa"/>
          </w:tcPr>
          <w:p w:rsidR="00BD60A0" w:rsidRDefault="00466112">
            <w:pPr>
              <w:spacing w:after="0" w:line="240" w:lineRule="auto"/>
              <w:rPr>
                <w:rFonts w:ascii="Times New Roman" w:hAnsi="Times New Roman" w:cs="Times New Roman"/>
              </w:rPr>
            </w:pPr>
            <w:r>
              <w:rPr>
                <w:rFonts w:ascii="Times New Roman" w:hAnsi="Times New Roman" w:cs="Times New Roman"/>
              </w:rPr>
              <w:t xml:space="preserve">Options </w:t>
            </w:r>
          </w:p>
        </w:tc>
        <w:tc>
          <w:tcPr>
            <w:tcW w:w="2254" w:type="dxa"/>
          </w:tcPr>
          <w:p w:rsidR="00BD60A0" w:rsidRDefault="00466112">
            <w:pPr>
              <w:spacing w:after="0" w:line="240" w:lineRule="auto"/>
              <w:rPr>
                <w:rFonts w:ascii="Times New Roman" w:hAnsi="Times New Roman" w:cs="Times New Roman"/>
              </w:rPr>
            </w:pPr>
            <w:r>
              <w:rPr>
                <w:rFonts w:ascii="Times New Roman" w:hAnsi="Times New Roman" w:cs="Times New Roman"/>
              </w:rPr>
              <w:t>F</w:t>
            </w:r>
          </w:p>
        </w:tc>
        <w:tc>
          <w:tcPr>
            <w:tcW w:w="2254" w:type="dxa"/>
          </w:tcPr>
          <w:p w:rsidR="00BD60A0" w:rsidRDefault="00466112">
            <w:pPr>
              <w:spacing w:after="0" w:line="240" w:lineRule="auto"/>
              <w:rPr>
                <w:rFonts w:ascii="Times New Roman" w:hAnsi="Times New Roman" w:cs="Times New Roman"/>
              </w:rPr>
            </w:pPr>
            <w:r>
              <w:rPr>
                <w:rFonts w:ascii="Times New Roman" w:hAnsi="Times New Roman" w:cs="Times New Roman"/>
              </w:rPr>
              <w:t>%</w:t>
            </w:r>
          </w:p>
        </w:tc>
      </w:tr>
      <w:tr w:rsidR="00BD60A0">
        <w:tc>
          <w:tcPr>
            <w:tcW w:w="2254" w:type="dxa"/>
          </w:tcPr>
          <w:p w:rsidR="00BD60A0" w:rsidRDefault="00466112">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Agriculture training </w:t>
            </w:r>
          </w:p>
        </w:tc>
        <w:tc>
          <w:tcPr>
            <w:tcW w:w="2254" w:type="dxa"/>
          </w:tcPr>
          <w:p w:rsidR="00BD60A0" w:rsidRDefault="00466112">
            <w:pPr>
              <w:spacing w:after="0" w:line="276" w:lineRule="auto"/>
              <w:rPr>
                <w:rFonts w:ascii="Times New Roman" w:hAnsi="Times New Roman" w:cs="Times New Roman"/>
              </w:rPr>
            </w:pPr>
            <w:r>
              <w:rPr>
                <w:rFonts w:ascii="Times New Roman" w:hAnsi="Times New Roman" w:cs="Times New Roman"/>
              </w:rPr>
              <w:t xml:space="preserve">Yes </w:t>
            </w:r>
          </w:p>
          <w:p w:rsidR="00BD60A0" w:rsidRDefault="00466112">
            <w:pPr>
              <w:spacing w:after="0" w:line="276" w:lineRule="auto"/>
              <w:rPr>
                <w:rFonts w:ascii="Times New Roman" w:hAnsi="Times New Roman" w:cs="Times New Roman"/>
              </w:rPr>
            </w:pPr>
            <w:r>
              <w:rPr>
                <w:rFonts w:ascii="Times New Roman" w:hAnsi="Times New Roman" w:cs="Times New Roman"/>
              </w:rPr>
              <w:t>Sometimes</w:t>
            </w:r>
          </w:p>
          <w:p w:rsidR="00BD60A0" w:rsidRDefault="00466112">
            <w:pPr>
              <w:spacing w:after="0" w:line="276" w:lineRule="auto"/>
              <w:rPr>
                <w:rFonts w:ascii="Times New Roman" w:hAnsi="Times New Roman" w:cs="Times New Roman"/>
              </w:rPr>
            </w:pPr>
            <w:r>
              <w:rPr>
                <w:rFonts w:ascii="Times New Roman" w:hAnsi="Times New Roman" w:cs="Times New Roman"/>
              </w:rPr>
              <w:t xml:space="preserve">No </w:t>
            </w:r>
          </w:p>
        </w:tc>
        <w:tc>
          <w:tcPr>
            <w:tcW w:w="2254" w:type="dxa"/>
          </w:tcPr>
          <w:p w:rsidR="00BD60A0" w:rsidRDefault="00466112">
            <w:pPr>
              <w:spacing w:after="0" w:line="276" w:lineRule="auto"/>
              <w:rPr>
                <w:rFonts w:ascii="Times New Roman" w:hAnsi="Times New Roman" w:cs="Times New Roman"/>
              </w:rPr>
            </w:pPr>
            <w:r>
              <w:rPr>
                <w:rFonts w:ascii="Times New Roman" w:hAnsi="Times New Roman" w:cs="Times New Roman"/>
              </w:rPr>
              <w:t>08</w:t>
            </w:r>
          </w:p>
          <w:p w:rsidR="00BD60A0" w:rsidRDefault="00466112">
            <w:pPr>
              <w:spacing w:after="0" w:line="276" w:lineRule="auto"/>
              <w:rPr>
                <w:rFonts w:ascii="Times New Roman" w:hAnsi="Times New Roman" w:cs="Times New Roman"/>
              </w:rPr>
            </w:pPr>
            <w:r>
              <w:rPr>
                <w:rFonts w:ascii="Times New Roman" w:hAnsi="Times New Roman" w:cs="Times New Roman"/>
              </w:rPr>
              <w:t>10</w:t>
            </w:r>
          </w:p>
          <w:p w:rsidR="00BD60A0" w:rsidRDefault="00466112">
            <w:pPr>
              <w:spacing w:after="0" w:line="276" w:lineRule="auto"/>
              <w:rPr>
                <w:rFonts w:ascii="Times New Roman" w:hAnsi="Times New Roman" w:cs="Times New Roman"/>
              </w:rPr>
            </w:pPr>
            <w:r>
              <w:rPr>
                <w:rFonts w:ascii="Times New Roman" w:hAnsi="Times New Roman" w:cs="Times New Roman"/>
              </w:rPr>
              <w:t>12</w:t>
            </w:r>
          </w:p>
        </w:tc>
        <w:tc>
          <w:tcPr>
            <w:tcW w:w="2254" w:type="dxa"/>
          </w:tcPr>
          <w:p w:rsidR="00BD60A0" w:rsidRDefault="00466112">
            <w:pPr>
              <w:spacing w:after="0" w:line="276" w:lineRule="auto"/>
              <w:rPr>
                <w:rFonts w:ascii="Times New Roman" w:hAnsi="Times New Roman" w:cs="Times New Roman"/>
              </w:rPr>
            </w:pPr>
            <w:r>
              <w:rPr>
                <w:rFonts w:ascii="Times New Roman" w:hAnsi="Times New Roman" w:cs="Times New Roman"/>
              </w:rPr>
              <w:t>26.66</w:t>
            </w:r>
          </w:p>
          <w:p w:rsidR="00BD60A0" w:rsidRDefault="00466112">
            <w:pPr>
              <w:spacing w:after="0" w:line="276" w:lineRule="auto"/>
              <w:rPr>
                <w:rFonts w:ascii="Times New Roman" w:hAnsi="Times New Roman" w:cs="Times New Roman"/>
              </w:rPr>
            </w:pPr>
            <w:r>
              <w:rPr>
                <w:rFonts w:ascii="Times New Roman" w:hAnsi="Times New Roman" w:cs="Times New Roman"/>
              </w:rPr>
              <w:t>33.33</w:t>
            </w:r>
          </w:p>
          <w:p w:rsidR="00BD60A0" w:rsidRDefault="00466112">
            <w:pPr>
              <w:spacing w:after="0" w:line="276" w:lineRule="auto"/>
              <w:rPr>
                <w:rFonts w:ascii="Times New Roman" w:hAnsi="Times New Roman" w:cs="Times New Roman"/>
              </w:rPr>
            </w:pPr>
            <w:r>
              <w:rPr>
                <w:rFonts w:ascii="Times New Roman" w:hAnsi="Times New Roman" w:cs="Times New Roman"/>
              </w:rPr>
              <w:t>40.00</w:t>
            </w:r>
          </w:p>
        </w:tc>
      </w:tr>
      <w:tr w:rsidR="00BD60A0">
        <w:tc>
          <w:tcPr>
            <w:tcW w:w="2254" w:type="dxa"/>
          </w:tcPr>
          <w:p w:rsidR="00BD60A0" w:rsidRDefault="00466112">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Self group/organizations</w:t>
            </w:r>
          </w:p>
        </w:tc>
        <w:tc>
          <w:tcPr>
            <w:tcW w:w="2254" w:type="dxa"/>
          </w:tcPr>
          <w:p w:rsidR="00BD60A0" w:rsidRDefault="00466112">
            <w:pPr>
              <w:spacing w:after="0" w:line="276" w:lineRule="auto"/>
              <w:rPr>
                <w:rFonts w:ascii="Times New Roman" w:hAnsi="Times New Roman" w:cs="Times New Roman"/>
              </w:rPr>
            </w:pPr>
            <w:r>
              <w:rPr>
                <w:rFonts w:ascii="Times New Roman" w:hAnsi="Times New Roman" w:cs="Times New Roman"/>
              </w:rPr>
              <w:t>Yes</w:t>
            </w:r>
          </w:p>
          <w:p w:rsidR="00BD60A0" w:rsidRDefault="00466112">
            <w:pPr>
              <w:spacing w:after="0" w:line="276" w:lineRule="auto"/>
              <w:rPr>
                <w:rFonts w:ascii="Times New Roman" w:hAnsi="Times New Roman" w:cs="Times New Roman"/>
              </w:rPr>
            </w:pPr>
            <w:r>
              <w:rPr>
                <w:rFonts w:ascii="Times New Roman" w:hAnsi="Times New Roman" w:cs="Times New Roman"/>
              </w:rPr>
              <w:t xml:space="preserve">No </w:t>
            </w:r>
          </w:p>
        </w:tc>
        <w:tc>
          <w:tcPr>
            <w:tcW w:w="2254" w:type="dxa"/>
          </w:tcPr>
          <w:p w:rsidR="00BD60A0" w:rsidRDefault="00466112">
            <w:pPr>
              <w:spacing w:after="0" w:line="276" w:lineRule="auto"/>
              <w:rPr>
                <w:rFonts w:ascii="Times New Roman" w:hAnsi="Times New Roman" w:cs="Times New Roman"/>
              </w:rPr>
            </w:pPr>
            <w:r>
              <w:rPr>
                <w:rFonts w:ascii="Times New Roman" w:hAnsi="Times New Roman" w:cs="Times New Roman"/>
              </w:rPr>
              <w:t>07</w:t>
            </w:r>
          </w:p>
          <w:p w:rsidR="00BD60A0" w:rsidRDefault="00466112">
            <w:pPr>
              <w:spacing w:after="0" w:line="276" w:lineRule="auto"/>
              <w:rPr>
                <w:rFonts w:ascii="Times New Roman" w:hAnsi="Times New Roman" w:cs="Times New Roman"/>
              </w:rPr>
            </w:pPr>
            <w:r>
              <w:rPr>
                <w:rFonts w:ascii="Times New Roman" w:hAnsi="Times New Roman" w:cs="Times New Roman"/>
              </w:rPr>
              <w:t>23</w:t>
            </w:r>
          </w:p>
        </w:tc>
        <w:tc>
          <w:tcPr>
            <w:tcW w:w="2254" w:type="dxa"/>
          </w:tcPr>
          <w:p w:rsidR="00BD60A0" w:rsidRDefault="00466112">
            <w:pPr>
              <w:spacing w:after="0" w:line="276" w:lineRule="auto"/>
              <w:rPr>
                <w:rFonts w:ascii="Times New Roman" w:hAnsi="Times New Roman" w:cs="Times New Roman"/>
              </w:rPr>
            </w:pPr>
            <w:r>
              <w:rPr>
                <w:rFonts w:ascii="Times New Roman" w:hAnsi="Times New Roman" w:cs="Times New Roman"/>
              </w:rPr>
              <w:t>23.33</w:t>
            </w:r>
          </w:p>
          <w:p w:rsidR="00BD60A0" w:rsidRDefault="00466112">
            <w:pPr>
              <w:spacing w:after="0" w:line="276" w:lineRule="auto"/>
              <w:rPr>
                <w:rFonts w:ascii="Times New Roman" w:hAnsi="Times New Roman" w:cs="Times New Roman"/>
              </w:rPr>
            </w:pPr>
            <w:r>
              <w:rPr>
                <w:rFonts w:ascii="Times New Roman" w:hAnsi="Times New Roman" w:cs="Times New Roman"/>
              </w:rPr>
              <w:t>76.66</w:t>
            </w:r>
          </w:p>
        </w:tc>
      </w:tr>
      <w:tr w:rsidR="00BD60A0">
        <w:tc>
          <w:tcPr>
            <w:tcW w:w="2254" w:type="dxa"/>
          </w:tcPr>
          <w:p w:rsidR="00BD60A0" w:rsidRDefault="00466112">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Land of your own</w:t>
            </w:r>
          </w:p>
        </w:tc>
        <w:tc>
          <w:tcPr>
            <w:tcW w:w="2254" w:type="dxa"/>
          </w:tcPr>
          <w:p w:rsidR="00BD60A0" w:rsidRDefault="00466112">
            <w:pPr>
              <w:spacing w:after="0" w:line="276" w:lineRule="auto"/>
              <w:rPr>
                <w:rFonts w:ascii="Times New Roman" w:hAnsi="Times New Roman" w:cs="Times New Roman"/>
              </w:rPr>
            </w:pPr>
            <w:r>
              <w:rPr>
                <w:rFonts w:ascii="Times New Roman" w:hAnsi="Times New Roman" w:cs="Times New Roman"/>
              </w:rPr>
              <w:t xml:space="preserve">Yes </w:t>
            </w:r>
          </w:p>
          <w:p w:rsidR="00BD60A0" w:rsidRDefault="00466112">
            <w:pPr>
              <w:spacing w:after="0" w:line="276" w:lineRule="auto"/>
              <w:rPr>
                <w:rFonts w:ascii="Times New Roman" w:hAnsi="Times New Roman" w:cs="Times New Roman"/>
              </w:rPr>
            </w:pPr>
            <w:r>
              <w:rPr>
                <w:rFonts w:ascii="Times New Roman" w:hAnsi="Times New Roman" w:cs="Times New Roman"/>
              </w:rPr>
              <w:t xml:space="preserve">No </w:t>
            </w:r>
          </w:p>
          <w:p w:rsidR="00BD60A0" w:rsidRDefault="00466112">
            <w:pPr>
              <w:spacing w:after="0" w:line="276" w:lineRule="auto"/>
              <w:rPr>
                <w:rFonts w:ascii="Times New Roman" w:hAnsi="Times New Roman" w:cs="Times New Roman"/>
              </w:rPr>
            </w:pPr>
            <w:r>
              <w:rPr>
                <w:rFonts w:ascii="Times New Roman" w:hAnsi="Times New Roman" w:cs="Times New Roman"/>
              </w:rPr>
              <w:t xml:space="preserve">If yes </w:t>
            </w:r>
          </w:p>
          <w:p w:rsidR="00BD60A0" w:rsidRDefault="00466112">
            <w:pPr>
              <w:spacing w:after="0" w:line="276" w:lineRule="auto"/>
              <w:rPr>
                <w:rFonts w:ascii="Times New Roman" w:hAnsi="Times New Roman" w:cs="Times New Roman"/>
              </w:rPr>
            </w:pPr>
            <w:r>
              <w:rPr>
                <w:rFonts w:ascii="Times New Roman" w:hAnsi="Times New Roman" w:cs="Times New Roman"/>
              </w:rPr>
              <w:t>From parents</w:t>
            </w:r>
          </w:p>
          <w:p w:rsidR="00BD60A0" w:rsidRDefault="00466112">
            <w:pPr>
              <w:spacing w:after="0" w:line="276" w:lineRule="auto"/>
              <w:rPr>
                <w:rFonts w:ascii="Times New Roman" w:hAnsi="Times New Roman" w:cs="Times New Roman"/>
              </w:rPr>
            </w:pPr>
            <w:r>
              <w:rPr>
                <w:rFonts w:ascii="Times New Roman" w:hAnsi="Times New Roman" w:cs="Times New Roman"/>
              </w:rPr>
              <w:t xml:space="preserve">From partner </w:t>
            </w:r>
          </w:p>
          <w:p w:rsidR="00BD60A0" w:rsidRDefault="00466112">
            <w:pPr>
              <w:spacing w:after="0" w:line="276" w:lineRule="auto"/>
              <w:rPr>
                <w:rFonts w:ascii="Times New Roman" w:hAnsi="Times New Roman" w:cs="Times New Roman"/>
              </w:rPr>
            </w:pPr>
            <w:r>
              <w:rPr>
                <w:rFonts w:ascii="Times New Roman" w:hAnsi="Times New Roman" w:cs="Times New Roman"/>
              </w:rPr>
              <w:t xml:space="preserve">Or own </w:t>
            </w:r>
            <w:r>
              <w:rPr>
                <w:rFonts w:ascii="Times New Roman" w:hAnsi="Times New Roman" w:cs="Times New Roman"/>
              </w:rPr>
              <w:t>access</w:t>
            </w:r>
          </w:p>
        </w:tc>
        <w:tc>
          <w:tcPr>
            <w:tcW w:w="2254" w:type="dxa"/>
          </w:tcPr>
          <w:p w:rsidR="00BD60A0" w:rsidRDefault="00466112">
            <w:pPr>
              <w:spacing w:after="0" w:line="276" w:lineRule="auto"/>
              <w:rPr>
                <w:rFonts w:ascii="Times New Roman" w:hAnsi="Times New Roman" w:cs="Times New Roman"/>
              </w:rPr>
            </w:pPr>
            <w:r>
              <w:rPr>
                <w:rFonts w:ascii="Times New Roman" w:hAnsi="Times New Roman" w:cs="Times New Roman"/>
              </w:rPr>
              <w:t>10</w:t>
            </w:r>
          </w:p>
          <w:p w:rsidR="00BD60A0" w:rsidRDefault="00466112">
            <w:pPr>
              <w:spacing w:after="0" w:line="276" w:lineRule="auto"/>
              <w:rPr>
                <w:rFonts w:ascii="Times New Roman" w:hAnsi="Times New Roman" w:cs="Times New Roman"/>
              </w:rPr>
            </w:pPr>
            <w:r>
              <w:rPr>
                <w:rFonts w:ascii="Times New Roman" w:hAnsi="Times New Roman" w:cs="Times New Roman"/>
              </w:rPr>
              <w:t>20</w:t>
            </w:r>
          </w:p>
          <w:p w:rsidR="00BD60A0" w:rsidRDefault="00BD60A0">
            <w:pPr>
              <w:spacing w:after="0" w:line="276" w:lineRule="auto"/>
              <w:rPr>
                <w:rFonts w:ascii="Times New Roman" w:hAnsi="Times New Roman" w:cs="Times New Roman"/>
              </w:rPr>
            </w:pPr>
          </w:p>
          <w:p w:rsidR="00BD60A0" w:rsidRDefault="00466112">
            <w:pPr>
              <w:spacing w:after="0" w:line="276" w:lineRule="auto"/>
              <w:rPr>
                <w:rFonts w:ascii="Times New Roman" w:hAnsi="Times New Roman" w:cs="Times New Roman"/>
              </w:rPr>
            </w:pPr>
            <w:r>
              <w:rPr>
                <w:rFonts w:ascii="Times New Roman" w:hAnsi="Times New Roman" w:cs="Times New Roman"/>
              </w:rPr>
              <w:t>03</w:t>
            </w:r>
          </w:p>
          <w:p w:rsidR="00BD60A0" w:rsidRDefault="00466112">
            <w:pPr>
              <w:spacing w:after="0" w:line="276" w:lineRule="auto"/>
              <w:rPr>
                <w:rFonts w:ascii="Times New Roman" w:hAnsi="Times New Roman" w:cs="Times New Roman"/>
              </w:rPr>
            </w:pPr>
            <w:r>
              <w:rPr>
                <w:rFonts w:ascii="Times New Roman" w:hAnsi="Times New Roman" w:cs="Times New Roman"/>
              </w:rPr>
              <w:t>05</w:t>
            </w:r>
          </w:p>
          <w:p w:rsidR="00BD60A0" w:rsidRDefault="00466112">
            <w:pPr>
              <w:spacing w:after="0" w:line="276" w:lineRule="auto"/>
              <w:rPr>
                <w:rFonts w:ascii="Times New Roman" w:hAnsi="Times New Roman" w:cs="Times New Roman"/>
              </w:rPr>
            </w:pPr>
            <w:r>
              <w:rPr>
                <w:rFonts w:ascii="Times New Roman" w:hAnsi="Times New Roman" w:cs="Times New Roman"/>
              </w:rPr>
              <w:t>02</w:t>
            </w:r>
          </w:p>
        </w:tc>
        <w:tc>
          <w:tcPr>
            <w:tcW w:w="2254" w:type="dxa"/>
          </w:tcPr>
          <w:p w:rsidR="00BD60A0" w:rsidRDefault="00466112">
            <w:pPr>
              <w:spacing w:after="0" w:line="276" w:lineRule="auto"/>
              <w:rPr>
                <w:rFonts w:ascii="Times New Roman" w:hAnsi="Times New Roman" w:cs="Times New Roman"/>
              </w:rPr>
            </w:pPr>
            <w:r>
              <w:rPr>
                <w:rFonts w:ascii="Times New Roman" w:hAnsi="Times New Roman" w:cs="Times New Roman"/>
              </w:rPr>
              <w:t>33.33</w:t>
            </w:r>
          </w:p>
          <w:p w:rsidR="00BD60A0" w:rsidRDefault="00466112">
            <w:pPr>
              <w:spacing w:after="0" w:line="276" w:lineRule="auto"/>
              <w:rPr>
                <w:rFonts w:ascii="Times New Roman" w:hAnsi="Times New Roman" w:cs="Times New Roman"/>
              </w:rPr>
            </w:pPr>
            <w:r>
              <w:rPr>
                <w:rFonts w:ascii="Times New Roman" w:hAnsi="Times New Roman" w:cs="Times New Roman"/>
              </w:rPr>
              <w:t>66.66</w:t>
            </w:r>
          </w:p>
          <w:p w:rsidR="00BD60A0" w:rsidRDefault="00BD60A0">
            <w:pPr>
              <w:spacing w:after="0" w:line="276" w:lineRule="auto"/>
              <w:rPr>
                <w:rFonts w:ascii="Times New Roman" w:hAnsi="Times New Roman" w:cs="Times New Roman"/>
              </w:rPr>
            </w:pPr>
          </w:p>
          <w:p w:rsidR="00BD60A0" w:rsidRDefault="00466112">
            <w:pPr>
              <w:spacing w:after="0" w:line="276" w:lineRule="auto"/>
              <w:rPr>
                <w:rFonts w:ascii="Times New Roman" w:hAnsi="Times New Roman" w:cs="Times New Roman"/>
              </w:rPr>
            </w:pPr>
            <w:r>
              <w:rPr>
                <w:rFonts w:ascii="Times New Roman" w:hAnsi="Times New Roman" w:cs="Times New Roman"/>
              </w:rPr>
              <w:t>10.00</w:t>
            </w:r>
          </w:p>
          <w:p w:rsidR="00BD60A0" w:rsidRDefault="00466112">
            <w:pPr>
              <w:spacing w:after="0" w:line="276" w:lineRule="auto"/>
              <w:rPr>
                <w:rFonts w:ascii="Times New Roman" w:hAnsi="Times New Roman" w:cs="Times New Roman"/>
              </w:rPr>
            </w:pPr>
            <w:r>
              <w:rPr>
                <w:rFonts w:ascii="Times New Roman" w:hAnsi="Times New Roman" w:cs="Times New Roman"/>
              </w:rPr>
              <w:t>16.66</w:t>
            </w:r>
          </w:p>
          <w:p w:rsidR="00BD60A0" w:rsidRDefault="00466112">
            <w:pPr>
              <w:spacing w:after="0" w:line="276" w:lineRule="auto"/>
              <w:rPr>
                <w:rFonts w:ascii="Times New Roman" w:hAnsi="Times New Roman" w:cs="Times New Roman"/>
              </w:rPr>
            </w:pPr>
            <w:r>
              <w:rPr>
                <w:rFonts w:ascii="Times New Roman" w:hAnsi="Times New Roman" w:cs="Times New Roman"/>
              </w:rPr>
              <w:t xml:space="preserve">6.6 </w:t>
            </w:r>
          </w:p>
        </w:tc>
      </w:tr>
      <w:tr w:rsidR="00BD60A0">
        <w:tc>
          <w:tcPr>
            <w:tcW w:w="2254" w:type="dxa"/>
          </w:tcPr>
          <w:p w:rsidR="00BD60A0" w:rsidRDefault="00466112">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Financial resources </w:t>
            </w:r>
          </w:p>
        </w:tc>
        <w:tc>
          <w:tcPr>
            <w:tcW w:w="2254" w:type="dxa"/>
          </w:tcPr>
          <w:p w:rsidR="00BD60A0" w:rsidRDefault="00466112">
            <w:pPr>
              <w:spacing w:after="0" w:line="276" w:lineRule="auto"/>
              <w:rPr>
                <w:rFonts w:ascii="Times New Roman" w:hAnsi="Times New Roman" w:cs="Times New Roman"/>
              </w:rPr>
            </w:pPr>
            <w:r>
              <w:rPr>
                <w:rFonts w:ascii="Times New Roman" w:hAnsi="Times New Roman" w:cs="Times New Roman"/>
              </w:rPr>
              <w:t xml:space="preserve">Yes </w:t>
            </w:r>
          </w:p>
          <w:p w:rsidR="00BD60A0" w:rsidRDefault="00466112">
            <w:pPr>
              <w:spacing w:after="0" w:line="276" w:lineRule="auto"/>
              <w:rPr>
                <w:rFonts w:ascii="Times New Roman" w:hAnsi="Times New Roman" w:cs="Times New Roman"/>
              </w:rPr>
            </w:pPr>
            <w:r>
              <w:rPr>
                <w:rFonts w:ascii="Times New Roman" w:hAnsi="Times New Roman" w:cs="Times New Roman"/>
              </w:rPr>
              <w:t>No</w:t>
            </w:r>
          </w:p>
          <w:p w:rsidR="00BD60A0" w:rsidRDefault="00466112">
            <w:pPr>
              <w:spacing w:after="0" w:line="276" w:lineRule="auto"/>
              <w:rPr>
                <w:rFonts w:ascii="Times New Roman" w:hAnsi="Times New Roman" w:cs="Times New Roman"/>
              </w:rPr>
            </w:pPr>
            <w:r>
              <w:rPr>
                <w:rFonts w:ascii="Times New Roman" w:hAnsi="Times New Roman" w:cs="Times New Roman"/>
              </w:rPr>
              <w:t>Limited access</w:t>
            </w:r>
          </w:p>
        </w:tc>
        <w:tc>
          <w:tcPr>
            <w:tcW w:w="2254" w:type="dxa"/>
          </w:tcPr>
          <w:p w:rsidR="00BD60A0" w:rsidRDefault="00466112">
            <w:pPr>
              <w:spacing w:after="0" w:line="276" w:lineRule="auto"/>
              <w:rPr>
                <w:rFonts w:ascii="Times New Roman" w:hAnsi="Times New Roman" w:cs="Times New Roman"/>
              </w:rPr>
            </w:pPr>
            <w:r>
              <w:rPr>
                <w:rFonts w:ascii="Times New Roman" w:hAnsi="Times New Roman" w:cs="Times New Roman"/>
              </w:rPr>
              <w:t>12</w:t>
            </w:r>
          </w:p>
          <w:p w:rsidR="00BD60A0" w:rsidRDefault="00466112">
            <w:pPr>
              <w:spacing w:after="0" w:line="276" w:lineRule="auto"/>
              <w:rPr>
                <w:rFonts w:ascii="Times New Roman" w:hAnsi="Times New Roman" w:cs="Times New Roman"/>
              </w:rPr>
            </w:pPr>
            <w:r>
              <w:rPr>
                <w:rFonts w:ascii="Times New Roman" w:hAnsi="Times New Roman" w:cs="Times New Roman"/>
              </w:rPr>
              <w:t>14</w:t>
            </w:r>
          </w:p>
          <w:p w:rsidR="00BD60A0" w:rsidRDefault="00466112">
            <w:pPr>
              <w:spacing w:after="0" w:line="276" w:lineRule="auto"/>
              <w:rPr>
                <w:rFonts w:ascii="Times New Roman" w:hAnsi="Times New Roman" w:cs="Times New Roman"/>
              </w:rPr>
            </w:pPr>
            <w:r>
              <w:rPr>
                <w:rFonts w:ascii="Times New Roman" w:hAnsi="Times New Roman" w:cs="Times New Roman"/>
              </w:rPr>
              <w:t>04</w:t>
            </w:r>
          </w:p>
        </w:tc>
        <w:tc>
          <w:tcPr>
            <w:tcW w:w="2254" w:type="dxa"/>
          </w:tcPr>
          <w:p w:rsidR="00BD60A0" w:rsidRDefault="00466112">
            <w:pPr>
              <w:spacing w:after="0" w:line="276" w:lineRule="auto"/>
              <w:rPr>
                <w:rFonts w:ascii="Times New Roman" w:hAnsi="Times New Roman" w:cs="Times New Roman"/>
              </w:rPr>
            </w:pPr>
            <w:r>
              <w:rPr>
                <w:rFonts w:ascii="Times New Roman" w:hAnsi="Times New Roman" w:cs="Times New Roman"/>
              </w:rPr>
              <w:t>40.00</w:t>
            </w:r>
          </w:p>
          <w:p w:rsidR="00BD60A0" w:rsidRDefault="00466112">
            <w:pPr>
              <w:spacing w:after="0" w:line="276" w:lineRule="auto"/>
              <w:rPr>
                <w:rFonts w:ascii="Times New Roman" w:hAnsi="Times New Roman" w:cs="Times New Roman"/>
              </w:rPr>
            </w:pPr>
            <w:r>
              <w:rPr>
                <w:rFonts w:ascii="Times New Roman" w:hAnsi="Times New Roman" w:cs="Times New Roman"/>
              </w:rPr>
              <w:t>46.66</w:t>
            </w:r>
          </w:p>
          <w:p w:rsidR="00BD60A0" w:rsidRDefault="00466112">
            <w:pPr>
              <w:spacing w:after="0" w:line="276" w:lineRule="auto"/>
              <w:rPr>
                <w:rFonts w:ascii="Times New Roman" w:hAnsi="Times New Roman" w:cs="Times New Roman"/>
              </w:rPr>
            </w:pPr>
            <w:r>
              <w:rPr>
                <w:rFonts w:ascii="Times New Roman" w:hAnsi="Times New Roman" w:cs="Times New Roman"/>
              </w:rPr>
              <w:t>13.33</w:t>
            </w:r>
          </w:p>
        </w:tc>
      </w:tr>
      <w:tr w:rsidR="00BD60A0">
        <w:tc>
          <w:tcPr>
            <w:tcW w:w="2254" w:type="dxa"/>
          </w:tcPr>
          <w:p w:rsidR="00BD60A0" w:rsidRDefault="00466112">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Modern farm equipment </w:t>
            </w:r>
          </w:p>
        </w:tc>
        <w:tc>
          <w:tcPr>
            <w:tcW w:w="2254" w:type="dxa"/>
          </w:tcPr>
          <w:p w:rsidR="00BD60A0" w:rsidRDefault="00466112">
            <w:pPr>
              <w:spacing w:after="0" w:line="276" w:lineRule="auto"/>
              <w:rPr>
                <w:rFonts w:ascii="Times New Roman" w:hAnsi="Times New Roman" w:cs="Times New Roman"/>
              </w:rPr>
            </w:pPr>
            <w:r>
              <w:rPr>
                <w:rFonts w:ascii="Times New Roman" w:hAnsi="Times New Roman" w:cs="Times New Roman"/>
              </w:rPr>
              <w:t xml:space="preserve">Yes </w:t>
            </w:r>
          </w:p>
          <w:p w:rsidR="00BD60A0" w:rsidRDefault="00466112">
            <w:pPr>
              <w:spacing w:after="0" w:line="276" w:lineRule="auto"/>
              <w:rPr>
                <w:rFonts w:ascii="Times New Roman" w:hAnsi="Times New Roman" w:cs="Times New Roman"/>
              </w:rPr>
            </w:pPr>
            <w:r>
              <w:rPr>
                <w:rFonts w:ascii="Times New Roman" w:hAnsi="Times New Roman" w:cs="Times New Roman"/>
              </w:rPr>
              <w:t>No</w:t>
            </w:r>
          </w:p>
          <w:p w:rsidR="00BD60A0" w:rsidRDefault="00466112">
            <w:pPr>
              <w:spacing w:after="0" w:line="276" w:lineRule="auto"/>
              <w:rPr>
                <w:rFonts w:ascii="Times New Roman" w:hAnsi="Times New Roman" w:cs="Times New Roman"/>
              </w:rPr>
            </w:pPr>
            <w:r>
              <w:rPr>
                <w:rFonts w:ascii="Times New Roman" w:hAnsi="Times New Roman" w:cs="Times New Roman"/>
              </w:rPr>
              <w:t xml:space="preserve">Shared access </w:t>
            </w:r>
          </w:p>
        </w:tc>
        <w:tc>
          <w:tcPr>
            <w:tcW w:w="2254" w:type="dxa"/>
          </w:tcPr>
          <w:p w:rsidR="00BD60A0" w:rsidRDefault="00466112">
            <w:pPr>
              <w:spacing w:after="0" w:line="276" w:lineRule="auto"/>
              <w:rPr>
                <w:rFonts w:ascii="Times New Roman" w:hAnsi="Times New Roman" w:cs="Times New Roman"/>
              </w:rPr>
            </w:pPr>
            <w:r>
              <w:rPr>
                <w:rFonts w:ascii="Times New Roman" w:hAnsi="Times New Roman" w:cs="Times New Roman"/>
              </w:rPr>
              <w:t>07</w:t>
            </w:r>
          </w:p>
          <w:p w:rsidR="00BD60A0" w:rsidRDefault="00466112">
            <w:pPr>
              <w:spacing w:after="0" w:line="276" w:lineRule="auto"/>
              <w:rPr>
                <w:rFonts w:ascii="Times New Roman" w:hAnsi="Times New Roman" w:cs="Times New Roman"/>
              </w:rPr>
            </w:pPr>
            <w:r>
              <w:rPr>
                <w:rFonts w:ascii="Times New Roman" w:hAnsi="Times New Roman" w:cs="Times New Roman"/>
              </w:rPr>
              <w:t>16</w:t>
            </w:r>
          </w:p>
          <w:p w:rsidR="00BD60A0" w:rsidRDefault="00466112">
            <w:pPr>
              <w:spacing w:after="0" w:line="276" w:lineRule="auto"/>
              <w:rPr>
                <w:rFonts w:ascii="Times New Roman" w:hAnsi="Times New Roman" w:cs="Times New Roman"/>
              </w:rPr>
            </w:pPr>
            <w:r>
              <w:rPr>
                <w:rFonts w:ascii="Times New Roman" w:hAnsi="Times New Roman" w:cs="Times New Roman"/>
              </w:rPr>
              <w:t>07</w:t>
            </w:r>
          </w:p>
        </w:tc>
        <w:tc>
          <w:tcPr>
            <w:tcW w:w="2254" w:type="dxa"/>
          </w:tcPr>
          <w:p w:rsidR="00BD60A0" w:rsidRDefault="00466112">
            <w:pPr>
              <w:spacing w:after="0" w:line="276" w:lineRule="auto"/>
              <w:rPr>
                <w:rFonts w:ascii="Times New Roman" w:hAnsi="Times New Roman" w:cs="Times New Roman"/>
              </w:rPr>
            </w:pPr>
            <w:r>
              <w:rPr>
                <w:rFonts w:ascii="Times New Roman" w:hAnsi="Times New Roman" w:cs="Times New Roman"/>
              </w:rPr>
              <w:t>23.33</w:t>
            </w:r>
          </w:p>
          <w:p w:rsidR="00BD60A0" w:rsidRDefault="00466112">
            <w:pPr>
              <w:spacing w:after="0" w:line="276" w:lineRule="auto"/>
              <w:rPr>
                <w:rFonts w:ascii="Times New Roman" w:hAnsi="Times New Roman" w:cs="Times New Roman"/>
              </w:rPr>
            </w:pPr>
            <w:r>
              <w:rPr>
                <w:rFonts w:ascii="Times New Roman" w:hAnsi="Times New Roman" w:cs="Times New Roman"/>
              </w:rPr>
              <w:t>53.33</w:t>
            </w:r>
          </w:p>
          <w:p w:rsidR="00BD60A0" w:rsidRDefault="00466112">
            <w:pPr>
              <w:spacing w:after="0" w:line="276" w:lineRule="auto"/>
              <w:rPr>
                <w:rFonts w:ascii="Times New Roman" w:hAnsi="Times New Roman" w:cs="Times New Roman"/>
              </w:rPr>
            </w:pPr>
            <w:r>
              <w:rPr>
                <w:rFonts w:ascii="Times New Roman" w:hAnsi="Times New Roman" w:cs="Times New Roman"/>
              </w:rPr>
              <w:t>23.33</w:t>
            </w:r>
          </w:p>
        </w:tc>
      </w:tr>
      <w:tr w:rsidR="00BD60A0">
        <w:tc>
          <w:tcPr>
            <w:tcW w:w="2254" w:type="dxa"/>
          </w:tcPr>
          <w:p w:rsidR="00BD60A0" w:rsidRDefault="00466112">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Education </w:t>
            </w:r>
          </w:p>
        </w:tc>
        <w:tc>
          <w:tcPr>
            <w:tcW w:w="2254" w:type="dxa"/>
          </w:tcPr>
          <w:p w:rsidR="00BD60A0" w:rsidRDefault="00466112">
            <w:pPr>
              <w:spacing w:after="0" w:line="276" w:lineRule="auto"/>
              <w:rPr>
                <w:rFonts w:ascii="Times New Roman" w:hAnsi="Times New Roman" w:cs="Times New Roman"/>
              </w:rPr>
            </w:pPr>
            <w:r>
              <w:rPr>
                <w:rFonts w:ascii="Times New Roman" w:hAnsi="Times New Roman" w:cs="Times New Roman"/>
              </w:rPr>
              <w:t xml:space="preserve">Yes </w:t>
            </w:r>
          </w:p>
          <w:p w:rsidR="00BD60A0" w:rsidRDefault="00466112">
            <w:pPr>
              <w:spacing w:after="0" w:line="276" w:lineRule="auto"/>
              <w:rPr>
                <w:rFonts w:ascii="Times New Roman" w:hAnsi="Times New Roman" w:cs="Times New Roman"/>
              </w:rPr>
            </w:pPr>
            <w:r>
              <w:rPr>
                <w:rFonts w:ascii="Times New Roman" w:hAnsi="Times New Roman" w:cs="Times New Roman"/>
              </w:rPr>
              <w:t xml:space="preserve">No </w:t>
            </w:r>
          </w:p>
        </w:tc>
        <w:tc>
          <w:tcPr>
            <w:tcW w:w="2254" w:type="dxa"/>
          </w:tcPr>
          <w:p w:rsidR="00BD60A0" w:rsidRDefault="00466112">
            <w:pPr>
              <w:spacing w:after="0" w:line="276" w:lineRule="auto"/>
              <w:rPr>
                <w:rFonts w:ascii="Times New Roman" w:hAnsi="Times New Roman" w:cs="Times New Roman"/>
              </w:rPr>
            </w:pPr>
            <w:r>
              <w:rPr>
                <w:rFonts w:ascii="Times New Roman" w:hAnsi="Times New Roman" w:cs="Times New Roman"/>
              </w:rPr>
              <w:t>26</w:t>
            </w:r>
          </w:p>
          <w:p w:rsidR="00BD60A0" w:rsidRDefault="00466112">
            <w:pPr>
              <w:spacing w:after="0" w:line="276" w:lineRule="auto"/>
              <w:rPr>
                <w:rFonts w:ascii="Times New Roman" w:hAnsi="Times New Roman" w:cs="Times New Roman"/>
              </w:rPr>
            </w:pPr>
            <w:r>
              <w:rPr>
                <w:rFonts w:ascii="Times New Roman" w:hAnsi="Times New Roman" w:cs="Times New Roman"/>
              </w:rPr>
              <w:t>04</w:t>
            </w:r>
          </w:p>
        </w:tc>
        <w:tc>
          <w:tcPr>
            <w:tcW w:w="2254" w:type="dxa"/>
          </w:tcPr>
          <w:p w:rsidR="00BD60A0" w:rsidRDefault="00466112">
            <w:pPr>
              <w:spacing w:after="0" w:line="276" w:lineRule="auto"/>
              <w:rPr>
                <w:rFonts w:ascii="Times New Roman" w:hAnsi="Times New Roman" w:cs="Times New Roman"/>
              </w:rPr>
            </w:pPr>
            <w:r>
              <w:rPr>
                <w:rFonts w:ascii="Times New Roman" w:hAnsi="Times New Roman" w:cs="Times New Roman"/>
              </w:rPr>
              <w:t>86.66</w:t>
            </w:r>
          </w:p>
          <w:p w:rsidR="00BD60A0" w:rsidRDefault="00466112">
            <w:pPr>
              <w:spacing w:after="0" w:line="276" w:lineRule="auto"/>
              <w:rPr>
                <w:rFonts w:ascii="Times New Roman" w:hAnsi="Times New Roman" w:cs="Times New Roman"/>
              </w:rPr>
            </w:pPr>
            <w:r>
              <w:rPr>
                <w:rFonts w:ascii="Times New Roman" w:hAnsi="Times New Roman" w:cs="Times New Roman"/>
              </w:rPr>
              <w:t>13.33</w:t>
            </w:r>
          </w:p>
        </w:tc>
      </w:tr>
      <w:tr w:rsidR="00BD60A0">
        <w:tc>
          <w:tcPr>
            <w:tcW w:w="2254" w:type="dxa"/>
          </w:tcPr>
          <w:p w:rsidR="00BD60A0" w:rsidRDefault="00466112">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To get employment </w:t>
            </w:r>
          </w:p>
        </w:tc>
        <w:tc>
          <w:tcPr>
            <w:tcW w:w="2254" w:type="dxa"/>
          </w:tcPr>
          <w:p w:rsidR="00BD60A0" w:rsidRDefault="00466112">
            <w:pPr>
              <w:spacing w:after="0" w:line="276" w:lineRule="auto"/>
              <w:rPr>
                <w:rFonts w:ascii="Times New Roman" w:hAnsi="Times New Roman" w:cs="Times New Roman"/>
              </w:rPr>
            </w:pPr>
            <w:r>
              <w:rPr>
                <w:rFonts w:ascii="Times New Roman" w:hAnsi="Times New Roman" w:cs="Times New Roman"/>
              </w:rPr>
              <w:t xml:space="preserve">Yes </w:t>
            </w:r>
          </w:p>
          <w:p w:rsidR="00BD60A0" w:rsidRDefault="00466112">
            <w:pPr>
              <w:spacing w:after="0" w:line="276" w:lineRule="auto"/>
              <w:rPr>
                <w:rFonts w:ascii="Times New Roman" w:hAnsi="Times New Roman" w:cs="Times New Roman"/>
              </w:rPr>
            </w:pPr>
            <w:r>
              <w:rPr>
                <w:rFonts w:ascii="Times New Roman" w:hAnsi="Times New Roman" w:cs="Times New Roman"/>
              </w:rPr>
              <w:t xml:space="preserve">No </w:t>
            </w:r>
          </w:p>
        </w:tc>
        <w:tc>
          <w:tcPr>
            <w:tcW w:w="2254" w:type="dxa"/>
          </w:tcPr>
          <w:p w:rsidR="00BD60A0" w:rsidRDefault="00466112">
            <w:pPr>
              <w:spacing w:after="0" w:line="276" w:lineRule="auto"/>
              <w:rPr>
                <w:rFonts w:ascii="Times New Roman" w:hAnsi="Times New Roman" w:cs="Times New Roman"/>
              </w:rPr>
            </w:pPr>
            <w:r>
              <w:rPr>
                <w:rFonts w:ascii="Times New Roman" w:hAnsi="Times New Roman" w:cs="Times New Roman"/>
              </w:rPr>
              <w:t>18</w:t>
            </w:r>
          </w:p>
          <w:p w:rsidR="00BD60A0" w:rsidRDefault="00466112">
            <w:pPr>
              <w:spacing w:after="0" w:line="276" w:lineRule="auto"/>
              <w:rPr>
                <w:rFonts w:ascii="Times New Roman" w:hAnsi="Times New Roman" w:cs="Times New Roman"/>
              </w:rPr>
            </w:pPr>
            <w:r>
              <w:rPr>
                <w:rFonts w:ascii="Times New Roman" w:hAnsi="Times New Roman" w:cs="Times New Roman"/>
              </w:rPr>
              <w:t>12</w:t>
            </w:r>
          </w:p>
        </w:tc>
        <w:tc>
          <w:tcPr>
            <w:tcW w:w="2254" w:type="dxa"/>
          </w:tcPr>
          <w:p w:rsidR="00BD60A0" w:rsidRDefault="00466112">
            <w:pPr>
              <w:spacing w:after="0" w:line="276" w:lineRule="auto"/>
              <w:rPr>
                <w:rFonts w:ascii="Times New Roman" w:hAnsi="Times New Roman" w:cs="Times New Roman"/>
              </w:rPr>
            </w:pPr>
            <w:r>
              <w:rPr>
                <w:rFonts w:ascii="Times New Roman" w:hAnsi="Times New Roman" w:cs="Times New Roman"/>
              </w:rPr>
              <w:t>60.00</w:t>
            </w:r>
          </w:p>
          <w:p w:rsidR="00BD60A0" w:rsidRDefault="00466112">
            <w:pPr>
              <w:spacing w:after="0" w:line="276" w:lineRule="auto"/>
              <w:rPr>
                <w:rFonts w:ascii="Times New Roman" w:hAnsi="Times New Roman" w:cs="Times New Roman"/>
              </w:rPr>
            </w:pPr>
            <w:r>
              <w:rPr>
                <w:rFonts w:ascii="Times New Roman" w:hAnsi="Times New Roman" w:cs="Times New Roman"/>
              </w:rPr>
              <w:t>40.00</w:t>
            </w:r>
          </w:p>
        </w:tc>
      </w:tr>
      <w:tr w:rsidR="00BD60A0">
        <w:tc>
          <w:tcPr>
            <w:tcW w:w="2254" w:type="dxa"/>
          </w:tcPr>
          <w:p w:rsidR="00BD60A0" w:rsidRDefault="00466112">
            <w:pPr>
              <w:pStyle w:val="ListParagraph"/>
              <w:numPr>
                <w:ilvl w:val="0"/>
                <w:numId w:val="2"/>
              </w:numPr>
              <w:spacing w:after="0" w:line="480" w:lineRule="auto"/>
              <w:rPr>
                <w:rFonts w:ascii="Times New Roman" w:hAnsi="Times New Roman" w:cs="Times New Roman"/>
              </w:rPr>
            </w:pPr>
            <w:r>
              <w:rPr>
                <w:rFonts w:ascii="Times New Roman" w:hAnsi="Times New Roman" w:cs="Times New Roman"/>
              </w:rPr>
              <w:t>Information *</w:t>
            </w:r>
          </w:p>
          <w:p w:rsidR="00BD60A0" w:rsidRDefault="00466112">
            <w:pPr>
              <w:pStyle w:val="ListParagraph"/>
              <w:spacing w:after="0" w:line="480" w:lineRule="auto"/>
              <w:rPr>
                <w:rFonts w:ascii="Times New Roman" w:hAnsi="Times New Roman" w:cs="Times New Roman"/>
              </w:rPr>
            </w:pPr>
            <w:r>
              <w:rPr>
                <w:rFonts w:ascii="Times New Roman" w:hAnsi="Times New Roman" w:cs="Times New Roman"/>
              </w:rPr>
              <w:t>Newspaper</w:t>
            </w:r>
          </w:p>
          <w:p w:rsidR="00BD60A0" w:rsidRDefault="00466112">
            <w:pPr>
              <w:pStyle w:val="ListParagraph"/>
              <w:spacing w:after="0" w:line="480" w:lineRule="auto"/>
              <w:rPr>
                <w:rFonts w:ascii="Times New Roman" w:hAnsi="Times New Roman" w:cs="Times New Roman"/>
              </w:rPr>
            </w:pPr>
            <w:r>
              <w:rPr>
                <w:rFonts w:ascii="Times New Roman" w:hAnsi="Times New Roman" w:cs="Times New Roman"/>
              </w:rPr>
              <w:t xml:space="preserve">Radio </w:t>
            </w:r>
          </w:p>
          <w:p w:rsidR="00BD60A0" w:rsidRDefault="00466112">
            <w:pPr>
              <w:pStyle w:val="ListParagraph"/>
              <w:spacing w:after="0" w:line="480" w:lineRule="auto"/>
              <w:rPr>
                <w:rFonts w:ascii="Times New Roman" w:hAnsi="Times New Roman" w:cs="Times New Roman"/>
              </w:rPr>
            </w:pPr>
            <w:r>
              <w:rPr>
                <w:rFonts w:ascii="Times New Roman" w:hAnsi="Times New Roman" w:cs="Times New Roman"/>
              </w:rPr>
              <w:t>Telephone</w:t>
            </w:r>
          </w:p>
          <w:p w:rsidR="00BD60A0" w:rsidRDefault="00466112">
            <w:pPr>
              <w:pStyle w:val="ListParagraph"/>
              <w:spacing w:after="0" w:line="480" w:lineRule="auto"/>
              <w:rPr>
                <w:rFonts w:ascii="Times New Roman" w:hAnsi="Times New Roman" w:cs="Times New Roman"/>
              </w:rPr>
            </w:pPr>
            <w:r>
              <w:rPr>
                <w:rFonts w:ascii="Times New Roman" w:hAnsi="Times New Roman" w:cs="Times New Roman"/>
              </w:rPr>
              <w:t xml:space="preserve">Television </w:t>
            </w:r>
          </w:p>
          <w:p w:rsidR="00BD60A0" w:rsidRDefault="00466112">
            <w:pPr>
              <w:pStyle w:val="ListParagraph"/>
              <w:spacing w:after="0" w:line="480" w:lineRule="auto"/>
              <w:rPr>
                <w:rFonts w:ascii="Times New Roman" w:hAnsi="Times New Roman" w:cs="Times New Roman"/>
              </w:rPr>
            </w:pPr>
            <w:r>
              <w:rPr>
                <w:rFonts w:ascii="Times New Roman" w:hAnsi="Times New Roman" w:cs="Times New Roman"/>
              </w:rPr>
              <w:t xml:space="preserve">Others </w:t>
            </w:r>
          </w:p>
        </w:tc>
        <w:tc>
          <w:tcPr>
            <w:tcW w:w="2254" w:type="dxa"/>
          </w:tcPr>
          <w:p w:rsidR="00BD60A0" w:rsidRDefault="00BD60A0">
            <w:pPr>
              <w:spacing w:after="0" w:line="276" w:lineRule="auto"/>
              <w:rPr>
                <w:rFonts w:ascii="Times New Roman" w:hAnsi="Times New Roman" w:cs="Times New Roman"/>
              </w:rPr>
            </w:pPr>
          </w:p>
        </w:tc>
        <w:tc>
          <w:tcPr>
            <w:tcW w:w="2254" w:type="dxa"/>
          </w:tcPr>
          <w:p w:rsidR="00BD60A0" w:rsidRDefault="00BD60A0">
            <w:pPr>
              <w:spacing w:after="0" w:line="276" w:lineRule="auto"/>
              <w:rPr>
                <w:rFonts w:ascii="Times New Roman" w:hAnsi="Times New Roman" w:cs="Times New Roman"/>
              </w:rPr>
            </w:pPr>
          </w:p>
          <w:p w:rsidR="00BD60A0" w:rsidRDefault="00BD60A0">
            <w:pPr>
              <w:spacing w:after="0" w:line="276" w:lineRule="auto"/>
              <w:rPr>
                <w:rFonts w:ascii="Times New Roman" w:hAnsi="Times New Roman" w:cs="Times New Roman"/>
              </w:rPr>
            </w:pPr>
          </w:p>
          <w:p w:rsidR="00BD60A0" w:rsidRDefault="00466112">
            <w:pPr>
              <w:spacing w:after="0" w:line="276" w:lineRule="auto"/>
              <w:rPr>
                <w:rFonts w:ascii="Times New Roman" w:hAnsi="Times New Roman" w:cs="Times New Roman"/>
              </w:rPr>
            </w:pPr>
            <w:r>
              <w:rPr>
                <w:rFonts w:ascii="Times New Roman" w:hAnsi="Times New Roman" w:cs="Times New Roman"/>
              </w:rPr>
              <w:t>06</w:t>
            </w:r>
          </w:p>
          <w:p w:rsidR="00BD60A0" w:rsidRDefault="00BD60A0">
            <w:pPr>
              <w:spacing w:after="0" w:line="276" w:lineRule="auto"/>
              <w:rPr>
                <w:rFonts w:ascii="Times New Roman" w:hAnsi="Times New Roman" w:cs="Times New Roman"/>
              </w:rPr>
            </w:pPr>
          </w:p>
          <w:p w:rsidR="00BD60A0" w:rsidRDefault="00466112">
            <w:pPr>
              <w:spacing w:after="0" w:line="276" w:lineRule="auto"/>
              <w:rPr>
                <w:rFonts w:ascii="Times New Roman" w:hAnsi="Times New Roman" w:cs="Times New Roman"/>
              </w:rPr>
            </w:pPr>
            <w:r>
              <w:rPr>
                <w:rFonts w:ascii="Times New Roman" w:hAnsi="Times New Roman" w:cs="Times New Roman"/>
              </w:rPr>
              <w:t>00</w:t>
            </w:r>
          </w:p>
          <w:p w:rsidR="00BD60A0" w:rsidRDefault="00BD60A0">
            <w:pPr>
              <w:spacing w:after="0" w:line="276" w:lineRule="auto"/>
              <w:rPr>
                <w:rFonts w:ascii="Times New Roman" w:hAnsi="Times New Roman" w:cs="Times New Roman"/>
              </w:rPr>
            </w:pPr>
          </w:p>
          <w:p w:rsidR="00BD60A0" w:rsidRDefault="00466112">
            <w:pPr>
              <w:spacing w:after="0" w:line="276" w:lineRule="auto"/>
              <w:rPr>
                <w:rFonts w:ascii="Times New Roman" w:hAnsi="Times New Roman" w:cs="Times New Roman"/>
              </w:rPr>
            </w:pPr>
            <w:r>
              <w:rPr>
                <w:rFonts w:ascii="Times New Roman" w:hAnsi="Times New Roman" w:cs="Times New Roman"/>
              </w:rPr>
              <w:t>19</w:t>
            </w:r>
          </w:p>
          <w:p w:rsidR="00BD60A0" w:rsidRDefault="00BD60A0">
            <w:pPr>
              <w:spacing w:after="0" w:line="276" w:lineRule="auto"/>
              <w:rPr>
                <w:rFonts w:ascii="Times New Roman" w:hAnsi="Times New Roman" w:cs="Times New Roman"/>
              </w:rPr>
            </w:pPr>
          </w:p>
          <w:p w:rsidR="00BD60A0" w:rsidRDefault="00466112">
            <w:pPr>
              <w:spacing w:after="0" w:line="276" w:lineRule="auto"/>
              <w:rPr>
                <w:rFonts w:ascii="Times New Roman" w:hAnsi="Times New Roman" w:cs="Times New Roman"/>
              </w:rPr>
            </w:pPr>
            <w:r>
              <w:rPr>
                <w:rFonts w:ascii="Times New Roman" w:hAnsi="Times New Roman" w:cs="Times New Roman"/>
              </w:rPr>
              <w:t>20</w:t>
            </w:r>
          </w:p>
        </w:tc>
        <w:tc>
          <w:tcPr>
            <w:tcW w:w="2254" w:type="dxa"/>
          </w:tcPr>
          <w:p w:rsidR="00BD60A0" w:rsidRDefault="00BD60A0">
            <w:pPr>
              <w:spacing w:after="0" w:line="276" w:lineRule="auto"/>
              <w:rPr>
                <w:rFonts w:ascii="Times New Roman" w:hAnsi="Times New Roman" w:cs="Times New Roman"/>
              </w:rPr>
            </w:pPr>
          </w:p>
          <w:p w:rsidR="00BD60A0" w:rsidRDefault="00BD60A0">
            <w:pPr>
              <w:spacing w:after="0" w:line="276" w:lineRule="auto"/>
              <w:rPr>
                <w:rFonts w:ascii="Times New Roman" w:hAnsi="Times New Roman" w:cs="Times New Roman"/>
              </w:rPr>
            </w:pPr>
          </w:p>
          <w:p w:rsidR="00BD60A0" w:rsidRDefault="00466112">
            <w:pPr>
              <w:spacing w:after="0" w:line="276" w:lineRule="auto"/>
              <w:rPr>
                <w:rFonts w:ascii="Times New Roman" w:hAnsi="Times New Roman" w:cs="Times New Roman"/>
              </w:rPr>
            </w:pPr>
            <w:r>
              <w:rPr>
                <w:rFonts w:ascii="Times New Roman" w:hAnsi="Times New Roman" w:cs="Times New Roman"/>
              </w:rPr>
              <w:t>20.00</w:t>
            </w:r>
          </w:p>
          <w:p w:rsidR="00BD60A0" w:rsidRDefault="00BD60A0">
            <w:pPr>
              <w:spacing w:after="0" w:line="276" w:lineRule="auto"/>
              <w:rPr>
                <w:rFonts w:ascii="Times New Roman" w:hAnsi="Times New Roman" w:cs="Times New Roman"/>
              </w:rPr>
            </w:pPr>
          </w:p>
          <w:p w:rsidR="00BD60A0" w:rsidRDefault="00466112">
            <w:pPr>
              <w:spacing w:after="0" w:line="276" w:lineRule="auto"/>
              <w:rPr>
                <w:rFonts w:ascii="Times New Roman" w:hAnsi="Times New Roman" w:cs="Times New Roman"/>
              </w:rPr>
            </w:pPr>
            <w:r>
              <w:rPr>
                <w:rFonts w:ascii="Times New Roman" w:hAnsi="Times New Roman" w:cs="Times New Roman"/>
              </w:rPr>
              <w:t>0.00</w:t>
            </w:r>
          </w:p>
          <w:p w:rsidR="00BD60A0" w:rsidRDefault="00BD60A0">
            <w:pPr>
              <w:spacing w:after="0" w:line="276" w:lineRule="auto"/>
              <w:rPr>
                <w:rFonts w:ascii="Times New Roman" w:hAnsi="Times New Roman" w:cs="Times New Roman"/>
              </w:rPr>
            </w:pPr>
          </w:p>
          <w:p w:rsidR="00BD60A0" w:rsidRDefault="00466112">
            <w:pPr>
              <w:spacing w:after="0" w:line="276" w:lineRule="auto"/>
              <w:rPr>
                <w:rFonts w:ascii="Times New Roman" w:hAnsi="Times New Roman" w:cs="Times New Roman"/>
              </w:rPr>
            </w:pPr>
            <w:r>
              <w:rPr>
                <w:rFonts w:ascii="Times New Roman" w:hAnsi="Times New Roman" w:cs="Times New Roman"/>
              </w:rPr>
              <w:t>63.33</w:t>
            </w:r>
          </w:p>
          <w:p w:rsidR="00BD60A0" w:rsidRDefault="00BD60A0">
            <w:pPr>
              <w:spacing w:after="0" w:line="276" w:lineRule="auto"/>
              <w:rPr>
                <w:rFonts w:ascii="Times New Roman" w:hAnsi="Times New Roman" w:cs="Times New Roman"/>
              </w:rPr>
            </w:pPr>
          </w:p>
          <w:p w:rsidR="00BD60A0" w:rsidRDefault="00466112">
            <w:pPr>
              <w:spacing w:after="0" w:line="276" w:lineRule="auto"/>
              <w:rPr>
                <w:rFonts w:ascii="Times New Roman" w:hAnsi="Times New Roman" w:cs="Times New Roman"/>
              </w:rPr>
            </w:pPr>
            <w:r>
              <w:rPr>
                <w:rFonts w:ascii="Times New Roman" w:hAnsi="Times New Roman" w:cs="Times New Roman"/>
              </w:rPr>
              <w:t>66.66</w:t>
            </w:r>
          </w:p>
        </w:tc>
      </w:tr>
    </w:tbl>
    <w:p w:rsidR="00BD60A0" w:rsidRDefault="00466112">
      <w:pPr>
        <w:spacing w:line="240" w:lineRule="auto"/>
        <w:rPr>
          <w:rFonts w:ascii="Times New Roman" w:hAnsi="Times New Roman" w:cs="Times New Roman"/>
        </w:rPr>
      </w:pPr>
      <w:r>
        <w:rPr>
          <w:rFonts w:ascii="Times New Roman" w:hAnsi="Times New Roman" w:cs="Times New Roman"/>
        </w:rPr>
        <w:t>*multiple responses</w:t>
      </w:r>
    </w:p>
    <w:p w:rsidR="00BD60A0" w:rsidRDefault="00466112">
      <w:pPr>
        <w:jc w:val="both"/>
        <w:rPr>
          <w:rFonts w:ascii="Times New Roman" w:hAnsi="Times New Roman" w:cs="Times New Roman"/>
        </w:rPr>
      </w:pPr>
      <w:r>
        <w:rPr>
          <w:rFonts w:ascii="Times New Roman" w:hAnsi="Times New Roman" w:cs="Times New Roman"/>
        </w:rPr>
        <w:t>The analysis of the accessibility of resources among women in agriculture reveals</w:t>
      </w:r>
      <w:r>
        <w:rPr>
          <w:rFonts w:ascii="Times New Roman" w:hAnsi="Times New Roman" w:cs="Times New Roman"/>
        </w:rPr>
        <w:t xml:space="preserve"> significant disparities. A substantial proportion (40%) of respondents lacked access to agricultural training, while only 26.66% had consistent access, and 33.33% reported occasional access. Similarly, participation in self-help groups was low, with only </w:t>
      </w:r>
      <w:r>
        <w:rPr>
          <w:rFonts w:ascii="Times New Roman" w:hAnsi="Times New Roman" w:cs="Times New Roman"/>
        </w:rPr>
        <w:t>23.33% involved. Regarding land ownership, just 33.33% of women had land, predominantly through partners (16.66%) or parents (10%). Access to financial resources was limited, with 46.66% reporting no access and 13.33% indicating limited access.</w:t>
      </w:r>
    </w:p>
    <w:p w:rsidR="00BD60A0" w:rsidRDefault="00466112">
      <w:pPr>
        <w:jc w:val="both"/>
        <w:rPr>
          <w:rFonts w:ascii="Times New Roman" w:hAnsi="Times New Roman" w:cs="Times New Roman"/>
        </w:rPr>
      </w:pPr>
      <w:r>
        <w:rPr>
          <w:rFonts w:ascii="Times New Roman" w:hAnsi="Times New Roman" w:cs="Times New Roman"/>
        </w:rPr>
        <w:t>In terms of</w:t>
      </w:r>
      <w:r>
        <w:rPr>
          <w:rFonts w:ascii="Times New Roman" w:hAnsi="Times New Roman" w:cs="Times New Roman"/>
        </w:rPr>
        <w:t xml:space="preserve"> modern farm equipment, only 23.33% of respondents had access, while 53.33% lacked access entirely. Education was a notable strength, with 86.66% of women reporting access to educational opportunities. Additionally, 60% of respondents had access to employm</w:t>
      </w:r>
      <w:r>
        <w:rPr>
          <w:rFonts w:ascii="Times New Roman" w:hAnsi="Times New Roman" w:cs="Times New Roman"/>
        </w:rPr>
        <w:t>ent, demonstrating a positive trend. However, information dissemination through newspapers (20%), radio (0%), and telephones (63.33%) indicates that television (66.66%) remains the dominant source of information.</w:t>
      </w:r>
    </w:p>
    <w:p w:rsidR="00BD60A0" w:rsidRDefault="00466112">
      <w:pPr>
        <w:jc w:val="both"/>
        <w:rPr>
          <w:rFonts w:ascii="Times New Roman" w:hAnsi="Times New Roman" w:cs="Times New Roman"/>
        </w:rPr>
      </w:pPr>
      <w:r>
        <w:rPr>
          <w:rFonts w:ascii="Times New Roman" w:hAnsi="Times New Roman" w:cs="Times New Roman"/>
        </w:rPr>
        <w:lastRenderedPageBreak/>
        <w:t>These findings underscore the need for targ</w:t>
      </w:r>
      <w:r>
        <w:rPr>
          <w:rFonts w:ascii="Times New Roman" w:hAnsi="Times New Roman" w:cs="Times New Roman"/>
        </w:rPr>
        <w:t>eted interventions to improve access to critical resources, including agricultural training, land ownership, financial services, and modern equipment, to empower women in agriculture and enhance their productivity and decision-making roles.</w:t>
      </w:r>
    </w:p>
    <w:p w:rsidR="00BD60A0" w:rsidRDefault="00466112">
      <w:pPr>
        <w:pStyle w:val="ListParagraph"/>
        <w:numPr>
          <w:ilvl w:val="0"/>
          <w:numId w:val="1"/>
        </w:numPr>
        <w:jc w:val="both"/>
        <w:rPr>
          <w:rFonts w:ascii="Times New Roman" w:hAnsi="Times New Roman" w:cs="Times New Roman"/>
          <w:b/>
          <w:bCs/>
        </w:rPr>
      </w:pPr>
      <w:r>
        <w:rPr>
          <w:rFonts w:ascii="Times New Roman" w:hAnsi="Times New Roman" w:cs="Times New Roman"/>
          <w:b/>
          <w:bCs/>
        </w:rPr>
        <w:t>SPECIFICINFORMA</w:t>
      </w:r>
      <w:r>
        <w:rPr>
          <w:rFonts w:ascii="Times New Roman" w:hAnsi="Times New Roman" w:cs="Times New Roman"/>
          <w:b/>
          <w:bCs/>
        </w:rPr>
        <w:t xml:space="preserve">TION </w:t>
      </w:r>
    </w:p>
    <w:p w:rsidR="00BD60A0" w:rsidRDefault="00466112">
      <w:pPr>
        <w:spacing w:line="240" w:lineRule="auto"/>
        <w:rPr>
          <w:rFonts w:ascii="Times New Roman" w:hAnsi="Times New Roman" w:cs="Times New Roman"/>
          <w:b/>
          <w:bCs/>
        </w:rPr>
      </w:pPr>
      <w:r>
        <w:rPr>
          <w:rFonts w:ascii="Times New Roman" w:hAnsi="Times New Roman" w:cs="Times New Roman"/>
          <w:b/>
          <w:bCs/>
        </w:rPr>
        <w:t xml:space="preserve">Table 3: - Extent of women in participation in farm activities </w:t>
      </w:r>
    </w:p>
    <w:tbl>
      <w:tblPr>
        <w:tblStyle w:val="TableGrid"/>
        <w:tblW w:w="0" w:type="auto"/>
        <w:tblLook w:val="04A0" w:firstRow="1" w:lastRow="0" w:firstColumn="1" w:lastColumn="0" w:noHBand="0" w:noVBand="1"/>
      </w:tblPr>
      <w:tblGrid>
        <w:gridCol w:w="2634"/>
        <w:gridCol w:w="2186"/>
        <w:gridCol w:w="2275"/>
      </w:tblGrid>
      <w:tr w:rsidR="00BD60A0">
        <w:tc>
          <w:tcPr>
            <w:tcW w:w="2438" w:type="dxa"/>
          </w:tcPr>
          <w:p w:rsidR="00BD60A0" w:rsidRDefault="00466112">
            <w:pPr>
              <w:spacing w:after="0" w:line="240" w:lineRule="auto"/>
              <w:rPr>
                <w:rFonts w:ascii="Times New Roman" w:hAnsi="Times New Roman" w:cs="Times New Roman"/>
              </w:rPr>
            </w:pPr>
            <w:r>
              <w:rPr>
                <w:rFonts w:ascii="Times New Roman" w:hAnsi="Times New Roman" w:cs="Times New Roman"/>
              </w:rPr>
              <w:t xml:space="preserve">Statement  </w:t>
            </w:r>
          </w:p>
        </w:tc>
        <w:tc>
          <w:tcPr>
            <w:tcW w:w="2186" w:type="dxa"/>
          </w:tcPr>
          <w:p w:rsidR="00BD60A0" w:rsidRDefault="00466112">
            <w:pPr>
              <w:spacing w:after="0" w:line="240" w:lineRule="auto"/>
              <w:rPr>
                <w:rFonts w:ascii="Times New Roman" w:hAnsi="Times New Roman" w:cs="Times New Roman"/>
              </w:rPr>
            </w:pPr>
            <w:r>
              <w:rPr>
                <w:rFonts w:ascii="Times New Roman" w:hAnsi="Times New Roman" w:cs="Times New Roman"/>
              </w:rPr>
              <w:t>f</w:t>
            </w:r>
          </w:p>
        </w:tc>
        <w:tc>
          <w:tcPr>
            <w:tcW w:w="2275" w:type="dxa"/>
          </w:tcPr>
          <w:p w:rsidR="00BD60A0" w:rsidRDefault="00466112">
            <w:pPr>
              <w:spacing w:after="0" w:line="240" w:lineRule="auto"/>
              <w:rPr>
                <w:rFonts w:ascii="Times New Roman" w:hAnsi="Times New Roman" w:cs="Times New Roman"/>
              </w:rPr>
            </w:pPr>
            <w:r>
              <w:rPr>
                <w:rFonts w:ascii="Times New Roman" w:hAnsi="Times New Roman" w:cs="Times New Roman"/>
              </w:rPr>
              <w:t>%</w:t>
            </w:r>
          </w:p>
        </w:tc>
      </w:tr>
      <w:tr w:rsidR="00BD60A0">
        <w:tc>
          <w:tcPr>
            <w:tcW w:w="2438" w:type="dxa"/>
          </w:tcPr>
          <w:p w:rsidR="00BD60A0" w:rsidRDefault="00466112">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Do you participate in farm activities </w:t>
            </w:r>
          </w:p>
          <w:p w:rsidR="00BD60A0" w:rsidRDefault="00BD60A0">
            <w:pPr>
              <w:pStyle w:val="ListParagraph"/>
              <w:spacing w:after="0" w:line="240" w:lineRule="auto"/>
              <w:rPr>
                <w:rFonts w:ascii="Times New Roman" w:hAnsi="Times New Roman" w:cs="Times New Roman"/>
              </w:rPr>
            </w:pPr>
          </w:p>
          <w:p w:rsidR="00BD60A0" w:rsidRDefault="00466112">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 xml:space="preserve">Always </w:t>
            </w:r>
          </w:p>
          <w:p w:rsidR="00BD60A0" w:rsidRDefault="00466112">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Sometimes</w:t>
            </w:r>
          </w:p>
          <w:p w:rsidR="00BD60A0" w:rsidRDefault="00466112">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Never</w:t>
            </w:r>
          </w:p>
        </w:tc>
        <w:tc>
          <w:tcPr>
            <w:tcW w:w="2186" w:type="dxa"/>
          </w:tcPr>
          <w:p w:rsidR="00BD60A0" w:rsidRDefault="00BD60A0">
            <w:pPr>
              <w:spacing w:after="0" w:line="240" w:lineRule="auto"/>
              <w:rPr>
                <w:rFonts w:ascii="Times New Roman" w:hAnsi="Times New Roman" w:cs="Times New Roman"/>
              </w:rPr>
            </w:pPr>
          </w:p>
          <w:p w:rsidR="00BD60A0" w:rsidRDefault="00BD60A0">
            <w:pPr>
              <w:spacing w:after="0" w:line="240" w:lineRule="auto"/>
              <w:rPr>
                <w:rFonts w:ascii="Times New Roman" w:hAnsi="Times New Roman" w:cs="Times New Roman"/>
              </w:rPr>
            </w:pPr>
          </w:p>
          <w:p w:rsidR="00BD60A0" w:rsidRDefault="00BD60A0">
            <w:pPr>
              <w:spacing w:after="0" w:line="240" w:lineRule="auto"/>
              <w:rPr>
                <w:rFonts w:ascii="Times New Roman" w:hAnsi="Times New Roman" w:cs="Times New Roman"/>
              </w:rPr>
            </w:pPr>
          </w:p>
          <w:p w:rsidR="00BD60A0" w:rsidRDefault="00466112">
            <w:pPr>
              <w:spacing w:after="0" w:line="240" w:lineRule="auto"/>
              <w:rPr>
                <w:rFonts w:ascii="Times New Roman" w:hAnsi="Times New Roman" w:cs="Times New Roman"/>
              </w:rPr>
            </w:pPr>
            <w:r>
              <w:rPr>
                <w:rFonts w:ascii="Times New Roman" w:hAnsi="Times New Roman" w:cs="Times New Roman"/>
              </w:rPr>
              <w:t>14</w:t>
            </w:r>
          </w:p>
          <w:p w:rsidR="00BD60A0" w:rsidRDefault="00466112">
            <w:pPr>
              <w:spacing w:after="0" w:line="240" w:lineRule="auto"/>
              <w:rPr>
                <w:rFonts w:ascii="Times New Roman" w:hAnsi="Times New Roman" w:cs="Times New Roman"/>
              </w:rPr>
            </w:pPr>
            <w:r>
              <w:rPr>
                <w:rFonts w:ascii="Times New Roman" w:hAnsi="Times New Roman" w:cs="Times New Roman"/>
              </w:rPr>
              <w:t>12</w:t>
            </w:r>
          </w:p>
          <w:p w:rsidR="00BD60A0" w:rsidRDefault="00466112">
            <w:pPr>
              <w:spacing w:after="0" w:line="240" w:lineRule="auto"/>
              <w:rPr>
                <w:rFonts w:ascii="Times New Roman" w:hAnsi="Times New Roman" w:cs="Times New Roman"/>
              </w:rPr>
            </w:pPr>
            <w:r>
              <w:rPr>
                <w:rFonts w:ascii="Times New Roman" w:hAnsi="Times New Roman" w:cs="Times New Roman"/>
              </w:rPr>
              <w:t>04</w:t>
            </w:r>
          </w:p>
        </w:tc>
        <w:tc>
          <w:tcPr>
            <w:tcW w:w="2275" w:type="dxa"/>
          </w:tcPr>
          <w:p w:rsidR="00BD60A0" w:rsidRDefault="00BD60A0">
            <w:pPr>
              <w:spacing w:after="0" w:line="240" w:lineRule="auto"/>
              <w:rPr>
                <w:rFonts w:ascii="Times New Roman" w:hAnsi="Times New Roman" w:cs="Times New Roman"/>
              </w:rPr>
            </w:pPr>
          </w:p>
          <w:p w:rsidR="00BD60A0" w:rsidRDefault="00BD60A0">
            <w:pPr>
              <w:spacing w:after="0" w:line="240" w:lineRule="auto"/>
              <w:rPr>
                <w:rFonts w:ascii="Times New Roman" w:hAnsi="Times New Roman" w:cs="Times New Roman"/>
              </w:rPr>
            </w:pPr>
          </w:p>
          <w:p w:rsidR="00BD60A0" w:rsidRDefault="00BD60A0">
            <w:pPr>
              <w:spacing w:after="0" w:line="240" w:lineRule="auto"/>
              <w:rPr>
                <w:rFonts w:ascii="Times New Roman" w:hAnsi="Times New Roman" w:cs="Times New Roman"/>
              </w:rPr>
            </w:pPr>
          </w:p>
          <w:p w:rsidR="00BD60A0" w:rsidRDefault="00466112">
            <w:pPr>
              <w:spacing w:after="0" w:line="240" w:lineRule="auto"/>
              <w:rPr>
                <w:rFonts w:ascii="Times New Roman" w:hAnsi="Times New Roman" w:cs="Times New Roman"/>
              </w:rPr>
            </w:pPr>
            <w:r>
              <w:rPr>
                <w:rFonts w:ascii="Times New Roman" w:hAnsi="Times New Roman" w:cs="Times New Roman"/>
              </w:rPr>
              <w:t>46.66</w:t>
            </w:r>
          </w:p>
          <w:p w:rsidR="00BD60A0" w:rsidRDefault="00466112">
            <w:pPr>
              <w:spacing w:after="0" w:line="240" w:lineRule="auto"/>
              <w:rPr>
                <w:rFonts w:ascii="Times New Roman" w:hAnsi="Times New Roman" w:cs="Times New Roman"/>
              </w:rPr>
            </w:pPr>
            <w:r>
              <w:rPr>
                <w:rFonts w:ascii="Times New Roman" w:hAnsi="Times New Roman" w:cs="Times New Roman"/>
              </w:rPr>
              <w:t>40.00</w:t>
            </w:r>
          </w:p>
          <w:p w:rsidR="00BD60A0" w:rsidRDefault="00466112">
            <w:pPr>
              <w:spacing w:after="0" w:line="240" w:lineRule="auto"/>
              <w:rPr>
                <w:rFonts w:ascii="Times New Roman" w:hAnsi="Times New Roman" w:cs="Times New Roman"/>
              </w:rPr>
            </w:pPr>
            <w:r>
              <w:rPr>
                <w:rFonts w:ascii="Times New Roman" w:hAnsi="Times New Roman" w:cs="Times New Roman"/>
              </w:rPr>
              <w:t xml:space="preserve">13.33 </w:t>
            </w:r>
          </w:p>
        </w:tc>
      </w:tr>
      <w:tr w:rsidR="00BD60A0">
        <w:tc>
          <w:tcPr>
            <w:tcW w:w="2438" w:type="dxa"/>
          </w:tcPr>
          <w:p w:rsidR="00BD60A0" w:rsidRDefault="00466112">
            <w:pPr>
              <w:spacing w:after="0" w:line="240" w:lineRule="auto"/>
              <w:rPr>
                <w:rFonts w:ascii="Times New Roman" w:hAnsi="Times New Roman" w:cs="Times New Roman"/>
              </w:rPr>
            </w:pPr>
            <w:r>
              <w:rPr>
                <w:rFonts w:ascii="Times New Roman" w:hAnsi="Times New Roman" w:cs="Times New Roman"/>
              </w:rPr>
              <w:t>*Land preparation</w:t>
            </w:r>
          </w:p>
        </w:tc>
        <w:tc>
          <w:tcPr>
            <w:tcW w:w="2186" w:type="dxa"/>
          </w:tcPr>
          <w:p w:rsidR="00BD60A0" w:rsidRDefault="00466112">
            <w:pPr>
              <w:spacing w:after="0" w:line="240" w:lineRule="auto"/>
              <w:rPr>
                <w:rFonts w:ascii="Times New Roman" w:hAnsi="Times New Roman" w:cs="Times New Roman"/>
              </w:rPr>
            </w:pPr>
            <w:r>
              <w:rPr>
                <w:rFonts w:ascii="Times New Roman" w:hAnsi="Times New Roman" w:cs="Times New Roman"/>
              </w:rPr>
              <w:t>18</w:t>
            </w:r>
          </w:p>
        </w:tc>
        <w:tc>
          <w:tcPr>
            <w:tcW w:w="2275" w:type="dxa"/>
          </w:tcPr>
          <w:p w:rsidR="00BD60A0" w:rsidRDefault="00466112">
            <w:pPr>
              <w:spacing w:after="0" w:line="240" w:lineRule="auto"/>
              <w:rPr>
                <w:rFonts w:ascii="Times New Roman" w:hAnsi="Times New Roman" w:cs="Times New Roman"/>
              </w:rPr>
            </w:pPr>
            <w:r>
              <w:rPr>
                <w:rFonts w:ascii="Times New Roman" w:hAnsi="Times New Roman" w:cs="Times New Roman"/>
              </w:rPr>
              <w:t>72.00</w:t>
            </w:r>
          </w:p>
        </w:tc>
      </w:tr>
      <w:tr w:rsidR="00BD60A0">
        <w:tc>
          <w:tcPr>
            <w:tcW w:w="2438" w:type="dxa"/>
          </w:tcPr>
          <w:p w:rsidR="00BD60A0" w:rsidRDefault="00466112">
            <w:pPr>
              <w:spacing w:after="0" w:line="240" w:lineRule="auto"/>
              <w:rPr>
                <w:rFonts w:ascii="Times New Roman" w:hAnsi="Times New Roman" w:cs="Times New Roman"/>
              </w:rPr>
            </w:pPr>
            <w:r>
              <w:rPr>
                <w:rFonts w:ascii="Times New Roman" w:hAnsi="Times New Roman" w:cs="Times New Roman"/>
              </w:rPr>
              <w:t xml:space="preserve">Planting </w:t>
            </w:r>
          </w:p>
        </w:tc>
        <w:tc>
          <w:tcPr>
            <w:tcW w:w="2186" w:type="dxa"/>
          </w:tcPr>
          <w:p w:rsidR="00BD60A0" w:rsidRDefault="00466112">
            <w:pPr>
              <w:spacing w:after="0" w:line="240" w:lineRule="auto"/>
              <w:rPr>
                <w:rFonts w:ascii="Times New Roman" w:hAnsi="Times New Roman" w:cs="Times New Roman"/>
              </w:rPr>
            </w:pPr>
            <w:r>
              <w:rPr>
                <w:rFonts w:ascii="Times New Roman" w:hAnsi="Times New Roman" w:cs="Times New Roman"/>
              </w:rPr>
              <w:t>20</w:t>
            </w:r>
          </w:p>
        </w:tc>
        <w:tc>
          <w:tcPr>
            <w:tcW w:w="2275" w:type="dxa"/>
          </w:tcPr>
          <w:p w:rsidR="00BD60A0" w:rsidRDefault="00466112">
            <w:pPr>
              <w:spacing w:after="0" w:line="240" w:lineRule="auto"/>
              <w:rPr>
                <w:rFonts w:ascii="Times New Roman" w:hAnsi="Times New Roman" w:cs="Times New Roman"/>
              </w:rPr>
            </w:pPr>
            <w:r>
              <w:rPr>
                <w:rFonts w:ascii="Times New Roman" w:hAnsi="Times New Roman" w:cs="Times New Roman"/>
              </w:rPr>
              <w:t>80.00</w:t>
            </w:r>
          </w:p>
        </w:tc>
      </w:tr>
      <w:tr w:rsidR="00BD60A0">
        <w:tc>
          <w:tcPr>
            <w:tcW w:w="2438" w:type="dxa"/>
          </w:tcPr>
          <w:p w:rsidR="00BD60A0" w:rsidRDefault="00466112">
            <w:pPr>
              <w:spacing w:after="0" w:line="240" w:lineRule="auto"/>
              <w:rPr>
                <w:rFonts w:ascii="Times New Roman" w:hAnsi="Times New Roman" w:cs="Times New Roman"/>
              </w:rPr>
            </w:pPr>
            <w:r>
              <w:rPr>
                <w:rFonts w:ascii="Times New Roman" w:hAnsi="Times New Roman" w:cs="Times New Roman"/>
              </w:rPr>
              <w:t>Weeding</w:t>
            </w:r>
          </w:p>
        </w:tc>
        <w:tc>
          <w:tcPr>
            <w:tcW w:w="2186" w:type="dxa"/>
          </w:tcPr>
          <w:p w:rsidR="00BD60A0" w:rsidRDefault="00466112">
            <w:pPr>
              <w:spacing w:after="0" w:line="240" w:lineRule="auto"/>
              <w:rPr>
                <w:rFonts w:ascii="Times New Roman" w:hAnsi="Times New Roman" w:cs="Times New Roman"/>
              </w:rPr>
            </w:pPr>
            <w:r>
              <w:rPr>
                <w:rFonts w:ascii="Times New Roman" w:hAnsi="Times New Roman" w:cs="Times New Roman"/>
              </w:rPr>
              <w:t>08</w:t>
            </w:r>
          </w:p>
        </w:tc>
        <w:tc>
          <w:tcPr>
            <w:tcW w:w="2275" w:type="dxa"/>
          </w:tcPr>
          <w:p w:rsidR="00BD60A0" w:rsidRDefault="00466112">
            <w:pPr>
              <w:spacing w:after="0" w:line="240" w:lineRule="auto"/>
              <w:rPr>
                <w:rFonts w:ascii="Times New Roman" w:hAnsi="Times New Roman" w:cs="Times New Roman"/>
              </w:rPr>
            </w:pPr>
            <w:r>
              <w:rPr>
                <w:rFonts w:ascii="Times New Roman" w:hAnsi="Times New Roman" w:cs="Times New Roman"/>
              </w:rPr>
              <w:t>26.66</w:t>
            </w:r>
          </w:p>
        </w:tc>
      </w:tr>
      <w:tr w:rsidR="00BD60A0">
        <w:tc>
          <w:tcPr>
            <w:tcW w:w="2438" w:type="dxa"/>
          </w:tcPr>
          <w:p w:rsidR="00BD60A0" w:rsidRDefault="00466112">
            <w:pPr>
              <w:spacing w:after="0" w:line="240" w:lineRule="auto"/>
              <w:rPr>
                <w:rFonts w:ascii="Times New Roman" w:hAnsi="Times New Roman" w:cs="Times New Roman"/>
              </w:rPr>
            </w:pPr>
            <w:r>
              <w:rPr>
                <w:rFonts w:ascii="Times New Roman" w:hAnsi="Times New Roman" w:cs="Times New Roman"/>
              </w:rPr>
              <w:t xml:space="preserve">Harvesting </w:t>
            </w:r>
          </w:p>
        </w:tc>
        <w:tc>
          <w:tcPr>
            <w:tcW w:w="2186" w:type="dxa"/>
          </w:tcPr>
          <w:p w:rsidR="00BD60A0" w:rsidRDefault="00466112">
            <w:pPr>
              <w:spacing w:after="0" w:line="240" w:lineRule="auto"/>
              <w:rPr>
                <w:rFonts w:ascii="Times New Roman" w:hAnsi="Times New Roman" w:cs="Times New Roman"/>
              </w:rPr>
            </w:pPr>
            <w:r>
              <w:rPr>
                <w:rFonts w:ascii="Times New Roman" w:hAnsi="Times New Roman" w:cs="Times New Roman"/>
              </w:rPr>
              <w:t>18</w:t>
            </w:r>
          </w:p>
        </w:tc>
        <w:tc>
          <w:tcPr>
            <w:tcW w:w="2275" w:type="dxa"/>
          </w:tcPr>
          <w:p w:rsidR="00BD60A0" w:rsidRDefault="00466112">
            <w:pPr>
              <w:spacing w:after="0" w:line="240" w:lineRule="auto"/>
              <w:rPr>
                <w:rFonts w:ascii="Times New Roman" w:hAnsi="Times New Roman" w:cs="Times New Roman"/>
              </w:rPr>
            </w:pPr>
            <w:r>
              <w:rPr>
                <w:rFonts w:ascii="Times New Roman" w:hAnsi="Times New Roman" w:cs="Times New Roman"/>
              </w:rPr>
              <w:t>72.00</w:t>
            </w:r>
          </w:p>
        </w:tc>
      </w:tr>
      <w:tr w:rsidR="00BD60A0">
        <w:tc>
          <w:tcPr>
            <w:tcW w:w="2438" w:type="dxa"/>
          </w:tcPr>
          <w:p w:rsidR="00BD60A0" w:rsidRDefault="00466112">
            <w:pPr>
              <w:spacing w:after="0" w:line="240" w:lineRule="auto"/>
              <w:rPr>
                <w:rFonts w:ascii="Times New Roman" w:hAnsi="Times New Roman" w:cs="Times New Roman"/>
              </w:rPr>
            </w:pPr>
            <w:r>
              <w:rPr>
                <w:rFonts w:ascii="Times New Roman" w:hAnsi="Times New Roman" w:cs="Times New Roman"/>
              </w:rPr>
              <w:t xml:space="preserve">Livestock care </w:t>
            </w:r>
          </w:p>
        </w:tc>
        <w:tc>
          <w:tcPr>
            <w:tcW w:w="2186" w:type="dxa"/>
          </w:tcPr>
          <w:p w:rsidR="00BD60A0" w:rsidRDefault="00466112">
            <w:pPr>
              <w:spacing w:after="0" w:line="240" w:lineRule="auto"/>
              <w:rPr>
                <w:rFonts w:ascii="Times New Roman" w:hAnsi="Times New Roman" w:cs="Times New Roman"/>
              </w:rPr>
            </w:pPr>
            <w:r>
              <w:rPr>
                <w:rFonts w:ascii="Times New Roman" w:hAnsi="Times New Roman" w:cs="Times New Roman"/>
              </w:rPr>
              <w:t>15</w:t>
            </w:r>
          </w:p>
        </w:tc>
        <w:tc>
          <w:tcPr>
            <w:tcW w:w="2275" w:type="dxa"/>
          </w:tcPr>
          <w:p w:rsidR="00BD60A0" w:rsidRDefault="00466112">
            <w:pPr>
              <w:spacing w:after="0" w:line="240" w:lineRule="auto"/>
              <w:rPr>
                <w:rFonts w:ascii="Times New Roman" w:hAnsi="Times New Roman" w:cs="Times New Roman"/>
              </w:rPr>
            </w:pPr>
            <w:r>
              <w:rPr>
                <w:rFonts w:ascii="Times New Roman" w:hAnsi="Times New Roman" w:cs="Times New Roman"/>
              </w:rPr>
              <w:t>60.00</w:t>
            </w:r>
          </w:p>
        </w:tc>
      </w:tr>
      <w:tr w:rsidR="00BD60A0">
        <w:tc>
          <w:tcPr>
            <w:tcW w:w="2438" w:type="dxa"/>
          </w:tcPr>
          <w:p w:rsidR="00BD60A0" w:rsidRDefault="00466112">
            <w:pPr>
              <w:spacing w:after="0" w:line="240" w:lineRule="auto"/>
              <w:rPr>
                <w:rFonts w:ascii="Times New Roman" w:hAnsi="Times New Roman" w:cs="Times New Roman"/>
              </w:rPr>
            </w:pPr>
            <w:r>
              <w:rPr>
                <w:rFonts w:ascii="Times New Roman" w:hAnsi="Times New Roman" w:cs="Times New Roman"/>
              </w:rPr>
              <w:t xml:space="preserve">Others </w:t>
            </w:r>
          </w:p>
        </w:tc>
        <w:tc>
          <w:tcPr>
            <w:tcW w:w="2186" w:type="dxa"/>
          </w:tcPr>
          <w:p w:rsidR="00BD60A0" w:rsidRDefault="00466112">
            <w:pPr>
              <w:spacing w:after="0" w:line="240" w:lineRule="auto"/>
              <w:rPr>
                <w:rFonts w:ascii="Times New Roman" w:hAnsi="Times New Roman" w:cs="Times New Roman"/>
              </w:rPr>
            </w:pPr>
            <w:r>
              <w:rPr>
                <w:rFonts w:ascii="Times New Roman" w:hAnsi="Times New Roman" w:cs="Times New Roman"/>
              </w:rPr>
              <w:t>22</w:t>
            </w:r>
          </w:p>
        </w:tc>
        <w:tc>
          <w:tcPr>
            <w:tcW w:w="2275" w:type="dxa"/>
          </w:tcPr>
          <w:p w:rsidR="00BD60A0" w:rsidRDefault="00466112">
            <w:pPr>
              <w:spacing w:after="0" w:line="240" w:lineRule="auto"/>
              <w:rPr>
                <w:rFonts w:ascii="Times New Roman" w:hAnsi="Times New Roman" w:cs="Times New Roman"/>
              </w:rPr>
            </w:pPr>
            <w:r>
              <w:rPr>
                <w:rFonts w:ascii="Times New Roman" w:hAnsi="Times New Roman" w:cs="Times New Roman"/>
              </w:rPr>
              <w:t>88.00</w:t>
            </w:r>
          </w:p>
        </w:tc>
      </w:tr>
      <w:tr w:rsidR="00BD60A0">
        <w:tc>
          <w:tcPr>
            <w:tcW w:w="2438" w:type="dxa"/>
            <w:vMerge w:val="restart"/>
          </w:tcPr>
          <w:p w:rsidR="00BD60A0" w:rsidRDefault="00466112">
            <w:pPr>
              <w:spacing w:after="0" w:line="240" w:lineRule="auto"/>
              <w:rPr>
                <w:rFonts w:ascii="Times New Roman" w:hAnsi="Times New Roman" w:cs="Times New Roman"/>
              </w:rPr>
            </w:pPr>
            <w:r>
              <w:rPr>
                <w:rFonts w:ascii="Times New Roman" w:hAnsi="Times New Roman" w:cs="Times New Roman"/>
              </w:rPr>
              <w:t xml:space="preserve">Hours per day do you spend on farm -related activities </w:t>
            </w:r>
          </w:p>
          <w:p w:rsidR="00BD60A0" w:rsidRDefault="00466112">
            <w:pPr>
              <w:spacing w:after="0" w:line="240" w:lineRule="auto"/>
              <w:rPr>
                <w:rFonts w:ascii="Times New Roman" w:hAnsi="Times New Roman" w:cs="Times New Roman"/>
              </w:rPr>
            </w:pPr>
            <w:r>
              <w:rPr>
                <w:rFonts w:ascii="Times New Roman" w:hAnsi="Times New Roman" w:cs="Times New Roman"/>
              </w:rPr>
              <w:t xml:space="preserve">Less than 2 hours </w:t>
            </w:r>
          </w:p>
          <w:p w:rsidR="00BD60A0" w:rsidRDefault="00466112">
            <w:pPr>
              <w:spacing w:after="0" w:line="240" w:lineRule="auto"/>
              <w:rPr>
                <w:rFonts w:ascii="Times New Roman" w:hAnsi="Times New Roman" w:cs="Times New Roman"/>
              </w:rPr>
            </w:pPr>
            <w:r>
              <w:rPr>
                <w:rFonts w:ascii="Times New Roman" w:hAnsi="Times New Roman" w:cs="Times New Roman"/>
              </w:rPr>
              <w:t xml:space="preserve">2-4 hours </w:t>
            </w:r>
          </w:p>
          <w:p w:rsidR="00BD60A0" w:rsidRDefault="00466112">
            <w:pPr>
              <w:spacing w:after="0" w:line="240" w:lineRule="auto"/>
              <w:rPr>
                <w:rFonts w:ascii="Times New Roman" w:hAnsi="Times New Roman" w:cs="Times New Roman"/>
              </w:rPr>
            </w:pPr>
            <w:r>
              <w:rPr>
                <w:rFonts w:ascii="Times New Roman" w:hAnsi="Times New Roman" w:cs="Times New Roman"/>
              </w:rPr>
              <w:t>4-6 hours</w:t>
            </w:r>
          </w:p>
          <w:p w:rsidR="00BD60A0" w:rsidRDefault="00466112">
            <w:pPr>
              <w:spacing w:after="0" w:line="240" w:lineRule="auto"/>
              <w:rPr>
                <w:rFonts w:ascii="Times New Roman" w:hAnsi="Times New Roman" w:cs="Times New Roman"/>
              </w:rPr>
            </w:pPr>
            <w:r>
              <w:rPr>
                <w:rFonts w:ascii="Times New Roman" w:hAnsi="Times New Roman" w:cs="Times New Roman"/>
              </w:rPr>
              <w:t>More than 6 hours</w:t>
            </w:r>
          </w:p>
        </w:tc>
        <w:tc>
          <w:tcPr>
            <w:tcW w:w="2186" w:type="dxa"/>
          </w:tcPr>
          <w:p w:rsidR="00BD60A0" w:rsidRDefault="00BD60A0">
            <w:pPr>
              <w:spacing w:after="0" w:line="240" w:lineRule="auto"/>
              <w:rPr>
                <w:rFonts w:ascii="Times New Roman" w:hAnsi="Times New Roman" w:cs="Times New Roman"/>
              </w:rPr>
            </w:pPr>
          </w:p>
        </w:tc>
        <w:tc>
          <w:tcPr>
            <w:tcW w:w="2275" w:type="dxa"/>
          </w:tcPr>
          <w:p w:rsidR="00BD60A0" w:rsidRDefault="00BD60A0">
            <w:pPr>
              <w:spacing w:after="0" w:line="240" w:lineRule="auto"/>
              <w:rPr>
                <w:rFonts w:ascii="Times New Roman" w:hAnsi="Times New Roman" w:cs="Times New Roman"/>
              </w:rPr>
            </w:pPr>
          </w:p>
        </w:tc>
      </w:tr>
      <w:tr w:rsidR="00BD60A0">
        <w:tc>
          <w:tcPr>
            <w:tcW w:w="2438" w:type="dxa"/>
            <w:vMerge/>
          </w:tcPr>
          <w:p w:rsidR="00BD60A0" w:rsidRDefault="00BD60A0">
            <w:pPr>
              <w:spacing w:after="0" w:line="240" w:lineRule="auto"/>
              <w:rPr>
                <w:rFonts w:ascii="Times New Roman" w:hAnsi="Times New Roman" w:cs="Times New Roman"/>
              </w:rPr>
            </w:pPr>
          </w:p>
        </w:tc>
        <w:tc>
          <w:tcPr>
            <w:tcW w:w="2186" w:type="dxa"/>
          </w:tcPr>
          <w:p w:rsidR="00BD60A0" w:rsidRDefault="00BD60A0">
            <w:pPr>
              <w:spacing w:after="0" w:line="240" w:lineRule="auto"/>
              <w:rPr>
                <w:rFonts w:ascii="Times New Roman" w:hAnsi="Times New Roman" w:cs="Times New Roman"/>
              </w:rPr>
            </w:pPr>
          </w:p>
          <w:p w:rsidR="00BD60A0" w:rsidRDefault="00BD60A0">
            <w:pPr>
              <w:spacing w:after="0" w:line="240" w:lineRule="auto"/>
              <w:rPr>
                <w:rFonts w:ascii="Times New Roman" w:hAnsi="Times New Roman" w:cs="Times New Roman"/>
              </w:rPr>
            </w:pPr>
          </w:p>
          <w:p w:rsidR="00BD60A0" w:rsidRDefault="00466112">
            <w:pPr>
              <w:spacing w:after="0" w:line="240" w:lineRule="auto"/>
              <w:rPr>
                <w:rFonts w:ascii="Times New Roman" w:hAnsi="Times New Roman" w:cs="Times New Roman"/>
              </w:rPr>
            </w:pPr>
            <w:r>
              <w:rPr>
                <w:rFonts w:ascii="Times New Roman" w:hAnsi="Times New Roman" w:cs="Times New Roman"/>
              </w:rPr>
              <w:t>02</w:t>
            </w:r>
          </w:p>
          <w:p w:rsidR="00BD60A0" w:rsidRDefault="00466112">
            <w:pPr>
              <w:spacing w:after="0" w:line="240" w:lineRule="auto"/>
              <w:rPr>
                <w:rFonts w:ascii="Times New Roman" w:hAnsi="Times New Roman" w:cs="Times New Roman"/>
              </w:rPr>
            </w:pPr>
            <w:r>
              <w:rPr>
                <w:rFonts w:ascii="Times New Roman" w:hAnsi="Times New Roman" w:cs="Times New Roman"/>
              </w:rPr>
              <w:t>16</w:t>
            </w:r>
          </w:p>
          <w:p w:rsidR="00BD60A0" w:rsidRDefault="00466112">
            <w:pPr>
              <w:spacing w:after="0" w:line="240" w:lineRule="auto"/>
              <w:rPr>
                <w:rFonts w:ascii="Times New Roman" w:hAnsi="Times New Roman" w:cs="Times New Roman"/>
              </w:rPr>
            </w:pPr>
            <w:r>
              <w:rPr>
                <w:rFonts w:ascii="Times New Roman" w:hAnsi="Times New Roman" w:cs="Times New Roman"/>
              </w:rPr>
              <w:t>06</w:t>
            </w:r>
          </w:p>
          <w:p w:rsidR="00BD60A0" w:rsidRDefault="00466112">
            <w:pPr>
              <w:spacing w:after="0" w:line="240" w:lineRule="auto"/>
              <w:rPr>
                <w:rFonts w:ascii="Times New Roman" w:hAnsi="Times New Roman" w:cs="Times New Roman"/>
              </w:rPr>
            </w:pPr>
            <w:r>
              <w:rPr>
                <w:rFonts w:ascii="Times New Roman" w:hAnsi="Times New Roman" w:cs="Times New Roman"/>
              </w:rPr>
              <w:t>02</w:t>
            </w:r>
          </w:p>
        </w:tc>
        <w:tc>
          <w:tcPr>
            <w:tcW w:w="2275" w:type="dxa"/>
          </w:tcPr>
          <w:p w:rsidR="00BD60A0" w:rsidRDefault="00BD60A0">
            <w:pPr>
              <w:spacing w:after="0" w:line="240" w:lineRule="auto"/>
              <w:rPr>
                <w:rFonts w:ascii="Times New Roman" w:hAnsi="Times New Roman" w:cs="Times New Roman"/>
              </w:rPr>
            </w:pPr>
          </w:p>
          <w:p w:rsidR="00BD60A0" w:rsidRDefault="00BD60A0">
            <w:pPr>
              <w:spacing w:after="0" w:line="240" w:lineRule="auto"/>
              <w:rPr>
                <w:rFonts w:ascii="Times New Roman" w:hAnsi="Times New Roman" w:cs="Times New Roman"/>
              </w:rPr>
            </w:pPr>
          </w:p>
          <w:p w:rsidR="00BD60A0" w:rsidRDefault="00466112">
            <w:pPr>
              <w:spacing w:after="0" w:line="240" w:lineRule="auto"/>
              <w:rPr>
                <w:rFonts w:ascii="Times New Roman" w:hAnsi="Times New Roman" w:cs="Times New Roman"/>
              </w:rPr>
            </w:pPr>
            <w:r>
              <w:rPr>
                <w:rFonts w:ascii="Times New Roman" w:hAnsi="Times New Roman" w:cs="Times New Roman"/>
              </w:rPr>
              <w:t>6.6</w:t>
            </w:r>
          </w:p>
          <w:p w:rsidR="00BD60A0" w:rsidRDefault="00466112">
            <w:pPr>
              <w:spacing w:after="0" w:line="240" w:lineRule="auto"/>
              <w:rPr>
                <w:rFonts w:ascii="Times New Roman" w:hAnsi="Times New Roman" w:cs="Times New Roman"/>
              </w:rPr>
            </w:pPr>
            <w:r>
              <w:rPr>
                <w:rFonts w:ascii="Times New Roman" w:hAnsi="Times New Roman" w:cs="Times New Roman"/>
              </w:rPr>
              <w:t>53.33</w:t>
            </w:r>
          </w:p>
          <w:p w:rsidR="00BD60A0" w:rsidRDefault="00466112">
            <w:pPr>
              <w:spacing w:after="0" w:line="240" w:lineRule="auto"/>
              <w:rPr>
                <w:rFonts w:ascii="Times New Roman" w:hAnsi="Times New Roman" w:cs="Times New Roman"/>
              </w:rPr>
            </w:pPr>
            <w:r>
              <w:rPr>
                <w:rFonts w:ascii="Times New Roman" w:hAnsi="Times New Roman" w:cs="Times New Roman"/>
              </w:rPr>
              <w:t>20.00</w:t>
            </w:r>
          </w:p>
          <w:p w:rsidR="00BD60A0" w:rsidRDefault="00466112">
            <w:pPr>
              <w:spacing w:after="0" w:line="240" w:lineRule="auto"/>
              <w:rPr>
                <w:rFonts w:ascii="Times New Roman" w:hAnsi="Times New Roman" w:cs="Times New Roman"/>
              </w:rPr>
            </w:pPr>
            <w:r>
              <w:rPr>
                <w:rFonts w:ascii="Times New Roman" w:hAnsi="Times New Roman" w:cs="Times New Roman"/>
              </w:rPr>
              <w:t>6.66</w:t>
            </w:r>
          </w:p>
        </w:tc>
      </w:tr>
    </w:tbl>
    <w:p w:rsidR="00BD60A0" w:rsidRDefault="00466112">
      <w:pPr>
        <w:spacing w:line="240" w:lineRule="auto"/>
        <w:jc w:val="both"/>
        <w:rPr>
          <w:rFonts w:ascii="Times New Roman" w:hAnsi="Times New Roman" w:cs="Times New Roman"/>
        </w:rPr>
      </w:pPr>
      <w:r>
        <w:rPr>
          <w:rFonts w:ascii="Times New Roman" w:hAnsi="Times New Roman" w:cs="Times New Roman"/>
        </w:rPr>
        <w:t xml:space="preserve"> The results indicate that a significant proportion of women actively participate in farm activities, with 46.66% reporting consistent involvement ("always") and 40% participating occasionally. The majority of women engaged in key farming tasks such as pla</w:t>
      </w:r>
      <w:r>
        <w:rPr>
          <w:rFonts w:ascii="Times New Roman" w:hAnsi="Times New Roman" w:cs="Times New Roman"/>
        </w:rPr>
        <w:t>nting (80%), land preparation (72%), harvesting (72%), and livestock care (60%). Other miscellaneous activities showed the highest participation at 88%, while tasks like weeding recorded comparatively lower involvement (26.66%).</w:t>
      </w:r>
    </w:p>
    <w:p w:rsidR="00BD60A0" w:rsidRDefault="00466112">
      <w:pPr>
        <w:spacing w:line="240" w:lineRule="auto"/>
        <w:jc w:val="both"/>
        <w:rPr>
          <w:rFonts w:ascii="Times New Roman" w:hAnsi="Times New Roman" w:cs="Times New Roman"/>
        </w:rPr>
      </w:pPr>
      <w:r>
        <w:rPr>
          <w:rFonts w:ascii="Times New Roman" w:hAnsi="Times New Roman" w:cs="Times New Roman"/>
        </w:rPr>
        <w:t>Regarding time spent on far</w:t>
      </w:r>
      <w:r>
        <w:rPr>
          <w:rFonts w:ascii="Times New Roman" w:hAnsi="Times New Roman" w:cs="Times New Roman"/>
        </w:rPr>
        <w:t>m-related activities, most women (53.33%) dedicated 2–4 hours daily, while fewer spent 4–6 hours (20%) or less than 2 hours (6.66%). Only a small proportion (6.66%) worked more than 6 hours per day.</w:t>
      </w:r>
    </w:p>
    <w:p w:rsidR="00BD60A0" w:rsidRDefault="00466112">
      <w:pPr>
        <w:spacing w:line="240" w:lineRule="auto"/>
        <w:jc w:val="both"/>
        <w:rPr>
          <w:rFonts w:ascii="Times New Roman" w:hAnsi="Times New Roman" w:cs="Times New Roman"/>
        </w:rPr>
      </w:pPr>
      <w:r>
        <w:rPr>
          <w:rFonts w:ascii="Times New Roman" w:hAnsi="Times New Roman" w:cs="Times New Roman"/>
        </w:rPr>
        <w:t>These findings underscore the integral role women play in</w:t>
      </w:r>
      <w:r>
        <w:rPr>
          <w:rFonts w:ascii="Times New Roman" w:hAnsi="Times New Roman" w:cs="Times New Roman"/>
        </w:rPr>
        <w:t xml:space="preserve"> farming operations, despite time constraints and limited involvement in certain tasks. Efforts to support and enhance their participation can significantly contribute to agricultural productivity and sustainability.</w:t>
      </w:r>
    </w:p>
    <w:p w:rsidR="00BD60A0" w:rsidRDefault="00466112">
      <w:pPr>
        <w:spacing w:line="240" w:lineRule="auto"/>
        <w:jc w:val="both"/>
        <w:rPr>
          <w:rFonts w:ascii="Times New Roman" w:hAnsi="Times New Roman" w:cs="Times New Roman"/>
          <w:b/>
          <w:bCs/>
          <w:lang w:val="en-US"/>
        </w:rPr>
      </w:pPr>
      <w:r>
        <w:rPr>
          <w:rFonts w:ascii="Times New Roman" w:hAnsi="Times New Roman" w:cs="Times New Roman"/>
          <w:b/>
          <w:bCs/>
        </w:rPr>
        <w:t xml:space="preserve">Table 3a </w:t>
      </w:r>
      <w:r>
        <w:rPr>
          <w:rFonts w:ascii="Times New Roman" w:hAnsi="Times New Roman" w:cs="Times New Roman"/>
          <w:b/>
          <w:bCs/>
          <w:lang w:val="en-US"/>
        </w:rPr>
        <w:t xml:space="preserve">Participation in farm </w:t>
      </w:r>
      <w:r>
        <w:rPr>
          <w:rFonts w:ascii="Times New Roman" w:hAnsi="Times New Roman" w:cs="Times New Roman"/>
          <w:b/>
          <w:bCs/>
          <w:lang w:val="en-US"/>
        </w:rPr>
        <w:t>activities (n = 30)</w:t>
      </w:r>
    </w:p>
    <w:tbl>
      <w:tblPr>
        <w:tblW w:w="9134" w:type="dxa"/>
        <w:tblLook w:val="04A0" w:firstRow="1" w:lastRow="0" w:firstColumn="1" w:lastColumn="0" w:noHBand="0" w:noVBand="1"/>
      </w:tblPr>
      <w:tblGrid>
        <w:gridCol w:w="2669"/>
        <w:gridCol w:w="923"/>
        <w:gridCol w:w="883"/>
        <w:gridCol w:w="1221"/>
        <w:gridCol w:w="3438"/>
      </w:tblGrid>
      <w:tr w:rsidR="00BD60A0">
        <w:tc>
          <w:tcPr>
            <w:tcW w:w="2669"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Statistic</w:t>
            </w:r>
          </w:p>
        </w:tc>
        <w:tc>
          <w:tcPr>
            <w:tcW w:w="923"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Count</w:t>
            </w:r>
          </w:p>
        </w:tc>
        <w:tc>
          <w:tcPr>
            <w:tcW w:w="883"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Mean</w:t>
            </w:r>
          </w:p>
        </w:tc>
        <w:tc>
          <w:tcPr>
            <w:tcW w:w="1221"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Std. Dev.</w:t>
            </w:r>
          </w:p>
        </w:tc>
        <w:tc>
          <w:tcPr>
            <w:tcW w:w="3438"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Notes</w:t>
            </w:r>
          </w:p>
        </w:tc>
      </w:tr>
      <w:tr w:rsidR="00BD60A0">
        <w:tc>
          <w:tcPr>
            <w:tcW w:w="2669"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Participation score (1-3)</w:t>
            </w:r>
          </w:p>
        </w:tc>
        <w:tc>
          <w:tcPr>
            <w:tcW w:w="923"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30</w:t>
            </w:r>
          </w:p>
        </w:tc>
        <w:tc>
          <w:tcPr>
            <w:tcW w:w="883"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2.33</w:t>
            </w:r>
          </w:p>
        </w:tc>
        <w:tc>
          <w:tcPr>
            <w:tcW w:w="1221"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0.71</w:t>
            </w:r>
          </w:p>
        </w:tc>
        <w:tc>
          <w:tcPr>
            <w:tcW w:w="3438"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Mean ~2.33 (between Sometimes and Always)</w:t>
            </w:r>
          </w:p>
        </w:tc>
      </w:tr>
    </w:tbl>
    <w:p w:rsidR="00BD60A0" w:rsidRDefault="00466112">
      <w:pPr>
        <w:spacing w:line="240" w:lineRule="auto"/>
        <w:jc w:val="both"/>
        <w:rPr>
          <w:rFonts w:ascii="Times New Roman" w:hAnsi="Times New Roman" w:cs="Times New Roman"/>
        </w:rPr>
      </w:pPr>
      <w:r>
        <w:rPr>
          <w:rFonts w:ascii="Times New Roman" w:hAnsi="Times New Roman" w:cs="Times New Roman"/>
        </w:rPr>
        <w:t xml:space="preserve">Statistical analysis using the dataset showed a mean participation score of </w:t>
      </w:r>
      <w:r>
        <w:rPr>
          <w:rFonts w:ascii="Times New Roman" w:hAnsi="Times New Roman" w:cs="Times New Roman"/>
          <w:b/>
          <w:bCs/>
        </w:rPr>
        <w:t>2.33</w:t>
      </w:r>
      <w:r>
        <w:rPr>
          <w:rFonts w:ascii="Times New Roman" w:hAnsi="Times New Roman" w:cs="Times New Roman"/>
        </w:rPr>
        <w:t xml:space="preserve"> (moderate to high involvement) and a mean composite decision-making score close to </w:t>
      </w:r>
      <w:r>
        <w:rPr>
          <w:rFonts w:ascii="Times New Roman" w:hAnsi="Times New Roman" w:cs="Times New Roman"/>
          <w:b/>
          <w:bCs/>
        </w:rPr>
        <w:t>1.7</w:t>
      </w:r>
      <w:r>
        <w:rPr>
          <w:rFonts w:ascii="Times New Roman" w:hAnsi="Times New Roman" w:cs="Times New Roman"/>
        </w:rPr>
        <w:t xml:space="preserve"> (low to moderate autonomy). Weak positive correlations were observed between participation and decision-making variables, indicating that higher physical involvement do</w:t>
      </w:r>
      <w:r>
        <w:rPr>
          <w:rFonts w:ascii="Times New Roman" w:hAnsi="Times New Roman" w:cs="Times New Roman"/>
        </w:rPr>
        <w:t>es not necessarily lead to greater decision-making authority.</w:t>
      </w:r>
    </w:p>
    <w:p w:rsidR="00BD60A0" w:rsidRDefault="00466112">
      <w:pPr>
        <w:rPr>
          <w:rFonts w:ascii="Times New Roman" w:hAnsi="Times New Roman" w:cs="Times New Roman"/>
          <w:b/>
          <w:bCs/>
        </w:rPr>
      </w:pPr>
      <w:r>
        <w:rPr>
          <w:rFonts w:ascii="Times New Roman" w:hAnsi="Times New Roman" w:cs="Times New Roman"/>
          <w:b/>
          <w:bCs/>
        </w:rPr>
        <w:t xml:space="preserve">Table 4 – Status of women participating in farm decisions  </w:t>
      </w:r>
    </w:p>
    <w:tbl>
      <w:tblPr>
        <w:tblStyle w:val="TableGrid"/>
        <w:tblW w:w="0" w:type="auto"/>
        <w:tblLook w:val="04A0" w:firstRow="1" w:lastRow="0" w:firstColumn="1" w:lastColumn="0" w:noHBand="0" w:noVBand="1"/>
      </w:tblPr>
      <w:tblGrid>
        <w:gridCol w:w="2510"/>
        <w:gridCol w:w="605"/>
        <w:gridCol w:w="900"/>
        <w:gridCol w:w="669"/>
        <w:gridCol w:w="1033"/>
        <w:gridCol w:w="621"/>
        <w:gridCol w:w="853"/>
        <w:gridCol w:w="951"/>
        <w:gridCol w:w="874"/>
      </w:tblGrid>
      <w:tr w:rsidR="00BD60A0">
        <w:tc>
          <w:tcPr>
            <w:tcW w:w="2510" w:type="dxa"/>
          </w:tcPr>
          <w:p w:rsidR="00BD60A0" w:rsidRDefault="00466112">
            <w:pPr>
              <w:spacing w:after="0" w:line="240" w:lineRule="auto"/>
              <w:rPr>
                <w:rFonts w:ascii="Times New Roman" w:hAnsi="Times New Roman" w:cs="Times New Roman"/>
              </w:rPr>
            </w:pPr>
            <w:r>
              <w:rPr>
                <w:rFonts w:ascii="Times New Roman" w:hAnsi="Times New Roman" w:cs="Times New Roman"/>
              </w:rPr>
              <w:t>Do you,</w:t>
            </w:r>
          </w:p>
        </w:tc>
        <w:tc>
          <w:tcPr>
            <w:tcW w:w="1505" w:type="dxa"/>
            <w:gridSpan w:val="2"/>
          </w:tcPr>
          <w:p w:rsidR="00BD60A0" w:rsidRDefault="00466112">
            <w:pPr>
              <w:spacing w:after="0" w:line="240" w:lineRule="auto"/>
              <w:rPr>
                <w:rFonts w:ascii="Times New Roman" w:hAnsi="Times New Roman" w:cs="Times New Roman"/>
              </w:rPr>
            </w:pPr>
            <w:r>
              <w:rPr>
                <w:rFonts w:ascii="Times New Roman" w:hAnsi="Times New Roman" w:cs="Times New Roman"/>
              </w:rPr>
              <w:t xml:space="preserve">Always </w:t>
            </w:r>
          </w:p>
        </w:tc>
        <w:tc>
          <w:tcPr>
            <w:tcW w:w="1702" w:type="dxa"/>
            <w:gridSpan w:val="2"/>
          </w:tcPr>
          <w:p w:rsidR="00BD60A0" w:rsidRDefault="00466112">
            <w:pPr>
              <w:spacing w:after="0" w:line="240" w:lineRule="auto"/>
              <w:rPr>
                <w:rFonts w:ascii="Times New Roman" w:hAnsi="Times New Roman" w:cs="Times New Roman"/>
              </w:rPr>
            </w:pPr>
            <w:r>
              <w:rPr>
                <w:rFonts w:ascii="Times New Roman" w:hAnsi="Times New Roman" w:cs="Times New Roman"/>
              </w:rPr>
              <w:t xml:space="preserve">Sometimes </w:t>
            </w:r>
          </w:p>
        </w:tc>
        <w:tc>
          <w:tcPr>
            <w:tcW w:w="1474" w:type="dxa"/>
            <w:gridSpan w:val="2"/>
          </w:tcPr>
          <w:p w:rsidR="00BD60A0" w:rsidRDefault="00466112">
            <w:pPr>
              <w:spacing w:after="0" w:line="240" w:lineRule="auto"/>
              <w:rPr>
                <w:rFonts w:ascii="Times New Roman" w:hAnsi="Times New Roman" w:cs="Times New Roman"/>
              </w:rPr>
            </w:pPr>
            <w:r>
              <w:rPr>
                <w:rFonts w:ascii="Times New Roman" w:hAnsi="Times New Roman" w:cs="Times New Roman"/>
              </w:rPr>
              <w:t>Never</w:t>
            </w:r>
          </w:p>
        </w:tc>
        <w:tc>
          <w:tcPr>
            <w:tcW w:w="951" w:type="dxa"/>
            <w:vMerge w:val="restart"/>
          </w:tcPr>
          <w:p w:rsidR="00BD60A0" w:rsidRDefault="00466112">
            <w:pPr>
              <w:spacing w:after="0" w:line="240" w:lineRule="auto"/>
              <w:rPr>
                <w:rFonts w:ascii="Times New Roman" w:hAnsi="Times New Roman" w:cs="Times New Roman"/>
              </w:rPr>
            </w:pPr>
            <w:r>
              <w:rPr>
                <w:rFonts w:ascii="Times New Roman" w:hAnsi="Times New Roman" w:cs="Times New Roman"/>
              </w:rPr>
              <w:t xml:space="preserve">Mean </w:t>
            </w:r>
          </w:p>
        </w:tc>
        <w:tc>
          <w:tcPr>
            <w:tcW w:w="874" w:type="dxa"/>
            <w:vMerge w:val="restart"/>
          </w:tcPr>
          <w:p w:rsidR="00BD60A0" w:rsidRDefault="00466112">
            <w:pPr>
              <w:spacing w:after="0" w:line="240" w:lineRule="auto"/>
              <w:rPr>
                <w:rFonts w:ascii="Times New Roman" w:hAnsi="Times New Roman" w:cs="Times New Roman"/>
              </w:rPr>
            </w:pPr>
            <w:r>
              <w:rPr>
                <w:rFonts w:ascii="Times New Roman" w:hAnsi="Times New Roman" w:cs="Times New Roman"/>
              </w:rPr>
              <w:t>S.D.</w:t>
            </w:r>
          </w:p>
        </w:tc>
      </w:tr>
      <w:tr w:rsidR="00BD60A0">
        <w:tc>
          <w:tcPr>
            <w:tcW w:w="2510" w:type="dxa"/>
          </w:tcPr>
          <w:p w:rsidR="00BD60A0" w:rsidRDefault="00BD60A0">
            <w:pPr>
              <w:spacing w:after="0" w:line="240" w:lineRule="auto"/>
              <w:rPr>
                <w:rFonts w:ascii="Times New Roman" w:hAnsi="Times New Roman" w:cs="Times New Roman"/>
              </w:rPr>
            </w:pPr>
          </w:p>
        </w:tc>
        <w:tc>
          <w:tcPr>
            <w:tcW w:w="605" w:type="dxa"/>
          </w:tcPr>
          <w:p w:rsidR="00BD60A0" w:rsidRDefault="00466112">
            <w:pPr>
              <w:spacing w:after="0" w:line="240" w:lineRule="auto"/>
              <w:rPr>
                <w:rFonts w:ascii="Times New Roman" w:hAnsi="Times New Roman" w:cs="Times New Roman"/>
              </w:rPr>
            </w:pPr>
            <w:r>
              <w:rPr>
                <w:rFonts w:ascii="Times New Roman" w:hAnsi="Times New Roman" w:cs="Times New Roman"/>
              </w:rPr>
              <w:t>F</w:t>
            </w:r>
          </w:p>
        </w:tc>
        <w:tc>
          <w:tcPr>
            <w:tcW w:w="900" w:type="dxa"/>
          </w:tcPr>
          <w:p w:rsidR="00BD60A0" w:rsidRDefault="00466112">
            <w:pPr>
              <w:spacing w:after="0" w:line="240" w:lineRule="auto"/>
              <w:rPr>
                <w:rFonts w:ascii="Times New Roman" w:hAnsi="Times New Roman" w:cs="Times New Roman"/>
              </w:rPr>
            </w:pPr>
            <w:r>
              <w:rPr>
                <w:rFonts w:ascii="Times New Roman" w:hAnsi="Times New Roman" w:cs="Times New Roman"/>
              </w:rPr>
              <w:t>%</w:t>
            </w:r>
          </w:p>
        </w:tc>
        <w:tc>
          <w:tcPr>
            <w:tcW w:w="669" w:type="dxa"/>
          </w:tcPr>
          <w:p w:rsidR="00BD60A0" w:rsidRDefault="00466112">
            <w:pPr>
              <w:spacing w:after="0" w:line="240" w:lineRule="auto"/>
              <w:rPr>
                <w:rFonts w:ascii="Times New Roman" w:hAnsi="Times New Roman" w:cs="Times New Roman"/>
              </w:rPr>
            </w:pPr>
            <w:r>
              <w:rPr>
                <w:rFonts w:ascii="Times New Roman" w:hAnsi="Times New Roman" w:cs="Times New Roman"/>
              </w:rPr>
              <w:t>F</w:t>
            </w:r>
          </w:p>
        </w:tc>
        <w:tc>
          <w:tcPr>
            <w:tcW w:w="1033" w:type="dxa"/>
          </w:tcPr>
          <w:p w:rsidR="00BD60A0" w:rsidRDefault="00466112">
            <w:pPr>
              <w:spacing w:after="0" w:line="240" w:lineRule="auto"/>
              <w:rPr>
                <w:rFonts w:ascii="Times New Roman" w:hAnsi="Times New Roman" w:cs="Times New Roman"/>
              </w:rPr>
            </w:pPr>
            <w:r>
              <w:rPr>
                <w:rFonts w:ascii="Times New Roman" w:hAnsi="Times New Roman" w:cs="Times New Roman"/>
              </w:rPr>
              <w:t>%</w:t>
            </w:r>
          </w:p>
        </w:tc>
        <w:tc>
          <w:tcPr>
            <w:tcW w:w="621" w:type="dxa"/>
          </w:tcPr>
          <w:p w:rsidR="00BD60A0" w:rsidRDefault="00466112">
            <w:pPr>
              <w:spacing w:after="0" w:line="240" w:lineRule="auto"/>
              <w:rPr>
                <w:rFonts w:ascii="Times New Roman" w:hAnsi="Times New Roman" w:cs="Times New Roman"/>
              </w:rPr>
            </w:pPr>
            <w:r>
              <w:rPr>
                <w:rFonts w:ascii="Times New Roman" w:hAnsi="Times New Roman" w:cs="Times New Roman"/>
              </w:rPr>
              <w:t>F</w:t>
            </w:r>
          </w:p>
        </w:tc>
        <w:tc>
          <w:tcPr>
            <w:tcW w:w="853" w:type="dxa"/>
          </w:tcPr>
          <w:p w:rsidR="00BD60A0" w:rsidRDefault="00466112">
            <w:pPr>
              <w:spacing w:after="0" w:line="240" w:lineRule="auto"/>
              <w:rPr>
                <w:rFonts w:ascii="Times New Roman" w:hAnsi="Times New Roman" w:cs="Times New Roman"/>
              </w:rPr>
            </w:pPr>
            <w:r>
              <w:rPr>
                <w:rFonts w:ascii="Times New Roman" w:hAnsi="Times New Roman" w:cs="Times New Roman"/>
              </w:rPr>
              <w:t>%</w:t>
            </w:r>
          </w:p>
        </w:tc>
        <w:tc>
          <w:tcPr>
            <w:tcW w:w="951" w:type="dxa"/>
            <w:vMerge/>
          </w:tcPr>
          <w:p w:rsidR="00BD60A0" w:rsidRDefault="00BD60A0">
            <w:pPr>
              <w:spacing w:after="0" w:line="240" w:lineRule="auto"/>
              <w:rPr>
                <w:rFonts w:ascii="Times New Roman" w:hAnsi="Times New Roman" w:cs="Times New Roman"/>
              </w:rPr>
            </w:pPr>
          </w:p>
        </w:tc>
        <w:tc>
          <w:tcPr>
            <w:tcW w:w="874" w:type="dxa"/>
            <w:vMerge/>
          </w:tcPr>
          <w:p w:rsidR="00BD60A0" w:rsidRDefault="00BD60A0">
            <w:pPr>
              <w:spacing w:after="0" w:line="240" w:lineRule="auto"/>
              <w:rPr>
                <w:rFonts w:ascii="Times New Roman" w:hAnsi="Times New Roman" w:cs="Times New Roman"/>
              </w:rPr>
            </w:pPr>
          </w:p>
        </w:tc>
      </w:tr>
      <w:tr w:rsidR="00BD60A0">
        <w:tc>
          <w:tcPr>
            <w:tcW w:w="2510" w:type="dxa"/>
          </w:tcPr>
          <w:p w:rsidR="00BD60A0" w:rsidRDefault="00466112">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 xml:space="preserve">Make key decisions on the farm regarding crop selection, livestock </w:t>
            </w:r>
            <w:r>
              <w:rPr>
                <w:rFonts w:ascii="Times New Roman" w:hAnsi="Times New Roman" w:cs="Times New Roman"/>
              </w:rPr>
              <w:t>management, etc</w:t>
            </w:r>
          </w:p>
        </w:tc>
        <w:tc>
          <w:tcPr>
            <w:tcW w:w="605" w:type="dxa"/>
          </w:tcPr>
          <w:p w:rsidR="00BD60A0" w:rsidRDefault="00466112">
            <w:pPr>
              <w:spacing w:after="0" w:line="240" w:lineRule="auto"/>
              <w:rPr>
                <w:rFonts w:ascii="Times New Roman" w:hAnsi="Times New Roman" w:cs="Times New Roman"/>
              </w:rPr>
            </w:pPr>
            <w:r>
              <w:rPr>
                <w:rFonts w:ascii="Times New Roman" w:hAnsi="Times New Roman" w:cs="Times New Roman"/>
              </w:rPr>
              <w:t>06</w:t>
            </w:r>
          </w:p>
        </w:tc>
        <w:tc>
          <w:tcPr>
            <w:tcW w:w="900" w:type="dxa"/>
          </w:tcPr>
          <w:p w:rsidR="00BD60A0" w:rsidRDefault="00466112">
            <w:pPr>
              <w:spacing w:after="0" w:line="240" w:lineRule="auto"/>
              <w:rPr>
                <w:rFonts w:ascii="Times New Roman" w:hAnsi="Times New Roman" w:cs="Times New Roman"/>
              </w:rPr>
            </w:pPr>
            <w:r>
              <w:rPr>
                <w:rFonts w:ascii="Times New Roman" w:hAnsi="Times New Roman" w:cs="Times New Roman"/>
              </w:rPr>
              <w:t>20.00</w:t>
            </w:r>
          </w:p>
        </w:tc>
        <w:tc>
          <w:tcPr>
            <w:tcW w:w="669" w:type="dxa"/>
          </w:tcPr>
          <w:p w:rsidR="00BD60A0" w:rsidRDefault="00466112">
            <w:pPr>
              <w:spacing w:after="0" w:line="240" w:lineRule="auto"/>
              <w:rPr>
                <w:rFonts w:ascii="Times New Roman" w:hAnsi="Times New Roman" w:cs="Times New Roman"/>
              </w:rPr>
            </w:pPr>
            <w:r>
              <w:rPr>
                <w:rFonts w:ascii="Times New Roman" w:hAnsi="Times New Roman" w:cs="Times New Roman"/>
              </w:rPr>
              <w:t>12</w:t>
            </w:r>
          </w:p>
        </w:tc>
        <w:tc>
          <w:tcPr>
            <w:tcW w:w="1033" w:type="dxa"/>
          </w:tcPr>
          <w:p w:rsidR="00BD60A0" w:rsidRDefault="00466112">
            <w:pPr>
              <w:spacing w:after="0" w:line="240" w:lineRule="auto"/>
              <w:rPr>
                <w:rFonts w:ascii="Times New Roman" w:hAnsi="Times New Roman" w:cs="Times New Roman"/>
              </w:rPr>
            </w:pPr>
            <w:r>
              <w:rPr>
                <w:rFonts w:ascii="Times New Roman" w:hAnsi="Times New Roman" w:cs="Times New Roman"/>
              </w:rPr>
              <w:t>40.00</w:t>
            </w:r>
          </w:p>
        </w:tc>
        <w:tc>
          <w:tcPr>
            <w:tcW w:w="621" w:type="dxa"/>
          </w:tcPr>
          <w:p w:rsidR="00BD60A0" w:rsidRDefault="00466112">
            <w:pPr>
              <w:spacing w:after="0" w:line="240" w:lineRule="auto"/>
              <w:rPr>
                <w:rFonts w:ascii="Times New Roman" w:hAnsi="Times New Roman" w:cs="Times New Roman"/>
              </w:rPr>
            </w:pPr>
            <w:r>
              <w:rPr>
                <w:rFonts w:ascii="Times New Roman" w:hAnsi="Times New Roman" w:cs="Times New Roman"/>
              </w:rPr>
              <w:t>12</w:t>
            </w:r>
          </w:p>
        </w:tc>
        <w:tc>
          <w:tcPr>
            <w:tcW w:w="853" w:type="dxa"/>
          </w:tcPr>
          <w:p w:rsidR="00BD60A0" w:rsidRDefault="00466112">
            <w:pPr>
              <w:spacing w:after="0" w:line="240" w:lineRule="auto"/>
              <w:rPr>
                <w:rFonts w:ascii="Times New Roman" w:hAnsi="Times New Roman" w:cs="Times New Roman"/>
              </w:rPr>
            </w:pPr>
            <w:r>
              <w:rPr>
                <w:rFonts w:ascii="Times New Roman" w:hAnsi="Times New Roman" w:cs="Times New Roman"/>
              </w:rPr>
              <w:t>40.00</w:t>
            </w:r>
          </w:p>
        </w:tc>
        <w:tc>
          <w:tcPr>
            <w:tcW w:w="951" w:type="dxa"/>
          </w:tcPr>
          <w:p w:rsidR="00BD60A0" w:rsidRDefault="00466112">
            <w:pPr>
              <w:spacing w:after="0" w:line="240" w:lineRule="auto"/>
              <w:rPr>
                <w:rFonts w:ascii="Times New Roman" w:hAnsi="Times New Roman" w:cs="Times New Roman"/>
              </w:rPr>
            </w:pPr>
            <w:r>
              <w:rPr>
                <w:rFonts w:ascii="Times New Roman" w:hAnsi="Times New Roman" w:cs="Times New Roman"/>
              </w:rPr>
              <w:t>1.80</w:t>
            </w:r>
          </w:p>
        </w:tc>
        <w:tc>
          <w:tcPr>
            <w:tcW w:w="874" w:type="dxa"/>
          </w:tcPr>
          <w:p w:rsidR="00BD60A0" w:rsidRDefault="00466112">
            <w:pPr>
              <w:spacing w:after="0" w:line="240" w:lineRule="auto"/>
              <w:rPr>
                <w:rFonts w:ascii="Times New Roman" w:hAnsi="Times New Roman" w:cs="Times New Roman"/>
              </w:rPr>
            </w:pPr>
            <w:r>
              <w:rPr>
                <w:rFonts w:ascii="Times New Roman" w:hAnsi="Times New Roman" w:cs="Times New Roman"/>
              </w:rPr>
              <w:t>0.76</w:t>
            </w:r>
          </w:p>
        </w:tc>
      </w:tr>
      <w:tr w:rsidR="00BD60A0">
        <w:tc>
          <w:tcPr>
            <w:tcW w:w="2510" w:type="dxa"/>
          </w:tcPr>
          <w:p w:rsidR="00BD60A0" w:rsidRDefault="00466112">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Participate in decisions related to farm inputs (seeds, fertilizers, pesticides)</w:t>
            </w:r>
          </w:p>
        </w:tc>
        <w:tc>
          <w:tcPr>
            <w:tcW w:w="605" w:type="dxa"/>
          </w:tcPr>
          <w:p w:rsidR="00BD60A0" w:rsidRDefault="00466112">
            <w:pPr>
              <w:spacing w:after="0" w:line="240" w:lineRule="auto"/>
              <w:rPr>
                <w:rFonts w:ascii="Times New Roman" w:hAnsi="Times New Roman" w:cs="Times New Roman"/>
              </w:rPr>
            </w:pPr>
            <w:r>
              <w:rPr>
                <w:rFonts w:ascii="Times New Roman" w:hAnsi="Times New Roman" w:cs="Times New Roman"/>
              </w:rPr>
              <w:t>05</w:t>
            </w:r>
          </w:p>
        </w:tc>
        <w:tc>
          <w:tcPr>
            <w:tcW w:w="900" w:type="dxa"/>
          </w:tcPr>
          <w:p w:rsidR="00BD60A0" w:rsidRDefault="00466112">
            <w:pPr>
              <w:spacing w:after="0" w:line="240" w:lineRule="auto"/>
              <w:rPr>
                <w:rFonts w:ascii="Times New Roman" w:hAnsi="Times New Roman" w:cs="Times New Roman"/>
              </w:rPr>
            </w:pPr>
            <w:r>
              <w:rPr>
                <w:rFonts w:ascii="Times New Roman" w:hAnsi="Times New Roman" w:cs="Times New Roman"/>
              </w:rPr>
              <w:t>16.66</w:t>
            </w:r>
          </w:p>
        </w:tc>
        <w:tc>
          <w:tcPr>
            <w:tcW w:w="669" w:type="dxa"/>
          </w:tcPr>
          <w:p w:rsidR="00BD60A0" w:rsidRDefault="00466112">
            <w:pPr>
              <w:spacing w:after="0" w:line="240" w:lineRule="auto"/>
              <w:rPr>
                <w:rFonts w:ascii="Times New Roman" w:hAnsi="Times New Roman" w:cs="Times New Roman"/>
              </w:rPr>
            </w:pPr>
            <w:r>
              <w:rPr>
                <w:rFonts w:ascii="Times New Roman" w:hAnsi="Times New Roman" w:cs="Times New Roman"/>
              </w:rPr>
              <w:t>10</w:t>
            </w:r>
          </w:p>
        </w:tc>
        <w:tc>
          <w:tcPr>
            <w:tcW w:w="1033" w:type="dxa"/>
          </w:tcPr>
          <w:p w:rsidR="00BD60A0" w:rsidRDefault="00466112">
            <w:pPr>
              <w:spacing w:after="0" w:line="240" w:lineRule="auto"/>
              <w:rPr>
                <w:rFonts w:ascii="Times New Roman" w:hAnsi="Times New Roman" w:cs="Times New Roman"/>
              </w:rPr>
            </w:pPr>
            <w:r>
              <w:rPr>
                <w:rFonts w:ascii="Times New Roman" w:hAnsi="Times New Roman" w:cs="Times New Roman"/>
              </w:rPr>
              <w:t>33.33</w:t>
            </w:r>
          </w:p>
        </w:tc>
        <w:tc>
          <w:tcPr>
            <w:tcW w:w="621" w:type="dxa"/>
          </w:tcPr>
          <w:p w:rsidR="00BD60A0" w:rsidRDefault="00466112">
            <w:pPr>
              <w:spacing w:after="0" w:line="240" w:lineRule="auto"/>
              <w:rPr>
                <w:rFonts w:ascii="Times New Roman" w:hAnsi="Times New Roman" w:cs="Times New Roman"/>
              </w:rPr>
            </w:pPr>
            <w:r>
              <w:rPr>
                <w:rFonts w:ascii="Times New Roman" w:hAnsi="Times New Roman" w:cs="Times New Roman"/>
              </w:rPr>
              <w:t>15</w:t>
            </w:r>
          </w:p>
        </w:tc>
        <w:tc>
          <w:tcPr>
            <w:tcW w:w="853" w:type="dxa"/>
          </w:tcPr>
          <w:p w:rsidR="00BD60A0" w:rsidRDefault="00466112">
            <w:pPr>
              <w:spacing w:after="0" w:line="240" w:lineRule="auto"/>
              <w:rPr>
                <w:rFonts w:ascii="Times New Roman" w:hAnsi="Times New Roman" w:cs="Times New Roman"/>
              </w:rPr>
            </w:pPr>
            <w:r>
              <w:rPr>
                <w:rFonts w:ascii="Times New Roman" w:hAnsi="Times New Roman" w:cs="Times New Roman"/>
              </w:rPr>
              <w:t>50.00</w:t>
            </w:r>
          </w:p>
        </w:tc>
        <w:tc>
          <w:tcPr>
            <w:tcW w:w="951" w:type="dxa"/>
          </w:tcPr>
          <w:p w:rsidR="00BD60A0" w:rsidRDefault="00466112">
            <w:pPr>
              <w:spacing w:after="0" w:line="240" w:lineRule="auto"/>
              <w:rPr>
                <w:rFonts w:ascii="Times New Roman" w:hAnsi="Times New Roman" w:cs="Times New Roman"/>
              </w:rPr>
            </w:pPr>
            <w:r>
              <w:rPr>
                <w:rFonts w:ascii="Times New Roman" w:hAnsi="Times New Roman" w:cs="Times New Roman"/>
              </w:rPr>
              <w:t>1.67</w:t>
            </w:r>
          </w:p>
        </w:tc>
        <w:tc>
          <w:tcPr>
            <w:tcW w:w="874" w:type="dxa"/>
          </w:tcPr>
          <w:p w:rsidR="00BD60A0" w:rsidRDefault="00466112">
            <w:pPr>
              <w:spacing w:after="0" w:line="240" w:lineRule="auto"/>
              <w:rPr>
                <w:rFonts w:ascii="Times New Roman" w:hAnsi="Times New Roman" w:cs="Times New Roman"/>
              </w:rPr>
            </w:pPr>
            <w:r>
              <w:rPr>
                <w:rFonts w:ascii="Times New Roman" w:hAnsi="Times New Roman" w:cs="Times New Roman"/>
              </w:rPr>
              <w:t>0.76</w:t>
            </w:r>
          </w:p>
        </w:tc>
      </w:tr>
      <w:tr w:rsidR="00BD60A0">
        <w:tc>
          <w:tcPr>
            <w:tcW w:w="2510" w:type="dxa"/>
          </w:tcPr>
          <w:p w:rsidR="00BD60A0" w:rsidRDefault="00466112">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Provide input in financial management of the farm (loans, budget allocation)?</w:t>
            </w:r>
          </w:p>
        </w:tc>
        <w:tc>
          <w:tcPr>
            <w:tcW w:w="605" w:type="dxa"/>
          </w:tcPr>
          <w:p w:rsidR="00BD60A0" w:rsidRDefault="00466112">
            <w:pPr>
              <w:spacing w:after="0" w:line="240" w:lineRule="auto"/>
              <w:rPr>
                <w:rFonts w:ascii="Times New Roman" w:hAnsi="Times New Roman" w:cs="Times New Roman"/>
              </w:rPr>
            </w:pPr>
            <w:r>
              <w:rPr>
                <w:rFonts w:ascii="Times New Roman" w:hAnsi="Times New Roman" w:cs="Times New Roman"/>
              </w:rPr>
              <w:t>07</w:t>
            </w:r>
          </w:p>
        </w:tc>
        <w:tc>
          <w:tcPr>
            <w:tcW w:w="900" w:type="dxa"/>
          </w:tcPr>
          <w:p w:rsidR="00BD60A0" w:rsidRDefault="00466112">
            <w:pPr>
              <w:spacing w:after="0" w:line="240" w:lineRule="auto"/>
              <w:rPr>
                <w:rFonts w:ascii="Times New Roman" w:hAnsi="Times New Roman" w:cs="Times New Roman"/>
              </w:rPr>
            </w:pPr>
            <w:r>
              <w:rPr>
                <w:rFonts w:ascii="Times New Roman" w:hAnsi="Times New Roman" w:cs="Times New Roman"/>
              </w:rPr>
              <w:t>23.33</w:t>
            </w:r>
          </w:p>
        </w:tc>
        <w:tc>
          <w:tcPr>
            <w:tcW w:w="669" w:type="dxa"/>
          </w:tcPr>
          <w:p w:rsidR="00BD60A0" w:rsidRDefault="00466112">
            <w:pPr>
              <w:spacing w:after="0" w:line="240" w:lineRule="auto"/>
              <w:rPr>
                <w:rFonts w:ascii="Times New Roman" w:hAnsi="Times New Roman" w:cs="Times New Roman"/>
              </w:rPr>
            </w:pPr>
            <w:r>
              <w:rPr>
                <w:rFonts w:ascii="Times New Roman" w:hAnsi="Times New Roman" w:cs="Times New Roman"/>
              </w:rPr>
              <w:t>12</w:t>
            </w:r>
          </w:p>
        </w:tc>
        <w:tc>
          <w:tcPr>
            <w:tcW w:w="1033" w:type="dxa"/>
          </w:tcPr>
          <w:p w:rsidR="00BD60A0" w:rsidRDefault="00466112">
            <w:pPr>
              <w:spacing w:after="0" w:line="240" w:lineRule="auto"/>
              <w:rPr>
                <w:rFonts w:ascii="Times New Roman" w:hAnsi="Times New Roman" w:cs="Times New Roman"/>
              </w:rPr>
            </w:pPr>
            <w:r>
              <w:rPr>
                <w:rFonts w:ascii="Times New Roman" w:hAnsi="Times New Roman" w:cs="Times New Roman"/>
              </w:rPr>
              <w:t>40.00</w:t>
            </w:r>
          </w:p>
        </w:tc>
        <w:tc>
          <w:tcPr>
            <w:tcW w:w="621" w:type="dxa"/>
          </w:tcPr>
          <w:p w:rsidR="00BD60A0" w:rsidRDefault="00466112">
            <w:pPr>
              <w:spacing w:after="0" w:line="240" w:lineRule="auto"/>
              <w:rPr>
                <w:rFonts w:ascii="Times New Roman" w:hAnsi="Times New Roman" w:cs="Times New Roman"/>
              </w:rPr>
            </w:pPr>
            <w:r>
              <w:rPr>
                <w:rFonts w:ascii="Times New Roman" w:hAnsi="Times New Roman" w:cs="Times New Roman"/>
              </w:rPr>
              <w:t>11</w:t>
            </w:r>
          </w:p>
        </w:tc>
        <w:tc>
          <w:tcPr>
            <w:tcW w:w="853" w:type="dxa"/>
          </w:tcPr>
          <w:p w:rsidR="00BD60A0" w:rsidRDefault="00466112">
            <w:pPr>
              <w:spacing w:after="0" w:line="240" w:lineRule="auto"/>
              <w:rPr>
                <w:rFonts w:ascii="Times New Roman" w:hAnsi="Times New Roman" w:cs="Times New Roman"/>
              </w:rPr>
            </w:pPr>
            <w:r>
              <w:rPr>
                <w:rFonts w:ascii="Times New Roman" w:hAnsi="Times New Roman" w:cs="Times New Roman"/>
              </w:rPr>
              <w:t>36.66</w:t>
            </w:r>
          </w:p>
        </w:tc>
        <w:tc>
          <w:tcPr>
            <w:tcW w:w="951" w:type="dxa"/>
          </w:tcPr>
          <w:p w:rsidR="00BD60A0" w:rsidRDefault="00466112">
            <w:pPr>
              <w:spacing w:after="0" w:line="240" w:lineRule="auto"/>
              <w:rPr>
                <w:rFonts w:ascii="Times New Roman" w:hAnsi="Times New Roman" w:cs="Times New Roman"/>
              </w:rPr>
            </w:pPr>
            <w:r>
              <w:rPr>
                <w:rFonts w:ascii="Times New Roman" w:hAnsi="Times New Roman" w:cs="Times New Roman"/>
              </w:rPr>
              <w:t>1.87</w:t>
            </w:r>
          </w:p>
        </w:tc>
        <w:tc>
          <w:tcPr>
            <w:tcW w:w="874" w:type="dxa"/>
          </w:tcPr>
          <w:p w:rsidR="00BD60A0" w:rsidRDefault="00466112">
            <w:pPr>
              <w:spacing w:after="0" w:line="240" w:lineRule="auto"/>
              <w:rPr>
                <w:rFonts w:ascii="Times New Roman" w:hAnsi="Times New Roman" w:cs="Times New Roman"/>
              </w:rPr>
            </w:pPr>
            <w:r>
              <w:rPr>
                <w:rFonts w:ascii="Times New Roman" w:hAnsi="Times New Roman" w:cs="Times New Roman"/>
              </w:rPr>
              <w:t>0.78</w:t>
            </w:r>
          </w:p>
        </w:tc>
      </w:tr>
      <w:tr w:rsidR="00BD60A0">
        <w:tc>
          <w:tcPr>
            <w:tcW w:w="2510" w:type="dxa"/>
          </w:tcPr>
          <w:p w:rsidR="00BD60A0" w:rsidRDefault="00466112">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Show involvement in the marketing of farm products (selling crops, negotiating prices)?</w:t>
            </w:r>
          </w:p>
        </w:tc>
        <w:tc>
          <w:tcPr>
            <w:tcW w:w="605" w:type="dxa"/>
          </w:tcPr>
          <w:p w:rsidR="00BD60A0" w:rsidRDefault="00466112">
            <w:pPr>
              <w:spacing w:after="0" w:line="240" w:lineRule="auto"/>
              <w:rPr>
                <w:rFonts w:ascii="Times New Roman" w:hAnsi="Times New Roman" w:cs="Times New Roman"/>
              </w:rPr>
            </w:pPr>
            <w:r>
              <w:rPr>
                <w:rFonts w:ascii="Times New Roman" w:hAnsi="Times New Roman" w:cs="Times New Roman"/>
              </w:rPr>
              <w:t>06</w:t>
            </w:r>
          </w:p>
        </w:tc>
        <w:tc>
          <w:tcPr>
            <w:tcW w:w="900" w:type="dxa"/>
          </w:tcPr>
          <w:p w:rsidR="00BD60A0" w:rsidRDefault="00466112">
            <w:pPr>
              <w:spacing w:after="0" w:line="240" w:lineRule="auto"/>
              <w:rPr>
                <w:rFonts w:ascii="Times New Roman" w:hAnsi="Times New Roman" w:cs="Times New Roman"/>
              </w:rPr>
            </w:pPr>
            <w:r>
              <w:rPr>
                <w:rFonts w:ascii="Times New Roman" w:hAnsi="Times New Roman" w:cs="Times New Roman"/>
              </w:rPr>
              <w:t>20.00</w:t>
            </w:r>
          </w:p>
        </w:tc>
        <w:tc>
          <w:tcPr>
            <w:tcW w:w="669" w:type="dxa"/>
          </w:tcPr>
          <w:p w:rsidR="00BD60A0" w:rsidRDefault="00466112">
            <w:pPr>
              <w:spacing w:after="0" w:line="240" w:lineRule="auto"/>
              <w:rPr>
                <w:rFonts w:ascii="Times New Roman" w:hAnsi="Times New Roman" w:cs="Times New Roman"/>
              </w:rPr>
            </w:pPr>
            <w:r>
              <w:rPr>
                <w:rFonts w:ascii="Times New Roman" w:hAnsi="Times New Roman" w:cs="Times New Roman"/>
              </w:rPr>
              <w:t>12</w:t>
            </w:r>
          </w:p>
        </w:tc>
        <w:tc>
          <w:tcPr>
            <w:tcW w:w="1033" w:type="dxa"/>
          </w:tcPr>
          <w:p w:rsidR="00BD60A0" w:rsidRDefault="00466112">
            <w:pPr>
              <w:spacing w:after="0" w:line="240" w:lineRule="auto"/>
              <w:rPr>
                <w:rFonts w:ascii="Times New Roman" w:hAnsi="Times New Roman" w:cs="Times New Roman"/>
              </w:rPr>
            </w:pPr>
            <w:r>
              <w:rPr>
                <w:rFonts w:ascii="Times New Roman" w:hAnsi="Times New Roman" w:cs="Times New Roman"/>
              </w:rPr>
              <w:t>40.00</w:t>
            </w:r>
          </w:p>
        </w:tc>
        <w:tc>
          <w:tcPr>
            <w:tcW w:w="621" w:type="dxa"/>
          </w:tcPr>
          <w:p w:rsidR="00BD60A0" w:rsidRDefault="00466112">
            <w:pPr>
              <w:spacing w:after="0" w:line="240" w:lineRule="auto"/>
              <w:rPr>
                <w:rFonts w:ascii="Times New Roman" w:hAnsi="Times New Roman" w:cs="Times New Roman"/>
              </w:rPr>
            </w:pPr>
            <w:r>
              <w:rPr>
                <w:rFonts w:ascii="Times New Roman" w:hAnsi="Times New Roman" w:cs="Times New Roman"/>
              </w:rPr>
              <w:t>12</w:t>
            </w:r>
          </w:p>
        </w:tc>
        <w:tc>
          <w:tcPr>
            <w:tcW w:w="853" w:type="dxa"/>
          </w:tcPr>
          <w:p w:rsidR="00BD60A0" w:rsidRDefault="00466112">
            <w:pPr>
              <w:spacing w:after="0" w:line="240" w:lineRule="auto"/>
              <w:rPr>
                <w:rFonts w:ascii="Times New Roman" w:hAnsi="Times New Roman" w:cs="Times New Roman"/>
              </w:rPr>
            </w:pPr>
            <w:r>
              <w:rPr>
                <w:rFonts w:ascii="Times New Roman" w:hAnsi="Times New Roman" w:cs="Times New Roman"/>
              </w:rPr>
              <w:t>40.00</w:t>
            </w:r>
          </w:p>
        </w:tc>
        <w:tc>
          <w:tcPr>
            <w:tcW w:w="951" w:type="dxa"/>
          </w:tcPr>
          <w:p w:rsidR="00BD60A0" w:rsidRDefault="00466112">
            <w:pPr>
              <w:spacing w:after="0" w:line="240" w:lineRule="auto"/>
              <w:rPr>
                <w:rFonts w:ascii="Times New Roman" w:hAnsi="Times New Roman" w:cs="Times New Roman"/>
              </w:rPr>
            </w:pPr>
            <w:r>
              <w:rPr>
                <w:rFonts w:ascii="Times New Roman" w:hAnsi="Times New Roman" w:cs="Times New Roman"/>
              </w:rPr>
              <w:t>1.80</w:t>
            </w:r>
          </w:p>
        </w:tc>
        <w:tc>
          <w:tcPr>
            <w:tcW w:w="874" w:type="dxa"/>
          </w:tcPr>
          <w:p w:rsidR="00BD60A0" w:rsidRDefault="00466112">
            <w:pPr>
              <w:spacing w:after="0" w:line="240" w:lineRule="auto"/>
              <w:rPr>
                <w:rFonts w:ascii="Times New Roman" w:hAnsi="Times New Roman" w:cs="Times New Roman"/>
              </w:rPr>
            </w:pPr>
            <w:r>
              <w:rPr>
                <w:rFonts w:ascii="Times New Roman" w:hAnsi="Times New Roman" w:cs="Times New Roman"/>
              </w:rPr>
              <w:t>0.76</w:t>
            </w:r>
          </w:p>
        </w:tc>
      </w:tr>
      <w:tr w:rsidR="00BD60A0">
        <w:tc>
          <w:tcPr>
            <w:tcW w:w="2510" w:type="dxa"/>
          </w:tcPr>
          <w:p w:rsidR="00BD60A0" w:rsidRDefault="00466112">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Utilize the farm income          controls independently (profits from crops , livestock)</w:t>
            </w:r>
          </w:p>
        </w:tc>
        <w:tc>
          <w:tcPr>
            <w:tcW w:w="605" w:type="dxa"/>
          </w:tcPr>
          <w:p w:rsidR="00BD60A0" w:rsidRDefault="00466112">
            <w:pPr>
              <w:spacing w:after="0" w:line="240" w:lineRule="auto"/>
              <w:rPr>
                <w:rFonts w:ascii="Times New Roman" w:hAnsi="Times New Roman" w:cs="Times New Roman"/>
              </w:rPr>
            </w:pPr>
            <w:r>
              <w:rPr>
                <w:rFonts w:ascii="Times New Roman" w:hAnsi="Times New Roman" w:cs="Times New Roman"/>
              </w:rPr>
              <w:t>03</w:t>
            </w:r>
          </w:p>
        </w:tc>
        <w:tc>
          <w:tcPr>
            <w:tcW w:w="900" w:type="dxa"/>
          </w:tcPr>
          <w:p w:rsidR="00BD60A0" w:rsidRDefault="00466112">
            <w:pPr>
              <w:spacing w:after="0" w:line="240" w:lineRule="auto"/>
              <w:rPr>
                <w:rFonts w:ascii="Times New Roman" w:hAnsi="Times New Roman" w:cs="Times New Roman"/>
              </w:rPr>
            </w:pPr>
            <w:r>
              <w:rPr>
                <w:rFonts w:ascii="Times New Roman" w:hAnsi="Times New Roman" w:cs="Times New Roman"/>
              </w:rPr>
              <w:t>10.00</w:t>
            </w:r>
          </w:p>
        </w:tc>
        <w:tc>
          <w:tcPr>
            <w:tcW w:w="669" w:type="dxa"/>
          </w:tcPr>
          <w:p w:rsidR="00BD60A0" w:rsidRDefault="00466112">
            <w:pPr>
              <w:spacing w:after="0" w:line="240" w:lineRule="auto"/>
              <w:rPr>
                <w:rFonts w:ascii="Times New Roman" w:hAnsi="Times New Roman" w:cs="Times New Roman"/>
              </w:rPr>
            </w:pPr>
            <w:r>
              <w:rPr>
                <w:rFonts w:ascii="Times New Roman" w:hAnsi="Times New Roman" w:cs="Times New Roman"/>
              </w:rPr>
              <w:t>08</w:t>
            </w:r>
          </w:p>
        </w:tc>
        <w:tc>
          <w:tcPr>
            <w:tcW w:w="1033" w:type="dxa"/>
          </w:tcPr>
          <w:p w:rsidR="00BD60A0" w:rsidRDefault="00466112">
            <w:pPr>
              <w:spacing w:after="0" w:line="240" w:lineRule="auto"/>
              <w:rPr>
                <w:rFonts w:ascii="Times New Roman" w:hAnsi="Times New Roman" w:cs="Times New Roman"/>
              </w:rPr>
            </w:pPr>
            <w:r>
              <w:rPr>
                <w:rFonts w:ascii="Times New Roman" w:hAnsi="Times New Roman" w:cs="Times New Roman"/>
              </w:rPr>
              <w:t>26.66</w:t>
            </w:r>
          </w:p>
        </w:tc>
        <w:tc>
          <w:tcPr>
            <w:tcW w:w="621" w:type="dxa"/>
          </w:tcPr>
          <w:p w:rsidR="00BD60A0" w:rsidRDefault="00466112">
            <w:pPr>
              <w:spacing w:after="0" w:line="240" w:lineRule="auto"/>
              <w:rPr>
                <w:rFonts w:ascii="Times New Roman" w:hAnsi="Times New Roman" w:cs="Times New Roman"/>
              </w:rPr>
            </w:pPr>
            <w:r>
              <w:rPr>
                <w:rFonts w:ascii="Times New Roman" w:hAnsi="Times New Roman" w:cs="Times New Roman"/>
              </w:rPr>
              <w:t>19</w:t>
            </w:r>
          </w:p>
        </w:tc>
        <w:tc>
          <w:tcPr>
            <w:tcW w:w="853" w:type="dxa"/>
          </w:tcPr>
          <w:p w:rsidR="00BD60A0" w:rsidRDefault="00466112">
            <w:pPr>
              <w:spacing w:after="0" w:line="240" w:lineRule="auto"/>
              <w:rPr>
                <w:rFonts w:ascii="Times New Roman" w:hAnsi="Times New Roman" w:cs="Times New Roman"/>
              </w:rPr>
            </w:pPr>
            <w:r>
              <w:rPr>
                <w:rFonts w:ascii="Times New Roman" w:hAnsi="Times New Roman" w:cs="Times New Roman"/>
              </w:rPr>
              <w:t>63.33</w:t>
            </w:r>
          </w:p>
        </w:tc>
        <w:tc>
          <w:tcPr>
            <w:tcW w:w="951" w:type="dxa"/>
          </w:tcPr>
          <w:p w:rsidR="00BD60A0" w:rsidRDefault="00466112">
            <w:pPr>
              <w:spacing w:after="0" w:line="240" w:lineRule="auto"/>
              <w:rPr>
                <w:rFonts w:ascii="Times New Roman" w:hAnsi="Times New Roman" w:cs="Times New Roman"/>
              </w:rPr>
            </w:pPr>
            <w:r>
              <w:rPr>
                <w:rFonts w:ascii="Times New Roman" w:hAnsi="Times New Roman" w:cs="Times New Roman"/>
              </w:rPr>
              <w:t>1.47</w:t>
            </w:r>
          </w:p>
        </w:tc>
        <w:tc>
          <w:tcPr>
            <w:tcW w:w="874" w:type="dxa"/>
          </w:tcPr>
          <w:p w:rsidR="00BD60A0" w:rsidRDefault="00466112">
            <w:pPr>
              <w:spacing w:after="0" w:line="240" w:lineRule="auto"/>
              <w:rPr>
                <w:rFonts w:ascii="Times New Roman" w:hAnsi="Times New Roman" w:cs="Times New Roman"/>
              </w:rPr>
            </w:pPr>
            <w:r>
              <w:rPr>
                <w:rFonts w:ascii="Times New Roman" w:hAnsi="Times New Roman" w:cs="Times New Roman"/>
              </w:rPr>
              <w:t>0.68</w:t>
            </w:r>
          </w:p>
        </w:tc>
      </w:tr>
    </w:tbl>
    <w:p w:rsidR="00BD60A0" w:rsidRDefault="00466112">
      <w:pPr>
        <w:spacing w:line="240" w:lineRule="auto"/>
        <w:jc w:val="both"/>
        <w:rPr>
          <w:rFonts w:ascii="Times New Roman" w:hAnsi="Times New Roman" w:cs="Times New Roman"/>
        </w:rPr>
      </w:pPr>
      <w:r>
        <w:rPr>
          <w:rFonts w:ascii="Times New Roman" w:hAnsi="Times New Roman" w:cs="Times New Roman"/>
        </w:rPr>
        <w:t xml:space="preserve">The data indicates that women's participation in farm decision-making is varied and often limited. Only 20% of women reported always making key decisions regarding crop selection and livestock management, with 40% </w:t>
      </w:r>
      <w:r>
        <w:rPr>
          <w:rFonts w:ascii="Times New Roman" w:hAnsi="Times New Roman" w:cs="Times New Roman"/>
        </w:rPr>
        <w:t>participating sometimes and another 40% never involved. Similarly, only 16.66% of women always participated in decisions related to farm inputs (seeds, fertilizers, pesticides), while 33.33% did so sometimes, and 50% were never involved.</w:t>
      </w:r>
    </w:p>
    <w:p w:rsidR="00BD60A0" w:rsidRDefault="00466112">
      <w:pPr>
        <w:spacing w:line="240" w:lineRule="auto"/>
        <w:jc w:val="both"/>
        <w:rPr>
          <w:rFonts w:ascii="Times New Roman" w:hAnsi="Times New Roman" w:cs="Times New Roman"/>
        </w:rPr>
      </w:pPr>
      <w:r>
        <w:rPr>
          <w:rFonts w:ascii="Times New Roman" w:hAnsi="Times New Roman" w:cs="Times New Roman"/>
        </w:rPr>
        <w:t xml:space="preserve">Regarding </w:t>
      </w:r>
      <w:r>
        <w:rPr>
          <w:rFonts w:ascii="Times New Roman" w:hAnsi="Times New Roman" w:cs="Times New Roman"/>
        </w:rPr>
        <w:t xml:space="preserve">financial management decisions, such as loans and budget allocation, 23.33% of women reported always contributing, 40% contributed sometimes, and 36.66% never contributed. In marketing-related decisions, including selling crops and negotiating prices, 20% </w:t>
      </w:r>
      <w:r>
        <w:rPr>
          <w:rFonts w:ascii="Times New Roman" w:hAnsi="Times New Roman" w:cs="Times New Roman"/>
        </w:rPr>
        <w:t>of women always participated, 40% participated sometimes, and 40% never participated.</w:t>
      </w:r>
    </w:p>
    <w:p w:rsidR="00BD60A0" w:rsidRDefault="00466112">
      <w:pPr>
        <w:spacing w:line="240" w:lineRule="auto"/>
        <w:jc w:val="both"/>
        <w:rPr>
          <w:rFonts w:ascii="Times New Roman" w:hAnsi="Times New Roman" w:cs="Times New Roman"/>
        </w:rPr>
      </w:pPr>
      <w:r>
        <w:rPr>
          <w:rFonts w:ascii="Times New Roman" w:hAnsi="Times New Roman" w:cs="Times New Roman"/>
        </w:rPr>
        <w:t>Notably, control over farm income (profits from crops and livestock) was minimal, with only 10% of women always utilizing the income independently, 26.66% doing so someti</w:t>
      </w:r>
      <w:r>
        <w:rPr>
          <w:rFonts w:ascii="Times New Roman" w:hAnsi="Times New Roman" w:cs="Times New Roman"/>
        </w:rPr>
        <w:t>mes, and a significant 63.33% never having such control.</w:t>
      </w:r>
    </w:p>
    <w:p w:rsidR="00BD60A0" w:rsidRDefault="00466112">
      <w:pPr>
        <w:spacing w:line="240" w:lineRule="auto"/>
        <w:jc w:val="both"/>
        <w:rPr>
          <w:rFonts w:ascii="Times New Roman" w:hAnsi="Times New Roman" w:cs="Times New Roman"/>
        </w:rPr>
      </w:pPr>
      <w:r>
        <w:rPr>
          <w:rFonts w:ascii="Times New Roman" w:hAnsi="Times New Roman" w:cs="Times New Roman"/>
        </w:rPr>
        <w:t>These results highlight that while some women are involved in farm decisions, a considerable number remain excluded, especially in areas like income control and input-related decisions. This undersco</w:t>
      </w:r>
      <w:r>
        <w:rPr>
          <w:rFonts w:ascii="Times New Roman" w:hAnsi="Times New Roman" w:cs="Times New Roman"/>
        </w:rPr>
        <w:t>res the need for greater empowerment and inclusion of women in farm decision-making processes to ensure equitable participation and maximize their contributions to agricultural productivity.</w:t>
      </w:r>
    </w:p>
    <w:p w:rsidR="00BD60A0" w:rsidRDefault="00466112">
      <w:pPr>
        <w:spacing w:line="240" w:lineRule="auto"/>
        <w:jc w:val="both"/>
        <w:rPr>
          <w:rFonts w:ascii="Times New Roman" w:hAnsi="Times New Roman" w:cs="Times New Roman"/>
          <w:b/>
          <w:bCs/>
          <w:lang w:val="en-US"/>
        </w:rPr>
      </w:pPr>
      <w:r>
        <w:rPr>
          <w:rFonts w:ascii="Times New Roman" w:hAnsi="Times New Roman" w:cs="Times New Roman"/>
          <w:b/>
          <w:bCs/>
          <w:lang w:val="en-US"/>
        </w:rPr>
        <w:t>Composite decision-making score</w:t>
      </w:r>
    </w:p>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Composite (mean of decision items</w:t>
      </w:r>
      <w:r>
        <w:rPr>
          <w:rFonts w:ascii="Times New Roman" w:hAnsi="Times New Roman" w:cs="Times New Roman"/>
          <w:lang w:val="en-US"/>
        </w:rPr>
        <w:t>) - Mean: 1.72, SD: 0.71, N = 30</w:t>
      </w:r>
    </w:p>
    <w:p w:rsidR="00BD60A0" w:rsidRDefault="00466112">
      <w:pPr>
        <w:spacing w:line="240" w:lineRule="auto"/>
        <w:jc w:val="both"/>
        <w:rPr>
          <w:rFonts w:ascii="Times New Roman" w:hAnsi="Times New Roman" w:cs="Times New Roman"/>
          <w:lang w:val="en-US"/>
        </w:rPr>
      </w:pPr>
      <w:r>
        <w:rPr>
          <w:rFonts w:ascii="Times New Roman" w:hAnsi="Times New Roman" w:cs="Times New Roman"/>
          <w:noProof/>
        </w:rPr>
        <w:lastRenderedPageBreak/>
        <w:drawing>
          <wp:inline distT="0" distB="0" distL="0" distR="0">
            <wp:extent cx="4572000" cy="27432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4"/>
                    <a:stretch>
                      <a:fillRect/>
                    </a:stretch>
                  </pic:blipFill>
                  <pic:spPr>
                    <a:xfrm>
                      <a:off x="0" y="0"/>
                      <a:ext cx="4572000" cy="2743200"/>
                    </a:xfrm>
                    <a:prstGeom prst="rect">
                      <a:avLst/>
                    </a:prstGeom>
                  </pic:spPr>
                </pic:pic>
              </a:graphicData>
            </a:graphic>
          </wp:inline>
        </w:drawing>
      </w:r>
    </w:p>
    <w:p w:rsidR="00BD60A0" w:rsidRDefault="00466112">
      <w:pPr>
        <w:spacing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Fig 1- Participation vs Composite decision-making score</w:t>
      </w:r>
    </w:p>
    <w:p w:rsidR="00BD60A0" w:rsidRDefault="00BD60A0">
      <w:pPr>
        <w:spacing w:line="240" w:lineRule="auto"/>
        <w:jc w:val="both"/>
        <w:rPr>
          <w:rFonts w:ascii="Times New Roman" w:hAnsi="Times New Roman" w:cs="Times New Roman"/>
          <w:sz w:val="20"/>
          <w:szCs w:val="20"/>
          <w:lang w:val="en-US"/>
        </w:rPr>
      </w:pPr>
    </w:p>
    <w:p w:rsidR="00BD60A0" w:rsidRDefault="00466112">
      <w:pPr>
        <w:spacing w:line="240" w:lineRule="auto"/>
        <w:jc w:val="both"/>
        <w:rPr>
          <w:rFonts w:ascii="Times New Roman" w:hAnsi="Times New Roman" w:cs="Times New Roman"/>
          <w:lang w:val="en-US"/>
        </w:rPr>
      </w:pPr>
      <w:r>
        <w:rPr>
          <w:rFonts w:ascii="Times New Roman" w:hAnsi="Times New Roman" w:cs="Times New Roman"/>
        </w:rPr>
        <w:t xml:space="preserve">Overall, the composite score of </w:t>
      </w:r>
      <w:r>
        <w:rPr>
          <w:rFonts w:ascii="Times New Roman" w:hAnsi="Times New Roman" w:cs="Times New Roman"/>
          <w:b/>
          <w:bCs/>
        </w:rPr>
        <w:t>1.72</w:t>
      </w:r>
      <w:r>
        <w:rPr>
          <w:rFonts w:ascii="Times New Roman" w:hAnsi="Times New Roman" w:cs="Times New Roman"/>
        </w:rPr>
        <w:t xml:space="preserve"> indicates that women’s participation in farm decisions is limited, showing that most of their contributions remain restricted t</w:t>
      </w:r>
      <w:r>
        <w:rPr>
          <w:rFonts w:ascii="Times New Roman" w:hAnsi="Times New Roman" w:cs="Times New Roman"/>
        </w:rPr>
        <w:t xml:space="preserve">o physical labor rather than decision-making authority. Despite their active involvement in agricultural activities, they are not proportionately empowered to make key decisions related to crop planning, financial management, or marketing. The moderate SD </w:t>
      </w:r>
      <w:r>
        <w:rPr>
          <w:rFonts w:ascii="Times New Roman" w:hAnsi="Times New Roman" w:cs="Times New Roman"/>
        </w:rPr>
        <w:t>further highlights inconsistencies, suggesting that some women may experience slightly better decision-making inclusion, but the majority face substantial barriers.</w:t>
      </w:r>
    </w:p>
    <w:p w:rsidR="00BD60A0" w:rsidRDefault="00466112">
      <w:pPr>
        <w:spacing w:line="240" w:lineRule="auto"/>
        <w:jc w:val="both"/>
        <w:rPr>
          <w:rFonts w:ascii="Times New Roman" w:hAnsi="Times New Roman" w:cs="Times New Roman"/>
          <w:b/>
          <w:bCs/>
          <w:lang w:val="en-US"/>
        </w:rPr>
      </w:pPr>
      <w:r>
        <w:rPr>
          <w:rFonts w:ascii="Times New Roman" w:hAnsi="Times New Roman" w:cs="Times New Roman"/>
          <w:b/>
          <w:bCs/>
          <w:lang w:val="en-US"/>
        </w:rPr>
        <w:t>C. Correlation analysis</w:t>
      </w:r>
    </w:p>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 xml:space="preserve">Pearson correlations were computed between participation score and </w:t>
      </w:r>
      <w:r>
        <w:rPr>
          <w:rFonts w:ascii="Times New Roman" w:hAnsi="Times New Roman" w:cs="Times New Roman"/>
          <w:lang w:val="en-US"/>
        </w:rPr>
        <w:t>each decision-making item, as well as with the composite decision-making score. Results are shown below.</w:t>
      </w:r>
    </w:p>
    <w:p w:rsidR="00BD60A0" w:rsidRDefault="00466112">
      <w:pPr>
        <w:spacing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List  1- Correlation between participation score and decision-making item, as well as with the composite decision-making score</w:t>
      </w:r>
    </w:p>
    <w:tbl>
      <w:tblPr>
        <w:tblW w:w="0" w:type="auto"/>
        <w:tblLook w:val="04A0" w:firstRow="1" w:lastRow="0" w:firstColumn="1" w:lastColumn="0" w:noHBand="0" w:noVBand="1"/>
      </w:tblPr>
      <w:tblGrid>
        <w:gridCol w:w="2160"/>
        <w:gridCol w:w="2160"/>
        <w:gridCol w:w="2160"/>
        <w:gridCol w:w="2160"/>
      </w:tblGrid>
      <w:tr w:rsidR="00BD60A0">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Variable</w:t>
            </w:r>
          </w:p>
        </w:tc>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Pearson r</w:t>
            </w:r>
          </w:p>
        </w:tc>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p-val</w:t>
            </w:r>
            <w:r>
              <w:rPr>
                <w:rFonts w:ascii="Times New Roman" w:hAnsi="Times New Roman" w:cs="Times New Roman"/>
                <w:lang w:val="en-US"/>
              </w:rPr>
              <w:t>ue</w:t>
            </w:r>
          </w:p>
        </w:tc>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Interpretation</w:t>
            </w:r>
          </w:p>
        </w:tc>
      </w:tr>
      <w:tr w:rsidR="00BD60A0">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Crop Decision</w:t>
            </w:r>
          </w:p>
        </w:tc>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0.764</w:t>
            </w:r>
          </w:p>
        </w:tc>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0.000</w:t>
            </w:r>
          </w:p>
        </w:tc>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Strong correlation</w:t>
            </w:r>
          </w:p>
        </w:tc>
      </w:tr>
      <w:tr w:rsidR="00BD60A0">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Inputs</w:t>
            </w:r>
          </w:p>
        </w:tc>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0.789</w:t>
            </w:r>
          </w:p>
        </w:tc>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0.000</w:t>
            </w:r>
          </w:p>
        </w:tc>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Strong correlation</w:t>
            </w:r>
          </w:p>
        </w:tc>
      </w:tr>
      <w:tr w:rsidR="00BD60A0">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Financial</w:t>
            </w:r>
          </w:p>
        </w:tc>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0.771</w:t>
            </w:r>
          </w:p>
        </w:tc>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0.000</w:t>
            </w:r>
          </w:p>
        </w:tc>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Strong correlation</w:t>
            </w:r>
          </w:p>
        </w:tc>
      </w:tr>
      <w:tr w:rsidR="00BD60A0">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Marketing</w:t>
            </w:r>
          </w:p>
        </w:tc>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0.764</w:t>
            </w:r>
          </w:p>
        </w:tc>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0.000</w:t>
            </w:r>
          </w:p>
        </w:tc>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Strong correlation</w:t>
            </w:r>
          </w:p>
        </w:tc>
      </w:tr>
      <w:tr w:rsidR="00BD60A0">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Income Control</w:t>
            </w:r>
          </w:p>
        </w:tc>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0.664</w:t>
            </w:r>
          </w:p>
        </w:tc>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0.000</w:t>
            </w:r>
          </w:p>
        </w:tc>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Strong correlation</w:t>
            </w:r>
          </w:p>
        </w:tc>
      </w:tr>
      <w:tr w:rsidR="00BD60A0">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Decision Mean</w:t>
            </w:r>
          </w:p>
        </w:tc>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0.792</w:t>
            </w:r>
          </w:p>
        </w:tc>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0.000</w:t>
            </w:r>
          </w:p>
        </w:tc>
        <w:tc>
          <w:tcPr>
            <w:tcW w:w="2160" w:type="dxa"/>
          </w:tcPr>
          <w:p w:rsidR="00BD60A0" w:rsidRDefault="00466112">
            <w:pPr>
              <w:spacing w:line="240" w:lineRule="auto"/>
              <w:jc w:val="both"/>
              <w:rPr>
                <w:rFonts w:ascii="Times New Roman" w:hAnsi="Times New Roman" w:cs="Times New Roman"/>
                <w:lang w:val="en-US"/>
              </w:rPr>
            </w:pPr>
            <w:r>
              <w:rPr>
                <w:rFonts w:ascii="Times New Roman" w:hAnsi="Times New Roman" w:cs="Times New Roman"/>
                <w:lang w:val="en-US"/>
              </w:rPr>
              <w:t>Strong correlation</w:t>
            </w:r>
          </w:p>
        </w:tc>
      </w:tr>
    </w:tbl>
    <w:p w:rsidR="00BD60A0" w:rsidRDefault="00466112">
      <w:pPr>
        <w:spacing w:line="240" w:lineRule="auto"/>
        <w:rPr>
          <w:rFonts w:ascii="Times New Roman" w:hAnsi="Times New Roman" w:cs="Times New Roman"/>
          <w:lang w:val="en-US"/>
        </w:rPr>
      </w:pPr>
      <w:r>
        <w:rPr>
          <w:rFonts w:ascii="Times New Roman" w:hAnsi="Times New Roman" w:cs="Times New Roman"/>
          <w:lang w:val="en-US"/>
        </w:rPr>
        <w:t>Key findings from the dataset:</w:t>
      </w:r>
      <w:r>
        <w:rPr>
          <w:rFonts w:ascii="Times New Roman" w:hAnsi="Times New Roman" w:cs="Times New Roman"/>
          <w:lang w:val="en-US"/>
        </w:rPr>
        <w:br/>
        <w:t>- Women demonstrate moderate-to-high physical participation in farm activities (Mean participation = 2.33).</w:t>
      </w:r>
      <w:r>
        <w:rPr>
          <w:rFonts w:ascii="Times New Roman" w:hAnsi="Times New Roman" w:cs="Times New Roman"/>
          <w:lang w:val="en-US"/>
        </w:rPr>
        <w:br/>
        <w:t xml:space="preserve">- Decision-making involvement across items is generally low-to-moderate (item means range </w:t>
      </w:r>
      <w:r>
        <w:rPr>
          <w:rFonts w:ascii="Times New Roman" w:hAnsi="Times New Roman" w:cs="Times New Roman"/>
          <w:lang w:val="en-US"/>
        </w:rPr>
        <w:t>~1.47 to 1.87), with the weakest autonomy observed in independent control over farm income.</w:t>
      </w:r>
      <w:r>
        <w:rPr>
          <w:rFonts w:ascii="Times New Roman" w:hAnsi="Times New Roman" w:cs="Times New Roman"/>
          <w:lang w:val="en-US"/>
        </w:rPr>
        <w:br/>
        <w:t>- Correlations between participation and decision-making items are generally weak, suggesting that higher involvement in farm labor does not automatically translate</w:t>
      </w:r>
      <w:r>
        <w:rPr>
          <w:rFonts w:ascii="Times New Roman" w:hAnsi="Times New Roman" w:cs="Times New Roman"/>
          <w:lang w:val="en-US"/>
        </w:rPr>
        <w:t xml:space="preserve"> into greater decision-making power.</w:t>
      </w:r>
    </w:p>
    <w:p w:rsidR="00BD60A0" w:rsidRDefault="00466112">
      <w:pPr>
        <w:spacing w:line="240" w:lineRule="auto"/>
        <w:rPr>
          <w:rFonts w:ascii="Times New Roman" w:hAnsi="Times New Roman" w:cs="Times New Roman"/>
          <w:b/>
          <w:bCs/>
        </w:rPr>
      </w:pPr>
      <w:r>
        <w:rPr>
          <w:rFonts w:ascii="Times New Roman" w:hAnsi="Times New Roman" w:cs="Times New Roman"/>
          <w:b/>
          <w:bCs/>
        </w:rPr>
        <w:t xml:space="preserve">Table 5 – Variables Constraining farm women from making farm decisions  </w:t>
      </w:r>
    </w:p>
    <w:tbl>
      <w:tblPr>
        <w:tblStyle w:val="TableGrid"/>
        <w:tblW w:w="0" w:type="auto"/>
        <w:tblLook w:val="04A0" w:firstRow="1" w:lastRow="0" w:firstColumn="1" w:lastColumn="0" w:noHBand="0" w:noVBand="1"/>
      </w:tblPr>
      <w:tblGrid>
        <w:gridCol w:w="846"/>
        <w:gridCol w:w="2895"/>
        <w:gridCol w:w="683"/>
        <w:gridCol w:w="795"/>
        <w:gridCol w:w="949"/>
        <w:gridCol w:w="962"/>
        <w:gridCol w:w="887"/>
        <w:gridCol w:w="999"/>
      </w:tblGrid>
      <w:tr w:rsidR="00BD60A0">
        <w:tc>
          <w:tcPr>
            <w:tcW w:w="846"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lastRenderedPageBreak/>
              <w:t>S.No</w:t>
            </w:r>
          </w:p>
        </w:tc>
        <w:tc>
          <w:tcPr>
            <w:tcW w:w="2895" w:type="dxa"/>
          </w:tcPr>
          <w:p w:rsidR="00BD60A0" w:rsidRDefault="00466112">
            <w:pPr>
              <w:spacing w:line="240" w:lineRule="auto"/>
              <w:jc w:val="both"/>
              <w:rPr>
                <w:rFonts w:ascii="Times New Roman" w:hAnsi="Times New Roman" w:cs="Times New Roman"/>
              </w:rPr>
            </w:pPr>
            <w:r>
              <w:rPr>
                <w:rFonts w:ascii="Times New Roman" w:hAnsi="Times New Roman" w:cs="Times New Roman"/>
              </w:rPr>
              <w:t xml:space="preserve">Do you feel </w:t>
            </w:r>
          </w:p>
        </w:tc>
        <w:tc>
          <w:tcPr>
            <w:tcW w:w="1478" w:type="dxa"/>
            <w:gridSpan w:val="2"/>
          </w:tcPr>
          <w:p w:rsidR="00BD60A0" w:rsidRDefault="00466112">
            <w:pPr>
              <w:spacing w:line="240" w:lineRule="auto"/>
              <w:jc w:val="both"/>
              <w:rPr>
                <w:rFonts w:ascii="Times New Roman" w:hAnsi="Times New Roman" w:cs="Times New Roman"/>
              </w:rPr>
            </w:pPr>
            <w:r>
              <w:rPr>
                <w:rFonts w:ascii="Times New Roman" w:hAnsi="Times New Roman" w:cs="Times New Roman"/>
              </w:rPr>
              <w:t xml:space="preserve">Always </w:t>
            </w:r>
          </w:p>
        </w:tc>
        <w:tc>
          <w:tcPr>
            <w:tcW w:w="1911" w:type="dxa"/>
            <w:gridSpan w:val="2"/>
          </w:tcPr>
          <w:p w:rsidR="00BD60A0" w:rsidRDefault="00466112">
            <w:pPr>
              <w:spacing w:line="240" w:lineRule="auto"/>
              <w:jc w:val="both"/>
              <w:rPr>
                <w:rFonts w:ascii="Times New Roman" w:hAnsi="Times New Roman" w:cs="Times New Roman"/>
              </w:rPr>
            </w:pPr>
            <w:r>
              <w:rPr>
                <w:rFonts w:ascii="Times New Roman" w:hAnsi="Times New Roman" w:cs="Times New Roman"/>
              </w:rPr>
              <w:t xml:space="preserve">Sometimes </w:t>
            </w:r>
          </w:p>
        </w:tc>
        <w:tc>
          <w:tcPr>
            <w:tcW w:w="1886" w:type="dxa"/>
            <w:gridSpan w:val="2"/>
          </w:tcPr>
          <w:p w:rsidR="00BD60A0" w:rsidRDefault="00466112">
            <w:pPr>
              <w:spacing w:line="240" w:lineRule="auto"/>
              <w:jc w:val="both"/>
              <w:rPr>
                <w:rFonts w:ascii="Times New Roman" w:hAnsi="Times New Roman" w:cs="Times New Roman"/>
              </w:rPr>
            </w:pPr>
            <w:r>
              <w:rPr>
                <w:rFonts w:ascii="Times New Roman" w:hAnsi="Times New Roman" w:cs="Times New Roman"/>
              </w:rPr>
              <w:t>Never</w:t>
            </w:r>
          </w:p>
        </w:tc>
      </w:tr>
      <w:tr w:rsidR="00BD60A0">
        <w:tc>
          <w:tcPr>
            <w:tcW w:w="846" w:type="dxa"/>
          </w:tcPr>
          <w:p w:rsidR="00BD60A0" w:rsidRDefault="00BD60A0">
            <w:pPr>
              <w:spacing w:after="0" w:line="240" w:lineRule="auto"/>
              <w:ind w:left="720"/>
              <w:jc w:val="both"/>
              <w:rPr>
                <w:rFonts w:ascii="Times New Roman" w:hAnsi="Times New Roman" w:cs="Times New Roman"/>
              </w:rPr>
            </w:pPr>
          </w:p>
        </w:tc>
        <w:tc>
          <w:tcPr>
            <w:tcW w:w="2895" w:type="dxa"/>
          </w:tcPr>
          <w:p w:rsidR="00BD60A0" w:rsidRDefault="00BD60A0">
            <w:pPr>
              <w:spacing w:after="0" w:line="240" w:lineRule="auto"/>
              <w:ind w:left="720"/>
              <w:jc w:val="both"/>
              <w:rPr>
                <w:rFonts w:ascii="Times New Roman" w:hAnsi="Times New Roman" w:cs="Times New Roman"/>
              </w:rPr>
            </w:pPr>
          </w:p>
        </w:tc>
        <w:tc>
          <w:tcPr>
            <w:tcW w:w="683"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F</w:t>
            </w:r>
          </w:p>
        </w:tc>
        <w:tc>
          <w:tcPr>
            <w:tcW w:w="795"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w:t>
            </w:r>
          </w:p>
        </w:tc>
        <w:tc>
          <w:tcPr>
            <w:tcW w:w="94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F</w:t>
            </w:r>
          </w:p>
        </w:tc>
        <w:tc>
          <w:tcPr>
            <w:tcW w:w="962"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w:t>
            </w:r>
          </w:p>
        </w:tc>
        <w:tc>
          <w:tcPr>
            <w:tcW w:w="887"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F</w:t>
            </w:r>
          </w:p>
        </w:tc>
        <w:tc>
          <w:tcPr>
            <w:tcW w:w="99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w:t>
            </w:r>
          </w:p>
        </w:tc>
      </w:tr>
      <w:tr w:rsidR="00BD60A0">
        <w:tc>
          <w:tcPr>
            <w:tcW w:w="846" w:type="dxa"/>
          </w:tcPr>
          <w:p w:rsidR="00BD60A0" w:rsidRDefault="00BD60A0">
            <w:pPr>
              <w:spacing w:after="0" w:line="240" w:lineRule="auto"/>
              <w:ind w:left="720"/>
              <w:jc w:val="both"/>
              <w:rPr>
                <w:rFonts w:ascii="Times New Roman" w:hAnsi="Times New Roman" w:cs="Times New Roman"/>
              </w:rPr>
            </w:pPr>
          </w:p>
        </w:tc>
        <w:tc>
          <w:tcPr>
            <w:tcW w:w="2895" w:type="dxa"/>
          </w:tcPr>
          <w:p w:rsidR="00BD60A0" w:rsidRDefault="00466112">
            <w:pPr>
              <w:spacing w:after="0" w:line="240" w:lineRule="auto"/>
              <w:jc w:val="both"/>
              <w:rPr>
                <w:rFonts w:ascii="Times New Roman" w:hAnsi="Times New Roman" w:cs="Times New Roman"/>
                <w:b/>
                <w:bCs/>
              </w:rPr>
            </w:pPr>
            <w:r>
              <w:rPr>
                <w:rFonts w:ascii="Times New Roman" w:hAnsi="Times New Roman" w:cs="Times New Roman"/>
                <w:b/>
                <w:bCs/>
              </w:rPr>
              <w:t xml:space="preserve">Socio-cultural factors </w:t>
            </w:r>
          </w:p>
        </w:tc>
        <w:tc>
          <w:tcPr>
            <w:tcW w:w="683" w:type="dxa"/>
          </w:tcPr>
          <w:p w:rsidR="00BD60A0" w:rsidRDefault="00BD60A0">
            <w:pPr>
              <w:spacing w:after="0" w:line="240" w:lineRule="auto"/>
              <w:jc w:val="both"/>
              <w:rPr>
                <w:rFonts w:ascii="Times New Roman" w:hAnsi="Times New Roman" w:cs="Times New Roman"/>
              </w:rPr>
            </w:pPr>
          </w:p>
        </w:tc>
        <w:tc>
          <w:tcPr>
            <w:tcW w:w="795" w:type="dxa"/>
          </w:tcPr>
          <w:p w:rsidR="00BD60A0" w:rsidRDefault="00BD60A0">
            <w:pPr>
              <w:spacing w:after="0" w:line="240" w:lineRule="auto"/>
              <w:jc w:val="both"/>
              <w:rPr>
                <w:rFonts w:ascii="Times New Roman" w:hAnsi="Times New Roman" w:cs="Times New Roman"/>
              </w:rPr>
            </w:pPr>
          </w:p>
        </w:tc>
        <w:tc>
          <w:tcPr>
            <w:tcW w:w="949" w:type="dxa"/>
          </w:tcPr>
          <w:p w:rsidR="00BD60A0" w:rsidRDefault="00BD60A0">
            <w:pPr>
              <w:spacing w:after="0" w:line="240" w:lineRule="auto"/>
              <w:jc w:val="both"/>
              <w:rPr>
                <w:rFonts w:ascii="Times New Roman" w:hAnsi="Times New Roman" w:cs="Times New Roman"/>
              </w:rPr>
            </w:pPr>
          </w:p>
        </w:tc>
        <w:tc>
          <w:tcPr>
            <w:tcW w:w="962" w:type="dxa"/>
          </w:tcPr>
          <w:p w:rsidR="00BD60A0" w:rsidRDefault="00BD60A0">
            <w:pPr>
              <w:spacing w:after="0" w:line="240" w:lineRule="auto"/>
              <w:jc w:val="both"/>
              <w:rPr>
                <w:rFonts w:ascii="Times New Roman" w:hAnsi="Times New Roman" w:cs="Times New Roman"/>
              </w:rPr>
            </w:pPr>
          </w:p>
        </w:tc>
        <w:tc>
          <w:tcPr>
            <w:tcW w:w="887" w:type="dxa"/>
          </w:tcPr>
          <w:p w:rsidR="00BD60A0" w:rsidRDefault="00BD60A0">
            <w:pPr>
              <w:spacing w:after="0" w:line="240" w:lineRule="auto"/>
              <w:jc w:val="both"/>
              <w:rPr>
                <w:rFonts w:ascii="Times New Roman" w:hAnsi="Times New Roman" w:cs="Times New Roman"/>
              </w:rPr>
            </w:pPr>
          </w:p>
        </w:tc>
        <w:tc>
          <w:tcPr>
            <w:tcW w:w="999" w:type="dxa"/>
          </w:tcPr>
          <w:p w:rsidR="00BD60A0" w:rsidRDefault="00BD60A0">
            <w:pPr>
              <w:spacing w:after="0" w:line="240" w:lineRule="auto"/>
              <w:jc w:val="both"/>
              <w:rPr>
                <w:rFonts w:ascii="Times New Roman" w:hAnsi="Times New Roman" w:cs="Times New Roman"/>
              </w:rPr>
            </w:pPr>
          </w:p>
        </w:tc>
      </w:tr>
      <w:tr w:rsidR="00BD60A0">
        <w:tc>
          <w:tcPr>
            <w:tcW w:w="846"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w:t>
            </w:r>
          </w:p>
        </w:tc>
        <w:tc>
          <w:tcPr>
            <w:tcW w:w="2895"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 xml:space="preserve"> Getting married early </w:t>
            </w:r>
          </w:p>
        </w:tc>
        <w:tc>
          <w:tcPr>
            <w:tcW w:w="683"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12</w:t>
            </w:r>
          </w:p>
        </w:tc>
        <w:tc>
          <w:tcPr>
            <w:tcW w:w="795" w:type="dxa"/>
          </w:tcPr>
          <w:p w:rsidR="00BD60A0" w:rsidRDefault="00466112">
            <w:pPr>
              <w:spacing w:line="240" w:lineRule="auto"/>
              <w:jc w:val="both"/>
              <w:rPr>
                <w:rFonts w:ascii="Times New Roman" w:hAnsi="Times New Roman" w:cs="Times New Roman"/>
              </w:rPr>
            </w:pPr>
            <w:r>
              <w:rPr>
                <w:rFonts w:ascii="Times New Roman" w:hAnsi="Times New Roman" w:cs="Times New Roman"/>
              </w:rPr>
              <w:t>40.00</w:t>
            </w:r>
          </w:p>
        </w:tc>
        <w:tc>
          <w:tcPr>
            <w:tcW w:w="94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10</w:t>
            </w:r>
          </w:p>
        </w:tc>
        <w:tc>
          <w:tcPr>
            <w:tcW w:w="962" w:type="dxa"/>
          </w:tcPr>
          <w:p w:rsidR="00BD60A0" w:rsidRDefault="00466112">
            <w:pPr>
              <w:spacing w:line="240" w:lineRule="auto"/>
              <w:jc w:val="both"/>
              <w:rPr>
                <w:rFonts w:ascii="Times New Roman" w:hAnsi="Times New Roman" w:cs="Times New Roman"/>
              </w:rPr>
            </w:pPr>
            <w:r>
              <w:rPr>
                <w:rFonts w:ascii="Times New Roman" w:hAnsi="Times New Roman" w:cs="Times New Roman"/>
              </w:rPr>
              <w:t>33.33</w:t>
            </w:r>
          </w:p>
        </w:tc>
        <w:tc>
          <w:tcPr>
            <w:tcW w:w="887"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08</w:t>
            </w:r>
          </w:p>
        </w:tc>
        <w:tc>
          <w:tcPr>
            <w:tcW w:w="999" w:type="dxa"/>
          </w:tcPr>
          <w:p w:rsidR="00BD60A0" w:rsidRDefault="00466112">
            <w:pPr>
              <w:spacing w:line="240" w:lineRule="auto"/>
              <w:jc w:val="both"/>
              <w:rPr>
                <w:rFonts w:ascii="Times New Roman" w:hAnsi="Times New Roman" w:cs="Times New Roman"/>
              </w:rPr>
            </w:pPr>
            <w:r>
              <w:rPr>
                <w:rFonts w:ascii="Times New Roman" w:hAnsi="Times New Roman" w:cs="Times New Roman"/>
              </w:rPr>
              <w:t>26.66</w:t>
            </w:r>
          </w:p>
        </w:tc>
      </w:tr>
      <w:tr w:rsidR="00BD60A0">
        <w:tc>
          <w:tcPr>
            <w:tcW w:w="846"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2.</w:t>
            </w:r>
          </w:p>
        </w:tc>
        <w:tc>
          <w:tcPr>
            <w:tcW w:w="2895" w:type="dxa"/>
          </w:tcPr>
          <w:p w:rsidR="00BD60A0" w:rsidRDefault="00466112">
            <w:pPr>
              <w:spacing w:line="240" w:lineRule="auto"/>
              <w:jc w:val="both"/>
              <w:rPr>
                <w:rFonts w:ascii="Times New Roman" w:hAnsi="Times New Roman" w:cs="Times New Roman"/>
              </w:rPr>
            </w:pPr>
            <w:r>
              <w:rPr>
                <w:rFonts w:ascii="Times New Roman" w:hAnsi="Times New Roman" w:cs="Times New Roman"/>
              </w:rPr>
              <w:t>Religious beliefs are too strict</w:t>
            </w:r>
          </w:p>
        </w:tc>
        <w:tc>
          <w:tcPr>
            <w:tcW w:w="683"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05</w:t>
            </w:r>
          </w:p>
        </w:tc>
        <w:tc>
          <w:tcPr>
            <w:tcW w:w="795" w:type="dxa"/>
          </w:tcPr>
          <w:p w:rsidR="00BD60A0" w:rsidRDefault="00466112">
            <w:pPr>
              <w:spacing w:line="240" w:lineRule="auto"/>
              <w:jc w:val="both"/>
              <w:rPr>
                <w:rFonts w:ascii="Times New Roman" w:hAnsi="Times New Roman" w:cs="Times New Roman"/>
              </w:rPr>
            </w:pPr>
            <w:r>
              <w:rPr>
                <w:rFonts w:ascii="Times New Roman" w:hAnsi="Times New Roman" w:cs="Times New Roman"/>
              </w:rPr>
              <w:t>16.66</w:t>
            </w:r>
          </w:p>
        </w:tc>
        <w:tc>
          <w:tcPr>
            <w:tcW w:w="94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22</w:t>
            </w:r>
          </w:p>
        </w:tc>
        <w:tc>
          <w:tcPr>
            <w:tcW w:w="962" w:type="dxa"/>
          </w:tcPr>
          <w:p w:rsidR="00BD60A0" w:rsidRDefault="00466112">
            <w:pPr>
              <w:spacing w:line="240" w:lineRule="auto"/>
              <w:jc w:val="both"/>
              <w:rPr>
                <w:rFonts w:ascii="Times New Roman" w:hAnsi="Times New Roman" w:cs="Times New Roman"/>
              </w:rPr>
            </w:pPr>
            <w:r>
              <w:rPr>
                <w:rFonts w:ascii="Times New Roman" w:hAnsi="Times New Roman" w:cs="Times New Roman"/>
              </w:rPr>
              <w:t>73.33</w:t>
            </w:r>
          </w:p>
        </w:tc>
        <w:tc>
          <w:tcPr>
            <w:tcW w:w="887"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03</w:t>
            </w:r>
          </w:p>
        </w:tc>
        <w:tc>
          <w:tcPr>
            <w:tcW w:w="999" w:type="dxa"/>
          </w:tcPr>
          <w:p w:rsidR="00BD60A0" w:rsidRDefault="00466112">
            <w:pPr>
              <w:spacing w:line="240" w:lineRule="auto"/>
              <w:jc w:val="both"/>
              <w:rPr>
                <w:rFonts w:ascii="Times New Roman" w:hAnsi="Times New Roman" w:cs="Times New Roman"/>
              </w:rPr>
            </w:pPr>
            <w:r>
              <w:rPr>
                <w:rFonts w:ascii="Times New Roman" w:hAnsi="Times New Roman" w:cs="Times New Roman"/>
              </w:rPr>
              <w:t>10.00</w:t>
            </w:r>
          </w:p>
        </w:tc>
      </w:tr>
      <w:tr w:rsidR="00BD60A0">
        <w:tc>
          <w:tcPr>
            <w:tcW w:w="846"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3.</w:t>
            </w:r>
          </w:p>
        </w:tc>
        <w:tc>
          <w:tcPr>
            <w:tcW w:w="2895" w:type="dxa"/>
          </w:tcPr>
          <w:p w:rsidR="00BD60A0" w:rsidRDefault="00466112">
            <w:pPr>
              <w:spacing w:line="240" w:lineRule="auto"/>
              <w:jc w:val="both"/>
              <w:rPr>
                <w:rFonts w:ascii="Times New Roman" w:hAnsi="Times New Roman" w:cs="Times New Roman"/>
              </w:rPr>
            </w:pPr>
            <w:r>
              <w:rPr>
                <w:rFonts w:ascii="Times New Roman" w:hAnsi="Times New Roman" w:cs="Times New Roman"/>
              </w:rPr>
              <w:t>Arranged marriages limit decision making power of women</w:t>
            </w:r>
          </w:p>
        </w:tc>
        <w:tc>
          <w:tcPr>
            <w:tcW w:w="683"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19</w:t>
            </w:r>
          </w:p>
        </w:tc>
        <w:tc>
          <w:tcPr>
            <w:tcW w:w="795" w:type="dxa"/>
          </w:tcPr>
          <w:p w:rsidR="00BD60A0" w:rsidRDefault="00466112">
            <w:pPr>
              <w:spacing w:line="240" w:lineRule="auto"/>
              <w:jc w:val="both"/>
              <w:rPr>
                <w:rFonts w:ascii="Times New Roman" w:hAnsi="Times New Roman" w:cs="Times New Roman"/>
              </w:rPr>
            </w:pPr>
            <w:r>
              <w:rPr>
                <w:rFonts w:ascii="Times New Roman" w:hAnsi="Times New Roman" w:cs="Times New Roman"/>
              </w:rPr>
              <w:t>63.33</w:t>
            </w:r>
          </w:p>
        </w:tc>
        <w:tc>
          <w:tcPr>
            <w:tcW w:w="94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07</w:t>
            </w:r>
          </w:p>
        </w:tc>
        <w:tc>
          <w:tcPr>
            <w:tcW w:w="962" w:type="dxa"/>
          </w:tcPr>
          <w:p w:rsidR="00BD60A0" w:rsidRDefault="00466112">
            <w:pPr>
              <w:spacing w:line="240" w:lineRule="auto"/>
              <w:jc w:val="both"/>
              <w:rPr>
                <w:rFonts w:ascii="Times New Roman" w:hAnsi="Times New Roman" w:cs="Times New Roman"/>
              </w:rPr>
            </w:pPr>
            <w:r>
              <w:rPr>
                <w:rFonts w:ascii="Times New Roman" w:hAnsi="Times New Roman" w:cs="Times New Roman"/>
              </w:rPr>
              <w:t>23.33</w:t>
            </w:r>
          </w:p>
        </w:tc>
        <w:tc>
          <w:tcPr>
            <w:tcW w:w="887"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04</w:t>
            </w:r>
          </w:p>
        </w:tc>
        <w:tc>
          <w:tcPr>
            <w:tcW w:w="999" w:type="dxa"/>
          </w:tcPr>
          <w:p w:rsidR="00BD60A0" w:rsidRDefault="00466112">
            <w:pPr>
              <w:spacing w:line="240" w:lineRule="auto"/>
              <w:jc w:val="both"/>
              <w:rPr>
                <w:rFonts w:ascii="Times New Roman" w:hAnsi="Times New Roman" w:cs="Times New Roman"/>
              </w:rPr>
            </w:pPr>
            <w:r>
              <w:rPr>
                <w:rFonts w:ascii="Times New Roman" w:hAnsi="Times New Roman" w:cs="Times New Roman"/>
              </w:rPr>
              <w:t>13.33</w:t>
            </w:r>
          </w:p>
        </w:tc>
      </w:tr>
      <w:tr w:rsidR="00BD60A0">
        <w:tc>
          <w:tcPr>
            <w:tcW w:w="846"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4</w:t>
            </w:r>
          </w:p>
        </w:tc>
        <w:tc>
          <w:tcPr>
            <w:tcW w:w="2895" w:type="dxa"/>
          </w:tcPr>
          <w:p w:rsidR="00BD60A0" w:rsidRDefault="00466112">
            <w:pPr>
              <w:spacing w:line="240" w:lineRule="auto"/>
              <w:jc w:val="both"/>
              <w:rPr>
                <w:rFonts w:ascii="Times New Roman" w:hAnsi="Times New Roman" w:cs="Times New Roman"/>
              </w:rPr>
            </w:pPr>
            <w:r>
              <w:rPr>
                <w:rFonts w:ascii="Times New Roman" w:hAnsi="Times New Roman" w:cs="Times New Roman"/>
              </w:rPr>
              <w:t xml:space="preserve">Discrimination due to gender </w:t>
            </w:r>
          </w:p>
        </w:tc>
        <w:tc>
          <w:tcPr>
            <w:tcW w:w="683"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08</w:t>
            </w:r>
          </w:p>
        </w:tc>
        <w:tc>
          <w:tcPr>
            <w:tcW w:w="795" w:type="dxa"/>
          </w:tcPr>
          <w:p w:rsidR="00BD60A0" w:rsidRDefault="00466112">
            <w:pPr>
              <w:spacing w:line="240" w:lineRule="auto"/>
              <w:jc w:val="both"/>
              <w:rPr>
                <w:rFonts w:ascii="Times New Roman" w:hAnsi="Times New Roman" w:cs="Times New Roman"/>
              </w:rPr>
            </w:pPr>
            <w:r>
              <w:rPr>
                <w:rFonts w:ascii="Times New Roman" w:hAnsi="Times New Roman" w:cs="Times New Roman"/>
              </w:rPr>
              <w:t>26.66</w:t>
            </w:r>
          </w:p>
        </w:tc>
        <w:tc>
          <w:tcPr>
            <w:tcW w:w="94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05</w:t>
            </w:r>
          </w:p>
        </w:tc>
        <w:tc>
          <w:tcPr>
            <w:tcW w:w="962" w:type="dxa"/>
          </w:tcPr>
          <w:p w:rsidR="00BD60A0" w:rsidRDefault="00466112">
            <w:pPr>
              <w:spacing w:line="240" w:lineRule="auto"/>
              <w:jc w:val="both"/>
              <w:rPr>
                <w:rFonts w:ascii="Times New Roman" w:hAnsi="Times New Roman" w:cs="Times New Roman"/>
              </w:rPr>
            </w:pPr>
            <w:r>
              <w:rPr>
                <w:rFonts w:ascii="Times New Roman" w:hAnsi="Times New Roman" w:cs="Times New Roman"/>
              </w:rPr>
              <w:t>16.66</w:t>
            </w:r>
          </w:p>
        </w:tc>
        <w:tc>
          <w:tcPr>
            <w:tcW w:w="887"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17</w:t>
            </w:r>
          </w:p>
        </w:tc>
        <w:tc>
          <w:tcPr>
            <w:tcW w:w="999" w:type="dxa"/>
          </w:tcPr>
          <w:p w:rsidR="00BD60A0" w:rsidRDefault="00466112">
            <w:pPr>
              <w:spacing w:line="240" w:lineRule="auto"/>
              <w:jc w:val="both"/>
              <w:rPr>
                <w:rFonts w:ascii="Times New Roman" w:hAnsi="Times New Roman" w:cs="Times New Roman"/>
              </w:rPr>
            </w:pPr>
            <w:r>
              <w:rPr>
                <w:rFonts w:ascii="Times New Roman" w:hAnsi="Times New Roman" w:cs="Times New Roman"/>
              </w:rPr>
              <w:t>56.66</w:t>
            </w:r>
          </w:p>
        </w:tc>
      </w:tr>
      <w:tr w:rsidR="00BD60A0">
        <w:tc>
          <w:tcPr>
            <w:tcW w:w="846"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5.</w:t>
            </w:r>
          </w:p>
        </w:tc>
        <w:tc>
          <w:tcPr>
            <w:tcW w:w="2895" w:type="dxa"/>
          </w:tcPr>
          <w:p w:rsidR="00BD60A0" w:rsidRDefault="00466112">
            <w:pPr>
              <w:spacing w:line="240" w:lineRule="auto"/>
              <w:jc w:val="both"/>
              <w:rPr>
                <w:rFonts w:ascii="Times New Roman" w:hAnsi="Times New Roman" w:cs="Times New Roman"/>
              </w:rPr>
            </w:pPr>
            <w:r>
              <w:rPr>
                <w:rFonts w:ascii="Times New Roman" w:hAnsi="Times New Roman" w:cs="Times New Roman"/>
              </w:rPr>
              <w:t xml:space="preserve">Peer is not being supportive </w:t>
            </w:r>
          </w:p>
        </w:tc>
        <w:tc>
          <w:tcPr>
            <w:tcW w:w="683"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11</w:t>
            </w:r>
          </w:p>
        </w:tc>
        <w:tc>
          <w:tcPr>
            <w:tcW w:w="795" w:type="dxa"/>
          </w:tcPr>
          <w:p w:rsidR="00BD60A0" w:rsidRDefault="00466112">
            <w:pPr>
              <w:spacing w:line="240" w:lineRule="auto"/>
              <w:jc w:val="both"/>
              <w:rPr>
                <w:rFonts w:ascii="Times New Roman" w:hAnsi="Times New Roman" w:cs="Times New Roman"/>
              </w:rPr>
            </w:pPr>
            <w:r>
              <w:rPr>
                <w:rFonts w:ascii="Times New Roman" w:hAnsi="Times New Roman" w:cs="Times New Roman"/>
              </w:rPr>
              <w:t>36.66</w:t>
            </w:r>
          </w:p>
        </w:tc>
        <w:tc>
          <w:tcPr>
            <w:tcW w:w="94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7</w:t>
            </w:r>
          </w:p>
        </w:tc>
        <w:tc>
          <w:tcPr>
            <w:tcW w:w="962" w:type="dxa"/>
          </w:tcPr>
          <w:p w:rsidR="00BD60A0" w:rsidRDefault="00466112">
            <w:pPr>
              <w:spacing w:line="240" w:lineRule="auto"/>
              <w:jc w:val="both"/>
              <w:rPr>
                <w:rFonts w:ascii="Times New Roman" w:hAnsi="Times New Roman" w:cs="Times New Roman"/>
              </w:rPr>
            </w:pPr>
            <w:r>
              <w:rPr>
                <w:rFonts w:ascii="Times New Roman" w:hAnsi="Times New Roman" w:cs="Times New Roman"/>
              </w:rPr>
              <w:t>23.33</w:t>
            </w:r>
          </w:p>
        </w:tc>
        <w:tc>
          <w:tcPr>
            <w:tcW w:w="887"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12</w:t>
            </w:r>
          </w:p>
        </w:tc>
        <w:tc>
          <w:tcPr>
            <w:tcW w:w="999" w:type="dxa"/>
          </w:tcPr>
          <w:p w:rsidR="00BD60A0" w:rsidRDefault="00466112">
            <w:pPr>
              <w:spacing w:line="240" w:lineRule="auto"/>
              <w:jc w:val="both"/>
              <w:rPr>
                <w:rFonts w:ascii="Times New Roman" w:hAnsi="Times New Roman" w:cs="Times New Roman"/>
              </w:rPr>
            </w:pPr>
            <w:r>
              <w:rPr>
                <w:rFonts w:ascii="Times New Roman" w:hAnsi="Times New Roman" w:cs="Times New Roman"/>
              </w:rPr>
              <w:t>40.00</w:t>
            </w:r>
          </w:p>
        </w:tc>
      </w:tr>
      <w:tr w:rsidR="00BD60A0">
        <w:tc>
          <w:tcPr>
            <w:tcW w:w="846"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6.</w:t>
            </w:r>
          </w:p>
        </w:tc>
        <w:tc>
          <w:tcPr>
            <w:tcW w:w="2895" w:type="dxa"/>
          </w:tcPr>
          <w:p w:rsidR="00BD60A0" w:rsidRDefault="00466112">
            <w:pPr>
              <w:spacing w:line="240" w:lineRule="auto"/>
              <w:jc w:val="both"/>
              <w:rPr>
                <w:rFonts w:ascii="Times New Roman" w:hAnsi="Times New Roman" w:cs="Times New Roman"/>
              </w:rPr>
            </w:pPr>
            <w:r>
              <w:rPr>
                <w:rFonts w:ascii="Times New Roman" w:hAnsi="Times New Roman" w:cs="Times New Roman"/>
              </w:rPr>
              <w:t xml:space="preserve">Societal and cultural barriers that limit your participation in farm management </w:t>
            </w:r>
          </w:p>
        </w:tc>
        <w:tc>
          <w:tcPr>
            <w:tcW w:w="683"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09</w:t>
            </w:r>
          </w:p>
        </w:tc>
        <w:tc>
          <w:tcPr>
            <w:tcW w:w="795" w:type="dxa"/>
          </w:tcPr>
          <w:p w:rsidR="00BD60A0" w:rsidRDefault="00466112">
            <w:pPr>
              <w:spacing w:line="240" w:lineRule="auto"/>
              <w:jc w:val="both"/>
              <w:rPr>
                <w:rFonts w:ascii="Times New Roman" w:hAnsi="Times New Roman" w:cs="Times New Roman"/>
              </w:rPr>
            </w:pPr>
            <w:r>
              <w:rPr>
                <w:rFonts w:ascii="Times New Roman" w:hAnsi="Times New Roman" w:cs="Times New Roman"/>
              </w:rPr>
              <w:t>30.00</w:t>
            </w:r>
          </w:p>
        </w:tc>
        <w:tc>
          <w:tcPr>
            <w:tcW w:w="94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14</w:t>
            </w:r>
          </w:p>
        </w:tc>
        <w:tc>
          <w:tcPr>
            <w:tcW w:w="962" w:type="dxa"/>
          </w:tcPr>
          <w:p w:rsidR="00BD60A0" w:rsidRDefault="00466112">
            <w:pPr>
              <w:spacing w:line="240" w:lineRule="auto"/>
              <w:jc w:val="both"/>
              <w:rPr>
                <w:rFonts w:ascii="Times New Roman" w:hAnsi="Times New Roman" w:cs="Times New Roman"/>
              </w:rPr>
            </w:pPr>
            <w:r>
              <w:rPr>
                <w:rFonts w:ascii="Times New Roman" w:hAnsi="Times New Roman" w:cs="Times New Roman"/>
              </w:rPr>
              <w:t>46.66</w:t>
            </w:r>
          </w:p>
        </w:tc>
        <w:tc>
          <w:tcPr>
            <w:tcW w:w="887"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07</w:t>
            </w:r>
          </w:p>
        </w:tc>
        <w:tc>
          <w:tcPr>
            <w:tcW w:w="999" w:type="dxa"/>
          </w:tcPr>
          <w:p w:rsidR="00BD60A0" w:rsidRDefault="00466112">
            <w:pPr>
              <w:spacing w:line="240" w:lineRule="auto"/>
              <w:jc w:val="both"/>
              <w:rPr>
                <w:rFonts w:ascii="Times New Roman" w:hAnsi="Times New Roman" w:cs="Times New Roman"/>
              </w:rPr>
            </w:pPr>
            <w:r>
              <w:rPr>
                <w:rFonts w:ascii="Times New Roman" w:hAnsi="Times New Roman" w:cs="Times New Roman"/>
              </w:rPr>
              <w:t>23.33</w:t>
            </w:r>
          </w:p>
        </w:tc>
      </w:tr>
      <w:tr w:rsidR="00BD60A0">
        <w:tc>
          <w:tcPr>
            <w:tcW w:w="846"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7.</w:t>
            </w:r>
          </w:p>
        </w:tc>
        <w:tc>
          <w:tcPr>
            <w:tcW w:w="2895" w:type="dxa"/>
          </w:tcPr>
          <w:p w:rsidR="00BD60A0" w:rsidRDefault="00466112">
            <w:pPr>
              <w:spacing w:line="240" w:lineRule="auto"/>
              <w:jc w:val="both"/>
              <w:rPr>
                <w:rFonts w:ascii="Times New Roman" w:hAnsi="Times New Roman" w:cs="Times New Roman"/>
              </w:rPr>
            </w:pPr>
            <w:r>
              <w:rPr>
                <w:rFonts w:ascii="Times New Roman" w:hAnsi="Times New Roman" w:cs="Times New Roman"/>
              </w:rPr>
              <w:t xml:space="preserve">Women’s involvement in farm management is not valued by the community </w:t>
            </w:r>
          </w:p>
        </w:tc>
        <w:tc>
          <w:tcPr>
            <w:tcW w:w="683"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06</w:t>
            </w:r>
          </w:p>
        </w:tc>
        <w:tc>
          <w:tcPr>
            <w:tcW w:w="795" w:type="dxa"/>
          </w:tcPr>
          <w:p w:rsidR="00BD60A0" w:rsidRDefault="00466112">
            <w:pPr>
              <w:spacing w:line="240" w:lineRule="auto"/>
              <w:jc w:val="both"/>
              <w:rPr>
                <w:rFonts w:ascii="Times New Roman" w:hAnsi="Times New Roman" w:cs="Times New Roman"/>
              </w:rPr>
            </w:pPr>
            <w:r>
              <w:rPr>
                <w:rFonts w:ascii="Times New Roman" w:hAnsi="Times New Roman" w:cs="Times New Roman"/>
              </w:rPr>
              <w:t>20.00</w:t>
            </w:r>
          </w:p>
        </w:tc>
        <w:tc>
          <w:tcPr>
            <w:tcW w:w="94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06</w:t>
            </w:r>
          </w:p>
        </w:tc>
        <w:tc>
          <w:tcPr>
            <w:tcW w:w="962" w:type="dxa"/>
          </w:tcPr>
          <w:p w:rsidR="00BD60A0" w:rsidRDefault="00466112">
            <w:pPr>
              <w:spacing w:line="240" w:lineRule="auto"/>
              <w:jc w:val="both"/>
              <w:rPr>
                <w:rFonts w:ascii="Times New Roman" w:hAnsi="Times New Roman" w:cs="Times New Roman"/>
              </w:rPr>
            </w:pPr>
            <w:r>
              <w:rPr>
                <w:rFonts w:ascii="Times New Roman" w:hAnsi="Times New Roman" w:cs="Times New Roman"/>
              </w:rPr>
              <w:t>20.00</w:t>
            </w:r>
          </w:p>
        </w:tc>
        <w:tc>
          <w:tcPr>
            <w:tcW w:w="887"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18</w:t>
            </w:r>
          </w:p>
        </w:tc>
        <w:tc>
          <w:tcPr>
            <w:tcW w:w="999" w:type="dxa"/>
          </w:tcPr>
          <w:p w:rsidR="00BD60A0" w:rsidRDefault="00466112">
            <w:pPr>
              <w:spacing w:line="240" w:lineRule="auto"/>
              <w:jc w:val="both"/>
              <w:rPr>
                <w:rFonts w:ascii="Times New Roman" w:hAnsi="Times New Roman" w:cs="Times New Roman"/>
              </w:rPr>
            </w:pPr>
            <w:r>
              <w:rPr>
                <w:rFonts w:ascii="Times New Roman" w:hAnsi="Times New Roman" w:cs="Times New Roman"/>
              </w:rPr>
              <w:t>60.00</w:t>
            </w:r>
          </w:p>
        </w:tc>
      </w:tr>
      <w:tr w:rsidR="00BD60A0">
        <w:tc>
          <w:tcPr>
            <w:tcW w:w="846"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8.</w:t>
            </w:r>
          </w:p>
        </w:tc>
        <w:tc>
          <w:tcPr>
            <w:tcW w:w="2895" w:type="dxa"/>
          </w:tcPr>
          <w:p w:rsidR="00BD60A0" w:rsidRDefault="00466112">
            <w:pPr>
              <w:spacing w:line="240" w:lineRule="auto"/>
              <w:jc w:val="both"/>
              <w:rPr>
                <w:rFonts w:ascii="Times New Roman" w:hAnsi="Times New Roman" w:cs="Times New Roman"/>
              </w:rPr>
            </w:pPr>
            <w:r>
              <w:rPr>
                <w:rFonts w:ascii="Times New Roman" w:hAnsi="Times New Roman" w:cs="Times New Roman"/>
              </w:rPr>
              <w:t>Tradition in the family</w:t>
            </w:r>
            <w:r>
              <w:rPr>
                <w:rFonts w:ascii="Times New Roman" w:hAnsi="Times New Roman" w:cs="Times New Roman"/>
              </w:rPr>
              <w:t xml:space="preserve"> does not facilitate   in involvement of decision making</w:t>
            </w:r>
          </w:p>
        </w:tc>
        <w:tc>
          <w:tcPr>
            <w:tcW w:w="683"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17</w:t>
            </w:r>
          </w:p>
        </w:tc>
        <w:tc>
          <w:tcPr>
            <w:tcW w:w="795" w:type="dxa"/>
          </w:tcPr>
          <w:p w:rsidR="00BD60A0" w:rsidRDefault="00466112">
            <w:pPr>
              <w:spacing w:line="240" w:lineRule="auto"/>
              <w:jc w:val="both"/>
              <w:rPr>
                <w:rFonts w:ascii="Times New Roman" w:hAnsi="Times New Roman" w:cs="Times New Roman"/>
              </w:rPr>
            </w:pPr>
            <w:r>
              <w:rPr>
                <w:rFonts w:ascii="Times New Roman" w:hAnsi="Times New Roman" w:cs="Times New Roman"/>
              </w:rPr>
              <w:t>56.66</w:t>
            </w:r>
          </w:p>
        </w:tc>
        <w:tc>
          <w:tcPr>
            <w:tcW w:w="94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11</w:t>
            </w:r>
          </w:p>
        </w:tc>
        <w:tc>
          <w:tcPr>
            <w:tcW w:w="962" w:type="dxa"/>
          </w:tcPr>
          <w:p w:rsidR="00BD60A0" w:rsidRDefault="00466112">
            <w:pPr>
              <w:spacing w:line="240" w:lineRule="auto"/>
              <w:jc w:val="both"/>
              <w:rPr>
                <w:rFonts w:ascii="Times New Roman" w:hAnsi="Times New Roman" w:cs="Times New Roman"/>
              </w:rPr>
            </w:pPr>
            <w:r>
              <w:rPr>
                <w:rFonts w:ascii="Times New Roman" w:hAnsi="Times New Roman" w:cs="Times New Roman"/>
              </w:rPr>
              <w:t>36.66</w:t>
            </w:r>
          </w:p>
        </w:tc>
        <w:tc>
          <w:tcPr>
            <w:tcW w:w="887"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02</w:t>
            </w:r>
          </w:p>
        </w:tc>
        <w:tc>
          <w:tcPr>
            <w:tcW w:w="999" w:type="dxa"/>
          </w:tcPr>
          <w:p w:rsidR="00BD60A0" w:rsidRDefault="00466112">
            <w:pPr>
              <w:spacing w:line="240" w:lineRule="auto"/>
              <w:jc w:val="both"/>
              <w:rPr>
                <w:rFonts w:ascii="Times New Roman" w:hAnsi="Times New Roman" w:cs="Times New Roman"/>
              </w:rPr>
            </w:pPr>
            <w:r>
              <w:rPr>
                <w:rFonts w:ascii="Times New Roman" w:hAnsi="Times New Roman" w:cs="Times New Roman"/>
              </w:rPr>
              <w:t>6.6</w:t>
            </w:r>
          </w:p>
        </w:tc>
      </w:tr>
      <w:tr w:rsidR="00BD60A0">
        <w:tc>
          <w:tcPr>
            <w:tcW w:w="846"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9.</w:t>
            </w:r>
          </w:p>
        </w:tc>
        <w:tc>
          <w:tcPr>
            <w:tcW w:w="2895"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 xml:space="preserve">Family size  </w:t>
            </w:r>
          </w:p>
        </w:tc>
        <w:tc>
          <w:tcPr>
            <w:tcW w:w="683"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16</w:t>
            </w:r>
          </w:p>
        </w:tc>
        <w:tc>
          <w:tcPr>
            <w:tcW w:w="795"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53.33</w:t>
            </w:r>
          </w:p>
        </w:tc>
        <w:tc>
          <w:tcPr>
            <w:tcW w:w="94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09</w:t>
            </w:r>
          </w:p>
        </w:tc>
        <w:tc>
          <w:tcPr>
            <w:tcW w:w="962"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30.00</w:t>
            </w:r>
          </w:p>
        </w:tc>
        <w:tc>
          <w:tcPr>
            <w:tcW w:w="887"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05</w:t>
            </w:r>
          </w:p>
        </w:tc>
        <w:tc>
          <w:tcPr>
            <w:tcW w:w="99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16.66</w:t>
            </w:r>
          </w:p>
        </w:tc>
      </w:tr>
      <w:tr w:rsidR="00BD60A0">
        <w:tc>
          <w:tcPr>
            <w:tcW w:w="846"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10.</w:t>
            </w:r>
          </w:p>
        </w:tc>
        <w:tc>
          <w:tcPr>
            <w:tcW w:w="2895"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 xml:space="preserve">Family support in household chores and rearing children  </w:t>
            </w:r>
          </w:p>
        </w:tc>
        <w:tc>
          <w:tcPr>
            <w:tcW w:w="683"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09</w:t>
            </w:r>
          </w:p>
        </w:tc>
        <w:tc>
          <w:tcPr>
            <w:tcW w:w="795"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30.00</w:t>
            </w:r>
          </w:p>
        </w:tc>
        <w:tc>
          <w:tcPr>
            <w:tcW w:w="94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12</w:t>
            </w:r>
          </w:p>
        </w:tc>
        <w:tc>
          <w:tcPr>
            <w:tcW w:w="962"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40.00</w:t>
            </w:r>
          </w:p>
        </w:tc>
        <w:tc>
          <w:tcPr>
            <w:tcW w:w="887"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09</w:t>
            </w:r>
          </w:p>
        </w:tc>
        <w:tc>
          <w:tcPr>
            <w:tcW w:w="99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30.00</w:t>
            </w:r>
          </w:p>
        </w:tc>
      </w:tr>
      <w:tr w:rsidR="00BD60A0">
        <w:tc>
          <w:tcPr>
            <w:tcW w:w="846" w:type="dxa"/>
          </w:tcPr>
          <w:p w:rsidR="00BD60A0" w:rsidRDefault="00BD60A0">
            <w:pPr>
              <w:spacing w:after="0" w:line="240" w:lineRule="auto"/>
              <w:jc w:val="both"/>
              <w:rPr>
                <w:rFonts w:ascii="Times New Roman" w:hAnsi="Times New Roman" w:cs="Times New Roman"/>
              </w:rPr>
            </w:pPr>
          </w:p>
        </w:tc>
        <w:tc>
          <w:tcPr>
            <w:tcW w:w="2895" w:type="dxa"/>
          </w:tcPr>
          <w:p w:rsidR="00BD60A0" w:rsidRDefault="00466112">
            <w:pPr>
              <w:spacing w:after="0" w:line="240" w:lineRule="auto"/>
              <w:jc w:val="both"/>
              <w:rPr>
                <w:rFonts w:ascii="Times New Roman" w:hAnsi="Times New Roman" w:cs="Times New Roman"/>
                <w:b/>
                <w:bCs/>
              </w:rPr>
            </w:pPr>
            <w:r>
              <w:rPr>
                <w:rFonts w:ascii="Times New Roman" w:hAnsi="Times New Roman" w:cs="Times New Roman"/>
                <w:b/>
                <w:bCs/>
              </w:rPr>
              <w:t>Technical and educational Factors</w:t>
            </w:r>
          </w:p>
        </w:tc>
        <w:tc>
          <w:tcPr>
            <w:tcW w:w="683" w:type="dxa"/>
          </w:tcPr>
          <w:p w:rsidR="00BD60A0" w:rsidRDefault="00BD60A0">
            <w:pPr>
              <w:spacing w:after="0" w:line="240" w:lineRule="auto"/>
              <w:jc w:val="both"/>
              <w:rPr>
                <w:rFonts w:ascii="Times New Roman" w:hAnsi="Times New Roman" w:cs="Times New Roman"/>
              </w:rPr>
            </w:pPr>
          </w:p>
        </w:tc>
        <w:tc>
          <w:tcPr>
            <w:tcW w:w="795" w:type="dxa"/>
          </w:tcPr>
          <w:p w:rsidR="00BD60A0" w:rsidRDefault="00BD60A0">
            <w:pPr>
              <w:spacing w:after="0" w:line="240" w:lineRule="auto"/>
              <w:jc w:val="both"/>
              <w:rPr>
                <w:rFonts w:ascii="Times New Roman" w:hAnsi="Times New Roman" w:cs="Times New Roman"/>
              </w:rPr>
            </w:pPr>
          </w:p>
        </w:tc>
        <w:tc>
          <w:tcPr>
            <w:tcW w:w="949" w:type="dxa"/>
          </w:tcPr>
          <w:p w:rsidR="00BD60A0" w:rsidRDefault="00BD60A0">
            <w:pPr>
              <w:spacing w:after="0" w:line="240" w:lineRule="auto"/>
              <w:jc w:val="both"/>
              <w:rPr>
                <w:rFonts w:ascii="Times New Roman" w:hAnsi="Times New Roman" w:cs="Times New Roman"/>
              </w:rPr>
            </w:pPr>
          </w:p>
        </w:tc>
        <w:tc>
          <w:tcPr>
            <w:tcW w:w="962" w:type="dxa"/>
          </w:tcPr>
          <w:p w:rsidR="00BD60A0" w:rsidRDefault="00BD60A0">
            <w:pPr>
              <w:spacing w:after="0" w:line="240" w:lineRule="auto"/>
              <w:jc w:val="both"/>
              <w:rPr>
                <w:rFonts w:ascii="Times New Roman" w:hAnsi="Times New Roman" w:cs="Times New Roman"/>
              </w:rPr>
            </w:pPr>
          </w:p>
        </w:tc>
        <w:tc>
          <w:tcPr>
            <w:tcW w:w="887" w:type="dxa"/>
          </w:tcPr>
          <w:p w:rsidR="00BD60A0" w:rsidRDefault="00BD60A0">
            <w:pPr>
              <w:spacing w:after="0" w:line="240" w:lineRule="auto"/>
              <w:jc w:val="both"/>
              <w:rPr>
                <w:rFonts w:ascii="Times New Roman" w:hAnsi="Times New Roman" w:cs="Times New Roman"/>
              </w:rPr>
            </w:pPr>
          </w:p>
        </w:tc>
        <w:tc>
          <w:tcPr>
            <w:tcW w:w="999" w:type="dxa"/>
          </w:tcPr>
          <w:p w:rsidR="00BD60A0" w:rsidRDefault="00BD60A0">
            <w:pPr>
              <w:spacing w:after="0" w:line="240" w:lineRule="auto"/>
              <w:jc w:val="both"/>
              <w:rPr>
                <w:rFonts w:ascii="Times New Roman" w:hAnsi="Times New Roman" w:cs="Times New Roman"/>
              </w:rPr>
            </w:pPr>
          </w:p>
        </w:tc>
      </w:tr>
      <w:tr w:rsidR="00BD60A0">
        <w:tc>
          <w:tcPr>
            <w:tcW w:w="846"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11.</w:t>
            </w:r>
          </w:p>
        </w:tc>
        <w:tc>
          <w:tcPr>
            <w:tcW w:w="2895" w:type="dxa"/>
          </w:tcPr>
          <w:p w:rsidR="00BD60A0" w:rsidRDefault="00466112">
            <w:pPr>
              <w:spacing w:line="240" w:lineRule="auto"/>
              <w:jc w:val="both"/>
              <w:rPr>
                <w:rFonts w:ascii="Times New Roman" w:hAnsi="Times New Roman" w:cs="Times New Roman"/>
              </w:rPr>
            </w:pPr>
            <w:r>
              <w:rPr>
                <w:rFonts w:ascii="Times New Roman" w:hAnsi="Times New Roman" w:cs="Times New Roman"/>
              </w:rPr>
              <w:t xml:space="preserve">Lack of Higher education </w:t>
            </w:r>
          </w:p>
        </w:tc>
        <w:tc>
          <w:tcPr>
            <w:tcW w:w="683"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11</w:t>
            </w:r>
          </w:p>
        </w:tc>
        <w:tc>
          <w:tcPr>
            <w:tcW w:w="795" w:type="dxa"/>
          </w:tcPr>
          <w:p w:rsidR="00BD60A0" w:rsidRDefault="00466112">
            <w:pPr>
              <w:spacing w:line="240" w:lineRule="auto"/>
              <w:jc w:val="both"/>
              <w:rPr>
                <w:rFonts w:ascii="Times New Roman" w:hAnsi="Times New Roman" w:cs="Times New Roman"/>
              </w:rPr>
            </w:pPr>
            <w:r>
              <w:rPr>
                <w:rFonts w:ascii="Times New Roman" w:hAnsi="Times New Roman" w:cs="Times New Roman"/>
              </w:rPr>
              <w:t>36.66</w:t>
            </w:r>
          </w:p>
        </w:tc>
        <w:tc>
          <w:tcPr>
            <w:tcW w:w="94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14</w:t>
            </w:r>
          </w:p>
        </w:tc>
        <w:tc>
          <w:tcPr>
            <w:tcW w:w="962" w:type="dxa"/>
          </w:tcPr>
          <w:p w:rsidR="00BD60A0" w:rsidRDefault="00466112">
            <w:pPr>
              <w:spacing w:line="240" w:lineRule="auto"/>
              <w:jc w:val="both"/>
              <w:rPr>
                <w:rFonts w:ascii="Times New Roman" w:hAnsi="Times New Roman" w:cs="Times New Roman"/>
              </w:rPr>
            </w:pPr>
            <w:r>
              <w:rPr>
                <w:rFonts w:ascii="Times New Roman" w:hAnsi="Times New Roman" w:cs="Times New Roman"/>
              </w:rPr>
              <w:t>46.66</w:t>
            </w:r>
          </w:p>
        </w:tc>
        <w:tc>
          <w:tcPr>
            <w:tcW w:w="887"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05</w:t>
            </w:r>
          </w:p>
        </w:tc>
        <w:tc>
          <w:tcPr>
            <w:tcW w:w="999" w:type="dxa"/>
          </w:tcPr>
          <w:p w:rsidR="00BD60A0" w:rsidRDefault="00466112">
            <w:pPr>
              <w:spacing w:line="240" w:lineRule="auto"/>
              <w:jc w:val="both"/>
              <w:rPr>
                <w:rFonts w:ascii="Times New Roman" w:hAnsi="Times New Roman" w:cs="Times New Roman"/>
              </w:rPr>
            </w:pPr>
            <w:r>
              <w:rPr>
                <w:rFonts w:ascii="Times New Roman" w:hAnsi="Times New Roman" w:cs="Times New Roman"/>
              </w:rPr>
              <w:t>16.66</w:t>
            </w:r>
          </w:p>
        </w:tc>
      </w:tr>
      <w:tr w:rsidR="00BD60A0">
        <w:tc>
          <w:tcPr>
            <w:tcW w:w="846"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12.</w:t>
            </w:r>
          </w:p>
        </w:tc>
        <w:tc>
          <w:tcPr>
            <w:tcW w:w="2895"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 xml:space="preserve">Misconceptions that women do not have farming ideas </w:t>
            </w:r>
          </w:p>
        </w:tc>
        <w:tc>
          <w:tcPr>
            <w:tcW w:w="683"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12</w:t>
            </w:r>
          </w:p>
        </w:tc>
        <w:tc>
          <w:tcPr>
            <w:tcW w:w="795"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40.00</w:t>
            </w:r>
          </w:p>
        </w:tc>
        <w:tc>
          <w:tcPr>
            <w:tcW w:w="94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11</w:t>
            </w:r>
          </w:p>
        </w:tc>
        <w:tc>
          <w:tcPr>
            <w:tcW w:w="962"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36.66</w:t>
            </w:r>
          </w:p>
        </w:tc>
        <w:tc>
          <w:tcPr>
            <w:tcW w:w="887"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07</w:t>
            </w:r>
          </w:p>
        </w:tc>
        <w:tc>
          <w:tcPr>
            <w:tcW w:w="99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23.33</w:t>
            </w:r>
          </w:p>
        </w:tc>
      </w:tr>
      <w:tr w:rsidR="00BD60A0">
        <w:tc>
          <w:tcPr>
            <w:tcW w:w="846"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13.</w:t>
            </w:r>
          </w:p>
        </w:tc>
        <w:tc>
          <w:tcPr>
            <w:tcW w:w="2895"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 xml:space="preserve">Complicated farming practices </w:t>
            </w:r>
          </w:p>
        </w:tc>
        <w:tc>
          <w:tcPr>
            <w:tcW w:w="683"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19</w:t>
            </w:r>
          </w:p>
        </w:tc>
        <w:tc>
          <w:tcPr>
            <w:tcW w:w="795"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63.33</w:t>
            </w:r>
          </w:p>
        </w:tc>
        <w:tc>
          <w:tcPr>
            <w:tcW w:w="94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07</w:t>
            </w:r>
          </w:p>
        </w:tc>
        <w:tc>
          <w:tcPr>
            <w:tcW w:w="962"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23.33</w:t>
            </w:r>
          </w:p>
        </w:tc>
        <w:tc>
          <w:tcPr>
            <w:tcW w:w="887"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04</w:t>
            </w:r>
          </w:p>
        </w:tc>
        <w:tc>
          <w:tcPr>
            <w:tcW w:w="99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13.33</w:t>
            </w:r>
          </w:p>
        </w:tc>
      </w:tr>
      <w:tr w:rsidR="00BD60A0">
        <w:tc>
          <w:tcPr>
            <w:tcW w:w="846" w:type="dxa"/>
          </w:tcPr>
          <w:p w:rsidR="00BD60A0" w:rsidRDefault="00BD60A0">
            <w:pPr>
              <w:spacing w:after="0" w:line="240" w:lineRule="auto"/>
              <w:jc w:val="both"/>
              <w:rPr>
                <w:rFonts w:ascii="Times New Roman" w:hAnsi="Times New Roman" w:cs="Times New Roman"/>
              </w:rPr>
            </w:pPr>
          </w:p>
        </w:tc>
        <w:tc>
          <w:tcPr>
            <w:tcW w:w="2895" w:type="dxa"/>
          </w:tcPr>
          <w:p w:rsidR="00BD60A0" w:rsidRDefault="00466112">
            <w:pPr>
              <w:spacing w:after="0" w:line="240" w:lineRule="auto"/>
              <w:jc w:val="both"/>
              <w:rPr>
                <w:rFonts w:ascii="Times New Roman" w:hAnsi="Times New Roman" w:cs="Times New Roman"/>
                <w:b/>
                <w:bCs/>
              </w:rPr>
            </w:pPr>
            <w:r>
              <w:rPr>
                <w:rFonts w:ascii="Times New Roman" w:hAnsi="Times New Roman" w:cs="Times New Roman"/>
                <w:b/>
                <w:bCs/>
              </w:rPr>
              <w:t>Resources accessibility</w:t>
            </w:r>
          </w:p>
        </w:tc>
        <w:tc>
          <w:tcPr>
            <w:tcW w:w="683" w:type="dxa"/>
          </w:tcPr>
          <w:p w:rsidR="00BD60A0" w:rsidRDefault="00BD60A0">
            <w:pPr>
              <w:spacing w:after="0" w:line="240" w:lineRule="auto"/>
              <w:jc w:val="both"/>
              <w:rPr>
                <w:rFonts w:ascii="Times New Roman" w:hAnsi="Times New Roman" w:cs="Times New Roman"/>
              </w:rPr>
            </w:pPr>
          </w:p>
        </w:tc>
        <w:tc>
          <w:tcPr>
            <w:tcW w:w="795" w:type="dxa"/>
          </w:tcPr>
          <w:p w:rsidR="00BD60A0" w:rsidRDefault="00BD60A0">
            <w:pPr>
              <w:spacing w:after="0" w:line="240" w:lineRule="auto"/>
              <w:jc w:val="both"/>
              <w:rPr>
                <w:rFonts w:ascii="Times New Roman" w:hAnsi="Times New Roman" w:cs="Times New Roman"/>
              </w:rPr>
            </w:pPr>
          </w:p>
        </w:tc>
        <w:tc>
          <w:tcPr>
            <w:tcW w:w="949" w:type="dxa"/>
          </w:tcPr>
          <w:p w:rsidR="00BD60A0" w:rsidRDefault="00BD60A0">
            <w:pPr>
              <w:spacing w:after="0" w:line="240" w:lineRule="auto"/>
              <w:jc w:val="both"/>
              <w:rPr>
                <w:rFonts w:ascii="Times New Roman" w:hAnsi="Times New Roman" w:cs="Times New Roman"/>
              </w:rPr>
            </w:pPr>
          </w:p>
        </w:tc>
        <w:tc>
          <w:tcPr>
            <w:tcW w:w="962" w:type="dxa"/>
          </w:tcPr>
          <w:p w:rsidR="00BD60A0" w:rsidRDefault="00BD60A0">
            <w:pPr>
              <w:spacing w:after="0" w:line="240" w:lineRule="auto"/>
              <w:jc w:val="both"/>
              <w:rPr>
                <w:rFonts w:ascii="Times New Roman" w:hAnsi="Times New Roman" w:cs="Times New Roman"/>
              </w:rPr>
            </w:pPr>
          </w:p>
        </w:tc>
        <w:tc>
          <w:tcPr>
            <w:tcW w:w="887" w:type="dxa"/>
          </w:tcPr>
          <w:p w:rsidR="00BD60A0" w:rsidRDefault="00BD60A0">
            <w:pPr>
              <w:spacing w:after="0" w:line="240" w:lineRule="auto"/>
              <w:jc w:val="both"/>
              <w:rPr>
                <w:rFonts w:ascii="Times New Roman" w:hAnsi="Times New Roman" w:cs="Times New Roman"/>
              </w:rPr>
            </w:pPr>
          </w:p>
        </w:tc>
        <w:tc>
          <w:tcPr>
            <w:tcW w:w="999" w:type="dxa"/>
          </w:tcPr>
          <w:p w:rsidR="00BD60A0" w:rsidRDefault="00BD60A0">
            <w:pPr>
              <w:spacing w:after="0" w:line="240" w:lineRule="auto"/>
              <w:jc w:val="both"/>
              <w:rPr>
                <w:rFonts w:ascii="Times New Roman" w:hAnsi="Times New Roman" w:cs="Times New Roman"/>
              </w:rPr>
            </w:pPr>
          </w:p>
        </w:tc>
      </w:tr>
      <w:tr w:rsidR="00BD60A0">
        <w:tc>
          <w:tcPr>
            <w:tcW w:w="846"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14.</w:t>
            </w:r>
          </w:p>
        </w:tc>
        <w:tc>
          <w:tcPr>
            <w:tcW w:w="2895" w:type="dxa"/>
          </w:tcPr>
          <w:p w:rsidR="00BD60A0" w:rsidRDefault="00466112">
            <w:pPr>
              <w:spacing w:line="240" w:lineRule="auto"/>
              <w:jc w:val="both"/>
              <w:rPr>
                <w:rFonts w:ascii="Times New Roman" w:hAnsi="Times New Roman" w:cs="Times New Roman"/>
              </w:rPr>
            </w:pPr>
            <w:r>
              <w:rPr>
                <w:rFonts w:ascii="Times New Roman" w:hAnsi="Times New Roman" w:cs="Times New Roman"/>
              </w:rPr>
              <w:t xml:space="preserve">Limited Assess to resources </w:t>
            </w:r>
          </w:p>
        </w:tc>
        <w:tc>
          <w:tcPr>
            <w:tcW w:w="683"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14</w:t>
            </w:r>
          </w:p>
        </w:tc>
        <w:tc>
          <w:tcPr>
            <w:tcW w:w="795" w:type="dxa"/>
          </w:tcPr>
          <w:p w:rsidR="00BD60A0" w:rsidRDefault="00466112">
            <w:pPr>
              <w:spacing w:line="240" w:lineRule="auto"/>
              <w:jc w:val="both"/>
              <w:rPr>
                <w:rFonts w:ascii="Times New Roman" w:hAnsi="Times New Roman" w:cs="Times New Roman"/>
              </w:rPr>
            </w:pPr>
            <w:r>
              <w:rPr>
                <w:rFonts w:ascii="Times New Roman" w:hAnsi="Times New Roman" w:cs="Times New Roman"/>
              </w:rPr>
              <w:t>46.66</w:t>
            </w:r>
          </w:p>
        </w:tc>
        <w:tc>
          <w:tcPr>
            <w:tcW w:w="94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08</w:t>
            </w:r>
          </w:p>
        </w:tc>
        <w:tc>
          <w:tcPr>
            <w:tcW w:w="962" w:type="dxa"/>
          </w:tcPr>
          <w:p w:rsidR="00BD60A0" w:rsidRDefault="00466112">
            <w:pPr>
              <w:spacing w:line="240" w:lineRule="auto"/>
              <w:jc w:val="both"/>
              <w:rPr>
                <w:rFonts w:ascii="Times New Roman" w:hAnsi="Times New Roman" w:cs="Times New Roman"/>
              </w:rPr>
            </w:pPr>
            <w:r>
              <w:rPr>
                <w:rFonts w:ascii="Times New Roman" w:hAnsi="Times New Roman" w:cs="Times New Roman"/>
              </w:rPr>
              <w:t>26.66</w:t>
            </w:r>
          </w:p>
        </w:tc>
        <w:tc>
          <w:tcPr>
            <w:tcW w:w="887"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08</w:t>
            </w:r>
          </w:p>
        </w:tc>
        <w:tc>
          <w:tcPr>
            <w:tcW w:w="999" w:type="dxa"/>
          </w:tcPr>
          <w:p w:rsidR="00BD60A0" w:rsidRDefault="00466112">
            <w:pPr>
              <w:spacing w:line="240" w:lineRule="auto"/>
              <w:jc w:val="both"/>
              <w:rPr>
                <w:rFonts w:ascii="Times New Roman" w:hAnsi="Times New Roman" w:cs="Times New Roman"/>
              </w:rPr>
            </w:pPr>
            <w:r>
              <w:rPr>
                <w:rFonts w:ascii="Times New Roman" w:hAnsi="Times New Roman" w:cs="Times New Roman"/>
              </w:rPr>
              <w:t>26.66</w:t>
            </w:r>
          </w:p>
        </w:tc>
      </w:tr>
      <w:tr w:rsidR="00BD60A0">
        <w:tc>
          <w:tcPr>
            <w:tcW w:w="846"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15.</w:t>
            </w:r>
          </w:p>
        </w:tc>
        <w:tc>
          <w:tcPr>
            <w:tcW w:w="2895" w:type="dxa"/>
          </w:tcPr>
          <w:p w:rsidR="00BD60A0" w:rsidRDefault="00466112">
            <w:pPr>
              <w:spacing w:line="240" w:lineRule="auto"/>
              <w:jc w:val="both"/>
              <w:rPr>
                <w:rFonts w:ascii="Times New Roman" w:hAnsi="Times New Roman" w:cs="Times New Roman"/>
              </w:rPr>
            </w:pPr>
            <w:r>
              <w:rPr>
                <w:rFonts w:ascii="Times New Roman" w:hAnsi="Times New Roman" w:cs="Times New Roman"/>
              </w:rPr>
              <w:t xml:space="preserve">Poor access of the women to farm information </w:t>
            </w:r>
          </w:p>
        </w:tc>
        <w:tc>
          <w:tcPr>
            <w:tcW w:w="683"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09</w:t>
            </w:r>
          </w:p>
        </w:tc>
        <w:tc>
          <w:tcPr>
            <w:tcW w:w="795" w:type="dxa"/>
          </w:tcPr>
          <w:p w:rsidR="00BD60A0" w:rsidRDefault="00466112">
            <w:pPr>
              <w:spacing w:line="240" w:lineRule="auto"/>
              <w:jc w:val="both"/>
              <w:rPr>
                <w:rFonts w:ascii="Times New Roman" w:hAnsi="Times New Roman" w:cs="Times New Roman"/>
              </w:rPr>
            </w:pPr>
            <w:r>
              <w:rPr>
                <w:rFonts w:ascii="Times New Roman" w:hAnsi="Times New Roman" w:cs="Times New Roman"/>
              </w:rPr>
              <w:t>30.00</w:t>
            </w:r>
          </w:p>
        </w:tc>
        <w:tc>
          <w:tcPr>
            <w:tcW w:w="94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10</w:t>
            </w:r>
          </w:p>
        </w:tc>
        <w:tc>
          <w:tcPr>
            <w:tcW w:w="962" w:type="dxa"/>
          </w:tcPr>
          <w:p w:rsidR="00BD60A0" w:rsidRDefault="00466112">
            <w:pPr>
              <w:spacing w:line="240" w:lineRule="auto"/>
              <w:jc w:val="both"/>
              <w:rPr>
                <w:rFonts w:ascii="Times New Roman" w:hAnsi="Times New Roman" w:cs="Times New Roman"/>
              </w:rPr>
            </w:pPr>
            <w:r>
              <w:rPr>
                <w:rFonts w:ascii="Times New Roman" w:hAnsi="Times New Roman" w:cs="Times New Roman"/>
              </w:rPr>
              <w:t>33.33</w:t>
            </w:r>
          </w:p>
        </w:tc>
        <w:tc>
          <w:tcPr>
            <w:tcW w:w="887"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11</w:t>
            </w:r>
          </w:p>
        </w:tc>
        <w:tc>
          <w:tcPr>
            <w:tcW w:w="999" w:type="dxa"/>
          </w:tcPr>
          <w:p w:rsidR="00BD60A0" w:rsidRDefault="00466112">
            <w:pPr>
              <w:spacing w:line="240" w:lineRule="auto"/>
              <w:jc w:val="both"/>
              <w:rPr>
                <w:rFonts w:ascii="Times New Roman" w:hAnsi="Times New Roman" w:cs="Times New Roman"/>
              </w:rPr>
            </w:pPr>
            <w:r>
              <w:rPr>
                <w:rFonts w:ascii="Times New Roman" w:hAnsi="Times New Roman" w:cs="Times New Roman"/>
              </w:rPr>
              <w:t>36.66</w:t>
            </w:r>
          </w:p>
        </w:tc>
      </w:tr>
      <w:tr w:rsidR="00BD60A0">
        <w:tc>
          <w:tcPr>
            <w:tcW w:w="846"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16.</w:t>
            </w:r>
          </w:p>
        </w:tc>
        <w:tc>
          <w:tcPr>
            <w:tcW w:w="2895"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 xml:space="preserve">Lack of extension programmae directed to women farmers needs </w:t>
            </w:r>
          </w:p>
        </w:tc>
        <w:tc>
          <w:tcPr>
            <w:tcW w:w="683"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11</w:t>
            </w:r>
          </w:p>
        </w:tc>
        <w:tc>
          <w:tcPr>
            <w:tcW w:w="795"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36.66</w:t>
            </w:r>
          </w:p>
        </w:tc>
        <w:tc>
          <w:tcPr>
            <w:tcW w:w="94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14</w:t>
            </w:r>
          </w:p>
        </w:tc>
        <w:tc>
          <w:tcPr>
            <w:tcW w:w="962"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46.66</w:t>
            </w:r>
          </w:p>
        </w:tc>
        <w:tc>
          <w:tcPr>
            <w:tcW w:w="887"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05</w:t>
            </w:r>
          </w:p>
        </w:tc>
        <w:tc>
          <w:tcPr>
            <w:tcW w:w="99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16.66</w:t>
            </w:r>
          </w:p>
        </w:tc>
      </w:tr>
      <w:tr w:rsidR="00BD60A0">
        <w:tc>
          <w:tcPr>
            <w:tcW w:w="846"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17.</w:t>
            </w:r>
          </w:p>
        </w:tc>
        <w:tc>
          <w:tcPr>
            <w:tcW w:w="2895"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 xml:space="preserve">Low /lack of financial contributions by farm women </w:t>
            </w:r>
          </w:p>
        </w:tc>
        <w:tc>
          <w:tcPr>
            <w:tcW w:w="683"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12</w:t>
            </w:r>
          </w:p>
        </w:tc>
        <w:tc>
          <w:tcPr>
            <w:tcW w:w="795"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40.00</w:t>
            </w:r>
          </w:p>
        </w:tc>
        <w:tc>
          <w:tcPr>
            <w:tcW w:w="94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10</w:t>
            </w:r>
          </w:p>
        </w:tc>
        <w:tc>
          <w:tcPr>
            <w:tcW w:w="962"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33.33</w:t>
            </w:r>
          </w:p>
        </w:tc>
        <w:tc>
          <w:tcPr>
            <w:tcW w:w="887"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08</w:t>
            </w:r>
          </w:p>
        </w:tc>
        <w:tc>
          <w:tcPr>
            <w:tcW w:w="99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26.66</w:t>
            </w:r>
          </w:p>
        </w:tc>
      </w:tr>
      <w:tr w:rsidR="00BD60A0">
        <w:tc>
          <w:tcPr>
            <w:tcW w:w="846"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18.</w:t>
            </w:r>
          </w:p>
        </w:tc>
        <w:tc>
          <w:tcPr>
            <w:tcW w:w="2895"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 xml:space="preserve">Lack of access to credit support groups , e.g. cooperatives </w:t>
            </w:r>
          </w:p>
        </w:tc>
        <w:tc>
          <w:tcPr>
            <w:tcW w:w="683"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13</w:t>
            </w:r>
          </w:p>
        </w:tc>
        <w:tc>
          <w:tcPr>
            <w:tcW w:w="795"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43.33</w:t>
            </w:r>
          </w:p>
        </w:tc>
        <w:tc>
          <w:tcPr>
            <w:tcW w:w="94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09</w:t>
            </w:r>
          </w:p>
        </w:tc>
        <w:tc>
          <w:tcPr>
            <w:tcW w:w="962"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30.00</w:t>
            </w:r>
          </w:p>
        </w:tc>
        <w:tc>
          <w:tcPr>
            <w:tcW w:w="887"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08</w:t>
            </w:r>
          </w:p>
        </w:tc>
        <w:tc>
          <w:tcPr>
            <w:tcW w:w="99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26.66</w:t>
            </w:r>
          </w:p>
        </w:tc>
      </w:tr>
      <w:tr w:rsidR="00BD60A0">
        <w:tc>
          <w:tcPr>
            <w:tcW w:w="846" w:type="dxa"/>
          </w:tcPr>
          <w:p w:rsidR="00BD60A0" w:rsidRDefault="00BD60A0">
            <w:pPr>
              <w:spacing w:after="0" w:line="240" w:lineRule="auto"/>
              <w:jc w:val="both"/>
              <w:rPr>
                <w:rFonts w:ascii="Times New Roman" w:hAnsi="Times New Roman" w:cs="Times New Roman"/>
              </w:rPr>
            </w:pPr>
          </w:p>
        </w:tc>
        <w:tc>
          <w:tcPr>
            <w:tcW w:w="2895" w:type="dxa"/>
          </w:tcPr>
          <w:p w:rsidR="00BD60A0" w:rsidRDefault="00466112">
            <w:pPr>
              <w:spacing w:after="0" w:line="240" w:lineRule="auto"/>
              <w:jc w:val="both"/>
              <w:rPr>
                <w:rFonts w:ascii="Times New Roman" w:hAnsi="Times New Roman" w:cs="Times New Roman"/>
                <w:b/>
                <w:bCs/>
              </w:rPr>
            </w:pPr>
            <w:r>
              <w:rPr>
                <w:rFonts w:ascii="Times New Roman" w:hAnsi="Times New Roman" w:cs="Times New Roman"/>
                <w:b/>
                <w:bCs/>
              </w:rPr>
              <w:t xml:space="preserve">Psychological factors </w:t>
            </w:r>
          </w:p>
        </w:tc>
        <w:tc>
          <w:tcPr>
            <w:tcW w:w="683" w:type="dxa"/>
          </w:tcPr>
          <w:p w:rsidR="00BD60A0" w:rsidRDefault="00BD60A0">
            <w:pPr>
              <w:spacing w:after="0" w:line="240" w:lineRule="auto"/>
              <w:jc w:val="both"/>
              <w:rPr>
                <w:rFonts w:ascii="Times New Roman" w:hAnsi="Times New Roman" w:cs="Times New Roman"/>
              </w:rPr>
            </w:pPr>
          </w:p>
        </w:tc>
        <w:tc>
          <w:tcPr>
            <w:tcW w:w="795" w:type="dxa"/>
          </w:tcPr>
          <w:p w:rsidR="00BD60A0" w:rsidRDefault="00BD60A0">
            <w:pPr>
              <w:spacing w:after="0" w:line="240" w:lineRule="auto"/>
              <w:jc w:val="both"/>
              <w:rPr>
                <w:rFonts w:ascii="Times New Roman" w:hAnsi="Times New Roman" w:cs="Times New Roman"/>
              </w:rPr>
            </w:pPr>
          </w:p>
        </w:tc>
        <w:tc>
          <w:tcPr>
            <w:tcW w:w="949" w:type="dxa"/>
          </w:tcPr>
          <w:p w:rsidR="00BD60A0" w:rsidRDefault="00BD60A0">
            <w:pPr>
              <w:spacing w:after="0" w:line="240" w:lineRule="auto"/>
              <w:jc w:val="both"/>
              <w:rPr>
                <w:rFonts w:ascii="Times New Roman" w:hAnsi="Times New Roman" w:cs="Times New Roman"/>
              </w:rPr>
            </w:pPr>
          </w:p>
        </w:tc>
        <w:tc>
          <w:tcPr>
            <w:tcW w:w="962" w:type="dxa"/>
          </w:tcPr>
          <w:p w:rsidR="00BD60A0" w:rsidRDefault="00BD60A0">
            <w:pPr>
              <w:spacing w:after="0" w:line="240" w:lineRule="auto"/>
              <w:jc w:val="both"/>
              <w:rPr>
                <w:rFonts w:ascii="Times New Roman" w:hAnsi="Times New Roman" w:cs="Times New Roman"/>
              </w:rPr>
            </w:pPr>
          </w:p>
        </w:tc>
        <w:tc>
          <w:tcPr>
            <w:tcW w:w="887" w:type="dxa"/>
          </w:tcPr>
          <w:p w:rsidR="00BD60A0" w:rsidRDefault="00BD60A0">
            <w:pPr>
              <w:spacing w:after="0" w:line="240" w:lineRule="auto"/>
              <w:jc w:val="both"/>
              <w:rPr>
                <w:rFonts w:ascii="Times New Roman" w:hAnsi="Times New Roman" w:cs="Times New Roman"/>
              </w:rPr>
            </w:pPr>
          </w:p>
        </w:tc>
        <w:tc>
          <w:tcPr>
            <w:tcW w:w="999" w:type="dxa"/>
          </w:tcPr>
          <w:p w:rsidR="00BD60A0" w:rsidRDefault="00BD60A0">
            <w:pPr>
              <w:spacing w:after="0" w:line="240" w:lineRule="auto"/>
              <w:jc w:val="both"/>
              <w:rPr>
                <w:rFonts w:ascii="Times New Roman" w:hAnsi="Times New Roman" w:cs="Times New Roman"/>
              </w:rPr>
            </w:pPr>
          </w:p>
        </w:tc>
      </w:tr>
      <w:tr w:rsidR="00BD60A0">
        <w:tc>
          <w:tcPr>
            <w:tcW w:w="846"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19.</w:t>
            </w:r>
          </w:p>
        </w:tc>
        <w:tc>
          <w:tcPr>
            <w:tcW w:w="2895"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 xml:space="preserve">The belief that women are subordinate to male counterparts </w:t>
            </w:r>
          </w:p>
        </w:tc>
        <w:tc>
          <w:tcPr>
            <w:tcW w:w="683"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14</w:t>
            </w:r>
          </w:p>
        </w:tc>
        <w:tc>
          <w:tcPr>
            <w:tcW w:w="795"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46.66</w:t>
            </w:r>
          </w:p>
        </w:tc>
        <w:tc>
          <w:tcPr>
            <w:tcW w:w="94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09</w:t>
            </w:r>
          </w:p>
        </w:tc>
        <w:tc>
          <w:tcPr>
            <w:tcW w:w="962"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30.00</w:t>
            </w:r>
          </w:p>
        </w:tc>
        <w:tc>
          <w:tcPr>
            <w:tcW w:w="887"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07</w:t>
            </w:r>
          </w:p>
        </w:tc>
        <w:tc>
          <w:tcPr>
            <w:tcW w:w="99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23.33</w:t>
            </w:r>
          </w:p>
        </w:tc>
      </w:tr>
      <w:tr w:rsidR="00BD60A0">
        <w:tc>
          <w:tcPr>
            <w:tcW w:w="846"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lastRenderedPageBreak/>
              <w:t>20.</w:t>
            </w:r>
          </w:p>
        </w:tc>
        <w:tc>
          <w:tcPr>
            <w:tcW w:w="2895"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 xml:space="preserve">Unwillingness of farm women to invest in farming risks </w:t>
            </w:r>
          </w:p>
        </w:tc>
        <w:tc>
          <w:tcPr>
            <w:tcW w:w="683"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10</w:t>
            </w:r>
          </w:p>
        </w:tc>
        <w:tc>
          <w:tcPr>
            <w:tcW w:w="795"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33.33</w:t>
            </w:r>
          </w:p>
        </w:tc>
        <w:tc>
          <w:tcPr>
            <w:tcW w:w="94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14</w:t>
            </w:r>
          </w:p>
        </w:tc>
        <w:tc>
          <w:tcPr>
            <w:tcW w:w="962"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46.66</w:t>
            </w:r>
          </w:p>
        </w:tc>
        <w:tc>
          <w:tcPr>
            <w:tcW w:w="887"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06</w:t>
            </w:r>
          </w:p>
        </w:tc>
        <w:tc>
          <w:tcPr>
            <w:tcW w:w="99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20.00</w:t>
            </w:r>
          </w:p>
        </w:tc>
      </w:tr>
      <w:tr w:rsidR="00BD60A0">
        <w:tc>
          <w:tcPr>
            <w:tcW w:w="846"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21.</w:t>
            </w:r>
          </w:p>
        </w:tc>
        <w:tc>
          <w:tcPr>
            <w:tcW w:w="2895"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Low self-confidence of women in making farm decisions</w:t>
            </w:r>
          </w:p>
        </w:tc>
        <w:tc>
          <w:tcPr>
            <w:tcW w:w="683"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10</w:t>
            </w:r>
          </w:p>
        </w:tc>
        <w:tc>
          <w:tcPr>
            <w:tcW w:w="795"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33.33</w:t>
            </w:r>
          </w:p>
        </w:tc>
        <w:tc>
          <w:tcPr>
            <w:tcW w:w="94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13</w:t>
            </w:r>
          </w:p>
        </w:tc>
        <w:tc>
          <w:tcPr>
            <w:tcW w:w="962"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43.33</w:t>
            </w:r>
          </w:p>
        </w:tc>
        <w:tc>
          <w:tcPr>
            <w:tcW w:w="887"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07</w:t>
            </w:r>
          </w:p>
        </w:tc>
        <w:tc>
          <w:tcPr>
            <w:tcW w:w="999" w:type="dxa"/>
          </w:tcPr>
          <w:p w:rsidR="00BD60A0" w:rsidRDefault="00466112">
            <w:pPr>
              <w:spacing w:after="0" w:line="240" w:lineRule="auto"/>
              <w:jc w:val="both"/>
              <w:rPr>
                <w:rFonts w:ascii="Times New Roman" w:hAnsi="Times New Roman" w:cs="Times New Roman"/>
              </w:rPr>
            </w:pPr>
            <w:r>
              <w:rPr>
                <w:rFonts w:ascii="Times New Roman" w:hAnsi="Times New Roman" w:cs="Times New Roman"/>
              </w:rPr>
              <w:t>23.33</w:t>
            </w:r>
          </w:p>
        </w:tc>
      </w:tr>
    </w:tbl>
    <w:p w:rsidR="00BD60A0" w:rsidRDefault="00466112">
      <w:pPr>
        <w:jc w:val="both"/>
        <w:rPr>
          <w:rFonts w:ascii="Times New Roman" w:hAnsi="Times New Roman" w:cs="Times New Roman"/>
        </w:rPr>
      </w:pPr>
      <w:r>
        <w:rPr>
          <w:rFonts w:ascii="Times New Roman" w:hAnsi="Times New Roman" w:cs="Times New Roman"/>
          <w:b/>
          <w:bCs/>
        </w:rPr>
        <w:br/>
      </w:r>
      <w:r>
        <w:rPr>
          <w:rFonts w:ascii="Times New Roman" w:hAnsi="Times New Roman" w:cs="Times New Roman"/>
          <w:lang w:val="en-US"/>
        </w:rPr>
        <w:t>The data highlights various socio-cultural factors affecting women's experiences and participation in different aspects of life, such as early marriage, decision-making, and involvement in farm management. A significant percentage of respondents ex</w:t>
      </w:r>
      <w:r>
        <w:rPr>
          <w:rFonts w:ascii="Times New Roman" w:hAnsi="Times New Roman" w:cs="Times New Roman"/>
          <w:lang w:val="en-US"/>
        </w:rPr>
        <w:t>pressed consistent challenges, especially regarding arranged marriages limiting women's decision-making power (63.33% always), family traditions restricting decision-making involvement (56.66% always), and larger family sizes adding to pressures (53.33% al</w:t>
      </w:r>
      <w:r>
        <w:rPr>
          <w:rFonts w:ascii="Times New Roman" w:hAnsi="Times New Roman" w:cs="Times New Roman"/>
          <w:lang w:val="en-US"/>
        </w:rPr>
        <w:t>ways). On the other hand, certain issues, such as the undervaluation of women's involvement in farm management by the community, show a majority (60%) feeling this is never the case, indicating varying perspectives.</w:t>
      </w:r>
    </w:p>
    <w:p w:rsidR="00BD60A0" w:rsidRDefault="00466112">
      <w:pPr>
        <w:jc w:val="both"/>
        <w:rPr>
          <w:rFonts w:ascii="Times New Roman" w:hAnsi="Times New Roman" w:cs="Times New Roman"/>
        </w:rPr>
      </w:pPr>
      <w:r>
        <w:rPr>
          <w:rFonts w:ascii="Times New Roman" w:hAnsi="Times New Roman" w:cs="Times New Roman"/>
          <w:lang w:val="en-US"/>
        </w:rPr>
        <w:t>The results underscore the complex inter</w:t>
      </w:r>
      <w:r>
        <w:rPr>
          <w:rFonts w:ascii="Times New Roman" w:hAnsi="Times New Roman" w:cs="Times New Roman"/>
          <w:lang w:val="en-US"/>
        </w:rPr>
        <w:t xml:space="preserve">play between cultural traditions, family dynamics, and societal attitudes. While some areas show progress and acceptance, others reveal persistent barriers, particularly those related to autonomy and decision-making. </w:t>
      </w:r>
    </w:p>
    <w:p w:rsidR="00BD60A0" w:rsidRDefault="00466112">
      <w:pPr>
        <w:jc w:val="both"/>
        <w:rPr>
          <w:rFonts w:ascii="Times New Roman" w:hAnsi="Times New Roman" w:cs="Times New Roman"/>
        </w:rPr>
      </w:pPr>
      <w:r>
        <w:rPr>
          <w:rFonts w:ascii="Times New Roman" w:hAnsi="Times New Roman" w:cs="Times New Roman"/>
          <w:lang w:val="en-US"/>
        </w:rPr>
        <w:t>The data reveals various technical, ed</w:t>
      </w:r>
      <w:r>
        <w:rPr>
          <w:rFonts w:ascii="Times New Roman" w:hAnsi="Times New Roman" w:cs="Times New Roman"/>
          <w:lang w:val="en-US"/>
        </w:rPr>
        <w:t>ucational, resource-related, and psychological factors that influence women's participation in farming and related activities. A significant proportion of respondents identified complicated farming practices (63.33% always) and misconceptions about women's</w:t>
      </w:r>
      <w:r>
        <w:rPr>
          <w:rFonts w:ascii="Times New Roman" w:hAnsi="Times New Roman" w:cs="Times New Roman"/>
          <w:lang w:val="en-US"/>
        </w:rPr>
        <w:t xml:space="preserve"> farming abilities (40% always) as persistent barriers. Limited access to resources (46.66% always), lack of extension programs catering to women's needs (46.66% sometimes), and restricted access to credit support groups (43.33% always) further exacerbate </w:t>
      </w:r>
      <w:r>
        <w:rPr>
          <w:rFonts w:ascii="Times New Roman" w:hAnsi="Times New Roman" w:cs="Times New Roman"/>
          <w:lang w:val="en-US"/>
        </w:rPr>
        <w:t>these challenges. Additionally, psychological factors such as beliefs about women's subordination to men (46.66% always) and low self-confidence in decision-making (43.33% sometimes) also impede progress.</w:t>
      </w:r>
    </w:p>
    <w:p w:rsidR="00BD60A0" w:rsidRDefault="00466112">
      <w:pPr>
        <w:jc w:val="both"/>
        <w:rPr>
          <w:rFonts w:ascii="Times New Roman" w:hAnsi="Times New Roman" w:cs="Times New Roman"/>
          <w:lang w:val="en-US"/>
        </w:rPr>
      </w:pPr>
      <w:r>
        <w:rPr>
          <w:rFonts w:ascii="Times New Roman" w:hAnsi="Times New Roman" w:cs="Times New Roman"/>
          <w:lang w:val="en-US"/>
        </w:rPr>
        <w:t xml:space="preserve">These findings underscore the need for targeted interventions, including improving access to education, resources, and credit support, while addressing societal attitudes and psychological barriers. </w:t>
      </w:r>
    </w:p>
    <w:p w:rsidR="00BD60A0" w:rsidRDefault="00466112">
      <w:pPr>
        <w:ind w:left="720"/>
        <w:jc w:val="both"/>
        <w:rPr>
          <w:rFonts w:ascii="Times New Roman" w:hAnsi="Times New Roman" w:cs="Times New Roman"/>
          <w:b/>
          <w:bCs/>
        </w:rPr>
      </w:pPr>
      <w:r>
        <w:rPr>
          <w:rFonts w:ascii="Times New Roman" w:hAnsi="Times New Roman" w:cs="Times New Roman"/>
          <w:b/>
          <w:bCs/>
        </w:rPr>
        <w:t xml:space="preserve">Conclusion </w:t>
      </w:r>
    </w:p>
    <w:p w:rsidR="00BD60A0" w:rsidRDefault="00466112">
      <w:pPr>
        <w:ind w:left="720"/>
        <w:jc w:val="both"/>
        <w:rPr>
          <w:rFonts w:ascii="Times New Roman" w:hAnsi="Times New Roman" w:cs="Times New Roman"/>
        </w:rPr>
      </w:pPr>
      <w:r>
        <w:rPr>
          <w:rFonts w:ascii="Times New Roman" w:hAnsi="Times New Roman" w:cs="Times New Roman"/>
          <w:lang w:val="en-US"/>
        </w:rPr>
        <w:t>This study will be a roadmap for further stu</w:t>
      </w:r>
      <w:r>
        <w:rPr>
          <w:rFonts w:ascii="Times New Roman" w:hAnsi="Times New Roman" w:cs="Times New Roman"/>
          <w:lang w:val="en-US"/>
        </w:rPr>
        <w:t>dy regarding topic and will be great help.The results of the pilot study revealed that women actively participate in various farm activities, including planting, harvesting, and livestock care, with significant contributions to decision-making in areas lik</w:t>
      </w:r>
      <w:r>
        <w:rPr>
          <w:rFonts w:ascii="Times New Roman" w:hAnsi="Times New Roman" w:cs="Times New Roman"/>
          <w:lang w:val="en-US"/>
        </w:rPr>
        <w:t>e irrigation and post-harvest management. However, their involvement is influenced by factors such as education, technological, access to resources, and societal norms. Constraints like limited access to financial resources, modern equipment, and male-domi</w:t>
      </w:r>
      <w:r>
        <w:rPr>
          <w:rFonts w:ascii="Times New Roman" w:hAnsi="Times New Roman" w:cs="Times New Roman"/>
          <w:lang w:val="en-US"/>
        </w:rPr>
        <w:t xml:space="preserve">nated decision-making structures were also evident. These findings highlight the need for targeted interventions to empower women and enhance their role in agricultural productivity. </w:t>
      </w:r>
    </w:p>
    <w:p w:rsidR="00BD60A0" w:rsidRDefault="00BD60A0">
      <w:pPr>
        <w:jc w:val="both"/>
        <w:rPr>
          <w:rFonts w:ascii="Times New Roman" w:hAnsi="Times New Roman" w:cs="Times New Roman"/>
          <w:b/>
          <w:bCs/>
        </w:rPr>
      </w:pPr>
    </w:p>
    <w:p w:rsidR="00BD60A0" w:rsidRDefault="00466112">
      <w:pPr>
        <w:jc w:val="both"/>
        <w:rPr>
          <w:rFonts w:ascii="Times New Roman" w:hAnsi="Times New Roman" w:cs="Times New Roman"/>
        </w:rPr>
      </w:pPr>
      <w:r>
        <w:rPr>
          <w:rFonts w:ascii="Times New Roman" w:hAnsi="Times New Roman" w:cs="Times New Roman"/>
          <w:b/>
          <w:bCs/>
        </w:rPr>
        <w:t xml:space="preserve">Recommendation </w:t>
      </w:r>
    </w:p>
    <w:p w:rsidR="00BD60A0" w:rsidRDefault="00466112">
      <w:pPr>
        <w:numPr>
          <w:ilvl w:val="0"/>
          <w:numId w:val="6"/>
        </w:numPr>
        <w:jc w:val="both"/>
        <w:rPr>
          <w:rFonts w:ascii="Times New Roman" w:hAnsi="Times New Roman" w:cs="Times New Roman"/>
        </w:rPr>
      </w:pPr>
      <w:r>
        <w:rPr>
          <w:rFonts w:ascii="Times New Roman" w:hAnsi="Times New Roman" w:cs="Times New Roman"/>
          <w:b/>
          <w:bCs/>
          <w:lang w:val="en-US"/>
        </w:rPr>
        <w:t>Awareness Campaigns</w:t>
      </w:r>
      <w:r>
        <w:rPr>
          <w:rFonts w:ascii="Times New Roman" w:hAnsi="Times New Roman" w:cs="Times New Roman"/>
          <w:lang w:val="en-US"/>
        </w:rPr>
        <w:t>: Conduct community programs to prom</w:t>
      </w:r>
      <w:r>
        <w:rPr>
          <w:rFonts w:ascii="Times New Roman" w:hAnsi="Times New Roman" w:cs="Times New Roman"/>
          <w:lang w:val="en-US"/>
        </w:rPr>
        <w:t>ote gender equality, highlight the value of women in farming, and challenge cultural norms that limit their decision-making roles.</w:t>
      </w:r>
    </w:p>
    <w:p w:rsidR="00BD60A0" w:rsidRDefault="00466112">
      <w:pPr>
        <w:numPr>
          <w:ilvl w:val="0"/>
          <w:numId w:val="6"/>
        </w:numPr>
        <w:jc w:val="both"/>
        <w:rPr>
          <w:rFonts w:ascii="Times New Roman" w:hAnsi="Times New Roman" w:cs="Times New Roman"/>
        </w:rPr>
      </w:pPr>
      <w:r>
        <w:rPr>
          <w:rFonts w:ascii="Times New Roman" w:hAnsi="Times New Roman" w:cs="Times New Roman"/>
          <w:b/>
          <w:bCs/>
          <w:lang w:val="en-US"/>
        </w:rPr>
        <w:t>Empowering Family Structures</w:t>
      </w:r>
      <w:r>
        <w:rPr>
          <w:rFonts w:ascii="Times New Roman" w:hAnsi="Times New Roman" w:cs="Times New Roman"/>
          <w:lang w:val="en-US"/>
        </w:rPr>
        <w:t>: Encourage families to involve women in farm-related decisions through workshops and outreach pr</w:t>
      </w:r>
      <w:r>
        <w:rPr>
          <w:rFonts w:ascii="Times New Roman" w:hAnsi="Times New Roman" w:cs="Times New Roman"/>
          <w:lang w:val="en-US"/>
        </w:rPr>
        <w:t>ograms that demonstrate the benefits of inclusive decision-making.</w:t>
      </w:r>
    </w:p>
    <w:p w:rsidR="00BD60A0" w:rsidRDefault="00466112">
      <w:pPr>
        <w:numPr>
          <w:ilvl w:val="0"/>
          <w:numId w:val="6"/>
        </w:numPr>
        <w:jc w:val="both"/>
        <w:rPr>
          <w:rFonts w:ascii="Times New Roman" w:hAnsi="Times New Roman" w:cs="Times New Roman"/>
        </w:rPr>
      </w:pPr>
      <w:r>
        <w:rPr>
          <w:rFonts w:ascii="Times New Roman" w:hAnsi="Times New Roman" w:cs="Times New Roman"/>
          <w:b/>
          <w:bCs/>
          <w:lang w:val="en-US"/>
        </w:rPr>
        <w:lastRenderedPageBreak/>
        <w:t>Peer Support Networks</w:t>
      </w:r>
      <w:r>
        <w:rPr>
          <w:rFonts w:ascii="Times New Roman" w:hAnsi="Times New Roman" w:cs="Times New Roman"/>
          <w:lang w:val="en-US"/>
        </w:rPr>
        <w:t>: Foster peer support groups for farm women to share experiences and solutions to common challenges, reducing feelings of isolation.</w:t>
      </w:r>
    </w:p>
    <w:p w:rsidR="00BD60A0" w:rsidRDefault="00466112">
      <w:pPr>
        <w:numPr>
          <w:ilvl w:val="0"/>
          <w:numId w:val="7"/>
        </w:numPr>
        <w:jc w:val="both"/>
        <w:rPr>
          <w:rFonts w:ascii="Times New Roman" w:hAnsi="Times New Roman" w:cs="Times New Roman"/>
        </w:rPr>
      </w:pPr>
      <w:r>
        <w:rPr>
          <w:rFonts w:ascii="Times New Roman" w:hAnsi="Times New Roman" w:cs="Times New Roman"/>
          <w:b/>
          <w:bCs/>
          <w:lang w:val="en-US"/>
        </w:rPr>
        <w:t>Education and Skill Development</w:t>
      </w:r>
      <w:r>
        <w:rPr>
          <w:rFonts w:ascii="Times New Roman" w:hAnsi="Times New Roman" w:cs="Times New Roman"/>
          <w:lang w:val="en-US"/>
        </w:rPr>
        <w:t>: Im</w:t>
      </w:r>
      <w:r>
        <w:rPr>
          <w:rFonts w:ascii="Times New Roman" w:hAnsi="Times New Roman" w:cs="Times New Roman"/>
          <w:lang w:val="en-US"/>
        </w:rPr>
        <w:t>plement training programs to equip women with advanced farming techniques and business skills. These can be delivered through women-focused agricultural extension services.</w:t>
      </w:r>
    </w:p>
    <w:p w:rsidR="00BD60A0" w:rsidRDefault="00466112">
      <w:pPr>
        <w:numPr>
          <w:ilvl w:val="0"/>
          <w:numId w:val="7"/>
        </w:numPr>
        <w:jc w:val="both"/>
        <w:rPr>
          <w:rFonts w:ascii="Times New Roman" w:hAnsi="Times New Roman" w:cs="Times New Roman"/>
        </w:rPr>
      </w:pPr>
      <w:r>
        <w:rPr>
          <w:rFonts w:ascii="Times New Roman" w:hAnsi="Times New Roman" w:cs="Times New Roman"/>
          <w:b/>
          <w:bCs/>
          <w:lang w:val="en-US"/>
        </w:rPr>
        <w:t>Demystifying Misconceptions</w:t>
      </w:r>
      <w:r>
        <w:rPr>
          <w:rFonts w:ascii="Times New Roman" w:hAnsi="Times New Roman" w:cs="Times New Roman"/>
          <w:lang w:val="en-US"/>
        </w:rPr>
        <w:t>: Address stereotypes about women's farming knowledge by</w:t>
      </w:r>
      <w:r>
        <w:rPr>
          <w:rFonts w:ascii="Times New Roman" w:hAnsi="Times New Roman" w:cs="Times New Roman"/>
          <w:lang w:val="en-US"/>
        </w:rPr>
        <w:t xml:space="preserve"> showcasing successful women farmers as role models in communities.</w:t>
      </w:r>
    </w:p>
    <w:p w:rsidR="00BD60A0" w:rsidRDefault="00466112">
      <w:pPr>
        <w:numPr>
          <w:ilvl w:val="0"/>
          <w:numId w:val="7"/>
        </w:numPr>
        <w:jc w:val="both"/>
        <w:rPr>
          <w:rFonts w:ascii="Times New Roman" w:hAnsi="Times New Roman" w:cs="Times New Roman"/>
        </w:rPr>
      </w:pPr>
      <w:r>
        <w:rPr>
          <w:rFonts w:ascii="Times New Roman" w:hAnsi="Times New Roman" w:cs="Times New Roman"/>
          <w:b/>
          <w:bCs/>
          <w:lang w:val="en-US"/>
        </w:rPr>
        <w:t>Simplifying Farming Practices</w:t>
      </w:r>
      <w:r>
        <w:rPr>
          <w:rFonts w:ascii="Times New Roman" w:hAnsi="Times New Roman" w:cs="Times New Roman"/>
          <w:lang w:val="en-US"/>
        </w:rPr>
        <w:t>: Provide user-friendly resources and step-by-step guides to make farming practices more accessible and understandable.</w:t>
      </w:r>
    </w:p>
    <w:p w:rsidR="00BD60A0" w:rsidRDefault="00466112">
      <w:pPr>
        <w:numPr>
          <w:ilvl w:val="0"/>
          <w:numId w:val="7"/>
        </w:numPr>
        <w:jc w:val="both"/>
        <w:rPr>
          <w:rFonts w:ascii="Times New Roman" w:hAnsi="Times New Roman" w:cs="Times New Roman"/>
        </w:rPr>
      </w:pPr>
      <w:r>
        <w:rPr>
          <w:rFonts w:ascii="Times New Roman" w:hAnsi="Times New Roman" w:cs="Times New Roman"/>
          <w:b/>
          <w:bCs/>
          <w:lang w:val="en-US"/>
        </w:rPr>
        <w:t>Improved Resource Access</w:t>
      </w:r>
      <w:r>
        <w:rPr>
          <w:rFonts w:ascii="Times New Roman" w:hAnsi="Times New Roman" w:cs="Times New Roman"/>
          <w:lang w:val="en-US"/>
        </w:rPr>
        <w:t xml:space="preserve">: Enhance </w:t>
      </w:r>
      <w:r>
        <w:rPr>
          <w:rFonts w:ascii="Times New Roman" w:hAnsi="Times New Roman" w:cs="Times New Roman"/>
          <w:lang w:val="en-US"/>
        </w:rPr>
        <w:t>women’s access to farming resources, such as tools, land, and water, through targeted initiatives and subsidies.</w:t>
      </w:r>
    </w:p>
    <w:p w:rsidR="00BD60A0" w:rsidRDefault="00466112">
      <w:pPr>
        <w:numPr>
          <w:ilvl w:val="0"/>
          <w:numId w:val="7"/>
        </w:numPr>
        <w:jc w:val="both"/>
        <w:rPr>
          <w:rFonts w:ascii="Times New Roman" w:hAnsi="Times New Roman" w:cs="Times New Roman"/>
        </w:rPr>
      </w:pPr>
      <w:r>
        <w:rPr>
          <w:rFonts w:ascii="Times New Roman" w:hAnsi="Times New Roman" w:cs="Times New Roman"/>
          <w:b/>
          <w:bCs/>
          <w:lang w:val="en-US"/>
        </w:rPr>
        <w:t>Farm Information Accessibility</w:t>
      </w:r>
      <w:r>
        <w:rPr>
          <w:rFonts w:ascii="Times New Roman" w:hAnsi="Times New Roman" w:cs="Times New Roman"/>
          <w:lang w:val="en-US"/>
        </w:rPr>
        <w:t>: Develop platforms to disseminate farming information to women via mobile apps, community centers, and local ext</w:t>
      </w:r>
      <w:r>
        <w:rPr>
          <w:rFonts w:ascii="Times New Roman" w:hAnsi="Times New Roman" w:cs="Times New Roman"/>
          <w:lang w:val="en-US"/>
        </w:rPr>
        <w:t>ension offices.</w:t>
      </w:r>
    </w:p>
    <w:p w:rsidR="00BD60A0" w:rsidRDefault="00466112">
      <w:pPr>
        <w:numPr>
          <w:ilvl w:val="0"/>
          <w:numId w:val="7"/>
        </w:numPr>
        <w:jc w:val="both"/>
        <w:rPr>
          <w:rFonts w:ascii="Times New Roman" w:hAnsi="Times New Roman" w:cs="Times New Roman"/>
        </w:rPr>
      </w:pPr>
      <w:r>
        <w:rPr>
          <w:rFonts w:ascii="Times New Roman" w:hAnsi="Times New Roman" w:cs="Times New Roman"/>
          <w:b/>
          <w:bCs/>
          <w:lang w:val="en-US"/>
        </w:rPr>
        <w:t>Credit and Financial Support</w:t>
      </w:r>
      <w:r>
        <w:rPr>
          <w:rFonts w:ascii="Times New Roman" w:hAnsi="Times New Roman" w:cs="Times New Roman"/>
          <w:lang w:val="en-US"/>
        </w:rPr>
        <w:t>: Establish women-focused credit groups, cooperatives, and microfinance programs to facilitate financial contributions and reduce economic dependency.</w:t>
      </w:r>
    </w:p>
    <w:p w:rsidR="00BD60A0" w:rsidRDefault="00466112">
      <w:pPr>
        <w:numPr>
          <w:ilvl w:val="0"/>
          <w:numId w:val="7"/>
        </w:numPr>
        <w:jc w:val="both"/>
        <w:rPr>
          <w:rFonts w:ascii="Times New Roman" w:hAnsi="Times New Roman" w:cs="Times New Roman"/>
        </w:rPr>
      </w:pPr>
      <w:r>
        <w:rPr>
          <w:rFonts w:ascii="Times New Roman" w:hAnsi="Times New Roman" w:cs="Times New Roman"/>
          <w:b/>
          <w:bCs/>
          <w:lang w:val="en-US"/>
        </w:rPr>
        <w:t>Building Confidence</w:t>
      </w:r>
      <w:r>
        <w:rPr>
          <w:rFonts w:ascii="Times New Roman" w:hAnsi="Times New Roman" w:cs="Times New Roman"/>
          <w:lang w:val="en-US"/>
        </w:rPr>
        <w:t>: Organize leadership and confidence-build</w:t>
      </w:r>
      <w:r>
        <w:rPr>
          <w:rFonts w:ascii="Times New Roman" w:hAnsi="Times New Roman" w:cs="Times New Roman"/>
          <w:lang w:val="en-US"/>
        </w:rPr>
        <w:t>ing workshops tailored to farm women, helping them take ownership of decision-making roles.</w:t>
      </w:r>
    </w:p>
    <w:p w:rsidR="00BD60A0" w:rsidRDefault="00466112">
      <w:pPr>
        <w:numPr>
          <w:ilvl w:val="0"/>
          <w:numId w:val="7"/>
        </w:numPr>
        <w:jc w:val="both"/>
        <w:rPr>
          <w:rFonts w:ascii="Times New Roman" w:hAnsi="Times New Roman" w:cs="Times New Roman"/>
        </w:rPr>
      </w:pPr>
      <w:r>
        <w:rPr>
          <w:rFonts w:ascii="Times New Roman" w:hAnsi="Times New Roman" w:cs="Times New Roman"/>
          <w:b/>
          <w:bCs/>
          <w:lang w:val="en-US"/>
        </w:rPr>
        <w:t>Challenging Subordination Beliefs</w:t>
      </w:r>
      <w:r>
        <w:rPr>
          <w:rFonts w:ascii="Times New Roman" w:hAnsi="Times New Roman" w:cs="Times New Roman"/>
          <w:lang w:val="en-US"/>
        </w:rPr>
        <w:t>: Conduct advocacy and sensitization campaigns to challenge societal beliefs that women are subordinate to men.</w:t>
      </w:r>
    </w:p>
    <w:p w:rsidR="00BD60A0" w:rsidRDefault="00466112">
      <w:pPr>
        <w:numPr>
          <w:ilvl w:val="0"/>
          <w:numId w:val="7"/>
        </w:numPr>
        <w:jc w:val="both"/>
        <w:rPr>
          <w:rFonts w:ascii="Times New Roman" w:hAnsi="Times New Roman" w:cs="Times New Roman"/>
        </w:rPr>
      </w:pPr>
      <w:r>
        <w:rPr>
          <w:rFonts w:ascii="Times New Roman" w:hAnsi="Times New Roman" w:cs="Times New Roman"/>
          <w:b/>
          <w:bCs/>
          <w:lang w:val="en-US"/>
        </w:rPr>
        <w:t>Risk Management Edu</w:t>
      </w:r>
      <w:r>
        <w:rPr>
          <w:rFonts w:ascii="Times New Roman" w:hAnsi="Times New Roman" w:cs="Times New Roman"/>
          <w:b/>
          <w:bCs/>
          <w:lang w:val="en-US"/>
        </w:rPr>
        <w:t>cation</w:t>
      </w:r>
      <w:r>
        <w:rPr>
          <w:rFonts w:ascii="Times New Roman" w:hAnsi="Times New Roman" w:cs="Times New Roman"/>
          <w:lang w:val="en-US"/>
        </w:rPr>
        <w:t>: Offer training on managing farming risks to reduce reluctance and empower women to make informed decisions confidently.</w:t>
      </w:r>
    </w:p>
    <w:p w:rsidR="00BD60A0" w:rsidRDefault="00466112">
      <w:pPr>
        <w:ind w:left="720"/>
        <w:jc w:val="both"/>
        <w:rPr>
          <w:rFonts w:ascii="Times New Roman" w:hAnsi="Times New Roman" w:cs="Times New Roman"/>
        </w:rPr>
      </w:pPr>
      <w:r>
        <w:rPr>
          <w:rFonts w:ascii="Times New Roman" w:hAnsi="Times New Roman" w:cs="Times New Roman"/>
          <w:lang w:val="en-US"/>
        </w:rPr>
        <w:t xml:space="preserve">By implementing these recommendations, stakeholders can address the barriers farm women face, enhancing their participation and </w:t>
      </w:r>
      <w:r>
        <w:rPr>
          <w:rFonts w:ascii="Times New Roman" w:hAnsi="Times New Roman" w:cs="Times New Roman"/>
          <w:lang w:val="en-US"/>
        </w:rPr>
        <w:t>decision-making capabilities in agriculture.</w:t>
      </w:r>
    </w:p>
    <w:p w:rsidR="00BD60A0" w:rsidRDefault="00466112">
      <w:pPr>
        <w:rPr>
          <w:highlight w:val="yellow"/>
        </w:rPr>
      </w:pPr>
      <w:r>
        <w:rPr>
          <w:highlight w:val="yellow"/>
        </w:rPr>
        <w:t>Disclaimer (Artificial intelligence)</w:t>
      </w:r>
    </w:p>
    <w:p w:rsidR="00BD60A0" w:rsidRDefault="00466112">
      <w:pPr>
        <w:rPr>
          <w:highlight w:val="yellow"/>
        </w:rPr>
      </w:pPr>
      <w:r>
        <w:rPr>
          <w:highlight w:val="yellow"/>
        </w:rPr>
        <w:t xml:space="preserve">Option 1: </w:t>
      </w:r>
    </w:p>
    <w:p w:rsidR="00BD60A0" w:rsidRDefault="00466112">
      <w:pPr>
        <w:rPr>
          <w:highlight w:val="yellow"/>
        </w:rPr>
      </w:pPr>
      <w:r>
        <w:rPr>
          <w:highlight w:val="yellow"/>
        </w:rPr>
        <w:t>Author(s) hereby declare that NO generative AI technologies such as Large Language Models (ChatGPT, COPILOT, etc.) and text-to-image generators have been used duri</w:t>
      </w:r>
      <w:r>
        <w:rPr>
          <w:highlight w:val="yellow"/>
        </w:rPr>
        <w:t xml:space="preserve">ng the writing or editing of this manuscript. </w:t>
      </w:r>
    </w:p>
    <w:p w:rsidR="00BD60A0" w:rsidRDefault="00466112">
      <w:pPr>
        <w:rPr>
          <w:highlight w:val="yellow"/>
        </w:rPr>
      </w:pPr>
      <w:r>
        <w:rPr>
          <w:highlight w:val="yellow"/>
        </w:rPr>
        <w:t xml:space="preserve">Option 2: </w:t>
      </w:r>
    </w:p>
    <w:p w:rsidR="00BD60A0" w:rsidRDefault="00466112">
      <w:pPr>
        <w:rPr>
          <w:highlight w:val="yellow"/>
        </w:rPr>
      </w:pPr>
      <w:r>
        <w:rPr>
          <w:highlight w:val="yellow"/>
        </w:rPr>
        <w:t>Author(s) hereby declare that generative AI technologies such as Large Language Models, etc. have been used during the writing or editing of manuscripts. This explanation will include the name, vers</w:t>
      </w:r>
      <w:r>
        <w:rPr>
          <w:highlight w:val="yellow"/>
        </w:rPr>
        <w:t>ion, model, and source of the generative AI technology and as well as all input prompts provided to the generative AI technology</w:t>
      </w:r>
    </w:p>
    <w:p w:rsidR="00BD60A0" w:rsidRDefault="00466112">
      <w:pPr>
        <w:rPr>
          <w:highlight w:val="yellow"/>
        </w:rPr>
      </w:pPr>
      <w:r>
        <w:rPr>
          <w:highlight w:val="yellow"/>
        </w:rPr>
        <w:t>Details of the AI usage are given below:</w:t>
      </w:r>
    </w:p>
    <w:p w:rsidR="00BD60A0" w:rsidRDefault="00466112">
      <w:pPr>
        <w:rPr>
          <w:highlight w:val="yellow"/>
        </w:rPr>
      </w:pPr>
      <w:r>
        <w:rPr>
          <w:highlight w:val="yellow"/>
        </w:rPr>
        <w:t>1.</w:t>
      </w:r>
    </w:p>
    <w:p w:rsidR="00BD60A0" w:rsidRDefault="00466112">
      <w:pPr>
        <w:rPr>
          <w:highlight w:val="yellow"/>
        </w:rPr>
      </w:pPr>
      <w:r>
        <w:rPr>
          <w:highlight w:val="yellow"/>
        </w:rPr>
        <w:t>2.</w:t>
      </w:r>
    </w:p>
    <w:p w:rsidR="00BD60A0" w:rsidRDefault="00466112">
      <w:r>
        <w:rPr>
          <w:highlight w:val="yellow"/>
        </w:rPr>
        <w:t>3.</w:t>
      </w:r>
    </w:p>
    <w:p w:rsidR="00BD60A0" w:rsidRDefault="00BD60A0">
      <w:pPr>
        <w:jc w:val="both"/>
        <w:rPr>
          <w:rFonts w:ascii="Times New Roman" w:hAnsi="Times New Roman" w:cs="Times New Roman"/>
        </w:rPr>
      </w:pPr>
    </w:p>
    <w:p w:rsidR="00BD60A0" w:rsidRDefault="00466112">
      <w:pPr>
        <w:jc w:val="both"/>
        <w:rPr>
          <w:rFonts w:ascii="Times New Roman" w:hAnsi="Times New Roman" w:cs="Times New Roman"/>
          <w:b/>
          <w:bCs/>
        </w:rPr>
      </w:pPr>
      <w:r>
        <w:rPr>
          <w:rFonts w:ascii="Times New Roman" w:hAnsi="Times New Roman" w:cs="Times New Roman"/>
          <w:b/>
          <w:bCs/>
        </w:rPr>
        <w:lastRenderedPageBreak/>
        <w:t>References</w:t>
      </w:r>
    </w:p>
    <w:p w:rsidR="00BD60A0" w:rsidRDefault="00466112">
      <w:pPr>
        <w:tabs>
          <w:tab w:val="left" w:pos="720"/>
        </w:tabs>
        <w:jc w:val="both"/>
        <w:rPr>
          <w:rFonts w:ascii="Times New Roman" w:hAnsi="Times New Roman" w:cs="Times New Roman"/>
          <w:lang w:val="en-US"/>
        </w:rPr>
      </w:pPr>
      <w:r>
        <w:rPr>
          <w:rFonts w:ascii="Times New Roman" w:hAnsi="Times New Roman" w:cs="Times New Roman"/>
          <w:lang w:val="es-US"/>
        </w:rPr>
        <w:t xml:space="preserve">Ahuja, U., &amp; Narayan, P. (2016). Participation of farm women in decision making: A case study of Sonipat district of Haryana, India. International Journal of Current Research, 8(3), 28766-28771. </w:t>
      </w:r>
      <w:hyperlink r:id="rId15" w:history="1">
        <w:r>
          <w:rPr>
            <w:rStyle w:val="Hyperlink"/>
            <w:rFonts w:ascii="Times New Roman" w:hAnsi="Times New Roman" w:cs="Times New Roman"/>
            <w:lang w:val="es-US"/>
          </w:rPr>
          <w:t>https://www.journalofcurrentresearch.com/index.php/journal/article/view/13587</w:t>
        </w:r>
      </w:hyperlink>
    </w:p>
    <w:p w:rsidR="00BD60A0" w:rsidRDefault="00466112">
      <w:pPr>
        <w:tabs>
          <w:tab w:val="left" w:pos="720"/>
        </w:tabs>
        <w:jc w:val="both"/>
        <w:rPr>
          <w:rStyle w:val="Hyperlink"/>
          <w:rFonts w:ascii="Times New Roman" w:hAnsi="Times New Roman" w:cs="Times New Roman"/>
          <w:lang w:val="en-US"/>
        </w:rPr>
      </w:pPr>
      <w:r>
        <w:rPr>
          <w:rFonts w:ascii="Times New Roman" w:hAnsi="Times New Roman" w:cs="Times New Roman"/>
          <w:lang w:val="en-US"/>
        </w:rPr>
        <w:t xml:space="preserve">Dudi, A., &amp; Meena, M. L. (2017). Participation and decision making pattern of farm women in agriculture. Asian Journal of Home Science. </w:t>
      </w:r>
      <w:hyperlink r:id="rId16" w:history="1">
        <w:r>
          <w:rPr>
            <w:rStyle w:val="Hyperlink"/>
            <w:rFonts w:ascii="Times New Roman" w:hAnsi="Times New Roman" w:cs="Times New Roman"/>
            <w:lang w:val="en-US"/>
          </w:rPr>
          <w:t>https://doi.org/10.15740/HAS/AJHS/12.1/109-113</w:t>
        </w:r>
      </w:hyperlink>
    </w:p>
    <w:p w:rsidR="00BD60A0" w:rsidRDefault="00466112">
      <w:pPr>
        <w:pStyle w:val="NormalWeb"/>
        <w:spacing w:beforeAutospacing="1"/>
        <w:rPr>
          <w:color w:val="FF0000"/>
        </w:rPr>
      </w:pPr>
      <w:r>
        <w:rPr>
          <w:color w:val="FF0000"/>
        </w:rPr>
        <w:t xml:space="preserve">Food and Agriculture Organization of the United Nations. (2023). </w:t>
      </w:r>
      <w:r>
        <w:rPr>
          <w:rStyle w:val="Emphasis"/>
          <w:color w:val="FF0000"/>
        </w:rPr>
        <w:t xml:space="preserve">The status of </w:t>
      </w:r>
      <w:r>
        <w:rPr>
          <w:rStyle w:val="Emphasis"/>
          <w:color w:val="FF0000"/>
          <w:lang w:val="en-US"/>
        </w:rPr>
        <w:t xml:space="preserve"> </w:t>
      </w:r>
      <w:r>
        <w:rPr>
          <w:rStyle w:val="Emphasis"/>
          <w:color w:val="FF0000"/>
        </w:rPr>
        <w:t>women in agrifood systems</w:t>
      </w:r>
      <w:r>
        <w:rPr>
          <w:color w:val="FF0000"/>
        </w:rPr>
        <w:t xml:space="preserve">. FAO. </w:t>
      </w:r>
    </w:p>
    <w:p w:rsidR="00BD60A0" w:rsidRDefault="00466112">
      <w:pPr>
        <w:tabs>
          <w:tab w:val="left" w:pos="720"/>
        </w:tabs>
        <w:jc w:val="both"/>
        <w:rPr>
          <w:rFonts w:ascii="Times New Roman" w:hAnsi="Times New Roman" w:cs="Times New Roman"/>
          <w:color w:val="FF0000"/>
          <w:sz w:val="24"/>
          <w:szCs w:val="24"/>
        </w:rPr>
      </w:pPr>
      <w:r>
        <w:rPr>
          <w:rFonts w:ascii="Times New Roman" w:hAnsi="Times New Roman" w:cs="Times New Roman"/>
          <w:color w:val="FF0000"/>
          <w:sz w:val="24"/>
          <w:szCs w:val="24"/>
        </w:rPr>
        <w:t>Food and Agriculture Organization</w:t>
      </w:r>
      <w:r>
        <w:rPr>
          <w:rFonts w:ascii="Times New Roman" w:hAnsi="Times New Roman" w:cs="Times New Roman"/>
          <w:color w:val="FF0000"/>
          <w:sz w:val="24"/>
          <w:szCs w:val="24"/>
        </w:rPr>
        <w:t xml:space="preserve"> of the United Nations. (2024). </w:t>
      </w:r>
      <w:r>
        <w:rPr>
          <w:rStyle w:val="Emphasis"/>
          <w:rFonts w:ascii="Times New Roman" w:hAnsi="Times New Roman" w:cs="Times New Roman"/>
          <w:color w:val="FF0000"/>
          <w:sz w:val="24"/>
          <w:szCs w:val="24"/>
        </w:rPr>
        <w:t>The unjust climate: Gender, agriculture and climate change</w:t>
      </w:r>
      <w:r>
        <w:rPr>
          <w:rFonts w:ascii="Times New Roman" w:hAnsi="Times New Roman" w:cs="Times New Roman"/>
          <w:color w:val="FF0000"/>
          <w:sz w:val="24"/>
          <w:szCs w:val="24"/>
        </w:rPr>
        <w:t>. FAO.</w:t>
      </w:r>
    </w:p>
    <w:p w:rsidR="00BD60A0" w:rsidRDefault="00466112">
      <w:pPr>
        <w:tabs>
          <w:tab w:val="left" w:pos="720"/>
        </w:tabs>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International Fund for Agricultural Development. (2025). </w:t>
      </w:r>
      <w:r>
        <w:rPr>
          <w:rStyle w:val="Emphasis"/>
          <w:rFonts w:ascii="Times New Roman" w:hAnsi="Times New Roman" w:cs="Times New Roman"/>
          <w:color w:val="FF0000"/>
          <w:sz w:val="24"/>
          <w:szCs w:val="24"/>
        </w:rPr>
        <w:t>Building women’s resilience and livelihoods in rural areas</w:t>
      </w:r>
      <w:r>
        <w:rPr>
          <w:rFonts w:ascii="Times New Roman" w:hAnsi="Times New Roman" w:cs="Times New Roman"/>
          <w:color w:val="FF0000"/>
          <w:sz w:val="24"/>
          <w:szCs w:val="24"/>
        </w:rPr>
        <w:t>. IFAD.</w:t>
      </w:r>
    </w:p>
    <w:p w:rsidR="00BD60A0" w:rsidRDefault="00466112">
      <w:pPr>
        <w:tabs>
          <w:tab w:val="left" w:pos="720"/>
        </w:tabs>
        <w:jc w:val="both"/>
        <w:rPr>
          <w:rFonts w:ascii="Times New Roman" w:hAnsi="Times New Roman" w:cs="Times New Roman"/>
          <w:b/>
          <w:bCs/>
          <w:sz w:val="24"/>
          <w:szCs w:val="24"/>
        </w:rPr>
      </w:pPr>
      <w:r>
        <w:rPr>
          <w:rFonts w:ascii="Times New Roman" w:eastAsia="SimSun" w:hAnsi="Times New Roman" w:cs="Times New Roman"/>
          <w:sz w:val="24"/>
          <w:szCs w:val="24"/>
          <w:lang w:val="en-US"/>
        </w:rPr>
        <w:t>T</w:t>
      </w:r>
      <w:r>
        <w:rPr>
          <w:rFonts w:ascii="Times New Roman" w:eastAsia="SimSun" w:hAnsi="Times New Roman" w:cs="Times New Roman"/>
          <w:sz w:val="24"/>
          <w:szCs w:val="24"/>
        </w:rPr>
        <w:t xml:space="preserve">ripathi, S., Mishra, B. P., Gupta, </w:t>
      </w:r>
      <w:r>
        <w:rPr>
          <w:rFonts w:ascii="Times New Roman" w:eastAsia="SimSun" w:hAnsi="Times New Roman" w:cs="Times New Roman"/>
          <w:sz w:val="24"/>
          <w:szCs w:val="24"/>
        </w:rPr>
        <w:t xml:space="preserve">B. K., Verma, A. P., Mishra, D., Ojha, P. K., Shukla, G., &amp; Kalia, A. (2025). Constraints faced by SelfHelp Groups in the Bundelkhand region of Uttar Pradesh, India. Journal of Experimental Agriculture International, 47(12), 73–80. </w:t>
      </w:r>
      <w:hyperlink r:id="rId17" w:history="1">
        <w:r>
          <w:rPr>
            <w:rStyle w:val="Hyperlink"/>
            <w:rFonts w:ascii="Times New Roman" w:eastAsia="SimSun" w:hAnsi="Times New Roman" w:cs="Times New Roman"/>
            <w:sz w:val="24"/>
            <w:szCs w:val="24"/>
          </w:rPr>
          <w:t>https://doi.org/10.9734/jeai/2025/v47i1239</w:t>
        </w:r>
      </w:hyperlink>
    </w:p>
    <w:p w:rsidR="00BD60A0" w:rsidRDefault="00466112">
      <w:pPr>
        <w:jc w:val="both"/>
        <w:rPr>
          <w:rFonts w:ascii="Times New Roman" w:eastAsia="SimSun" w:hAnsi="Times New Roman" w:cs="Times New Roman"/>
          <w:color w:val="000000"/>
          <w:kern w:val="0"/>
          <w:sz w:val="24"/>
          <w:szCs w:val="24"/>
          <w:lang w:val="en-US" w:eastAsia="zh-CN" w:bidi="ar"/>
        </w:rPr>
      </w:pPr>
      <w:r>
        <w:rPr>
          <w:rFonts w:ascii="Times New Roman" w:eastAsia="SimSun" w:hAnsi="Times New Roman" w:cs="Times New Roman"/>
          <w:color w:val="000000"/>
          <w:kern w:val="0"/>
          <w:sz w:val="24"/>
          <w:szCs w:val="24"/>
          <w:lang w:val="en-US" w:eastAsia="zh-CN" w:bidi="ar"/>
        </w:rPr>
        <w:t xml:space="preserve">Tripathi, S., Mishra, B. P., Gupta, B. K., Verma, A. P., Mishra, D., Ojha, P. K., Shukla, G., &amp; Kalia, A. (2025). Functional status of selected self-help </w:t>
      </w:r>
      <w:r>
        <w:rPr>
          <w:rFonts w:ascii="Times New Roman" w:eastAsia="SimSun" w:hAnsi="Times New Roman" w:cs="Times New Roman"/>
          <w:color w:val="000000"/>
          <w:kern w:val="0"/>
          <w:sz w:val="24"/>
          <w:szCs w:val="24"/>
          <w:lang w:val="en-US" w:eastAsia="zh-CN" w:bidi="ar"/>
        </w:rPr>
        <w:t xml:space="preserve">groups in the Bundelkhand region of Uttar Pradesh, India. Archives of Current Research International, 25(11), 403–409. </w:t>
      </w:r>
      <w:hyperlink r:id="rId18" w:history="1">
        <w:r>
          <w:rPr>
            <w:rStyle w:val="Hyperlink"/>
            <w:rFonts w:ascii="Times New Roman" w:eastAsia="SimSun" w:hAnsi="Times New Roman" w:cs="Times New Roman"/>
            <w:kern w:val="0"/>
            <w:sz w:val="24"/>
            <w:szCs w:val="24"/>
            <w:lang w:val="en-US" w:eastAsia="zh-CN" w:bidi="ar"/>
          </w:rPr>
          <w:t>https://doi.org/10.9734/acri/2025/v25i111634</w:t>
        </w:r>
      </w:hyperlink>
    </w:p>
    <w:p w:rsidR="00BD60A0" w:rsidRDefault="00466112">
      <w:pPr>
        <w:jc w:val="both"/>
        <w:rPr>
          <w:rStyle w:val="Strong"/>
          <w:rFonts w:ascii="Times New Roman" w:eastAsia="SimSun" w:hAnsi="Times New Roman" w:cs="Times New Roman"/>
          <w:b w:val="0"/>
          <w:bCs w:val="0"/>
          <w:sz w:val="24"/>
          <w:szCs w:val="24"/>
        </w:rPr>
      </w:pPr>
      <w:r>
        <w:rPr>
          <w:rFonts w:ascii="Times New Roman" w:eastAsia="SimSun" w:hAnsi="Times New Roman" w:cs="Times New Roman"/>
          <w:color w:val="000000"/>
          <w:kern w:val="0"/>
          <w:sz w:val="24"/>
          <w:szCs w:val="24"/>
          <w:lang w:val="en-US" w:eastAsia="zh-CN" w:bidi="ar"/>
        </w:rPr>
        <w:t>Tripathi, S., Mishra, B. P., Gu</w:t>
      </w:r>
      <w:r>
        <w:rPr>
          <w:rFonts w:ascii="Times New Roman" w:eastAsia="SimSun" w:hAnsi="Times New Roman" w:cs="Times New Roman"/>
          <w:color w:val="000000"/>
          <w:kern w:val="0"/>
          <w:sz w:val="24"/>
          <w:szCs w:val="24"/>
          <w:lang w:val="en-US" w:eastAsia="zh-CN" w:bidi="ar"/>
        </w:rPr>
        <w:t xml:space="preserve">pta, B. K., Verma, A. P., Singh, J. K., Patel, D., Supriya, Pandey, A., &amp; Kumar, P. (2025). Economic and social transformation: Self-help groups as catalysts for women’s empowerment in rural India. Journal of Scientific Research and Reports, 31(12), 1–14. </w:t>
      </w:r>
      <w:hyperlink r:id="rId19" w:history="1">
        <w:r>
          <w:rPr>
            <w:rStyle w:val="Hyperlink"/>
            <w:rFonts w:ascii="Times New Roman" w:eastAsia="SimSun" w:hAnsi="Times New Roman" w:cs="Times New Roman"/>
            <w:kern w:val="0"/>
            <w:sz w:val="24"/>
            <w:szCs w:val="24"/>
            <w:lang w:val="en-US" w:eastAsia="zh-CN" w:bidi="ar"/>
          </w:rPr>
          <w:t>https://doi.org/10.9734/jsrr/2025/v31i123746</w:t>
        </w:r>
      </w:hyperlink>
    </w:p>
    <w:p w:rsidR="00BD60A0" w:rsidRDefault="00466112">
      <w:pPr>
        <w:tabs>
          <w:tab w:val="left" w:pos="720"/>
        </w:tabs>
        <w:jc w:val="both"/>
        <w:rPr>
          <w:rFonts w:ascii="Times New Roman" w:hAnsi="Times New Roman" w:cs="Times New Roman"/>
          <w:color w:val="FF0000"/>
          <w:sz w:val="24"/>
          <w:szCs w:val="24"/>
          <w:lang w:val="en-US"/>
        </w:rPr>
      </w:pPr>
      <w:r>
        <w:rPr>
          <w:rStyle w:val="Strong"/>
          <w:rFonts w:ascii="Times New Roman" w:eastAsia="SimSun" w:hAnsi="Times New Roman" w:cs="Times New Roman"/>
          <w:b w:val="0"/>
          <w:bCs w:val="0"/>
          <w:sz w:val="24"/>
          <w:szCs w:val="24"/>
        </w:rPr>
        <w:t>Tripathi, S., Chaudhary, S., Rai, S., Vasanthi, M., Bhandari, J., Sahu, B. L., Singh, J. K., Mishra, B. P., &amp; Pandey, A. (2025). Women’s self-help gro</w:t>
      </w:r>
      <w:r>
        <w:rPr>
          <w:rStyle w:val="Strong"/>
          <w:rFonts w:ascii="Times New Roman" w:eastAsia="SimSun" w:hAnsi="Times New Roman" w:cs="Times New Roman"/>
          <w:b w:val="0"/>
          <w:bCs w:val="0"/>
          <w:sz w:val="24"/>
          <w:szCs w:val="24"/>
        </w:rPr>
        <w:t>ups (SHG) in India: A critical review of their impact and pathways toward gender equity. Archives of Current Research International, 25(12), 157–172. https://doi.org/10.9734/acri/2025/v25i121659</w:t>
      </w:r>
    </w:p>
    <w:p w:rsidR="00BD60A0" w:rsidRDefault="00466112">
      <w:pPr>
        <w:tabs>
          <w:tab w:val="left" w:pos="720"/>
        </w:tabs>
        <w:jc w:val="both"/>
        <w:rPr>
          <w:rFonts w:ascii="Times New Roman" w:hAnsi="Times New Roman" w:cs="Times New Roman"/>
          <w:sz w:val="24"/>
          <w:szCs w:val="24"/>
        </w:rPr>
      </w:pPr>
      <w:r>
        <w:rPr>
          <w:rFonts w:ascii="Times New Roman" w:hAnsi="Times New Roman" w:cs="Times New Roman"/>
          <w:sz w:val="24"/>
          <w:szCs w:val="24"/>
        </w:rPr>
        <w:t>Vaghasiya , K. P. (2018). Pattern of participation of farm women in agriculture activities and decision making in Rajkot district of Gujrat state. Thesis submitted to Department of agriculture extension , College of Agriculture , Junagadh Agriculture Unive</w:t>
      </w:r>
      <w:r>
        <w:rPr>
          <w:rFonts w:ascii="Times New Roman" w:hAnsi="Times New Roman" w:cs="Times New Roman"/>
          <w:sz w:val="24"/>
          <w:szCs w:val="24"/>
        </w:rPr>
        <w:t xml:space="preserve">rsity . </w:t>
      </w:r>
    </w:p>
    <w:p w:rsidR="00BD60A0" w:rsidRDefault="00466112">
      <w:pPr>
        <w:tabs>
          <w:tab w:val="left" w:pos="720"/>
        </w:tabs>
        <w:jc w:val="both"/>
        <w:rPr>
          <w:rFonts w:ascii="Times New Roman" w:hAnsi="Times New Roman" w:cs="Times New Roman"/>
          <w:sz w:val="24"/>
          <w:szCs w:val="24"/>
        </w:rPr>
      </w:pPr>
      <w:r>
        <w:rPr>
          <w:rFonts w:ascii="Times New Roman" w:hAnsi="Times New Roman" w:cs="Times New Roman"/>
          <w:sz w:val="24"/>
          <w:szCs w:val="24"/>
        </w:rPr>
        <w:t>Walke, D. S. (2018). Decision making behaviour of farm women about agriculture (Ph.D. thesis). Mahatma Phule Krishi Vidyapeeth, Rahuri.</w:t>
      </w:r>
    </w:p>
    <w:p w:rsidR="00BD60A0" w:rsidRDefault="00BD60A0">
      <w:pPr>
        <w:pStyle w:val="NormalWeb"/>
        <w:spacing w:beforeAutospacing="1"/>
      </w:pPr>
    </w:p>
    <w:p w:rsidR="00BD60A0" w:rsidRDefault="00466112">
      <w:pPr>
        <w:pStyle w:val="NormalWeb"/>
        <w:spacing w:beforeAutospacing="1"/>
      </w:pPr>
      <w:r>
        <w:t xml:space="preserve"> </w:t>
      </w:r>
    </w:p>
    <w:p w:rsidR="00BD60A0" w:rsidRDefault="00BD60A0">
      <w:pPr>
        <w:tabs>
          <w:tab w:val="left" w:pos="720"/>
        </w:tabs>
        <w:ind w:left="360"/>
        <w:jc w:val="both"/>
        <w:rPr>
          <w:rFonts w:ascii="Times New Roman" w:hAnsi="Times New Roman" w:cs="Times New Roman"/>
        </w:rPr>
      </w:pPr>
    </w:p>
    <w:p w:rsidR="00BD60A0" w:rsidRDefault="00466112">
      <w:pPr>
        <w:tabs>
          <w:tab w:val="left" w:pos="720"/>
        </w:tabs>
        <w:ind w:left="360"/>
        <w:jc w:val="both"/>
        <w:rPr>
          <w:rFonts w:ascii="Times New Roman" w:hAnsi="Times New Roman" w:cs="Times New Roman"/>
          <w:b/>
          <w:bCs/>
          <w:sz w:val="24"/>
          <w:szCs w:val="24"/>
        </w:rPr>
      </w:pPr>
      <w:r>
        <w:rPr>
          <w:rFonts w:ascii="Times New Roman" w:eastAsia="SimSun" w:hAnsi="Times New Roman" w:cs="Times New Roman"/>
          <w:sz w:val="24"/>
          <w:szCs w:val="24"/>
          <w:lang w:val="en-US"/>
        </w:rPr>
        <w:t>T</w:t>
      </w:r>
      <w:r>
        <w:rPr>
          <w:rFonts w:ascii="Times New Roman" w:eastAsia="SimSun" w:hAnsi="Times New Roman" w:cs="Times New Roman"/>
          <w:sz w:val="24"/>
          <w:szCs w:val="24"/>
        </w:rPr>
        <w:t>ripathi, S., Mishra, B. P., Gupta, B. K., Verma, A. P., Mishra, D., Ojha, P. K., Shukla, G., &amp; Kalia, A. (</w:t>
      </w:r>
      <w:r>
        <w:rPr>
          <w:rFonts w:ascii="Times New Roman" w:eastAsia="SimSun" w:hAnsi="Times New Roman" w:cs="Times New Roman"/>
          <w:sz w:val="24"/>
          <w:szCs w:val="24"/>
        </w:rPr>
        <w:t xml:space="preserve">2025). Constraints faced by SelfHelp Groups in the Bundelkhand region of </w:t>
      </w:r>
      <w:r>
        <w:rPr>
          <w:rFonts w:ascii="Times New Roman" w:eastAsia="SimSun" w:hAnsi="Times New Roman" w:cs="Times New Roman"/>
          <w:sz w:val="24"/>
          <w:szCs w:val="24"/>
        </w:rPr>
        <w:lastRenderedPageBreak/>
        <w:t xml:space="preserve">Uttar Pradesh, India. Journal of Experimental Agriculture International, 47(12), 73–80. </w:t>
      </w:r>
      <w:hyperlink r:id="rId20" w:history="1">
        <w:r>
          <w:rPr>
            <w:rStyle w:val="Hyperlink"/>
            <w:rFonts w:ascii="Times New Roman" w:eastAsia="SimSun" w:hAnsi="Times New Roman" w:cs="Times New Roman"/>
            <w:sz w:val="24"/>
            <w:szCs w:val="24"/>
          </w:rPr>
          <w:t>https://doi.org/10.9734/jeai/2025/v47i1</w:t>
        </w:r>
        <w:r>
          <w:rPr>
            <w:rStyle w:val="Hyperlink"/>
            <w:rFonts w:ascii="Times New Roman" w:eastAsia="SimSun" w:hAnsi="Times New Roman" w:cs="Times New Roman"/>
            <w:sz w:val="24"/>
            <w:szCs w:val="24"/>
          </w:rPr>
          <w:t>239</w:t>
        </w:r>
      </w:hyperlink>
    </w:p>
    <w:p w:rsidR="00BD60A0" w:rsidRDefault="00466112">
      <w:pPr>
        <w:ind w:left="360"/>
        <w:jc w:val="both"/>
        <w:rPr>
          <w:rFonts w:ascii="Times New Roman" w:eastAsia="SimSun" w:hAnsi="Times New Roman" w:cs="Times New Roman"/>
          <w:color w:val="000000"/>
          <w:kern w:val="0"/>
          <w:sz w:val="24"/>
          <w:szCs w:val="24"/>
          <w:lang w:val="en-US" w:eastAsia="zh-CN" w:bidi="ar"/>
        </w:rPr>
      </w:pPr>
      <w:r>
        <w:rPr>
          <w:rFonts w:ascii="Times New Roman" w:eastAsia="SimSun" w:hAnsi="Times New Roman" w:cs="Times New Roman"/>
          <w:color w:val="000000"/>
          <w:kern w:val="0"/>
          <w:sz w:val="24"/>
          <w:szCs w:val="24"/>
          <w:lang w:val="en-US" w:eastAsia="zh-CN" w:bidi="ar"/>
        </w:rPr>
        <w:t>Tripathi, S., Mishra, B. P., Gupta, B. K., Verma, A. P., Mishra, D., Ojha, P. K., Shukla, G., &amp; Kalia, A. (2025). Functional status of selected self-help groups in the Bundelkhand region of Uttar Pradesh, India. Archives of Current Research Internat</w:t>
      </w:r>
      <w:r>
        <w:rPr>
          <w:rFonts w:ascii="Times New Roman" w:eastAsia="SimSun" w:hAnsi="Times New Roman" w:cs="Times New Roman"/>
          <w:color w:val="000000"/>
          <w:kern w:val="0"/>
          <w:sz w:val="24"/>
          <w:szCs w:val="24"/>
          <w:lang w:val="en-US" w:eastAsia="zh-CN" w:bidi="ar"/>
        </w:rPr>
        <w:t xml:space="preserve">ional, 25(11), 403–409. </w:t>
      </w:r>
      <w:hyperlink r:id="rId21" w:history="1">
        <w:r>
          <w:rPr>
            <w:rStyle w:val="Hyperlink"/>
            <w:rFonts w:ascii="Times New Roman" w:eastAsia="SimSun" w:hAnsi="Times New Roman" w:cs="Times New Roman"/>
            <w:kern w:val="0"/>
            <w:sz w:val="24"/>
            <w:szCs w:val="24"/>
            <w:lang w:val="en-US" w:eastAsia="zh-CN" w:bidi="ar"/>
          </w:rPr>
          <w:t>https://doi.org/10.9734/acri/2025/v25i111634</w:t>
        </w:r>
      </w:hyperlink>
    </w:p>
    <w:p w:rsidR="00BD60A0" w:rsidRDefault="00BD60A0">
      <w:pPr>
        <w:ind w:left="720"/>
        <w:jc w:val="both"/>
        <w:rPr>
          <w:rFonts w:ascii="Times New Roman" w:eastAsia="SimSun" w:hAnsi="Times New Roman" w:cs="Times New Roman"/>
          <w:color w:val="000000"/>
          <w:kern w:val="0"/>
          <w:sz w:val="24"/>
          <w:szCs w:val="24"/>
          <w:lang w:val="en-US" w:eastAsia="zh-CN" w:bidi="ar"/>
        </w:rPr>
      </w:pPr>
    </w:p>
    <w:p w:rsidR="00BD60A0" w:rsidRDefault="00466112">
      <w:pPr>
        <w:ind w:left="360"/>
        <w:jc w:val="both"/>
        <w:rPr>
          <w:rFonts w:ascii="Times New Roman" w:eastAsia="SimSun" w:hAnsi="Times New Roman" w:cs="Times New Roman"/>
          <w:color w:val="000000"/>
          <w:kern w:val="0"/>
          <w:sz w:val="24"/>
          <w:szCs w:val="24"/>
          <w:lang w:val="en-US" w:eastAsia="zh-CN" w:bidi="ar"/>
        </w:rPr>
      </w:pPr>
      <w:r>
        <w:rPr>
          <w:rFonts w:ascii="Times New Roman" w:eastAsia="SimSun" w:hAnsi="Times New Roman" w:cs="Times New Roman"/>
          <w:color w:val="000000"/>
          <w:kern w:val="0"/>
          <w:sz w:val="24"/>
          <w:szCs w:val="24"/>
          <w:lang w:val="en-US" w:eastAsia="zh-CN" w:bidi="ar"/>
        </w:rPr>
        <w:t>Tripathi, S., Mishra, B. P., Gupta, B. K., Verma, A. P., Singh, J. K., Patel, D., Supriya, Pandey, A., &amp; Kumar, P. (2025). Economic and social transformation: Self-help groups as catalysts for women’s empowerment in rural India. Journal of Scientific Resea</w:t>
      </w:r>
      <w:r>
        <w:rPr>
          <w:rFonts w:ascii="Times New Roman" w:eastAsia="SimSun" w:hAnsi="Times New Roman" w:cs="Times New Roman"/>
          <w:color w:val="000000"/>
          <w:kern w:val="0"/>
          <w:sz w:val="24"/>
          <w:szCs w:val="24"/>
          <w:lang w:val="en-US" w:eastAsia="zh-CN" w:bidi="ar"/>
        </w:rPr>
        <w:t xml:space="preserve">rch and Reports, 31(12), 1–14. </w:t>
      </w:r>
      <w:hyperlink r:id="rId22" w:history="1">
        <w:r>
          <w:rPr>
            <w:rStyle w:val="Hyperlink"/>
            <w:rFonts w:ascii="Times New Roman" w:eastAsia="SimSun" w:hAnsi="Times New Roman" w:cs="Times New Roman"/>
            <w:kern w:val="0"/>
            <w:sz w:val="24"/>
            <w:szCs w:val="24"/>
            <w:lang w:val="en-US" w:eastAsia="zh-CN" w:bidi="ar"/>
          </w:rPr>
          <w:t>https://doi.org/10.9734/jsrr/2025/v31i123746</w:t>
        </w:r>
      </w:hyperlink>
    </w:p>
    <w:p w:rsidR="00BD60A0" w:rsidRDefault="00BD60A0">
      <w:pPr>
        <w:ind w:left="720"/>
        <w:jc w:val="both"/>
        <w:rPr>
          <w:rStyle w:val="Strong"/>
          <w:rFonts w:ascii="Times New Roman" w:eastAsia="SimSun" w:hAnsi="Times New Roman" w:cs="Times New Roman"/>
          <w:b w:val="0"/>
          <w:bCs w:val="0"/>
          <w:sz w:val="24"/>
          <w:szCs w:val="24"/>
        </w:rPr>
      </w:pPr>
    </w:p>
    <w:p w:rsidR="00BD60A0" w:rsidRDefault="00466112">
      <w:pPr>
        <w:ind w:left="360"/>
        <w:jc w:val="both"/>
        <w:rPr>
          <w:rFonts w:ascii="Times New Roman" w:hAnsi="Times New Roman" w:cs="Times New Roman"/>
          <w:b/>
          <w:bCs/>
          <w:sz w:val="24"/>
          <w:szCs w:val="24"/>
        </w:rPr>
      </w:pPr>
      <w:r>
        <w:rPr>
          <w:rStyle w:val="Strong"/>
          <w:rFonts w:ascii="Times New Roman" w:eastAsia="SimSun" w:hAnsi="Times New Roman" w:cs="Times New Roman"/>
          <w:b w:val="0"/>
          <w:bCs w:val="0"/>
          <w:sz w:val="24"/>
          <w:szCs w:val="24"/>
        </w:rPr>
        <w:t xml:space="preserve">Tripathi, S., Chaudhary, S., Rai, S., Vasanthi, M., Bhandari, J., Sahu, B. L., Singh, J. K., Mishra, B. P., &amp; Pandey, </w:t>
      </w:r>
      <w:r>
        <w:rPr>
          <w:rStyle w:val="Strong"/>
          <w:rFonts w:ascii="Times New Roman" w:eastAsia="SimSun" w:hAnsi="Times New Roman" w:cs="Times New Roman"/>
          <w:b w:val="0"/>
          <w:bCs w:val="0"/>
          <w:sz w:val="24"/>
          <w:szCs w:val="24"/>
        </w:rPr>
        <w:t>A. (2025). Women’s self-help groups (SHG) in India: A critical review of their impact and pathways toward gender equity. Archives of Current Research International, 25(12), 157–172. https://doi.org/10.9734/acri/2025/v25i121659</w:t>
      </w:r>
    </w:p>
    <w:p w:rsidR="00BD60A0" w:rsidRDefault="00BD60A0">
      <w:pPr>
        <w:jc w:val="both"/>
        <w:rPr>
          <w:rFonts w:ascii="Times New Roman" w:hAnsi="Times New Roman" w:cs="Times New Roman"/>
          <w:b/>
          <w:bCs/>
        </w:rPr>
      </w:pPr>
    </w:p>
    <w:sectPr w:rsidR="00BD60A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112" w:rsidRDefault="00466112">
      <w:pPr>
        <w:spacing w:line="240" w:lineRule="auto"/>
      </w:pPr>
      <w:r>
        <w:separator/>
      </w:r>
    </w:p>
  </w:endnote>
  <w:endnote w:type="continuationSeparator" w:id="0">
    <w:p w:rsidR="00466112" w:rsidRDefault="004661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0A0" w:rsidRDefault="00BD6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0A0" w:rsidRDefault="00BD60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0A0" w:rsidRDefault="00BD6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112" w:rsidRDefault="00466112">
      <w:pPr>
        <w:spacing w:after="0"/>
      </w:pPr>
      <w:r>
        <w:separator/>
      </w:r>
    </w:p>
  </w:footnote>
  <w:footnote w:type="continuationSeparator" w:id="0">
    <w:p w:rsidR="00466112" w:rsidRDefault="004661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0A0" w:rsidRDefault="00466112">
    <w:pPr>
      <w:pStyle w:val="Header"/>
    </w:pPr>
    <w:r>
      <w:pict w14:anchorId="3945E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09688" o:spid="_x0000_s3075" type="#_x0000_t136" style="position:absolute;margin-left:0;margin-top:0;width:535.3pt;height:100.9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0A0" w:rsidRDefault="00466112">
    <w:pPr>
      <w:pStyle w:val="Header"/>
    </w:pPr>
    <w:r>
      <w:pict w14:anchorId="2AA23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09689" o:spid="_x0000_s3074" type="#_x0000_t136" style="position:absolute;margin-left:0;margin-top:0;width:535.3pt;height:100.9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0A0" w:rsidRDefault="00466112">
    <w:pPr>
      <w:pStyle w:val="Header"/>
    </w:pPr>
    <w:r>
      <w:pict w14:anchorId="46A758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09687" o:spid="_x0000_s3073" type="#_x0000_t136" style="position:absolute;margin-left:0;margin-top:0;width:535.3pt;height:100.9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2076"/>
    <w:multiLevelType w:val="multilevel"/>
    <w:tmpl w:val="012F20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F66F9"/>
    <w:multiLevelType w:val="multilevel"/>
    <w:tmpl w:val="04AF66F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C14A28"/>
    <w:multiLevelType w:val="multilevel"/>
    <w:tmpl w:val="24C14A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3012EB"/>
    <w:multiLevelType w:val="multilevel"/>
    <w:tmpl w:val="2E3012E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42F50093"/>
    <w:multiLevelType w:val="multilevel"/>
    <w:tmpl w:val="42F5009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47EE2B68"/>
    <w:multiLevelType w:val="multilevel"/>
    <w:tmpl w:val="47EE2B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F4534F"/>
    <w:multiLevelType w:val="multilevel"/>
    <w:tmpl w:val="63F4534F"/>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2"/>
  </w:num>
  <w:num w:numId="3">
    <w:abstractNumId w:val="5"/>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wN7W0MDM0tzQ3sTRX0lEKTi0uzszPAykwqgUAwQjjuCwAAAA="/>
  </w:docVars>
  <w:rsids>
    <w:rsidRoot w:val="002D1681"/>
    <w:rsid w:val="00023478"/>
    <w:rsid w:val="0007086E"/>
    <w:rsid w:val="00072DB1"/>
    <w:rsid w:val="00075CE8"/>
    <w:rsid w:val="000F13B0"/>
    <w:rsid w:val="00102123"/>
    <w:rsid w:val="00117AFA"/>
    <w:rsid w:val="00142F57"/>
    <w:rsid w:val="00165523"/>
    <w:rsid w:val="001764A1"/>
    <w:rsid w:val="001A4A60"/>
    <w:rsid w:val="001A54A0"/>
    <w:rsid w:val="001F437E"/>
    <w:rsid w:val="002340E1"/>
    <w:rsid w:val="00250BFB"/>
    <w:rsid w:val="002716CB"/>
    <w:rsid w:val="002801CE"/>
    <w:rsid w:val="00285813"/>
    <w:rsid w:val="002D1681"/>
    <w:rsid w:val="002D574F"/>
    <w:rsid w:val="0036774E"/>
    <w:rsid w:val="003A7127"/>
    <w:rsid w:val="003D4721"/>
    <w:rsid w:val="00425E16"/>
    <w:rsid w:val="00466112"/>
    <w:rsid w:val="00537932"/>
    <w:rsid w:val="00562C9D"/>
    <w:rsid w:val="00616937"/>
    <w:rsid w:val="0062759C"/>
    <w:rsid w:val="006866F8"/>
    <w:rsid w:val="006B50FD"/>
    <w:rsid w:val="006F2C93"/>
    <w:rsid w:val="00737A4D"/>
    <w:rsid w:val="00757B6E"/>
    <w:rsid w:val="007969B4"/>
    <w:rsid w:val="007E2EAD"/>
    <w:rsid w:val="007E37C0"/>
    <w:rsid w:val="007F2AEA"/>
    <w:rsid w:val="00852A0B"/>
    <w:rsid w:val="008A1509"/>
    <w:rsid w:val="00910506"/>
    <w:rsid w:val="009146F9"/>
    <w:rsid w:val="0092013C"/>
    <w:rsid w:val="00930290"/>
    <w:rsid w:val="009716E9"/>
    <w:rsid w:val="009D17F2"/>
    <w:rsid w:val="00A82DBD"/>
    <w:rsid w:val="00B0071B"/>
    <w:rsid w:val="00B03F7E"/>
    <w:rsid w:val="00BB0C95"/>
    <w:rsid w:val="00BB3248"/>
    <w:rsid w:val="00BD60A0"/>
    <w:rsid w:val="00C43E68"/>
    <w:rsid w:val="00CA19D0"/>
    <w:rsid w:val="00CE367A"/>
    <w:rsid w:val="00CE38AD"/>
    <w:rsid w:val="00D00BC7"/>
    <w:rsid w:val="00E02794"/>
    <w:rsid w:val="00E031D0"/>
    <w:rsid w:val="00E87987"/>
    <w:rsid w:val="00EB55F4"/>
    <w:rsid w:val="00ED16F0"/>
    <w:rsid w:val="00F24D26"/>
    <w:rsid w:val="00F46ABB"/>
    <w:rsid w:val="00F64356"/>
    <w:rsid w:val="046267E9"/>
    <w:rsid w:val="125F0AC3"/>
    <w:rsid w:val="388537ED"/>
    <w:rsid w:val="6734365E"/>
    <w:rsid w:val="74DA1870"/>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1C42947C"/>
  <w15:docId w15:val="{F98D2CA0-4016-4712-8F3E-1CE18A28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Theme="minorHAnsi" w:eastAsiaTheme="minorHAnsi" w:hAnsiTheme="minorHAnsi" w:cstheme="minorBidi"/>
      <w:kern w:val="2"/>
      <w:sz w:val="22"/>
      <w:szCs w:val="22"/>
      <w:lang w:val="en-IN" w:eastAsia="en-US"/>
      <w14:ligatures w14:val="standardContextual"/>
    </w:rPr>
  </w:style>
  <w:style w:type="character" w:customStyle="1" w:styleId="FooterChar">
    <w:name w:val="Footer Char"/>
    <w:basedOn w:val="DefaultParagraphFont"/>
    <w:link w:val="Footer"/>
    <w:uiPriority w:val="99"/>
    <w:qFormat/>
    <w:rPr>
      <w:rFonts w:asciiTheme="minorHAnsi" w:eastAsiaTheme="minorHAnsi" w:hAnsiTheme="minorHAnsi" w:cstheme="minorBidi"/>
      <w:kern w:val="2"/>
      <w:sz w:val="22"/>
      <w:szCs w:val="22"/>
      <w:lang w:val="en-IN"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9734/acri/2025/v25i111634" TargetMode="External"/><Relationship Id="rId3" Type="http://schemas.openxmlformats.org/officeDocument/2006/relationships/styles" Target="styles.xml"/><Relationship Id="rId21" Type="http://schemas.openxmlformats.org/officeDocument/2006/relationships/hyperlink" Target="https://doi.org/10.9734/acri/2025/v25i11163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9734/jeai/2025/v47i1239" TargetMode="External"/><Relationship Id="rId2" Type="http://schemas.openxmlformats.org/officeDocument/2006/relationships/numbering" Target="numbering.xml"/><Relationship Id="rId16" Type="http://schemas.openxmlformats.org/officeDocument/2006/relationships/hyperlink" Target="https://doi.org/10.15740/HAS/AJHS/12.1/109-113" TargetMode="External"/><Relationship Id="rId20" Type="http://schemas.openxmlformats.org/officeDocument/2006/relationships/hyperlink" Target="https://doi.org/10.9734/jeai/2025/v47i12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journalofcurrentresearch.com/index.php/journal/article/view/13587"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9734/jsrr/2025/v31i12374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9734/jsrr/2025/v31i123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4237</Words>
  <Characters>24156</Characters>
  <Application>Microsoft Office Word</Application>
  <DocSecurity>0</DocSecurity>
  <Lines>201</Lines>
  <Paragraphs>56</Paragraphs>
  <ScaleCrop>false</ScaleCrop>
  <Company/>
  <LinksUpToDate>false</LinksUpToDate>
  <CharactersWithSpaces>28337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 Bhati</dc:creator>
  <cp:lastModifiedBy>SDI 1186</cp:lastModifiedBy>
  <cp:revision>32</cp:revision>
  <dcterms:created xsi:type="dcterms:W3CDTF">2025-11-20T05:24:00Z</dcterms:created>
  <dcterms:modified xsi:type="dcterms:W3CDTF">2025-12-24T11:14:00Z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E3535DA7B3D64982B2109D4A6D53ACF2_12</vt:lpwstr>
  </property>
  <property fmtid="{D5CDD505-2E9C-101B-9397-08002B2CF9AE}" pid="4" name="GrammarlyDocumentId">
    <vt:lpwstr>ddf3e923-12cd-49e2-a0bf-f02ff32ebe3d</vt:lpwstr>
  </property>
</Properties>
</file>