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15" w:rsidRPr="000C7FAD" w:rsidRDefault="008B0C15">
      <w:pPr>
        <w:pStyle w:val="BodyText"/>
        <w:spacing w:before="4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B0C15" w:rsidRPr="000C7FAD">
        <w:trPr>
          <w:trHeight w:val="290"/>
        </w:trPr>
        <w:tc>
          <w:tcPr>
            <w:tcW w:w="5168" w:type="dxa"/>
          </w:tcPr>
          <w:p w:rsidR="008B0C15" w:rsidRPr="000C7FAD" w:rsidRDefault="00F11C2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C7FAD">
              <w:rPr>
                <w:rFonts w:ascii="Arial" w:hAnsi="Arial" w:cs="Arial"/>
                <w:sz w:val="20"/>
                <w:szCs w:val="20"/>
              </w:rPr>
              <w:t>Journal</w:t>
            </w:r>
            <w:r w:rsidRPr="000C7F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8B0C15" w:rsidRPr="000C7FAD" w:rsidRDefault="00BF0D83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11C2A" w:rsidRPr="000C7FA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11C2A" w:rsidRPr="000C7FA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11C2A" w:rsidRPr="000C7FA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11C2A" w:rsidRPr="000C7FA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11C2A" w:rsidRPr="000C7FA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Geography,</w:t>
              </w:r>
              <w:r w:rsidR="00F11C2A" w:rsidRPr="000C7FA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11C2A" w:rsidRPr="000C7FA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F11C2A" w:rsidRPr="000C7FA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11C2A" w:rsidRPr="000C7FA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11C2A" w:rsidRPr="000C7FA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11C2A" w:rsidRPr="000C7FA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Earth</w:t>
              </w:r>
              <w:r w:rsidR="00F11C2A" w:rsidRPr="000C7FA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11C2A" w:rsidRPr="000C7FA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F11C2A" w:rsidRPr="000C7FA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11C2A" w:rsidRPr="000C7FA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8B0C15" w:rsidRPr="000C7FAD">
        <w:trPr>
          <w:trHeight w:val="290"/>
        </w:trPr>
        <w:tc>
          <w:tcPr>
            <w:tcW w:w="5168" w:type="dxa"/>
          </w:tcPr>
          <w:p w:rsidR="008B0C15" w:rsidRPr="000C7FAD" w:rsidRDefault="00F11C2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C7FAD">
              <w:rPr>
                <w:rFonts w:ascii="Arial" w:hAnsi="Arial" w:cs="Arial"/>
                <w:sz w:val="20"/>
                <w:szCs w:val="20"/>
              </w:rPr>
              <w:t>Manuscript</w:t>
            </w:r>
            <w:r w:rsidRPr="000C7FA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8B0C15" w:rsidRPr="000C7FAD" w:rsidRDefault="00F11C2A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Ms_JGEESI_149416</w:t>
            </w:r>
          </w:p>
        </w:tc>
      </w:tr>
      <w:tr w:rsidR="008B0C15" w:rsidRPr="000C7FAD">
        <w:trPr>
          <w:trHeight w:val="650"/>
        </w:trPr>
        <w:tc>
          <w:tcPr>
            <w:tcW w:w="5168" w:type="dxa"/>
          </w:tcPr>
          <w:p w:rsidR="008B0C15" w:rsidRPr="000C7FAD" w:rsidRDefault="00F11C2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C7FAD">
              <w:rPr>
                <w:rFonts w:ascii="Arial" w:hAnsi="Arial" w:cs="Arial"/>
                <w:sz w:val="20"/>
                <w:szCs w:val="20"/>
              </w:rPr>
              <w:t>Title</w:t>
            </w:r>
            <w:r w:rsidRPr="000C7F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of</w:t>
            </w:r>
            <w:r w:rsidRPr="000C7F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8B0C15" w:rsidRPr="000C7FAD" w:rsidRDefault="00F11C2A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Long-Term</w:t>
            </w:r>
            <w:r w:rsidRPr="000C7F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Trends</w:t>
            </w:r>
            <w:r w:rsidRPr="000C7F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7F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Monthly</w:t>
            </w:r>
            <w:r w:rsidRPr="000C7F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0C7F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Evapotranspiration</w:t>
            </w:r>
            <w:r w:rsidRPr="000C7F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across</w:t>
            </w:r>
            <w:r w:rsidRPr="000C7F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Maharashtra:</w:t>
            </w:r>
            <w:r w:rsidRPr="000C7F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>1991–2020</w:t>
            </w:r>
          </w:p>
        </w:tc>
      </w:tr>
      <w:tr w:rsidR="008B0C15" w:rsidRPr="000C7FAD">
        <w:trPr>
          <w:trHeight w:val="333"/>
        </w:trPr>
        <w:tc>
          <w:tcPr>
            <w:tcW w:w="5168" w:type="dxa"/>
          </w:tcPr>
          <w:p w:rsidR="008B0C15" w:rsidRPr="000C7FAD" w:rsidRDefault="00F11C2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C7FAD">
              <w:rPr>
                <w:rFonts w:ascii="Arial" w:hAnsi="Arial" w:cs="Arial"/>
                <w:sz w:val="20"/>
                <w:szCs w:val="20"/>
              </w:rPr>
              <w:t>Type</w:t>
            </w:r>
            <w:r w:rsidRPr="000C7F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of</w:t>
            </w:r>
            <w:r w:rsidRPr="000C7F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8B0C15" w:rsidRPr="000C7FAD" w:rsidRDefault="00F11C2A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C7F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B0C15" w:rsidRPr="000C7FAD" w:rsidRDefault="008B0C15">
      <w:pPr>
        <w:pStyle w:val="BodyText"/>
        <w:spacing w:before="8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8B0C15" w:rsidRPr="000C7FAD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8B0C15" w:rsidRPr="000C7FAD" w:rsidRDefault="00F11C2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C7FA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B0C15" w:rsidRPr="000C7FAD">
        <w:trPr>
          <w:trHeight w:val="967"/>
        </w:trPr>
        <w:tc>
          <w:tcPr>
            <w:tcW w:w="5352" w:type="dxa"/>
          </w:tcPr>
          <w:p w:rsidR="008B0C15" w:rsidRPr="000C7FAD" w:rsidRDefault="008B0C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8B0C15" w:rsidRPr="000C7FAD" w:rsidRDefault="00F11C2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C7FA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B0C15" w:rsidRPr="000C7FAD" w:rsidRDefault="00F11C2A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C7FA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C7FA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C7FA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C7FA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C7FA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C7FA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C7FA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C7FA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C7FA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C7FA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C7FA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C7FA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C7FA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8B0C15" w:rsidRPr="000C7FAD" w:rsidRDefault="00F11C2A">
            <w:pPr>
              <w:pStyle w:val="TableParagraph"/>
              <w:spacing w:line="252" w:lineRule="auto"/>
              <w:ind w:left="109" w:right="739"/>
              <w:rPr>
                <w:rFonts w:ascii="Arial" w:hAnsi="Arial" w:cs="Arial"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(It</w:t>
            </w:r>
            <w:r w:rsidRPr="000C7F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is</w:t>
            </w:r>
            <w:r w:rsidRPr="000C7F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mandatory</w:t>
            </w:r>
            <w:r w:rsidRPr="000C7F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that</w:t>
            </w:r>
            <w:r w:rsidRPr="000C7F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authors</w:t>
            </w:r>
            <w:r w:rsidRPr="000C7F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should</w:t>
            </w:r>
            <w:r w:rsidRPr="000C7F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write</w:t>
            </w:r>
            <w:r w:rsidRPr="000C7F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B0C15" w:rsidRPr="000C7FAD">
        <w:trPr>
          <w:trHeight w:val="918"/>
        </w:trPr>
        <w:tc>
          <w:tcPr>
            <w:tcW w:w="5352" w:type="dxa"/>
          </w:tcPr>
          <w:p w:rsidR="008B0C15" w:rsidRPr="000C7FAD" w:rsidRDefault="00F11C2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C7F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C7F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importance of this manuscript for the scientific community. A</w:t>
            </w:r>
          </w:p>
          <w:p w:rsidR="008B0C15" w:rsidRPr="000C7FAD" w:rsidRDefault="00F11C2A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0C7F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8B0C15" w:rsidRPr="000C7FAD" w:rsidRDefault="00F11C2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0C7F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0C7F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done</w:t>
            </w:r>
            <w:r w:rsidRPr="000C7F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PET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estimation</w:t>
            </w:r>
          </w:p>
        </w:tc>
        <w:tc>
          <w:tcPr>
            <w:tcW w:w="6444" w:type="dxa"/>
          </w:tcPr>
          <w:p w:rsidR="008B0C15" w:rsidRPr="000C7FAD" w:rsidRDefault="008B0C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C15" w:rsidRPr="000C7FAD">
        <w:trPr>
          <w:trHeight w:val="773"/>
        </w:trPr>
        <w:tc>
          <w:tcPr>
            <w:tcW w:w="5352" w:type="dxa"/>
          </w:tcPr>
          <w:p w:rsidR="008B0C15" w:rsidRPr="000C7FAD" w:rsidRDefault="00F11C2A">
            <w:pPr>
              <w:pStyle w:val="TableParagraph"/>
              <w:spacing w:line="227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7F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C7F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B0C15" w:rsidRPr="000C7FAD" w:rsidRDefault="00F11C2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8B0C15" w:rsidRPr="000C7FAD" w:rsidRDefault="00F11C2A">
            <w:pPr>
              <w:pStyle w:val="TableParagraph"/>
              <w:spacing w:line="227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8B0C15" w:rsidRPr="000C7FAD" w:rsidRDefault="008B0C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C15" w:rsidRPr="000C7FAD">
        <w:trPr>
          <w:trHeight w:val="765"/>
        </w:trPr>
        <w:tc>
          <w:tcPr>
            <w:tcW w:w="5352" w:type="dxa"/>
          </w:tcPr>
          <w:p w:rsidR="008B0C15" w:rsidRPr="000C7FAD" w:rsidRDefault="00F11C2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B0C15" w:rsidRPr="000C7FAD" w:rsidRDefault="00F11C2A">
            <w:pPr>
              <w:pStyle w:val="TableParagraph"/>
              <w:ind w:left="468" w:right="137"/>
              <w:rPr>
                <w:rFonts w:ascii="Arial" w:hAnsi="Arial" w:cs="Arial"/>
                <w:sz w:val="20"/>
                <w:szCs w:val="20"/>
              </w:rPr>
            </w:pPr>
            <w:r w:rsidRPr="000C7FAD">
              <w:rPr>
                <w:rFonts w:ascii="Arial" w:hAnsi="Arial" w:cs="Arial"/>
                <w:sz w:val="20"/>
                <w:szCs w:val="20"/>
              </w:rPr>
              <w:t>No, the abstract of the manuscript seems to lack the scientific structure. There is missing introduction and details</w:t>
            </w:r>
            <w:r w:rsidRPr="000C7F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of</w:t>
            </w:r>
            <w:r w:rsidRPr="000C7F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purpose</w:t>
            </w:r>
            <w:r w:rsidRPr="000C7F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and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site</w:t>
            </w:r>
            <w:r w:rsidRPr="000C7F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of</w:t>
            </w:r>
            <w:r w:rsidRPr="000C7F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study.</w:t>
            </w:r>
            <w:r w:rsidRPr="000C7F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Also,</w:t>
            </w:r>
            <w:r w:rsidRPr="000C7F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spacing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in</w:t>
            </w:r>
            <w:r w:rsidRPr="000C7F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abstract</w:t>
            </w:r>
            <w:r w:rsidRPr="000C7F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needs</w:t>
            </w:r>
            <w:r w:rsidRPr="000C7F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to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be</w:t>
            </w:r>
            <w:r w:rsidRPr="000C7F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in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homogeneity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with the entire manuscript.</w:t>
            </w:r>
          </w:p>
        </w:tc>
        <w:tc>
          <w:tcPr>
            <w:tcW w:w="6444" w:type="dxa"/>
          </w:tcPr>
          <w:p w:rsidR="008B0C15" w:rsidRPr="000C7FAD" w:rsidRDefault="008B0C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C15" w:rsidRPr="000C7FAD">
        <w:trPr>
          <w:trHeight w:val="705"/>
        </w:trPr>
        <w:tc>
          <w:tcPr>
            <w:tcW w:w="5352" w:type="dxa"/>
          </w:tcPr>
          <w:p w:rsidR="008B0C15" w:rsidRPr="000C7FAD" w:rsidRDefault="00F11C2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7F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C7F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C7F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C7F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C7F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8B0C15" w:rsidRPr="000C7FAD" w:rsidRDefault="00F11C2A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C7FAD">
              <w:rPr>
                <w:rFonts w:ascii="Arial" w:hAnsi="Arial" w:cs="Arial"/>
                <w:sz w:val="20"/>
                <w:szCs w:val="20"/>
              </w:rPr>
              <w:t>It</w:t>
            </w:r>
            <w:r w:rsidRPr="000C7F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is</w:t>
            </w:r>
            <w:r w:rsidRPr="000C7F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scientific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6444" w:type="dxa"/>
          </w:tcPr>
          <w:p w:rsidR="008B0C15" w:rsidRPr="000C7FAD" w:rsidRDefault="008B0C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C15" w:rsidRPr="000C7FAD">
        <w:trPr>
          <w:trHeight w:val="703"/>
        </w:trPr>
        <w:tc>
          <w:tcPr>
            <w:tcW w:w="5352" w:type="dxa"/>
          </w:tcPr>
          <w:p w:rsidR="008B0C15" w:rsidRPr="000C7FAD" w:rsidRDefault="00F11C2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8B0C15" w:rsidRPr="000C7FAD" w:rsidRDefault="00F11C2A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C7F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7F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C7F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C7FA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C7F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8B0C15" w:rsidRPr="000C7FAD" w:rsidRDefault="00F11C2A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C7FAD">
              <w:rPr>
                <w:rFonts w:ascii="Arial" w:hAnsi="Arial" w:cs="Arial"/>
                <w:sz w:val="20"/>
                <w:szCs w:val="20"/>
              </w:rPr>
              <w:t>Highly</w:t>
            </w:r>
            <w:r w:rsidRPr="000C7F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unstructured</w:t>
            </w:r>
            <w:r w:rsidRPr="000C7F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references</w:t>
            </w:r>
            <w:r w:rsidRPr="000C7F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which</w:t>
            </w:r>
            <w:r w:rsidRPr="000C7F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doesn’t</w:t>
            </w:r>
            <w:r w:rsidRPr="000C7F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fulfil</w:t>
            </w:r>
            <w:r w:rsidRPr="000C7F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requirements</w:t>
            </w:r>
            <w:r w:rsidRPr="000C7F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of</w:t>
            </w:r>
            <w:r w:rsidRPr="000C7F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this</w:t>
            </w:r>
            <w:r w:rsidRPr="000C7F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>journal</w:t>
            </w:r>
          </w:p>
        </w:tc>
        <w:tc>
          <w:tcPr>
            <w:tcW w:w="6444" w:type="dxa"/>
          </w:tcPr>
          <w:p w:rsidR="008B0C15" w:rsidRPr="000C7FAD" w:rsidRDefault="008B0C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C15" w:rsidRPr="000C7FAD">
        <w:trPr>
          <w:trHeight w:val="477"/>
        </w:trPr>
        <w:tc>
          <w:tcPr>
            <w:tcW w:w="5352" w:type="dxa"/>
          </w:tcPr>
          <w:p w:rsidR="008B0C15" w:rsidRPr="000C7FAD" w:rsidRDefault="00F11C2A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7F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C7FA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7FA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C7FA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8B0C15" w:rsidRPr="000C7FAD" w:rsidRDefault="00F11C2A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C7FAD">
              <w:rPr>
                <w:rFonts w:ascii="Arial" w:hAnsi="Arial" w:cs="Arial"/>
                <w:sz w:val="20"/>
                <w:szCs w:val="20"/>
              </w:rPr>
              <w:t>Not</w:t>
            </w:r>
            <w:r w:rsidRPr="000C7F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appropriate.</w:t>
            </w:r>
            <w:r w:rsidRPr="000C7F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There</w:t>
            </w:r>
            <w:r w:rsidRPr="000C7F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are</w:t>
            </w:r>
            <w:r w:rsidRPr="000C7F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>many</w:t>
            </w:r>
            <w:r w:rsidRPr="000C7F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z w:val="20"/>
                <w:szCs w:val="20"/>
              </w:rPr>
              <w:t xml:space="preserve">grammatical 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>mistakes.</w:t>
            </w:r>
          </w:p>
        </w:tc>
        <w:tc>
          <w:tcPr>
            <w:tcW w:w="6444" w:type="dxa"/>
          </w:tcPr>
          <w:p w:rsidR="008B0C15" w:rsidRPr="000C7FAD" w:rsidRDefault="008B0C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C15" w:rsidRPr="000C7FAD">
        <w:trPr>
          <w:trHeight w:val="486"/>
        </w:trPr>
        <w:tc>
          <w:tcPr>
            <w:tcW w:w="5352" w:type="dxa"/>
          </w:tcPr>
          <w:p w:rsidR="008B0C15" w:rsidRPr="000C7FAD" w:rsidRDefault="00F11C2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C7FA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8B0C15" w:rsidRPr="000C7FAD" w:rsidRDefault="00F11C2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C7FA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major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revision.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The manuscript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major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sections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C7FA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area</w:t>
            </w:r>
            <w:r w:rsidRPr="000C7FA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C7FA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FAD">
              <w:rPr>
                <w:rFonts w:ascii="Arial" w:hAnsi="Arial" w:cs="Arial"/>
                <w:b/>
                <w:sz w:val="20"/>
                <w:szCs w:val="20"/>
              </w:rPr>
              <w:t xml:space="preserve">discussion </w:t>
            </w:r>
            <w:r w:rsidRPr="000C7FA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6444" w:type="dxa"/>
          </w:tcPr>
          <w:p w:rsidR="008B0C15" w:rsidRPr="000C7FAD" w:rsidRDefault="008B0C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C15" w:rsidRPr="000C7FAD" w:rsidRDefault="008B0C15">
      <w:pPr>
        <w:pStyle w:val="TableParagraph"/>
        <w:rPr>
          <w:rFonts w:ascii="Arial" w:hAnsi="Arial" w:cs="Arial"/>
          <w:sz w:val="20"/>
          <w:szCs w:val="20"/>
        </w:rPr>
        <w:sectPr w:rsidR="008B0C15" w:rsidRPr="000C7FAD">
          <w:headerReference w:type="default" r:id="rId7"/>
          <w:footerReference w:type="default" r:id="rId8"/>
          <w:type w:val="continuous"/>
          <w:pgSz w:w="23820" w:h="16840" w:orient="landscape"/>
          <w:pgMar w:top="2000" w:right="1275" w:bottom="880" w:left="1275" w:header="1280" w:footer="699" w:gutter="0"/>
          <w:pgNumType w:start="1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046E9B" w:rsidRPr="000C7FAD" w:rsidTr="00E320B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E9B" w:rsidRPr="000C7FAD" w:rsidRDefault="00046E9B" w:rsidP="00E320B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C7FA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C7FA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46E9B" w:rsidRPr="000C7FAD" w:rsidRDefault="00046E9B" w:rsidP="00E320B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46E9B" w:rsidRPr="000C7FAD" w:rsidTr="00E320B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E9B" w:rsidRPr="000C7FAD" w:rsidRDefault="00046E9B" w:rsidP="00E320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E9B" w:rsidRPr="000C7FAD" w:rsidRDefault="00046E9B" w:rsidP="00E320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7F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46E9B" w:rsidRPr="000C7FAD" w:rsidRDefault="00046E9B" w:rsidP="00E320B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7F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7F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46E9B" w:rsidRPr="000C7FAD" w:rsidRDefault="00046E9B" w:rsidP="00E320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6E9B" w:rsidRPr="000C7FAD" w:rsidTr="00E320B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E9B" w:rsidRPr="000C7FAD" w:rsidRDefault="00046E9B" w:rsidP="00E320B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C7FA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46E9B" w:rsidRPr="000C7FAD" w:rsidRDefault="00046E9B" w:rsidP="00E320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E9B" w:rsidRPr="000C7FAD" w:rsidRDefault="00046E9B" w:rsidP="00E320B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C7F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C7F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C7F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46E9B" w:rsidRPr="000C7FAD" w:rsidRDefault="00046E9B" w:rsidP="00E320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46E9B" w:rsidRPr="000C7FAD" w:rsidRDefault="00046E9B" w:rsidP="00E320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6E9B" w:rsidRPr="000C7FAD" w:rsidRDefault="00046E9B" w:rsidP="00E320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6E9B" w:rsidRPr="000C7FAD" w:rsidRDefault="00046E9B" w:rsidP="00E320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46E9B" w:rsidRPr="000C7FAD" w:rsidRDefault="00046E9B" w:rsidP="00046E9B">
      <w:pPr>
        <w:rPr>
          <w:rFonts w:ascii="Arial" w:hAnsi="Arial" w:cs="Arial"/>
          <w:sz w:val="20"/>
          <w:szCs w:val="20"/>
        </w:rPr>
      </w:pPr>
    </w:p>
    <w:p w:rsidR="000C7FAD" w:rsidRDefault="000C7FAD" w:rsidP="000C7F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0C7FAD" w:rsidRDefault="000C7FAD" w:rsidP="000C7F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0C7FAD" w:rsidRDefault="000C7FAD" w:rsidP="000C7F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0C7FAD" w:rsidRDefault="000C7FAD" w:rsidP="000C7FAD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Deepak Kumar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color w:val="000000"/>
        </w:rPr>
        <w:t>GBPUAT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color w:val="000000"/>
        </w:rPr>
        <w:t>India</w:t>
      </w:r>
    </w:p>
    <w:p w:rsidR="000C7FAD" w:rsidRDefault="000C7FAD" w:rsidP="000C7FA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46E9B" w:rsidRPr="000C7FAD" w:rsidRDefault="00046E9B" w:rsidP="00046E9B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046E9B" w:rsidRPr="000C7FAD" w:rsidRDefault="00046E9B" w:rsidP="00046E9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046E9B" w:rsidRPr="000C7FAD" w:rsidRDefault="00046E9B" w:rsidP="00046E9B">
      <w:pPr>
        <w:rPr>
          <w:rFonts w:ascii="Arial" w:hAnsi="Arial" w:cs="Arial"/>
          <w:sz w:val="20"/>
          <w:szCs w:val="20"/>
        </w:rPr>
      </w:pPr>
    </w:p>
    <w:p w:rsidR="00F11C2A" w:rsidRPr="000C7FAD" w:rsidRDefault="00F11C2A" w:rsidP="00046E9B">
      <w:pPr>
        <w:pStyle w:val="BodyText"/>
        <w:spacing w:before="7"/>
        <w:rPr>
          <w:rFonts w:ascii="Arial" w:hAnsi="Arial" w:cs="Arial"/>
        </w:rPr>
      </w:pPr>
    </w:p>
    <w:sectPr w:rsidR="00F11C2A" w:rsidRPr="000C7FAD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D83" w:rsidRDefault="00BF0D83">
      <w:r>
        <w:separator/>
      </w:r>
    </w:p>
  </w:endnote>
  <w:endnote w:type="continuationSeparator" w:id="0">
    <w:p w:rsidR="00BF0D83" w:rsidRDefault="00BF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15" w:rsidRDefault="00F11C2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0C15" w:rsidRDefault="00F11C2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8B0C15" w:rsidRDefault="00F11C2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0C15" w:rsidRDefault="00F11C2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8B0C15" w:rsidRDefault="00F11C2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0C15" w:rsidRDefault="00F11C2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8B0C15" w:rsidRDefault="00F11C2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0C15" w:rsidRDefault="00F11C2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8B0C15" w:rsidRDefault="00F11C2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D83" w:rsidRDefault="00BF0D83">
      <w:r>
        <w:separator/>
      </w:r>
    </w:p>
  </w:footnote>
  <w:footnote w:type="continuationSeparator" w:id="0">
    <w:p w:rsidR="00BF0D83" w:rsidRDefault="00BF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15" w:rsidRDefault="00F11C2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0C15" w:rsidRDefault="00F11C2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8B0C15" w:rsidRDefault="00F11C2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C15"/>
    <w:rsid w:val="00046E9B"/>
    <w:rsid w:val="000C7FAD"/>
    <w:rsid w:val="00415E3C"/>
    <w:rsid w:val="005B2055"/>
    <w:rsid w:val="008B0C15"/>
    <w:rsid w:val="00BF0D83"/>
    <w:rsid w:val="00F1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FC2F03-337D-42C2-B287-FB28A1AA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B2055"/>
    <w:rPr>
      <w:color w:val="0000FF"/>
      <w:u w:val="single"/>
    </w:rPr>
  </w:style>
  <w:style w:type="paragraph" w:customStyle="1" w:styleId="Affiliation">
    <w:name w:val="Affiliation"/>
    <w:basedOn w:val="Normal"/>
    <w:rsid w:val="000C7FA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geesi.com/index.php/JGEE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2025-12-03T09:53:00Z</dcterms:created>
  <dcterms:modified xsi:type="dcterms:W3CDTF">2025-12-09T06:19:00Z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2025-12-03T00:00:00Z</vt:filetime>
  </property>
  <property fmtid="{D5CDD505-2E9C-101B-9397-08002B2CF9AE}" pid="5" name="Producer">
    <vt:lpwstr>3-Heights(TM) PDF Security Shell 4.8.25.2 (http://www.pdf-tools.com)</vt:lpwstr>
  </property>
</Properties>
</file>