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114" w:rsidRDefault="00F97114">
      <w:pPr>
        <w:pStyle w:val="BodyText"/>
        <w:spacing w:before="9"/>
        <w:rPr>
          <w:rFonts w:ascii="Times New Roman"/>
          <w:b w:val="0"/>
          <w:sz w:val="18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F97114">
        <w:trPr>
          <w:trHeight w:val="287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F97114" w:rsidRDefault="00A76D6B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F97114" w:rsidRDefault="00885B56">
            <w:pPr>
              <w:pStyle w:val="TableParagraph"/>
              <w:spacing w:before="9"/>
              <w:ind w:left="108"/>
              <w:rPr>
                <w:b/>
                <w:sz w:val="20"/>
              </w:rPr>
            </w:pPr>
            <w:hyperlink r:id="rId7">
              <w:r w:rsidR="00A76D6B"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 w:rsidR="00A76D6B"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76D6B"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 w:rsidR="00A76D6B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76D6B">
                <w:rPr>
                  <w:b/>
                  <w:color w:val="0000FF"/>
                  <w:sz w:val="20"/>
                  <w:u w:val="single" w:color="0000FF"/>
                </w:rPr>
                <w:t>Advances</w:t>
              </w:r>
              <w:r w:rsidR="00A76D6B"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76D6B">
                <w:rPr>
                  <w:b/>
                  <w:color w:val="0000FF"/>
                  <w:sz w:val="20"/>
                  <w:u w:val="single" w:color="0000FF"/>
                </w:rPr>
                <w:t>in</w:t>
              </w:r>
              <w:r w:rsidR="00A76D6B"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A76D6B">
                <w:rPr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A76D6B"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76D6B"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 w:rsidR="00A76D6B"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A76D6B">
                <w:rPr>
                  <w:b/>
                  <w:color w:val="0000FF"/>
                  <w:sz w:val="20"/>
                  <w:u w:val="single" w:color="0000FF"/>
                </w:rPr>
                <w:t>Computer</w:t>
              </w:r>
              <w:r w:rsidR="00A76D6B"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76D6B">
                <w:rPr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F97114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14" w:rsidRDefault="00A76D6B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14" w:rsidRDefault="00A76D6B">
            <w:pPr>
              <w:pStyle w:val="TableParagraph"/>
              <w:spacing w:before="9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Ms_JAMCS_149403</w:t>
            </w:r>
          </w:p>
        </w:tc>
      </w:tr>
      <w:tr w:rsidR="00F97114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14" w:rsidRDefault="00A76D6B">
            <w:pPr>
              <w:pStyle w:val="TableParagraph"/>
              <w:spacing w:before="2"/>
              <w:ind w:left="91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14" w:rsidRDefault="00A76D6B">
            <w:pPr>
              <w:pStyle w:val="TableParagraph"/>
              <w:spacing w:before="18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Equal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Hexic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(x</w:t>
            </w:r>
            <w:r>
              <w:rPr>
                <w:b/>
                <w:position w:val="5"/>
                <w:sz w:val="13"/>
              </w:rPr>
              <w:t>6</w:t>
            </w:r>
            <w:r>
              <w:rPr>
                <w:b/>
                <w:sz w:val="20"/>
              </w:rPr>
              <w:t>+y</w:t>
            </w:r>
            <w:r>
              <w:rPr>
                <w:b/>
                <w:position w:val="5"/>
                <w:sz w:val="13"/>
              </w:rPr>
              <w:t>6</w:t>
            </w:r>
            <w:r>
              <w:rPr>
                <w:b/>
                <w:sz w:val="20"/>
              </w:rPr>
              <w:t>+z</w:t>
            </w:r>
            <w:r>
              <w:rPr>
                <w:b/>
                <w:position w:val="5"/>
                <w:sz w:val="13"/>
              </w:rPr>
              <w:t>6</w:t>
            </w:r>
            <w:r>
              <w:rPr>
                <w:b/>
                <w:sz w:val="20"/>
              </w:rPr>
              <w:t>+d</w:t>
            </w:r>
            <w:proofErr w:type="gramStart"/>
            <w:r>
              <w:rPr>
                <w:b/>
                <w:position w:val="5"/>
                <w:sz w:val="13"/>
              </w:rPr>
              <w:t>6</w:t>
            </w:r>
            <w:r>
              <w:rPr>
                <w:b/>
                <w:sz w:val="20"/>
              </w:rPr>
              <w:t>)</w:t>
            </w:r>
            <w:r>
              <w:rPr>
                <w:b/>
                <w:position w:val="5"/>
                <w:sz w:val="13"/>
              </w:rPr>
              <w:t>k</w:t>
            </w:r>
            <w:proofErr w:type="gramEnd"/>
            <w:r>
              <w:rPr>
                <w:b/>
                <w:spacing w:val="11"/>
                <w:position w:val="5"/>
                <w:sz w:val="13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(x</w:t>
            </w:r>
            <w:r>
              <w:rPr>
                <w:b/>
                <w:spacing w:val="-2"/>
                <w:position w:val="5"/>
                <w:sz w:val="13"/>
              </w:rPr>
              <w:t>2</w:t>
            </w:r>
            <w:r>
              <w:rPr>
                <w:b/>
                <w:spacing w:val="-2"/>
                <w:sz w:val="20"/>
              </w:rPr>
              <w:t>+y</w:t>
            </w:r>
            <w:r>
              <w:rPr>
                <w:b/>
                <w:spacing w:val="-2"/>
                <w:position w:val="5"/>
                <w:sz w:val="13"/>
              </w:rPr>
              <w:t>2</w:t>
            </w:r>
            <w:r>
              <w:rPr>
                <w:b/>
                <w:spacing w:val="-2"/>
                <w:sz w:val="20"/>
              </w:rPr>
              <w:t>+z</w:t>
            </w:r>
            <w:r>
              <w:rPr>
                <w:b/>
                <w:spacing w:val="-2"/>
                <w:position w:val="5"/>
                <w:sz w:val="13"/>
              </w:rPr>
              <w:t>2</w:t>
            </w:r>
            <w:r>
              <w:rPr>
                <w:b/>
                <w:spacing w:val="-2"/>
                <w:sz w:val="20"/>
              </w:rPr>
              <w:t>+d</w:t>
            </w:r>
            <w:r>
              <w:rPr>
                <w:b/>
                <w:spacing w:val="-2"/>
                <w:position w:val="5"/>
                <w:sz w:val="13"/>
              </w:rPr>
              <w:t>2</w:t>
            </w:r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pacing w:val="-2"/>
                <w:position w:val="5"/>
                <w:sz w:val="13"/>
              </w:rPr>
              <w:t>k</w:t>
            </w:r>
            <w:r>
              <w:rPr>
                <w:b/>
                <w:spacing w:val="-2"/>
                <w:sz w:val="20"/>
              </w:rPr>
              <w:t>(u</w:t>
            </w:r>
            <w:r>
              <w:rPr>
                <w:b/>
                <w:spacing w:val="-2"/>
                <w:position w:val="5"/>
                <w:sz w:val="13"/>
              </w:rPr>
              <w:t>2</w:t>
            </w:r>
            <w:r>
              <w:rPr>
                <w:b/>
                <w:spacing w:val="-2"/>
                <w:sz w:val="20"/>
              </w:rPr>
              <w:t>+v</w:t>
            </w:r>
            <w:r>
              <w:rPr>
                <w:b/>
                <w:spacing w:val="-2"/>
                <w:position w:val="5"/>
                <w:sz w:val="13"/>
              </w:rPr>
              <w:t>2</w:t>
            </w:r>
            <w:r>
              <w:rPr>
                <w:b/>
                <w:spacing w:val="-2"/>
                <w:sz w:val="20"/>
              </w:rPr>
              <w:t>+w</w:t>
            </w:r>
            <w:r>
              <w:rPr>
                <w:b/>
                <w:spacing w:val="-2"/>
                <w:position w:val="5"/>
                <w:sz w:val="13"/>
              </w:rPr>
              <w:t>2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F97114">
        <w:trPr>
          <w:trHeight w:val="33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14" w:rsidRDefault="00A76D6B">
            <w:pPr>
              <w:pStyle w:val="TableParagraph"/>
              <w:spacing w:before="2"/>
              <w:ind w:left="91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97114" w:rsidRDefault="00F97114">
      <w:pPr>
        <w:pStyle w:val="BodyText"/>
        <w:rPr>
          <w:rFonts w:ascii="Times New Roman"/>
          <w:b w:val="0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97114">
        <w:trPr>
          <w:trHeight w:val="557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97114" w:rsidRDefault="00A76D6B">
            <w:pPr>
              <w:pStyle w:val="TableParagraph"/>
              <w:spacing w:line="237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97114">
        <w:trPr>
          <w:trHeight w:val="1176"/>
        </w:trPr>
        <w:tc>
          <w:tcPr>
            <w:tcW w:w="5352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97114" w:rsidRDefault="00A76D6B">
            <w:pPr>
              <w:pStyle w:val="TableParagraph"/>
              <w:spacing w:before="38" w:line="273" w:lineRule="auto"/>
              <w:ind w:right="19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 review.</w:t>
            </w:r>
          </w:p>
        </w:tc>
        <w:tc>
          <w:tcPr>
            <w:tcW w:w="6445" w:type="dxa"/>
          </w:tcPr>
          <w:p w:rsidR="00F97114" w:rsidRDefault="00A76D6B">
            <w:pPr>
              <w:pStyle w:val="TableParagraph"/>
              <w:spacing w:before="2" w:line="278" w:lineRule="auto"/>
              <w:ind w:left="108" w:right="11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97114">
        <w:trPr>
          <w:trHeight w:val="1429"/>
        </w:trPr>
        <w:tc>
          <w:tcPr>
            <w:tcW w:w="5352" w:type="dxa"/>
          </w:tcPr>
          <w:p w:rsidR="00F97114" w:rsidRDefault="00A76D6B">
            <w:pPr>
              <w:pStyle w:val="TableParagraph"/>
              <w:spacing w:before="2" w:line="276" w:lineRule="auto"/>
              <w:ind w:left="466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minimum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 required for this part.</w:t>
            </w: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before="2"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manuscript explores a novel Diophantine equation involving sixth-power sums and products of sums of squares. Such problems lie at the core of classical and modern number theory. The presented decomposition for the case </w:t>
            </w:r>
            <w:r>
              <w:rPr>
                <w:i/>
                <w:sz w:val="20"/>
              </w:rPr>
              <w:t xml:space="preserve">k = 1 </w:t>
            </w:r>
            <w:r>
              <w:rPr>
                <w:sz w:val="20"/>
              </w:rPr>
              <w:t>provides an elementary yet insightful approach, which may stimulate further investigations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higher-degree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Diophantine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ongoing</w:t>
            </w:r>
          </w:p>
          <w:p w:rsidR="00F97114" w:rsidRDefault="00A76D6B">
            <w:pPr>
              <w:pStyle w:val="TableParagraph"/>
              <w:spacing w:line="246" w:lineRule="exact"/>
              <w:jc w:val="both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sequences,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generalized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identities.</w:t>
            </w:r>
          </w:p>
        </w:tc>
        <w:tc>
          <w:tcPr>
            <w:tcW w:w="6445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7114">
        <w:trPr>
          <w:trHeight w:val="1261"/>
        </w:trPr>
        <w:tc>
          <w:tcPr>
            <w:tcW w:w="5352" w:type="dxa"/>
          </w:tcPr>
          <w:p w:rsidR="00F97114" w:rsidRDefault="00A76D6B">
            <w:pPr>
              <w:pStyle w:val="TableParagraph"/>
              <w:spacing w:line="240" w:lineRule="exact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97114" w:rsidRDefault="00A76D6B">
            <w:pPr>
              <w:pStyle w:val="TableParagraph"/>
              <w:spacing w:before="37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content.</w:t>
            </w:r>
          </w:p>
          <w:p w:rsidR="00F97114" w:rsidRDefault="00F97114">
            <w:pPr>
              <w:pStyle w:val="TableParagraph"/>
              <w:spacing w:before="77"/>
              <w:ind w:left="0"/>
              <w:rPr>
                <w:sz w:val="20"/>
              </w:rPr>
            </w:pPr>
          </w:p>
          <w:p w:rsidR="00F97114" w:rsidRDefault="00A76D6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Suggested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improvement:</w:t>
            </w:r>
          </w:p>
          <w:p w:rsidR="00F97114" w:rsidRDefault="00A76D6B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“On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Sixth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Squares”</w:t>
            </w:r>
          </w:p>
        </w:tc>
        <w:tc>
          <w:tcPr>
            <w:tcW w:w="6445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7114">
        <w:trPr>
          <w:trHeight w:val="1739"/>
        </w:trPr>
        <w:tc>
          <w:tcPr>
            <w:tcW w:w="5352" w:type="dxa"/>
          </w:tcPr>
          <w:p w:rsidR="00F97114" w:rsidRDefault="00A76D6B">
            <w:pPr>
              <w:pStyle w:val="TableParagraph"/>
              <w:spacing w:before="2" w:line="276" w:lineRule="auto"/>
              <w:ind w:left="466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 suggest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addition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(or deletion)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some points in this section? Please write your suggestions here.</w:t>
            </w: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completeness.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should:</w:t>
            </w:r>
          </w:p>
          <w:p w:rsidR="00F97114" w:rsidRDefault="00A76D6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1).</w:t>
            </w:r>
          </w:p>
          <w:p w:rsidR="00F97114" w:rsidRDefault="00A76D6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accuracy.</w:t>
            </w:r>
          </w:p>
          <w:p w:rsidR="00F97114" w:rsidRDefault="00A76D6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abrupt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form.</w:t>
            </w:r>
          </w:p>
          <w:p w:rsidR="00F97114" w:rsidRDefault="00A76D6B">
            <w:pPr>
              <w:pStyle w:val="TableParagraph"/>
              <w:spacing w:before="37"/>
              <w:ind w:left="8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recommended.</w:t>
            </w:r>
          </w:p>
        </w:tc>
        <w:tc>
          <w:tcPr>
            <w:tcW w:w="6445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7114">
        <w:trPr>
          <w:trHeight w:val="859"/>
        </w:trPr>
        <w:tc>
          <w:tcPr>
            <w:tcW w:w="5352" w:type="dxa"/>
          </w:tcPr>
          <w:p w:rsidR="00F97114" w:rsidRDefault="00A76D6B">
            <w:pPr>
              <w:pStyle w:val="TableParagraph"/>
              <w:spacing w:before="2" w:line="276" w:lineRule="auto"/>
              <w:ind w:left="466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before="2" w:line="276" w:lineRule="auto"/>
              <w:ind w:right="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derivations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decomposition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technique is valid and the examples </w:t>
            </w:r>
            <w:proofErr w:type="gramStart"/>
            <w:r>
              <w:rPr>
                <w:sz w:val="20"/>
              </w:rPr>
              <w:t>confirm</w:t>
            </w:r>
            <w:proofErr w:type="gramEnd"/>
            <w:r>
              <w:rPr>
                <w:sz w:val="20"/>
              </w:rPr>
              <w:t xml:space="preserve"> the results. However, more detailed justification of some algebraic</w:t>
            </w:r>
          </w:p>
          <w:p w:rsidR="00F97114" w:rsidRDefault="00A76D6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manipulations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(especially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proofErr w:type="gramStart"/>
            <w:r>
              <w:rPr>
                <w:sz w:val="20"/>
              </w:rPr>
              <w:t>–(</w:t>
            </w:r>
            <w:proofErr w:type="gramEnd"/>
            <w:r>
              <w:rPr>
                <w:sz w:val="20"/>
              </w:rPr>
              <w:t>5))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rigor.</w:t>
            </w:r>
          </w:p>
        </w:tc>
        <w:tc>
          <w:tcPr>
            <w:tcW w:w="6445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7114">
        <w:trPr>
          <w:trHeight w:val="832"/>
        </w:trPr>
        <w:tc>
          <w:tcPr>
            <w:tcW w:w="5352" w:type="dxa"/>
          </w:tcPr>
          <w:p w:rsidR="00F97114" w:rsidRDefault="00A76D6B">
            <w:pPr>
              <w:pStyle w:val="TableParagraph"/>
              <w:spacing w:before="3" w:line="273" w:lineRule="auto"/>
              <w:ind w:left="466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</w:t>
            </w:r>
          </w:p>
          <w:p w:rsidR="00F97114" w:rsidRDefault="00A76D6B">
            <w:pPr>
              <w:pStyle w:val="TableParagraph"/>
              <w:spacing w:before="3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mention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(2023–2025).</w:t>
            </w:r>
          </w:p>
          <w:p w:rsidR="00F97114" w:rsidRDefault="00A76D6B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[14]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[7]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duplicated.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consistency.</w:t>
            </w:r>
          </w:p>
        </w:tc>
        <w:tc>
          <w:tcPr>
            <w:tcW w:w="6445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7114">
        <w:trPr>
          <w:trHeight w:val="838"/>
        </w:trPr>
        <w:tc>
          <w:tcPr>
            <w:tcW w:w="5352" w:type="dxa"/>
          </w:tcPr>
          <w:p w:rsidR="00F97114" w:rsidRDefault="00A76D6B">
            <w:pPr>
              <w:pStyle w:val="TableParagraph"/>
              <w:spacing w:before="2" w:line="273" w:lineRule="auto"/>
              <w:ind w:left="466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 suitable for scholarly communications?</w:t>
            </w: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before="2" w:line="276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formatting inconsistencies affect clarity. A thorough proofreading is recommended.</w:t>
            </w:r>
          </w:p>
        </w:tc>
        <w:tc>
          <w:tcPr>
            <w:tcW w:w="6445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7114">
        <w:trPr>
          <w:trHeight w:val="1715"/>
        </w:trPr>
        <w:tc>
          <w:tcPr>
            <w:tcW w:w="5352" w:type="dxa"/>
          </w:tcPr>
          <w:p w:rsidR="00F97114" w:rsidRDefault="00A76D6B"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F97114" w:rsidRDefault="00A76D6B">
            <w:pPr>
              <w:pStyle w:val="TableParagraph"/>
              <w:spacing w:before="2" w:line="276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motivation and comparison with existing literature.</w:t>
            </w:r>
          </w:p>
          <w:p w:rsidR="00F97114" w:rsidRDefault="00A76D6B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conjecture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F97114" w:rsidRDefault="00A76D6B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2"/>
                <w:sz w:val="20"/>
              </w:rPr>
              <w:t>examples.</w:t>
            </w:r>
          </w:p>
          <w:p w:rsidR="00F97114" w:rsidRDefault="00A76D6B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Figures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diagrams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illustrating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arithmetic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readability.</w:t>
            </w:r>
          </w:p>
        </w:tc>
        <w:tc>
          <w:tcPr>
            <w:tcW w:w="6445" w:type="dxa"/>
          </w:tcPr>
          <w:p w:rsidR="00F97114" w:rsidRDefault="00F971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97114" w:rsidRDefault="00F97114">
      <w:pPr>
        <w:pStyle w:val="TableParagraph"/>
        <w:rPr>
          <w:rFonts w:ascii="Times New Roman"/>
          <w:sz w:val="18"/>
        </w:rPr>
        <w:sectPr w:rsidR="00F97114">
          <w:headerReference w:type="default" r:id="rId8"/>
          <w:footerReference w:type="default" r:id="rId9"/>
          <w:pgSz w:w="23820" w:h="16840" w:orient="landscape"/>
          <w:pgMar w:top="2000" w:right="1275" w:bottom="880" w:left="1275" w:header="1284" w:footer="69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DD1BE7" w:rsidRPr="00340561" w:rsidTr="004662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BE7" w:rsidRPr="00340561" w:rsidRDefault="00DD1BE7" w:rsidP="004662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D1BE7" w:rsidRPr="00340561" w:rsidRDefault="00DD1BE7" w:rsidP="004662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D1BE7" w:rsidRPr="00340561" w:rsidTr="0046624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BE7" w:rsidRPr="00340561" w:rsidRDefault="00DD1BE7" w:rsidP="004662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E7" w:rsidRPr="00340561" w:rsidRDefault="00DD1BE7" w:rsidP="004662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D1BE7" w:rsidRPr="008608EB" w:rsidRDefault="00DD1BE7" w:rsidP="004662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1BE7" w:rsidRPr="00340561" w:rsidRDefault="00DD1BE7" w:rsidP="004662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1BE7" w:rsidRPr="00340561" w:rsidTr="0046624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BE7" w:rsidRPr="00340561" w:rsidRDefault="00DD1BE7" w:rsidP="0046624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D1BE7" w:rsidRPr="00340561" w:rsidRDefault="00DD1BE7" w:rsidP="004662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BE7" w:rsidRPr="00340561" w:rsidRDefault="00DD1BE7" w:rsidP="0046624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D1BE7" w:rsidRPr="00340561" w:rsidRDefault="00DD1BE7" w:rsidP="004662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D1BE7" w:rsidRPr="00340561" w:rsidRDefault="00DD1BE7" w:rsidP="004662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1BE7" w:rsidRPr="00340561" w:rsidRDefault="00DD1BE7" w:rsidP="004662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1BE7" w:rsidRPr="00340561" w:rsidRDefault="00DD1BE7" w:rsidP="004662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D1BE7" w:rsidRDefault="00DD1BE7" w:rsidP="00DD1BE7"/>
    <w:p w:rsidR="00705733" w:rsidRPr="005F4EDD" w:rsidRDefault="00705733" w:rsidP="0070573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05733" w:rsidRDefault="00705733" w:rsidP="0070573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05733" w:rsidRPr="00C56FB9" w:rsidRDefault="00705733" w:rsidP="00705733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Prakashkumar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Hasmukhbhai</w:t>
      </w:r>
      <w:proofErr w:type="spellEnd"/>
      <w:r>
        <w:rPr>
          <w:rFonts w:ascii="Calibri" w:hAnsi="Calibri" w:cs="Calibri"/>
          <w:color w:val="000000"/>
        </w:rPr>
        <w:t xml:space="preserve"> Patel, Shri Govind Guru University, India</w:t>
      </w:r>
    </w:p>
    <w:p w:rsidR="00705733" w:rsidRDefault="00705733" w:rsidP="00DD1BE7">
      <w:bookmarkStart w:id="2" w:name="_GoBack"/>
      <w:bookmarkEnd w:id="2"/>
    </w:p>
    <w:p w:rsidR="00DD1BE7" w:rsidRDefault="00DD1BE7" w:rsidP="00DD1BE7"/>
    <w:p w:rsidR="00DD1BE7" w:rsidRPr="00375011" w:rsidRDefault="00DD1BE7" w:rsidP="00DD1BE7">
      <w:pPr>
        <w:rPr>
          <w:bCs/>
          <w:u w:val="single"/>
          <w:lang w:val="en-GB"/>
        </w:rPr>
      </w:pPr>
    </w:p>
    <w:bookmarkEnd w:id="1"/>
    <w:p w:rsidR="00DD1BE7" w:rsidRDefault="00DD1BE7" w:rsidP="00DD1BE7"/>
    <w:p w:rsidR="00A76D6B" w:rsidRDefault="00A76D6B" w:rsidP="00DD1BE7"/>
    <w:sectPr w:rsidR="00A76D6B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56" w:rsidRDefault="00885B56">
      <w:r>
        <w:separator/>
      </w:r>
    </w:p>
  </w:endnote>
  <w:endnote w:type="continuationSeparator" w:id="0">
    <w:p w:rsidR="00885B56" w:rsidRDefault="0088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14" w:rsidRDefault="00A76D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10111371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7114" w:rsidRDefault="00A76D6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O3qgEAAEUDAAAOAAAAZHJzL2Uyb0RvYy54bWysUsFu2zAMvQ/oPwi6N3ayNW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" filled="f" stroked="f">
              <v:textbox inset="0,0,0,0">
                <w:txbxContent>
                  <w:p w:rsidR="00F97114" w:rsidRDefault="00A76D6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2643504</wp:posOffset>
              </wp:positionH>
              <wp:positionV relativeFrom="page">
                <wp:posOffset>10111371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7114" w:rsidRDefault="00A76D6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5pt;margin-top:796.15pt;width:55.75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" filled="f" stroked="f">
              <v:textbox inset="0,0,0,0">
                <w:txbxContent>
                  <w:p w:rsidR="00F97114" w:rsidRDefault="00A76D6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4418076</wp:posOffset>
              </wp:positionH>
              <wp:positionV relativeFrom="page">
                <wp:posOffset>10111371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7114" w:rsidRDefault="00A76D6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pt;margin-top:796.15pt;width:67.75pt;height:10.9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" filled="f" stroked="f">
              <v:textbox inset="0,0,0,0">
                <w:txbxContent>
                  <w:p w:rsidR="00F97114" w:rsidRDefault="00A76D6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6847331</wp:posOffset>
              </wp:positionH>
              <wp:positionV relativeFrom="page">
                <wp:posOffset>10111371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7114" w:rsidRDefault="00A76D6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15pt;width:80.3pt;height:10.9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QzMH8OIAAAAPAQAADwAAAAAAAAAAAAAAAAAEBAAAZHJzL2Rvd25yZXYu&#10;eG1sUEsFBgAAAAAEAAQA8wAAABMFAAAAAA==&#10;" filled="f" stroked="f">
              <v:textbox inset="0,0,0,0">
                <w:txbxContent>
                  <w:p w:rsidR="00F97114" w:rsidRDefault="00A76D6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56" w:rsidRDefault="00885B56">
      <w:r>
        <w:separator/>
      </w:r>
    </w:p>
  </w:footnote>
  <w:footnote w:type="continuationSeparator" w:id="0">
    <w:p w:rsidR="00885B56" w:rsidRDefault="0088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14" w:rsidRDefault="00A76D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802899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7114" w:rsidRDefault="00A76D6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:rsidR="00F97114" w:rsidRDefault="00A76D6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B670E"/>
    <w:multiLevelType w:val="hybridMultilevel"/>
    <w:tmpl w:val="94E0FEFA"/>
    <w:lvl w:ilvl="0" w:tplc="8156633A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B00D18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982C6BC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A2BA4E14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DEA06144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FE2A50D0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B764E78C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A5D45BE8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66228388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114"/>
    <w:rsid w:val="00705733"/>
    <w:rsid w:val="007D1F58"/>
    <w:rsid w:val="00885B56"/>
    <w:rsid w:val="00A76D6B"/>
    <w:rsid w:val="00DD1BE7"/>
    <w:rsid w:val="00E26C42"/>
    <w:rsid w:val="00F9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95E9"/>
  <w15:docId w15:val="{DF0FF50D-1F0C-4BCD-8828-9977C02D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7D1F58"/>
    <w:rPr>
      <w:color w:val="0000FF"/>
      <w:u w:val="single"/>
    </w:rPr>
  </w:style>
  <w:style w:type="paragraph" w:customStyle="1" w:styleId="Affiliation">
    <w:name w:val="Affiliation"/>
    <w:basedOn w:val="Normal"/>
    <w:rsid w:val="00705733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2025-12-02T10:45:00Z</dcterms:created>
  <dcterms:modified xsi:type="dcterms:W3CDTF">2025-12-03T08:20:00Z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