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C4B06" w14:textId="77777777" w:rsidR="002E201A" w:rsidRPr="00C21C35" w:rsidRDefault="009E0AAD" w:rsidP="00C21C35">
      <w:pPr>
        <w:spacing w:after="0"/>
        <w:jc w:val="both"/>
        <w:rPr>
          <w:rFonts w:ascii="Times New Roman" w:hAnsi="Times New Roman"/>
          <w:b/>
          <w:sz w:val="28"/>
          <w:szCs w:val="28"/>
        </w:rPr>
      </w:pPr>
      <w:r w:rsidRPr="001C67AF">
        <w:rPr>
          <w:rFonts w:ascii="Times New Roman" w:hAnsi="Times New Roman" w:cs="Times New Roman"/>
          <w:b/>
          <w:sz w:val="28"/>
          <w:szCs w:val="28"/>
        </w:rPr>
        <w:t xml:space="preserve"> </w:t>
      </w:r>
      <w:r w:rsidR="002E201A" w:rsidRPr="00C21C35">
        <w:rPr>
          <w:rFonts w:ascii="Times New Roman" w:hAnsi="Times New Roman"/>
          <w:b/>
          <w:sz w:val="28"/>
          <w:szCs w:val="28"/>
        </w:rPr>
        <w:t xml:space="preserve">SURVEY FOR STATUS OF PURPLE BLOTCH OF GARLIC IN THE MAJOR GARLIC GROWING DISTRICTS OF </w:t>
      </w:r>
      <w:r w:rsidR="0087321C" w:rsidRPr="00C21C35">
        <w:rPr>
          <w:rFonts w:ascii="Times New Roman" w:hAnsi="Times New Roman"/>
          <w:b/>
          <w:sz w:val="28"/>
          <w:szCs w:val="28"/>
        </w:rPr>
        <w:t>KARNATAKA</w:t>
      </w:r>
    </w:p>
    <w:p w14:paraId="6E6A7EFA" w14:textId="77777777" w:rsidR="00C21C35" w:rsidRDefault="00C21C35" w:rsidP="00BF48AE">
      <w:pPr>
        <w:spacing w:after="0"/>
        <w:jc w:val="both"/>
        <w:rPr>
          <w:rFonts w:ascii="Times New Roman" w:hAnsi="Times New Roman" w:cs="Times New Roman"/>
          <w:b/>
          <w:sz w:val="24"/>
          <w:szCs w:val="24"/>
        </w:rPr>
      </w:pPr>
    </w:p>
    <w:p w14:paraId="4F51E74B" w14:textId="4CEC14C4" w:rsidR="00B46F88" w:rsidRDefault="00B46F88" w:rsidP="0087786C">
      <w:pPr>
        <w:spacing w:after="0" w:line="240" w:lineRule="auto"/>
        <w:jc w:val="both"/>
        <w:rPr>
          <w:rFonts w:ascii="Times New Roman" w:hAnsi="Times New Roman" w:cs="Times New Roman"/>
          <w:sz w:val="26"/>
          <w:szCs w:val="26"/>
          <w:vertAlign w:val="superscript"/>
        </w:rPr>
      </w:pPr>
    </w:p>
    <w:p w14:paraId="17E57926" w14:textId="77777777" w:rsidR="001E24A4" w:rsidRPr="0087786C" w:rsidRDefault="001E24A4" w:rsidP="0087786C">
      <w:pPr>
        <w:spacing w:after="0" w:line="240" w:lineRule="auto"/>
        <w:jc w:val="both"/>
        <w:rPr>
          <w:rFonts w:ascii="Times New Roman" w:hAnsi="Times New Roman" w:cs="Times New Roman"/>
          <w:b/>
          <w:sz w:val="32"/>
          <w:szCs w:val="32"/>
        </w:rPr>
      </w:pPr>
    </w:p>
    <w:p w14:paraId="14231160" w14:textId="4C6E9326" w:rsidR="00211722" w:rsidRDefault="00545187" w:rsidP="00926862">
      <w:pPr>
        <w:spacing w:after="0" w:line="480" w:lineRule="auto"/>
        <w:jc w:val="both"/>
        <w:rPr>
          <w:rFonts w:ascii="Times New Roman" w:hAnsi="Times New Roman" w:cs="Times New Roman"/>
          <w:b/>
          <w:sz w:val="20"/>
          <w:szCs w:val="20"/>
        </w:rPr>
      </w:pPr>
      <w:commentRangeStart w:id="0"/>
      <w:r>
        <w:rPr>
          <w:rFonts w:ascii="Times New Roman" w:hAnsi="Times New Roman" w:cs="Times New Roman"/>
          <w:b/>
          <w:sz w:val="20"/>
          <w:szCs w:val="20"/>
        </w:rPr>
        <w:t>ABSTRACT</w:t>
      </w:r>
      <w:commentRangeEnd w:id="0"/>
      <w:r w:rsidR="00FF7466">
        <w:rPr>
          <w:rStyle w:val="CommentReference"/>
        </w:rPr>
        <w:commentReference w:id="0"/>
      </w:r>
      <w:r>
        <w:rPr>
          <w:rFonts w:ascii="Times New Roman" w:hAnsi="Times New Roman" w:cs="Times New Roman"/>
          <w:b/>
          <w:sz w:val="20"/>
          <w:szCs w:val="20"/>
        </w:rPr>
        <w:t>:</w:t>
      </w:r>
      <w:r w:rsidR="00984C77">
        <w:rPr>
          <w:rFonts w:ascii="Times New Roman" w:hAnsi="Times New Roman" w:cs="Times New Roman"/>
          <w:b/>
          <w:sz w:val="20"/>
          <w:szCs w:val="20"/>
        </w:rPr>
        <w:t xml:space="preserve"> </w:t>
      </w:r>
      <w:r w:rsidR="00211722" w:rsidRPr="002F6580">
        <w:rPr>
          <w:rFonts w:ascii="Times New Roman" w:hAnsi="Times New Roman"/>
          <w:sz w:val="20"/>
          <w:szCs w:val="20"/>
        </w:rPr>
        <w:t>An intensive roving survey was undertaken during</w:t>
      </w:r>
      <w:r w:rsidR="00211722">
        <w:rPr>
          <w:rFonts w:ascii="Times New Roman" w:hAnsi="Times New Roman"/>
          <w:sz w:val="20"/>
          <w:szCs w:val="20"/>
        </w:rPr>
        <w:t xml:space="preserve"> </w:t>
      </w:r>
      <w:r w:rsidR="00211722" w:rsidRPr="002F6580">
        <w:rPr>
          <w:rFonts w:ascii="Times New Roman" w:hAnsi="Times New Roman"/>
          <w:i/>
          <w:sz w:val="20"/>
          <w:szCs w:val="20"/>
        </w:rPr>
        <w:t>Kharif/rabi</w:t>
      </w:r>
      <w:r w:rsidR="00211722" w:rsidRPr="002F6580">
        <w:rPr>
          <w:rFonts w:ascii="Times New Roman" w:hAnsi="Times New Roman"/>
          <w:sz w:val="20"/>
          <w:szCs w:val="20"/>
        </w:rPr>
        <w:t xml:space="preserve"> </w:t>
      </w:r>
      <w:commentRangeStart w:id="1"/>
      <w:r w:rsidR="00211722" w:rsidRPr="002F6580">
        <w:rPr>
          <w:rFonts w:ascii="Times New Roman" w:hAnsi="Times New Roman"/>
          <w:sz w:val="20"/>
          <w:szCs w:val="20"/>
        </w:rPr>
        <w:t>2021-2</w:t>
      </w:r>
      <w:r w:rsidR="000C56FC">
        <w:rPr>
          <w:rFonts w:ascii="Times New Roman" w:hAnsi="Times New Roman"/>
          <w:sz w:val="20"/>
          <w:szCs w:val="20"/>
        </w:rPr>
        <w:t>h</w:t>
      </w:r>
      <w:r w:rsidR="00211722" w:rsidRPr="002F6580">
        <w:rPr>
          <w:rFonts w:ascii="Times New Roman" w:hAnsi="Times New Roman"/>
          <w:sz w:val="20"/>
          <w:szCs w:val="20"/>
        </w:rPr>
        <w:t xml:space="preserve">2 </w:t>
      </w:r>
      <w:commentRangeEnd w:id="1"/>
      <w:r w:rsidR="00FF7466">
        <w:rPr>
          <w:rStyle w:val="CommentReference"/>
        </w:rPr>
        <w:commentReference w:id="1"/>
      </w:r>
      <w:r w:rsidR="00211722" w:rsidRPr="002F6580">
        <w:rPr>
          <w:rFonts w:ascii="Times New Roman" w:hAnsi="Times New Roman"/>
          <w:sz w:val="20"/>
          <w:szCs w:val="20"/>
        </w:rPr>
        <w:t>and 2022-23 in major garlic growing</w:t>
      </w:r>
      <w:r w:rsidR="00352085">
        <w:rPr>
          <w:rFonts w:ascii="Times New Roman" w:hAnsi="Times New Roman"/>
          <w:sz w:val="20"/>
          <w:szCs w:val="20"/>
        </w:rPr>
        <w:t xml:space="preserve"> regions</w:t>
      </w:r>
      <w:r w:rsidR="00211722" w:rsidRPr="002F6580">
        <w:rPr>
          <w:rFonts w:ascii="Times New Roman" w:hAnsi="Times New Roman"/>
          <w:sz w:val="20"/>
          <w:szCs w:val="20"/>
        </w:rPr>
        <w:t xml:space="preserve"> </w:t>
      </w:r>
      <w:r w:rsidR="00211722" w:rsidRPr="002F6580">
        <w:rPr>
          <w:rFonts w:ascii="Times New Roman" w:hAnsi="Times New Roman"/>
          <w:i/>
          <w:iCs/>
          <w:sz w:val="20"/>
          <w:szCs w:val="20"/>
        </w:rPr>
        <w:t>viz.</w:t>
      </w:r>
      <w:r w:rsidR="00211722" w:rsidRPr="002F6580">
        <w:rPr>
          <w:rFonts w:ascii="Times New Roman" w:hAnsi="Times New Roman"/>
          <w:sz w:val="20"/>
          <w:szCs w:val="20"/>
        </w:rPr>
        <w:t xml:space="preserve">, </w:t>
      </w:r>
      <w:proofErr w:type="spellStart"/>
      <w:r w:rsidR="00211722" w:rsidRPr="002F6580">
        <w:rPr>
          <w:rFonts w:ascii="Times New Roman" w:hAnsi="Times New Roman"/>
          <w:bCs/>
          <w:sz w:val="20"/>
          <w:szCs w:val="20"/>
        </w:rPr>
        <w:t>Chitradurga</w:t>
      </w:r>
      <w:proofErr w:type="spellEnd"/>
      <w:r w:rsidR="00211722" w:rsidRPr="002F6580">
        <w:rPr>
          <w:rFonts w:ascii="Times New Roman" w:hAnsi="Times New Roman"/>
          <w:bCs/>
          <w:sz w:val="20"/>
          <w:szCs w:val="20"/>
        </w:rPr>
        <w:t xml:space="preserve">, Mysore, Chamarajanagar, Bidar, Kalaburagi, Vijayapura, </w:t>
      </w:r>
      <w:proofErr w:type="spellStart"/>
      <w:r w:rsidR="00211722" w:rsidRPr="002F6580">
        <w:rPr>
          <w:rFonts w:ascii="Times New Roman" w:hAnsi="Times New Roman"/>
          <w:bCs/>
          <w:sz w:val="20"/>
          <w:szCs w:val="20"/>
        </w:rPr>
        <w:t>Bagalkote</w:t>
      </w:r>
      <w:proofErr w:type="spellEnd"/>
      <w:r w:rsidR="00211722" w:rsidRPr="002F6580">
        <w:rPr>
          <w:rFonts w:ascii="Times New Roman" w:hAnsi="Times New Roman"/>
          <w:bCs/>
          <w:sz w:val="20"/>
          <w:szCs w:val="20"/>
        </w:rPr>
        <w:t xml:space="preserve">, </w:t>
      </w:r>
      <w:proofErr w:type="spellStart"/>
      <w:r w:rsidR="00211722" w:rsidRPr="002F6580">
        <w:rPr>
          <w:rFonts w:ascii="Times New Roman" w:hAnsi="Times New Roman"/>
          <w:bCs/>
          <w:sz w:val="20"/>
          <w:szCs w:val="20"/>
        </w:rPr>
        <w:t>Gadag</w:t>
      </w:r>
      <w:proofErr w:type="spellEnd"/>
      <w:r w:rsidR="00211722" w:rsidRPr="002F6580">
        <w:rPr>
          <w:rFonts w:ascii="Times New Roman" w:hAnsi="Times New Roman"/>
          <w:bCs/>
          <w:sz w:val="20"/>
          <w:szCs w:val="20"/>
        </w:rPr>
        <w:t xml:space="preserve">, Belagavi and Haveri </w:t>
      </w:r>
      <w:r w:rsidR="000907EC" w:rsidRPr="002F6580">
        <w:rPr>
          <w:rFonts w:ascii="Times New Roman" w:hAnsi="Times New Roman"/>
          <w:sz w:val="20"/>
          <w:szCs w:val="20"/>
        </w:rPr>
        <w:t>districts</w:t>
      </w:r>
      <w:r w:rsidR="000907EC" w:rsidRPr="002F6580">
        <w:rPr>
          <w:rFonts w:ascii="Times New Roman" w:hAnsi="Times New Roman"/>
          <w:bCs/>
          <w:sz w:val="20"/>
          <w:szCs w:val="20"/>
        </w:rPr>
        <w:t xml:space="preserve"> </w:t>
      </w:r>
      <w:r w:rsidR="00211722" w:rsidRPr="002F6580">
        <w:rPr>
          <w:rFonts w:ascii="Times New Roman" w:hAnsi="Times New Roman"/>
          <w:bCs/>
          <w:sz w:val="20"/>
          <w:szCs w:val="20"/>
        </w:rPr>
        <w:t>of Karnataka</w:t>
      </w:r>
      <w:commentRangeStart w:id="2"/>
      <w:r w:rsidR="00211722">
        <w:rPr>
          <w:rFonts w:ascii="Times New Roman" w:hAnsi="Times New Roman"/>
          <w:bCs/>
          <w:sz w:val="20"/>
          <w:szCs w:val="20"/>
        </w:rPr>
        <w:t>.</w:t>
      </w:r>
      <w:r w:rsidR="00211722" w:rsidRPr="00211722">
        <w:rPr>
          <w:rFonts w:ascii="Times New Roman" w:eastAsia="Calibri" w:hAnsi="Times New Roman" w:cs="Times New Roman"/>
          <w:sz w:val="20"/>
          <w:szCs w:val="20"/>
        </w:rPr>
        <w:t xml:space="preserve"> </w:t>
      </w:r>
      <w:commentRangeStart w:id="3"/>
      <w:r w:rsidR="00211722" w:rsidRPr="00764A9A">
        <w:rPr>
          <w:rFonts w:ascii="Times New Roman" w:eastAsia="Calibri" w:hAnsi="Times New Roman" w:cs="Times New Roman"/>
          <w:sz w:val="20"/>
          <w:szCs w:val="20"/>
        </w:rPr>
        <w:t xml:space="preserve">Totally 20 villages of 7 taluks and three districts were surveyed during </w:t>
      </w:r>
      <w:r w:rsidR="00211722" w:rsidRPr="00764A9A">
        <w:rPr>
          <w:rFonts w:ascii="Times New Roman" w:eastAsia="Calibri" w:hAnsi="Times New Roman" w:cs="Times New Roman"/>
          <w:i/>
          <w:iCs/>
          <w:sz w:val="20"/>
          <w:szCs w:val="20"/>
        </w:rPr>
        <w:t>Kharif</w:t>
      </w:r>
      <w:r w:rsidR="00211722" w:rsidRPr="00764A9A">
        <w:rPr>
          <w:rFonts w:ascii="Times New Roman" w:eastAsia="Calibri" w:hAnsi="Times New Roman" w:cs="Times New Roman"/>
          <w:sz w:val="20"/>
          <w:szCs w:val="20"/>
        </w:rPr>
        <w:t xml:space="preserve"> 2021-22. </w:t>
      </w:r>
      <w:commentRangeEnd w:id="2"/>
      <w:r w:rsidR="00FF7466">
        <w:rPr>
          <w:rStyle w:val="CommentReference"/>
        </w:rPr>
        <w:commentReference w:id="2"/>
      </w:r>
      <w:r w:rsidR="00211722" w:rsidRPr="00764A9A">
        <w:rPr>
          <w:rFonts w:ascii="Times New Roman" w:eastAsia="Calibri" w:hAnsi="Times New Roman" w:cs="Times New Roman"/>
          <w:sz w:val="20"/>
          <w:szCs w:val="20"/>
        </w:rPr>
        <w:t xml:space="preserve">Maximum mean per cent disease severity was observed in </w:t>
      </w:r>
      <w:proofErr w:type="spellStart"/>
      <w:r w:rsidR="00211722" w:rsidRPr="00764A9A">
        <w:rPr>
          <w:rFonts w:ascii="Times New Roman" w:eastAsia="Times New Roman" w:hAnsi="Times New Roman" w:cs="Times New Roman"/>
          <w:bCs/>
          <w:sz w:val="20"/>
          <w:szCs w:val="20"/>
        </w:rPr>
        <w:t>Chitradurga</w:t>
      </w:r>
      <w:proofErr w:type="spellEnd"/>
      <w:r w:rsidR="00211722" w:rsidRPr="00764A9A">
        <w:rPr>
          <w:rFonts w:ascii="Times New Roman" w:eastAsia="Times New Roman" w:hAnsi="Times New Roman" w:cs="Times New Roman"/>
          <w:bCs/>
          <w:sz w:val="20"/>
          <w:szCs w:val="20"/>
        </w:rPr>
        <w:t xml:space="preserve"> </w:t>
      </w:r>
      <w:r w:rsidR="00211722" w:rsidRPr="00764A9A">
        <w:rPr>
          <w:rFonts w:ascii="Times New Roman" w:eastAsia="Calibri" w:hAnsi="Times New Roman" w:cs="Times New Roman"/>
          <w:sz w:val="20"/>
          <w:szCs w:val="20"/>
        </w:rPr>
        <w:t xml:space="preserve">district (23.77 %) whereas, minimum mean per cent disease severity was noticed in </w:t>
      </w:r>
      <w:r w:rsidR="00211722" w:rsidRPr="00764A9A">
        <w:rPr>
          <w:rFonts w:ascii="Times New Roman" w:eastAsia="Times New Roman" w:hAnsi="Times New Roman" w:cs="Times New Roman"/>
          <w:bCs/>
          <w:sz w:val="20"/>
          <w:szCs w:val="20"/>
        </w:rPr>
        <w:t xml:space="preserve">Mysuru </w:t>
      </w:r>
      <w:r w:rsidR="00211722" w:rsidRPr="00764A9A">
        <w:rPr>
          <w:rFonts w:ascii="Times New Roman" w:eastAsia="Calibri" w:hAnsi="Times New Roman" w:cs="Times New Roman"/>
          <w:sz w:val="20"/>
          <w:szCs w:val="20"/>
        </w:rPr>
        <w:t>district (13.03 %)</w:t>
      </w:r>
      <w:r w:rsidR="00211722">
        <w:rPr>
          <w:rFonts w:ascii="Times New Roman" w:eastAsia="Calibri" w:hAnsi="Times New Roman" w:cs="Times New Roman"/>
          <w:sz w:val="20"/>
          <w:szCs w:val="20"/>
        </w:rPr>
        <w:t>.</w:t>
      </w:r>
      <w:r w:rsidR="000F0C81" w:rsidRPr="000F0C81">
        <w:rPr>
          <w:rFonts w:ascii="Times New Roman" w:eastAsia="Calibri" w:hAnsi="Times New Roman" w:cs="Times New Roman"/>
          <w:sz w:val="20"/>
          <w:szCs w:val="20"/>
        </w:rPr>
        <w:t xml:space="preserve"> </w:t>
      </w:r>
      <w:r w:rsidR="000F0C81" w:rsidRPr="00764A9A">
        <w:rPr>
          <w:rFonts w:ascii="Times New Roman" w:eastAsia="Calibri" w:hAnsi="Times New Roman" w:cs="Times New Roman"/>
          <w:sz w:val="20"/>
          <w:szCs w:val="20"/>
        </w:rPr>
        <w:t xml:space="preserve">Totally 75 villages of 22 taluks and seven districts were surveyed during </w:t>
      </w:r>
      <w:r w:rsidR="000F0C81" w:rsidRPr="00764A9A">
        <w:rPr>
          <w:rFonts w:ascii="Times New Roman" w:eastAsia="Calibri" w:hAnsi="Times New Roman" w:cs="Times New Roman"/>
          <w:i/>
          <w:iCs/>
          <w:sz w:val="20"/>
          <w:szCs w:val="20"/>
        </w:rPr>
        <w:t>rabi</w:t>
      </w:r>
      <w:r w:rsidR="000F0C81" w:rsidRPr="00764A9A">
        <w:rPr>
          <w:rFonts w:ascii="Times New Roman" w:eastAsia="Calibri" w:hAnsi="Times New Roman" w:cs="Times New Roman"/>
          <w:sz w:val="20"/>
          <w:szCs w:val="20"/>
        </w:rPr>
        <w:t xml:space="preserve"> 2021-22. Maximum mean per cent disease severity was observed in </w:t>
      </w:r>
      <w:r w:rsidR="000F0C81" w:rsidRPr="00764A9A">
        <w:rPr>
          <w:rFonts w:ascii="Times New Roman" w:eastAsia="Times New Roman" w:hAnsi="Times New Roman" w:cs="Times New Roman"/>
          <w:sz w:val="20"/>
          <w:szCs w:val="20"/>
        </w:rPr>
        <w:t xml:space="preserve">Belagavi </w:t>
      </w:r>
      <w:r w:rsidR="000F0C81" w:rsidRPr="00764A9A">
        <w:rPr>
          <w:rFonts w:ascii="Times New Roman" w:eastAsia="Calibri" w:hAnsi="Times New Roman" w:cs="Times New Roman"/>
          <w:sz w:val="20"/>
          <w:szCs w:val="20"/>
        </w:rPr>
        <w:t xml:space="preserve">district (42.95 %) whereas, minimum mean per cent disease severity was noticed in </w:t>
      </w:r>
      <w:proofErr w:type="spellStart"/>
      <w:r w:rsidR="000F0C81" w:rsidRPr="00764A9A">
        <w:rPr>
          <w:rFonts w:ascii="Times New Roman" w:eastAsia="Times New Roman" w:hAnsi="Times New Roman" w:cs="Times New Roman"/>
          <w:bCs/>
          <w:sz w:val="20"/>
          <w:szCs w:val="20"/>
        </w:rPr>
        <w:t>Gadag</w:t>
      </w:r>
      <w:proofErr w:type="spellEnd"/>
      <w:r w:rsidR="000F0C81" w:rsidRPr="00764A9A">
        <w:rPr>
          <w:rFonts w:ascii="Times New Roman" w:eastAsia="Times New Roman" w:hAnsi="Times New Roman" w:cs="Times New Roman"/>
          <w:bCs/>
          <w:sz w:val="20"/>
          <w:szCs w:val="20"/>
        </w:rPr>
        <w:t xml:space="preserve"> </w:t>
      </w:r>
      <w:r w:rsidR="000F0C81" w:rsidRPr="00764A9A">
        <w:rPr>
          <w:rFonts w:ascii="Times New Roman" w:eastAsia="Calibri" w:hAnsi="Times New Roman" w:cs="Times New Roman"/>
          <w:sz w:val="20"/>
          <w:szCs w:val="20"/>
        </w:rPr>
        <w:t>district (19.64 %)</w:t>
      </w:r>
      <w:r w:rsidR="000F0C81">
        <w:rPr>
          <w:rFonts w:ascii="Times New Roman" w:eastAsia="Calibri" w:hAnsi="Times New Roman" w:cs="Times New Roman"/>
          <w:sz w:val="20"/>
          <w:szCs w:val="20"/>
        </w:rPr>
        <w:t>.</w:t>
      </w:r>
      <w:r w:rsidR="00C25906" w:rsidRPr="00C25906">
        <w:rPr>
          <w:rFonts w:ascii="Times New Roman" w:eastAsia="Calibri" w:hAnsi="Times New Roman" w:cs="Times New Roman"/>
          <w:sz w:val="20"/>
          <w:szCs w:val="20"/>
        </w:rPr>
        <w:t xml:space="preserve"> </w:t>
      </w:r>
      <w:r w:rsidR="00C25906" w:rsidRPr="00764A9A">
        <w:rPr>
          <w:rFonts w:ascii="Times New Roman" w:eastAsia="Calibri" w:hAnsi="Times New Roman" w:cs="Times New Roman"/>
          <w:sz w:val="20"/>
          <w:szCs w:val="20"/>
        </w:rPr>
        <w:t xml:space="preserve">Totally 20 villages of 7 taluks and three districts were surveyed during </w:t>
      </w:r>
      <w:r w:rsidR="00C25906" w:rsidRPr="00764A9A">
        <w:rPr>
          <w:rFonts w:ascii="Times New Roman" w:eastAsia="Calibri" w:hAnsi="Times New Roman" w:cs="Times New Roman"/>
          <w:i/>
          <w:iCs/>
          <w:sz w:val="20"/>
          <w:szCs w:val="20"/>
        </w:rPr>
        <w:t>Kharif</w:t>
      </w:r>
      <w:r w:rsidR="00C25906" w:rsidRPr="00764A9A">
        <w:rPr>
          <w:rFonts w:ascii="Times New Roman" w:eastAsia="Calibri" w:hAnsi="Times New Roman" w:cs="Times New Roman"/>
          <w:sz w:val="20"/>
          <w:szCs w:val="20"/>
        </w:rPr>
        <w:t xml:space="preserve"> 2022-23. Maximum mean per cent disease severity was observed in </w:t>
      </w:r>
      <w:proofErr w:type="spellStart"/>
      <w:r w:rsidR="00C25906" w:rsidRPr="00764A9A">
        <w:rPr>
          <w:rFonts w:ascii="Times New Roman" w:eastAsia="Times New Roman" w:hAnsi="Times New Roman" w:cs="Times New Roman"/>
          <w:bCs/>
          <w:sz w:val="20"/>
          <w:szCs w:val="20"/>
        </w:rPr>
        <w:t>Chitradurga</w:t>
      </w:r>
      <w:proofErr w:type="spellEnd"/>
      <w:r w:rsidR="00C25906" w:rsidRPr="00764A9A">
        <w:rPr>
          <w:rFonts w:ascii="Times New Roman" w:eastAsia="Times New Roman" w:hAnsi="Times New Roman" w:cs="Times New Roman"/>
          <w:bCs/>
          <w:sz w:val="20"/>
          <w:szCs w:val="20"/>
        </w:rPr>
        <w:t xml:space="preserve"> </w:t>
      </w:r>
      <w:r w:rsidR="00C25906" w:rsidRPr="00764A9A">
        <w:rPr>
          <w:rFonts w:ascii="Times New Roman" w:eastAsia="Calibri" w:hAnsi="Times New Roman" w:cs="Times New Roman"/>
          <w:sz w:val="20"/>
          <w:szCs w:val="20"/>
        </w:rPr>
        <w:t xml:space="preserve">district (24.24 %) whereas, minimum mean per cent disease severity was noticed in </w:t>
      </w:r>
      <w:r w:rsidR="00C25906" w:rsidRPr="00764A9A">
        <w:rPr>
          <w:rFonts w:ascii="Times New Roman" w:eastAsia="Times New Roman" w:hAnsi="Times New Roman" w:cs="Times New Roman"/>
          <w:bCs/>
          <w:sz w:val="20"/>
          <w:szCs w:val="20"/>
        </w:rPr>
        <w:t xml:space="preserve">Mysuru </w:t>
      </w:r>
      <w:r w:rsidR="00C25906" w:rsidRPr="00764A9A">
        <w:rPr>
          <w:rFonts w:ascii="Times New Roman" w:eastAsia="Calibri" w:hAnsi="Times New Roman" w:cs="Times New Roman"/>
          <w:sz w:val="20"/>
          <w:szCs w:val="20"/>
        </w:rPr>
        <w:t>district (13.15 %)</w:t>
      </w:r>
      <w:r w:rsidR="00C25906">
        <w:rPr>
          <w:rFonts w:ascii="Times New Roman" w:eastAsia="Calibri" w:hAnsi="Times New Roman" w:cs="Times New Roman"/>
          <w:sz w:val="20"/>
          <w:szCs w:val="20"/>
        </w:rPr>
        <w:t>.</w:t>
      </w:r>
      <w:r w:rsidR="00C25906" w:rsidRPr="00C25906">
        <w:rPr>
          <w:rFonts w:ascii="Times New Roman" w:eastAsia="Calibri" w:hAnsi="Times New Roman" w:cs="Times New Roman"/>
          <w:sz w:val="20"/>
          <w:szCs w:val="20"/>
        </w:rPr>
        <w:t xml:space="preserve"> </w:t>
      </w:r>
      <w:r w:rsidR="00C25906" w:rsidRPr="00764A9A">
        <w:rPr>
          <w:rFonts w:ascii="Times New Roman" w:eastAsia="Calibri" w:hAnsi="Times New Roman" w:cs="Times New Roman"/>
          <w:sz w:val="20"/>
          <w:szCs w:val="20"/>
        </w:rPr>
        <w:t xml:space="preserve">Totally 75 villages of 22 taluks and seven districts were surveyed during </w:t>
      </w:r>
      <w:r w:rsidR="00C25906" w:rsidRPr="00764A9A">
        <w:rPr>
          <w:rFonts w:ascii="Times New Roman" w:eastAsia="Calibri" w:hAnsi="Times New Roman" w:cs="Times New Roman"/>
          <w:i/>
          <w:iCs/>
          <w:sz w:val="20"/>
          <w:szCs w:val="20"/>
        </w:rPr>
        <w:t>rabi</w:t>
      </w:r>
      <w:r w:rsidR="00C25906" w:rsidRPr="00764A9A">
        <w:rPr>
          <w:rFonts w:ascii="Times New Roman" w:eastAsia="Calibri" w:hAnsi="Times New Roman" w:cs="Times New Roman"/>
          <w:sz w:val="20"/>
          <w:szCs w:val="20"/>
        </w:rPr>
        <w:t xml:space="preserve"> 2022-23. Maximum mean per cent disease severity was observed in </w:t>
      </w:r>
      <w:r w:rsidR="00C25906" w:rsidRPr="00764A9A">
        <w:rPr>
          <w:rFonts w:ascii="Times New Roman" w:eastAsia="Times New Roman" w:hAnsi="Times New Roman" w:cs="Times New Roman"/>
          <w:sz w:val="20"/>
          <w:szCs w:val="20"/>
        </w:rPr>
        <w:t>Belagavi</w:t>
      </w:r>
      <w:r w:rsidR="001F4F16">
        <w:rPr>
          <w:rFonts w:ascii="Times New Roman" w:eastAsia="Times New Roman" w:hAnsi="Times New Roman" w:cs="Times New Roman"/>
          <w:sz w:val="20"/>
          <w:szCs w:val="20"/>
        </w:rPr>
        <w:t xml:space="preserve"> </w:t>
      </w:r>
      <w:r w:rsidR="00C25906" w:rsidRPr="00764A9A">
        <w:rPr>
          <w:rFonts w:ascii="Times New Roman" w:eastAsia="Calibri" w:hAnsi="Times New Roman" w:cs="Times New Roman"/>
          <w:sz w:val="20"/>
          <w:szCs w:val="20"/>
        </w:rPr>
        <w:t xml:space="preserve">district (42.12 %) whereas, minimum mean per cent disease severity was noticed in </w:t>
      </w:r>
      <w:proofErr w:type="spellStart"/>
      <w:r w:rsidR="00C25906" w:rsidRPr="00764A9A">
        <w:rPr>
          <w:rFonts w:ascii="Times New Roman" w:eastAsia="Times New Roman" w:hAnsi="Times New Roman" w:cs="Times New Roman"/>
          <w:bCs/>
          <w:sz w:val="20"/>
          <w:szCs w:val="20"/>
        </w:rPr>
        <w:t>Gadag</w:t>
      </w:r>
      <w:proofErr w:type="spellEnd"/>
      <w:r w:rsidR="00C25906" w:rsidRPr="00764A9A">
        <w:rPr>
          <w:rFonts w:ascii="Times New Roman" w:eastAsia="Times New Roman" w:hAnsi="Times New Roman" w:cs="Times New Roman"/>
          <w:bCs/>
          <w:sz w:val="20"/>
          <w:szCs w:val="20"/>
        </w:rPr>
        <w:t xml:space="preserve"> </w:t>
      </w:r>
      <w:r w:rsidR="00C25906" w:rsidRPr="00764A9A">
        <w:rPr>
          <w:rFonts w:ascii="Times New Roman" w:eastAsia="Calibri" w:hAnsi="Times New Roman" w:cs="Times New Roman"/>
          <w:sz w:val="20"/>
          <w:szCs w:val="20"/>
        </w:rPr>
        <w:t>district (25.03 %)</w:t>
      </w:r>
      <w:r w:rsidR="00C25906">
        <w:rPr>
          <w:rFonts w:ascii="Times New Roman" w:eastAsia="Calibri" w:hAnsi="Times New Roman" w:cs="Times New Roman"/>
          <w:sz w:val="20"/>
          <w:szCs w:val="20"/>
        </w:rPr>
        <w:t>.</w:t>
      </w:r>
      <w:commentRangeEnd w:id="3"/>
      <w:r w:rsidR="00FF7466">
        <w:rPr>
          <w:rStyle w:val="CommentReference"/>
        </w:rPr>
        <w:commentReference w:id="3"/>
      </w:r>
    </w:p>
    <w:p w14:paraId="205E3D49" w14:textId="77777777" w:rsidR="00043670" w:rsidRPr="00FF3634" w:rsidRDefault="00043670" w:rsidP="0061202B">
      <w:pPr>
        <w:autoSpaceDE w:val="0"/>
        <w:autoSpaceDN w:val="0"/>
        <w:adjustRightInd w:val="0"/>
        <w:spacing w:after="120" w:line="480" w:lineRule="auto"/>
        <w:jc w:val="both"/>
        <w:rPr>
          <w:rFonts w:ascii="Times New Roman" w:hAnsi="Times New Roman" w:cs="Times New Roman"/>
          <w:i/>
          <w:sz w:val="20"/>
          <w:szCs w:val="20"/>
        </w:rPr>
      </w:pPr>
      <w:r w:rsidRPr="009D7CDC">
        <w:rPr>
          <w:rFonts w:ascii="Times New Roman" w:hAnsi="Times New Roman" w:cs="Times New Roman"/>
          <w:b/>
          <w:sz w:val="20"/>
          <w:szCs w:val="20"/>
        </w:rPr>
        <w:t>Key Words:</w:t>
      </w:r>
      <w:r w:rsidRPr="009D7CDC">
        <w:rPr>
          <w:rFonts w:ascii="Times New Roman" w:hAnsi="Times New Roman" w:cs="Times New Roman"/>
          <w:i/>
          <w:iCs/>
          <w:sz w:val="20"/>
          <w:szCs w:val="20"/>
        </w:rPr>
        <w:t xml:space="preserve"> </w:t>
      </w:r>
      <w:r w:rsidR="00FF3634" w:rsidRPr="00FF3634">
        <w:rPr>
          <w:rFonts w:ascii="Times New Roman" w:eastAsia="Calibri" w:hAnsi="Times New Roman" w:cs="Times New Roman"/>
          <w:sz w:val="20"/>
          <w:szCs w:val="20"/>
        </w:rPr>
        <w:t xml:space="preserve"> </w:t>
      </w:r>
      <w:r w:rsidR="0058364B">
        <w:rPr>
          <w:rFonts w:ascii="Times New Roman" w:eastAsia="Calibri" w:hAnsi="Times New Roman" w:cs="Times New Roman"/>
          <w:i/>
          <w:sz w:val="20"/>
          <w:szCs w:val="20"/>
        </w:rPr>
        <w:t>D</w:t>
      </w:r>
      <w:r w:rsidR="00FF3634" w:rsidRPr="00FF3634">
        <w:rPr>
          <w:rFonts w:ascii="Times New Roman" w:eastAsia="Calibri" w:hAnsi="Times New Roman" w:cs="Times New Roman"/>
          <w:i/>
          <w:sz w:val="20"/>
          <w:szCs w:val="20"/>
        </w:rPr>
        <w:t>isease severity</w:t>
      </w:r>
      <w:r w:rsidR="00FF3634">
        <w:rPr>
          <w:rFonts w:ascii="Times New Roman" w:eastAsia="Calibri" w:hAnsi="Times New Roman" w:cs="Times New Roman"/>
          <w:i/>
          <w:sz w:val="20"/>
          <w:szCs w:val="20"/>
        </w:rPr>
        <w:t xml:space="preserve">, </w:t>
      </w:r>
      <w:r w:rsidR="00EC725B" w:rsidRPr="00FF3634">
        <w:rPr>
          <w:rFonts w:ascii="Times New Roman" w:hAnsi="Times New Roman" w:cs="Times New Roman"/>
          <w:i/>
          <w:sz w:val="20"/>
          <w:szCs w:val="20"/>
        </w:rPr>
        <w:t xml:space="preserve">Garlic, </w:t>
      </w:r>
      <w:r w:rsidR="0058364B">
        <w:rPr>
          <w:rFonts w:ascii="Times New Roman" w:hAnsi="Times New Roman" w:cs="Times New Roman"/>
          <w:i/>
          <w:sz w:val="20"/>
          <w:szCs w:val="20"/>
        </w:rPr>
        <w:t>P</w:t>
      </w:r>
      <w:r w:rsidR="00FF3634" w:rsidRPr="00FF3634">
        <w:rPr>
          <w:rFonts w:ascii="Times New Roman" w:hAnsi="Times New Roman" w:cs="Times New Roman"/>
          <w:i/>
          <w:sz w:val="20"/>
          <w:szCs w:val="20"/>
        </w:rPr>
        <w:t>er cent disease index,</w:t>
      </w:r>
      <w:r w:rsidR="00EC725B" w:rsidRPr="00FF3634">
        <w:rPr>
          <w:rFonts w:ascii="Times New Roman" w:hAnsi="Times New Roman" w:cs="Times New Roman"/>
          <w:i/>
          <w:sz w:val="20"/>
          <w:szCs w:val="20"/>
        </w:rPr>
        <w:t xml:space="preserve"> P</w:t>
      </w:r>
      <w:r w:rsidRPr="00FF3634">
        <w:rPr>
          <w:rFonts w:ascii="Times New Roman" w:hAnsi="Times New Roman" w:cs="Times New Roman"/>
          <w:i/>
          <w:sz w:val="20"/>
          <w:szCs w:val="20"/>
        </w:rPr>
        <w:t>urple blotch</w:t>
      </w:r>
      <w:r w:rsidR="00FF3634" w:rsidRPr="00FF3634">
        <w:rPr>
          <w:rFonts w:ascii="Times New Roman" w:hAnsi="Times New Roman" w:cs="Times New Roman"/>
          <w:i/>
          <w:sz w:val="20"/>
          <w:szCs w:val="20"/>
        </w:rPr>
        <w:t>, Roving survey</w:t>
      </w:r>
      <w:r w:rsidRPr="00FF3634">
        <w:rPr>
          <w:rFonts w:ascii="Times New Roman" w:hAnsi="Times New Roman" w:cs="Times New Roman"/>
          <w:i/>
          <w:sz w:val="20"/>
          <w:szCs w:val="20"/>
        </w:rPr>
        <w:t xml:space="preserve"> </w:t>
      </w:r>
    </w:p>
    <w:p w14:paraId="5A61CFD7" w14:textId="77777777" w:rsidR="00A763DD" w:rsidRDefault="00A763DD" w:rsidP="00F72A7C">
      <w:pPr>
        <w:pStyle w:val="ListParagraph"/>
        <w:spacing w:after="0" w:line="240" w:lineRule="auto"/>
        <w:ind w:left="0"/>
        <w:jc w:val="both"/>
        <w:rPr>
          <w:rFonts w:ascii="Times New Roman" w:hAnsi="Times New Roman" w:cs="Times New Roman"/>
          <w:b/>
          <w:sz w:val="20"/>
          <w:szCs w:val="20"/>
        </w:rPr>
      </w:pPr>
    </w:p>
    <w:p w14:paraId="756F5F64" w14:textId="77777777" w:rsidR="00A763DD" w:rsidRDefault="00A763DD" w:rsidP="00F72A7C">
      <w:pPr>
        <w:pStyle w:val="ListParagraph"/>
        <w:spacing w:after="0" w:line="240" w:lineRule="auto"/>
        <w:ind w:left="0"/>
        <w:jc w:val="both"/>
        <w:rPr>
          <w:rFonts w:ascii="Times New Roman" w:hAnsi="Times New Roman" w:cs="Times New Roman"/>
          <w:b/>
          <w:sz w:val="20"/>
          <w:szCs w:val="20"/>
        </w:rPr>
      </w:pPr>
    </w:p>
    <w:p w14:paraId="4CAB7BEF" w14:textId="77777777" w:rsidR="002A6B73" w:rsidRPr="00F72A7C" w:rsidRDefault="002A6B73" w:rsidP="00F72A7C">
      <w:pPr>
        <w:pStyle w:val="ListParagraph"/>
        <w:spacing w:after="0" w:line="240" w:lineRule="auto"/>
        <w:ind w:left="0"/>
        <w:jc w:val="both"/>
        <w:rPr>
          <w:rFonts w:ascii="Times New Roman" w:hAnsi="Times New Roman" w:cs="Times New Roman"/>
          <w:sz w:val="20"/>
          <w:szCs w:val="20"/>
        </w:rPr>
      </w:pPr>
      <w:commentRangeStart w:id="4"/>
      <w:r w:rsidRPr="00F72A7C">
        <w:rPr>
          <w:rFonts w:ascii="Times New Roman" w:hAnsi="Times New Roman" w:cs="Times New Roman"/>
          <w:b/>
          <w:sz w:val="20"/>
          <w:szCs w:val="20"/>
        </w:rPr>
        <w:t>INTRODUCTION</w:t>
      </w:r>
      <w:commentRangeEnd w:id="4"/>
      <w:r w:rsidR="008E48E7">
        <w:rPr>
          <w:rStyle w:val="CommentReference"/>
        </w:rPr>
        <w:commentReference w:id="4"/>
      </w:r>
    </w:p>
    <w:p w14:paraId="69BE5C5C" w14:textId="77777777" w:rsidR="00EE7867" w:rsidRDefault="00EE7867" w:rsidP="005D1DD3">
      <w:pPr>
        <w:spacing w:after="0" w:line="240" w:lineRule="auto"/>
        <w:rPr>
          <w:rFonts w:ascii="Times New Roman" w:hAnsi="Times New Roman" w:cs="Times New Roman"/>
          <w:b/>
          <w:sz w:val="20"/>
          <w:szCs w:val="20"/>
        </w:rPr>
      </w:pPr>
    </w:p>
    <w:p w14:paraId="46EA1BC6" w14:textId="77777777" w:rsidR="00B12DF1" w:rsidRDefault="002A6B73" w:rsidP="002A6B73">
      <w:pPr>
        <w:spacing w:after="0" w:line="480" w:lineRule="auto"/>
        <w:jc w:val="both"/>
        <w:rPr>
          <w:rFonts w:ascii="Times New Roman" w:eastAsia="TT33DDO00" w:hAnsi="Times New Roman" w:cs="Times New Roman"/>
          <w:sz w:val="20"/>
          <w:szCs w:val="20"/>
        </w:rPr>
      </w:pPr>
      <w:r>
        <w:rPr>
          <w:rFonts w:ascii="Times New Roman" w:hAnsi="Times New Roman" w:cs="Times New Roman"/>
          <w:b/>
          <w:sz w:val="20"/>
          <w:szCs w:val="20"/>
        </w:rPr>
        <w:t xml:space="preserve">               </w:t>
      </w:r>
      <w:r w:rsidR="00E80662">
        <w:rPr>
          <w:rFonts w:ascii="Times New Roman" w:eastAsia="TT33DDO00" w:hAnsi="Times New Roman" w:cs="Times New Roman"/>
          <w:sz w:val="20"/>
          <w:szCs w:val="20"/>
        </w:rPr>
        <w:t>Garlic (</w:t>
      </w:r>
      <w:r w:rsidR="00E80662">
        <w:rPr>
          <w:rFonts w:ascii="Times New Roman" w:eastAsia="TT33DDO00" w:hAnsi="Times New Roman" w:cs="Times New Roman"/>
          <w:i/>
          <w:sz w:val="20"/>
          <w:szCs w:val="20"/>
        </w:rPr>
        <w:t>Allium sativum</w:t>
      </w:r>
      <w:r w:rsidR="00BA3240">
        <w:rPr>
          <w:rFonts w:ascii="Times New Roman" w:eastAsia="TT33DDO00" w:hAnsi="Times New Roman" w:cs="Times New Roman"/>
          <w:sz w:val="20"/>
          <w:szCs w:val="20"/>
        </w:rPr>
        <w:t xml:space="preserve"> L.) is an important </w:t>
      </w:r>
      <w:commentRangeStart w:id="5"/>
      <w:r w:rsidR="00BA3240">
        <w:rPr>
          <w:rFonts w:ascii="Times New Roman" w:eastAsia="TT33DDO00" w:hAnsi="Times New Roman" w:cs="Times New Roman"/>
          <w:sz w:val="20"/>
          <w:szCs w:val="20"/>
        </w:rPr>
        <w:t>S</w:t>
      </w:r>
      <w:r w:rsidR="00E80662">
        <w:rPr>
          <w:rFonts w:ascii="Times New Roman" w:eastAsia="TT33DDO00" w:hAnsi="Times New Roman" w:cs="Times New Roman"/>
          <w:sz w:val="20"/>
          <w:szCs w:val="20"/>
        </w:rPr>
        <w:t>pice</w:t>
      </w:r>
      <w:commentRangeEnd w:id="5"/>
      <w:r w:rsidR="008E48E7">
        <w:rPr>
          <w:rStyle w:val="CommentReference"/>
        </w:rPr>
        <w:commentReference w:id="5"/>
      </w:r>
      <w:r w:rsidR="00E80662">
        <w:rPr>
          <w:rFonts w:ascii="Times New Roman" w:eastAsia="TT33DDO00" w:hAnsi="Times New Roman" w:cs="Times New Roman"/>
          <w:sz w:val="20"/>
          <w:szCs w:val="20"/>
        </w:rPr>
        <w:t xml:space="preserve"> crop cultivated all over the country during </w:t>
      </w:r>
      <w:r w:rsidR="006C2DDF">
        <w:rPr>
          <w:rFonts w:ascii="Times New Roman" w:eastAsia="TT33DDO00" w:hAnsi="Times New Roman" w:cs="Times New Roman"/>
          <w:i/>
          <w:sz w:val="20"/>
          <w:szCs w:val="20"/>
        </w:rPr>
        <w:t>r</w:t>
      </w:r>
      <w:r w:rsidR="00E80662" w:rsidRPr="006C2DDF">
        <w:rPr>
          <w:rFonts w:ascii="Times New Roman" w:eastAsia="TT33DDO00" w:hAnsi="Times New Roman" w:cs="Times New Roman"/>
          <w:i/>
          <w:sz w:val="20"/>
          <w:szCs w:val="20"/>
        </w:rPr>
        <w:t>abi</w:t>
      </w:r>
      <w:r w:rsidR="00E80662">
        <w:rPr>
          <w:rFonts w:ascii="Times New Roman" w:eastAsia="TT33DDO00" w:hAnsi="Times New Roman" w:cs="Times New Roman"/>
          <w:sz w:val="20"/>
          <w:szCs w:val="20"/>
        </w:rPr>
        <w:t xml:space="preserve"> season except in Ooty hills of Tamil Nadu where it is grown during rainy season.</w:t>
      </w:r>
      <w:r w:rsidR="00E80662">
        <w:rPr>
          <w:rFonts w:ascii="Times New Roman" w:hAnsi="Times New Roman" w:cs="Times New Roman"/>
          <w:sz w:val="20"/>
          <w:szCs w:val="20"/>
        </w:rPr>
        <w:t xml:space="preserve"> </w:t>
      </w:r>
      <w:commentRangeStart w:id="6"/>
      <w:r w:rsidR="00E80662">
        <w:rPr>
          <w:rFonts w:ascii="Times New Roman" w:hAnsi="Times New Roman" w:cs="Times New Roman"/>
          <w:sz w:val="20"/>
          <w:szCs w:val="20"/>
        </w:rPr>
        <w:t>India i</w:t>
      </w:r>
      <w:r w:rsidR="00BA3240">
        <w:rPr>
          <w:rFonts w:ascii="Times New Roman" w:hAnsi="Times New Roman" w:cs="Times New Roman"/>
          <w:sz w:val="20"/>
          <w:szCs w:val="20"/>
        </w:rPr>
        <w:t>s the second major producer of G</w:t>
      </w:r>
      <w:r w:rsidR="00E80662">
        <w:rPr>
          <w:rFonts w:ascii="Times New Roman" w:hAnsi="Times New Roman" w:cs="Times New Roman"/>
          <w:sz w:val="20"/>
          <w:szCs w:val="20"/>
        </w:rPr>
        <w:t xml:space="preserve">arlic having 2.01 lakh ha. area, 1058 lakh mt production and 5.27 t/ha </w:t>
      </w:r>
      <w:proofErr w:type="gramStart"/>
      <w:r w:rsidR="00E80662">
        <w:rPr>
          <w:rFonts w:ascii="Times New Roman" w:hAnsi="Times New Roman" w:cs="Times New Roman"/>
          <w:sz w:val="20"/>
          <w:szCs w:val="20"/>
        </w:rPr>
        <w:t>productivity  next</w:t>
      </w:r>
      <w:proofErr w:type="gramEnd"/>
      <w:r w:rsidR="00E80662">
        <w:rPr>
          <w:rFonts w:ascii="Times New Roman" w:hAnsi="Times New Roman" w:cs="Times New Roman"/>
          <w:sz w:val="20"/>
          <w:szCs w:val="20"/>
        </w:rPr>
        <w:t xml:space="preserve"> after Chin</w:t>
      </w:r>
      <w:r w:rsidR="00BA3240">
        <w:rPr>
          <w:rFonts w:ascii="Times New Roman" w:hAnsi="Times New Roman" w:cs="Times New Roman"/>
          <w:sz w:val="20"/>
          <w:szCs w:val="20"/>
        </w:rPr>
        <w:t>a. India exported 22665.99 mt. G</w:t>
      </w:r>
      <w:r w:rsidR="00E80662">
        <w:rPr>
          <w:rFonts w:ascii="Times New Roman" w:hAnsi="Times New Roman" w:cs="Times New Roman"/>
          <w:sz w:val="20"/>
          <w:szCs w:val="20"/>
        </w:rPr>
        <w:t>arlic amounting</w:t>
      </w:r>
      <w:r w:rsidR="00F26967">
        <w:rPr>
          <w:rFonts w:ascii="Times New Roman" w:hAnsi="Times New Roman" w:cs="Times New Roman"/>
          <w:sz w:val="20"/>
          <w:szCs w:val="20"/>
        </w:rPr>
        <w:t xml:space="preserve"> Rs. 3957.75 </w:t>
      </w:r>
      <w:r w:rsidR="0099571C">
        <w:rPr>
          <w:rFonts w:ascii="Times New Roman" w:hAnsi="Times New Roman" w:cs="Times New Roman"/>
          <w:sz w:val="20"/>
          <w:szCs w:val="20"/>
        </w:rPr>
        <w:t>lakh during 2018-19 (Anon., 2025</w:t>
      </w:r>
      <w:r w:rsidR="00E80662">
        <w:rPr>
          <w:rFonts w:ascii="Times New Roman" w:hAnsi="Times New Roman" w:cs="Times New Roman"/>
          <w:sz w:val="20"/>
          <w:szCs w:val="20"/>
        </w:rPr>
        <w:t>).</w:t>
      </w:r>
      <w:commentRangeEnd w:id="6"/>
      <w:r w:rsidR="008E48E7">
        <w:rPr>
          <w:rStyle w:val="CommentReference"/>
        </w:rPr>
        <w:commentReference w:id="6"/>
      </w:r>
      <w:r w:rsidR="00E80662">
        <w:rPr>
          <w:rFonts w:ascii="Times New Roman" w:eastAsia="TT33DDO00" w:hAnsi="Times New Roman" w:cs="Times New Roman"/>
          <w:sz w:val="20"/>
          <w:szCs w:val="20"/>
        </w:rPr>
        <w:t xml:space="preserve">It is </w:t>
      </w:r>
      <w:r w:rsidR="00E80662">
        <w:rPr>
          <w:rFonts w:ascii="Times New Roman" w:hAnsi="Times New Roman" w:cs="Times New Roman"/>
          <w:sz w:val="20"/>
          <w:szCs w:val="20"/>
        </w:rPr>
        <w:t xml:space="preserve">widely used in </w:t>
      </w:r>
      <w:proofErr w:type="spellStart"/>
      <w:r w:rsidR="00E80662">
        <w:rPr>
          <w:rFonts w:ascii="Times New Roman" w:hAnsi="Times New Roman" w:cs="Times New Roman"/>
          <w:sz w:val="20"/>
          <w:szCs w:val="20"/>
        </w:rPr>
        <w:t>flavouring</w:t>
      </w:r>
      <w:proofErr w:type="spellEnd"/>
      <w:r w:rsidR="00E80662">
        <w:rPr>
          <w:rFonts w:ascii="Times New Roman" w:hAnsi="Times New Roman" w:cs="Times New Roman"/>
          <w:sz w:val="20"/>
          <w:szCs w:val="20"/>
        </w:rPr>
        <w:t xml:space="preserve"> of food, preparation of chutneys, pickles, curry powder, tomato ketch-up etc. Besides nutritive values, it is included in Indian system of medicines (Ayurvedic, Unani and Siddha) as a carminative and gastric stimulant to help digestion and absorption of food (</w:t>
      </w:r>
      <w:proofErr w:type="spellStart"/>
      <w:r w:rsidR="00E80662">
        <w:rPr>
          <w:rFonts w:ascii="Times New Roman" w:hAnsi="Times New Roman" w:cs="Times New Roman"/>
          <w:sz w:val="20"/>
          <w:szCs w:val="20"/>
        </w:rPr>
        <w:t>Sankaracharya</w:t>
      </w:r>
      <w:proofErr w:type="spellEnd"/>
      <w:r w:rsidR="00E80662">
        <w:rPr>
          <w:rFonts w:ascii="Times New Roman" w:hAnsi="Times New Roman" w:cs="Times New Roman"/>
          <w:sz w:val="20"/>
          <w:szCs w:val="20"/>
        </w:rPr>
        <w:t xml:space="preserve">, 1974). </w:t>
      </w:r>
      <w:r w:rsidR="00E80662">
        <w:rPr>
          <w:rFonts w:ascii="Times New Roman" w:eastAsia="TT33DDO00" w:hAnsi="Times New Roman" w:cs="Times New Roman"/>
          <w:sz w:val="20"/>
          <w:szCs w:val="20"/>
        </w:rPr>
        <w:t>It is rich source of carbohydrates,</w:t>
      </w:r>
      <w:r w:rsidR="006847E1">
        <w:rPr>
          <w:rFonts w:ascii="Times New Roman" w:eastAsia="TT33DDO00" w:hAnsi="Times New Roman" w:cs="Times New Roman"/>
          <w:sz w:val="20"/>
          <w:szCs w:val="20"/>
        </w:rPr>
        <w:t xml:space="preserve"> </w:t>
      </w:r>
      <w:r w:rsidR="00E80662">
        <w:rPr>
          <w:rFonts w:ascii="Times New Roman" w:eastAsia="TT33DDO00" w:hAnsi="Times New Roman" w:cs="Times New Roman"/>
          <w:sz w:val="20"/>
          <w:szCs w:val="20"/>
        </w:rPr>
        <w:t xml:space="preserve">proteins, phosphorus and volatile oil. Garlic crop is affected by various diseases of which, purple blotch caused by </w:t>
      </w:r>
      <w:r w:rsidR="00E80662">
        <w:rPr>
          <w:rFonts w:ascii="Times New Roman" w:eastAsia="TT33DDO00" w:hAnsi="Times New Roman" w:cs="Times New Roman"/>
          <w:i/>
          <w:sz w:val="20"/>
          <w:szCs w:val="20"/>
        </w:rPr>
        <w:t xml:space="preserve">Alternaria </w:t>
      </w:r>
      <w:commentRangeStart w:id="7"/>
      <w:proofErr w:type="spellStart"/>
      <w:proofErr w:type="gramStart"/>
      <w:r w:rsidR="00E80662">
        <w:rPr>
          <w:rFonts w:ascii="Times New Roman" w:eastAsia="TT33DDO00" w:hAnsi="Times New Roman" w:cs="Times New Roman"/>
          <w:i/>
          <w:sz w:val="20"/>
          <w:szCs w:val="20"/>
        </w:rPr>
        <w:t>porri</w:t>
      </w:r>
      <w:proofErr w:type="spellEnd"/>
      <w:r w:rsidR="00E80662">
        <w:rPr>
          <w:rFonts w:ascii="Times New Roman" w:eastAsia="TT33DDO00" w:hAnsi="Times New Roman" w:cs="Times New Roman"/>
          <w:sz w:val="20"/>
          <w:szCs w:val="20"/>
        </w:rPr>
        <w:t>(</w:t>
      </w:r>
      <w:proofErr w:type="gramEnd"/>
      <w:r w:rsidR="00E80662">
        <w:rPr>
          <w:rFonts w:ascii="Times New Roman" w:eastAsia="TT33DDO00" w:hAnsi="Times New Roman" w:cs="Times New Roman"/>
          <w:sz w:val="20"/>
          <w:szCs w:val="20"/>
        </w:rPr>
        <w:t xml:space="preserve">Ellis) </w:t>
      </w:r>
      <w:commentRangeEnd w:id="7"/>
      <w:r w:rsidR="008E48E7">
        <w:rPr>
          <w:rStyle w:val="CommentReference"/>
        </w:rPr>
        <w:commentReference w:id="7"/>
      </w:r>
      <w:r w:rsidR="00E80662">
        <w:rPr>
          <w:rFonts w:ascii="Times New Roman" w:eastAsia="TT33DDO00" w:hAnsi="Times New Roman" w:cs="Times New Roman"/>
          <w:sz w:val="20"/>
          <w:szCs w:val="20"/>
        </w:rPr>
        <w:t xml:space="preserve">Cif. </w:t>
      </w:r>
      <w:commentRangeStart w:id="8"/>
      <w:r w:rsidR="00E80662">
        <w:rPr>
          <w:rFonts w:ascii="Times New Roman" w:eastAsia="TT33DDO00" w:hAnsi="Times New Roman" w:cs="Times New Roman"/>
          <w:sz w:val="20"/>
          <w:szCs w:val="20"/>
        </w:rPr>
        <w:t>is a major constraint and causes severe yield loss</w:t>
      </w:r>
      <w:commentRangeEnd w:id="8"/>
      <w:r w:rsidR="008E48E7">
        <w:rPr>
          <w:rStyle w:val="CommentReference"/>
        </w:rPr>
        <w:commentReference w:id="8"/>
      </w:r>
    </w:p>
    <w:p w14:paraId="1E38596B" w14:textId="77777777" w:rsidR="009F64AB" w:rsidRPr="00BC14D0" w:rsidRDefault="00E80662" w:rsidP="009F64AB">
      <w:pPr>
        <w:spacing w:after="0" w:line="480" w:lineRule="auto"/>
        <w:jc w:val="both"/>
        <w:rPr>
          <w:rFonts w:ascii="Times New Roman" w:eastAsia="TT33DDO00" w:hAnsi="Times New Roman" w:cs="Times New Roman"/>
          <w:sz w:val="20"/>
          <w:szCs w:val="20"/>
        </w:rPr>
      </w:pPr>
      <w:r>
        <w:rPr>
          <w:rFonts w:ascii="Times New Roman" w:eastAsia="TT33DDO00" w:hAnsi="Times New Roman" w:cs="Times New Roman"/>
          <w:sz w:val="20"/>
          <w:szCs w:val="20"/>
        </w:rPr>
        <w:lastRenderedPageBreak/>
        <w:t xml:space="preserve"> </w:t>
      </w:r>
      <w:proofErr w:type="gramStart"/>
      <w:r>
        <w:rPr>
          <w:rFonts w:ascii="Times New Roman" w:eastAsia="TT33DDO00" w:hAnsi="Times New Roman" w:cs="Times New Roman"/>
          <w:sz w:val="20"/>
          <w:szCs w:val="20"/>
        </w:rPr>
        <w:t>( Mishra</w:t>
      </w:r>
      <w:proofErr w:type="gramEnd"/>
      <w:r>
        <w:rPr>
          <w:rFonts w:ascii="Times New Roman" w:eastAsia="TT33DDO00" w:hAnsi="Times New Roman" w:cs="Times New Roman"/>
          <w:sz w:val="20"/>
          <w:szCs w:val="20"/>
        </w:rPr>
        <w:t xml:space="preserve"> </w:t>
      </w:r>
      <w:r>
        <w:rPr>
          <w:rFonts w:ascii="Times New Roman" w:eastAsia="TT33DDO00" w:hAnsi="Times New Roman" w:cs="Times New Roman"/>
          <w:i/>
          <w:sz w:val="20"/>
          <w:szCs w:val="20"/>
        </w:rPr>
        <w:t>et al</w:t>
      </w:r>
      <w:r>
        <w:rPr>
          <w:rFonts w:ascii="Times New Roman" w:eastAsia="TT33DDO00" w:hAnsi="Times New Roman" w:cs="Times New Roman"/>
          <w:sz w:val="20"/>
          <w:szCs w:val="20"/>
        </w:rPr>
        <w:t>., 2009).</w:t>
      </w:r>
      <w:r w:rsidR="006D2EDE">
        <w:rPr>
          <w:rFonts w:ascii="Times New Roman" w:eastAsia="TT33DDO00" w:hAnsi="Times New Roman" w:cs="Times New Roman"/>
          <w:sz w:val="20"/>
          <w:szCs w:val="20"/>
        </w:rPr>
        <w:t xml:space="preserve"> </w:t>
      </w:r>
      <w:r w:rsidR="00A24B5E" w:rsidRPr="00BC14D0">
        <w:rPr>
          <w:rFonts w:ascii="Times New Roman" w:eastAsia="Calibri" w:hAnsi="Times New Roman"/>
          <w:sz w:val="20"/>
          <w:szCs w:val="20"/>
        </w:rPr>
        <w:t>The purple blotch called by other names like Alternaria blight, Alternaria blotch and purple leaf spot. Complete damage to the leaf tissues is observed at the time of bulb maturity. Since the leaves are the only photosynthetic organ, this foliar pathogen directly influences the bulb yield. Significant reduction in bulb yield (25-60 %) due to drying of leaves has been observed in garlic (Bisht and Agarwal, 1993).</w:t>
      </w:r>
      <w:r>
        <w:rPr>
          <w:rFonts w:ascii="Times New Roman" w:eastAsia="TT33DDO00" w:hAnsi="Times New Roman" w:cs="Times New Roman"/>
          <w:sz w:val="20"/>
          <w:szCs w:val="20"/>
        </w:rPr>
        <w:t xml:space="preserve"> </w:t>
      </w:r>
      <w:commentRangeStart w:id="9"/>
      <w:r w:rsidR="00EC0FA3" w:rsidRPr="00AA669E">
        <w:rPr>
          <w:rFonts w:ascii="Times New Roman" w:hAnsi="Times New Roman" w:cs="Times New Roman"/>
          <w:sz w:val="20"/>
          <w:szCs w:val="20"/>
        </w:rPr>
        <w:t>In earlier studies,</w:t>
      </w:r>
      <w:r w:rsidR="00CC0299" w:rsidRPr="00CC0299">
        <w:rPr>
          <w:rFonts w:ascii="Times New Roman" w:hAnsi="Times New Roman"/>
          <w:sz w:val="24"/>
          <w:szCs w:val="24"/>
        </w:rPr>
        <w:t xml:space="preserve"> </w:t>
      </w:r>
      <w:proofErr w:type="spellStart"/>
      <w:r w:rsidR="00CC0299" w:rsidRPr="00CC0299">
        <w:rPr>
          <w:rFonts w:ascii="Times New Roman" w:eastAsia="Calibri" w:hAnsi="Times New Roman" w:cs="Times New Roman"/>
          <w:sz w:val="20"/>
          <w:szCs w:val="20"/>
        </w:rPr>
        <w:t>P</w:t>
      </w:r>
      <w:r w:rsidR="00CC0299">
        <w:rPr>
          <w:rFonts w:ascii="Times New Roman" w:eastAsia="Calibri" w:hAnsi="Times New Roman"/>
          <w:sz w:val="20"/>
          <w:szCs w:val="20"/>
        </w:rPr>
        <w:t>radnyarani</w:t>
      </w:r>
      <w:proofErr w:type="spellEnd"/>
      <w:r w:rsidR="00CC0299">
        <w:rPr>
          <w:rFonts w:ascii="Times New Roman" w:eastAsia="Calibri" w:hAnsi="Times New Roman"/>
          <w:sz w:val="20"/>
          <w:szCs w:val="20"/>
        </w:rPr>
        <w:t xml:space="preserve"> and Kulkarni (2014b), </w:t>
      </w:r>
      <w:r w:rsidR="00CC0299" w:rsidRPr="00CC0299">
        <w:rPr>
          <w:rFonts w:ascii="Times New Roman" w:eastAsia="Calibri" w:hAnsi="Times New Roman" w:cs="Times New Roman"/>
          <w:sz w:val="20"/>
          <w:szCs w:val="20"/>
        </w:rPr>
        <w:t xml:space="preserve">Priya </w:t>
      </w:r>
      <w:r w:rsidR="00CC0299" w:rsidRPr="00CC0299">
        <w:rPr>
          <w:rFonts w:ascii="Times New Roman" w:eastAsia="Calibri" w:hAnsi="Times New Roman" w:cs="Times New Roman"/>
          <w:i/>
          <w:iCs/>
          <w:sz w:val="20"/>
          <w:szCs w:val="20"/>
        </w:rPr>
        <w:t>et al</w:t>
      </w:r>
      <w:r w:rsidR="00CC0299" w:rsidRPr="00CC0299">
        <w:rPr>
          <w:rFonts w:ascii="Times New Roman" w:eastAsia="Calibri" w:hAnsi="Times New Roman" w:cs="Times New Roman"/>
          <w:sz w:val="20"/>
          <w:szCs w:val="20"/>
        </w:rPr>
        <w:t>. (2016)</w:t>
      </w:r>
      <w:r w:rsidR="00CC0299">
        <w:rPr>
          <w:rFonts w:ascii="Times New Roman" w:eastAsia="Calibri" w:hAnsi="Times New Roman"/>
          <w:sz w:val="20"/>
          <w:szCs w:val="20"/>
        </w:rPr>
        <w:t>,</w:t>
      </w:r>
      <w:r w:rsidR="00CC0299" w:rsidRPr="00CC0299">
        <w:rPr>
          <w:rFonts w:ascii="Times New Roman" w:eastAsia="Calibri" w:hAnsi="Times New Roman" w:cs="Times New Roman"/>
          <w:sz w:val="20"/>
          <w:szCs w:val="20"/>
        </w:rPr>
        <w:t xml:space="preserve"> </w:t>
      </w:r>
      <w:proofErr w:type="spellStart"/>
      <w:r w:rsidR="00CC0299" w:rsidRPr="00CC0299">
        <w:rPr>
          <w:rFonts w:ascii="Times New Roman" w:eastAsia="Calibri" w:hAnsi="Times New Roman" w:cs="Times New Roman"/>
          <w:sz w:val="20"/>
          <w:szCs w:val="20"/>
        </w:rPr>
        <w:t>Kodate</w:t>
      </w:r>
      <w:proofErr w:type="spellEnd"/>
      <w:r w:rsidR="00CC0299" w:rsidRPr="00CC0299">
        <w:rPr>
          <w:rFonts w:ascii="Times New Roman" w:eastAsia="Calibri" w:hAnsi="Times New Roman" w:cs="Times New Roman"/>
          <w:sz w:val="20"/>
          <w:szCs w:val="20"/>
        </w:rPr>
        <w:t xml:space="preserve"> (2020</w:t>
      </w:r>
      <w:proofErr w:type="gramStart"/>
      <w:r w:rsidR="00CC0299" w:rsidRPr="00CC0299">
        <w:rPr>
          <w:rFonts w:ascii="Times New Roman" w:eastAsia="Calibri" w:hAnsi="Times New Roman" w:cs="Times New Roman"/>
          <w:sz w:val="20"/>
          <w:szCs w:val="20"/>
        </w:rPr>
        <w:t xml:space="preserve">) </w:t>
      </w:r>
      <w:r w:rsidR="00CC0299">
        <w:rPr>
          <w:rFonts w:ascii="Times New Roman" w:eastAsia="Calibri" w:hAnsi="Times New Roman"/>
          <w:sz w:val="20"/>
          <w:szCs w:val="20"/>
        </w:rPr>
        <w:t xml:space="preserve"> and</w:t>
      </w:r>
      <w:proofErr w:type="gramEnd"/>
      <w:r w:rsidR="00CC0299">
        <w:rPr>
          <w:rFonts w:ascii="Times New Roman" w:eastAsia="Calibri" w:hAnsi="Times New Roman"/>
          <w:sz w:val="20"/>
          <w:szCs w:val="20"/>
        </w:rPr>
        <w:t xml:space="preserve"> </w:t>
      </w:r>
      <w:r w:rsidR="00CC0299" w:rsidRPr="00CC0299">
        <w:rPr>
          <w:rFonts w:ascii="Times New Roman" w:eastAsia="Times New Roman" w:hAnsi="Times New Roman" w:cs="Times New Roman"/>
          <w:sz w:val="20"/>
          <w:szCs w:val="20"/>
        </w:rPr>
        <w:t xml:space="preserve">Vijaykumar </w:t>
      </w:r>
      <w:r w:rsidR="00CC0299" w:rsidRPr="00CC0299">
        <w:rPr>
          <w:rFonts w:ascii="Times New Roman" w:eastAsia="Calibri" w:hAnsi="Times New Roman" w:cs="Times New Roman"/>
          <w:i/>
          <w:iCs/>
          <w:sz w:val="20"/>
          <w:szCs w:val="20"/>
        </w:rPr>
        <w:t>et al</w:t>
      </w:r>
      <w:r w:rsidR="00CC0299" w:rsidRPr="00CC0299">
        <w:rPr>
          <w:rFonts w:ascii="Times New Roman" w:eastAsia="Calibri" w:hAnsi="Times New Roman" w:cs="Times New Roman"/>
          <w:sz w:val="20"/>
          <w:szCs w:val="20"/>
        </w:rPr>
        <w:t>. (2021)</w:t>
      </w:r>
      <w:r w:rsidR="00CC0299" w:rsidRPr="00CC0299">
        <w:rPr>
          <w:rFonts w:ascii="Times New Roman" w:hAnsi="Times New Roman" w:cs="Times New Roman"/>
          <w:sz w:val="20"/>
          <w:szCs w:val="20"/>
        </w:rPr>
        <w:t xml:space="preserve"> </w:t>
      </w:r>
      <w:r w:rsidR="00CC0299">
        <w:rPr>
          <w:rFonts w:ascii="Times New Roman" w:hAnsi="Times New Roman" w:cs="Times New Roman"/>
          <w:sz w:val="20"/>
          <w:szCs w:val="20"/>
        </w:rPr>
        <w:t>were conducted roving survey for purple blotch of onion and garlic.</w:t>
      </w:r>
      <w:r w:rsidR="00CC0299">
        <w:rPr>
          <w:rFonts w:ascii="Times New Roman" w:eastAsia="Calibri" w:hAnsi="Times New Roman"/>
          <w:sz w:val="20"/>
          <w:szCs w:val="20"/>
        </w:rPr>
        <w:t xml:space="preserve"> </w:t>
      </w:r>
      <w:commentRangeEnd w:id="9"/>
      <w:r w:rsidR="008E48E7">
        <w:rPr>
          <w:rStyle w:val="CommentReference"/>
        </w:rPr>
        <w:commentReference w:id="9"/>
      </w:r>
      <w:r w:rsidR="00243488">
        <w:rPr>
          <w:rFonts w:ascii="Times New Roman" w:eastAsia="Calibri" w:hAnsi="Times New Roman"/>
          <w:sz w:val="20"/>
          <w:szCs w:val="20"/>
        </w:rPr>
        <w:t xml:space="preserve">Hence, </w:t>
      </w:r>
      <w:r w:rsidR="00243488">
        <w:rPr>
          <w:rFonts w:ascii="Times New Roman" w:hAnsi="Times New Roman" w:cs="Times New Roman"/>
          <w:sz w:val="20"/>
          <w:szCs w:val="20"/>
        </w:rPr>
        <w:t>i</w:t>
      </w:r>
      <w:r w:rsidR="00EC0FA3" w:rsidRPr="00AA669E">
        <w:rPr>
          <w:rFonts w:ascii="Times New Roman" w:hAnsi="Times New Roman" w:cs="Times New Roman"/>
          <w:sz w:val="20"/>
          <w:szCs w:val="20"/>
        </w:rPr>
        <w:t xml:space="preserve">n the present studies, </w:t>
      </w:r>
      <w:r w:rsidR="009F64AB">
        <w:rPr>
          <w:rFonts w:ascii="Times New Roman" w:hAnsi="Times New Roman"/>
          <w:sz w:val="20"/>
          <w:szCs w:val="20"/>
        </w:rPr>
        <w:t>a</w:t>
      </w:r>
      <w:r w:rsidR="009F64AB" w:rsidRPr="009F64AB">
        <w:rPr>
          <w:rFonts w:ascii="Times New Roman" w:eastAsia="Times New Roman" w:hAnsi="Times New Roman" w:cs="Times New Roman"/>
          <w:sz w:val="20"/>
          <w:szCs w:val="20"/>
        </w:rPr>
        <w:t xml:space="preserve">n intensive roving survey was conducted during both </w:t>
      </w:r>
      <w:r w:rsidR="009F64AB" w:rsidRPr="009F64AB">
        <w:rPr>
          <w:rFonts w:ascii="Times New Roman" w:eastAsia="Times New Roman" w:hAnsi="Times New Roman" w:cs="Times New Roman"/>
          <w:i/>
          <w:sz w:val="20"/>
          <w:szCs w:val="20"/>
        </w:rPr>
        <w:t>Kharif</w:t>
      </w:r>
      <w:r w:rsidR="009F64AB" w:rsidRPr="009F64AB">
        <w:rPr>
          <w:rFonts w:ascii="Times New Roman" w:eastAsia="Times New Roman" w:hAnsi="Times New Roman" w:cs="Times New Roman"/>
          <w:sz w:val="20"/>
          <w:szCs w:val="20"/>
        </w:rPr>
        <w:t xml:space="preserve"> (August to September) and </w:t>
      </w:r>
      <w:r w:rsidR="009F64AB" w:rsidRPr="009F64AB">
        <w:rPr>
          <w:rFonts w:ascii="Times New Roman" w:eastAsia="Times New Roman" w:hAnsi="Times New Roman" w:cs="Times New Roman"/>
          <w:i/>
          <w:sz w:val="20"/>
          <w:szCs w:val="20"/>
        </w:rPr>
        <w:t>rabi</w:t>
      </w:r>
      <w:r w:rsidR="009F64AB" w:rsidRPr="009F64AB">
        <w:rPr>
          <w:rFonts w:ascii="Times New Roman" w:eastAsia="Times New Roman" w:hAnsi="Times New Roman" w:cs="Times New Roman"/>
          <w:sz w:val="20"/>
          <w:szCs w:val="20"/>
        </w:rPr>
        <w:t xml:space="preserve"> (December to February) seasons of 2021-22 and 2022-</w:t>
      </w:r>
      <w:proofErr w:type="gramStart"/>
      <w:r w:rsidR="009F64AB" w:rsidRPr="009F64AB">
        <w:rPr>
          <w:rFonts w:ascii="Times New Roman" w:eastAsia="Times New Roman" w:hAnsi="Times New Roman" w:cs="Times New Roman"/>
          <w:sz w:val="20"/>
          <w:szCs w:val="20"/>
        </w:rPr>
        <w:t>23  in</w:t>
      </w:r>
      <w:proofErr w:type="gramEnd"/>
      <w:r w:rsidR="009F64AB" w:rsidRPr="009F64AB">
        <w:rPr>
          <w:rFonts w:ascii="Times New Roman" w:eastAsia="Times New Roman" w:hAnsi="Times New Roman" w:cs="Times New Roman"/>
          <w:sz w:val="20"/>
          <w:szCs w:val="20"/>
        </w:rPr>
        <w:t xml:space="preserve"> </w:t>
      </w:r>
      <w:proofErr w:type="spellStart"/>
      <w:r w:rsidR="009F64AB" w:rsidRPr="009F64AB">
        <w:rPr>
          <w:rFonts w:ascii="Times New Roman" w:eastAsia="Times New Roman" w:hAnsi="Times New Roman" w:cs="Times New Roman"/>
          <w:sz w:val="20"/>
          <w:szCs w:val="20"/>
        </w:rPr>
        <w:t>farmers</w:t>
      </w:r>
      <w:proofErr w:type="spellEnd"/>
      <w:r w:rsidR="009F64AB" w:rsidRPr="009F64AB">
        <w:rPr>
          <w:rFonts w:ascii="Times New Roman" w:eastAsia="Times New Roman" w:hAnsi="Times New Roman" w:cs="Times New Roman"/>
          <w:sz w:val="20"/>
          <w:szCs w:val="20"/>
        </w:rPr>
        <w:t xml:space="preserve"> fields in major garlic </w:t>
      </w:r>
      <w:proofErr w:type="gramStart"/>
      <w:r w:rsidR="009F64AB" w:rsidRPr="009F64AB">
        <w:rPr>
          <w:rFonts w:ascii="Times New Roman" w:eastAsia="Times New Roman" w:hAnsi="Times New Roman" w:cs="Times New Roman"/>
          <w:sz w:val="20"/>
          <w:szCs w:val="20"/>
        </w:rPr>
        <w:t xml:space="preserve">growing </w:t>
      </w:r>
      <w:r w:rsidR="009F64AB">
        <w:rPr>
          <w:rFonts w:ascii="Times New Roman" w:hAnsi="Times New Roman"/>
          <w:bCs/>
          <w:sz w:val="20"/>
          <w:szCs w:val="20"/>
        </w:rPr>
        <w:t xml:space="preserve"> </w:t>
      </w:r>
      <w:r w:rsidR="009F64AB" w:rsidRPr="009F64AB">
        <w:rPr>
          <w:rFonts w:ascii="Times New Roman" w:eastAsia="Times New Roman" w:hAnsi="Times New Roman" w:cs="Times New Roman"/>
          <w:bCs/>
          <w:sz w:val="20"/>
          <w:szCs w:val="20"/>
        </w:rPr>
        <w:t>districts</w:t>
      </w:r>
      <w:proofErr w:type="gramEnd"/>
      <w:r w:rsidR="009F64AB">
        <w:rPr>
          <w:rFonts w:ascii="Times New Roman" w:hAnsi="Times New Roman"/>
          <w:bCs/>
          <w:sz w:val="20"/>
          <w:szCs w:val="20"/>
        </w:rPr>
        <w:t xml:space="preserve"> </w:t>
      </w:r>
      <w:r w:rsidR="009F64AB" w:rsidRPr="009F64AB">
        <w:rPr>
          <w:rFonts w:ascii="Times New Roman" w:eastAsia="Times New Roman" w:hAnsi="Times New Roman" w:cs="Times New Roman"/>
          <w:bCs/>
          <w:sz w:val="20"/>
          <w:szCs w:val="20"/>
        </w:rPr>
        <w:t xml:space="preserve"> </w:t>
      </w:r>
      <w:proofErr w:type="gramStart"/>
      <w:r w:rsidR="009F64AB" w:rsidRPr="009F64AB">
        <w:rPr>
          <w:rFonts w:ascii="Times New Roman" w:eastAsia="Times New Roman" w:hAnsi="Times New Roman" w:cs="Times New Roman"/>
          <w:bCs/>
          <w:sz w:val="20"/>
          <w:szCs w:val="20"/>
        </w:rPr>
        <w:t xml:space="preserve">of </w:t>
      </w:r>
      <w:r w:rsidR="009F64AB">
        <w:rPr>
          <w:rFonts w:ascii="Times New Roman" w:hAnsi="Times New Roman"/>
          <w:bCs/>
          <w:sz w:val="20"/>
          <w:szCs w:val="20"/>
        </w:rPr>
        <w:t xml:space="preserve"> </w:t>
      </w:r>
      <w:r w:rsidR="009F64AB" w:rsidRPr="009F64AB">
        <w:rPr>
          <w:rFonts w:ascii="Times New Roman" w:eastAsia="Times New Roman" w:hAnsi="Times New Roman" w:cs="Times New Roman"/>
          <w:sz w:val="20"/>
          <w:szCs w:val="20"/>
        </w:rPr>
        <w:t>Karnataka</w:t>
      </w:r>
      <w:proofErr w:type="gramEnd"/>
      <w:r w:rsidR="009F64AB">
        <w:rPr>
          <w:rFonts w:ascii="Times New Roman" w:hAnsi="Times New Roman"/>
          <w:sz w:val="20"/>
          <w:szCs w:val="20"/>
        </w:rPr>
        <w:t>.</w:t>
      </w:r>
    </w:p>
    <w:p w14:paraId="72CB1338" w14:textId="77777777" w:rsidR="002F6580" w:rsidRDefault="008F2ACC" w:rsidP="002F6580">
      <w:pPr>
        <w:autoSpaceDE w:val="0"/>
        <w:autoSpaceDN w:val="0"/>
        <w:adjustRightInd w:val="0"/>
        <w:spacing w:after="120" w:line="480" w:lineRule="auto"/>
        <w:jc w:val="both"/>
        <w:rPr>
          <w:rFonts w:ascii="Times New Roman" w:hAnsi="Times New Roman" w:cs="Times New Roman"/>
          <w:b/>
          <w:sz w:val="20"/>
          <w:szCs w:val="20"/>
        </w:rPr>
      </w:pPr>
      <w:commentRangeStart w:id="10"/>
      <w:proofErr w:type="gramStart"/>
      <w:r>
        <w:rPr>
          <w:rFonts w:ascii="Times New Roman" w:hAnsi="Times New Roman" w:cs="Times New Roman"/>
          <w:b/>
          <w:sz w:val="20"/>
          <w:szCs w:val="20"/>
        </w:rPr>
        <w:t>MATERIAL</w:t>
      </w:r>
      <w:r w:rsidR="00EC7D7D">
        <w:rPr>
          <w:rFonts w:ascii="Times New Roman" w:hAnsi="Times New Roman" w:cs="Times New Roman"/>
          <w:b/>
          <w:sz w:val="20"/>
          <w:szCs w:val="20"/>
        </w:rPr>
        <w:t xml:space="preserve">S </w:t>
      </w:r>
      <w:r>
        <w:rPr>
          <w:rFonts w:ascii="Times New Roman" w:hAnsi="Times New Roman" w:cs="Times New Roman"/>
          <w:b/>
          <w:sz w:val="20"/>
          <w:szCs w:val="20"/>
        </w:rPr>
        <w:t xml:space="preserve"> AND</w:t>
      </w:r>
      <w:proofErr w:type="gramEnd"/>
      <w:r w:rsidR="00DE6C99">
        <w:rPr>
          <w:rFonts w:ascii="Times New Roman" w:hAnsi="Times New Roman" w:cs="Times New Roman"/>
          <w:b/>
          <w:sz w:val="20"/>
          <w:szCs w:val="20"/>
        </w:rPr>
        <w:t xml:space="preserve">  </w:t>
      </w:r>
      <w:r>
        <w:rPr>
          <w:rFonts w:ascii="Times New Roman" w:hAnsi="Times New Roman" w:cs="Times New Roman"/>
          <w:b/>
          <w:sz w:val="20"/>
          <w:szCs w:val="20"/>
        </w:rPr>
        <w:t xml:space="preserve">METHODS </w:t>
      </w:r>
      <w:commentRangeEnd w:id="10"/>
      <w:r w:rsidR="003E579A">
        <w:rPr>
          <w:rStyle w:val="CommentReference"/>
        </w:rPr>
        <w:commentReference w:id="10"/>
      </w:r>
    </w:p>
    <w:p w14:paraId="73AD31C5" w14:textId="77777777" w:rsidR="002F6580" w:rsidRPr="002F6580" w:rsidRDefault="002F6580" w:rsidP="002F6580">
      <w:pPr>
        <w:autoSpaceDE w:val="0"/>
        <w:autoSpaceDN w:val="0"/>
        <w:adjustRightInd w:val="0"/>
        <w:spacing w:after="120" w:line="480" w:lineRule="auto"/>
        <w:jc w:val="both"/>
        <w:rPr>
          <w:rFonts w:ascii="Times New Roman" w:hAnsi="Times New Roman" w:cs="Times New Roman"/>
          <w:b/>
          <w:sz w:val="20"/>
          <w:szCs w:val="20"/>
        </w:rPr>
      </w:pPr>
      <w:r>
        <w:rPr>
          <w:rFonts w:ascii="Times New Roman" w:hAnsi="Times New Roman" w:cs="Times New Roman"/>
          <w:b/>
          <w:i/>
          <w:sz w:val="20"/>
          <w:szCs w:val="20"/>
        </w:rPr>
        <w:t xml:space="preserve">a. </w:t>
      </w:r>
      <w:commentRangeStart w:id="11"/>
      <w:r w:rsidRPr="002F6580">
        <w:rPr>
          <w:rFonts w:ascii="Times New Roman" w:hAnsi="Times New Roman"/>
          <w:b/>
          <w:sz w:val="20"/>
          <w:szCs w:val="20"/>
        </w:rPr>
        <w:t>Survey for the severity of purple blotch of Garlic in the major garlic growing districts of Karnataka.</w:t>
      </w:r>
      <w:commentRangeEnd w:id="11"/>
      <w:r w:rsidR="006E789E">
        <w:rPr>
          <w:rStyle w:val="CommentReference"/>
        </w:rPr>
        <w:commentReference w:id="11"/>
      </w:r>
    </w:p>
    <w:p w14:paraId="565B3818" w14:textId="77777777" w:rsidR="002F6580" w:rsidRPr="002F6580" w:rsidRDefault="002F6580" w:rsidP="00AF0D0E">
      <w:pPr>
        <w:spacing w:before="240" w:after="240" w:line="480" w:lineRule="auto"/>
        <w:ind w:firstLine="720"/>
        <w:jc w:val="both"/>
        <w:rPr>
          <w:rFonts w:ascii="Times New Roman" w:hAnsi="Times New Roman"/>
          <w:sz w:val="20"/>
          <w:szCs w:val="20"/>
        </w:rPr>
      </w:pPr>
      <w:r w:rsidRPr="002F6580">
        <w:rPr>
          <w:rFonts w:ascii="Times New Roman" w:hAnsi="Times New Roman"/>
          <w:sz w:val="20"/>
          <w:szCs w:val="20"/>
        </w:rPr>
        <w:t>An intensive roving survey was undertaken during</w:t>
      </w:r>
      <w:r>
        <w:rPr>
          <w:rFonts w:ascii="Times New Roman" w:hAnsi="Times New Roman"/>
          <w:sz w:val="20"/>
          <w:szCs w:val="20"/>
        </w:rPr>
        <w:t xml:space="preserve"> </w:t>
      </w:r>
      <w:commentRangeStart w:id="12"/>
      <w:r w:rsidRPr="002F6580">
        <w:rPr>
          <w:rFonts w:ascii="Times New Roman" w:hAnsi="Times New Roman"/>
          <w:i/>
          <w:sz w:val="20"/>
          <w:szCs w:val="20"/>
        </w:rPr>
        <w:t>Kharif/rabi</w:t>
      </w:r>
      <w:r w:rsidRPr="002F6580">
        <w:rPr>
          <w:rFonts w:ascii="Times New Roman" w:hAnsi="Times New Roman"/>
          <w:sz w:val="20"/>
          <w:szCs w:val="20"/>
        </w:rPr>
        <w:t xml:space="preserve"> 2021-22 and 2022-23 </w:t>
      </w:r>
      <w:commentRangeEnd w:id="12"/>
      <w:r w:rsidR="0015185C">
        <w:rPr>
          <w:rStyle w:val="CommentReference"/>
        </w:rPr>
        <w:commentReference w:id="12"/>
      </w:r>
      <w:r w:rsidRPr="002F6580">
        <w:rPr>
          <w:rFonts w:ascii="Times New Roman" w:hAnsi="Times New Roman"/>
          <w:sz w:val="20"/>
          <w:szCs w:val="20"/>
        </w:rPr>
        <w:t xml:space="preserve">in major garlic growing districts </w:t>
      </w:r>
      <w:r w:rsidRPr="002F6580">
        <w:rPr>
          <w:rFonts w:ascii="Times New Roman" w:hAnsi="Times New Roman"/>
          <w:i/>
          <w:iCs/>
          <w:sz w:val="20"/>
          <w:szCs w:val="20"/>
        </w:rPr>
        <w:t>viz.</w:t>
      </w:r>
      <w:r w:rsidRPr="002F6580">
        <w:rPr>
          <w:rFonts w:ascii="Times New Roman" w:hAnsi="Times New Roman"/>
          <w:sz w:val="20"/>
          <w:szCs w:val="20"/>
        </w:rPr>
        <w:t xml:space="preserve">, </w:t>
      </w:r>
      <w:proofErr w:type="spellStart"/>
      <w:r w:rsidRPr="002F6580">
        <w:rPr>
          <w:rFonts w:ascii="Times New Roman" w:hAnsi="Times New Roman"/>
          <w:bCs/>
          <w:sz w:val="20"/>
          <w:szCs w:val="20"/>
        </w:rPr>
        <w:t>Chitradurga</w:t>
      </w:r>
      <w:proofErr w:type="spellEnd"/>
      <w:r w:rsidRPr="002F6580">
        <w:rPr>
          <w:rFonts w:ascii="Times New Roman" w:hAnsi="Times New Roman"/>
          <w:bCs/>
          <w:sz w:val="20"/>
          <w:szCs w:val="20"/>
        </w:rPr>
        <w:t xml:space="preserve">, Mysore, Chamarajanagar, Bidar, Kalaburagi, Vijayapura, </w:t>
      </w:r>
      <w:proofErr w:type="spellStart"/>
      <w:r w:rsidRPr="002F6580">
        <w:rPr>
          <w:rFonts w:ascii="Times New Roman" w:hAnsi="Times New Roman"/>
          <w:bCs/>
          <w:sz w:val="20"/>
          <w:szCs w:val="20"/>
        </w:rPr>
        <w:t>Bagalkote</w:t>
      </w:r>
      <w:proofErr w:type="spellEnd"/>
      <w:r w:rsidRPr="002F6580">
        <w:rPr>
          <w:rFonts w:ascii="Times New Roman" w:hAnsi="Times New Roman"/>
          <w:bCs/>
          <w:sz w:val="20"/>
          <w:szCs w:val="20"/>
        </w:rPr>
        <w:t xml:space="preserve">, </w:t>
      </w:r>
      <w:proofErr w:type="spellStart"/>
      <w:r w:rsidRPr="002F6580">
        <w:rPr>
          <w:rFonts w:ascii="Times New Roman" w:hAnsi="Times New Roman"/>
          <w:bCs/>
          <w:sz w:val="20"/>
          <w:szCs w:val="20"/>
        </w:rPr>
        <w:t>Gadag</w:t>
      </w:r>
      <w:proofErr w:type="spellEnd"/>
      <w:r w:rsidRPr="002F6580">
        <w:rPr>
          <w:rFonts w:ascii="Times New Roman" w:hAnsi="Times New Roman"/>
          <w:bCs/>
          <w:sz w:val="20"/>
          <w:szCs w:val="20"/>
        </w:rPr>
        <w:t>, Belagavi and Haveri of Karnataka</w:t>
      </w:r>
      <w:r w:rsidRPr="002F6580">
        <w:rPr>
          <w:rFonts w:ascii="Times New Roman" w:hAnsi="Times New Roman"/>
          <w:sz w:val="20"/>
          <w:szCs w:val="20"/>
        </w:rPr>
        <w:t xml:space="preserve"> in three to four months old crop to know the severity of purple blotch disease on garlic. </w:t>
      </w:r>
      <w:commentRangeStart w:id="13"/>
      <w:r w:rsidRPr="002F6580">
        <w:rPr>
          <w:rFonts w:ascii="Times New Roman" w:hAnsi="Times New Roman"/>
          <w:sz w:val="20"/>
          <w:szCs w:val="20"/>
        </w:rPr>
        <w:t xml:space="preserve">In each taluka two to three villages were surveyed comprising two to three fields in each village. In each field ten plants </w:t>
      </w:r>
      <w:commentRangeEnd w:id="13"/>
      <w:r w:rsidR="0015185C">
        <w:rPr>
          <w:rStyle w:val="CommentReference"/>
        </w:rPr>
        <w:commentReference w:id="13"/>
      </w:r>
      <w:r w:rsidRPr="002F6580">
        <w:rPr>
          <w:rFonts w:ascii="Times New Roman" w:hAnsi="Times New Roman"/>
          <w:sz w:val="20"/>
          <w:szCs w:val="20"/>
        </w:rPr>
        <w:t xml:space="preserve">were selected randomly </w:t>
      </w:r>
      <w:commentRangeStart w:id="14"/>
      <w:r w:rsidRPr="002F6580">
        <w:rPr>
          <w:rFonts w:ascii="Times New Roman" w:hAnsi="Times New Roman"/>
          <w:sz w:val="20"/>
          <w:szCs w:val="20"/>
        </w:rPr>
        <w:t xml:space="preserve">and disease severity was assessed by using 0 to 5 </w:t>
      </w:r>
      <w:r w:rsidRPr="002F6580">
        <w:rPr>
          <w:rFonts w:ascii="Times New Roman" w:hAnsi="Times New Roman"/>
          <w:color w:val="000000"/>
          <w:sz w:val="20"/>
          <w:szCs w:val="20"/>
        </w:rPr>
        <w:t xml:space="preserve">scoring </w:t>
      </w:r>
      <w:r w:rsidRPr="002F6580">
        <w:rPr>
          <w:rFonts w:ascii="Times New Roman" w:hAnsi="Times New Roman"/>
          <w:sz w:val="20"/>
          <w:szCs w:val="20"/>
        </w:rPr>
        <w:t>scale (Sharma, 1986) described below.</w:t>
      </w:r>
      <w:commentRangeEnd w:id="14"/>
      <w:r w:rsidR="0082230C">
        <w:rPr>
          <w:rStyle w:val="CommentReference"/>
        </w:rPr>
        <w:commentReference w:id="14"/>
      </w:r>
    </w:p>
    <w:p w14:paraId="0483CF5B" w14:textId="086C0883" w:rsidR="002F6580" w:rsidRPr="002F6580" w:rsidRDefault="00FE5C6E" w:rsidP="00AF0D0E">
      <w:pPr>
        <w:pStyle w:val="BodyText3"/>
        <w:spacing w:before="120" w:line="480" w:lineRule="auto"/>
        <w:jc w:val="both"/>
        <w:rPr>
          <w:rFonts w:ascii="Times New Roman" w:hAnsi="Times New Roman"/>
          <w:b/>
          <w:bCs/>
          <w:sz w:val="20"/>
          <w:szCs w:val="20"/>
        </w:rPr>
      </w:pPr>
      <w:r>
        <w:rPr>
          <w:rFonts w:ascii="Times New Roman" w:hAnsi="Times New Roman"/>
          <w:b/>
          <w:bCs/>
          <w:sz w:val="20"/>
          <w:szCs w:val="20"/>
        </w:rPr>
        <w:t xml:space="preserve">List </w:t>
      </w:r>
      <w:proofErr w:type="gramStart"/>
      <w:r>
        <w:rPr>
          <w:rFonts w:ascii="Times New Roman" w:hAnsi="Times New Roman"/>
          <w:b/>
          <w:bCs/>
          <w:sz w:val="20"/>
          <w:szCs w:val="20"/>
        </w:rPr>
        <w:t>1 :</w:t>
      </w:r>
      <w:proofErr w:type="gramEnd"/>
      <w:r>
        <w:rPr>
          <w:rFonts w:ascii="Times New Roman" w:hAnsi="Times New Roman"/>
          <w:b/>
          <w:bCs/>
          <w:sz w:val="20"/>
          <w:szCs w:val="20"/>
        </w:rPr>
        <w:t xml:space="preserve"> </w:t>
      </w:r>
      <w:r w:rsidR="002F6580" w:rsidRPr="002F6580">
        <w:rPr>
          <w:rFonts w:ascii="Times New Roman" w:hAnsi="Times New Roman"/>
          <w:b/>
          <w:bCs/>
          <w:sz w:val="20"/>
          <w:szCs w:val="20"/>
        </w:rPr>
        <w:t xml:space="preserve">Description of disease scoring scale (0 to 5) </w:t>
      </w:r>
    </w:p>
    <w:tbl>
      <w:tblPr>
        <w:tblW w:w="90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0"/>
        <w:gridCol w:w="8100"/>
      </w:tblGrid>
      <w:tr w:rsidR="002F6580" w:rsidRPr="002F6580" w14:paraId="5DF0F55E" w14:textId="77777777" w:rsidTr="0066128E">
        <w:trPr>
          <w:jc w:val="center"/>
        </w:trPr>
        <w:tc>
          <w:tcPr>
            <w:tcW w:w="900" w:type="dxa"/>
            <w:tcBorders>
              <w:top w:val="single" w:sz="4" w:space="0" w:color="000000"/>
              <w:left w:val="single" w:sz="4" w:space="0" w:color="000000"/>
              <w:bottom w:val="single" w:sz="4" w:space="0" w:color="000000"/>
              <w:right w:val="single" w:sz="4" w:space="0" w:color="000000"/>
            </w:tcBorders>
            <w:vAlign w:val="center"/>
            <w:hideMark/>
          </w:tcPr>
          <w:p w14:paraId="4FB69958" w14:textId="77777777" w:rsidR="002F6580" w:rsidRPr="002F6580" w:rsidRDefault="002F6580" w:rsidP="00846113">
            <w:pPr>
              <w:spacing w:before="120" w:after="120" w:line="240" w:lineRule="auto"/>
              <w:jc w:val="center"/>
              <w:rPr>
                <w:rFonts w:ascii="Times New Roman" w:hAnsi="Times New Roman"/>
                <w:b/>
                <w:sz w:val="20"/>
                <w:szCs w:val="20"/>
                <w:lang w:eastAsia="en-IN"/>
              </w:rPr>
            </w:pPr>
            <w:r w:rsidRPr="002F6580">
              <w:rPr>
                <w:rFonts w:ascii="Times New Roman" w:hAnsi="Times New Roman"/>
                <w:sz w:val="20"/>
                <w:szCs w:val="20"/>
                <w:lang w:eastAsia="en-IN"/>
              </w:rPr>
              <w:br w:type="page"/>
            </w:r>
            <w:r w:rsidRPr="002F6580">
              <w:rPr>
                <w:rFonts w:ascii="Times New Roman" w:hAnsi="Times New Roman"/>
                <w:b/>
                <w:sz w:val="20"/>
                <w:szCs w:val="20"/>
                <w:lang w:eastAsia="en-IN"/>
              </w:rPr>
              <w:t>Scale</w:t>
            </w:r>
          </w:p>
        </w:tc>
        <w:tc>
          <w:tcPr>
            <w:tcW w:w="8100" w:type="dxa"/>
            <w:tcBorders>
              <w:top w:val="single" w:sz="4" w:space="0" w:color="000000"/>
              <w:left w:val="single" w:sz="4" w:space="0" w:color="000000"/>
              <w:bottom w:val="single" w:sz="4" w:space="0" w:color="000000"/>
              <w:right w:val="single" w:sz="4" w:space="0" w:color="000000"/>
            </w:tcBorders>
            <w:vAlign w:val="center"/>
            <w:hideMark/>
          </w:tcPr>
          <w:p w14:paraId="2B25A328" w14:textId="77777777" w:rsidR="002F6580" w:rsidRPr="002F6580" w:rsidRDefault="002F6580" w:rsidP="00846113">
            <w:pPr>
              <w:spacing w:before="120" w:after="120" w:line="240" w:lineRule="auto"/>
              <w:jc w:val="center"/>
              <w:rPr>
                <w:rFonts w:ascii="Times New Roman" w:hAnsi="Times New Roman"/>
                <w:b/>
                <w:sz w:val="20"/>
                <w:szCs w:val="20"/>
                <w:lang w:eastAsia="en-IN"/>
              </w:rPr>
            </w:pPr>
            <w:r w:rsidRPr="002F6580">
              <w:rPr>
                <w:rFonts w:ascii="Times New Roman" w:hAnsi="Times New Roman"/>
                <w:b/>
                <w:sz w:val="20"/>
                <w:szCs w:val="20"/>
                <w:lang w:eastAsia="en-IN"/>
              </w:rPr>
              <w:t>Severity</w:t>
            </w:r>
          </w:p>
        </w:tc>
      </w:tr>
      <w:tr w:rsidR="002F6580" w:rsidRPr="002F6580" w14:paraId="26C10A19" w14:textId="77777777" w:rsidTr="0066128E">
        <w:trPr>
          <w:jc w:val="center"/>
        </w:trPr>
        <w:tc>
          <w:tcPr>
            <w:tcW w:w="900" w:type="dxa"/>
            <w:tcBorders>
              <w:top w:val="single" w:sz="4" w:space="0" w:color="000000"/>
              <w:left w:val="single" w:sz="4" w:space="0" w:color="000000"/>
              <w:bottom w:val="single" w:sz="4" w:space="0" w:color="000000"/>
              <w:right w:val="single" w:sz="4" w:space="0" w:color="000000"/>
            </w:tcBorders>
            <w:vAlign w:val="center"/>
            <w:hideMark/>
          </w:tcPr>
          <w:p w14:paraId="00020E10" w14:textId="77777777" w:rsidR="002F6580" w:rsidRPr="002F6580" w:rsidRDefault="002F6580" w:rsidP="00846113">
            <w:pPr>
              <w:autoSpaceDE w:val="0"/>
              <w:autoSpaceDN w:val="0"/>
              <w:adjustRightInd w:val="0"/>
              <w:spacing w:before="120" w:after="120" w:line="240" w:lineRule="auto"/>
              <w:jc w:val="center"/>
              <w:rPr>
                <w:rFonts w:ascii="Times New Roman" w:hAnsi="Times New Roman"/>
                <w:sz w:val="20"/>
                <w:szCs w:val="20"/>
                <w:lang w:eastAsia="en-IN"/>
              </w:rPr>
            </w:pPr>
            <w:r w:rsidRPr="002F6580">
              <w:rPr>
                <w:rFonts w:ascii="Times New Roman" w:hAnsi="Times New Roman"/>
                <w:sz w:val="20"/>
                <w:szCs w:val="20"/>
                <w:lang w:eastAsia="en-IN"/>
              </w:rPr>
              <w:t>0</w:t>
            </w:r>
          </w:p>
        </w:tc>
        <w:tc>
          <w:tcPr>
            <w:tcW w:w="8100" w:type="dxa"/>
            <w:tcBorders>
              <w:top w:val="single" w:sz="4" w:space="0" w:color="000000"/>
              <w:left w:val="single" w:sz="4" w:space="0" w:color="000000"/>
              <w:bottom w:val="single" w:sz="4" w:space="0" w:color="000000"/>
              <w:right w:val="single" w:sz="4" w:space="0" w:color="000000"/>
            </w:tcBorders>
            <w:vAlign w:val="center"/>
            <w:hideMark/>
          </w:tcPr>
          <w:p w14:paraId="69E23967" w14:textId="77777777" w:rsidR="002F6580" w:rsidRPr="002F6580" w:rsidRDefault="002F6580" w:rsidP="00846113">
            <w:pPr>
              <w:autoSpaceDE w:val="0"/>
              <w:autoSpaceDN w:val="0"/>
              <w:adjustRightInd w:val="0"/>
              <w:spacing w:before="120" w:after="120" w:line="240" w:lineRule="auto"/>
              <w:rPr>
                <w:rFonts w:ascii="Times New Roman" w:hAnsi="Times New Roman"/>
                <w:sz w:val="20"/>
                <w:szCs w:val="20"/>
                <w:lang w:eastAsia="en-IN"/>
              </w:rPr>
            </w:pPr>
            <w:r w:rsidRPr="002F6580">
              <w:rPr>
                <w:rFonts w:ascii="Times New Roman" w:hAnsi="Times New Roman"/>
                <w:sz w:val="20"/>
                <w:szCs w:val="20"/>
                <w:lang w:eastAsia="en-IN"/>
              </w:rPr>
              <w:t>No disease symptoms</w:t>
            </w:r>
          </w:p>
        </w:tc>
      </w:tr>
      <w:tr w:rsidR="002F6580" w:rsidRPr="002F6580" w14:paraId="40F7C8B3" w14:textId="77777777" w:rsidTr="0066128E">
        <w:trPr>
          <w:jc w:val="center"/>
        </w:trPr>
        <w:tc>
          <w:tcPr>
            <w:tcW w:w="900" w:type="dxa"/>
            <w:tcBorders>
              <w:top w:val="single" w:sz="4" w:space="0" w:color="000000"/>
              <w:left w:val="single" w:sz="4" w:space="0" w:color="000000"/>
              <w:bottom w:val="single" w:sz="4" w:space="0" w:color="000000"/>
              <w:right w:val="single" w:sz="4" w:space="0" w:color="000000"/>
            </w:tcBorders>
            <w:vAlign w:val="center"/>
            <w:hideMark/>
          </w:tcPr>
          <w:p w14:paraId="56AD3513" w14:textId="77777777" w:rsidR="002F6580" w:rsidRPr="002F6580" w:rsidRDefault="002F6580" w:rsidP="00846113">
            <w:pPr>
              <w:autoSpaceDE w:val="0"/>
              <w:autoSpaceDN w:val="0"/>
              <w:adjustRightInd w:val="0"/>
              <w:spacing w:before="120" w:after="120" w:line="240" w:lineRule="auto"/>
              <w:jc w:val="center"/>
              <w:rPr>
                <w:rFonts w:ascii="Times New Roman" w:hAnsi="Times New Roman"/>
                <w:sz w:val="20"/>
                <w:szCs w:val="20"/>
                <w:lang w:eastAsia="en-IN"/>
              </w:rPr>
            </w:pPr>
            <w:r w:rsidRPr="002F6580">
              <w:rPr>
                <w:rFonts w:ascii="Times New Roman" w:hAnsi="Times New Roman"/>
                <w:sz w:val="20"/>
                <w:szCs w:val="20"/>
                <w:lang w:eastAsia="en-IN"/>
              </w:rPr>
              <w:t>1</w:t>
            </w:r>
          </w:p>
        </w:tc>
        <w:tc>
          <w:tcPr>
            <w:tcW w:w="8100" w:type="dxa"/>
            <w:tcBorders>
              <w:top w:val="single" w:sz="4" w:space="0" w:color="000000"/>
              <w:left w:val="single" w:sz="4" w:space="0" w:color="000000"/>
              <w:bottom w:val="single" w:sz="4" w:space="0" w:color="000000"/>
              <w:right w:val="single" w:sz="4" w:space="0" w:color="000000"/>
            </w:tcBorders>
            <w:vAlign w:val="center"/>
            <w:hideMark/>
          </w:tcPr>
          <w:p w14:paraId="4DDA0B7E" w14:textId="77777777" w:rsidR="002F6580" w:rsidRPr="002F6580" w:rsidRDefault="002F6580" w:rsidP="00846113">
            <w:pPr>
              <w:autoSpaceDE w:val="0"/>
              <w:autoSpaceDN w:val="0"/>
              <w:adjustRightInd w:val="0"/>
              <w:spacing w:before="120" w:after="120" w:line="240" w:lineRule="auto"/>
              <w:rPr>
                <w:rFonts w:ascii="Times New Roman" w:hAnsi="Times New Roman"/>
                <w:sz w:val="20"/>
                <w:szCs w:val="20"/>
                <w:lang w:eastAsia="en-IN"/>
              </w:rPr>
            </w:pPr>
            <w:r w:rsidRPr="002F6580">
              <w:rPr>
                <w:rFonts w:ascii="Times New Roman" w:hAnsi="Times New Roman"/>
                <w:sz w:val="20"/>
                <w:szCs w:val="20"/>
                <w:lang w:eastAsia="en-IN"/>
              </w:rPr>
              <w:t xml:space="preserve">A few spots towards the tip covering 1 to 10 per cent leaf area </w:t>
            </w:r>
          </w:p>
        </w:tc>
      </w:tr>
      <w:tr w:rsidR="002F6580" w:rsidRPr="002F6580" w14:paraId="3C406EDD" w14:textId="77777777" w:rsidTr="0066128E">
        <w:trPr>
          <w:jc w:val="center"/>
        </w:trPr>
        <w:tc>
          <w:tcPr>
            <w:tcW w:w="900" w:type="dxa"/>
            <w:tcBorders>
              <w:top w:val="single" w:sz="4" w:space="0" w:color="000000"/>
              <w:left w:val="single" w:sz="4" w:space="0" w:color="000000"/>
              <w:bottom w:val="single" w:sz="4" w:space="0" w:color="000000"/>
              <w:right w:val="single" w:sz="4" w:space="0" w:color="000000"/>
            </w:tcBorders>
            <w:vAlign w:val="center"/>
            <w:hideMark/>
          </w:tcPr>
          <w:p w14:paraId="7CDB5264" w14:textId="77777777" w:rsidR="002F6580" w:rsidRPr="002F6580" w:rsidRDefault="002F6580" w:rsidP="00846113">
            <w:pPr>
              <w:autoSpaceDE w:val="0"/>
              <w:autoSpaceDN w:val="0"/>
              <w:adjustRightInd w:val="0"/>
              <w:spacing w:before="120" w:after="120" w:line="240" w:lineRule="auto"/>
              <w:jc w:val="center"/>
              <w:rPr>
                <w:rFonts w:ascii="Times New Roman" w:hAnsi="Times New Roman"/>
                <w:sz w:val="20"/>
                <w:szCs w:val="20"/>
                <w:lang w:eastAsia="en-IN"/>
              </w:rPr>
            </w:pPr>
            <w:r w:rsidRPr="002F6580">
              <w:rPr>
                <w:rFonts w:ascii="Times New Roman" w:hAnsi="Times New Roman"/>
                <w:sz w:val="20"/>
                <w:szCs w:val="20"/>
                <w:lang w:eastAsia="en-IN"/>
              </w:rPr>
              <w:t>2</w:t>
            </w:r>
          </w:p>
        </w:tc>
        <w:tc>
          <w:tcPr>
            <w:tcW w:w="8100" w:type="dxa"/>
            <w:tcBorders>
              <w:top w:val="single" w:sz="4" w:space="0" w:color="000000"/>
              <w:left w:val="single" w:sz="4" w:space="0" w:color="000000"/>
              <w:bottom w:val="single" w:sz="4" w:space="0" w:color="000000"/>
              <w:right w:val="single" w:sz="4" w:space="0" w:color="000000"/>
            </w:tcBorders>
            <w:vAlign w:val="center"/>
            <w:hideMark/>
          </w:tcPr>
          <w:p w14:paraId="04F4BE98" w14:textId="77777777" w:rsidR="002F6580" w:rsidRPr="002F6580" w:rsidRDefault="002F6580" w:rsidP="00846113">
            <w:pPr>
              <w:autoSpaceDE w:val="0"/>
              <w:autoSpaceDN w:val="0"/>
              <w:adjustRightInd w:val="0"/>
              <w:spacing w:before="120" w:after="120" w:line="240" w:lineRule="auto"/>
              <w:rPr>
                <w:rFonts w:ascii="Times New Roman" w:hAnsi="Times New Roman"/>
                <w:sz w:val="20"/>
                <w:szCs w:val="20"/>
                <w:lang w:eastAsia="en-IN"/>
              </w:rPr>
            </w:pPr>
            <w:r w:rsidRPr="002F6580">
              <w:rPr>
                <w:rFonts w:ascii="Times New Roman" w:hAnsi="Times New Roman"/>
                <w:sz w:val="20"/>
                <w:szCs w:val="20"/>
                <w:lang w:eastAsia="en-IN"/>
              </w:rPr>
              <w:t>Several dark purplish brown patches covering 11 to 20 per cent leaf area</w:t>
            </w:r>
          </w:p>
        </w:tc>
      </w:tr>
      <w:tr w:rsidR="002F6580" w:rsidRPr="002F6580" w14:paraId="41BE3ED2" w14:textId="77777777" w:rsidTr="0066128E">
        <w:trPr>
          <w:jc w:val="center"/>
        </w:trPr>
        <w:tc>
          <w:tcPr>
            <w:tcW w:w="900" w:type="dxa"/>
            <w:tcBorders>
              <w:top w:val="single" w:sz="4" w:space="0" w:color="000000"/>
              <w:left w:val="single" w:sz="4" w:space="0" w:color="000000"/>
              <w:bottom w:val="single" w:sz="4" w:space="0" w:color="000000"/>
              <w:right w:val="single" w:sz="4" w:space="0" w:color="000000"/>
            </w:tcBorders>
            <w:vAlign w:val="center"/>
            <w:hideMark/>
          </w:tcPr>
          <w:p w14:paraId="0EE9DD1E" w14:textId="77777777" w:rsidR="002F6580" w:rsidRPr="002F6580" w:rsidRDefault="002F6580" w:rsidP="00846113">
            <w:pPr>
              <w:autoSpaceDE w:val="0"/>
              <w:autoSpaceDN w:val="0"/>
              <w:adjustRightInd w:val="0"/>
              <w:spacing w:before="120" w:after="120" w:line="240" w:lineRule="auto"/>
              <w:jc w:val="center"/>
              <w:rPr>
                <w:rFonts w:ascii="Times New Roman" w:hAnsi="Times New Roman"/>
                <w:sz w:val="20"/>
                <w:szCs w:val="20"/>
                <w:lang w:eastAsia="en-IN"/>
              </w:rPr>
            </w:pPr>
            <w:r w:rsidRPr="002F6580">
              <w:rPr>
                <w:rFonts w:ascii="Times New Roman" w:hAnsi="Times New Roman"/>
                <w:sz w:val="20"/>
                <w:szCs w:val="20"/>
                <w:lang w:eastAsia="en-IN"/>
              </w:rPr>
              <w:t>3</w:t>
            </w:r>
          </w:p>
        </w:tc>
        <w:tc>
          <w:tcPr>
            <w:tcW w:w="8100" w:type="dxa"/>
            <w:tcBorders>
              <w:top w:val="single" w:sz="4" w:space="0" w:color="000000"/>
              <w:left w:val="single" w:sz="4" w:space="0" w:color="000000"/>
              <w:bottom w:val="single" w:sz="4" w:space="0" w:color="000000"/>
              <w:right w:val="single" w:sz="4" w:space="0" w:color="000000"/>
            </w:tcBorders>
            <w:vAlign w:val="center"/>
            <w:hideMark/>
          </w:tcPr>
          <w:p w14:paraId="3CD490A8" w14:textId="77777777" w:rsidR="002F6580" w:rsidRPr="002F6580" w:rsidRDefault="002F6580" w:rsidP="00846113">
            <w:pPr>
              <w:autoSpaceDE w:val="0"/>
              <w:autoSpaceDN w:val="0"/>
              <w:adjustRightInd w:val="0"/>
              <w:spacing w:before="120" w:after="120" w:line="240" w:lineRule="auto"/>
              <w:rPr>
                <w:rFonts w:ascii="Times New Roman" w:hAnsi="Times New Roman"/>
                <w:sz w:val="20"/>
                <w:szCs w:val="20"/>
                <w:lang w:eastAsia="en-IN"/>
              </w:rPr>
            </w:pPr>
            <w:r w:rsidRPr="002F6580">
              <w:rPr>
                <w:rFonts w:ascii="Times New Roman" w:hAnsi="Times New Roman"/>
                <w:sz w:val="20"/>
                <w:szCs w:val="20"/>
                <w:lang w:eastAsia="en-IN"/>
              </w:rPr>
              <w:t>Several patches with a paler outer zone covering 21 to 40 per cent leaf area</w:t>
            </w:r>
          </w:p>
        </w:tc>
      </w:tr>
      <w:tr w:rsidR="002F6580" w:rsidRPr="002F6580" w14:paraId="3DDF94DE" w14:textId="77777777" w:rsidTr="0066128E">
        <w:trPr>
          <w:jc w:val="center"/>
        </w:trPr>
        <w:tc>
          <w:tcPr>
            <w:tcW w:w="900" w:type="dxa"/>
            <w:tcBorders>
              <w:top w:val="single" w:sz="4" w:space="0" w:color="000000"/>
              <w:left w:val="single" w:sz="4" w:space="0" w:color="000000"/>
              <w:bottom w:val="single" w:sz="4" w:space="0" w:color="000000"/>
              <w:right w:val="single" w:sz="4" w:space="0" w:color="000000"/>
            </w:tcBorders>
            <w:vAlign w:val="center"/>
            <w:hideMark/>
          </w:tcPr>
          <w:p w14:paraId="3A7CC433" w14:textId="77777777" w:rsidR="002F6580" w:rsidRPr="002F6580" w:rsidRDefault="002F6580" w:rsidP="00846113">
            <w:pPr>
              <w:autoSpaceDE w:val="0"/>
              <w:autoSpaceDN w:val="0"/>
              <w:adjustRightInd w:val="0"/>
              <w:spacing w:before="120" w:after="120" w:line="240" w:lineRule="auto"/>
              <w:jc w:val="center"/>
              <w:rPr>
                <w:rFonts w:ascii="Times New Roman" w:hAnsi="Times New Roman"/>
                <w:sz w:val="20"/>
                <w:szCs w:val="20"/>
                <w:lang w:eastAsia="en-IN"/>
              </w:rPr>
            </w:pPr>
            <w:r w:rsidRPr="002F6580">
              <w:rPr>
                <w:rFonts w:ascii="Times New Roman" w:hAnsi="Times New Roman"/>
                <w:sz w:val="20"/>
                <w:szCs w:val="20"/>
                <w:lang w:eastAsia="en-IN"/>
              </w:rPr>
              <w:t>4</w:t>
            </w:r>
          </w:p>
        </w:tc>
        <w:tc>
          <w:tcPr>
            <w:tcW w:w="8100" w:type="dxa"/>
            <w:tcBorders>
              <w:top w:val="single" w:sz="4" w:space="0" w:color="000000"/>
              <w:left w:val="single" w:sz="4" w:space="0" w:color="000000"/>
              <w:bottom w:val="single" w:sz="4" w:space="0" w:color="000000"/>
              <w:right w:val="single" w:sz="4" w:space="0" w:color="000000"/>
            </w:tcBorders>
            <w:vAlign w:val="center"/>
            <w:hideMark/>
          </w:tcPr>
          <w:p w14:paraId="5F7F9E0F" w14:textId="77777777" w:rsidR="002F6580" w:rsidRPr="002F6580" w:rsidRDefault="002F6580" w:rsidP="00846113">
            <w:pPr>
              <w:autoSpaceDE w:val="0"/>
              <w:autoSpaceDN w:val="0"/>
              <w:adjustRightInd w:val="0"/>
              <w:spacing w:before="120" w:after="120" w:line="240" w:lineRule="auto"/>
              <w:rPr>
                <w:rFonts w:ascii="Times New Roman" w:hAnsi="Times New Roman"/>
                <w:sz w:val="20"/>
                <w:szCs w:val="20"/>
                <w:lang w:eastAsia="en-IN"/>
              </w:rPr>
            </w:pPr>
            <w:r w:rsidRPr="002F6580">
              <w:rPr>
                <w:rFonts w:ascii="Times New Roman" w:hAnsi="Times New Roman"/>
                <w:sz w:val="20"/>
                <w:szCs w:val="20"/>
                <w:lang w:eastAsia="en-IN"/>
              </w:rPr>
              <w:t xml:space="preserve">Leaf streaks covering 41 to 75 per cent leaf area and breaking of the leaves from the </w:t>
            </w:r>
            <w:proofErr w:type="spellStart"/>
            <w:r w:rsidRPr="002F6580">
              <w:rPr>
                <w:rFonts w:ascii="Times New Roman" w:hAnsi="Times New Roman"/>
                <w:sz w:val="20"/>
                <w:szCs w:val="20"/>
                <w:lang w:eastAsia="en-IN"/>
              </w:rPr>
              <w:t>centre</w:t>
            </w:r>
            <w:proofErr w:type="spellEnd"/>
            <w:r w:rsidRPr="002F6580">
              <w:rPr>
                <w:rFonts w:ascii="Times New Roman" w:hAnsi="Times New Roman"/>
                <w:sz w:val="20"/>
                <w:szCs w:val="20"/>
                <w:lang w:eastAsia="en-IN"/>
              </w:rPr>
              <w:t>.</w:t>
            </w:r>
          </w:p>
        </w:tc>
      </w:tr>
      <w:tr w:rsidR="002F6580" w:rsidRPr="002F6580" w14:paraId="3ED4C271" w14:textId="77777777" w:rsidTr="0066128E">
        <w:trPr>
          <w:jc w:val="center"/>
        </w:trPr>
        <w:tc>
          <w:tcPr>
            <w:tcW w:w="900" w:type="dxa"/>
            <w:tcBorders>
              <w:top w:val="single" w:sz="4" w:space="0" w:color="000000"/>
              <w:left w:val="single" w:sz="4" w:space="0" w:color="000000"/>
              <w:bottom w:val="single" w:sz="4" w:space="0" w:color="000000"/>
              <w:right w:val="single" w:sz="4" w:space="0" w:color="000000"/>
            </w:tcBorders>
            <w:vAlign w:val="center"/>
            <w:hideMark/>
          </w:tcPr>
          <w:p w14:paraId="455EE64F" w14:textId="77777777" w:rsidR="002F6580" w:rsidRPr="002F6580" w:rsidRDefault="002F6580" w:rsidP="00846113">
            <w:pPr>
              <w:autoSpaceDE w:val="0"/>
              <w:autoSpaceDN w:val="0"/>
              <w:adjustRightInd w:val="0"/>
              <w:spacing w:before="120" w:after="120" w:line="240" w:lineRule="auto"/>
              <w:jc w:val="center"/>
              <w:rPr>
                <w:rFonts w:ascii="Times New Roman" w:hAnsi="Times New Roman"/>
                <w:sz w:val="20"/>
                <w:szCs w:val="20"/>
                <w:lang w:eastAsia="en-IN"/>
              </w:rPr>
            </w:pPr>
            <w:r w:rsidRPr="002F6580">
              <w:rPr>
                <w:rFonts w:ascii="Times New Roman" w:hAnsi="Times New Roman"/>
                <w:sz w:val="20"/>
                <w:szCs w:val="20"/>
                <w:lang w:eastAsia="en-IN"/>
              </w:rPr>
              <w:t>5</w:t>
            </w:r>
          </w:p>
        </w:tc>
        <w:tc>
          <w:tcPr>
            <w:tcW w:w="8100" w:type="dxa"/>
            <w:tcBorders>
              <w:top w:val="single" w:sz="4" w:space="0" w:color="000000"/>
              <w:left w:val="single" w:sz="4" w:space="0" w:color="000000"/>
              <w:bottom w:val="single" w:sz="4" w:space="0" w:color="000000"/>
              <w:right w:val="single" w:sz="4" w:space="0" w:color="000000"/>
            </w:tcBorders>
            <w:vAlign w:val="center"/>
            <w:hideMark/>
          </w:tcPr>
          <w:p w14:paraId="64B6407C" w14:textId="77777777" w:rsidR="002F6580" w:rsidRPr="002F6580" w:rsidRDefault="002F6580" w:rsidP="00846113">
            <w:pPr>
              <w:autoSpaceDE w:val="0"/>
              <w:autoSpaceDN w:val="0"/>
              <w:adjustRightInd w:val="0"/>
              <w:spacing w:before="120" w:after="120" w:line="240" w:lineRule="auto"/>
              <w:rPr>
                <w:rFonts w:ascii="Times New Roman" w:hAnsi="Times New Roman"/>
                <w:sz w:val="20"/>
                <w:szCs w:val="20"/>
                <w:lang w:eastAsia="en-IN"/>
              </w:rPr>
            </w:pPr>
            <w:r w:rsidRPr="002F6580">
              <w:rPr>
                <w:rFonts w:ascii="Times New Roman" w:hAnsi="Times New Roman"/>
                <w:sz w:val="20"/>
                <w:szCs w:val="20"/>
                <w:lang w:eastAsia="en-IN"/>
              </w:rPr>
              <w:t xml:space="preserve">Leaf streaks covering more than 76 percent leaf area, followed by complete drying and breaking of the leaves from the </w:t>
            </w:r>
            <w:proofErr w:type="spellStart"/>
            <w:r w:rsidRPr="002F6580">
              <w:rPr>
                <w:rFonts w:ascii="Times New Roman" w:hAnsi="Times New Roman"/>
                <w:sz w:val="20"/>
                <w:szCs w:val="20"/>
                <w:lang w:eastAsia="en-IN"/>
              </w:rPr>
              <w:t>centre</w:t>
            </w:r>
            <w:proofErr w:type="spellEnd"/>
            <w:r w:rsidRPr="002F6580">
              <w:rPr>
                <w:rFonts w:ascii="Times New Roman" w:hAnsi="Times New Roman"/>
                <w:sz w:val="20"/>
                <w:szCs w:val="20"/>
                <w:lang w:eastAsia="en-IN"/>
              </w:rPr>
              <w:t>.</w:t>
            </w:r>
          </w:p>
        </w:tc>
      </w:tr>
    </w:tbl>
    <w:p w14:paraId="03344A63" w14:textId="77777777" w:rsidR="002F6580" w:rsidRPr="002F6580" w:rsidRDefault="002F6580" w:rsidP="00AF0D0E">
      <w:pPr>
        <w:pStyle w:val="Default"/>
        <w:spacing w:before="240" w:after="240" w:line="480" w:lineRule="auto"/>
        <w:ind w:firstLine="720"/>
        <w:rPr>
          <w:sz w:val="20"/>
          <w:szCs w:val="20"/>
        </w:rPr>
      </w:pPr>
      <w:r w:rsidRPr="002F6580">
        <w:rPr>
          <w:sz w:val="20"/>
          <w:szCs w:val="20"/>
        </w:rPr>
        <w:lastRenderedPageBreak/>
        <w:t xml:space="preserve">The Per cent Disease Index (PDI) was calculated by using the formula proposed by Wheeler (1969). </w:t>
      </w:r>
    </w:p>
    <w:tbl>
      <w:tblPr>
        <w:tblW w:w="5000" w:type="pct"/>
        <w:tblLook w:val="04A0" w:firstRow="1" w:lastRow="0" w:firstColumn="1" w:lastColumn="0" w:noHBand="0" w:noVBand="1"/>
      </w:tblPr>
      <w:tblGrid>
        <w:gridCol w:w="2871"/>
        <w:gridCol w:w="5299"/>
        <w:gridCol w:w="712"/>
      </w:tblGrid>
      <w:tr w:rsidR="002F6580" w:rsidRPr="002F6580" w14:paraId="0DAEE407" w14:textId="77777777" w:rsidTr="0066128E">
        <w:tc>
          <w:tcPr>
            <w:tcW w:w="1616" w:type="pct"/>
            <w:vMerge w:val="restart"/>
            <w:vAlign w:val="center"/>
          </w:tcPr>
          <w:p w14:paraId="08166992" w14:textId="77777777" w:rsidR="002F6580" w:rsidRPr="002F6580" w:rsidRDefault="002F6580" w:rsidP="00AF0D0E">
            <w:pPr>
              <w:pStyle w:val="Default"/>
              <w:spacing w:before="120" w:after="120" w:line="480" w:lineRule="auto"/>
              <w:jc w:val="center"/>
              <w:rPr>
                <w:sz w:val="20"/>
                <w:szCs w:val="20"/>
              </w:rPr>
            </w:pPr>
            <w:r w:rsidRPr="002F6580">
              <w:rPr>
                <w:sz w:val="20"/>
                <w:szCs w:val="20"/>
              </w:rPr>
              <w:t>Per cent disease index (PDI) =</w:t>
            </w:r>
          </w:p>
        </w:tc>
        <w:tc>
          <w:tcPr>
            <w:tcW w:w="2983" w:type="pct"/>
            <w:tcBorders>
              <w:bottom w:val="single" w:sz="4" w:space="0" w:color="auto"/>
            </w:tcBorders>
            <w:vAlign w:val="center"/>
          </w:tcPr>
          <w:p w14:paraId="5EDCC2F5" w14:textId="77777777" w:rsidR="002F6580" w:rsidRPr="002F6580" w:rsidRDefault="002F6580" w:rsidP="00AF0D0E">
            <w:pPr>
              <w:pStyle w:val="Default"/>
              <w:spacing w:before="120" w:after="120" w:line="480" w:lineRule="auto"/>
              <w:jc w:val="center"/>
              <w:rPr>
                <w:sz w:val="20"/>
                <w:szCs w:val="20"/>
              </w:rPr>
            </w:pPr>
            <w:r w:rsidRPr="002F6580">
              <w:rPr>
                <w:sz w:val="20"/>
                <w:szCs w:val="20"/>
              </w:rPr>
              <w:t>Sum of the individual disease ratings</w:t>
            </w:r>
          </w:p>
        </w:tc>
        <w:tc>
          <w:tcPr>
            <w:tcW w:w="401" w:type="pct"/>
            <w:vAlign w:val="center"/>
          </w:tcPr>
          <w:p w14:paraId="56301553" w14:textId="77777777" w:rsidR="002F6580" w:rsidRPr="002F6580" w:rsidRDefault="002F6580" w:rsidP="00AF0D0E">
            <w:pPr>
              <w:pStyle w:val="Default"/>
              <w:spacing w:before="120" w:after="120" w:line="480" w:lineRule="auto"/>
              <w:jc w:val="center"/>
              <w:rPr>
                <w:sz w:val="20"/>
                <w:szCs w:val="20"/>
              </w:rPr>
            </w:pPr>
          </w:p>
        </w:tc>
      </w:tr>
      <w:tr w:rsidR="002F6580" w:rsidRPr="002F6580" w14:paraId="73001CD2" w14:textId="77777777" w:rsidTr="0066128E">
        <w:tc>
          <w:tcPr>
            <w:tcW w:w="1616" w:type="pct"/>
            <w:vMerge/>
            <w:vAlign w:val="center"/>
          </w:tcPr>
          <w:p w14:paraId="096E8FFA" w14:textId="77777777" w:rsidR="002F6580" w:rsidRPr="002F6580" w:rsidRDefault="002F6580" w:rsidP="00AF0D0E">
            <w:pPr>
              <w:pStyle w:val="Default"/>
              <w:spacing w:before="120" w:after="120" w:line="480" w:lineRule="auto"/>
              <w:jc w:val="center"/>
              <w:rPr>
                <w:sz w:val="20"/>
                <w:szCs w:val="20"/>
              </w:rPr>
            </w:pPr>
          </w:p>
        </w:tc>
        <w:tc>
          <w:tcPr>
            <w:tcW w:w="2983" w:type="pct"/>
            <w:tcBorders>
              <w:top w:val="single" w:sz="4" w:space="0" w:color="auto"/>
            </w:tcBorders>
            <w:vAlign w:val="center"/>
          </w:tcPr>
          <w:p w14:paraId="71961C78" w14:textId="77777777" w:rsidR="002F6580" w:rsidRPr="002F6580" w:rsidRDefault="002F6580" w:rsidP="00AF0D0E">
            <w:pPr>
              <w:pStyle w:val="Default"/>
              <w:spacing w:before="120" w:after="120" w:line="480" w:lineRule="auto"/>
              <w:jc w:val="center"/>
              <w:rPr>
                <w:sz w:val="20"/>
                <w:szCs w:val="20"/>
              </w:rPr>
            </w:pPr>
            <w:r w:rsidRPr="002F6580">
              <w:rPr>
                <w:sz w:val="20"/>
                <w:szCs w:val="20"/>
              </w:rPr>
              <w:t>Number of leaves/plants scored x Maximum disease   grade</w:t>
            </w:r>
          </w:p>
        </w:tc>
        <w:tc>
          <w:tcPr>
            <w:tcW w:w="401" w:type="pct"/>
            <w:vAlign w:val="center"/>
          </w:tcPr>
          <w:p w14:paraId="26CF1FB5" w14:textId="77777777" w:rsidR="002F6580" w:rsidRPr="002F6580" w:rsidRDefault="002F6580" w:rsidP="00AF0D0E">
            <w:pPr>
              <w:pStyle w:val="Default"/>
              <w:spacing w:before="120" w:after="120" w:line="480" w:lineRule="auto"/>
              <w:jc w:val="center"/>
              <w:rPr>
                <w:sz w:val="20"/>
                <w:szCs w:val="20"/>
              </w:rPr>
            </w:pPr>
            <w:r w:rsidRPr="002F6580">
              <w:rPr>
                <w:sz w:val="20"/>
                <w:szCs w:val="20"/>
              </w:rPr>
              <w:t>×100</w:t>
            </w:r>
          </w:p>
        </w:tc>
      </w:tr>
    </w:tbl>
    <w:p w14:paraId="665E9BB9" w14:textId="77777777" w:rsidR="002F6580" w:rsidRPr="002F6580" w:rsidRDefault="002F6580" w:rsidP="00AF0D0E">
      <w:pPr>
        <w:spacing w:before="240" w:after="240" w:line="480" w:lineRule="auto"/>
        <w:ind w:firstLine="720"/>
        <w:jc w:val="both"/>
        <w:rPr>
          <w:rFonts w:ascii="Times New Roman" w:hAnsi="Times New Roman"/>
          <w:sz w:val="20"/>
          <w:szCs w:val="20"/>
        </w:rPr>
      </w:pPr>
      <w:r w:rsidRPr="002F6580">
        <w:rPr>
          <w:rFonts w:ascii="Times New Roman" w:hAnsi="Times New Roman"/>
          <w:sz w:val="20"/>
          <w:szCs w:val="20"/>
        </w:rPr>
        <w:t xml:space="preserve">During the survey, </w:t>
      </w:r>
      <w:commentRangeStart w:id="15"/>
      <w:r w:rsidRPr="002F6580">
        <w:rPr>
          <w:rFonts w:ascii="Times New Roman" w:hAnsi="Times New Roman"/>
          <w:sz w:val="20"/>
          <w:szCs w:val="20"/>
        </w:rPr>
        <w:t>data on garlic cultivars, soil type, irr</w:t>
      </w:r>
      <w:r w:rsidR="006E2733">
        <w:rPr>
          <w:rFonts w:ascii="Times New Roman" w:hAnsi="Times New Roman"/>
          <w:sz w:val="20"/>
          <w:szCs w:val="20"/>
        </w:rPr>
        <w:t>igation system, cultural practic</w:t>
      </w:r>
      <w:r w:rsidRPr="002F6580">
        <w:rPr>
          <w:rFonts w:ascii="Times New Roman" w:hAnsi="Times New Roman"/>
          <w:sz w:val="20"/>
          <w:szCs w:val="20"/>
        </w:rPr>
        <w:t>es carried</w:t>
      </w:r>
      <w:r w:rsidR="006E2733">
        <w:rPr>
          <w:rFonts w:ascii="Times New Roman" w:hAnsi="Times New Roman"/>
          <w:sz w:val="20"/>
          <w:szCs w:val="20"/>
        </w:rPr>
        <w:t xml:space="preserve"> </w:t>
      </w:r>
      <w:proofErr w:type="gramStart"/>
      <w:r w:rsidRPr="002F6580">
        <w:rPr>
          <w:rFonts w:ascii="Times New Roman" w:hAnsi="Times New Roman"/>
          <w:sz w:val="20"/>
          <w:szCs w:val="20"/>
        </w:rPr>
        <w:t>out  by</w:t>
      </w:r>
      <w:proofErr w:type="gramEnd"/>
      <w:r w:rsidRPr="002F6580">
        <w:rPr>
          <w:rFonts w:ascii="Times New Roman" w:hAnsi="Times New Roman"/>
          <w:sz w:val="20"/>
          <w:szCs w:val="20"/>
        </w:rPr>
        <w:t xml:space="preserve"> farmers for garlic cultivation, stage and approximate age of the crop was collected. </w:t>
      </w:r>
      <w:commentRangeEnd w:id="15"/>
      <w:r w:rsidR="0082230C">
        <w:rPr>
          <w:rStyle w:val="CommentReference"/>
        </w:rPr>
        <w:commentReference w:id="15"/>
      </w:r>
      <w:r w:rsidRPr="002F6580">
        <w:rPr>
          <w:rFonts w:ascii="Times New Roman" w:hAnsi="Times New Roman"/>
          <w:sz w:val="20"/>
          <w:szCs w:val="20"/>
        </w:rPr>
        <w:t xml:space="preserve">During survey the infected samples were collected and the proper labelling was carried out and stored properly for further studies. </w:t>
      </w:r>
      <w:commentRangeStart w:id="16"/>
      <w:r w:rsidRPr="002F6580">
        <w:rPr>
          <w:rFonts w:ascii="Times New Roman" w:hAnsi="Times New Roman"/>
          <w:sz w:val="20"/>
          <w:szCs w:val="20"/>
        </w:rPr>
        <w:t xml:space="preserve">During survey information on latitude and longitude of the sampling point was collected by using Geographical Positioning System (GPS). </w:t>
      </w:r>
      <w:commentRangeEnd w:id="16"/>
      <w:r w:rsidR="0082230C">
        <w:rPr>
          <w:rStyle w:val="CommentReference"/>
        </w:rPr>
        <w:commentReference w:id="16"/>
      </w:r>
    </w:p>
    <w:p w14:paraId="5688F6BA" w14:textId="2AF05DB3" w:rsidR="002F6580" w:rsidRPr="002F6580" w:rsidRDefault="002F6580" w:rsidP="00AF0D0E">
      <w:pPr>
        <w:spacing w:before="240" w:after="240" w:line="240" w:lineRule="auto"/>
        <w:rPr>
          <w:rFonts w:ascii="Times New Roman" w:hAnsi="Times New Roman"/>
          <w:b/>
          <w:bCs/>
          <w:sz w:val="20"/>
          <w:szCs w:val="20"/>
        </w:rPr>
      </w:pPr>
      <w:r w:rsidRPr="002F6580">
        <w:rPr>
          <w:rFonts w:ascii="Times New Roman" w:hAnsi="Times New Roman"/>
          <w:b/>
          <w:bCs/>
          <w:sz w:val="20"/>
          <w:szCs w:val="20"/>
        </w:rPr>
        <w:br w:type="page"/>
      </w:r>
      <w:r w:rsidR="00FE5C6E">
        <w:rPr>
          <w:rFonts w:ascii="Times New Roman" w:hAnsi="Times New Roman"/>
          <w:b/>
          <w:bCs/>
          <w:sz w:val="20"/>
          <w:szCs w:val="20"/>
        </w:rPr>
        <w:lastRenderedPageBreak/>
        <w:t xml:space="preserve">List </w:t>
      </w:r>
      <w:proofErr w:type="gramStart"/>
      <w:r w:rsidR="00FE5C6E">
        <w:rPr>
          <w:rFonts w:ascii="Times New Roman" w:hAnsi="Times New Roman"/>
          <w:b/>
          <w:bCs/>
          <w:sz w:val="20"/>
          <w:szCs w:val="20"/>
        </w:rPr>
        <w:t>2 :</w:t>
      </w:r>
      <w:proofErr w:type="gramEnd"/>
      <w:r w:rsidR="00FE5C6E">
        <w:rPr>
          <w:rFonts w:ascii="Times New Roman" w:hAnsi="Times New Roman"/>
          <w:b/>
          <w:bCs/>
          <w:sz w:val="20"/>
          <w:szCs w:val="20"/>
        </w:rPr>
        <w:t xml:space="preserve"> </w:t>
      </w:r>
      <w:commentRangeStart w:id="17"/>
      <w:r w:rsidRPr="002F6580">
        <w:rPr>
          <w:rFonts w:ascii="Times New Roman" w:hAnsi="Times New Roman"/>
          <w:b/>
          <w:sz w:val="20"/>
          <w:szCs w:val="20"/>
        </w:rPr>
        <w:t>Details of different garlic growing districts and taluks surveyed for the severity of garlic purple blotch in Karnataka</w:t>
      </w:r>
      <w:commentRangeEnd w:id="17"/>
      <w:r w:rsidR="006E789E">
        <w:rPr>
          <w:rStyle w:val="CommentReference"/>
        </w:rPr>
        <w:commentReference w:id="17"/>
      </w:r>
    </w:p>
    <w:tbl>
      <w:tblPr>
        <w:tblW w:w="490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6"/>
        <w:gridCol w:w="2249"/>
        <w:gridCol w:w="2249"/>
        <w:gridCol w:w="3593"/>
      </w:tblGrid>
      <w:tr w:rsidR="002F6580" w:rsidRPr="002F6580" w14:paraId="3E7E2C4B" w14:textId="77777777" w:rsidTr="0066128E">
        <w:trPr>
          <w:trHeight w:val="432"/>
          <w:jc w:val="center"/>
        </w:trPr>
        <w:tc>
          <w:tcPr>
            <w:tcW w:w="359" w:type="pct"/>
            <w:vAlign w:val="center"/>
          </w:tcPr>
          <w:p w14:paraId="5F6E1456" w14:textId="77777777" w:rsidR="002F6580" w:rsidRPr="002F6580" w:rsidRDefault="002F6580" w:rsidP="00846113">
            <w:pPr>
              <w:spacing w:before="120" w:after="120" w:line="240" w:lineRule="auto"/>
              <w:jc w:val="center"/>
              <w:rPr>
                <w:rFonts w:ascii="Times New Roman" w:hAnsi="Times New Roman"/>
                <w:b/>
                <w:sz w:val="20"/>
                <w:szCs w:val="20"/>
              </w:rPr>
            </w:pPr>
            <w:r w:rsidRPr="002F6580">
              <w:rPr>
                <w:rFonts w:ascii="Times New Roman" w:hAnsi="Times New Roman"/>
                <w:b/>
                <w:sz w:val="20"/>
                <w:szCs w:val="20"/>
              </w:rPr>
              <w:t>Sl. No.</w:t>
            </w:r>
          </w:p>
        </w:tc>
        <w:tc>
          <w:tcPr>
            <w:tcW w:w="1290" w:type="pct"/>
            <w:vAlign w:val="center"/>
          </w:tcPr>
          <w:p w14:paraId="1D0F0E1F" w14:textId="77777777" w:rsidR="002F6580" w:rsidRPr="002F6580" w:rsidRDefault="002F6580" w:rsidP="00846113">
            <w:pPr>
              <w:spacing w:before="120" w:after="120" w:line="240" w:lineRule="auto"/>
              <w:jc w:val="center"/>
              <w:rPr>
                <w:rFonts w:ascii="Times New Roman" w:hAnsi="Times New Roman"/>
                <w:b/>
                <w:sz w:val="20"/>
                <w:szCs w:val="20"/>
              </w:rPr>
            </w:pPr>
            <w:r w:rsidRPr="002F6580">
              <w:rPr>
                <w:rFonts w:ascii="Times New Roman" w:hAnsi="Times New Roman"/>
                <w:b/>
                <w:sz w:val="20"/>
                <w:szCs w:val="20"/>
              </w:rPr>
              <w:t>Districts</w:t>
            </w:r>
          </w:p>
        </w:tc>
        <w:tc>
          <w:tcPr>
            <w:tcW w:w="1290" w:type="pct"/>
            <w:vAlign w:val="center"/>
          </w:tcPr>
          <w:p w14:paraId="659D7DCC" w14:textId="77777777" w:rsidR="002F6580" w:rsidRPr="002F6580" w:rsidRDefault="002F6580" w:rsidP="00846113">
            <w:pPr>
              <w:spacing w:before="120" w:after="120" w:line="240" w:lineRule="auto"/>
              <w:jc w:val="center"/>
              <w:rPr>
                <w:rFonts w:ascii="Times New Roman" w:hAnsi="Times New Roman"/>
                <w:b/>
                <w:sz w:val="20"/>
                <w:szCs w:val="20"/>
              </w:rPr>
            </w:pPr>
            <w:r w:rsidRPr="002F6580">
              <w:rPr>
                <w:rFonts w:ascii="Times New Roman" w:hAnsi="Times New Roman"/>
                <w:b/>
                <w:sz w:val="20"/>
                <w:szCs w:val="20"/>
              </w:rPr>
              <w:t>Taluks</w:t>
            </w:r>
          </w:p>
        </w:tc>
        <w:tc>
          <w:tcPr>
            <w:tcW w:w="2061" w:type="pct"/>
            <w:vAlign w:val="center"/>
          </w:tcPr>
          <w:p w14:paraId="65EFE056" w14:textId="77777777" w:rsidR="002F6580" w:rsidRPr="002F6580" w:rsidRDefault="002F6580" w:rsidP="00846113">
            <w:pPr>
              <w:spacing w:before="120" w:after="120" w:line="240" w:lineRule="auto"/>
              <w:jc w:val="center"/>
              <w:rPr>
                <w:rFonts w:ascii="Times New Roman" w:hAnsi="Times New Roman"/>
                <w:b/>
                <w:sz w:val="20"/>
                <w:szCs w:val="20"/>
              </w:rPr>
            </w:pPr>
            <w:commentRangeStart w:id="18"/>
            <w:r w:rsidRPr="002F6580">
              <w:rPr>
                <w:rFonts w:ascii="Times New Roman" w:hAnsi="Times New Roman"/>
                <w:b/>
                <w:sz w:val="20"/>
                <w:szCs w:val="20"/>
              </w:rPr>
              <w:t>Villages</w:t>
            </w:r>
            <w:commentRangeEnd w:id="18"/>
            <w:r w:rsidR="0082230C">
              <w:rPr>
                <w:rStyle w:val="CommentReference"/>
              </w:rPr>
              <w:commentReference w:id="18"/>
            </w:r>
          </w:p>
        </w:tc>
      </w:tr>
      <w:tr w:rsidR="002F6580" w:rsidRPr="002F6580" w14:paraId="57D55B74" w14:textId="77777777" w:rsidTr="0066128E">
        <w:trPr>
          <w:trHeight w:val="432"/>
          <w:jc w:val="center"/>
        </w:trPr>
        <w:tc>
          <w:tcPr>
            <w:tcW w:w="359" w:type="pct"/>
            <w:vMerge w:val="restart"/>
            <w:vAlign w:val="center"/>
          </w:tcPr>
          <w:p w14:paraId="0976060D" w14:textId="77777777" w:rsidR="002F6580" w:rsidRPr="002F6580" w:rsidRDefault="002F6580" w:rsidP="00846113">
            <w:pPr>
              <w:spacing w:before="120" w:after="120" w:line="240" w:lineRule="auto"/>
              <w:jc w:val="center"/>
              <w:rPr>
                <w:rFonts w:ascii="Times New Roman" w:hAnsi="Times New Roman"/>
                <w:sz w:val="20"/>
                <w:szCs w:val="20"/>
              </w:rPr>
            </w:pPr>
            <w:r w:rsidRPr="002F6580">
              <w:rPr>
                <w:rFonts w:ascii="Times New Roman" w:hAnsi="Times New Roman"/>
                <w:sz w:val="20"/>
                <w:szCs w:val="20"/>
              </w:rPr>
              <w:t>1</w:t>
            </w:r>
          </w:p>
        </w:tc>
        <w:tc>
          <w:tcPr>
            <w:tcW w:w="1290" w:type="pct"/>
            <w:vMerge w:val="restart"/>
            <w:vAlign w:val="center"/>
          </w:tcPr>
          <w:p w14:paraId="0FD2DB2C" w14:textId="77777777" w:rsidR="002F6580" w:rsidRPr="002F6580" w:rsidRDefault="002F6580" w:rsidP="00846113">
            <w:pPr>
              <w:spacing w:before="120" w:after="120" w:line="240" w:lineRule="auto"/>
              <w:jc w:val="center"/>
              <w:rPr>
                <w:rFonts w:ascii="Times New Roman" w:hAnsi="Times New Roman"/>
                <w:sz w:val="20"/>
                <w:szCs w:val="20"/>
              </w:rPr>
            </w:pPr>
            <w:proofErr w:type="spellStart"/>
            <w:r w:rsidRPr="002F6580">
              <w:rPr>
                <w:rFonts w:ascii="Times New Roman" w:hAnsi="Times New Roman"/>
                <w:sz w:val="20"/>
                <w:szCs w:val="20"/>
              </w:rPr>
              <w:t>Chitradurga</w:t>
            </w:r>
            <w:proofErr w:type="spellEnd"/>
          </w:p>
        </w:tc>
        <w:tc>
          <w:tcPr>
            <w:tcW w:w="1290" w:type="pct"/>
            <w:vAlign w:val="center"/>
          </w:tcPr>
          <w:p w14:paraId="272ECE2C" w14:textId="77777777" w:rsidR="002F6580" w:rsidRPr="002F6580" w:rsidRDefault="002F6580" w:rsidP="00846113">
            <w:pPr>
              <w:spacing w:before="120" w:after="120" w:line="240" w:lineRule="auto"/>
              <w:jc w:val="center"/>
              <w:rPr>
                <w:rFonts w:ascii="Times New Roman" w:hAnsi="Times New Roman"/>
                <w:sz w:val="20"/>
                <w:szCs w:val="20"/>
              </w:rPr>
            </w:pPr>
            <w:proofErr w:type="spellStart"/>
            <w:r w:rsidRPr="002F6580">
              <w:rPr>
                <w:rFonts w:ascii="Times New Roman" w:hAnsi="Times New Roman"/>
                <w:sz w:val="20"/>
                <w:szCs w:val="20"/>
              </w:rPr>
              <w:t>Chitradurga</w:t>
            </w:r>
            <w:proofErr w:type="spellEnd"/>
          </w:p>
        </w:tc>
        <w:tc>
          <w:tcPr>
            <w:tcW w:w="2061" w:type="pct"/>
            <w:vAlign w:val="center"/>
          </w:tcPr>
          <w:p w14:paraId="49A847C0" w14:textId="77777777" w:rsidR="002F6580" w:rsidRPr="002F6580" w:rsidRDefault="002F6580" w:rsidP="00846113">
            <w:pPr>
              <w:spacing w:before="120" w:after="120" w:line="240" w:lineRule="auto"/>
              <w:rPr>
                <w:rFonts w:ascii="Times New Roman" w:hAnsi="Times New Roman"/>
                <w:sz w:val="20"/>
                <w:szCs w:val="20"/>
              </w:rPr>
            </w:pPr>
            <w:proofErr w:type="spellStart"/>
            <w:r w:rsidRPr="002F6580">
              <w:rPr>
                <w:rFonts w:ascii="Times New Roman" w:hAnsi="Times New Roman"/>
                <w:sz w:val="20"/>
                <w:szCs w:val="20"/>
              </w:rPr>
              <w:t>Belagatta</w:t>
            </w:r>
            <w:proofErr w:type="spellEnd"/>
            <w:r w:rsidRPr="002F6580">
              <w:rPr>
                <w:rFonts w:ascii="Times New Roman" w:hAnsi="Times New Roman"/>
                <w:sz w:val="20"/>
                <w:szCs w:val="20"/>
              </w:rPr>
              <w:t xml:space="preserve">, </w:t>
            </w:r>
            <w:proofErr w:type="spellStart"/>
            <w:r w:rsidRPr="002F6580">
              <w:rPr>
                <w:rFonts w:ascii="Times New Roman" w:hAnsi="Times New Roman"/>
                <w:sz w:val="20"/>
                <w:szCs w:val="20"/>
              </w:rPr>
              <w:t>Chikkagondanahalli</w:t>
            </w:r>
            <w:proofErr w:type="spellEnd"/>
            <w:r w:rsidRPr="002F6580">
              <w:rPr>
                <w:rFonts w:ascii="Times New Roman" w:hAnsi="Times New Roman"/>
                <w:sz w:val="20"/>
                <w:szCs w:val="20"/>
              </w:rPr>
              <w:t xml:space="preserve">, </w:t>
            </w:r>
            <w:proofErr w:type="spellStart"/>
            <w:r w:rsidRPr="002F6580">
              <w:rPr>
                <w:rFonts w:ascii="Times New Roman" w:hAnsi="Times New Roman"/>
                <w:sz w:val="20"/>
                <w:szCs w:val="20"/>
              </w:rPr>
              <w:t>Kunabevu</w:t>
            </w:r>
            <w:proofErr w:type="spellEnd"/>
            <w:r w:rsidRPr="002F6580">
              <w:rPr>
                <w:rFonts w:ascii="Times New Roman" w:hAnsi="Times New Roman"/>
                <w:sz w:val="20"/>
                <w:szCs w:val="20"/>
              </w:rPr>
              <w:t xml:space="preserve"> and </w:t>
            </w:r>
            <w:proofErr w:type="spellStart"/>
            <w:r w:rsidRPr="002F6580">
              <w:rPr>
                <w:rFonts w:ascii="Times New Roman" w:hAnsi="Times New Roman"/>
                <w:sz w:val="20"/>
                <w:szCs w:val="20"/>
              </w:rPr>
              <w:t>Kalladevarapura</w:t>
            </w:r>
            <w:proofErr w:type="spellEnd"/>
          </w:p>
        </w:tc>
      </w:tr>
      <w:tr w:rsidR="002F6580" w:rsidRPr="002F6580" w14:paraId="1127BBB3" w14:textId="77777777" w:rsidTr="0066128E">
        <w:trPr>
          <w:trHeight w:val="432"/>
          <w:jc w:val="center"/>
        </w:trPr>
        <w:tc>
          <w:tcPr>
            <w:tcW w:w="359" w:type="pct"/>
            <w:vMerge/>
            <w:vAlign w:val="center"/>
          </w:tcPr>
          <w:p w14:paraId="2F224EA7" w14:textId="77777777" w:rsidR="002F6580" w:rsidRPr="002F6580" w:rsidRDefault="002F6580" w:rsidP="00846113">
            <w:pPr>
              <w:spacing w:before="120" w:after="120" w:line="240" w:lineRule="auto"/>
              <w:jc w:val="center"/>
              <w:rPr>
                <w:rFonts w:ascii="Times New Roman" w:hAnsi="Times New Roman"/>
                <w:sz w:val="20"/>
                <w:szCs w:val="20"/>
              </w:rPr>
            </w:pPr>
          </w:p>
        </w:tc>
        <w:tc>
          <w:tcPr>
            <w:tcW w:w="1290" w:type="pct"/>
            <w:vMerge/>
            <w:vAlign w:val="center"/>
          </w:tcPr>
          <w:p w14:paraId="52302A85" w14:textId="77777777" w:rsidR="002F6580" w:rsidRPr="002F6580" w:rsidRDefault="002F6580" w:rsidP="00846113">
            <w:pPr>
              <w:spacing w:before="120" w:after="120" w:line="240" w:lineRule="auto"/>
              <w:jc w:val="center"/>
              <w:rPr>
                <w:rFonts w:ascii="Times New Roman" w:hAnsi="Times New Roman"/>
                <w:sz w:val="20"/>
                <w:szCs w:val="20"/>
              </w:rPr>
            </w:pPr>
          </w:p>
        </w:tc>
        <w:tc>
          <w:tcPr>
            <w:tcW w:w="1290" w:type="pct"/>
            <w:vAlign w:val="center"/>
          </w:tcPr>
          <w:p w14:paraId="1CDBFF98" w14:textId="77777777" w:rsidR="002F6580" w:rsidRPr="002F6580" w:rsidRDefault="002F6580" w:rsidP="00846113">
            <w:pPr>
              <w:spacing w:before="120" w:after="120" w:line="240" w:lineRule="auto"/>
              <w:jc w:val="center"/>
              <w:rPr>
                <w:rFonts w:ascii="Times New Roman" w:hAnsi="Times New Roman"/>
                <w:sz w:val="20"/>
                <w:szCs w:val="20"/>
              </w:rPr>
            </w:pPr>
            <w:proofErr w:type="spellStart"/>
            <w:r w:rsidRPr="002F6580">
              <w:rPr>
                <w:rFonts w:ascii="Times New Roman" w:hAnsi="Times New Roman"/>
                <w:sz w:val="20"/>
                <w:szCs w:val="20"/>
              </w:rPr>
              <w:t>Hiriyur</w:t>
            </w:r>
            <w:proofErr w:type="spellEnd"/>
          </w:p>
        </w:tc>
        <w:tc>
          <w:tcPr>
            <w:tcW w:w="2061" w:type="pct"/>
            <w:vAlign w:val="center"/>
          </w:tcPr>
          <w:p w14:paraId="3EE92470" w14:textId="77777777" w:rsidR="002F6580" w:rsidRPr="002F6580" w:rsidRDefault="002F6580" w:rsidP="00846113">
            <w:pPr>
              <w:spacing w:before="120" w:after="120" w:line="240" w:lineRule="auto"/>
              <w:rPr>
                <w:rFonts w:ascii="Times New Roman" w:hAnsi="Times New Roman"/>
                <w:sz w:val="20"/>
                <w:szCs w:val="20"/>
              </w:rPr>
            </w:pPr>
            <w:proofErr w:type="spellStart"/>
            <w:r w:rsidRPr="002F6580">
              <w:rPr>
                <w:rFonts w:ascii="Times New Roman" w:hAnsi="Times New Roman"/>
                <w:sz w:val="20"/>
                <w:szCs w:val="20"/>
              </w:rPr>
              <w:t>Babbur</w:t>
            </w:r>
            <w:proofErr w:type="spellEnd"/>
            <w:r w:rsidRPr="002F6580">
              <w:rPr>
                <w:rFonts w:ascii="Times New Roman" w:hAnsi="Times New Roman"/>
                <w:sz w:val="20"/>
                <w:szCs w:val="20"/>
              </w:rPr>
              <w:t xml:space="preserve">, </w:t>
            </w:r>
            <w:proofErr w:type="spellStart"/>
            <w:r w:rsidRPr="002F6580">
              <w:rPr>
                <w:rFonts w:ascii="Times New Roman" w:hAnsi="Times New Roman"/>
                <w:sz w:val="20"/>
                <w:szCs w:val="20"/>
              </w:rPr>
              <w:t>Aimangala</w:t>
            </w:r>
            <w:proofErr w:type="spellEnd"/>
            <w:r w:rsidRPr="002F6580">
              <w:rPr>
                <w:rFonts w:ascii="Times New Roman" w:hAnsi="Times New Roman"/>
                <w:sz w:val="20"/>
                <w:szCs w:val="20"/>
              </w:rPr>
              <w:t xml:space="preserve"> and </w:t>
            </w:r>
            <w:proofErr w:type="spellStart"/>
            <w:r w:rsidRPr="002F6580">
              <w:rPr>
                <w:rFonts w:ascii="Times New Roman" w:hAnsi="Times New Roman"/>
                <w:sz w:val="20"/>
                <w:szCs w:val="20"/>
              </w:rPr>
              <w:t>Yeraballi</w:t>
            </w:r>
            <w:proofErr w:type="spellEnd"/>
          </w:p>
        </w:tc>
      </w:tr>
      <w:tr w:rsidR="002F6580" w:rsidRPr="002F6580" w14:paraId="437D1C88" w14:textId="77777777" w:rsidTr="0066128E">
        <w:trPr>
          <w:trHeight w:val="647"/>
          <w:jc w:val="center"/>
        </w:trPr>
        <w:tc>
          <w:tcPr>
            <w:tcW w:w="359" w:type="pct"/>
            <w:vMerge/>
            <w:vAlign w:val="center"/>
          </w:tcPr>
          <w:p w14:paraId="3C5881CB" w14:textId="77777777" w:rsidR="002F6580" w:rsidRPr="002F6580" w:rsidRDefault="002F6580" w:rsidP="00846113">
            <w:pPr>
              <w:spacing w:before="120" w:after="120" w:line="240" w:lineRule="auto"/>
              <w:jc w:val="center"/>
              <w:rPr>
                <w:rFonts w:ascii="Times New Roman" w:hAnsi="Times New Roman"/>
                <w:sz w:val="20"/>
                <w:szCs w:val="20"/>
              </w:rPr>
            </w:pPr>
          </w:p>
        </w:tc>
        <w:tc>
          <w:tcPr>
            <w:tcW w:w="1290" w:type="pct"/>
            <w:vMerge/>
            <w:vAlign w:val="center"/>
          </w:tcPr>
          <w:p w14:paraId="2A781254" w14:textId="77777777" w:rsidR="002F6580" w:rsidRPr="002F6580" w:rsidRDefault="002F6580" w:rsidP="00846113">
            <w:pPr>
              <w:spacing w:before="120" w:after="120" w:line="240" w:lineRule="auto"/>
              <w:jc w:val="center"/>
              <w:rPr>
                <w:rFonts w:ascii="Times New Roman" w:hAnsi="Times New Roman"/>
                <w:sz w:val="20"/>
                <w:szCs w:val="20"/>
              </w:rPr>
            </w:pPr>
          </w:p>
        </w:tc>
        <w:tc>
          <w:tcPr>
            <w:tcW w:w="1290" w:type="pct"/>
            <w:vAlign w:val="center"/>
          </w:tcPr>
          <w:p w14:paraId="5B63E23A" w14:textId="77777777" w:rsidR="002F6580" w:rsidRPr="002F6580" w:rsidRDefault="002F6580" w:rsidP="00846113">
            <w:pPr>
              <w:spacing w:before="120" w:after="120" w:line="240" w:lineRule="auto"/>
              <w:jc w:val="center"/>
              <w:rPr>
                <w:rFonts w:ascii="Times New Roman" w:hAnsi="Times New Roman"/>
                <w:sz w:val="20"/>
                <w:szCs w:val="20"/>
              </w:rPr>
            </w:pPr>
            <w:proofErr w:type="spellStart"/>
            <w:r w:rsidRPr="002F6580">
              <w:rPr>
                <w:rFonts w:ascii="Times New Roman" w:hAnsi="Times New Roman"/>
                <w:sz w:val="20"/>
                <w:szCs w:val="20"/>
              </w:rPr>
              <w:t>Challakere</w:t>
            </w:r>
            <w:proofErr w:type="spellEnd"/>
          </w:p>
        </w:tc>
        <w:tc>
          <w:tcPr>
            <w:tcW w:w="2061" w:type="pct"/>
            <w:vAlign w:val="center"/>
          </w:tcPr>
          <w:p w14:paraId="21EAB060" w14:textId="77777777" w:rsidR="002F6580" w:rsidRPr="002F6580" w:rsidRDefault="002F6580" w:rsidP="00846113">
            <w:pPr>
              <w:spacing w:before="120" w:after="120" w:line="240" w:lineRule="auto"/>
              <w:rPr>
                <w:rFonts w:ascii="Times New Roman" w:hAnsi="Times New Roman"/>
                <w:sz w:val="20"/>
                <w:szCs w:val="20"/>
              </w:rPr>
            </w:pPr>
            <w:proofErr w:type="spellStart"/>
            <w:r w:rsidRPr="002F6580">
              <w:rPr>
                <w:rFonts w:ascii="Times New Roman" w:hAnsi="Times New Roman"/>
                <w:sz w:val="20"/>
                <w:szCs w:val="20"/>
              </w:rPr>
              <w:t>Bangigere</w:t>
            </w:r>
            <w:proofErr w:type="spellEnd"/>
            <w:r w:rsidRPr="002F6580">
              <w:rPr>
                <w:rFonts w:ascii="Times New Roman" w:hAnsi="Times New Roman"/>
                <w:sz w:val="20"/>
                <w:szCs w:val="20"/>
              </w:rPr>
              <w:t xml:space="preserve"> and </w:t>
            </w:r>
            <w:proofErr w:type="spellStart"/>
            <w:r w:rsidRPr="002F6580">
              <w:rPr>
                <w:rFonts w:ascii="Times New Roman" w:hAnsi="Times New Roman"/>
                <w:sz w:val="20"/>
                <w:szCs w:val="20"/>
              </w:rPr>
              <w:t>Ramajogihally</w:t>
            </w:r>
            <w:proofErr w:type="spellEnd"/>
          </w:p>
        </w:tc>
      </w:tr>
      <w:tr w:rsidR="002F6580" w:rsidRPr="002F6580" w14:paraId="0A2E4AA3" w14:textId="77777777" w:rsidTr="0066128E">
        <w:trPr>
          <w:trHeight w:val="647"/>
          <w:jc w:val="center"/>
        </w:trPr>
        <w:tc>
          <w:tcPr>
            <w:tcW w:w="359" w:type="pct"/>
            <w:vMerge w:val="restart"/>
            <w:vAlign w:val="center"/>
          </w:tcPr>
          <w:p w14:paraId="31BC5617" w14:textId="77777777" w:rsidR="002F6580" w:rsidRPr="002F6580" w:rsidRDefault="002F6580" w:rsidP="00846113">
            <w:pPr>
              <w:spacing w:before="120" w:after="120" w:line="240" w:lineRule="auto"/>
              <w:jc w:val="center"/>
              <w:rPr>
                <w:rFonts w:ascii="Times New Roman" w:hAnsi="Times New Roman"/>
                <w:sz w:val="20"/>
                <w:szCs w:val="20"/>
              </w:rPr>
            </w:pPr>
            <w:r w:rsidRPr="002F6580">
              <w:rPr>
                <w:rFonts w:ascii="Times New Roman" w:hAnsi="Times New Roman"/>
                <w:sz w:val="20"/>
                <w:szCs w:val="20"/>
              </w:rPr>
              <w:t>2</w:t>
            </w:r>
          </w:p>
        </w:tc>
        <w:tc>
          <w:tcPr>
            <w:tcW w:w="1290" w:type="pct"/>
            <w:vMerge w:val="restart"/>
            <w:vAlign w:val="center"/>
          </w:tcPr>
          <w:p w14:paraId="213F6B2D" w14:textId="77777777" w:rsidR="002F6580" w:rsidRPr="002F6580" w:rsidRDefault="002F6580" w:rsidP="00846113">
            <w:pPr>
              <w:spacing w:before="120" w:after="120" w:line="240" w:lineRule="auto"/>
              <w:jc w:val="center"/>
              <w:rPr>
                <w:rFonts w:ascii="Times New Roman" w:hAnsi="Times New Roman"/>
                <w:sz w:val="20"/>
                <w:szCs w:val="20"/>
              </w:rPr>
            </w:pPr>
            <w:r w:rsidRPr="002F6580">
              <w:rPr>
                <w:rFonts w:ascii="Times New Roman" w:hAnsi="Times New Roman"/>
                <w:sz w:val="20"/>
                <w:szCs w:val="20"/>
              </w:rPr>
              <w:t>Mysuru</w:t>
            </w:r>
          </w:p>
        </w:tc>
        <w:tc>
          <w:tcPr>
            <w:tcW w:w="1290" w:type="pct"/>
            <w:vAlign w:val="center"/>
          </w:tcPr>
          <w:p w14:paraId="18FF6761" w14:textId="77777777" w:rsidR="002F6580" w:rsidRPr="002F6580" w:rsidRDefault="002F6580" w:rsidP="00846113">
            <w:pPr>
              <w:spacing w:before="120" w:after="120" w:line="240" w:lineRule="auto"/>
              <w:jc w:val="center"/>
              <w:rPr>
                <w:rFonts w:ascii="Times New Roman" w:hAnsi="Times New Roman"/>
                <w:sz w:val="20"/>
                <w:szCs w:val="20"/>
              </w:rPr>
            </w:pPr>
            <w:r w:rsidRPr="002F6580">
              <w:rPr>
                <w:rFonts w:ascii="Times New Roman" w:hAnsi="Times New Roman"/>
                <w:sz w:val="20"/>
                <w:szCs w:val="20"/>
              </w:rPr>
              <w:t>Mysuru</w:t>
            </w:r>
          </w:p>
        </w:tc>
        <w:tc>
          <w:tcPr>
            <w:tcW w:w="2061" w:type="pct"/>
            <w:vAlign w:val="center"/>
          </w:tcPr>
          <w:p w14:paraId="192DB966" w14:textId="77777777" w:rsidR="002F6580" w:rsidRPr="002F6580" w:rsidRDefault="002F6580" w:rsidP="00846113">
            <w:pPr>
              <w:spacing w:before="120" w:after="120" w:line="240" w:lineRule="auto"/>
              <w:rPr>
                <w:rFonts w:ascii="Times New Roman" w:hAnsi="Times New Roman"/>
                <w:sz w:val="20"/>
                <w:szCs w:val="20"/>
              </w:rPr>
            </w:pPr>
            <w:proofErr w:type="spellStart"/>
            <w:r w:rsidRPr="002F6580">
              <w:rPr>
                <w:rFonts w:ascii="Times New Roman" w:hAnsi="Times New Roman"/>
                <w:sz w:val="20"/>
                <w:szCs w:val="20"/>
              </w:rPr>
              <w:t>Badipalya</w:t>
            </w:r>
            <w:proofErr w:type="spellEnd"/>
            <w:r w:rsidRPr="002F6580">
              <w:rPr>
                <w:rFonts w:ascii="Times New Roman" w:hAnsi="Times New Roman"/>
                <w:sz w:val="20"/>
                <w:szCs w:val="20"/>
              </w:rPr>
              <w:t xml:space="preserve">, </w:t>
            </w:r>
            <w:proofErr w:type="spellStart"/>
            <w:r w:rsidRPr="002F6580">
              <w:rPr>
                <w:rFonts w:ascii="Times New Roman" w:hAnsi="Times New Roman"/>
                <w:sz w:val="20"/>
                <w:szCs w:val="20"/>
              </w:rPr>
              <w:t>Naganahalli</w:t>
            </w:r>
            <w:proofErr w:type="spellEnd"/>
            <w:r w:rsidRPr="002F6580">
              <w:rPr>
                <w:rFonts w:ascii="Times New Roman" w:hAnsi="Times New Roman"/>
                <w:sz w:val="20"/>
                <w:szCs w:val="20"/>
              </w:rPr>
              <w:t xml:space="preserve"> and </w:t>
            </w:r>
            <w:proofErr w:type="spellStart"/>
            <w:r w:rsidRPr="002F6580">
              <w:rPr>
                <w:rFonts w:ascii="Times New Roman" w:hAnsi="Times New Roman"/>
                <w:sz w:val="20"/>
                <w:szCs w:val="20"/>
              </w:rPr>
              <w:t>Yelaval</w:t>
            </w:r>
            <w:proofErr w:type="spellEnd"/>
          </w:p>
        </w:tc>
      </w:tr>
      <w:tr w:rsidR="002F6580" w:rsidRPr="002F6580" w14:paraId="26C13D92" w14:textId="77777777" w:rsidTr="0066128E">
        <w:trPr>
          <w:trHeight w:val="647"/>
          <w:jc w:val="center"/>
        </w:trPr>
        <w:tc>
          <w:tcPr>
            <w:tcW w:w="359" w:type="pct"/>
            <w:vMerge/>
            <w:vAlign w:val="center"/>
          </w:tcPr>
          <w:p w14:paraId="2CF1F4C1" w14:textId="77777777" w:rsidR="002F6580" w:rsidRPr="002F6580" w:rsidRDefault="002F6580" w:rsidP="00846113">
            <w:pPr>
              <w:spacing w:before="120" w:after="120" w:line="240" w:lineRule="auto"/>
              <w:jc w:val="center"/>
              <w:rPr>
                <w:rFonts w:ascii="Times New Roman" w:hAnsi="Times New Roman"/>
                <w:sz w:val="20"/>
                <w:szCs w:val="20"/>
              </w:rPr>
            </w:pPr>
          </w:p>
        </w:tc>
        <w:tc>
          <w:tcPr>
            <w:tcW w:w="1290" w:type="pct"/>
            <w:vMerge/>
            <w:vAlign w:val="center"/>
          </w:tcPr>
          <w:p w14:paraId="59476A07" w14:textId="77777777" w:rsidR="002F6580" w:rsidRPr="002F6580" w:rsidRDefault="002F6580" w:rsidP="00846113">
            <w:pPr>
              <w:spacing w:before="120" w:after="120" w:line="240" w:lineRule="auto"/>
              <w:jc w:val="center"/>
              <w:rPr>
                <w:rFonts w:ascii="Times New Roman" w:hAnsi="Times New Roman"/>
                <w:sz w:val="20"/>
                <w:szCs w:val="20"/>
              </w:rPr>
            </w:pPr>
          </w:p>
        </w:tc>
        <w:tc>
          <w:tcPr>
            <w:tcW w:w="1290" w:type="pct"/>
            <w:vAlign w:val="center"/>
          </w:tcPr>
          <w:p w14:paraId="23BB672F" w14:textId="77777777" w:rsidR="002F6580" w:rsidRPr="002F6580" w:rsidRDefault="002F6580" w:rsidP="00846113">
            <w:pPr>
              <w:spacing w:before="120" w:after="120" w:line="240" w:lineRule="auto"/>
              <w:jc w:val="center"/>
              <w:rPr>
                <w:rFonts w:ascii="Times New Roman" w:hAnsi="Times New Roman"/>
                <w:sz w:val="20"/>
                <w:szCs w:val="20"/>
              </w:rPr>
            </w:pPr>
            <w:proofErr w:type="spellStart"/>
            <w:r w:rsidRPr="002F6580">
              <w:rPr>
                <w:rFonts w:ascii="Times New Roman" w:hAnsi="Times New Roman"/>
                <w:sz w:val="20"/>
                <w:szCs w:val="20"/>
              </w:rPr>
              <w:t>Nanjanagudu</w:t>
            </w:r>
            <w:proofErr w:type="spellEnd"/>
          </w:p>
        </w:tc>
        <w:tc>
          <w:tcPr>
            <w:tcW w:w="2061" w:type="pct"/>
            <w:vAlign w:val="center"/>
          </w:tcPr>
          <w:p w14:paraId="67724B57" w14:textId="77777777" w:rsidR="002F6580" w:rsidRPr="002F6580" w:rsidRDefault="002F6580" w:rsidP="00846113">
            <w:pPr>
              <w:spacing w:before="120" w:after="120" w:line="240" w:lineRule="auto"/>
              <w:rPr>
                <w:rFonts w:ascii="Times New Roman" w:hAnsi="Times New Roman"/>
                <w:sz w:val="20"/>
                <w:szCs w:val="20"/>
              </w:rPr>
            </w:pPr>
            <w:r w:rsidRPr="002F6580">
              <w:rPr>
                <w:rFonts w:ascii="Times New Roman" w:hAnsi="Times New Roman"/>
                <w:sz w:val="20"/>
                <w:szCs w:val="20"/>
              </w:rPr>
              <w:t xml:space="preserve">Sinduvalli and </w:t>
            </w:r>
            <w:proofErr w:type="spellStart"/>
            <w:r w:rsidRPr="002F6580">
              <w:rPr>
                <w:rFonts w:ascii="Times New Roman" w:hAnsi="Times New Roman"/>
                <w:sz w:val="20"/>
                <w:szCs w:val="20"/>
              </w:rPr>
              <w:t>Uppanahalli</w:t>
            </w:r>
            <w:proofErr w:type="spellEnd"/>
          </w:p>
        </w:tc>
      </w:tr>
      <w:tr w:rsidR="002F6580" w:rsidRPr="002F6580" w14:paraId="4F8B2CAD" w14:textId="77777777" w:rsidTr="0066128E">
        <w:trPr>
          <w:trHeight w:val="647"/>
          <w:jc w:val="center"/>
        </w:trPr>
        <w:tc>
          <w:tcPr>
            <w:tcW w:w="359" w:type="pct"/>
            <w:vMerge w:val="restart"/>
            <w:vAlign w:val="center"/>
          </w:tcPr>
          <w:p w14:paraId="5E63D245" w14:textId="77777777" w:rsidR="002F6580" w:rsidRPr="002F6580" w:rsidRDefault="002F6580" w:rsidP="00846113">
            <w:pPr>
              <w:spacing w:before="120" w:after="120" w:line="240" w:lineRule="auto"/>
              <w:jc w:val="center"/>
              <w:rPr>
                <w:rFonts w:ascii="Times New Roman" w:hAnsi="Times New Roman"/>
                <w:sz w:val="20"/>
                <w:szCs w:val="20"/>
              </w:rPr>
            </w:pPr>
            <w:r w:rsidRPr="002F6580">
              <w:rPr>
                <w:rFonts w:ascii="Times New Roman" w:hAnsi="Times New Roman"/>
                <w:sz w:val="20"/>
                <w:szCs w:val="20"/>
              </w:rPr>
              <w:t>3</w:t>
            </w:r>
          </w:p>
        </w:tc>
        <w:tc>
          <w:tcPr>
            <w:tcW w:w="1290" w:type="pct"/>
            <w:vMerge w:val="restart"/>
            <w:vAlign w:val="center"/>
          </w:tcPr>
          <w:p w14:paraId="36867ECD" w14:textId="77777777" w:rsidR="002F6580" w:rsidRPr="002F6580" w:rsidRDefault="002F6580" w:rsidP="00846113">
            <w:pPr>
              <w:spacing w:before="120" w:after="120" w:line="240" w:lineRule="auto"/>
              <w:jc w:val="center"/>
              <w:rPr>
                <w:rFonts w:ascii="Times New Roman" w:hAnsi="Times New Roman"/>
                <w:sz w:val="20"/>
                <w:szCs w:val="20"/>
              </w:rPr>
            </w:pPr>
            <w:r w:rsidRPr="002F6580">
              <w:rPr>
                <w:rFonts w:ascii="Times New Roman" w:hAnsi="Times New Roman"/>
                <w:sz w:val="20"/>
                <w:szCs w:val="20"/>
              </w:rPr>
              <w:t>Chamarajanagara</w:t>
            </w:r>
          </w:p>
        </w:tc>
        <w:tc>
          <w:tcPr>
            <w:tcW w:w="1290" w:type="pct"/>
            <w:vAlign w:val="center"/>
          </w:tcPr>
          <w:p w14:paraId="60BB613A" w14:textId="77777777" w:rsidR="002F6580" w:rsidRPr="002F6580" w:rsidRDefault="002F6580" w:rsidP="00846113">
            <w:pPr>
              <w:spacing w:before="120" w:after="120" w:line="240" w:lineRule="auto"/>
              <w:jc w:val="center"/>
              <w:rPr>
                <w:rFonts w:ascii="Times New Roman" w:hAnsi="Times New Roman"/>
                <w:sz w:val="20"/>
                <w:szCs w:val="20"/>
              </w:rPr>
            </w:pPr>
            <w:r w:rsidRPr="002F6580">
              <w:rPr>
                <w:rFonts w:ascii="Times New Roman" w:hAnsi="Times New Roman"/>
                <w:sz w:val="20"/>
                <w:szCs w:val="20"/>
              </w:rPr>
              <w:t>Chamarajanagara</w:t>
            </w:r>
          </w:p>
        </w:tc>
        <w:tc>
          <w:tcPr>
            <w:tcW w:w="2061" w:type="pct"/>
            <w:vAlign w:val="center"/>
          </w:tcPr>
          <w:p w14:paraId="0F8DD759" w14:textId="77777777" w:rsidR="002F6580" w:rsidRPr="002F6580" w:rsidRDefault="002F6580" w:rsidP="00846113">
            <w:pPr>
              <w:spacing w:before="120" w:after="120" w:line="240" w:lineRule="auto"/>
              <w:rPr>
                <w:rFonts w:ascii="Times New Roman" w:hAnsi="Times New Roman"/>
                <w:sz w:val="20"/>
                <w:szCs w:val="20"/>
              </w:rPr>
            </w:pPr>
            <w:proofErr w:type="spellStart"/>
            <w:r w:rsidRPr="002F6580">
              <w:rPr>
                <w:rFonts w:ascii="Times New Roman" w:hAnsi="Times New Roman"/>
                <w:sz w:val="20"/>
                <w:szCs w:val="20"/>
              </w:rPr>
              <w:t>Badanaguppe</w:t>
            </w:r>
            <w:proofErr w:type="spellEnd"/>
            <w:r w:rsidRPr="002F6580">
              <w:rPr>
                <w:rFonts w:ascii="Times New Roman" w:hAnsi="Times New Roman"/>
                <w:sz w:val="20"/>
                <w:szCs w:val="20"/>
              </w:rPr>
              <w:t xml:space="preserve">, </w:t>
            </w:r>
            <w:proofErr w:type="spellStart"/>
            <w:r w:rsidRPr="002F6580">
              <w:rPr>
                <w:rFonts w:ascii="Times New Roman" w:hAnsi="Times New Roman"/>
                <w:sz w:val="20"/>
                <w:szCs w:val="20"/>
              </w:rPr>
              <w:t>Uttavalli</w:t>
            </w:r>
            <w:proofErr w:type="spellEnd"/>
            <w:r w:rsidRPr="002F6580">
              <w:rPr>
                <w:rFonts w:ascii="Times New Roman" w:hAnsi="Times New Roman"/>
                <w:sz w:val="20"/>
                <w:szCs w:val="20"/>
              </w:rPr>
              <w:t xml:space="preserve"> and </w:t>
            </w:r>
            <w:proofErr w:type="spellStart"/>
            <w:r w:rsidRPr="002F6580">
              <w:rPr>
                <w:rFonts w:ascii="Times New Roman" w:hAnsi="Times New Roman"/>
                <w:sz w:val="20"/>
                <w:szCs w:val="20"/>
              </w:rPr>
              <w:t>Yediyuru</w:t>
            </w:r>
            <w:proofErr w:type="spellEnd"/>
          </w:p>
        </w:tc>
      </w:tr>
      <w:tr w:rsidR="002F6580" w:rsidRPr="002F6580" w14:paraId="75D87DD1" w14:textId="77777777" w:rsidTr="0066128E">
        <w:trPr>
          <w:trHeight w:val="647"/>
          <w:jc w:val="center"/>
        </w:trPr>
        <w:tc>
          <w:tcPr>
            <w:tcW w:w="359" w:type="pct"/>
            <w:vMerge/>
            <w:vAlign w:val="center"/>
          </w:tcPr>
          <w:p w14:paraId="293DBD4B" w14:textId="77777777" w:rsidR="002F6580" w:rsidRPr="002F6580" w:rsidRDefault="002F6580" w:rsidP="00846113">
            <w:pPr>
              <w:spacing w:before="120" w:after="120" w:line="240" w:lineRule="auto"/>
              <w:jc w:val="center"/>
              <w:rPr>
                <w:rFonts w:ascii="Times New Roman" w:hAnsi="Times New Roman"/>
                <w:sz w:val="20"/>
                <w:szCs w:val="20"/>
              </w:rPr>
            </w:pPr>
          </w:p>
        </w:tc>
        <w:tc>
          <w:tcPr>
            <w:tcW w:w="1290" w:type="pct"/>
            <w:vMerge/>
            <w:vAlign w:val="center"/>
          </w:tcPr>
          <w:p w14:paraId="4093B4EC" w14:textId="77777777" w:rsidR="002F6580" w:rsidRPr="002F6580" w:rsidRDefault="002F6580" w:rsidP="00846113">
            <w:pPr>
              <w:spacing w:before="120" w:after="120" w:line="240" w:lineRule="auto"/>
              <w:jc w:val="center"/>
              <w:rPr>
                <w:rFonts w:ascii="Times New Roman" w:hAnsi="Times New Roman"/>
                <w:sz w:val="20"/>
                <w:szCs w:val="20"/>
              </w:rPr>
            </w:pPr>
          </w:p>
        </w:tc>
        <w:tc>
          <w:tcPr>
            <w:tcW w:w="1290" w:type="pct"/>
            <w:vAlign w:val="center"/>
          </w:tcPr>
          <w:p w14:paraId="7D9090EE" w14:textId="77777777" w:rsidR="002F6580" w:rsidRPr="002F6580" w:rsidRDefault="002F6580" w:rsidP="00846113">
            <w:pPr>
              <w:spacing w:before="120" w:after="120" w:line="240" w:lineRule="auto"/>
              <w:jc w:val="center"/>
              <w:rPr>
                <w:rFonts w:ascii="Times New Roman" w:hAnsi="Times New Roman"/>
                <w:sz w:val="20"/>
                <w:szCs w:val="20"/>
              </w:rPr>
            </w:pPr>
            <w:proofErr w:type="spellStart"/>
            <w:r w:rsidRPr="002F6580">
              <w:rPr>
                <w:rFonts w:ascii="Times New Roman" w:hAnsi="Times New Roman"/>
                <w:sz w:val="20"/>
                <w:szCs w:val="20"/>
              </w:rPr>
              <w:t>Kollegala</w:t>
            </w:r>
            <w:proofErr w:type="spellEnd"/>
          </w:p>
        </w:tc>
        <w:tc>
          <w:tcPr>
            <w:tcW w:w="2061" w:type="pct"/>
            <w:vAlign w:val="center"/>
          </w:tcPr>
          <w:p w14:paraId="2E14FA71" w14:textId="77777777" w:rsidR="002F6580" w:rsidRPr="002F6580" w:rsidRDefault="002F6580" w:rsidP="00846113">
            <w:pPr>
              <w:spacing w:before="120" w:after="120" w:line="240" w:lineRule="auto"/>
              <w:rPr>
                <w:rFonts w:ascii="Times New Roman" w:hAnsi="Times New Roman"/>
                <w:sz w:val="20"/>
                <w:szCs w:val="20"/>
              </w:rPr>
            </w:pPr>
            <w:proofErr w:type="spellStart"/>
            <w:r w:rsidRPr="002F6580">
              <w:rPr>
                <w:rFonts w:ascii="Times New Roman" w:hAnsi="Times New Roman"/>
                <w:sz w:val="20"/>
                <w:szCs w:val="20"/>
              </w:rPr>
              <w:t>Alahalli</w:t>
            </w:r>
            <w:proofErr w:type="spellEnd"/>
            <w:r w:rsidRPr="002F6580">
              <w:rPr>
                <w:rFonts w:ascii="Times New Roman" w:hAnsi="Times New Roman"/>
                <w:sz w:val="20"/>
                <w:szCs w:val="20"/>
              </w:rPr>
              <w:t xml:space="preserve">, </w:t>
            </w:r>
            <w:proofErr w:type="spellStart"/>
            <w:r w:rsidRPr="002F6580">
              <w:rPr>
                <w:rFonts w:ascii="Times New Roman" w:hAnsi="Times New Roman"/>
                <w:sz w:val="20"/>
                <w:szCs w:val="20"/>
              </w:rPr>
              <w:t>Bastipura</w:t>
            </w:r>
            <w:proofErr w:type="spellEnd"/>
            <w:r w:rsidRPr="002F6580">
              <w:rPr>
                <w:rFonts w:ascii="Times New Roman" w:hAnsi="Times New Roman"/>
                <w:sz w:val="20"/>
                <w:szCs w:val="20"/>
              </w:rPr>
              <w:t xml:space="preserve"> and </w:t>
            </w:r>
            <w:proofErr w:type="spellStart"/>
            <w:r w:rsidRPr="002F6580">
              <w:rPr>
                <w:rFonts w:ascii="Times New Roman" w:hAnsi="Times New Roman"/>
                <w:sz w:val="20"/>
                <w:szCs w:val="20"/>
              </w:rPr>
              <w:t>Timmarajapura</w:t>
            </w:r>
            <w:proofErr w:type="spellEnd"/>
          </w:p>
        </w:tc>
      </w:tr>
      <w:tr w:rsidR="002F6580" w:rsidRPr="002F6580" w14:paraId="7F3602C9" w14:textId="77777777" w:rsidTr="0066128E">
        <w:trPr>
          <w:trHeight w:val="432"/>
          <w:jc w:val="center"/>
        </w:trPr>
        <w:tc>
          <w:tcPr>
            <w:tcW w:w="359" w:type="pct"/>
            <w:vMerge w:val="restart"/>
            <w:vAlign w:val="center"/>
          </w:tcPr>
          <w:p w14:paraId="0D5FA0AF" w14:textId="77777777" w:rsidR="002F6580" w:rsidRPr="002F6580" w:rsidRDefault="002F6580" w:rsidP="00846113">
            <w:pPr>
              <w:spacing w:before="120" w:after="120" w:line="240" w:lineRule="auto"/>
              <w:jc w:val="center"/>
              <w:rPr>
                <w:rFonts w:ascii="Times New Roman" w:hAnsi="Times New Roman"/>
                <w:sz w:val="20"/>
                <w:szCs w:val="20"/>
              </w:rPr>
            </w:pPr>
            <w:r w:rsidRPr="002F6580">
              <w:rPr>
                <w:rFonts w:ascii="Times New Roman" w:hAnsi="Times New Roman"/>
                <w:sz w:val="20"/>
                <w:szCs w:val="20"/>
              </w:rPr>
              <w:t>4</w:t>
            </w:r>
          </w:p>
        </w:tc>
        <w:tc>
          <w:tcPr>
            <w:tcW w:w="1290" w:type="pct"/>
            <w:vMerge w:val="restart"/>
            <w:vAlign w:val="center"/>
          </w:tcPr>
          <w:p w14:paraId="28A40077" w14:textId="77777777" w:rsidR="002F6580" w:rsidRPr="002F6580" w:rsidRDefault="002F6580" w:rsidP="00846113">
            <w:pPr>
              <w:spacing w:before="120" w:after="120" w:line="240" w:lineRule="auto"/>
              <w:jc w:val="center"/>
              <w:rPr>
                <w:rFonts w:ascii="Times New Roman" w:hAnsi="Times New Roman"/>
                <w:sz w:val="20"/>
                <w:szCs w:val="20"/>
              </w:rPr>
            </w:pPr>
            <w:r w:rsidRPr="002F6580">
              <w:rPr>
                <w:rFonts w:ascii="Times New Roman" w:hAnsi="Times New Roman"/>
                <w:sz w:val="20"/>
                <w:szCs w:val="20"/>
              </w:rPr>
              <w:t>Bidar</w:t>
            </w:r>
          </w:p>
        </w:tc>
        <w:tc>
          <w:tcPr>
            <w:tcW w:w="1290" w:type="pct"/>
            <w:vAlign w:val="center"/>
          </w:tcPr>
          <w:p w14:paraId="36B2931F" w14:textId="77777777" w:rsidR="002F6580" w:rsidRPr="002F6580" w:rsidRDefault="002F6580" w:rsidP="00846113">
            <w:pPr>
              <w:spacing w:before="120" w:after="120" w:line="240" w:lineRule="auto"/>
              <w:jc w:val="center"/>
              <w:rPr>
                <w:rFonts w:ascii="Times New Roman" w:hAnsi="Times New Roman"/>
                <w:sz w:val="20"/>
                <w:szCs w:val="20"/>
              </w:rPr>
            </w:pPr>
            <w:r w:rsidRPr="002F6580">
              <w:rPr>
                <w:rFonts w:ascii="Times New Roman" w:hAnsi="Times New Roman"/>
                <w:sz w:val="20"/>
                <w:szCs w:val="20"/>
              </w:rPr>
              <w:t>Bidar</w:t>
            </w:r>
          </w:p>
        </w:tc>
        <w:tc>
          <w:tcPr>
            <w:tcW w:w="2061" w:type="pct"/>
            <w:vAlign w:val="center"/>
          </w:tcPr>
          <w:p w14:paraId="7BC2E772" w14:textId="77777777" w:rsidR="002F6580" w:rsidRPr="002F6580" w:rsidRDefault="002F6580" w:rsidP="00846113">
            <w:pPr>
              <w:spacing w:before="120" w:after="120" w:line="240" w:lineRule="auto"/>
              <w:rPr>
                <w:rFonts w:ascii="Times New Roman" w:hAnsi="Times New Roman"/>
                <w:sz w:val="20"/>
                <w:szCs w:val="20"/>
              </w:rPr>
            </w:pPr>
            <w:proofErr w:type="spellStart"/>
            <w:r w:rsidRPr="002F6580">
              <w:rPr>
                <w:rFonts w:ascii="Times New Roman" w:hAnsi="Times New Roman"/>
                <w:sz w:val="20"/>
                <w:szCs w:val="20"/>
              </w:rPr>
              <w:t>Anadhur,Astur</w:t>
            </w:r>
            <w:proofErr w:type="spellEnd"/>
            <w:r w:rsidRPr="002F6580">
              <w:rPr>
                <w:rFonts w:ascii="Times New Roman" w:hAnsi="Times New Roman"/>
                <w:sz w:val="20"/>
                <w:szCs w:val="20"/>
              </w:rPr>
              <w:t xml:space="preserve">, Chitta, </w:t>
            </w:r>
            <w:proofErr w:type="spellStart"/>
            <w:r w:rsidRPr="002F6580">
              <w:rPr>
                <w:rFonts w:ascii="Times New Roman" w:hAnsi="Times New Roman"/>
                <w:sz w:val="20"/>
                <w:szCs w:val="20"/>
              </w:rPr>
              <w:t>Goranahalli</w:t>
            </w:r>
            <w:proofErr w:type="spellEnd"/>
            <w:r w:rsidRPr="002F6580">
              <w:rPr>
                <w:rFonts w:ascii="Times New Roman" w:hAnsi="Times New Roman"/>
                <w:sz w:val="20"/>
                <w:szCs w:val="20"/>
              </w:rPr>
              <w:t xml:space="preserve">  and  Kolar(K)</w:t>
            </w:r>
          </w:p>
        </w:tc>
      </w:tr>
      <w:tr w:rsidR="002F6580" w:rsidRPr="002F6580" w14:paraId="0B1473C5" w14:textId="77777777" w:rsidTr="0066128E">
        <w:trPr>
          <w:trHeight w:val="432"/>
          <w:jc w:val="center"/>
        </w:trPr>
        <w:tc>
          <w:tcPr>
            <w:tcW w:w="359" w:type="pct"/>
            <w:vMerge/>
            <w:vAlign w:val="center"/>
          </w:tcPr>
          <w:p w14:paraId="5615DB52" w14:textId="77777777" w:rsidR="002F6580" w:rsidRPr="002F6580" w:rsidRDefault="002F6580" w:rsidP="00846113">
            <w:pPr>
              <w:spacing w:before="120" w:after="120" w:line="240" w:lineRule="auto"/>
              <w:jc w:val="center"/>
              <w:rPr>
                <w:rFonts w:ascii="Times New Roman" w:hAnsi="Times New Roman"/>
                <w:sz w:val="20"/>
                <w:szCs w:val="20"/>
              </w:rPr>
            </w:pPr>
          </w:p>
        </w:tc>
        <w:tc>
          <w:tcPr>
            <w:tcW w:w="1290" w:type="pct"/>
            <w:vMerge/>
            <w:vAlign w:val="center"/>
          </w:tcPr>
          <w:p w14:paraId="1F8BADD6" w14:textId="77777777" w:rsidR="002F6580" w:rsidRPr="002F6580" w:rsidRDefault="002F6580" w:rsidP="00846113">
            <w:pPr>
              <w:spacing w:before="120" w:after="120" w:line="240" w:lineRule="auto"/>
              <w:jc w:val="center"/>
              <w:rPr>
                <w:rFonts w:ascii="Times New Roman" w:hAnsi="Times New Roman"/>
                <w:sz w:val="20"/>
                <w:szCs w:val="20"/>
              </w:rPr>
            </w:pPr>
          </w:p>
        </w:tc>
        <w:tc>
          <w:tcPr>
            <w:tcW w:w="1290" w:type="pct"/>
            <w:vAlign w:val="center"/>
          </w:tcPr>
          <w:p w14:paraId="4C98A470" w14:textId="77777777" w:rsidR="002F6580" w:rsidRPr="002F6580" w:rsidRDefault="002F6580" w:rsidP="00846113">
            <w:pPr>
              <w:spacing w:before="120" w:after="120" w:line="240" w:lineRule="auto"/>
              <w:jc w:val="center"/>
              <w:rPr>
                <w:rFonts w:ascii="Times New Roman" w:hAnsi="Times New Roman"/>
                <w:sz w:val="20"/>
                <w:szCs w:val="20"/>
              </w:rPr>
            </w:pPr>
            <w:proofErr w:type="spellStart"/>
            <w:r w:rsidRPr="002F6580">
              <w:rPr>
                <w:rFonts w:ascii="Times New Roman" w:hAnsi="Times New Roman"/>
                <w:sz w:val="20"/>
                <w:szCs w:val="20"/>
              </w:rPr>
              <w:t>Aurad</w:t>
            </w:r>
            <w:proofErr w:type="spellEnd"/>
          </w:p>
        </w:tc>
        <w:tc>
          <w:tcPr>
            <w:tcW w:w="2061" w:type="pct"/>
            <w:vAlign w:val="center"/>
          </w:tcPr>
          <w:p w14:paraId="16E93149" w14:textId="77777777" w:rsidR="002F6580" w:rsidRPr="002F6580" w:rsidRDefault="002F6580" w:rsidP="00846113">
            <w:pPr>
              <w:spacing w:before="120" w:after="120" w:line="240" w:lineRule="auto"/>
              <w:rPr>
                <w:rFonts w:ascii="Times New Roman" w:hAnsi="Times New Roman"/>
                <w:sz w:val="20"/>
                <w:szCs w:val="20"/>
                <w:lang w:val="nb-NO"/>
              </w:rPr>
            </w:pPr>
            <w:r w:rsidRPr="002F6580">
              <w:rPr>
                <w:rFonts w:ascii="Times New Roman" w:hAnsi="Times New Roman"/>
                <w:sz w:val="20"/>
                <w:szCs w:val="20"/>
                <w:lang w:val="nb-NO"/>
              </w:rPr>
              <w:t>Allapur, Diggi, Ekamba, Kamalnagar and Kherada (B)</w:t>
            </w:r>
          </w:p>
        </w:tc>
      </w:tr>
      <w:tr w:rsidR="002F6580" w:rsidRPr="002F6580" w14:paraId="255D809E" w14:textId="77777777" w:rsidTr="0066128E">
        <w:trPr>
          <w:trHeight w:val="432"/>
          <w:jc w:val="center"/>
        </w:trPr>
        <w:tc>
          <w:tcPr>
            <w:tcW w:w="359" w:type="pct"/>
            <w:vMerge/>
            <w:vAlign w:val="center"/>
          </w:tcPr>
          <w:p w14:paraId="2AAA1386" w14:textId="77777777" w:rsidR="002F6580" w:rsidRPr="002F6580" w:rsidRDefault="002F6580" w:rsidP="00846113">
            <w:pPr>
              <w:spacing w:before="120" w:after="120" w:line="240" w:lineRule="auto"/>
              <w:jc w:val="center"/>
              <w:rPr>
                <w:rFonts w:ascii="Times New Roman" w:hAnsi="Times New Roman"/>
                <w:sz w:val="20"/>
                <w:szCs w:val="20"/>
                <w:lang w:val="nb-NO"/>
              </w:rPr>
            </w:pPr>
          </w:p>
        </w:tc>
        <w:tc>
          <w:tcPr>
            <w:tcW w:w="1290" w:type="pct"/>
            <w:vMerge/>
            <w:vAlign w:val="center"/>
          </w:tcPr>
          <w:p w14:paraId="59BBD60B" w14:textId="77777777" w:rsidR="002F6580" w:rsidRPr="002F6580" w:rsidRDefault="002F6580" w:rsidP="00846113">
            <w:pPr>
              <w:spacing w:before="120" w:after="120" w:line="240" w:lineRule="auto"/>
              <w:jc w:val="center"/>
              <w:rPr>
                <w:rFonts w:ascii="Times New Roman" w:hAnsi="Times New Roman"/>
                <w:sz w:val="20"/>
                <w:szCs w:val="20"/>
                <w:lang w:val="nb-NO"/>
              </w:rPr>
            </w:pPr>
          </w:p>
        </w:tc>
        <w:tc>
          <w:tcPr>
            <w:tcW w:w="1290" w:type="pct"/>
            <w:vAlign w:val="center"/>
          </w:tcPr>
          <w:p w14:paraId="160F4016" w14:textId="77777777" w:rsidR="002F6580" w:rsidRPr="002F6580" w:rsidRDefault="002F6580" w:rsidP="00846113">
            <w:pPr>
              <w:spacing w:before="120" w:after="120" w:line="240" w:lineRule="auto"/>
              <w:jc w:val="center"/>
              <w:rPr>
                <w:rFonts w:ascii="Times New Roman" w:hAnsi="Times New Roman"/>
                <w:sz w:val="20"/>
                <w:szCs w:val="20"/>
              </w:rPr>
            </w:pPr>
            <w:proofErr w:type="spellStart"/>
            <w:r w:rsidRPr="002F6580">
              <w:rPr>
                <w:rFonts w:ascii="Times New Roman" w:hAnsi="Times New Roman"/>
                <w:sz w:val="20"/>
                <w:szCs w:val="20"/>
              </w:rPr>
              <w:t>Bhalki</w:t>
            </w:r>
            <w:proofErr w:type="spellEnd"/>
          </w:p>
        </w:tc>
        <w:tc>
          <w:tcPr>
            <w:tcW w:w="2061" w:type="pct"/>
            <w:vAlign w:val="center"/>
          </w:tcPr>
          <w:p w14:paraId="621A4888" w14:textId="77777777" w:rsidR="002F6580" w:rsidRPr="002F6580" w:rsidRDefault="002F6580" w:rsidP="00846113">
            <w:pPr>
              <w:spacing w:before="120" w:after="120" w:line="240" w:lineRule="auto"/>
              <w:rPr>
                <w:rFonts w:ascii="Times New Roman" w:hAnsi="Times New Roman"/>
                <w:sz w:val="20"/>
                <w:szCs w:val="20"/>
              </w:rPr>
            </w:pPr>
            <w:proofErr w:type="spellStart"/>
            <w:r w:rsidRPr="002F6580">
              <w:rPr>
                <w:rFonts w:ascii="Times New Roman" w:hAnsi="Times New Roman"/>
                <w:sz w:val="20"/>
                <w:szCs w:val="20"/>
              </w:rPr>
              <w:t>Anandawadi</w:t>
            </w:r>
            <w:proofErr w:type="spellEnd"/>
            <w:r w:rsidRPr="002F6580">
              <w:rPr>
                <w:rFonts w:ascii="Times New Roman" w:hAnsi="Times New Roman"/>
                <w:sz w:val="20"/>
                <w:szCs w:val="20"/>
              </w:rPr>
              <w:t xml:space="preserve">, </w:t>
            </w:r>
            <w:proofErr w:type="spellStart"/>
            <w:r w:rsidRPr="002F6580">
              <w:rPr>
                <w:rFonts w:ascii="Times New Roman" w:hAnsi="Times New Roman"/>
                <w:sz w:val="20"/>
                <w:szCs w:val="20"/>
              </w:rPr>
              <w:t>Halbarga</w:t>
            </w:r>
            <w:proofErr w:type="spellEnd"/>
            <w:r w:rsidRPr="002F6580">
              <w:rPr>
                <w:rFonts w:ascii="Times New Roman" w:hAnsi="Times New Roman"/>
                <w:sz w:val="20"/>
                <w:szCs w:val="20"/>
              </w:rPr>
              <w:t xml:space="preserve">, </w:t>
            </w:r>
            <w:proofErr w:type="spellStart"/>
            <w:r w:rsidRPr="002F6580">
              <w:rPr>
                <w:rFonts w:ascii="Times New Roman" w:hAnsi="Times New Roman"/>
                <w:sz w:val="20"/>
                <w:szCs w:val="20"/>
              </w:rPr>
              <w:t>Khanapura</w:t>
            </w:r>
            <w:proofErr w:type="spellEnd"/>
            <w:r w:rsidRPr="002F6580">
              <w:rPr>
                <w:rFonts w:ascii="Times New Roman" w:hAnsi="Times New Roman"/>
                <w:sz w:val="20"/>
                <w:szCs w:val="20"/>
              </w:rPr>
              <w:t xml:space="preserve">, </w:t>
            </w:r>
            <w:proofErr w:type="spellStart"/>
            <w:r w:rsidRPr="002F6580">
              <w:rPr>
                <w:rFonts w:ascii="Times New Roman" w:hAnsi="Times New Roman"/>
                <w:sz w:val="20"/>
                <w:szCs w:val="20"/>
              </w:rPr>
              <w:t>Maroor&amp;Yekalaspur</w:t>
            </w:r>
            <w:proofErr w:type="spellEnd"/>
          </w:p>
        </w:tc>
      </w:tr>
      <w:tr w:rsidR="002F6580" w:rsidRPr="002F6580" w14:paraId="5A1B8DA7" w14:textId="77777777" w:rsidTr="0066128E">
        <w:trPr>
          <w:trHeight w:val="432"/>
          <w:jc w:val="center"/>
        </w:trPr>
        <w:tc>
          <w:tcPr>
            <w:tcW w:w="359" w:type="pct"/>
            <w:vMerge/>
            <w:vAlign w:val="center"/>
          </w:tcPr>
          <w:p w14:paraId="0F1C06DE" w14:textId="77777777" w:rsidR="002F6580" w:rsidRPr="002F6580" w:rsidRDefault="002F6580" w:rsidP="00846113">
            <w:pPr>
              <w:spacing w:before="120" w:after="120" w:line="240" w:lineRule="auto"/>
              <w:jc w:val="center"/>
              <w:rPr>
                <w:rFonts w:ascii="Times New Roman" w:hAnsi="Times New Roman"/>
                <w:sz w:val="20"/>
                <w:szCs w:val="20"/>
              </w:rPr>
            </w:pPr>
          </w:p>
        </w:tc>
        <w:tc>
          <w:tcPr>
            <w:tcW w:w="1290" w:type="pct"/>
            <w:vMerge/>
            <w:vAlign w:val="center"/>
          </w:tcPr>
          <w:p w14:paraId="4140217B" w14:textId="77777777" w:rsidR="002F6580" w:rsidRPr="002F6580" w:rsidRDefault="002F6580" w:rsidP="00846113">
            <w:pPr>
              <w:spacing w:before="120" w:after="120" w:line="240" w:lineRule="auto"/>
              <w:jc w:val="center"/>
              <w:rPr>
                <w:rFonts w:ascii="Times New Roman" w:hAnsi="Times New Roman"/>
                <w:sz w:val="20"/>
                <w:szCs w:val="20"/>
              </w:rPr>
            </w:pPr>
          </w:p>
        </w:tc>
        <w:tc>
          <w:tcPr>
            <w:tcW w:w="1290" w:type="pct"/>
            <w:vAlign w:val="center"/>
          </w:tcPr>
          <w:p w14:paraId="54513350" w14:textId="77777777" w:rsidR="002F6580" w:rsidRPr="002F6580" w:rsidRDefault="002F6580" w:rsidP="00846113">
            <w:pPr>
              <w:spacing w:before="120" w:after="120" w:line="240" w:lineRule="auto"/>
              <w:jc w:val="center"/>
              <w:rPr>
                <w:rFonts w:ascii="Times New Roman" w:hAnsi="Times New Roman"/>
                <w:sz w:val="20"/>
                <w:szCs w:val="20"/>
              </w:rPr>
            </w:pPr>
            <w:proofErr w:type="spellStart"/>
            <w:r w:rsidRPr="002F6580">
              <w:rPr>
                <w:rFonts w:ascii="Times New Roman" w:hAnsi="Times New Roman"/>
                <w:sz w:val="20"/>
                <w:szCs w:val="20"/>
              </w:rPr>
              <w:t>Humnabad</w:t>
            </w:r>
            <w:proofErr w:type="spellEnd"/>
          </w:p>
        </w:tc>
        <w:tc>
          <w:tcPr>
            <w:tcW w:w="2061" w:type="pct"/>
            <w:vAlign w:val="center"/>
          </w:tcPr>
          <w:p w14:paraId="4A2A76C7" w14:textId="77777777" w:rsidR="002F6580" w:rsidRPr="002F6580" w:rsidRDefault="002F6580" w:rsidP="00846113">
            <w:pPr>
              <w:spacing w:before="120" w:after="120" w:line="240" w:lineRule="auto"/>
              <w:rPr>
                <w:rFonts w:ascii="Times New Roman" w:hAnsi="Times New Roman"/>
                <w:sz w:val="20"/>
                <w:szCs w:val="20"/>
                <w:lang w:val="nb-NO"/>
              </w:rPr>
            </w:pPr>
            <w:r w:rsidRPr="002F6580">
              <w:rPr>
                <w:rFonts w:ascii="Times New Roman" w:hAnsi="Times New Roman"/>
                <w:sz w:val="20"/>
                <w:szCs w:val="20"/>
                <w:lang w:val="nb-NO"/>
              </w:rPr>
              <w:t>Kanakatte, Hudagi, Kallur and Talamadagi</w:t>
            </w:r>
          </w:p>
        </w:tc>
      </w:tr>
      <w:tr w:rsidR="002F6580" w:rsidRPr="002F6580" w14:paraId="522E1715" w14:textId="77777777" w:rsidTr="0066128E">
        <w:trPr>
          <w:trHeight w:val="432"/>
          <w:jc w:val="center"/>
        </w:trPr>
        <w:tc>
          <w:tcPr>
            <w:tcW w:w="359" w:type="pct"/>
            <w:vMerge w:val="restart"/>
            <w:vAlign w:val="center"/>
          </w:tcPr>
          <w:p w14:paraId="6E1625F1" w14:textId="77777777" w:rsidR="002F6580" w:rsidRPr="002F6580" w:rsidRDefault="002F6580" w:rsidP="00846113">
            <w:pPr>
              <w:spacing w:before="120" w:after="120" w:line="240" w:lineRule="auto"/>
              <w:jc w:val="center"/>
              <w:rPr>
                <w:rFonts w:ascii="Times New Roman" w:hAnsi="Times New Roman"/>
                <w:sz w:val="20"/>
                <w:szCs w:val="20"/>
              </w:rPr>
            </w:pPr>
            <w:r w:rsidRPr="002F6580">
              <w:rPr>
                <w:rFonts w:ascii="Times New Roman" w:hAnsi="Times New Roman"/>
                <w:sz w:val="20"/>
                <w:szCs w:val="20"/>
              </w:rPr>
              <w:t>5</w:t>
            </w:r>
          </w:p>
        </w:tc>
        <w:tc>
          <w:tcPr>
            <w:tcW w:w="1290" w:type="pct"/>
            <w:vMerge w:val="restart"/>
            <w:vAlign w:val="center"/>
          </w:tcPr>
          <w:p w14:paraId="62BA8C6E" w14:textId="77777777" w:rsidR="002F6580" w:rsidRPr="002F6580" w:rsidRDefault="002F6580" w:rsidP="00846113">
            <w:pPr>
              <w:spacing w:before="120" w:after="120" w:line="240" w:lineRule="auto"/>
              <w:jc w:val="center"/>
              <w:rPr>
                <w:rFonts w:ascii="Times New Roman" w:hAnsi="Times New Roman"/>
                <w:sz w:val="20"/>
                <w:szCs w:val="20"/>
              </w:rPr>
            </w:pPr>
            <w:r w:rsidRPr="002F6580">
              <w:rPr>
                <w:rFonts w:ascii="Times New Roman" w:hAnsi="Times New Roman"/>
                <w:sz w:val="20"/>
                <w:szCs w:val="20"/>
              </w:rPr>
              <w:t>Kalaburagi</w:t>
            </w:r>
          </w:p>
        </w:tc>
        <w:tc>
          <w:tcPr>
            <w:tcW w:w="1290" w:type="pct"/>
            <w:vAlign w:val="center"/>
          </w:tcPr>
          <w:p w14:paraId="29AA37CC" w14:textId="77777777" w:rsidR="002F6580" w:rsidRPr="002F6580" w:rsidRDefault="002F6580" w:rsidP="00846113">
            <w:pPr>
              <w:spacing w:before="120" w:after="120" w:line="240" w:lineRule="auto"/>
              <w:jc w:val="center"/>
              <w:rPr>
                <w:rFonts w:ascii="Times New Roman" w:hAnsi="Times New Roman"/>
                <w:sz w:val="20"/>
                <w:szCs w:val="20"/>
              </w:rPr>
            </w:pPr>
            <w:proofErr w:type="spellStart"/>
            <w:r w:rsidRPr="002F6580">
              <w:rPr>
                <w:rFonts w:ascii="Times New Roman" w:hAnsi="Times New Roman"/>
                <w:sz w:val="20"/>
                <w:szCs w:val="20"/>
              </w:rPr>
              <w:t>Afzalpur</w:t>
            </w:r>
            <w:proofErr w:type="spellEnd"/>
          </w:p>
        </w:tc>
        <w:tc>
          <w:tcPr>
            <w:tcW w:w="2061" w:type="pct"/>
            <w:vAlign w:val="center"/>
          </w:tcPr>
          <w:p w14:paraId="022B4CCD" w14:textId="77777777" w:rsidR="002F6580" w:rsidRPr="002F6580" w:rsidRDefault="002F6580" w:rsidP="00846113">
            <w:pPr>
              <w:spacing w:before="120" w:after="120" w:line="240" w:lineRule="auto"/>
              <w:rPr>
                <w:rFonts w:ascii="Times New Roman" w:hAnsi="Times New Roman"/>
                <w:sz w:val="20"/>
                <w:szCs w:val="20"/>
              </w:rPr>
            </w:pPr>
            <w:proofErr w:type="spellStart"/>
            <w:r w:rsidRPr="002F6580">
              <w:rPr>
                <w:rFonts w:ascii="Times New Roman" w:hAnsi="Times New Roman"/>
                <w:sz w:val="20"/>
                <w:szCs w:val="20"/>
              </w:rPr>
              <w:t>Badadal</w:t>
            </w:r>
            <w:proofErr w:type="spellEnd"/>
            <w:r w:rsidRPr="002F6580">
              <w:rPr>
                <w:rFonts w:ascii="Times New Roman" w:hAnsi="Times New Roman"/>
                <w:sz w:val="20"/>
                <w:szCs w:val="20"/>
              </w:rPr>
              <w:t xml:space="preserve">, </w:t>
            </w:r>
            <w:proofErr w:type="spellStart"/>
            <w:r w:rsidRPr="002F6580">
              <w:rPr>
                <w:rFonts w:ascii="Times New Roman" w:hAnsi="Times New Roman"/>
                <w:sz w:val="20"/>
                <w:szCs w:val="20"/>
              </w:rPr>
              <w:t>Ballurgi</w:t>
            </w:r>
            <w:proofErr w:type="spellEnd"/>
            <w:r w:rsidRPr="002F6580">
              <w:rPr>
                <w:rFonts w:ascii="Times New Roman" w:hAnsi="Times New Roman"/>
                <w:sz w:val="20"/>
                <w:szCs w:val="20"/>
              </w:rPr>
              <w:t xml:space="preserve"> and </w:t>
            </w:r>
            <w:proofErr w:type="spellStart"/>
            <w:r w:rsidRPr="002F6580">
              <w:rPr>
                <w:rFonts w:ascii="Times New Roman" w:hAnsi="Times New Roman"/>
                <w:sz w:val="20"/>
                <w:szCs w:val="20"/>
              </w:rPr>
              <w:t>Hanooru</w:t>
            </w:r>
            <w:proofErr w:type="spellEnd"/>
          </w:p>
        </w:tc>
      </w:tr>
      <w:tr w:rsidR="002F6580" w:rsidRPr="002F6580" w14:paraId="6F2EBE51" w14:textId="77777777" w:rsidTr="0066128E">
        <w:trPr>
          <w:trHeight w:val="432"/>
          <w:jc w:val="center"/>
        </w:trPr>
        <w:tc>
          <w:tcPr>
            <w:tcW w:w="359" w:type="pct"/>
            <w:vMerge/>
            <w:vAlign w:val="center"/>
          </w:tcPr>
          <w:p w14:paraId="4D386CD4" w14:textId="77777777" w:rsidR="002F6580" w:rsidRPr="002F6580" w:rsidRDefault="002F6580" w:rsidP="00846113">
            <w:pPr>
              <w:spacing w:before="120" w:after="120" w:line="240" w:lineRule="auto"/>
              <w:jc w:val="center"/>
              <w:rPr>
                <w:rFonts w:ascii="Times New Roman" w:hAnsi="Times New Roman"/>
                <w:sz w:val="20"/>
                <w:szCs w:val="20"/>
              </w:rPr>
            </w:pPr>
          </w:p>
        </w:tc>
        <w:tc>
          <w:tcPr>
            <w:tcW w:w="1290" w:type="pct"/>
            <w:vMerge/>
            <w:vAlign w:val="center"/>
          </w:tcPr>
          <w:p w14:paraId="08B3D696" w14:textId="77777777" w:rsidR="002F6580" w:rsidRPr="002F6580" w:rsidRDefault="002F6580" w:rsidP="00846113">
            <w:pPr>
              <w:spacing w:before="120" w:after="120" w:line="240" w:lineRule="auto"/>
              <w:jc w:val="center"/>
              <w:rPr>
                <w:rFonts w:ascii="Times New Roman" w:hAnsi="Times New Roman"/>
                <w:sz w:val="20"/>
                <w:szCs w:val="20"/>
              </w:rPr>
            </w:pPr>
          </w:p>
        </w:tc>
        <w:tc>
          <w:tcPr>
            <w:tcW w:w="1290" w:type="pct"/>
            <w:vAlign w:val="center"/>
          </w:tcPr>
          <w:p w14:paraId="763BFC99" w14:textId="77777777" w:rsidR="002F6580" w:rsidRPr="002F6580" w:rsidRDefault="002F6580" w:rsidP="00846113">
            <w:pPr>
              <w:spacing w:before="120" w:after="120" w:line="240" w:lineRule="auto"/>
              <w:jc w:val="center"/>
              <w:rPr>
                <w:rFonts w:ascii="Times New Roman" w:hAnsi="Times New Roman"/>
                <w:sz w:val="20"/>
                <w:szCs w:val="20"/>
              </w:rPr>
            </w:pPr>
            <w:r w:rsidRPr="002F6580">
              <w:rPr>
                <w:rFonts w:ascii="Times New Roman" w:hAnsi="Times New Roman"/>
                <w:sz w:val="20"/>
                <w:szCs w:val="20"/>
              </w:rPr>
              <w:t>Alanda</w:t>
            </w:r>
          </w:p>
        </w:tc>
        <w:tc>
          <w:tcPr>
            <w:tcW w:w="2061" w:type="pct"/>
            <w:vAlign w:val="center"/>
          </w:tcPr>
          <w:p w14:paraId="76567E0D" w14:textId="77777777" w:rsidR="002F6580" w:rsidRPr="002F6580" w:rsidRDefault="002F6580" w:rsidP="00846113">
            <w:pPr>
              <w:spacing w:before="120" w:after="120" w:line="240" w:lineRule="auto"/>
              <w:rPr>
                <w:rFonts w:ascii="Times New Roman" w:hAnsi="Times New Roman"/>
                <w:sz w:val="20"/>
                <w:szCs w:val="20"/>
              </w:rPr>
            </w:pPr>
            <w:proofErr w:type="spellStart"/>
            <w:r w:rsidRPr="002F6580">
              <w:rPr>
                <w:rFonts w:ascii="Times New Roman" w:hAnsi="Times New Roman"/>
                <w:sz w:val="20"/>
                <w:szCs w:val="20"/>
              </w:rPr>
              <w:t>Kazoori</w:t>
            </w:r>
            <w:proofErr w:type="spellEnd"/>
            <w:r w:rsidRPr="002F6580">
              <w:rPr>
                <w:rFonts w:ascii="Times New Roman" w:hAnsi="Times New Roman"/>
                <w:sz w:val="20"/>
                <w:szCs w:val="20"/>
              </w:rPr>
              <w:t xml:space="preserve">, </w:t>
            </w:r>
            <w:proofErr w:type="spellStart"/>
            <w:r w:rsidRPr="002F6580">
              <w:rPr>
                <w:rFonts w:ascii="Times New Roman" w:hAnsi="Times New Roman"/>
                <w:sz w:val="20"/>
                <w:szCs w:val="20"/>
              </w:rPr>
              <w:t>Kunisangavi</w:t>
            </w:r>
            <w:proofErr w:type="spellEnd"/>
            <w:r w:rsidRPr="002F6580">
              <w:rPr>
                <w:rFonts w:ascii="Times New Roman" w:hAnsi="Times New Roman"/>
                <w:sz w:val="20"/>
                <w:szCs w:val="20"/>
              </w:rPr>
              <w:t xml:space="preserve"> and </w:t>
            </w:r>
            <w:proofErr w:type="spellStart"/>
            <w:r w:rsidRPr="002F6580">
              <w:rPr>
                <w:rFonts w:ascii="Times New Roman" w:hAnsi="Times New Roman"/>
                <w:sz w:val="20"/>
                <w:szCs w:val="20"/>
              </w:rPr>
              <w:t>Narisirawadi</w:t>
            </w:r>
            <w:proofErr w:type="spellEnd"/>
          </w:p>
        </w:tc>
      </w:tr>
      <w:tr w:rsidR="002F6580" w:rsidRPr="002F6580" w14:paraId="4E779724" w14:textId="77777777" w:rsidTr="0066128E">
        <w:trPr>
          <w:trHeight w:val="86"/>
          <w:jc w:val="center"/>
        </w:trPr>
        <w:tc>
          <w:tcPr>
            <w:tcW w:w="359" w:type="pct"/>
            <w:vMerge/>
            <w:vAlign w:val="center"/>
          </w:tcPr>
          <w:p w14:paraId="6F482488" w14:textId="77777777" w:rsidR="002F6580" w:rsidRPr="002F6580" w:rsidRDefault="002F6580" w:rsidP="00846113">
            <w:pPr>
              <w:spacing w:before="120" w:after="120" w:line="240" w:lineRule="auto"/>
              <w:jc w:val="center"/>
              <w:rPr>
                <w:rFonts w:ascii="Times New Roman" w:hAnsi="Times New Roman"/>
                <w:sz w:val="20"/>
                <w:szCs w:val="20"/>
              </w:rPr>
            </w:pPr>
          </w:p>
        </w:tc>
        <w:tc>
          <w:tcPr>
            <w:tcW w:w="1290" w:type="pct"/>
            <w:vMerge/>
            <w:vAlign w:val="center"/>
          </w:tcPr>
          <w:p w14:paraId="3DAE6008" w14:textId="77777777" w:rsidR="002F6580" w:rsidRPr="002F6580" w:rsidRDefault="002F6580" w:rsidP="00846113">
            <w:pPr>
              <w:spacing w:before="120" w:after="120" w:line="240" w:lineRule="auto"/>
              <w:jc w:val="center"/>
              <w:rPr>
                <w:rFonts w:ascii="Times New Roman" w:hAnsi="Times New Roman"/>
                <w:sz w:val="20"/>
                <w:szCs w:val="20"/>
              </w:rPr>
            </w:pPr>
          </w:p>
        </w:tc>
        <w:tc>
          <w:tcPr>
            <w:tcW w:w="1290" w:type="pct"/>
            <w:vAlign w:val="center"/>
          </w:tcPr>
          <w:p w14:paraId="65A6D8AA" w14:textId="77777777" w:rsidR="002F6580" w:rsidRPr="002F6580" w:rsidRDefault="002F6580" w:rsidP="00846113">
            <w:pPr>
              <w:spacing w:before="120" w:after="120" w:line="240" w:lineRule="auto"/>
              <w:jc w:val="center"/>
              <w:rPr>
                <w:rFonts w:ascii="Times New Roman" w:hAnsi="Times New Roman"/>
                <w:sz w:val="20"/>
                <w:szCs w:val="20"/>
              </w:rPr>
            </w:pPr>
            <w:proofErr w:type="spellStart"/>
            <w:r w:rsidRPr="002F6580">
              <w:rPr>
                <w:rFonts w:ascii="Times New Roman" w:hAnsi="Times New Roman"/>
                <w:sz w:val="20"/>
                <w:szCs w:val="20"/>
              </w:rPr>
              <w:t>Kamalapur</w:t>
            </w:r>
            <w:proofErr w:type="spellEnd"/>
          </w:p>
        </w:tc>
        <w:tc>
          <w:tcPr>
            <w:tcW w:w="2061" w:type="pct"/>
            <w:vAlign w:val="center"/>
          </w:tcPr>
          <w:p w14:paraId="4CD2CFB8" w14:textId="77777777" w:rsidR="002F6580" w:rsidRPr="002F6580" w:rsidRDefault="002F6580" w:rsidP="00846113">
            <w:pPr>
              <w:spacing w:before="120" w:after="120" w:line="240" w:lineRule="auto"/>
              <w:rPr>
                <w:rFonts w:ascii="Times New Roman" w:hAnsi="Times New Roman"/>
                <w:sz w:val="20"/>
                <w:szCs w:val="20"/>
              </w:rPr>
            </w:pPr>
            <w:proofErr w:type="spellStart"/>
            <w:r w:rsidRPr="002F6580">
              <w:rPr>
                <w:rFonts w:ascii="Times New Roman" w:hAnsi="Times New Roman"/>
                <w:sz w:val="20"/>
                <w:szCs w:val="20"/>
              </w:rPr>
              <w:t>Kamalapura</w:t>
            </w:r>
            <w:proofErr w:type="spellEnd"/>
            <w:r w:rsidRPr="002F6580">
              <w:rPr>
                <w:rFonts w:ascii="Times New Roman" w:hAnsi="Times New Roman"/>
                <w:sz w:val="20"/>
                <w:szCs w:val="20"/>
              </w:rPr>
              <w:t xml:space="preserve">  and  </w:t>
            </w:r>
            <w:proofErr w:type="spellStart"/>
            <w:r w:rsidRPr="002F6580">
              <w:rPr>
                <w:rFonts w:ascii="Times New Roman" w:hAnsi="Times New Roman"/>
                <w:sz w:val="20"/>
                <w:szCs w:val="20"/>
              </w:rPr>
              <w:t>Kinnisadak</w:t>
            </w:r>
            <w:proofErr w:type="spellEnd"/>
          </w:p>
        </w:tc>
      </w:tr>
      <w:tr w:rsidR="002F6580" w:rsidRPr="002F6580" w14:paraId="15C782AF" w14:textId="77777777" w:rsidTr="0066128E">
        <w:trPr>
          <w:trHeight w:val="432"/>
          <w:jc w:val="center"/>
        </w:trPr>
        <w:tc>
          <w:tcPr>
            <w:tcW w:w="359" w:type="pct"/>
            <w:vMerge w:val="restart"/>
            <w:vAlign w:val="center"/>
          </w:tcPr>
          <w:p w14:paraId="5CEE1CFD" w14:textId="77777777" w:rsidR="002F6580" w:rsidRPr="002F6580" w:rsidRDefault="002F6580" w:rsidP="00846113">
            <w:pPr>
              <w:spacing w:before="120" w:after="120" w:line="240" w:lineRule="auto"/>
              <w:jc w:val="center"/>
              <w:rPr>
                <w:rFonts w:ascii="Times New Roman" w:hAnsi="Times New Roman"/>
                <w:sz w:val="20"/>
                <w:szCs w:val="20"/>
              </w:rPr>
            </w:pPr>
            <w:r w:rsidRPr="002F6580">
              <w:rPr>
                <w:rFonts w:ascii="Times New Roman" w:hAnsi="Times New Roman"/>
                <w:sz w:val="20"/>
                <w:szCs w:val="20"/>
              </w:rPr>
              <w:t>6</w:t>
            </w:r>
          </w:p>
        </w:tc>
        <w:tc>
          <w:tcPr>
            <w:tcW w:w="1290" w:type="pct"/>
            <w:vMerge w:val="restart"/>
            <w:vAlign w:val="center"/>
          </w:tcPr>
          <w:p w14:paraId="35DAF8BE" w14:textId="77777777" w:rsidR="002F6580" w:rsidRPr="002F6580" w:rsidRDefault="002F6580" w:rsidP="00846113">
            <w:pPr>
              <w:spacing w:before="120" w:after="120" w:line="240" w:lineRule="auto"/>
              <w:jc w:val="center"/>
              <w:rPr>
                <w:rFonts w:ascii="Times New Roman" w:hAnsi="Times New Roman"/>
                <w:sz w:val="20"/>
                <w:szCs w:val="20"/>
              </w:rPr>
            </w:pPr>
            <w:r w:rsidRPr="002F6580">
              <w:rPr>
                <w:rFonts w:ascii="Times New Roman" w:hAnsi="Times New Roman"/>
                <w:sz w:val="20"/>
                <w:szCs w:val="20"/>
              </w:rPr>
              <w:t>Vijayapura</w:t>
            </w:r>
          </w:p>
        </w:tc>
        <w:tc>
          <w:tcPr>
            <w:tcW w:w="1290" w:type="pct"/>
            <w:vAlign w:val="center"/>
          </w:tcPr>
          <w:p w14:paraId="2C855AE7" w14:textId="77777777" w:rsidR="002F6580" w:rsidRPr="002F6580" w:rsidRDefault="002F6580" w:rsidP="00846113">
            <w:pPr>
              <w:spacing w:before="120" w:after="120" w:line="240" w:lineRule="auto"/>
              <w:jc w:val="center"/>
              <w:rPr>
                <w:rFonts w:ascii="Times New Roman" w:hAnsi="Times New Roman"/>
                <w:sz w:val="20"/>
                <w:szCs w:val="20"/>
              </w:rPr>
            </w:pPr>
            <w:r w:rsidRPr="002F6580">
              <w:rPr>
                <w:rFonts w:ascii="Times New Roman" w:hAnsi="Times New Roman"/>
                <w:sz w:val="20"/>
                <w:szCs w:val="20"/>
              </w:rPr>
              <w:t>Indi</w:t>
            </w:r>
          </w:p>
        </w:tc>
        <w:tc>
          <w:tcPr>
            <w:tcW w:w="2061" w:type="pct"/>
            <w:vAlign w:val="center"/>
          </w:tcPr>
          <w:p w14:paraId="12FD2D82" w14:textId="77777777" w:rsidR="002F6580" w:rsidRPr="002F6580" w:rsidRDefault="002F6580" w:rsidP="00846113">
            <w:pPr>
              <w:spacing w:before="120" w:after="120" w:line="240" w:lineRule="auto"/>
              <w:rPr>
                <w:rFonts w:ascii="Times New Roman" w:hAnsi="Times New Roman"/>
                <w:sz w:val="20"/>
                <w:szCs w:val="20"/>
              </w:rPr>
            </w:pPr>
            <w:r w:rsidRPr="002F6580">
              <w:rPr>
                <w:rFonts w:ascii="Times New Roman" w:hAnsi="Times New Roman"/>
                <w:sz w:val="20"/>
                <w:szCs w:val="20"/>
              </w:rPr>
              <w:t xml:space="preserve">Gornal, </w:t>
            </w:r>
            <w:proofErr w:type="spellStart"/>
            <w:r w:rsidRPr="002F6580">
              <w:rPr>
                <w:rFonts w:ascii="Times New Roman" w:hAnsi="Times New Roman"/>
                <w:sz w:val="20"/>
                <w:szCs w:val="20"/>
              </w:rPr>
              <w:t>Ingalagi</w:t>
            </w:r>
            <w:proofErr w:type="spellEnd"/>
            <w:r w:rsidRPr="002F6580">
              <w:rPr>
                <w:rFonts w:ascii="Times New Roman" w:hAnsi="Times New Roman"/>
                <w:sz w:val="20"/>
                <w:szCs w:val="20"/>
              </w:rPr>
              <w:t xml:space="preserve">  and  </w:t>
            </w:r>
            <w:proofErr w:type="spellStart"/>
            <w:r w:rsidRPr="002F6580">
              <w:rPr>
                <w:rFonts w:ascii="Times New Roman" w:hAnsi="Times New Roman"/>
                <w:sz w:val="20"/>
                <w:szCs w:val="20"/>
              </w:rPr>
              <w:t>Teggihalli</w:t>
            </w:r>
            <w:proofErr w:type="spellEnd"/>
          </w:p>
        </w:tc>
      </w:tr>
      <w:tr w:rsidR="002F6580" w:rsidRPr="002F6580" w14:paraId="0C5143EB" w14:textId="77777777" w:rsidTr="0066128E">
        <w:trPr>
          <w:trHeight w:val="432"/>
          <w:jc w:val="center"/>
        </w:trPr>
        <w:tc>
          <w:tcPr>
            <w:tcW w:w="359" w:type="pct"/>
            <w:vMerge/>
            <w:vAlign w:val="center"/>
          </w:tcPr>
          <w:p w14:paraId="21ED3EBB" w14:textId="77777777" w:rsidR="002F6580" w:rsidRPr="002F6580" w:rsidRDefault="002F6580" w:rsidP="00846113">
            <w:pPr>
              <w:spacing w:before="120" w:after="120" w:line="240" w:lineRule="auto"/>
              <w:jc w:val="center"/>
              <w:rPr>
                <w:rFonts w:ascii="Times New Roman" w:hAnsi="Times New Roman"/>
                <w:sz w:val="20"/>
                <w:szCs w:val="20"/>
              </w:rPr>
            </w:pPr>
          </w:p>
        </w:tc>
        <w:tc>
          <w:tcPr>
            <w:tcW w:w="1290" w:type="pct"/>
            <w:vMerge/>
            <w:vAlign w:val="center"/>
          </w:tcPr>
          <w:p w14:paraId="258C4688" w14:textId="77777777" w:rsidR="002F6580" w:rsidRPr="002F6580" w:rsidRDefault="002F6580" w:rsidP="00846113">
            <w:pPr>
              <w:spacing w:before="120" w:after="120" w:line="240" w:lineRule="auto"/>
              <w:jc w:val="center"/>
              <w:rPr>
                <w:rFonts w:ascii="Times New Roman" w:hAnsi="Times New Roman"/>
                <w:sz w:val="20"/>
                <w:szCs w:val="20"/>
              </w:rPr>
            </w:pPr>
          </w:p>
        </w:tc>
        <w:tc>
          <w:tcPr>
            <w:tcW w:w="1290" w:type="pct"/>
            <w:vAlign w:val="center"/>
          </w:tcPr>
          <w:p w14:paraId="117A8489" w14:textId="77777777" w:rsidR="002F6580" w:rsidRPr="002F6580" w:rsidRDefault="002F6580" w:rsidP="00846113">
            <w:pPr>
              <w:spacing w:before="120" w:after="120" w:line="240" w:lineRule="auto"/>
              <w:jc w:val="center"/>
              <w:rPr>
                <w:rFonts w:ascii="Times New Roman" w:hAnsi="Times New Roman"/>
                <w:sz w:val="20"/>
                <w:szCs w:val="20"/>
              </w:rPr>
            </w:pPr>
            <w:proofErr w:type="spellStart"/>
            <w:r w:rsidRPr="002F6580">
              <w:rPr>
                <w:rFonts w:ascii="Times New Roman" w:hAnsi="Times New Roman"/>
                <w:sz w:val="20"/>
                <w:szCs w:val="20"/>
              </w:rPr>
              <w:t>Devarahipparagi</w:t>
            </w:r>
            <w:proofErr w:type="spellEnd"/>
          </w:p>
        </w:tc>
        <w:tc>
          <w:tcPr>
            <w:tcW w:w="2061" w:type="pct"/>
            <w:vAlign w:val="center"/>
          </w:tcPr>
          <w:p w14:paraId="243B26EE" w14:textId="77777777" w:rsidR="002F6580" w:rsidRPr="002F6580" w:rsidRDefault="002F6580" w:rsidP="00846113">
            <w:pPr>
              <w:spacing w:before="120" w:after="120" w:line="240" w:lineRule="auto"/>
              <w:rPr>
                <w:rFonts w:ascii="Times New Roman" w:hAnsi="Times New Roman"/>
                <w:sz w:val="20"/>
                <w:szCs w:val="20"/>
              </w:rPr>
            </w:pPr>
            <w:proofErr w:type="spellStart"/>
            <w:r w:rsidRPr="002F6580">
              <w:rPr>
                <w:rFonts w:ascii="Times New Roman" w:hAnsi="Times New Roman"/>
                <w:sz w:val="20"/>
                <w:szCs w:val="20"/>
              </w:rPr>
              <w:t>Anemadu</w:t>
            </w:r>
            <w:proofErr w:type="spellEnd"/>
            <w:r w:rsidRPr="002F6580">
              <w:rPr>
                <w:rFonts w:ascii="Times New Roman" w:hAnsi="Times New Roman"/>
                <w:sz w:val="20"/>
                <w:szCs w:val="20"/>
              </w:rPr>
              <w:t xml:space="preserve">, </w:t>
            </w:r>
            <w:proofErr w:type="spellStart"/>
            <w:r w:rsidRPr="002F6580">
              <w:rPr>
                <w:rFonts w:ascii="Times New Roman" w:hAnsi="Times New Roman"/>
                <w:sz w:val="20"/>
                <w:szCs w:val="20"/>
              </w:rPr>
              <w:t>Devarahipparagi</w:t>
            </w:r>
            <w:proofErr w:type="spellEnd"/>
            <w:r w:rsidRPr="002F6580">
              <w:rPr>
                <w:rFonts w:ascii="Times New Roman" w:hAnsi="Times New Roman"/>
                <w:sz w:val="20"/>
                <w:szCs w:val="20"/>
              </w:rPr>
              <w:t xml:space="preserve"> and  </w:t>
            </w:r>
            <w:proofErr w:type="spellStart"/>
            <w:r w:rsidRPr="002F6580">
              <w:rPr>
                <w:rFonts w:ascii="Times New Roman" w:hAnsi="Times New Roman"/>
                <w:sz w:val="20"/>
                <w:szCs w:val="20"/>
              </w:rPr>
              <w:t>Kadarapur</w:t>
            </w:r>
            <w:proofErr w:type="spellEnd"/>
          </w:p>
        </w:tc>
      </w:tr>
      <w:tr w:rsidR="002F6580" w:rsidRPr="002F6580" w14:paraId="2DB98441" w14:textId="77777777" w:rsidTr="0066128E">
        <w:trPr>
          <w:trHeight w:val="881"/>
          <w:jc w:val="center"/>
        </w:trPr>
        <w:tc>
          <w:tcPr>
            <w:tcW w:w="359" w:type="pct"/>
            <w:vMerge/>
            <w:vAlign w:val="center"/>
          </w:tcPr>
          <w:p w14:paraId="24A73E7A" w14:textId="77777777" w:rsidR="002F6580" w:rsidRPr="002F6580" w:rsidRDefault="002F6580" w:rsidP="00846113">
            <w:pPr>
              <w:spacing w:before="120" w:after="120" w:line="240" w:lineRule="auto"/>
              <w:jc w:val="center"/>
              <w:rPr>
                <w:rFonts w:ascii="Times New Roman" w:hAnsi="Times New Roman"/>
                <w:sz w:val="20"/>
                <w:szCs w:val="20"/>
              </w:rPr>
            </w:pPr>
          </w:p>
        </w:tc>
        <w:tc>
          <w:tcPr>
            <w:tcW w:w="1290" w:type="pct"/>
            <w:vMerge/>
            <w:vAlign w:val="center"/>
          </w:tcPr>
          <w:p w14:paraId="3F149953" w14:textId="77777777" w:rsidR="002F6580" w:rsidRPr="002F6580" w:rsidRDefault="002F6580" w:rsidP="00846113">
            <w:pPr>
              <w:spacing w:before="120" w:after="120" w:line="240" w:lineRule="auto"/>
              <w:jc w:val="center"/>
              <w:rPr>
                <w:rFonts w:ascii="Times New Roman" w:hAnsi="Times New Roman"/>
                <w:sz w:val="20"/>
                <w:szCs w:val="20"/>
              </w:rPr>
            </w:pPr>
          </w:p>
        </w:tc>
        <w:tc>
          <w:tcPr>
            <w:tcW w:w="1290" w:type="pct"/>
            <w:vAlign w:val="center"/>
          </w:tcPr>
          <w:p w14:paraId="144AD82D" w14:textId="77777777" w:rsidR="002F6580" w:rsidRPr="002F6580" w:rsidRDefault="002F6580" w:rsidP="00846113">
            <w:pPr>
              <w:spacing w:before="120" w:after="120" w:line="240" w:lineRule="auto"/>
              <w:jc w:val="center"/>
              <w:rPr>
                <w:rFonts w:ascii="Times New Roman" w:hAnsi="Times New Roman"/>
                <w:sz w:val="20"/>
                <w:szCs w:val="20"/>
              </w:rPr>
            </w:pPr>
            <w:proofErr w:type="spellStart"/>
            <w:r w:rsidRPr="002F6580">
              <w:rPr>
                <w:rFonts w:ascii="Times New Roman" w:hAnsi="Times New Roman"/>
                <w:sz w:val="20"/>
                <w:szCs w:val="20"/>
              </w:rPr>
              <w:t>Sindagi</w:t>
            </w:r>
            <w:proofErr w:type="spellEnd"/>
          </w:p>
        </w:tc>
        <w:tc>
          <w:tcPr>
            <w:tcW w:w="2061" w:type="pct"/>
            <w:vAlign w:val="center"/>
          </w:tcPr>
          <w:p w14:paraId="1653F3B8" w14:textId="77777777" w:rsidR="002F6580" w:rsidRPr="002F6580" w:rsidRDefault="002F6580" w:rsidP="00846113">
            <w:pPr>
              <w:spacing w:before="120" w:after="120" w:line="240" w:lineRule="auto"/>
              <w:rPr>
                <w:rFonts w:ascii="Times New Roman" w:hAnsi="Times New Roman"/>
                <w:sz w:val="20"/>
                <w:szCs w:val="20"/>
                <w:lang w:val="nb-NO"/>
              </w:rPr>
            </w:pPr>
            <w:r w:rsidRPr="002F6580">
              <w:rPr>
                <w:rFonts w:ascii="Times New Roman" w:hAnsi="Times New Roman"/>
                <w:sz w:val="20"/>
                <w:szCs w:val="20"/>
                <w:lang w:val="nb-NO"/>
              </w:rPr>
              <w:t>Chikka Sindagi, Gubbewadi and Kannolli</w:t>
            </w:r>
          </w:p>
        </w:tc>
      </w:tr>
      <w:tr w:rsidR="002F6580" w:rsidRPr="002F6580" w14:paraId="1D526264" w14:textId="77777777" w:rsidTr="0066128E">
        <w:trPr>
          <w:trHeight w:val="432"/>
          <w:jc w:val="center"/>
        </w:trPr>
        <w:tc>
          <w:tcPr>
            <w:tcW w:w="359" w:type="pct"/>
            <w:vMerge w:val="restart"/>
            <w:vAlign w:val="center"/>
          </w:tcPr>
          <w:p w14:paraId="4113841C" w14:textId="77777777" w:rsidR="002F6580" w:rsidRPr="002F6580" w:rsidRDefault="002F6580" w:rsidP="00846113">
            <w:pPr>
              <w:spacing w:before="120" w:after="120" w:line="240" w:lineRule="auto"/>
              <w:jc w:val="center"/>
              <w:rPr>
                <w:rFonts w:ascii="Times New Roman" w:hAnsi="Times New Roman"/>
                <w:sz w:val="20"/>
                <w:szCs w:val="20"/>
              </w:rPr>
            </w:pPr>
            <w:r w:rsidRPr="002F6580">
              <w:rPr>
                <w:rFonts w:ascii="Times New Roman" w:hAnsi="Times New Roman"/>
                <w:sz w:val="20"/>
                <w:szCs w:val="20"/>
              </w:rPr>
              <w:t>7</w:t>
            </w:r>
          </w:p>
        </w:tc>
        <w:tc>
          <w:tcPr>
            <w:tcW w:w="1290" w:type="pct"/>
            <w:vMerge w:val="restart"/>
            <w:vAlign w:val="center"/>
          </w:tcPr>
          <w:p w14:paraId="24BFFF7D" w14:textId="77777777" w:rsidR="002F6580" w:rsidRPr="002F6580" w:rsidRDefault="002F6580" w:rsidP="00846113">
            <w:pPr>
              <w:spacing w:before="120" w:after="120" w:line="240" w:lineRule="auto"/>
              <w:jc w:val="center"/>
              <w:rPr>
                <w:rFonts w:ascii="Times New Roman" w:hAnsi="Times New Roman"/>
                <w:sz w:val="20"/>
                <w:szCs w:val="20"/>
              </w:rPr>
            </w:pPr>
            <w:proofErr w:type="spellStart"/>
            <w:r w:rsidRPr="002F6580">
              <w:rPr>
                <w:rFonts w:ascii="Times New Roman" w:hAnsi="Times New Roman"/>
                <w:sz w:val="20"/>
                <w:szCs w:val="20"/>
              </w:rPr>
              <w:t>Bagalkote</w:t>
            </w:r>
            <w:proofErr w:type="spellEnd"/>
          </w:p>
        </w:tc>
        <w:tc>
          <w:tcPr>
            <w:tcW w:w="1290" w:type="pct"/>
            <w:vAlign w:val="center"/>
          </w:tcPr>
          <w:p w14:paraId="74B925AA" w14:textId="77777777" w:rsidR="002F6580" w:rsidRPr="002F6580" w:rsidRDefault="002F6580" w:rsidP="00846113">
            <w:pPr>
              <w:spacing w:before="120" w:after="120" w:line="240" w:lineRule="auto"/>
              <w:jc w:val="center"/>
              <w:rPr>
                <w:rFonts w:ascii="Times New Roman" w:hAnsi="Times New Roman"/>
                <w:sz w:val="20"/>
                <w:szCs w:val="20"/>
              </w:rPr>
            </w:pPr>
            <w:proofErr w:type="spellStart"/>
            <w:r w:rsidRPr="002F6580">
              <w:rPr>
                <w:rFonts w:ascii="Times New Roman" w:hAnsi="Times New Roman"/>
                <w:sz w:val="20"/>
                <w:szCs w:val="20"/>
              </w:rPr>
              <w:t>Bagalkote</w:t>
            </w:r>
            <w:proofErr w:type="spellEnd"/>
          </w:p>
        </w:tc>
        <w:tc>
          <w:tcPr>
            <w:tcW w:w="2061" w:type="pct"/>
            <w:vAlign w:val="center"/>
          </w:tcPr>
          <w:p w14:paraId="7DE6E0FE" w14:textId="77777777" w:rsidR="002F6580" w:rsidRPr="002F6580" w:rsidRDefault="002F6580" w:rsidP="00846113">
            <w:pPr>
              <w:spacing w:before="120" w:after="120" w:line="240" w:lineRule="auto"/>
              <w:rPr>
                <w:rFonts w:ascii="Times New Roman" w:hAnsi="Times New Roman"/>
                <w:sz w:val="20"/>
                <w:szCs w:val="20"/>
              </w:rPr>
            </w:pPr>
            <w:proofErr w:type="spellStart"/>
            <w:r w:rsidRPr="002F6580">
              <w:rPr>
                <w:rFonts w:ascii="Times New Roman" w:hAnsi="Times New Roman"/>
                <w:sz w:val="20"/>
                <w:szCs w:val="20"/>
              </w:rPr>
              <w:t>Ingalagi</w:t>
            </w:r>
            <w:proofErr w:type="spellEnd"/>
            <w:r w:rsidRPr="002F6580">
              <w:rPr>
                <w:rFonts w:ascii="Times New Roman" w:hAnsi="Times New Roman"/>
                <w:sz w:val="20"/>
                <w:szCs w:val="20"/>
              </w:rPr>
              <w:t xml:space="preserve">, Honnakatti, </w:t>
            </w:r>
            <w:proofErr w:type="spellStart"/>
            <w:r w:rsidRPr="002F6580">
              <w:rPr>
                <w:rFonts w:ascii="Times New Roman" w:hAnsi="Times New Roman"/>
                <w:sz w:val="20"/>
                <w:szCs w:val="20"/>
              </w:rPr>
              <w:t>Keroor</w:t>
            </w:r>
            <w:proofErr w:type="spellEnd"/>
            <w:r w:rsidRPr="002F6580">
              <w:rPr>
                <w:rFonts w:ascii="Times New Roman" w:hAnsi="Times New Roman"/>
                <w:sz w:val="20"/>
                <w:szCs w:val="20"/>
              </w:rPr>
              <w:t xml:space="preserve"> and  </w:t>
            </w:r>
            <w:proofErr w:type="spellStart"/>
            <w:r w:rsidRPr="002F6580">
              <w:rPr>
                <w:rFonts w:ascii="Times New Roman" w:hAnsi="Times New Roman"/>
                <w:sz w:val="20"/>
                <w:szCs w:val="20"/>
              </w:rPr>
              <w:t>Shiroor</w:t>
            </w:r>
            <w:proofErr w:type="spellEnd"/>
          </w:p>
        </w:tc>
      </w:tr>
      <w:tr w:rsidR="002F6580" w:rsidRPr="002F6580" w14:paraId="324836B1" w14:textId="77777777" w:rsidTr="0066128E">
        <w:trPr>
          <w:trHeight w:val="432"/>
          <w:jc w:val="center"/>
        </w:trPr>
        <w:tc>
          <w:tcPr>
            <w:tcW w:w="359" w:type="pct"/>
            <w:vMerge/>
            <w:vAlign w:val="center"/>
          </w:tcPr>
          <w:p w14:paraId="7C956261" w14:textId="77777777" w:rsidR="002F6580" w:rsidRPr="002F6580" w:rsidRDefault="002F6580" w:rsidP="00846113">
            <w:pPr>
              <w:spacing w:before="120" w:after="120" w:line="240" w:lineRule="auto"/>
              <w:jc w:val="center"/>
              <w:rPr>
                <w:rFonts w:ascii="Times New Roman" w:hAnsi="Times New Roman"/>
                <w:sz w:val="20"/>
                <w:szCs w:val="20"/>
              </w:rPr>
            </w:pPr>
          </w:p>
        </w:tc>
        <w:tc>
          <w:tcPr>
            <w:tcW w:w="1290" w:type="pct"/>
            <w:vMerge/>
            <w:vAlign w:val="center"/>
          </w:tcPr>
          <w:p w14:paraId="09EC0B18" w14:textId="77777777" w:rsidR="002F6580" w:rsidRPr="002F6580" w:rsidRDefault="002F6580" w:rsidP="00846113">
            <w:pPr>
              <w:spacing w:before="120" w:after="120" w:line="240" w:lineRule="auto"/>
              <w:jc w:val="center"/>
              <w:rPr>
                <w:rFonts w:ascii="Times New Roman" w:hAnsi="Times New Roman"/>
                <w:sz w:val="20"/>
                <w:szCs w:val="20"/>
              </w:rPr>
            </w:pPr>
          </w:p>
        </w:tc>
        <w:tc>
          <w:tcPr>
            <w:tcW w:w="1290" w:type="pct"/>
            <w:vAlign w:val="center"/>
          </w:tcPr>
          <w:p w14:paraId="3F7241E7" w14:textId="77777777" w:rsidR="002F6580" w:rsidRPr="002F6580" w:rsidRDefault="002F6580" w:rsidP="00846113">
            <w:pPr>
              <w:spacing w:before="120" w:after="120" w:line="240" w:lineRule="auto"/>
              <w:jc w:val="center"/>
              <w:rPr>
                <w:rFonts w:ascii="Times New Roman" w:hAnsi="Times New Roman"/>
                <w:sz w:val="20"/>
                <w:szCs w:val="20"/>
              </w:rPr>
            </w:pPr>
            <w:r w:rsidRPr="002F6580">
              <w:rPr>
                <w:rFonts w:ascii="Times New Roman" w:hAnsi="Times New Roman"/>
                <w:sz w:val="20"/>
                <w:szCs w:val="20"/>
              </w:rPr>
              <w:t>Badami</w:t>
            </w:r>
          </w:p>
        </w:tc>
        <w:tc>
          <w:tcPr>
            <w:tcW w:w="2061" w:type="pct"/>
            <w:vAlign w:val="center"/>
          </w:tcPr>
          <w:p w14:paraId="1D571EE0" w14:textId="77777777" w:rsidR="002F6580" w:rsidRPr="002F6580" w:rsidRDefault="002F6580" w:rsidP="00846113">
            <w:pPr>
              <w:spacing w:before="120" w:after="120" w:line="240" w:lineRule="auto"/>
              <w:rPr>
                <w:rFonts w:ascii="Times New Roman" w:hAnsi="Times New Roman"/>
                <w:sz w:val="20"/>
                <w:szCs w:val="20"/>
              </w:rPr>
            </w:pPr>
            <w:proofErr w:type="spellStart"/>
            <w:r w:rsidRPr="002F6580">
              <w:rPr>
                <w:rFonts w:ascii="Times New Roman" w:hAnsi="Times New Roman"/>
                <w:sz w:val="20"/>
                <w:szCs w:val="20"/>
              </w:rPr>
              <w:t>Anantagiri</w:t>
            </w:r>
            <w:proofErr w:type="spellEnd"/>
            <w:r w:rsidRPr="002F6580">
              <w:rPr>
                <w:rFonts w:ascii="Times New Roman" w:hAnsi="Times New Roman"/>
                <w:sz w:val="20"/>
                <w:szCs w:val="20"/>
              </w:rPr>
              <w:t xml:space="preserve">  and  Katarki</w:t>
            </w:r>
          </w:p>
        </w:tc>
      </w:tr>
      <w:tr w:rsidR="002F6580" w:rsidRPr="002F6580" w14:paraId="12ED040C" w14:textId="77777777" w:rsidTr="0066128E">
        <w:trPr>
          <w:trHeight w:val="432"/>
          <w:jc w:val="center"/>
        </w:trPr>
        <w:tc>
          <w:tcPr>
            <w:tcW w:w="359" w:type="pct"/>
            <w:vMerge/>
            <w:vAlign w:val="center"/>
          </w:tcPr>
          <w:p w14:paraId="1766EA70" w14:textId="77777777" w:rsidR="002F6580" w:rsidRPr="002F6580" w:rsidRDefault="002F6580" w:rsidP="00846113">
            <w:pPr>
              <w:spacing w:before="120" w:after="120" w:line="240" w:lineRule="auto"/>
              <w:jc w:val="center"/>
              <w:rPr>
                <w:rFonts w:ascii="Times New Roman" w:hAnsi="Times New Roman"/>
                <w:sz w:val="20"/>
                <w:szCs w:val="20"/>
              </w:rPr>
            </w:pPr>
          </w:p>
        </w:tc>
        <w:tc>
          <w:tcPr>
            <w:tcW w:w="1290" w:type="pct"/>
            <w:vMerge/>
            <w:vAlign w:val="center"/>
          </w:tcPr>
          <w:p w14:paraId="623C7EC3" w14:textId="77777777" w:rsidR="002F6580" w:rsidRPr="002F6580" w:rsidRDefault="002F6580" w:rsidP="00846113">
            <w:pPr>
              <w:spacing w:before="120" w:after="120" w:line="240" w:lineRule="auto"/>
              <w:jc w:val="center"/>
              <w:rPr>
                <w:rFonts w:ascii="Times New Roman" w:hAnsi="Times New Roman"/>
                <w:sz w:val="20"/>
                <w:szCs w:val="20"/>
              </w:rPr>
            </w:pPr>
          </w:p>
        </w:tc>
        <w:tc>
          <w:tcPr>
            <w:tcW w:w="1290" w:type="pct"/>
            <w:vAlign w:val="center"/>
          </w:tcPr>
          <w:p w14:paraId="45D7E1E5" w14:textId="77777777" w:rsidR="002F6580" w:rsidRPr="002F6580" w:rsidRDefault="002F6580" w:rsidP="00846113">
            <w:pPr>
              <w:spacing w:before="120" w:after="120" w:line="240" w:lineRule="auto"/>
              <w:jc w:val="center"/>
              <w:rPr>
                <w:rFonts w:ascii="Times New Roman" w:hAnsi="Times New Roman"/>
                <w:sz w:val="20"/>
                <w:szCs w:val="20"/>
              </w:rPr>
            </w:pPr>
            <w:proofErr w:type="spellStart"/>
            <w:r w:rsidRPr="002F6580">
              <w:rPr>
                <w:rFonts w:ascii="Times New Roman" w:hAnsi="Times New Roman"/>
                <w:sz w:val="20"/>
                <w:szCs w:val="20"/>
              </w:rPr>
              <w:t>Bilagi</w:t>
            </w:r>
            <w:proofErr w:type="spellEnd"/>
          </w:p>
        </w:tc>
        <w:tc>
          <w:tcPr>
            <w:tcW w:w="2061" w:type="pct"/>
            <w:vAlign w:val="center"/>
          </w:tcPr>
          <w:p w14:paraId="0601ECFB" w14:textId="77777777" w:rsidR="002F6580" w:rsidRPr="002F6580" w:rsidRDefault="002F6580" w:rsidP="00846113">
            <w:pPr>
              <w:spacing w:before="120" w:after="120" w:line="240" w:lineRule="auto"/>
              <w:rPr>
                <w:rFonts w:ascii="Times New Roman" w:hAnsi="Times New Roman"/>
                <w:sz w:val="20"/>
                <w:szCs w:val="20"/>
              </w:rPr>
            </w:pPr>
            <w:proofErr w:type="spellStart"/>
            <w:r w:rsidRPr="002F6580">
              <w:rPr>
                <w:rFonts w:ascii="Times New Roman" w:hAnsi="Times New Roman"/>
                <w:sz w:val="20"/>
                <w:szCs w:val="20"/>
              </w:rPr>
              <w:t>Galagali</w:t>
            </w:r>
            <w:proofErr w:type="spellEnd"/>
            <w:r w:rsidRPr="002F6580">
              <w:rPr>
                <w:rFonts w:ascii="Times New Roman" w:hAnsi="Times New Roman"/>
                <w:sz w:val="20"/>
                <w:szCs w:val="20"/>
              </w:rPr>
              <w:t>, Kolar  and  Teggi</w:t>
            </w:r>
          </w:p>
        </w:tc>
      </w:tr>
      <w:tr w:rsidR="002F6580" w:rsidRPr="002F6580" w14:paraId="14BD42FD" w14:textId="77777777" w:rsidTr="0066128E">
        <w:trPr>
          <w:trHeight w:val="432"/>
          <w:jc w:val="center"/>
        </w:trPr>
        <w:tc>
          <w:tcPr>
            <w:tcW w:w="359" w:type="pct"/>
            <w:vMerge w:val="restart"/>
            <w:vAlign w:val="center"/>
          </w:tcPr>
          <w:p w14:paraId="29C0EFF1" w14:textId="77777777" w:rsidR="002F6580" w:rsidRPr="002F6580" w:rsidRDefault="002F6580" w:rsidP="00846113">
            <w:pPr>
              <w:spacing w:before="120" w:after="120" w:line="240" w:lineRule="auto"/>
              <w:jc w:val="center"/>
              <w:rPr>
                <w:rFonts w:ascii="Times New Roman" w:hAnsi="Times New Roman"/>
                <w:sz w:val="20"/>
                <w:szCs w:val="20"/>
              </w:rPr>
            </w:pPr>
            <w:r w:rsidRPr="002F6580">
              <w:rPr>
                <w:rFonts w:ascii="Times New Roman" w:hAnsi="Times New Roman"/>
                <w:sz w:val="20"/>
                <w:szCs w:val="20"/>
              </w:rPr>
              <w:lastRenderedPageBreak/>
              <w:t>8</w:t>
            </w:r>
          </w:p>
          <w:p w14:paraId="69C1B123" w14:textId="77777777" w:rsidR="002F6580" w:rsidRPr="002F6580" w:rsidRDefault="002F6580" w:rsidP="00846113">
            <w:pPr>
              <w:spacing w:before="120" w:after="120" w:line="240" w:lineRule="auto"/>
              <w:jc w:val="center"/>
              <w:rPr>
                <w:rFonts w:ascii="Times New Roman" w:hAnsi="Times New Roman"/>
                <w:sz w:val="20"/>
                <w:szCs w:val="20"/>
              </w:rPr>
            </w:pPr>
          </w:p>
        </w:tc>
        <w:tc>
          <w:tcPr>
            <w:tcW w:w="1290" w:type="pct"/>
            <w:vMerge w:val="restart"/>
            <w:vAlign w:val="center"/>
          </w:tcPr>
          <w:p w14:paraId="46B57B95" w14:textId="77777777" w:rsidR="002F6580" w:rsidRPr="002F6580" w:rsidRDefault="002F6580" w:rsidP="00846113">
            <w:pPr>
              <w:spacing w:before="120" w:after="120" w:line="240" w:lineRule="auto"/>
              <w:jc w:val="center"/>
              <w:rPr>
                <w:rFonts w:ascii="Times New Roman" w:hAnsi="Times New Roman"/>
                <w:sz w:val="20"/>
                <w:szCs w:val="20"/>
              </w:rPr>
            </w:pPr>
            <w:proofErr w:type="spellStart"/>
            <w:r w:rsidRPr="002F6580">
              <w:rPr>
                <w:rFonts w:ascii="Times New Roman" w:hAnsi="Times New Roman"/>
                <w:sz w:val="20"/>
                <w:szCs w:val="20"/>
              </w:rPr>
              <w:t>Gadag</w:t>
            </w:r>
            <w:proofErr w:type="spellEnd"/>
          </w:p>
        </w:tc>
        <w:tc>
          <w:tcPr>
            <w:tcW w:w="1290" w:type="pct"/>
            <w:vAlign w:val="center"/>
          </w:tcPr>
          <w:p w14:paraId="3B52E43D" w14:textId="77777777" w:rsidR="002F6580" w:rsidRPr="002F6580" w:rsidRDefault="002F6580" w:rsidP="00846113">
            <w:pPr>
              <w:spacing w:before="120" w:after="120" w:line="240" w:lineRule="auto"/>
              <w:jc w:val="center"/>
              <w:rPr>
                <w:rFonts w:ascii="Times New Roman" w:hAnsi="Times New Roman"/>
                <w:sz w:val="20"/>
                <w:szCs w:val="20"/>
              </w:rPr>
            </w:pPr>
            <w:proofErr w:type="spellStart"/>
            <w:r w:rsidRPr="002F6580">
              <w:rPr>
                <w:rFonts w:ascii="Times New Roman" w:hAnsi="Times New Roman"/>
                <w:sz w:val="20"/>
                <w:szCs w:val="20"/>
              </w:rPr>
              <w:t>Gadag</w:t>
            </w:r>
            <w:proofErr w:type="spellEnd"/>
          </w:p>
        </w:tc>
        <w:tc>
          <w:tcPr>
            <w:tcW w:w="2061" w:type="pct"/>
            <w:vAlign w:val="center"/>
          </w:tcPr>
          <w:p w14:paraId="760ABB38" w14:textId="77777777" w:rsidR="002F6580" w:rsidRPr="002F6580" w:rsidRDefault="002F6580" w:rsidP="00846113">
            <w:pPr>
              <w:spacing w:before="120" w:after="120" w:line="240" w:lineRule="auto"/>
              <w:rPr>
                <w:rFonts w:ascii="Times New Roman" w:hAnsi="Times New Roman"/>
                <w:sz w:val="20"/>
                <w:szCs w:val="20"/>
              </w:rPr>
            </w:pPr>
            <w:proofErr w:type="spellStart"/>
            <w:r w:rsidRPr="002F6580">
              <w:rPr>
                <w:rFonts w:ascii="Times New Roman" w:hAnsi="Times New Roman"/>
                <w:sz w:val="20"/>
                <w:szCs w:val="20"/>
              </w:rPr>
              <w:t>Hulakoti</w:t>
            </w:r>
            <w:proofErr w:type="spellEnd"/>
            <w:r w:rsidRPr="002F6580">
              <w:rPr>
                <w:rFonts w:ascii="Times New Roman" w:hAnsi="Times New Roman"/>
                <w:sz w:val="20"/>
                <w:szCs w:val="20"/>
              </w:rPr>
              <w:t xml:space="preserve">, </w:t>
            </w:r>
            <w:proofErr w:type="spellStart"/>
            <w:r w:rsidRPr="002F6580">
              <w:rPr>
                <w:rFonts w:ascii="Times New Roman" w:hAnsi="Times New Roman"/>
                <w:sz w:val="20"/>
                <w:szCs w:val="20"/>
              </w:rPr>
              <w:t>Nagavi</w:t>
            </w:r>
            <w:proofErr w:type="spellEnd"/>
            <w:r w:rsidRPr="002F6580">
              <w:rPr>
                <w:rFonts w:ascii="Times New Roman" w:hAnsi="Times New Roman"/>
                <w:sz w:val="20"/>
                <w:szCs w:val="20"/>
              </w:rPr>
              <w:t xml:space="preserve">  and  </w:t>
            </w:r>
            <w:proofErr w:type="spellStart"/>
            <w:r w:rsidRPr="002F6580">
              <w:rPr>
                <w:rFonts w:ascii="Times New Roman" w:hAnsi="Times New Roman"/>
                <w:sz w:val="20"/>
                <w:szCs w:val="20"/>
              </w:rPr>
              <w:t>Shirol</w:t>
            </w:r>
            <w:proofErr w:type="spellEnd"/>
          </w:p>
        </w:tc>
      </w:tr>
      <w:tr w:rsidR="002F6580" w:rsidRPr="002F6580" w14:paraId="7C1F0A06" w14:textId="77777777" w:rsidTr="0066128E">
        <w:trPr>
          <w:trHeight w:val="432"/>
          <w:jc w:val="center"/>
        </w:trPr>
        <w:tc>
          <w:tcPr>
            <w:tcW w:w="359" w:type="pct"/>
            <w:vMerge/>
            <w:vAlign w:val="center"/>
          </w:tcPr>
          <w:p w14:paraId="3BBFB043" w14:textId="77777777" w:rsidR="002F6580" w:rsidRPr="002F6580" w:rsidRDefault="002F6580" w:rsidP="00846113">
            <w:pPr>
              <w:spacing w:before="120" w:after="120" w:line="240" w:lineRule="auto"/>
              <w:jc w:val="center"/>
              <w:rPr>
                <w:rFonts w:ascii="Times New Roman" w:hAnsi="Times New Roman"/>
                <w:sz w:val="20"/>
                <w:szCs w:val="20"/>
              </w:rPr>
            </w:pPr>
          </w:p>
        </w:tc>
        <w:tc>
          <w:tcPr>
            <w:tcW w:w="1290" w:type="pct"/>
            <w:vMerge/>
            <w:vAlign w:val="center"/>
          </w:tcPr>
          <w:p w14:paraId="43D9D7B3" w14:textId="77777777" w:rsidR="002F6580" w:rsidRPr="002F6580" w:rsidRDefault="002F6580" w:rsidP="00846113">
            <w:pPr>
              <w:spacing w:before="120" w:after="120" w:line="240" w:lineRule="auto"/>
              <w:jc w:val="center"/>
              <w:rPr>
                <w:rFonts w:ascii="Times New Roman" w:hAnsi="Times New Roman"/>
                <w:sz w:val="20"/>
                <w:szCs w:val="20"/>
              </w:rPr>
            </w:pPr>
          </w:p>
        </w:tc>
        <w:tc>
          <w:tcPr>
            <w:tcW w:w="1290" w:type="pct"/>
            <w:vAlign w:val="center"/>
          </w:tcPr>
          <w:p w14:paraId="1734D44F" w14:textId="77777777" w:rsidR="002F6580" w:rsidRPr="002F6580" w:rsidRDefault="002F6580" w:rsidP="00846113">
            <w:pPr>
              <w:spacing w:before="120" w:after="120" w:line="240" w:lineRule="auto"/>
              <w:jc w:val="center"/>
              <w:rPr>
                <w:rFonts w:ascii="Times New Roman" w:hAnsi="Times New Roman"/>
                <w:sz w:val="20"/>
                <w:szCs w:val="20"/>
              </w:rPr>
            </w:pPr>
            <w:r w:rsidRPr="002F6580">
              <w:rPr>
                <w:rFonts w:ascii="Times New Roman" w:hAnsi="Times New Roman"/>
                <w:sz w:val="20"/>
                <w:szCs w:val="20"/>
              </w:rPr>
              <w:t>Nargund</w:t>
            </w:r>
          </w:p>
        </w:tc>
        <w:tc>
          <w:tcPr>
            <w:tcW w:w="2061" w:type="pct"/>
            <w:vAlign w:val="center"/>
          </w:tcPr>
          <w:p w14:paraId="60C18BDA" w14:textId="77777777" w:rsidR="002F6580" w:rsidRPr="002F6580" w:rsidRDefault="002F6580" w:rsidP="00846113">
            <w:pPr>
              <w:spacing w:before="120" w:after="120" w:line="240" w:lineRule="auto"/>
              <w:rPr>
                <w:rFonts w:ascii="Times New Roman" w:hAnsi="Times New Roman"/>
                <w:sz w:val="20"/>
                <w:szCs w:val="20"/>
              </w:rPr>
            </w:pPr>
            <w:proofErr w:type="spellStart"/>
            <w:r w:rsidRPr="002F6580">
              <w:rPr>
                <w:rFonts w:ascii="Times New Roman" w:hAnsi="Times New Roman"/>
                <w:sz w:val="20"/>
                <w:szCs w:val="20"/>
              </w:rPr>
              <w:t>Chikkanaragund</w:t>
            </w:r>
            <w:proofErr w:type="spellEnd"/>
            <w:r w:rsidRPr="002F6580">
              <w:rPr>
                <w:rFonts w:ascii="Times New Roman" w:hAnsi="Times New Roman"/>
                <w:sz w:val="20"/>
                <w:szCs w:val="20"/>
              </w:rPr>
              <w:t xml:space="preserve">, </w:t>
            </w:r>
            <w:proofErr w:type="spellStart"/>
            <w:r w:rsidRPr="002F6580">
              <w:rPr>
                <w:rFonts w:ascii="Times New Roman" w:hAnsi="Times New Roman"/>
                <w:sz w:val="20"/>
                <w:szCs w:val="20"/>
              </w:rPr>
              <w:t>Muganur</w:t>
            </w:r>
            <w:proofErr w:type="spellEnd"/>
            <w:r w:rsidRPr="002F6580">
              <w:rPr>
                <w:rFonts w:ascii="Times New Roman" w:hAnsi="Times New Roman"/>
                <w:sz w:val="20"/>
                <w:szCs w:val="20"/>
              </w:rPr>
              <w:t xml:space="preserve">  and  </w:t>
            </w:r>
            <w:proofErr w:type="spellStart"/>
            <w:r w:rsidRPr="002F6580">
              <w:rPr>
                <w:rFonts w:ascii="Times New Roman" w:hAnsi="Times New Roman"/>
                <w:sz w:val="20"/>
                <w:szCs w:val="20"/>
              </w:rPr>
              <w:t>Siddapur</w:t>
            </w:r>
            <w:proofErr w:type="spellEnd"/>
          </w:p>
        </w:tc>
      </w:tr>
      <w:tr w:rsidR="002F6580" w:rsidRPr="002F6580" w14:paraId="3AB4D642" w14:textId="77777777" w:rsidTr="0066128E">
        <w:trPr>
          <w:trHeight w:val="432"/>
          <w:jc w:val="center"/>
        </w:trPr>
        <w:tc>
          <w:tcPr>
            <w:tcW w:w="359" w:type="pct"/>
            <w:vMerge/>
            <w:vAlign w:val="center"/>
          </w:tcPr>
          <w:p w14:paraId="4DD09498" w14:textId="77777777" w:rsidR="002F6580" w:rsidRPr="002F6580" w:rsidRDefault="002F6580" w:rsidP="00846113">
            <w:pPr>
              <w:spacing w:before="120" w:after="120" w:line="240" w:lineRule="auto"/>
              <w:jc w:val="center"/>
              <w:rPr>
                <w:rFonts w:ascii="Times New Roman" w:hAnsi="Times New Roman"/>
                <w:sz w:val="20"/>
                <w:szCs w:val="20"/>
              </w:rPr>
            </w:pPr>
          </w:p>
        </w:tc>
        <w:tc>
          <w:tcPr>
            <w:tcW w:w="1290" w:type="pct"/>
            <w:vMerge/>
            <w:vAlign w:val="center"/>
          </w:tcPr>
          <w:p w14:paraId="55E17458" w14:textId="77777777" w:rsidR="002F6580" w:rsidRPr="002F6580" w:rsidRDefault="002F6580" w:rsidP="00846113">
            <w:pPr>
              <w:spacing w:before="120" w:after="120" w:line="240" w:lineRule="auto"/>
              <w:jc w:val="center"/>
              <w:rPr>
                <w:rFonts w:ascii="Times New Roman" w:hAnsi="Times New Roman"/>
                <w:sz w:val="20"/>
                <w:szCs w:val="20"/>
              </w:rPr>
            </w:pPr>
          </w:p>
        </w:tc>
        <w:tc>
          <w:tcPr>
            <w:tcW w:w="1290" w:type="pct"/>
            <w:vAlign w:val="center"/>
          </w:tcPr>
          <w:p w14:paraId="453927BD" w14:textId="77777777" w:rsidR="002F6580" w:rsidRPr="002F6580" w:rsidRDefault="002F6580" w:rsidP="00846113">
            <w:pPr>
              <w:spacing w:before="120" w:after="120" w:line="240" w:lineRule="auto"/>
              <w:jc w:val="center"/>
              <w:rPr>
                <w:rFonts w:ascii="Times New Roman" w:hAnsi="Times New Roman"/>
                <w:sz w:val="20"/>
                <w:szCs w:val="20"/>
              </w:rPr>
            </w:pPr>
            <w:r w:rsidRPr="002F6580">
              <w:rPr>
                <w:rFonts w:ascii="Times New Roman" w:hAnsi="Times New Roman"/>
                <w:sz w:val="20"/>
                <w:szCs w:val="20"/>
              </w:rPr>
              <w:t>Rona</w:t>
            </w:r>
          </w:p>
        </w:tc>
        <w:tc>
          <w:tcPr>
            <w:tcW w:w="2061" w:type="pct"/>
            <w:vAlign w:val="center"/>
          </w:tcPr>
          <w:p w14:paraId="3CB65A59" w14:textId="77777777" w:rsidR="002F6580" w:rsidRPr="002F6580" w:rsidRDefault="002F6580" w:rsidP="00846113">
            <w:pPr>
              <w:spacing w:before="120" w:after="120" w:line="240" w:lineRule="auto"/>
              <w:rPr>
                <w:rFonts w:ascii="Times New Roman" w:hAnsi="Times New Roman"/>
                <w:sz w:val="20"/>
                <w:szCs w:val="20"/>
              </w:rPr>
            </w:pPr>
            <w:proofErr w:type="spellStart"/>
            <w:r w:rsidRPr="002F6580">
              <w:rPr>
                <w:rFonts w:ascii="Times New Roman" w:hAnsi="Times New Roman"/>
                <w:sz w:val="20"/>
                <w:szCs w:val="20"/>
              </w:rPr>
              <w:t>Arahunasi</w:t>
            </w:r>
            <w:proofErr w:type="spellEnd"/>
            <w:r w:rsidRPr="002F6580">
              <w:rPr>
                <w:rFonts w:ascii="Times New Roman" w:hAnsi="Times New Roman"/>
                <w:sz w:val="20"/>
                <w:szCs w:val="20"/>
              </w:rPr>
              <w:t xml:space="preserve">, </w:t>
            </w:r>
            <w:proofErr w:type="spellStart"/>
            <w:r w:rsidRPr="002F6580">
              <w:rPr>
                <w:rFonts w:ascii="Times New Roman" w:hAnsi="Times New Roman"/>
                <w:sz w:val="20"/>
                <w:szCs w:val="20"/>
              </w:rPr>
              <w:t>Hosalli</w:t>
            </w:r>
            <w:proofErr w:type="spellEnd"/>
            <w:r w:rsidRPr="002F6580">
              <w:rPr>
                <w:rFonts w:ascii="Times New Roman" w:hAnsi="Times New Roman"/>
                <w:sz w:val="20"/>
                <w:szCs w:val="20"/>
              </w:rPr>
              <w:t xml:space="preserve">, </w:t>
            </w:r>
            <w:proofErr w:type="spellStart"/>
            <w:r w:rsidRPr="002F6580">
              <w:rPr>
                <w:rFonts w:ascii="Times New Roman" w:hAnsi="Times New Roman"/>
                <w:sz w:val="20"/>
                <w:szCs w:val="20"/>
              </w:rPr>
              <w:t>Savadi</w:t>
            </w:r>
            <w:proofErr w:type="spellEnd"/>
            <w:r w:rsidRPr="002F6580">
              <w:rPr>
                <w:rFonts w:ascii="Times New Roman" w:hAnsi="Times New Roman"/>
                <w:sz w:val="20"/>
                <w:szCs w:val="20"/>
              </w:rPr>
              <w:t xml:space="preserve">  and  </w:t>
            </w:r>
            <w:proofErr w:type="spellStart"/>
            <w:r w:rsidRPr="002F6580">
              <w:rPr>
                <w:rFonts w:ascii="Times New Roman" w:hAnsi="Times New Roman"/>
                <w:sz w:val="20"/>
                <w:szCs w:val="20"/>
              </w:rPr>
              <w:t>Talihal</w:t>
            </w:r>
            <w:proofErr w:type="spellEnd"/>
          </w:p>
        </w:tc>
      </w:tr>
      <w:tr w:rsidR="002F6580" w:rsidRPr="002F6580" w14:paraId="7B4E199D" w14:textId="77777777" w:rsidTr="0066128E">
        <w:trPr>
          <w:trHeight w:val="432"/>
          <w:jc w:val="center"/>
        </w:trPr>
        <w:tc>
          <w:tcPr>
            <w:tcW w:w="359" w:type="pct"/>
            <w:vMerge w:val="restart"/>
            <w:vAlign w:val="center"/>
          </w:tcPr>
          <w:p w14:paraId="468C7838" w14:textId="77777777" w:rsidR="002F6580" w:rsidRPr="002F6580" w:rsidRDefault="002F6580" w:rsidP="00846113">
            <w:pPr>
              <w:spacing w:before="120" w:after="120" w:line="240" w:lineRule="auto"/>
              <w:jc w:val="center"/>
              <w:rPr>
                <w:rFonts w:ascii="Times New Roman" w:hAnsi="Times New Roman"/>
                <w:sz w:val="20"/>
                <w:szCs w:val="20"/>
              </w:rPr>
            </w:pPr>
            <w:r w:rsidRPr="002F6580">
              <w:rPr>
                <w:rFonts w:ascii="Times New Roman" w:hAnsi="Times New Roman"/>
                <w:sz w:val="20"/>
                <w:szCs w:val="20"/>
              </w:rPr>
              <w:t>9</w:t>
            </w:r>
          </w:p>
        </w:tc>
        <w:tc>
          <w:tcPr>
            <w:tcW w:w="1290" w:type="pct"/>
            <w:vMerge w:val="restart"/>
            <w:vAlign w:val="center"/>
          </w:tcPr>
          <w:p w14:paraId="15ECD8CF" w14:textId="77777777" w:rsidR="002F6580" w:rsidRPr="002F6580" w:rsidRDefault="002F6580" w:rsidP="00846113">
            <w:pPr>
              <w:spacing w:before="120" w:after="120" w:line="240" w:lineRule="auto"/>
              <w:jc w:val="center"/>
              <w:rPr>
                <w:rFonts w:ascii="Times New Roman" w:hAnsi="Times New Roman"/>
                <w:sz w:val="20"/>
                <w:szCs w:val="20"/>
              </w:rPr>
            </w:pPr>
            <w:r w:rsidRPr="002F6580">
              <w:rPr>
                <w:rFonts w:ascii="Times New Roman" w:hAnsi="Times New Roman"/>
                <w:sz w:val="20"/>
                <w:szCs w:val="20"/>
              </w:rPr>
              <w:t>Belagavi</w:t>
            </w:r>
          </w:p>
        </w:tc>
        <w:tc>
          <w:tcPr>
            <w:tcW w:w="1290" w:type="pct"/>
            <w:vAlign w:val="center"/>
          </w:tcPr>
          <w:p w14:paraId="3A463638" w14:textId="77777777" w:rsidR="002F6580" w:rsidRPr="002F6580" w:rsidRDefault="002F6580" w:rsidP="00846113">
            <w:pPr>
              <w:spacing w:before="120" w:after="120" w:line="240" w:lineRule="auto"/>
              <w:jc w:val="center"/>
              <w:rPr>
                <w:rFonts w:ascii="Times New Roman" w:hAnsi="Times New Roman"/>
                <w:sz w:val="20"/>
                <w:szCs w:val="20"/>
              </w:rPr>
            </w:pPr>
            <w:r w:rsidRPr="002F6580">
              <w:rPr>
                <w:rFonts w:ascii="Times New Roman" w:hAnsi="Times New Roman"/>
                <w:sz w:val="20"/>
                <w:szCs w:val="20"/>
              </w:rPr>
              <w:t>Gokak</w:t>
            </w:r>
          </w:p>
        </w:tc>
        <w:tc>
          <w:tcPr>
            <w:tcW w:w="2061" w:type="pct"/>
            <w:vAlign w:val="center"/>
          </w:tcPr>
          <w:p w14:paraId="329AE4F3" w14:textId="77777777" w:rsidR="002F6580" w:rsidRPr="002F6580" w:rsidRDefault="002F6580" w:rsidP="00846113">
            <w:pPr>
              <w:spacing w:before="120" w:after="120" w:line="240" w:lineRule="auto"/>
              <w:rPr>
                <w:rFonts w:ascii="Times New Roman" w:hAnsi="Times New Roman"/>
                <w:sz w:val="20"/>
                <w:szCs w:val="20"/>
              </w:rPr>
            </w:pPr>
            <w:proofErr w:type="spellStart"/>
            <w:r w:rsidRPr="002F6580">
              <w:rPr>
                <w:rFonts w:ascii="Times New Roman" w:hAnsi="Times New Roman"/>
                <w:sz w:val="20"/>
                <w:szCs w:val="20"/>
              </w:rPr>
              <w:t>Arabhavi</w:t>
            </w:r>
            <w:proofErr w:type="spellEnd"/>
            <w:r w:rsidRPr="002F6580">
              <w:rPr>
                <w:rFonts w:ascii="Times New Roman" w:hAnsi="Times New Roman"/>
                <w:sz w:val="20"/>
                <w:szCs w:val="20"/>
              </w:rPr>
              <w:t xml:space="preserve">, </w:t>
            </w:r>
            <w:proofErr w:type="spellStart"/>
            <w:r w:rsidRPr="002F6580">
              <w:rPr>
                <w:rFonts w:ascii="Times New Roman" w:hAnsi="Times New Roman"/>
                <w:sz w:val="20"/>
                <w:szCs w:val="20"/>
              </w:rPr>
              <w:t>Ghataprabha</w:t>
            </w:r>
            <w:proofErr w:type="spellEnd"/>
            <w:r w:rsidRPr="002F6580">
              <w:rPr>
                <w:rFonts w:ascii="Times New Roman" w:hAnsi="Times New Roman"/>
                <w:sz w:val="20"/>
                <w:szCs w:val="20"/>
              </w:rPr>
              <w:t xml:space="preserve">  and  </w:t>
            </w:r>
            <w:proofErr w:type="spellStart"/>
            <w:r w:rsidRPr="002F6580">
              <w:rPr>
                <w:rFonts w:ascii="Times New Roman" w:hAnsi="Times New Roman"/>
                <w:sz w:val="20"/>
                <w:szCs w:val="20"/>
              </w:rPr>
              <w:t>Kurbett</w:t>
            </w:r>
            <w:proofErr w:type="spellEnd"/>
          </w:p>
        </w:tc>
      </w:tr>
      <w:tr w:rsidR="002F6580" w:rsidRPr="002F6580" w14:paraId="7DA17512" w14:textId="77777777" w:rsidTr="0066128E">
        <w:trPr>
          <w:trHeight w:val="432"/>
          <w:jc w:val="center"/>
        </w:trPr>
        <w:tc>
          <w:tcPr>
            <w:tcW w:w="359" w:type="pct"/>
            <w:vMerge/>
            <w:vAlign w:val="center"/>
          </w:tcPr>
          <w:p w14:paraId="7E3985FB" w14:textId="77777777" w:rsidR="002F6580" w:rsidRPr="002F6580" w:rsidRDefault="002F6580" w:rsidP="00846113">
            <w:pPr>
              <w:spacing w:before="120" w:after="120" w:line="240" w:lineRule="auto"/>
              <w:jc w:val="center"/>
              <w:rPr>
                <w:rFonts w:ascii="Times New Roman" w:hAnsi="Times New Roman"/>
                <w:sz w:val="20"/>
                <w:szCs w:val="20"/>
              </w:rPr>
            </w:pPr>
          </w:p>
        </w:tc>
        <w:tc>
          <w:tcPr>
            <w:tcW w:w="1290" w:type="pct"/>
            <w:vMerge/>
            <w:vAlign w:val="center"/>
          </w:tcPr>
          <w:p w14:paraId="7FD5E863" w14:textId="77777777" w:rsidR="002F6580" w:rsidRPr="002F6580" w:rsidRDefault="002F6580" w:rsidP="00846113">
            <w:pPr>
              <w:spacing w:before="120" w:after="120" w:line="240" w:lineRule="auto"/>
              <w:jc w:val="center"/>
              <w:rPr>
                <w:rFonts w:ascii="Times New Roman" w:hAnsi="Times New Roman"/>
                <w:sz w:val="20"/>
                <w:szCs w:val="20"/>
              </w:rPr>
            </w:pPr>
          </w:p>
        </w:tc>
        <w:tc>
          <w:tcPr>
            <w:tcW w:w="1290" w:type="pct"/>
            <w:vAlign w:val="center"/>
          </w:tcPr>
          <w:p w14:paraId="4C41280F" w14:textId="77777777" w:rsidR="002F6580" w:rsidRPr="002F6580" w:rsidRDefault="002F6580" w:rsidP="00846113">
            <w:pPr>
              <w:spacing w:before="120" w:after="120" w:line="240" w:lineRule="auto"/>
              <w:jc w:val="center"/>
              <w:rPr>
                <w:rFonts w:ascii="Times New Roman" w:hAnsi="Times New Roman"/>
                <w:sz w:val="20"/>
                <w:szCs w:val="20"/>
              </w:rPr>
            </w:pPr>
            <w:proofErr w:type="spellStart"/>
            <w:r w:rsidRPr="002F6580">
              <w:rPr>
                <w:rFonts w:ascii="Times New Roman" w:hAnsi="Times New Roman"/>
                <w:sz w:val="20"/>
                <w:szCs w:val="20"/>
              </w:rPr>
              <w:t>Yergatti</w:t>
            </w:r>
            <w:proofErr w:type="spellEnd"/>
          </w:p>
        </w:tc>
        <w:tc>
          <w:tcPr>
            <w:tcW w:w="2061" w:type="pct"/>
            <w:vAlign w:val="center"/>
          </w:tcPr>
          <w:p w14:paraId="7AAA984B" w14:textId="77777777" w:rsidR="002F6580" w:rsidRPr="002F6580" w:rsidRDefault="002F6580" w:rsidP="00846113">
            <w:pPr>
              <w:spacing w:before="120" w:after="120" w:line="240" w:lineRule="auto"/>
              <w:rPr>
                <w:rFonts w:ascii="Times New Roman" w:hAnsi="Times New Roman"/>
                <w:sz w:val="20"/>
                <w:szCs w:val="20"/>
              </w:rPr>
            </w:pPr>
            <w:proofErr w:type="spellStart"/>
            <w:r w:rsidRPr="002F6580">
              <w:rPr>
                <w:rFonts w:ascii="Times New Roman" w:hAnsi="Times New Roman"/>
                <w:sz w:val="20"/>
                <w:szCs w:val="20"/>
              </w:rPr>
              <w:t>Govinakoppa</w:t>
            </w:r>
            <w:proofErr w:type="spellEnd"/>
            <w:r w:rsidRPr="002F6580">
              <w:rPr>
                <w:rFonts w:ascii="Times New Roman" w:hAnsi="Times New Roman"/>
                <w:sz w:val="20"/>
                <w:szCs w:val="20"/>
              </w:rPr>
              <w:t xml:space="preserve">, </w:t>
            </w:r>
            <w:proofErr w:type="spellStart"/>
            <w:r w:rsidRPr="002F6580">
              <w:rPr>
                <w:rFonts w:ascii="Times New Roman" w:hAnsi="Times New Roman"/>
                <w:sz w:val="20"/>
                <w:szCs w:val="20"/>
              </w:rPr>
              <w:t>Tavalageri</w:t>
            </w:r>
            <w:proofErr w:type="spellEnd"/>
            <w:r w:rsidRPr="002F6580">
              <w:rPr>
                <w:rFonts w:ascii="Times New Roman" w:hAnsi="Times New Roman"/>
                <w:sz w:val="20"/>
                <w:szCs w:val="20"/>
              </w:rPr>
              <w:t xml:space="preserve">  and  </w:t>
            </w:r>
            <w:proofErr w:type="spellStart"/>
            <w:r w:rsidRPr="002F6580">
              <w:rPr>
                <w:rFonts w:ascii="Times New Roman" w:hAnsi="Times New Roman"/>
                <w:sz w:val="20"/>
                <w:szCs w:val="20"/>
              </w:rPr>
              <w:t>Yergatti</w:t>
            </w:r>
            <w:proofErr w:type="spellEnd"/>
          </w:p>
        </w:tc>
      </w:tr>
      <w:tr w:rsidR="002F6580" w:rsidRPr="002F6580" w14:paraId="6BCED4F3" w14:textId="77777777" w:rsidTr="0066128E">
        <w:trPr>
          <w:trHeight w:val="432"/>
          <w:jc w:val="center"/>
        </w:trPr>
        <w:tc>
          <w:tcPr>
            <w:tcW w:w="359" w:type="pct"/>
            <w:vMerge/>
            <w:vAlign w:val="center"/>
          </w:tcPr>
          <w:p w14:paraId="36152F3F" w14:textId="77777777" w:rsidR="002F6580" w:rsidRPr="002F6580" w:rsidRDefault="002F6580" w:rsidP="00846113">
            <w:pPr>
              <w:spacing w:before="120" w:after="120" w:line="240" w:lineRule="auto"/>
              <w:jc w:val="center"/>
              <w:rPr>
                <w:rFonts w:ascii="Times New Roman" w:hAnsi="Times New Roman"/>
                <w:sz w:val="20"/>
                <w:szCs w:val="20"/>
              </w:rPr>
            </w:pPr>
          </w:p>
        </w:tc>
        <w:tc>
          <w:tcPr>
            <w:tcW w:w="1290" w:type="pct"/>
            <w:vMerge/>
            <w:vAlign w:val="center"/>
          </w:tcPr>
          <w:p w14:paraId="65C25987" w14:textId="77777777" w:rsidR="002F6580" w:rsidRPr="002F6580" w:rsidRDefault="002F6580" w:rsidP="00846113">
            <w:pPr>
              <w:spacing w:before="120" w:after="120" w:line="240" w:lineRule="auto"/>
              <w:jc w:val="center"/>
              <w:rPr>
                <w:rFonts w:ascii="Times New Roman" w:hAnsi="Times New Roman"/>
                <w:sz w:val="20"/>
                <w:szCs w:val="20"/>
              </w:rPr>
            </w:pPr>
          </w:p>
        </w:tc>
        <w:tc>
          <w:tcPr>
            <w:tcW w:w="1290" w:type="pct"/>
            <w:vAlign w:val="center"/>
          </w:tcPr>
          <w:p w14:paraId="6BF1817B" w14:textId="77777777" w:rsidR="002F6580" w:rsidRPr="002F6580" w:rsidRDefault="002F6580" w:rsidP="00846113">
            <w:pPr>
              <w:spacing w:before="120" w:after="120" w:line="240" w:lineRule="auto"/>
              <w:jc w:val="center"/>
              <w:rPr>
                <w:rFonts w:ascii="Times New Roman" w:hAnsi="Times New Roman"/>
                <w:sz w:val="20"/>
                <w:szCs w:val="20"/>
              </w:rPr>
            </w:pPr>
            <w:proofErr w:type="spellStart"/>
            <w:r w:rsidRPr="002F6580">
              <w:rPr>
                <w:rFonts w:ascii="Times New Roman" w:hAnsi="Times New Roman"/>
                <w:sz w:val="20"/>
                <w:szCs w:val="20"/>
              </w:rPr>
              <w:t>Savadatti</w:t>
            </w:r>
            <w:proofErr w:type="spellEnd"/>
          </w:p>
        </w:tc>
        <w:tc>
          <w:tcPr>
            <w:tcW w:w="2061" w:type="pct"/>
            <w:vAlign w:val="center"/>
          </w:tcPr>
          <w:p w14:paraId="2B014C0A" w14:textId="77777777" w:rsidR="002F6580" w:rsidRPr="002F6580" w:rsidRDefault="002F6580" w:rsidP="00846113">
            <w:pPr>
              <w:spacing w:before="120" w:after="120" w:line="240" w:lineRule="auto"/>
              <w:rPr>
                <w:rFonts w:ascii="Times New Roman" w:hAnsi="Times New Roman"/>
                <w:sz w:val="20"/>
                <w:szCs w:val="20"/>
              </w:rPr>
            </w:pPr>
            <w:proofErr w:type="spellStart"/>
            <w:r w:rsidRPr="002F6580">
              <w:rPr>
                <w:rFonts w:ascii="Times New Roman" w:hAnsi="Times New Roman"/>
                <w:sz w:val="20"/>
                <w:szCs w:val="20"/>
              </w:rPr>
              <w:t>Hadagali</w:t>
            </w:r>
            <w:proofErr w:type="spellEnd"/>
            <w:r w:rsidRPr="002F6580">
              <w:rPr>
                <w:rFonts w:ascii="Times New Roman" w:hAnsi="Times New Roman"/>
                <w:sz w:val="20"/>
                <w:szCs w:val="20"/>
              </w:rPr>
              <w:t xml:space="preserve">, </w:t>
            </w:r>
            <w:proofErr w:type="spellStart"/>
            <w:r w:rsidRPr="002F6580">
              <w:rPr>
                <w:rFonts w:ascii="Times New Roman" w:hAnsi="Times New Roman"/>
                <w:sz w:val="20"/>
                <w:szCs w:val="20"/>
              </w:rPr>
              <w:t>Hirekumbi</w:t>
            </w:r>
            <w:proofErr w:type="spellEnd"/>
            <w:r w:rsidRPr="002F6580">
              <w:rPr>
                <w:rFonts w:ascii="Times New Roman" w:hAnsi="Times New Roman"/>
                <w:sz w:val="20"/>
                <w:szCs w:val="20"/>
              </w:rPr>
              <w:t xml:space="preserve">, </w:t>
            </w:r>
            <w:proofErr w:type="spellStart"/>
            <w:r w:rsidRPr="002F6580">
              <w:rPr>
                <w:rFonts w:ascii="Times New Roman" w:hAnsi="Times New Roman"/>
                <w:sz w:val="20"/>
                <w:szCs w:val="20"/>
              </w:rPr>
              <w:t>Savadatti</w:t>
            </w:r>
            <w:proofErr w:type="spellEnd"/>
            <w:r w:rsidRPr="002F6580">
              <w:rPr>
                <w:rFonts w:ascii="Times New Roman" w:hAnsi="Times New Roman"/>
                <w:sz w:val="20"/>
                <w:szCs w:val="20"/>
              </w:rPr>
              <w:t xml:space="preserve"> and  </w:t>
            </w:r>
            <w:proofErr w:type="spellStart"/>
            <w:r w:rsidRPr="002F6580">
              <w:rPr>
                <w:rFonts w:ascii="Times New Roman" w:hAnsi="Times New Roman"/>
                <w:sz w:val="20"/>
                <w:szCs w:val="20"/>
              </w:rPr>
              <w:t>Yedranvi</w:t>
            </w:r>
            <w:proofErr w:type="spellEnd"/>
          </w:p>
        </w:tc>
      </w:tr>
      <w:tr w:rsidR="002F6580" w:rsidRPr="002F6580" w14:paraId="6A610E84" w14:textId="77777777" w:rsidTr="0066128E">
        <w:trPr>
          <w:trHeight w:val="432"/>
          <w:jc w:val="center"/>
        </w:trPr>
        <w:tc>
          <w:tcPr>
            <w:tcW w:w="359" w:type="pct"/>
            <w:vMerge w:val="restart"/>
            <w:vAlign w:val="center"/>
          </w:tcPr>
          <w:p w14:paraId="78CC6CC1" w14:textId="77777777" w:rsidR="002F6580" w:rsidRPr="002F6580" w:rsidRDefault="002F6580" w:rsidP="00846113">
            <w:pPr>
              <w:spacing w:before="120" w:after="120" w:line="240" w:lineRule="auto"/>
              <w:jc w:val="center"/>
              <w:rPr>
                <w:rFonts w:ascii="Times New Roman" w:hAnsi="Times New Roman"/>
                <w:sz w:val="20"/>
                <w:szCs w:val="20"/>
              </w:rPr>
            </w:pPr>
            <w:r w:rsidRPr="002F6580">
              <w:rPr>
                <w:rFonts w:ascii="Times New Roman" w:hAnsi="Times New Roman"/>
                <w:sz w:val="20"/>
                <w:szCs w:val="20"/>
              </w:rPr>
              <w:t>10</w:t>
            </w:r>
          </w:p>
        </w:tc>
        <w:tc>
          <w:tcPr>
            <w:tcW w:w="1290" w:type="pct"/>
            <w:vMerge w:val="restart"/>
            <w:vAlign w:val="center"/>
          </w:tcPr>
          <w:p w14:paraId="55751954" w14:textId="77777777" w:rsidR="002F6580" w:rsidRPr="002F6580" w:rsidRDefault="002F6580" w:rsidP="00846113">
            <w:pPr>
              <w:pStyle w:val="c-article-referencestext"/>
              <w:spacing w:before="120" w:beforeAutospacing="0" w:after="120" w:afterAutospacing="0"/>
              <w:jc w:val="center"/>
              <w:rPr>
                <w:sz w:val="20"/>
                <w:szCs w:val="20"/>
                <w:lang w:val="en-US"/>
              </w:rPr>
            </w:pPr>
            <w:r w:rsidRPr="002F6580">
              <w:rPr>
                <w:sz w:val="20"/>
                <w:szCs w:val="20"/>
                <w:lang w:val="en-US"/>
              </w:rPr>
              <w:t>Haveri</w:t>
            </w:r>
          </w:p>
        </w:tc>
        <w:tc>
          <w:tcPr>
            <w:tcW w:w="1290" w:type="pct"/>
            <w:vAlign w:val="center"/>
          </w:tcPr>
          <w:p w14:paraId="0859970B" w14:textId="77777777" w:rsidR="002F6580" w:rsidRPr="002F6580" w:rsidRDefault="002F6580" w:rsidP="00846113">
            <w:pPr>
              <w:spacing w:before="120" w:after="120" w:line="240" w:lineRule="auto"/>
              <w:jc w:val="center"/>
              <w:rPr>
                <w:rFonts w:ascii="Times New Roman" w:hAnsi="Times New Roman"/>
                <w:sz w:val="20"/>
                <w:szCs w:val="20"/>
              </w:rPr>
            </w:pPr>
            <w:r w:rsidRPr="002F6580">
              <w:rPr>
                <w:rFonts w:ascii="Times New Roman" w:hAnsi="Times New Roman"/>
                <w:sz w:val="20"/>
                <w:szCs w:val="20"/>
              </w:rPr>
              <w:t>Haveri</w:t>
            </w:r>
          </w:p>
        </w:tc>
        <w:tc>
          <w:tcPr>
            <w:tcW w:w="2061" w:type="pct"/>
            <w:vAlign w:val="center"/>
          </w:tcPr>
          <w:p w14:paraId="70042735" w14:textId="77777777" w:rsidR="002F6580" w:rsidRPr="002F6580" w:rsidRDefault="002F6580" w:rsidP="00846113">
            <w:pPr>
              <w:spacing w:before="120" w:after="120" w:line="240" w:lineRule="auto"/>
              <w:rPr>
                <w:rFonts w:ascii="Times New Roman" w:hAnsi="Times New Roman"/>
                <w:sz w:val="20"/>
                <w:szCs w:val="20"/>
              </w:rPr>
            </w:pPr>
            <w:proofErr w:type="spellStart"/>
            <w:r w:rsidRPr="002F6580">
              <w:rPr>
                <w:rFonts w:ascii="Times New Roman" w:hAnsi="Times New Roman"/>
                <w:sz w:val="20"/>
                <w:szCs w:val="20"/>
              </w:rPr>
              <w:t>Devihosuru</w:t>
            </w:r>
            <w:proofErr w:type="spellEnd"/>
            <w:r w:rsidRPr="002F6580">
              <w:rPr>
                <w:rFonts w:ascii="Times New Roman" w:hAnsi="Times New Roman"/>
                <w:sz w:val="20"/>
                <w:szCs w:val="20"/>
              </w:rPr>
              <w:t xml:space="preserve">, Devagiri, </w:t>
            </w:r>
            <w:proofErr w:type="spellStart"/>
            <w:r w:rsidRPr="002F6580">
              <w:rPr>
                <w:rFonts w:ascii="Times New Roman" w:hAnsi="Times New Roman"/>
                <w:sz w:val="20"/>
                <w:szCs w:val="20"/>
              </w:rPr>
              <w:t>Kallapur</w:t>
            </w:r>
            <w:proofErr w:type="spellEnd"/>
            <w:r w:rsidRPr="002F6580">
              <w:rPr>
                <w:rFonts w:ascii="Times New Roman" w:hAnsi="Times New Roman"/>
                <w:sz w:val="20"/>
                <w:szCs w:val="20"/>
              </w:rPr>
              <w:t xml:space="preserve">  and  </w:t>
            </w:r>
            <w:proofErr w:type="spellStart"/>
            <w:r w:rsidRPr="002F6580">
              <w:rPr>
                <w:rFonts w:ascii="Times New Roman" w:hAnsi="Times New Roman"/>
                <w:sz w:val="20"/>
                <w:szCs w:val="20"/>
              </w:rPr>
              <w:t>Naganooru</w:t>
            </w:r>
            <w:proofErr w:type="spellEnd"/>
          </w:p>
        </w:tc>
      </w:tr>
      <w:tr w:rsidR="002F6580" w:rsidRPr="002F6580" w14:paraId="230653F7" w14:textId="77777777" w:rsidTr="0066128E">
        <w:trPr>
          <w:trHeight w:val="432"/>
          <w:jc w:val="center"/>
        </w:trPr>
        <w:tc>
          <w:tcPr>
            <w:tcW w:w="359" w:type="pct"/>
            <w:vMerge/>
            <w:vAlign w:val="center"/>
          </w:tcPr>
          <w:p w14:paraId="2876DE4F" w14:textId="77777777" w:rsidR="002F6580" w:rsidRPr="002F6580" w:rsidRDefault="002F6580" w:rsidP="00846113">
            <w:pPr>
              <w:spacing w:before="120" w:after="120" w:line="240" w:lineRule="auto"/>
              <w:jc w:val="center"/>
              <w:rPr>
                <w:rFonts w:ascii="Times New Roman" w:hAnsi="Times New Roman"/>
                <w:sz w:val="20"/>
                <w:szCs w:val="20"/>
              </w:rPr>
            </w:pPr>
          </w:p>
        </w:tc>
        <w:tc>
          <w:tcPr>
            <w:tcW w:w="1290" w:type="pct"/>
            <w:vMerge/>
            <w:vAlign w:val="center"/>
          </w:tcPr>
          <w:p w14:paraId="733B35F1" w14:textId="77777777" w:rsidR="002F6580" w:rsidRPr="002F6580" w:rsidRDefault="002F6580" w:rsidP="00846113">
            <w:pPr>
              <w:spacing w:before="120" w:after="120" w:line="240" w:lineRule="auto"/>
              <w:jc w:val="center"/>
              <w:rPr>
                <w:rFonts w:ascii="Times New Roman" w:hAnsi="Times New Roman"/>
                <w:sz w:val="20"/>
                <w:szCs w:val="20"/>
              </w:rPr>
            </w:pPr>
          </w:p>
        </w:tc>
        <w:tc>
          <w:tcPr>
            <w:tcW w:w="1290" w:type="pct"/>
            <w:vAlign w:val="center"/>
          </w:tcPr>
          <w:p w14:paraId="41915610" w14:textId="77777777" w:rsidR="002F6580" w:rsidRPr="002F6580" w:rsidRDefault="002F6580" w:rsidP="00846113">
            <w:pPr>
              <w:spacing w:before="120" w:after="120" w:line="240" w:lineRule="auto"/>
              <w:jc w:val="center"/>
              <w:rPr>
                <w:rFonts w:ascii="Times New Roman" w:hAnsi="Times New Roman"/>
                <w:sz w:val="20"/>
                <w:szCs w:val="20"/>
              </w:rPr>
            </w:pPr>
            <w:proofErr w:type="spellStart"/>
            <w:r w:rsidRPr="002F6580">
              <w:rPr>
                <w:rFonts w:ascii="Times New Roman" w:hAnsi="Times New Roman"/>
                <w:sz w:val="20"/>
                <w:szCs w:val="20"/>
              </w:rPr>
              <w:t>Byadagi</w:t>
            </w:r>
            <w:proofErr w:type="spellEnd"/>
          </w:p>
        </w:tc>
        <w:tc>
          <w:tcPr>
            <w:tcW w:w="2061" w:type="pct"/>
            <w:vAlign w:val="center"/>
          </w:tcPr>
          <w:p w14:paraId="7F9F72DC" w14:textId="77777777" w:rsidR="002F6580" w:rsidRPr="002F6580" w:rsidRDefault="002F6580" w:rsidP="00846113">
            <w:pPr>
              <w:spacing w:before="120" w:after="120" w:line="240" w:lineRule="auto"/>
              <w:rPr>
                <w:rFonts w:ascii="Times New Roman" w:hAnsi="Times New Roman"/>
                <w:sz w:val="20"/>
                <w:szCs w:val="20"/>
              </w:rPr>
            </w:pPr>
            <w:proofErr w:type="spellStart"/>
            <w:r w:rsidRPr="002F6580">
              <w:rPr>
                <w:rFonts w:ascii="Times New Roman" w:hAnsi="Times New Roman"/>
                <w:sz w:val="20"/>
                <w:szCs w:val="20"/>
              </w:rPr>
              <w:t>Bannahatti</w:t>
            </w:r>
            <w:proofErr w:type="spellEnd"/>
            <w:r w:rsidRPr="002F6580">
              <w:rPr>
                <w:rFonts w:ascii="Times New Roman" w:hAnsi="Times New Roman"/>
                <w:sz w:val="20"/>
                <w:szCs w:val="20"/>
              </w:rPr>
              <w:t xml:space="preserve">, </w:t>
            </w:r>
            <w:proofErr w:type="spellStart"/>
            <w:r w:rsidRPr="002F6580">
              <w:rPr>
                <w:rFonts w:ascii="Times New Roman" w:hAnsi="Times New Roman"/>
                <w:sz w:val="20"/>
                <w:szCs w:val="20"/>
              </w:rPr>
              <w:t>Kadaramandalagi</w:t>
            </w:r>
            <w:proofErr w:type="spellEnd"/>
            <w:r w:rsidRPr="002F6580">
              <w:rPr>
                <w:rFonts w:ascii="Times New Roman" w:hAnsi="Times New Roman"/>
                <w:sz w:val="20"/>
                <w:szCs w:val="20"/>
              </w:rPr>
              <w:t xml:space="preserve">  and  </w:t>
            </w:r>
            <w:proofErr w:type="spellStart"/>
            <w:r w:rsidRPr="002F6580">
              <w:rPr>
                <w:rFonts w:ascii="Times New Roman" w:hAnsi="Times New Roman"/>
                <w:sz w:val="20"/>
                <w:szCs w:val="20"/>
              </w:rPr>
              <w:t>Motebennuru</w:t>
            </w:r>
            <w:proofErr w:type="spellEnd"/>
          </w:p>
        </w:tc>
      </w:tr>
      <w:tr w:rsidR="002F6580" w:rsidRPr="002F6580" w14:paraId="65D975EB" w14:textId="77777777" w:rsidTr="0066128E">
        <w:trPr>
          <w:trHeight w:val="432"/>
          <w:jc w:val="center"/>
        </w:trPr>
        <w:tc>
          <w:tcPr>
            <w:tcW w:w="359" w:type="pct"/>
            <w:vMerge/>
            <w:vAlign w:val="center"/>
          </w:tcPr>
          <w:p w14:paraId="44CFEFE4" w14:textId="77777777" w:rsidR="002F6580" w:rsidRPr="002F6580" w:rsidRDefault="002F6580" w:rsidP="00846113">
            <w:pPr>
              <w:spacing w:before="120" w:after="120" w:line="240" w:lineRule="auto"/>
              <w:jc w:val="center"/>
              <w:rPr>
                <w:rFonts w:ascii="Times New Roman" w:hAnsi="Times New Roman"/>
                <w:sz w:val="20"/>
                <w:szCs w:val="20"/>
              </w:rPr>
            </w:pPr>
          </w:p>
        </w:tc>
        <w:tc>
          <w:tcPr>
            <w:tcW w:w="1290" w:type="pct"/>
            <w:vMerge/>
            <w:vAlign w:val="center"/>
          </w:tcPr>
          <w:p w14:paraId="7832CA67" w14:textId="77777777" w:rsidR="002F6580" w:rsidRPr="002F6580" w:rsidRDefault="002F6580" w:rsidP="00846113">
            <w:pPr>
              <w:spacing w:before="120" w:after="120" w:line="240" w:lineRule="auto"/>
              <w:jc w:val="center"/>
              <w:rPr>
                <w:rFonts w:ascii="Times New Roman" w:hAnsi="Times New Roman"/>
                <w:sz w:val="20"/>
                <w:szCs w:val="20"/>
              </w:rPr>
            </w:pPr>
          </w:p>
        </w:tc>
        <w:tc>
          <w:tcPr>
            <w:tcW w:w="1290" w:type="pct"/>
            <w:vAlign w:val="center"/>
          </w:tcPr>
          <w:p w14:paraId="4F8BC3AF" w14:textId="77777777" w:rsidR="002F6580" w:rsidRPr="002F6580" w:rsidRDefault="002F6580" w:rsidP="00846113">
            <w:pPr>
              <w:spacing w:before="120" w:after="120" w:line="240" w:lineRule="auto"/>
              <w:jc w:val="center"/>
              <w:rPr>
                <w:rFonts w:ascii="Times New Roman" w:hAnsi="Times New Roman"/>
                <w:sz w:val="20"/>
                <w:szCs w:val="20"/>
              </w:rPr>
            </w:pPr>
            <w:proofErr w:type="spellStart"/>
            <w:r w:rsidRPr="002F6580">
              <w:rPr>
                <w:rFonts w:ascii="Times New Roman" w:hAnsi="Times New Roman"/>
                <w:sz w:val="20"/>
                <w:szCs w:val="20"/>
              </w:rPr>
              <w:t>Ranebennuru</w:t>
            </w:r>
            <w:proofErr w:type="spellEnd"/>
          </w:p>
        </w:tc>
        <w:tc>
          <w:tcPr>
            <w:tcW w:w="2061" w:type="pct"/>
            <w:vAlign w:val="center"/>
          </w:tcPr>
          <w:p w14:paraId="3FDEEA90" w14:textId="77777777" w:rsidR="002F6580" w:rsidRPr="002F6580" w:rsidRDefault="002F6580" w:rsidP="00846113">
            <w:pPr>
              <w:spacing w:before="120" w:after="120" w:line="240" w:lineRule="auto"/>
              <w:rPr>
                <w:rFonts w:ascii="Times New Roman" w:hAnsi="Times New Roman"/>
                <w:sz w:val="20"/>
                <w:szCs w:val="20"/>
              </w:rPr>
            </w:pPr>
            <w:proofErr w:type="spellStart"/>
            <w:r w:rsidRPr="002F6580">
              <w:rPr>
                <w:rFonts w:ascii="Times New Roman" w:hAnsi="Times New Roman"/>
                <w:sz w:val="20"/>
                <w:szCs w:val="20"/>
              </w:rPr>
              <w:t>Devaragondanahatti</w:t>
            </w:r>
            <w:proofErr w:type="spellEnd"/>
            <w:r w:rsidRPr="002F6580">
              <w:rPr>
                <w:rFonts w:ascii="Times New Roman" w:hAnsi="Times New Roman"/>
                <w:sz w:val="20"/>
                <w:szCs w:val="20"/>
              </w:rPr>
              <w:t xml:space="preserve">, </w:t>
            </w:r>
            <w:proofErr w:type="spellStart"/>
            <w:r w:rsidRPr="002F6580">
              <w:rPr>
                <w:rFonts w:ascii="Times New Roman" w:hAnsi="Times New Roman"/>
                <w:sz w:val="20"/>
                <w:szCs w:val="20"/>
              </w:rPr>
              <w:t>Honnatti</w:t>
            </w:r>
            <w:proofErr w:type="spellEnd"/>
            <w:r w:rsidRPr="002F6580">
              <w:rPr>
                <w:rFonts w:ascii="Times New Roman" w:hAnsi="Times New Roman"/>
                <w:sz w:val="20"/>
                <w:szCs w:val="20"/>
              </w:rPr>
              <w:t xml:space="preserve">, </w:t>
            </w:r>
            <w:proofErr w:type="spellStart"/>
            <w:r w:rsidRPr="002F6580">
              <w:rPr>
                <w:rFonts w:ascii="Times New Roman" w:hAnsi="Times New Roman"/>
                <w:sz w:val="20"/>
                <w:szCs w:val="20"/>
              </w:rPr>
              <w:t>Kamadod</w:t>
            </w:r>
            <w:proofErr w:type="spellEnd"/>
            <w:r w:rsidRPr="002F6580">
              <w:rPr>
                <w:rFonts w:ascii="Times New Roman" w:hAnsi="Times New Roman"/>
                <w:sz w:val="20"/>
                <w:szCs w:val="20"/>
              </w:rPr>
              <w:t xml:space="preserve">  and  Veerapura</w:t>
            </w:r>
          </w:p>
        </w:tc>
      </w:tr>
    </w:tbl>
    <w:p w14:paraId="628DAFE1" w14:textId="77777777" w:rsidR="00040BE2" w:rsidRDefault="00AF0D0E" w:rsidP="00040BE2">
      <w:pPr>
        <w:spacing w:before="240" w:after="240" w:line="480" w:lineRule="auto"/>
        <w:jc w:val="both"/>
        <w:rPr>
          <w:rFonts w:ascii="Times New Roman" w:hAnsi="Times New Roman"/>
          <w:b/>
          <w:color w:val="000000"/>
          <w:sz w:val="20"/>
          <w:szCs w:val="20"/>
        </w:rPr>
      </w:pPr>
      <w:commentRangeStart w:id="19"/>
      <w:proofErr w:type="gramStart"/>
      <w:r w:rsidRPr="00AF0D0E">
        <w:rPr>
          <w:rFonts w:ascii="Times New Roman" w:hAnsi="Times New Roman" w:cs="Times New Roman"/>
          <w:b/>
          <w:sz w:val="20"/>
          <w:szCs w:val="20"/>
        </w:rPr>
        <w:t>b</w:t>
      </w:r>
      <w:r>
        <w:rPr>
          <w:rFonts w:ascii="Times New Roman" w:hAnsi="Times New Roman" w:cs="Times New Roman"/>
          <w:b/>
          <w:sz w:val="20"/>
          <w:szCs w:val="20"/>
        </w:rPr>
        <w:t xml:space="preserve"> </w:t>
      </w:r>
      <w:r>
        <w:rPr>
          <w:rFonts w:ascii="Times New Roman" w:hAnsi="Times New Roman" w:cs="Times New Roman"/>
          <w:b/>
          <w:i/>
          <w:sz w:val="20"/>
          <w:szCs w:val="20"/>
        </w:rPr>
        <w:t>.</w:t>
      </w:r>
      <w:r w:rsidR="002F6580" w:rsidRPr="002F6580">
        <w:rPr>
          <w:rFonts w:ascii="Times New Roman" w:hAnsi="Times New Roman"/>
          <w:b/>
          <w:color w:val="000000"/>
          <w:sz w:val="20"/>
          <w:szCs w:val="20"/>
        </w:rPr>
        <w:t>Collection</w:t>
      </w:r>
      <w:proofErr w:type="gramEnd"/>
      <w:r w:rsidR="002F6580" w:rsidRPr="002F6580">
        <w:rPr>
          <w:rFonts w:ascii="Times New Roman" w:hAnsi="Times New Roman"/>
          <w:b/>
          <w:color w:val="000000"/>
          <w:sz w:val="20"/>
          <w:szCs w:val="20"/>
        </w:rPr>
        <w:t xml:space="preserve"> of diseased samples for isolation of the pathogen</w:t>
      </w:r>
      <w:commentRangeEnd w:id="19"/>
      <w:r w:rsidR="003E579A">
        <w:rPr>
          <w:rStyle w:val="CommentReference"/>
        </w:rPr>
        <w:commentReference w:id="19"/>
      </w:r>
    </w:p>
    <w:p w14:paraId="70A14013" w14:textId="77777777" w:rsidR="0066128E" w:rsidRDefault="00040BE2" w:rsidP="00AF0D0E">
      <w:pPr>
        <w:spacing w:before="240" w:after="240" w:line="480" w:lineRule="auto"/>
        <w:jc w:val="both"/>
        <w:rPr>
          <w:rFonts w:ascii="Times New Roman" w:hAnsi="Times New Roman"/>
          <w:b/>
          <w:color w:val="000000"/>
          <w:sz w:val="20"/>
          <w:szCs w:val="20"/>
        </w:rPr>
      </w:pPr>
      <w:r>
        <w:rPr>
          <w:rFonts w:ascii="Times New Roman" w:hAnsi="Times New Roman"/>
          <w:b/>
          <w:color w:val="000000"/>
          <w:sz w:val="20"/>
          <w:szCs w:val="20"/>
        </w:rPr>
        <w:tab/>
      </w:r>
      <w:r w:rsidR="002F6580" w:rsidRPr="002F6580">
        <w:rPr>
          <w:rFonts w:ascii="Times New Roman" w:hAnsi="Times New Roman"/>
          <w:sz w:val="20"/>
          <w:szCs w:val="20"/>
        </w:rPr>
        <w:t xml:space="preserve">During the survey, </w:t>
      </w:r>
      <w:r w:rsidR="002F6580" w:rsidRPr="002F6580">
        <w:rPr>
          <w:rFonts w:ascii="Times New Roman" w:hAnsi="Times New Roman"/>
          <w:color w:val="000000"/>
          <w:sz w:val="20"/>
          <w:szCs w:val="20"/>
        </w:rPr>
        <w:t xml:space="preserve">garlic leaves showing typical purple blotch symptoms </w:t>
      </w:r>
      <w:r w:rsidR="002F6580" w:rsidRPr="002F6580">
        <w:rPr>
          <w:rFonts w:ascii="Times New Roman" w:hAnsi="Times New Roman"/>
          <w:sz w:val="20"/>
          <w:szCs w:val="20"/>
        </w:rPr>
        <w:t>were collected from major garlic</w:t>
      </w:r>
      <w:r w:rsidR="006E2733">
        <w:rPr>
          <w:rFonts w:ascii="Times New Roman" w:hAnsi="Times New Roman"/>
          <w:sz w:val="20"/>
          <w:szCs w:val="20"/>
        </w:rPr>
        <w:t xml:space="preserve"> growing districts of Karnataka</w:t>
      </w:r>
      <w:r w:rsidR="002F6580" w:rsidRPr="002F6580">
        <w:rPr>
          <w:rFonts w:ascii="Times New Roman" w:hAnsi="Times New Roman"/>
          <w:sz w:val="20"/>
          <w:szCs w:val="20"/>
        </w:rPr>
        <w:t>. The samples were collected separately in polythene bags or brown paper covers with proper labelling and brought to the laboratory and isolated the pathogen by following standard procedures.</w:t>
      </w:r>
    </w:p>
    <w:p w14:paraId="752403F9" w14:textId="77777777" w:rsidR="002F6580" w:rsidRPr="002F6580" w:rsidRDefault="0066128E" w:rsidP="00AF0D0E">
      <w:pPr>
        <w:spacing w:before="240" w:after="240" w:line="480" w:lineRule="auto"/>
        <w:jc w:val="both"/>
        <w:rPr>
          <w:rFonts w:ascii="Times New Roman" w:hAnsi="Times New Roman"/>
          <w:b/>
          <w:color w:val="000000"/>
          <w:sz w:val="20"/>
          <w:szCs w:val="20"/>
        </w:rPr>
      </w:pPr>
      <w:r>
        <w:rPr>
          <w:rFonts w:ascii="Times New Roman" w:hAnsi="Times New Roman"/>
          <w:b/>
          <w:color w:val="000000"/>
          <w:sz w:val="20"/>
          <w:szCs w:val="20"/>
        </w:rPr>
        <w:t xml:space="preserve">c. </w:t>
      </w:r>
      <w:r w:rsidR="002F6580" w:rsidRPr="002F6580">
        <w:rPr>
          <w:rFonts w:ascii="Times New Roman" w:hAnsi="Times New Roman"/>
          <w:b/>
          <w:color w:val="000000"/>
          <w:sz w:val="20"/>
          <w:szCs w:val="20"/>
        </w:rPr>
        <w:t>Isolation and purification of the pathogen</w:t>
      </w:r>
    </w:p>
    <w:p w14:paraId="01B95708" w14:textId="77777777" w:rsidR="002F6580" w:rsidRPr="002F6580" w:rsidRDefault="002F6580" w:rsidP="00AF0D0E">
      <w:pPr>
        <w:spacing w:before="240" w:after="240" w:line="480" w:lineRule="auto"/>
        <w:ind w:firstLine="720"/>
        <w:jc w:val="both"/>
        <w:rPr>
          <w:rFonts w:ascii="Times New Roman" w:hAnsi="Times New Roman"/>
          <w:b/>
          <w:color w:val="000000"/>
          <w:sz w:val="20"/>
          <w:szCs w:val="20"/>
        </w:rPr>
      </w:pPr>
      <w:r w:rsidRPr="002F6580">
        <w:rPr>
          <w:rFonts w:ascii="Times New Roman" w:eastAsia="Calibri" w:hAnsi="Times New Roman"/>
          <w:sz w:val="20"/>
          <w:szCs w:val="20"/>
        </w:rPr>
        <w:t>The purple blotch infected leaf samples were collected from different areas of Karnataka where garlic was grown extensively and the pathogen (</w:t>
      </w:r>
      <w:r w:rsidRPr="002F6580">
        <w:rPr>
          <w:rFonts w:ascii="Times New Roman" w:eastAsia="Calibri" w:hAnsi="Times New Roman"/>
          <w:i/>
          <w:iCs/>
          <w:sz w:val="20"/>
          <w:szCs w:val="20"/>
        </w:rPr>
        <w:t xml:space="preserve">Alternaria </w:t>
      </w:r>
      <w:proofErr w:type="spellStart"/>
      <w:r w:rsidRPr="002F6580">
        <w:rPr>
          <w:rFonts w:ascii="Times New Roman" w:eastAsia="Calibri" w:hAnsi="Times New Roman"/>
          <w:i/>
          <w:iCs/>
          <w:sz w:val="20"/>
          <w:szCs w:val="20"/>
        </w:rPr>
        <w:t>porri</w:t>
      </w:r>
      <w:proofErr w:type="spellEnd"/>
      <w:r w:rsidRPr="002F6580">
        <w:rPr>
          <w:rFonts w:ascii="Times New Roman" w:eastAsia="Calibri" w:hAnsi="Times New Roman"/>
          <w:sz w:val="20"/>
          <w:szCs w:val="20"/>
        </w:rPr>
        <w:t>) was isolated from each sample separately by following the tissue isolation technique and isolates were designated. The infected leaves, along with healthy portions, were cut into small bits and surface sterilized with one per cent sodium hypochlorite solution for 60 seconds and washed three times in sterile distilled water before transferring them to a Petri plate containing Potato Dextrose Agar (PDA) medium.</w:t>
      </w:r>
      <w:r w:rsidR="003321D6">
        <w:rPr>
          <w:rFonts w:ascii="Times New Roman" w:eastAsia="Calibri" w:hAnsi="Times New Roman"/>
          <w:sz w:val="20"/>
          <w:szCs w:val="20"/>
        </w:rPr>
        <w:t xml:space="preserve"> </w:t>
      </w:r>
      <w:r w:rsidRPr="002F6580">
        <w:rPr>
          <w:rFonts w:ascii="Times New Roman" w:eastAsia="Calibri" w:hAnsi="Times New Roman"/>
          <w:sz w:val="20"/>
          <w:szCs w:val="20"/>
        </w:rPr>
        <w:t>The plates were incubated at room temperature (28±1°C) and observed periodically for fungal growth. The colonies that developed from the tissue bits were transferred to PDA slants.</w:t>
      </w:r>
      <w:r w:rsidR="003321D6">
        <w:rPr>
          <w:rFonts w:ascii="Times New Roman" w:eastAsia="Calibri" w:hAnsi="Times New Roman"/>
          <w:sz w:val="20"/>
          <w:szCs w:val="20"/>
        </w:rPr>
        <w:t xml:space="preserve"> </w:t>
      </w:r>
      <w:r w:rsidRPr="002F6580">
        <w:rPr>
          <w:rFonts w:ascii="Times New Roman" w:hAnsi="Times New Roman"/>
          <w:sz w:val="20"/>
          <w:szCs w:val="20"/>
        </w:rPr>
        <w:t>The single spore method (</w:t>
      </w:r>
      <w:r w:rsidRPr="002F6580">
        <w:rPr>
          <w:rFonts w:ascii="Times New Roman" w:eastAsia="Calibri" w:hAnsi="Times New Roman"/>
          <w:sz w:val="20"/>
          <w:szCs w:val="20"/>
        </w:rPr>
        <w:t xml:space="preserve">Johnson and Booth, 1983) </w:t>
      </w:r>
      <w:r w:rsidRPr="002F6580">
        <w:rPr>
          <w:rFonts w:ascii="Times New Roman" w:hAnsi="Times New Roman"/>
          <w:sz w:val="20"/>
          <w:szCs w:val="20"/>
        </w:rPr>
        <w:t>or hyphal tip technique (</w:t>
      </w:r>
      <w:r w:rsidRPr="002F6580">
        <w:rPr>
          <w:rFonts w:ascii="Times New Roman" w:eastAsia="Calibri" w:hAnsi="Times New Roman"/>
          <w:sz w:val="20"/>
          <w:szCs w:val="20"/>
        </w:rPr>
        <w:t xml:space="preserve">Pathak, 1972) </w:t>
      </w:r>
      <w:r w:rsidRPr="002F6580">
        <w:rPr>
          <w:rFonts w:ascii="Times New Roman" w:hAnsi="Times New Roman"/>
          <w:sz w:val="20"/>
          <w:szCs w:val="20"/>
        </w:rPr>
        <w:t>were used to obtain pure cultures of all isolates, which were preserved for further research.</w:t>
      </w:r>
    </w:p>
    <w:p w14:paraId="3E4C6CDA" w14:textId="77777777" w:rsidR="002F6580" w:rsidRPr="002F6580" w:rsidRDefault="00DE0059" w:rsidP="00AF0D0E">
      <w:pPr>
        <w:spacing w:before="240" w:after="240" w:line="480" w:lineRule="auto"/>
        <w:jc w:val="both"/>
        <w:rPr>
          <w:rFonts w:ascii="Times New Roman" w:hAnsi="Times New Roman"/>
          <w:b/>
          <w:color w:val="000000"/>
          <w:sz w:val="20"/>
          <w:szCs w:val="20"/>
        </w:rPr>
      </w:pPr>
      <w:r>
        <w:rPr>
          <w:rFonts w:ascii="Times New Roman" w:eastAsia="Calibri" w:hAnsi="Times New Roman"/>
          <w:b/>
          <w:bCs/>
          <w:sz w:val="20"/>
          <w:szCs w:val="20"/>
        </w:rPr>
        <w:t xml:space="preserve">d. </w:t>
      </w:r>
      <w:r w:rsidR="002F6580" w:rsidRPr="002F6580">
        <w:rPr>
          <w:rFonts w:ascii="Times New Roman" w:eastAsia="Calibri" w:hAnsi="Times New Roman"/>
          <w:b/>
          <w:bCs/>
          <w:sz w:val="20"/>
          <w:szCs w:val="20"/>
        </w:rPr>
        <w:t>Single spore isolation</w:t>
      </w:r>
    </w:p>
    <w:p w14:paraId="14F8C1B7" w14:textId="77777777" w:rsidR="002F6580" w:rsidRPr="002F6580" w:rsidRDefault="002F6580" w:rsidP="00AF0D0E">
      <w:pPr>
        <w:autoSpaceDE w:val="0"/>
        <w:autoSpaceDN w:val="0"/>
        <w:adjustRightInd w:val="0"/>
        <w:spacing w:before="240" w:after="240" w:line="480" w:lineRule="auto"/>
        <w:ind w:firstLine="720"/>
        <w:jc w:val="both"/>
        <w:rPr>
          <w:rFonts w:ascii="Times New Roman" w:eastAsia="Calibri" w:hAnsi="Times New Roman"/>
          <w:sz w:val="20"/>
          <w:szCs w:val="20"/>
        </w:rPr>
      </w:pPr>
      <w:r w:rsidRPr="002F6580">
        <w:rPr>
          <w:rFonts w:ascii="Times New Roman" w:eastAsia="Calibri" w:hAnsi="Times New Roman"/>
          <w:sz w:val="20"/>
          <w:szCs w:val="20"/>
        </w:rPr>
        <w:lastRenderedPageBreak/>
        <w:t xml:space="preserve">Ten ml of clear, filtered water agar of two per cent strength was poured into a sterile plate and allowed to cool. Dilute spore suspension of </w:t>
      </w:r>
      <w:r w:rsidRPr="002F6580">
        <w:rPr>
          <w:rFonts w:ascii="Times New Roman" w:eastAsia="Calibri" w:hAnsi="Times New Roman"/>
          <w:i/>
          <w:iCs/>
          <w:sz w:val="20"/>
          <w:szCs w:val="20"/>
        </w:rPr>
        <w:t xml:space="preserve">A. </w:t>
      </w:r>
      <w:proofErr w:type="spellStart"/>
      <w:r w:rsidRPr="002F6580">
        <w:rPr>
          <w:rFonts w:ascii="Times New Roman" w:eastAsia="Calibri" w:hAnsi="Times New Roman"/>
          <w:i/>
          <w:iCs/>
          <w:sz w:val="20"/>
          <w:szCs w:val="20"/>
        </w:rPr>
        <w:t>porri</w:t>
      </w:r>
      <w:proofErr w:type="spellEnd"/>
      <w:r w:rsidRPr="002F6580">
        <w:rPr>
          <w:rFonts w:ascii="Times New Roman" w:eastAsia="Calibri" w:hAnsi="Times New Roman"/>
          <w:i/>
          <w:iCs/>
          <w:sz w:val="20"/>
          <w:szCs w:val="20"/>
        </w:rPr>
        <w:t xml:space="preserve"> </w:t>
      </w:r>
      <w:r w:rsidRPr="002F6580">
        <w:rPr>
          <w:rFonts w:ascii="Times New Roman" w:eastAsia="Calibri" w:hAnsi="Times New Roman"/>
          <w:sz w:val="20"/>
          <w:szCs w:val="20"/>
        </w:rPr>
        <w:t xml:space="preserve">(10-15 spores/ml) was prepared in sterile distilled water and spread uniformly on water agar. Such plates were incubated at 28±1°C for six hours and observed for individually germinated spores under a microscope. Such spores were then marked with ink on the glass surface of the plate. These marked agar areas were cut and transferred to Potato Dextrose Agar (PDA) slants with the help of a cork borer under aseptic conditions and incubated at a temperature of 28±1 °C. The growth obtained in slant was studied with respect to morphological characteristics to identify </w:t>
      </w:r>
      <w:r w:rsidRPr="002F6580">
        <w:rPr>
          <w:rFonts w:ascii="Times New Roman" w:eastAsia="Calibri" w:hAnsi="Times New Roman"/>
          <w:i/>
          <w:iCs/>
          <w:sz w:val="20"/>
          <w:szCs w:val="20"/>
        </w:rPr>
        <w:t xml:space="preserve">A. </w:t>
      </w:r>
      <w:proofErr w:type="spellStart"/>
      <w:r w:rsidRPr="002F6580">
        <w:rPr>
          <w:rFonts w:ascii="Times New Roman" w:eastAsia="Calibri" w:hAnsi="Times New Roman"/>
          <w:i/>
          <w:iCs/>
          <w:sz w:val="20"/>
          <w:szCs w:val="20"/>
        </w:rPr>
        <w:t>porri</w:t>
      </w:r>
      <w:proofErr w:type="spellEnd"/>
      <w:r w:rsidRPr="002F6580">
        <w:rPr>
          <w:rFonts w:ascii="Times New Roman" w:eastAsia="Calibri" w:hAnsi="Times New Roman"/>
          <w:sz w:val="20"/>
          <w:szCs w:val="20"/>
        </w:rPr>
        <w:t>. The single spore culture of all the isolates was multiplied and such pure cultures were further used in all the experiments.</w:t>
      </w:r>
    </w:p>
    <w:p w14:paraId="262C3DC8" w14:textId="77777777" w:rsidR="002F6580" w:rsidRPr="002F6580" w:rsidRDefault="00DE0059" w:rsidP="00AF0D0E">
      <w:pPr>
        <w:autoSpaceDE w:val="0"/>
        <w:autoSpaceDN w:val="0"/>
        <w:adjustRightInd w:val="0"/>
        <w:spacing w:before="240" w:after="240" w:line="480" w:lineRule="auto"/>
        <w:jc w:val="both"/>
        <w:rPr>
          <w:rFonts w:ascii="Times New Roman" w:eastAsia="Calibri" w:hAnsi="Times New Roman"/>
          <w:b/>
          <w:bCs/>
          <w:i/>
          <w:iCs/>
          <w:sz w:val="20"/>
          <w:szCs w:val="20"/>
        </w:rPr>
      </w:pPr>
      <w:r>
        <w:rPr>
          <w:rFonts w:ascii="Times New Roman" w:eastAsia="Calibri" w:hAnsi="Times New Roman"/>
          <w:b/>
          <w:bCs/>
          <w:sz w:val="20"/>
          <w:szCs w:val="20"/>
        </w:rPr>
        <w:t xml:space="preserve">e. </w:t>
      </w:r>
      <w:r w:rsidR="002F6580" w:rsidRPr="002F6580">
        <w:rPr>
          <w:rFonts w:ascii="Times New Roman" w:eastAsia="Calibri" w:hAnsi="Times New Roman"/>
          <w:b/>
          <w:bCs/>
          <w:sz w:val="20"/>
          <w:szCs w:val="20"/>
        </w:rPr>
        <w:t xml:space="preserve">Maintenance of isolates of </w:t>
      </w:r>
      <w:r w:rsidR="002F6580" w:rsidRPr="002F6580">
        <w:rPr>
          <w:rFonts w:ascii="Times New Roman" w:eastAsia="Calibri" w:hAnsi="Times New Roman"/>
          <w:b/>
          <w:bCs/>
          <w:i/>
          <w:iCs/>
          <w:sz w:val="20"/>
          <w:szCs w:val="20"/>
        </w:rPr>
        <w:t xml:space="preserve">Alternaria </w:t>
      </w:r>
      <w:proofErr w:type="spellStart"/>
      <w:r w:rsidR="002F6580" w:rsidRPr="002F6580">
        <w:rPr>
          <w:rFonts w:ascii="Times New Roman" w:eastAsia="Calibri" w:hAnsi="Times New Roman"/>
          <w:b/>
          <w:bCs/>
          <w:i/>
          <w:iCs/>
          <w:sz w:val="20"/>
          <w:szCs w:val="20"/>
        </w:rPr>
        <w:t>porri</w:t>
      </w:r>
      <w:proofErr w:type="spellEnd"/>
    </w:p>
    <w:p w14:paraId="0A4AF342" w14:textId="77777777" w:rsidR="00DE0059" w:rsidRDefault="002F6580" w:rsidP="00DE0059">
      <w:pPr>
        <w:autoSpaceDE w:val="0"/>
        <w:autoSpaceDN w:val="0"/>
        <w:adjustRightInd w:val="0"/>
        <w:spacing w:before="240" w:after="240" w:line="480" w:lineRule="auto"/>
        <w:ind w:firstLine="720"/>
        <w:jc w:val="both"/>
        <w:rPr>
          <w:rFonts w:ascii="Times New Roman" w:eastAsia="Calibri" w:hAnsi="Times New Roman"/>
          <w:sz w:val="20"/>
          <w:szCs w:val="20"/>
        </w:rPr>
      </w:pPr>
      <w:r w:rsidRPr="002F6580">
        <w:rPr>
          <w:rFonts w:ascii="Times New Roman" w:eastAsia="Calibri" w:hAnsi="Times New Roman"/>
          <w:sz w:val="20"/>
          <w:szCs w:val="20"/>
        </w:rPr>
        <w:t xml:space="preserve">The fungal cultures of </w:t>
      </w:r>
      <w:r w:rsidRPr="002F6580">
        <w:rPr>
          <w:rFonts w:ascii="Times New Roman" w:eastAsia="Calibri" w:hAnsi="Times New Roman"/>
          <w:i/>
          <w:iCs/>
          <w:sz w:val="20"/>
          <w:szCs w:val="20"/>
        </w:rPr>
        <w:t xml:space="preserve">A. </w:t>
      </w:r>
      <w:proofErr w:type="spellStart"/>
      <w:r w:rsidRPr="002F6580">
        <w:rPr>
          <w:rFonts w:ascii="Times New Roman" w:eastAsia="Calibri" w:hAnsi="Times New Roman"/>
          <w:i/>
          <w:iCs/>
          <w:sz w:val="20"/>
          <w:szCs w:val="20"/>
        </w:rPr>
        <w:t>porri</w:t>
      </w:r>
      <w:proofErr w:type="spellEnd"/>
      <w:r w:rsidRPr="002F6580">
        <w:rPr>
          <w:rFonts w:ascii="Times New Roman" w:eastAsia="Calibri" w:hAnsi="Times New Roman"/>
          <w:i/>
          <w:iCs/>
          <w:sz w:val="20"/>
          <w:szCs w:val="20"/>
        </w:rPr>
        <w:t xml:space="preserve"> </w:t>
      </w:r>
      <w:r w:rsidRPr="002F6580">
        <w:rPr>
          <w:rFonts w:ascii="Times New Roman" w:eastAsia="Calibri" w:hAnsi="Times New Roman"/>
          <w:sz w:val="20"/>
          <w:szCs w:val="20"/>
        </w:rPr>
        <w:t xml:space="preserve">isolates were </w:t>
      </w:r>
      <w:proofErr w:type="spellStart"/>
      <w:r w:rsidRPr="002F6580">
        <w:rPr>
          <w:rFonts w:ascii="Times New Roman" w:eastAsia="Calibri" w:hAnsi="Times New Roman"/>
          <w:sz w:val="20"/>
          <w:szCs w:val="20"/>
        </w:rPr>
        <w:t>subcultured</w:t>
      </w:r>
      <w:proofErr w:type="spellEnd"/>
      <w:r w:rsidRPr="002F6580">
        <w:rPr>
          <w:rFonts w:ascii="Times New Roman" w:eastAsia="Calibri" w:hAnsi="Times New Roman"/>
          <w:sz w:val="20"/>
          <w:szCs w:val="20"/>
        </w:rPr>
        <w:t xml:space="preserve"> on potato dextrose agar slants and kept at 28±1 °C for 15 days and subsequently renewed every 30 days. Such isolates were stored in a refrigerator at 5 °C until further use.</w:t>
      </w:r>
    </w:p>
    <w:p w14:paraId="7862D708" w14:textId="77777777" w:rsidR="002F6580" w:rsidRPr="00DE0059" w:rsidRDefault="00DE0059" w:rsidP="00DE0059">
      <w:pPr>
        <w:autoSpaceDE w:val="0"/>
        <w:autoSpaceDN w:val="0"/>
        <w:adjustRightInd w:val="0"/>
        <w:spacing w:before="240" w:after="240" w:line="480" w:lineRule="auto"/>
        <w:jc w:val="both"/>
        <w:rPr>
          <w:rFonts w:ascii="Times New Roman" w:eastAsia="Calibri" w:hAnsi="Times New Roman"/>
          <w:sz w:val="20"/>
          <w:szCs w:val="20"/>
        </w:rPr>
      </w:pPr>
      <w:r>
        <w:rPr>
          <w:rFonts w:ascii="Times New Roman" w:eastAsia="Calibri" w:hAnsi="Times New Roman"/>
          <w:b/>
          <w:bCs/>
          <w:sz w:val="20"/>
          <w:szCs w:val="20"/>
        </w:rPr>
        <w:t xml:space="preserve">f. </w:t>
      </w:r>
      <w:r w:rsidR="002F6580" w:rsidRPr="002F6580">
        <w:rPr>
          <w:rFonts w:ascii="Times New Roman" w:eastAsia="Calibri" w:hAnsi="Times New Roman"/>
          <w:b/>
          <w:bCs/>
          <w:sz w:val="20"/>
          <w:szCs w:val="20"/>
        </w:rPr>
        <w:t xml:space="preserve">Proving the pathogenicity </w:t>
      </w:r>
    </w:p>
    <w:p w14:paraId="02E0469F" w14:textId="77777777" w:rsidR="00952A63" w:rsidRDefault="002F6580" w:rsidP="00952A63">
      <w:pPr>
        <w:autoSpaceDE w:val="0"/>
        <w:autoSpaceDN w:val="0"/>
        <w:adjustRightInd w:val="0"/>
        <w:spacing w:before="240" w:after="240" w:line="480" w:lineRule="auto"/>
        <w:ind w:firstLine="720"/>
        <w:jc w:val="both"/>
        <w:rPr>
          <w:rFonts w:ascii="Times New Roman" w:eastAsia="Calibri" w:hAnsi="Times New Roman"/>
          <w:sz w:val="20"/>
          <w:szCs w:val="20"/>
        </w:rPr>
      </w:pPr>
      <w:r w:rsidRPr="002F6580">
        <w:rPr>
          <w:rFonts w:ascii="Times New Roman" w:eastAsia="Calibri" w:hAnsi="Times New Roman"/>
          <w:sz w:val="20"/>
          <w:szCs w:val="20"/>
        </w:rPr>
        <w:t xml:space="preserve">Artificial inoculation of the fungus (Bidar isolate) was carried out to prove the pathogenicity. The garlic cloves (Cultivar Rajalli </w:t>
      </w:r>
      <w:proofErr w:type="spellStart"/>
      <w:r w:rsidRPr="002F6580">
        <w:rPr>
          <w:rFonts w:ascii="Times New Roman" w:eastAsia="Calibri" w:hAnsi="Times New Roman"/>
          <w:sz w:val="20"/>
          <w:szCs w:val="20"/>
        </w:rPr>
        <w:t>gadde</w:t>
      </w:r>
      <w:proofErr w:type="spellEnd"/>
      <w:r w:rsidRPr="002F6580">
        <w:rPr>
          <w:rFonts w:ascii="Times New Roman" w:eastAsia="Calibri" w:hAnsi="Times New Roman"/>
          <w:sz w:val="20"/>
          <w:szCs w:val="20"/>
        </w:rPr>
        <w:t>) were sown and seedlings were raised in pots and inoculated with fungal mycelial bit and spore suspension (2×10</w:t>
      </w:r>
      <w:r w:rsidRPr="002F6580">
        <w:rPr>
          <w:rFonts w:ascii="Times New Roman" w:eastAsia="Calibri" w:hAnsi="Times New Roman"/>
          <w:sz w:val="20"/>
          <w:szCs w:val="20"/>
          <w:vertAlign w:val="superscript"/>
        </w:rPr>
        <w:t xml:space="preserve">6 </w:t>
      </w:r>
      <w:r w:rsidRPr="002F6580">
        <w:rPr>
          <w:rFonts w:ascii="Times New Roman" w:eastAsia="Calibri" w:hAnsi="Times New Roman"/>
          <w:sz w:val="20"/>
          <w:szCs w:val="20"/>
        </w:rPr>
        <w:t>spores/ml) by spraying on the foliage and the inoculated seedlings were covered with polythene bags to create high relative humidity and incubated in a glasshouse for expression of symptoms.</w:t>
      </w:r>
    </w:p>
    <w:p w14:paraId="7101E6D9" w14:textId="77777777" w:rsidR="00FA06CC" w:rsidRPr="00952A63" w:rsidRDefault="0069399C" w:rsidP="00952A63">
      <w:pPr>
        <w:autoSpaceDE w:val="0"/>
        <w:autoSpaceDN w:val="0"/>
        <w:adjustRightInd w:val="0"/>
        <w:spacing w:before="240" w:after="240" w:line="480" w:lineRule="auto"/>
        <w:jc w:val="both"/>
        <w:rPr>
          <w:rFonts w:ascii="Times New Roman" w:eastAsia="Calibri" w:hAnsi="Times New Roman"/>
          <w:sz w:val="20"/>
          <w:szCs w:val="20"/>
        </w:rPr>
      </w:pPr>
      <w:r>
        <w:rPr>
          <w:rFonts w:ascii="Times New Roman" w:hAnsi="Times New Roman" w:cs="Times New Roman"/>
          <w:b/>
          <w:sz w:val="20"/>
          <w:szCs w:val="20"/>
        </w:rPr>
        <w:t>RESULTS AND DISCUSSION</w:t>
      </w:r>
    </w:p>
    <w:p w14:paraId="71020FAA" w14:textId="77777777" w:rsidR="00764A9A" w:rsidRPr="00FA06CC" w:rsidRDefault="001D03B6" w:rsidP="00FA06CC">
      <w:pPr>
        <w:autoSpaceDE w:val="0"/>
        <w:autoSpaceDN w:val="0"/>
        <w:adjustRightInd w:val="0"/>
        <w:spacing w:before="240" w:after="240" w:line="480" w:lineRule="auto"/>
        <w:jc w:val="both"/>
        <w:rPr>
          <w:rFonts w:ascii="Times New Roman" w:eastAsia="Times New Roman" w:hAnsi="Times New Roman" w:cs="Times New Roman"/>
          <w:b/>
          <w:sz w:val="20"/>
          <w:szCs w:val="20"/>
        </w:rPr>
      </w:pPr>
      <w:r>
        <w:rPr>
          <w:rFonts w:ascii="Times New Roman" w:hAnsi="Times New Roman"/>
          <w:b/>
          <w:sz w:val="20"/>
          <w:szCs w:val="20"/>
        </w:rPr>
        <w:t xml:space="preserve">a.  </w:t>
      </w:r>
      <w:r w:rsidR="00764A9A" w:rsidRPr="00764A9A">
        <w:rPr>
          <w:rFonts w:ascii="Times New Roman" w:eastAsia="Times New Roman" w:hAnsi="Times New Roman" w:cs="Times New Roman"/>
          <w:b/>
          <w:sz w:val="20"/>
          <w:szCs w:val="20"/>
        </w:rPr>
        <w:t>Survey for the severity of purple blotch of garlic in major garlic growing districts of Karnataka</w:t>
      </w:r>
    </w:p>
    <w:p w14:paraId="771FCED6" w14:textId="77777777" w:rsidR="00764A9A" w:rsidRPr="00764A9A" w:rsidRDefault="00764A9A" w:rsidP="00764A9A">
      <w:pPr>
        <w:spacing w:before="240" w:after="240" w:line="480" w:lineRule="auto"/>
        <w:ind w:firstLine="720"/>
        <w:jc w:val="both"/>
        <w:rPr>
          <w:rFonts w:ascii="Times New Roman" w:eastAsia="Times New Roman" w:hAnsi="Times New Roman" w:cs="Times New Roman"/>
          <w:b/>
          <w:sz w:val="20"/>
          <w:szCs w:val="20"/>
        </w:rPr>
      </w:pPr>
      <w:commentRangeStart w:id="20"/>
      <w:r w:rsidRPr="00764A9A">
        <w:rPr>
          <w:rFonts w:ascii="Times New Roman" w:eastAsia="Times New Roman" w:hAnsi="Times New Roman" w:cs="Times New Roman"/>
          <w:sz w:val="20"/>
          <w:szCs w:val="20"/>
        </w:rPr>
        <w:t xml:space="preserve">An intensive roving survey was conducted during both </w:t>
      </w:r>
      <w:r w:rsidRPr="00764A9A">
        <w:rPr>
          <w:rFonts w:ascii="Times New Roman" w:eastAsia="Times New Roman" w:hAnsi="Times New Roman" w:cs="Times New Roman"/>
          <w:i/>
          <w:sz w:val="20"/>
          <w:szCs w:val="20"/>
        </w:rPr>
        <w:t>Kharif</w:t>
      </w:r>
      <w:r w:rsidRPr="00764A9A">
        <w:rPr>
          <w:rFonts w:ascii="Times New Roman" w:eastAsia="Times New Roman" w:hAnsi="Times New Roman" w:cs="Times New Roman"/>
          <w:sz w:val="20"/>
          <w:szCs w:val="20"/>
        </w:rPr>
        <w:t xml:space="preserve"> (August to September) and </w:t>
      </w:r>
      <w:r w:rsidRPr="00764A9A">
        <w:rPr>
          <w:rFonts w:ascii="Times New Roman" w:eastAsia="Times New Roman" w:hAnsi="Times New Roman" w:cs="Times New Roman"/>
          <w:i/>
          <w:sz w:val="20"/>
          <w:szCs w:val="20"/>
        </w:rPr>
        <w:t>rabi</w:t>
      </w:r>
      <w:r w:rsidRPr="00764A9A">
        <w:rPr>
          <w:rFonts w:ascii="Times New Roman" w:eastAsia="Times New Roman" w:hAnsi="Times New Roman" w:cs="Times New Roman"/>
          <w:sz w:val="20"/>
          <w:szCs w:val="20"/>
        </w:rPr>
        <w:t xml:space="preserve"> (December to February) seasons of 2021-22 and 2022-23  in </w:t>
      </w:r>
      <w:proofErr w:type="spellStart"/>
      <w:r w:rsidRPr="00764A9A">
        <w:rPr>
          <w:rFonts w:ascii="Times New Roman" w:eastAsia="Times New Roman" w:hAnsi="Times New Roman" w:cs="Times New Roman"/>
          <w:sz w:val="20"/>
          <w:szCs w:val="20"/>
        </w:rPr>
        <w:t>farmers</w:t>
      </w:r>
      <w:proofErr w:type="spellEnd"/>
      <w:r w:rsidRPr="00764A9A">
        <w:rPr>
          <w:rFonts w:ascii="Times New Roman" w:eastAsia="Times New Roman" w:hAnsi="Times New Roman" w:cs="Times New Roman"/>
          <w:sz w:val="20"/>
          <w:szCs w:val="20"/>
        </w:rPr>
        <w:t xml:space="preserve"> fields in major garlic growing </w:t>
      </w:r>
      <w:r w:rsidR="003321D6">
        <w:rPr>
          <w:rFonts w:ascii="Times New Roman" w:eastAsia="Times New Roman" w:hAnsi="Times New Roman" w:cs="Times New Roman"/>
          <w:bCs/>
          <w:sz w:val="20"/>
          <w:szCs w:val="20"/>
        </w:rPr>
        <w:t xml:space="preserve"> </w:t>
      </w:r>
      <w:r w:rsidRPr="00764A9A">
        <w:rPr>
          <w:rFonts w:ascii="Times New Roman" w:eastAsia="Times New Roman" w:hAnsi="Times New Roman" w:cs="Times New Roman"/>
          <w:bCs/>
          <w:sz w:val="20"/>
          <w:szCs w:val="20"/>
        </w:rPr>
        <w:t xml:space="preserve">districts of </w:t>
      </w:r>
      <w:r w:rsidRPr="00764A9A">
        <w:rPr>
          <w:rFonts w:ascii="Times New Roman" w:eastAsia="Times New Roman" w:hAnsi="Times New Roman" w:cs="Times New Roman"/>
          <w:sz w:val="20"/>
          <w:szCs w:val="20"/>
        </w:rPr>
        <w:t xml:space="preserve">Karnataka as furnished in material and methods to determine the severity of purple blotch disease on garlic. In each taluka two to four villages were surveyed, comprising two to four fields in each village. In each field, ten plants were selected diagonally and disease severity was assessed by using </w:t>
      </w:r>
      <w:proofErr w:type="gramStart"/>
      <w:r w:rsidRPr="00764A9A">
        <w:rPr>
          <w:rFonts w:ascii="Times New Roman" w:eastAsia="Times New Roman" w:hAnsi="Times New Roman" w:cs="Times New Roman"/>
          <w:sz w:val="20"/>
          <w:szCs w:val="20"/>
        </w:rPr>
        <w:t>0 to 5 point</w:t>
      </w:r>
      <w:proofErr w:type="gramEnd"/>
      <w:r w:rsidRPr="00764A9A">
        <w:rPr>
          <w:rFonts w:ascii="Times New Roman" w:eastAsia="Times New Roman" w:hAnsi="Times New Roman" w:cs="Times New Roman"/>
          <w:sz w:val="20"/>
          <w:szCs w:val="20"/>
        </w:rPr>
        <w:t xml:space="preserve"> </w:t>
      </w:r>
      <w:r w:rsidRPr="00764A9A">
        <w:rPr>
          <w:rFonts w:ascii="Times New Roman" w:eastAsia="Times New Roman" w:hAnsi="Times New Roman" w:cs="Times New Roman"/>
          <w:color w:val="000000"/>
          <w:sz w:val="20"/>
          <w:szCs w:val="20"/>
        </w:rPr>
        <w:t xml:space="preserve">scoring </w:t>
      </w:r>
      <w:r w:rsidRPr="00764A9A">
        <w:rPr>
          <w:rFonts w:ascii="Times New Roman" w:eastAsia="Times New Roman" w:hAnsi="Times New Roman" w:cs="Times New Roman"/>
          <w:sz w:val="20"/>
          <w:szCs w:val="20"/>
        </w:rPr>
        <w:t>scale (Sharma, 1986)</w:t>
      </w:r>
      <w:r w:rsidR="00FA06CC">
        <w:rPr>
          <w:rFonts w:ascii="Times New Roman" w:hAnsi="Times New Roman"/>
          <w:sz w:val="20"/>
          <w:szCs w:val="20"/>
        </w:rPr>
        <w:t xml:space="preserve"> </w:t>
      </w:r>
      <w:r w:rsidRPr="00764A9A">
        <w:rPr>
          <w:rFonts w:ascii="Times New Roman" w:eastAsia="Calibri" w:hAnsi="Times New Roman" w:cs="Times New Roman"/>
          <w:sz w:val="20"/>
          <w:szCs w:val="20"/>
        </w:rPr>
        <w:t>(Figure 1</w:t>
      </w:r>
      <w:r w:rsidR="00FA06CC">
        <w:rPr>
          <w:rFonts w:ascii="Times New Roman" w:eastAsia="Calibri" w:hAnsi="Times New Roman"/>
          <w:sz w:val="20"/>
          <w:szCs w:val="20"/>
        </w:rPr>
        <w:t>,2,3 and 4</w:t>
      </w:r>
      <w:r w:rsidRPr="00764A9A">
        <w:rPr>
          <w:rFonts w:ascii="Times New Roman" w:eastAsia="Calibri" w:hAnsi="Times New Roman" w:cs="Times New Roman"/>
          <w:sz w:val="20"/>
          <w:szCs w:val="20"/>
        </w:rPr>
        <w:t>).</w:t>
      </w:r>
      <w:commentRangeEnd w:id="20"/>
      <w:r w:rsidR="003E579A">
        <w:rPr>
          <w:rStyle w:val="CommentReference"/>
        </w:rPr>
        <w:commentReference w:id="20"/>
      </w:r>
    </w:p>
    <w:p w14:paraId="1A4EDF1B" w14:textId="77777777" w:rsidR="00764A9A" w:rsidRPr="00764A9A" w:rsidRDefault="00FA06CC" w:rsidP="00764A9A">
      <w:pPr>
        <w:autoSpaceDE w:val="0"/>
        <w:autoSpaceDN w:val="0"/>
        <w:adjustRightInd w:val="0"/>
        <w:spacing w:before="240" w:after="240" w:line="480" w:lineRule="auto"/>
        <w:jc w:val="both"/>
        <w:rPr>
          <w:rFonts w:ascii="Times New Roman" w:eastAsia="Calibri" w:hAnsi="Times New Roman" w:cs="Times New Roman"/>
          <w:b/>
          <w:bCs/>
          <w:sz w:val="20"/>
          <w:szCs w:val="20"/>
        </w:rPr>
      </w:pPr>
      <w:r>
        <w:rPr>
          <w:rFonts w:ascii="Times New Roman" w:eastAsia="Calibri" w:hAnsi="Times New Roman"/>
          <w:b/>
          <w:bCs/>
          <w:sz w:val="20"/>
          <w:szCs w:val="20"/>
        </w:rPr>
        <w:lastRenderedPageBreak/>
        <w:t xml:space="preserve">b. </w:t>
      </w:r>
      <w:commentRangeStart w:id="21"/>
      <w:r w:rsidR="00764A9A" w:rsidRPr="00764A9A">
        <w:rPr>
          <w:rFonts w:ascii="Times New Roman" w:eastAsia="Calibri" w:hAnsi="Times New Roman" w:cs="Times New Roman"/>
          <w:b/>
          <w:bCs/>
          <w:sz w:val="20"/>
          <w:szCs w:val="20"/>
        </w:rPr>
        <w:t xml:space="preserve">Severity of purple blotch during </w:t>
      </w:r>
      <w:r w:rsidR="00764A9A" w:rsidRPr="00764A9A">
        <w:rPr>
          <w:rFonts w:ascii="Times New Roman" w:eastAsia="Calibri" w:hAnsi="Times New Roman" w:cs="Times New Roman"/>
          <w:b/>
          <w:bCs/>
          <w:i/>
          <w:iCs/>
          <w:sz w:val="20"/>
          <w:szCs w:val="20"/>
        </w:rPr>
        <w:t xml:space="preserve">Kharif </w:t>
      </w:r>
      <w:r w:rsidR="00764A9A" w:rsidRPr="00764A9A">
        <w:rPr>
          <w:rFonts w:ascii="Times New Roman" w:eastAsia="Calibri" w:hAnsi="Times New Roman" w:cs="Times New Roman"/>
          <w:b/>
          <w:bCs/>
          <w:sz w:val="20"/>
          <w:szCs w:val="20"/>
        </w:rPr>
        <w:t>2021-22</w:t>
      </w:r>
      <w:commentRangeEnd w:id="21"/>
      <w:r w:rsidR="00AC15EF">
        <w:rPr>
          <w:rStyle w:val="CommentReference"/>
        </w:rPr>
        <w:commentReference w:id="21"/>
      </w:r>
    </w:p>
    <w:p w14:paraId="5ED1CFEB" w14:textId="77777777" w:rsidR="00764A9A" w:rsidRPr="00764A9A" w:rsidRDefault="00516F53" w:rsidP="00DA3788">
      <w:pPr>
        <w:autoSpaceDE w:val="0"/>
        <w:autoSpaceDN w:val="0"/>
        <w:adjustRightInd w:val="0"/>
        <w:spacing w:before="240" w:after="240" w:line="480" w:lineRule="auto"/>
        <w:jc w:val="both"/>
        <w:rPr>
          <w:rFonts w:ascii="Times New Roman" w:eastAsia="Calibri" w:hAnsi="Times New Roman" w:cs="Times New Roman"/>
          <w:sz w:val="20"/>
          <w:szCs w:val="20"/>
        </w:rPr>
      </w:pPr>
      <w:r>
        <w:rPr>
          <w:rFonts w:ascii="Times New Roman" w:eastAsia="Calibri" w:hAnsi="Times New Roman"/>
          <w:sz w:val="20"/>
          <w:szCs w:val="20"/>
        </w:rPr>
        <w:tab/>
      </w:r>
      <w:commentRangeStart w:id="22"/>
      <w:r w:rsidR="00764A9A" w:rsidRPr="00764A9A">
        <w:rPr>
          <w:rFonts w:ascii="Times New Roman" w:eastAsia="Calibri" w:hAnsi="Times New Roman" w:cs="Times New Roman"/>
          <w:sz w:val="20"/>
          <w:szCs w:val="20"/>
        </w:rPr>
        <w:t xml:space="preserve">Totally 20 villages </w:t>
      </w:r>
      <w:commentRangeEnd w:id="22"/>
      <w:r w:rsidR="00AC15EF">
        <w:rPr>
          <w:rStyle w:val="CommentReference"/>
        </w:rPr>
        <w:commentReference w:id="22"/>
      </w:r>
      <w:r w:rsidR="00764A9A" w:rsidRPr="00764A9A">
        <w:rPr>
          <w:rFonts w:ascii="Times New Roman" w:eastAsia="Calibri" w:hAnsi="Times New Roman" w:cs="Times New Roman"/>
          <w:sz w:val="20"/>
          <w:szCs w:val="20"/>
        </w:rPr>
        <w:t xml:space="preserve">of 7 taluks and three districts were surveyed during </w:t>
      </w:r>
      <w:r w:rsidR="00764A9A" w:rsidRPr="00764A9A">
        <w:rPr>
          <w:rFonts w:ascii="Times New Roman" w:eastAsia="Calibri" w:hAnsi="Times New Roman" w:cs="Times New Roman"/>
          <w:i/>
          <w:iCs/>
          <w:sz w:val="20"/>
          <w:szCs w:val="20"/>
        </w:rPr>
        <w:t>Kharif</w:t>
      </w:r>
      <w:r w:rsidR="00764A9A" w:rsidRPr="00764A9A">
        <w:rPr>
          <w:rFonts w:ascii="Times New Roman" w:eastAsia="Calibri" w:hAnsi="Times New Roman" w:cs="Times New Roman"/>
          <w:sz w:val="20"/>
          <w:szCs w:val="20"/>
        </w:rPr>
        <w:t xml:space="preserve"> 2021-22. Maximum mean per cent disease severity was observed in </w:t>
      </w:r>
      <w:proofErr w:type="spellStart"/>
      <w:r w:rsidR="00764A9A" w:rsidRPr="00764A9A">
        <w:rPr>
          <w:rFonts w:ascii="Times New Roman" w:eastAsia="Times New Roman" w:hAnsi="Times New Roman" w:cs="Times New Roman"/>
          <w:bCs/>
          <w:sz w:val="20"/>
          <w:szCs w:val="20"/>
        </w:rPr>
        <w:t>Chitradurga</w:t>
      </w:r>
      <w:proofErr w:type="spellEnd"/>
      <w:r w:rsidR="00764A9A" w:rsidRPr="00764A9A">
        <w:rPr>
          <w:rFonts w:ascii="Times New Roman" w:eastAsia="Times New Roman" w:hAnsi="Times New Roman" w:cs="Times New Roman"/>
          <w:bCs/>
          <w:sz w:val="20"/>
          <w:szCs w:val="20"/>
        </w:rPr>
        <w:t xml:space="preserve"> </w:t>
      </w:r>
      <w:r w:rsidR="00764A9A" w:rsidRPr="00764A9A">
        <w:rPr>
          <w:rFonts w:ascii="Times New Roman" w:eastAsia="Calibri" w:hAnsi="Times New Roman" w:cs="Times New Roman"/>
          <w:sz w:val="20"/>
          <w:szCs w:val="20"/>
        </w:rPr>
        <w:t xml:space="preserve">district (23.77 %) whereas, minimum mean per cent disease severity was noticed in </w:t>
      </w:r>
      <w:r w:rsidR="00764A9A" w:rsidRPr="00764A9A">
        <w:rPr>
          <w:rFonts w:ascii="Times New Roman" w:eastAsia="Times New Roman" w:hAnsi="Times New Roman" w:cs="Times New Roman"/>
          <w:bCs/>
          <w:sz w:val="20"/>
          <w:szCs w:val="20"/>
        </w:rPr>
        <w:t xml:space="preserve">Mysuru </w:t>
      </w:r>
      <w:r w:rsidR="00764A9A" w:rsidRPr="00764A9A">
        <w:rPr>
          <w:rFonts w:ascii="Times New Roman" w:eastAsia="Calibri" w:hAnsi="Times New Roman" w:cs="Times New Roman"/>
          <w:sz w:val="20"/>
          <w:szCs w:val="20"/>
        </w:rPr>
        <w:t>district (13.03 %) (</w:t>
      </w:r>
      <w:proofErr w:type="spellStart"/>
      <w:r w:rsidR="00764A9A" w:rsidRPr="00764A9A">
        <w:rPr>
          <w:rFonts w:ascii="Times New Roman" w:eastAsia="Calibri" w:hAnsi="Times New Roman" w:cs="Times New Roman"/>
          <w:sz w:val="20"/>
          <w:szCs w:val="20"/>
        </w:rPr>
        <w:t>Fiure</w:t>
      </w:r>
      <w:proofErr w:type="spellEnd"/>
      <w:r w:rsidR="00764A9A" w:rsidRPr="00764A9A">
        <w:rPr>
          <w:rFonts w:ascii="Times New Roman" w:eastAsia="Calibri" w:hAnsi="Times New Roman" w:cs="Times New Roman"/>
          <w:sz w:val="20"/>
          <w:szCs w:val="20"/>
        </w:rPr>
        <w:t xml:space="preserve"> 3).</w:t>
      </w:r>
      <w:r w:rsidR="00DA3788">
        <w:rPr>
          <w:rFonts w:ascii="Times New Roman" w:eastAsia="Calibri" w:hAnsi="Times New Roman"/>
          <w:sz w:val="20"/>
          <w:szCs w:val="20"/>
        </w:rPr>
        <w:t xml:space="preserve"> </w:t>
      </w:r>
      <w:r w:rsidR="00764A9A" w:rsidRPr="00764A9A">
        <w:rPr>
          <w:rFonts w:ascii="Times New Roman" w:eastAsia="Calibri" w:hAnsi="Times New Roman" w:cs="Times New Roman"/>
          <w:sz w:val="20"/>
          <w:szCs w:val="20"/>
        </w:rPr>
        <w:t xml:space="preserve">In </w:t>
      </w:r>
      <w:proofErr w:type="spellStart"/>
      <w:r w:rsidR="00764A9A" w:rsidRPr="00764A9A">
        <w:rPr>
          <w:rFonts w:ascii="Times New Roman" w:eastAsia="Times New Roman" w:hAnsi="Times New Roman" w:cs="Times New Roman"/>
          <w:bCs/>
          <w:sz w:val="20"/>
          <w:szCs w:val="20"/>
        </w:rPr>
        <w:t>Chitradurga</w:t>
      </w:r>
      <w:proofErr w:type="spellEnd"/>
      <w:r w:rsidR="00764A9A" w:rsidRPr="00764A9A">
        <w:rPr>
          <w:rFonts w:ascii="Times New Roman" w:eastAsia="Times New Roman" w:hAnsi="Times New Roman" w:cs="Times New Roman"/>
          <w:bCs/>
          <w:sz w:val="20"/>
          <w:szCs w:val="20"/>
        </w:rPr>
        <w:t xml:space="preserve"> </w:t>
      </w:r>
      <w:r w:rsidR="00764A9A" w:rsidRPr="00764A9A">
        <w:rPr>
          <w:rFonts w:ascii="Times New Roman" w:eastAsia="Calibri" w:hAnsi="Times New Roman" w:cs="Times New Roman"/>
          <w:sz w:val="20"/>
          <w:szCs w:val="20"/>
        </w:rPr>
        <w:t xml:space="preserve">district, three taluks were surveyed </w:t>
      </w:r>
      <w:r w:rsidR="00764A9A" w:rsidRPr="00764A9A">
        <w:rPr>
          <w:rFonts w:ascii="Times New Roman" w:eastAsia="Calibri" w:hAnsi="Times New Roman" w:cs="Times New Roman"/>
          <w:i/>
          <w:iCs/>
          <w:sz w:val="20"/>
          <w:szCs w:val="20"/>
        </w:rPr>
        <w:t>viz</w:t>
      </w:r>
      <w:r w:rsidR="00764A9A" w:rsidRPr="00764A9A">
        <w:rPr>
          <w:rFonts w:ascii="Times New Roman" w:eastAsia="Calibri" w:hAnsi="Times New Roman" w:cs="Times New Roman"/>
          <w:sz w:val="20"/>
          <w:szCs w:val="20"/>
        </w:rPr>
        <w:t xml:space="preserve">., </w:t>
      </w:r>
      <w:proofErr w:type="spellStart"/>
      <w:r w:rsidR="00764A9A" w:rsidRPr="00764A9A">
        <w:rPr>
          <w:rFonts w:ascii="Times New Roman" w:eastAsia="Calibri" w:hAnsi="Times New Roman" w:cs="Times New Roman"/>
          <w:sz w:val="20"/>
          <w:szCs w:val="20"/>
        </w:rPr>
        <w:t>Chitradurga</w:t>
      </w:r>
      <w:proofErr w:type="spellEnd"/>
      <w:r w:rsidR="00764A9A" w:rsidRPr="00764A9A">
        <w:rPr>
          <w:rFonts w:ascii="Times New Roman" w:eastAsia="Calibri" w:hAnsi="Times New Roman" w:cs="Times New Roman"/>
          <w:sz w:val="20"/>
          <w:szCs w:val="20"/>
        </w:rPr>
        <w:t xml:space="preserve">, </w:t>
      </w:r>
      <w:proofErr w:type="spellStart"/>
      <w:r w:rsidR="00764A9A" w:rsidRPr="00764A9A">
        <w:rPr>
          <w:rFonts w:ascii="Times New Roman" w:eastAsia="Calibri" w:hAnsi="Times New Roman" w:cs="Times New Roman"/>
          <w:sz w:val="20"/>
          <w:szCs w:val="20"/>
        </w:rPr>
        <w:t>Hiriyur</w:t>
      </w:r>
      <w:proofErr w:type="spellEnd"/>
      <w:r w:rsidR="00764A9A" w:rsidRPr="00764A9A">
        <w:rPr>
          <w:rFonts w:ascii="Times New Roman" w:eastAsia="Calibri" w:hAnsi="Times New Roman" w:cs="Times New Roman"/>
          <w:sz w:val="20"/>
          <w:szCs w:val="20"/>
        </w:rPr>
        <w:t xml:space="preserve"> and </w:t>
      </w:r>
      <w:proofErr w:type="spellStart"/>
      <w:r w:rsidR="00764A9A" w:rsidRPr="00764A9A">
        <w:rPr>
          <w:rFonts w:ascii="Times New Roman" w:eastAsia="Calibri" w:hAnsi="Times New Roman" w:cs="Times New Roman"/>
          <w:sz w:val="20"/>
          <w:szCs w:val="20"/>
        </w:rPr>
        <w:t>Challakere</w:t>
      </w:r>
      <w:proofErr w:type="spellEnd"/>
      <w:r w:rsidR="00764A9A" w:rsidRPr="00764A9A">
        <w:rPr>
          <w:rFonts w:ascii="Times New Roman" w:eastAsia="Calibri" w:hAnsi="Times New Roman" w:cs="Times New Roman"/>
          <w:sz w:val="20"/>
          <w:szCs w:val="20"/>
        </w:rPr>
        <w:t xml:space="preserve">. In </w:t>
      </w:r>
      <w:proofErr w:type="spellStart"/>
      <w:r w:rsidR="00764A9A" w:rsidRPr="00764A9A">
        <w:rPr>
          <w:rFonts w:ascii="Times New Roman" w:eastAsia="Calibri" w:hAnsi="Times New Roman" w:cs="Times New Roman"/>
          <w:sz w:val="20"/>
          <w:szCs w:val="20"/>
        </w:rPr>
        <w:t>Chitradurga</w:t>
      </w:r>
      <w:proofErr w:type="spellEnd"/>
      <w:r w:rsidR="00764A9A" w:rsidRPr="00764A9A">
        <w:rPr>
          <w:rFonts w:ascii="Times New Roman" w:eastAsia="Calibri" w:hAnsi="Times New Roman" w:cs="Times New Roman"/>
          <w:sz w:val="20"/>
          <w:szCs w:val="20"/>
        </w:rPr>
        <w:t xml:space="preserve"> taluka, the higher severity of purple blotch (28.00 %) was recorded in </w:t>
      </w:r>
      <w:proofErr w:type="spellStart"/>
      <w:r w:rsidR="00764A9A" w:rsidRPr="00764A9A">
        <w:rPr>
          <w:rFonts w:ascii="Times New Roman" w:eastAsia="Times New Roman" w:hAnsi="Times New Roman" w:cs="Times New Roman"/>
          <w:color w:val="000000"/>
          <w:sz w:val="20"/>
          <w:szCs w:val="20"/>
        </w:rPr>
        <w:t>Kalladevarapura</w:t>
      </w:r>
      <w:proofErr w:type="spellEnd"/>
      <w:r w:rsidR="00764A9A" w:rsidRPr="00764A9A">
        <w:rPr>
          <w:rFonts w:ascii="Times New Roman" w:eastAsia="Calibri" w:hAnsi="Times New Roman" w:cs="Times New Roman"/>
          <w:sz w:val="20"/>
          <w:szCs w:val="20"/>
        </w:rPr>
        <w:t xml:space="preserve"> village followed by </w:t>
      </w:r>
      <w:proofErr w:type="spellStart"/>
      <w:r w:rsidR="00764A9A" w:rsidRPr="00764A9A">
        <w:rPr>
          <w:rFonts w:ascii="Times New Roman" w:eastAsia="Times New Roman" w:hAnsi="Times New Roman" w:cs="Times New Roman"/>
          <w:color w:val="000000"/>
          <w:sz w:val="20"/>
          <w:szCs w:val="20"/>
        </w:rPr>
        <w:t>Chikkagondanahalli</w:t>
      </w:r>
      <w:proofErr w:type="spellEnd"/>
      <w:r w:rsidR="00764A9A" w:rsidRPr="00764A9A">
        <w:rPr>
          <w:rFonts w:ascii="Times New Roman" w:eastAsia="Calibri" w:hAnsi="Times New Roman" w:cs="Times New Roman"/>
          <w:sz w:val="20"/>
          <w:szCs w:val="20"/>
        </w:rPr>
        <w:t xml:space="preserve"> village with a severity of 27.33 per cent. However, the least severity (14.80 %) was recorded in </w:t>
      </w:r>
      <w:proofErr w:type="spellStart"/>
      <w:r w:rsidR="00764A9A" w:rsidRPr="00764A9A">
        <w:rPr>
          <w:rFonts w:ascii="Times New Roman" w:eastAsia="Times New Roman" w:hAnsi="Times New Roman" w:cs="Times New Roman"/>
          <w:color w:val="000000"/>
          <w:sz w:val="20"/>
          <w:szCs w:val="20"/>
        </w:rPr>
        <w:t>Belagatta</w:t>
      </w:r>
      <w:proofErr w:type="spellEnd"/>
      <w:r w:rsidR="00764A9A" w:rsidRPr="00764A9A">
        <w:rPr>
          <w:rFonts w:ascii="Times New Roman" w:eastAsia="Times New Roman" w:hAnsi="Times New Roman" w:cs="Times New Roman"/>
          <w:color w:val="000000"/>
          <w:sz w:val="20"/>
          <w:szCs w:val="20"/>
        </w:rPr>
        <w:t xml:space="preserve"> </w:t>
      </w:r>
      <w:r w:rsidR="00764A9A" w:rsidRPr="00764A9A">
        <w:rPr>
          <w:rFonts w:ascii="Times New Roman" w:eastAsia="Calibri" w:hAnsi="Times New Roman" w:cs="Times New Roman"/>
          <w:sz w:val="20"/>
          <w:szCs w:val="20"/>
        </w:rPr>
        <w:t xml:space="preserve">village. Similarly in </w:t>
      </w:r>
      <w:proofErr w:type="spellStart"/>
      <w:r w:rsidR="00764A9A" w:rsidRPr="00764A9A">
        <w:rPr>
          <w:rFonts w:ascii="Times New Roman" w:eastAsia="Calibri" w:hAnsi="Times New Roman" w:cs="Times New Roman"/>
          <w:sz w:val="20"/>
          <w:szCs w:val="20"/>
        </w:rPr>
        <w:t>Hiriyur</w:t>
      </w:r>
      <w:proofErr w:type="spellEnd"/>
      <w:r w:rsidR="00764A9A" w:rsidRPr="00764A9A">
        <w:rPr>
          <w:rFonts w:ascii="Times New Roman" w:eastAsia="Calibri" w:hAnsi="Times New Roman" w:cs="Times New Roman"/>
          <w:sz w:val="20"/>
          <w:szCs w:val="20"/>
        </w:rPr>
        <w:t xml:space="preserve"> taluka, the maximum severity (26.00 %) was recorded in </w:t>
      </w:r>
      <w:proofErr w:type="spellStart"/>
      <w:r w:rsidR="00764A9A" w:rsidRPr="00764A9A">
        <w:rPr>
          <w:rFonts w:ascii="Times New Roman" w:eastAsia="Calibri" w:hAnsi="Times New Roman" w:cs="Times New Roman"/>
          <w:sz w:val="20"/>
          <w:szCs w:val="20"/>
        </w:rPr>
        <w:t>Aimangala</w:t>
      </w:r>
      <w:proofErr w:type="spellEnd"/>
      <w:r w:rsidR="00764A9A" w:rsidRPr="00764A9A">
        <w:rPr>
          <w:rFonts w:ascii="Times New Roman" w:eastAsia="Calibri" w:hAnsi="Times New Roman" w:cs="Times New Roman"/>
          <w:sz w:val="20"/>
          <w:szCs w:val="20"/>
        </w:rPr>
        <w:t xml:space="preserve"> village and least severity (15.33 %) was recorded in </w:t>
      </w:r>
      <w:proofErr w:type="spellStart"/>
      <w:r w:rsidR="00764A9A" w:rsidRPr="00764A9A">
        <w:rPr>
          <w:rFonts w:ascii="Times New Roman" w:eastAsia="Calibri" w:hAnsi="Times New Roman" w:cs="Times New Roman"/>
          <w:sz w:val="20"/>
          <w:szCs w:val="20"/>
        </w:rPr>
        <w:t>Yeraballi</w:t>
      </w:r>
      <w:proofErr w:type="spellEnd"/>
      <w:r w:rsidR="00764A9A" w:rsidRPr="00764A9A">
        <w:rPr>
          <w:rFonts w:ascii="Times New Roman" w:eastAsia="Calibri" w:hAnsi="Times New Roman" w:cs="Times New Roman"/>
          <w:sz w:val="20"/>
          <w:szCs w:val="20"/>
        </w:rPr>
        <w:t xml:space="preserve"> village. In </w:t>
      </w:r>
      <w:proofErr w:type="spellStart"/>
      <w:r w:rsidR="00764A9A" w:rsidRPr="00764A9A">
        <w:rPr>
          <w:rFonts w:ascii="Times New Roman" w:eastAsia="Calibri" w:hAnsi="Times New Roman" w:cs="Times New Roman"/>
          <w:sz w:val="20"/>
          <w:szCs w:val="20"/>
        </w:rPr>
        <w:t>Challakere</w:t>
      </w:r>
      <w:proofErr w:type="spellEnd"/>
      <w:r w:rsidR="00764A9A" w:rsidRPr="00764A9A">
        <w:rPr>
          <w:rFonts w:ascii="Times New Roman" w:eastAsia="Calibri" w:hAnsi="Times New Roman" w:cs="Times New Roman"/>
          <w:sz w:val="20"/>
          <w:szCs w:val="20"/>
        </w:rPr>
        <w:t xml:space="preserve"> taluka, the maximum severity (28.40 %) was recorded in </w:t>
      </w:r>
      <w:proofErr w:type="spellStart"/>
      <w:r w:rsidR="00764A9A" w:rsidRPr="00764A9A">
        <w:rPr>
          <w:rFonts w:ascii="Times New Roman" w:eastAsia="Calibri" w:hAnsi="Times New Roman" w:cs="Times New Roman"/>
          <w:sz w:val="20"/>
          <w:szCs w:val="20"/>
        </w:rPr>
        <w:t>Bangigere</w:t>
      </w:r>
      <w:proofErr w:type="spellEnd"/>
      <w:r w:rsidR="00764A9A" w:rsidRPr="00764A9A">
        <w:rPr>
          <w:rFonts w:ascii="Times New Roman" w:eastAsia="Calibri" w:hAnsi="Times New Roman" w:cs="Times New Roman"/>
          <w:sz w:val="20"/>
          <w:szCs w:val="20"/>
        </w:rPr>
        <w:t xml:space="preserve"> and least severity (24.66 %) was recorded in </w:t>
      </w:r>
      <w:proofErr w:type="spellStart"/>
      <w:r w:rsidR="00764A9A" w:rsidRPr="00764A9A">
        <w:rPr>
          <w:rFonts w:ascii="Times New Roman" w:eastAsia="Calibri" w:hAnsi="Times New Roman" w:cs="Times New Roman"/>
          <w:sz w:val="20"/>
          <w:szCs w:val="20"/>
        </w:rPr>
        <w:t>Ramajogihally</w:t>
      </w:r>
      <w:proofErr w:type="spellEnd"/>
      <w:r w:rsidR="00764A9A" w:rsidRPr="00764A9A">
        <w:rPr>
          <w:rFonts w:ascii="Times New Roman" w:eastAsia="Calibri" w:hAnsi="Times New Roman" w:cs="Times New Roman"/>
          <w:sz w:val="20"/>
          <w:szCs w:val="20"/>
        </w:rPr>
        <w:t xml:space="preserve">. Among the taluks surveyed in </w:t>
      </w:r>
      <w:proofErr w:type="spellStart"/>
      <w:r w:rsidR="00764A9A" w:rsidRPr="00764A9A">
        <w:rPr>
          <w:rFonts w:ascii="Times New Roman" w:eastAsia="Times New Roman" w:hAnsi="Times New Roman" w:cs="Times New Roman"/>
          <w:bCs/>
          <w:sz w:val="20"/>
          <w:szCs w:val="20"/>
        </w:rPr>
        <w:t>Chitradurga</w:t>
      </w:r>
      <w:proofErr w:type="spellEnd"/>
      <w:r w:rsidR="00764A9A" w:rsidRPr="00764A9A">
        <w:rPr>
          <w:rFonts w:ascii="Times New Roman" w:eastAsia="Times New Roman" w:hAnsi="Times New Roman" w:cs="Times New Roman"/>
          <w:bCs/>
          <w:sz w:val="20"/>
          <w:szCs w:val="20"/>
        </w:rPr>
        <w:t xml:space="preserve"> </w:t>
      </w:r>
      <w:r w:rsidR="00764A9A" w:rsidRPr="00764A9A">
        <w:rPr>
          <w:rFonts w:ascii="Times New Roman" w:eastAsia="Calibri" w:hAnsi="Times New Roman" w:cs="Times New Roman"/>
          <w:sz w:val="20"/>
          <w:szCs w:val="20"/>
        </w:rPr>
        <w:t xml:space="preserve">district, the maximum mean disease severity (26.53 %) was recorded in </w:t>
      </w:r>
      <w:proofErr w:type="spellStart"/>
      <w:r w:rsidR="00764A9A" w:rsidRPr="00764A9A">
        <w:rPr>
          <w:rFonts w:ascii="Times New Roman" w:eastAsia="Calibri" w:hAnsi="Times New Roman" w:cs="Times New Roman"/>
          <w:sz w:val="20"/>
          <w:szCs w:val="20"/>
        </w:rPr>
        <w:t>Challakere</w:t>
      </w:r>
      <w:proofErr w:type="spellEnd"/>
      <w:r w:rsidR="00764A9A" w:rsidRPr="00764A9A">
        <w:rPr>
          <w:rFonts w:ascii="Times New Roman" w:eastAsia="Calibri" w:hAnsi="Times New Roman" w:cs="Times New Roman"/>
          <w:sz w:val="20"/>
          <w:szCs w:val="20"/>
        </w:rPr>
        <w:t xml:space="preserve"> taluka followed by </w:t>
      </w:r>
      <w:proofErr w:type="spellStart"/>
      <w:r w:rsidR="00764A9A" w:rsidRPr="00764A9A">
        <w:rPr>
          <w:rFonts w:ascii="Times New Roman" w:eastAsia="Times New Roman" w:hAnsi="Times New Roman" w:cs="Times New Roman"/>
          <w:bCs/>
          <w:sz w:val="20"/>
          <w:szCs w:val="20"/>
        </w:rPr>
        <w:t>Chitradurga</w:t>
      </w:r>
      <w:proofErr w:type="spellEnd"/>
      <w:r w:rsidR="00764A9A" w:rsidRPr="00764A9A">
        <w:rPr>
          <w:rFonts w:ascii="Times New Roman" w:eastAsia="Calibri" w:hAnsi="Times New Roman" w:cs="Times New Roman"/>
          <w:sz w:val="20"/>
          <w:szCs w:val="20"/>
        </w:rPr>
        <w:t xml:space="preserve"> taluka (23.83 %).</w:t>
      </w:r>
      <w:r w:rsidR="00DA3788">
        <w:rPr>
          <w:rFonts w:ascii="Times New Roman" w:eastAsia="Calibri" w:hAnsi="Times New Roman"/>
          <w:sz w:val="20"/>
          <w:szCs w:val="20"/>
        </w:rPr>
        <w:t xml:space="preserve"> </w:t>
      </w:r>
      <w:r w:rsidR="00764A9A" w:rsidRPr="00764A9A">
        <w:rPr>
          <w:rFonts w:ascii="Times New Roman" w:eastAsia="Calibri" w:hAnsi="Times New Roman" w:cs="Times New Roman"/>
          <w:sz w:val="20"/>
          <w:szCs w:val="20"/>
        </w:rPr>
        <w:t xml:space="preserve">In </w:t>
      </w:r>
      <w:r w:rsidR="00764A9A" w:rsidRPr="00764A9A">
        <w:rPr>
          <w:rFonts w:ascii="Times New Roman" w:eastAsia="Times New Roman" w:hAnsi="Times New Roman" w:cs="Times New Roman"/>
          <w:sz w:val="20"/>
          <w:szCs w:val="20"/>
        </w:rPr>
        <w:t>Mysuru</w:t>
      </w:r>
      <w:r w:rsidR="00764A9A" w:rsidRPr="00764A9A">
        <w:rPr>
          <w:rFonts w:ascii="Times New Roman" w:eastAsia="Calibri" w:hAnsi="Times New Roman" w:cs="Times New Roman"/>
          <w:sz w:val="20"/>
          <w:szCs w:val="20"/>
        </w:rPr>
        <w:t xml:space="preserve"> district, two taluks were surveyed, </w:t>
      </w:r>
      <w:r w:rsidR="00764A9A" w:rsidRPr="00764A9A">
        <w:rPr>
          <w:rFonts w:ascii="Times New Roman" w:eastAsia="Calibri" w:hAnsi="Times New Roman" w:cs="Times New Roman"/>
          <w:i/>
          <w:iCs/>
          <w:sz w:val="20"/>
          <w:szCs w:val="20"/>
        </w:rPr>
        <w:t>viz</w:t>
      </w:r>
      <w:r w:rsidR="00764A9A" w:rsidRPr="00764A9A">
        <w:rPr>
          <w:rFonts w:ascii="Times New Roman" w:eastAsia="Calibri" w:hAnsi="Times New Roman" w:cs="Times New Roman"/>
          <w:sz w:val="20"/>
          <w:szCs w:val="20"/>
        </w:rPr>
        <w:t xml:space="preserve">., </w:t>
      </w:r>
      <w:r w:rsidR="00764A9A" w:rsidRPr="00764A9A">
        <w:rPr>
          <w:rFonts w:ascii="Times New Roman" w:eastAsia="Times New Roman" w:hAnsi="Times New Roman" w:cs="Times New Roman"/>
          <w:sz w:val="20"/>
          <w:szCs w:val="20"/>
        </w:rPr>
        <w:t>Mysuru</w:t>
      </w:r>
      <w:r w:rsidR="00764A9A" w:rsidRPr="00764A9A">
        <w:rPr>
          <w:rFonts w:ascii="Times New Roman" w:eastAsia="Calibri" w:hAnsi="Times New Roman" w:cs="Times New Roman"/>
          <w:sz w:val="20"/>
          <w:szCs w:val="20"/>
        </w:rPr>
        <w:t xml:space="preserve"> and </w:t>
      </w:r>
      <w:proofErr w:type="spellStart"/>
      <w:r w:rsidR="00764A9A" w:rsidRPr="00764A9A">
        <w:rPr>
          <w:rFonts w:ascii="Times New Roman" w:eastAsia="Times New Roman" w:hAnsi="Times New Roman" w:cs="Times New Roman"/>
          <w:sz w:val="20"/>
          <w:szCs w:val="20"/>
        </w:rPr>
        <w:t>Nanjanagudu</w:t>
      </w:r>
      <w:proofErr w:type="spellEnd"/>
      <w:r w:rsidR="00764A9A" w:rsidRPr="00764A9A">
        <w:rPr>
          <w:rFonts w:ascii="Times New Roman" w:eastAsia="Calibri" w:hAnsi="Times New Roman" w:cs="Times New Roman"/>
          <w:sz w:val="20"/>
          <w:szCs w:val="20"/>
        </w:rPr>
        <w:t xml:space="preserve">.  In </w:t>
      </w:r>
      <w:r w:rsidR="00764A9A" w:rsidRPr="00764A9A">
        <w:rPr>
          <w:rFonts w:ascii="Times New Roman" w:eastAsia="Times New Roman" w:hAnsi="Times New Roman" w:cs="Times New Roman"/>
          <w:sz w:val="20"/>
          <w:szCs w:val="20"/>
        </w:rPr>
        <w:t>Mysuru</w:t>
      </w:r>
      <w:r w:rsidR="00764A9A" w:rsidRPr="00764A9A">
        <w:rPr>
          <w:rFonts w:ascii="Times New Roman" w:eastAsia="Calibri" w:hAnsi="Times New Roman" w:cs="Times New Roman"/>
          <w:sz w:val="20"/>
          <w:szCs w:val="20"/>
        </w:rPr>
        <w:t xml:space="preserve"> taluka, the highest severity of purple blotch (15.33 %) was recorded in </w:t>
      </w:r>
      <w:proofErr w:type="spellStart"/>
      <w:r w:rsidR="00764A9A" w:rsidRPr="00764A9A">
        <w:rPr>
          <w:rFonts w:ascii="Times New Roman" w:eastAsia="Times New Roman" w:hAnsi="Times New Roman" w:cs="Times New Roman"/>
          <w:sz w:val="20"/>
          <w:szCs w:val="20"/>
        </w:rPr>
        <w:t>Yelaval</w:t>
      </w:r>
      <w:proofErr w:type="spellEnd"/>
      <w:r w:rsidR="00764A9A" w:rsidRPr="00764A9A">
        <w:rPr>
          <w:rFonts w:ascii="Times New Roman" w:eastAsia="Calibri" w:hAnsi="Times New Roman" w:cs="Times New Roman"/>
          <w:sz w:val="20"/>
          <w:szCs w:val="20"/>
        </w:rPr>
        <w:t xml:space="preserve">. The least severity (10.66 %) was recorded in </w:t>
      </w:r>
      <w:proofErr w:type="spellStart"/>
      <w:r w:rsidR="00764A9A" w:rsidRPr="00764A9A">
        <w:rPr>
          <w:rFonts w:ascii="Times New Roman" w:eastAsia="Times New Roman" w:hAnsi="Times New Roman" w:cs="Times New Roman"/>
          <w:sz w:val="20"/>
          <w:szCs w:val="20"/>
        </w:rPr>
        <w:t>Badipalya</w:t>
      </w:r>
      <w:proofErr w:type="spellEnd"/>
      <w:r w:rsidR="00764A9A" w:rsidRPr="00764A9A">
        <w:rPr>
          <w:rFonts w:ascii="Times New Roman" w:eastAsia="Times New Roman" w:hAnsi="Times New Roman" w:cs="Times New Roman"/>
          <w:sz w:val="20"/>
          <w:szCs w:val="20"/>
        </w:rPr>
        <w:t xml:space="preserve"> </w:t>
      </w:r>
      <w:r w:rsidR="00764A9A" w:rsidRPr="00764A9A">
        <w:rPr>
          <w:rFonts w:ascii="Times New Roman" w:eastAsia="Calibri" w:hAnsi="Times New Roman" w:cs="Times New Roman"/>
          <w:sz w:val="20"/>
          <w:szCs w:val="20"/>
        </w:rPr>
        <w:t xml:space="preserve">village. Similarly in </w:t>
      </w:r>
      <w:proofErr w:type="spellStart"/>
      <w:r w:rsidR="00764A9A" w:rsidRPr="00764A9A">
        <w:rPr>
          <w:rFonts w:ascii="Times New Roman" w:eastAsia="Times New Roman" w:hAnsi="Times New Roman" w:cs="Times New Roman"/>
          <w:sz w:val="20"/>
          <w:szCs w:val="20"/>
        </w:rPr>
        <w:t>Nanjanagudu</w:t>
      </w:r>
      <w:proofErr w:type="spellEnd"/>
      <w:r w:rsidR="00764A9A" w:rsidRPr="00764A9A">
        <w:rPr>
          <w:rFonts w:ascii="Times New Roman" w:eastAsia="Calibri" w:hAnsi="Times New Roman" w:cs="Times New Roman"/>
          <w:sz w:val="20"/>
          <w:szCs w:val="20"/>
        </w:rPr>
        <w:t xml:space="preserve"> taluka, the highest severity of purple blotch (16.80 %) was recorded in </w:t>
      </w:r>
      <w:r w:rsidR="00764A9A" w:rsidRPr="00764A9A">
        <w:rPr>
          <w:rFonts w:ascii="Times New Roman" w:eastAsia="Times New Roman" w:hAnsi="Times New Roman" w:cs="Times New Roman"/>
          <w:sz w:val="20"/>
          <w:szCs w:val="20"/>
        </w:rPr>
        <w:t xml:space="preserve">Sinduvalli village </w:t>
      </w:r>
      <w:r w:rsidR="00764A9A" w:rsidRPr="00764A9A">
        <w:rPr>
          <w:rFonts w:ascii="Times New Roman" w:eastAsia="Calibri" w:hAnsi="Times New Roman" w:cs="Times New Roman"/>
          <w:sz w:val="20"/>
          <w:szCs w:val="20"/>
        </w:rPr>
        <w:t xml:space="preserve">and least severity (10.00 %) was recorded in </w:t>
      </w:r>
      <w:proofErr w:type="spellStart"/>
      <w:r w:rsidR="00764A9A" w:rsidRPr="00764A9A">
        <w:rPr>
          <w:rFonts w:ascii="Times New Roman" w:eastAsia="Times New Roman" w:hAnsi="Times New Roman" w:cs="Times New Roman"/>
          <w:sz w:val="20"/>
          <w:szCs w:val="20"/>
        </w:rPr>
        <w:t>Uppanahalli</w:t>
      </w:r>
      <w:proofErr w:type="spellEnd"/>
      <w:r w:rsidR="00764A9A" w:rsidRPr="00764A9A">
        <w:rPr>
          <w:rFonts w:ascii="Times New Roman" w:eastAsia="Calibri" w:hAnsi="Times New Roman" w:cs="Times New Roman"/>
          <w:sz w:val="20"/>
          <w:szCs w:val="20"/>
        </w:rPr>
        <w:t xml:space="preserve"> village. Among the taluks surveyed in </w:t>
      </w:r>
      <w:r w:rsidR="00764A9A" w:rsidRPr="00764A9A">
        <w:rPr>
          <w:rFonts w:ascii="Times New Roman" w:eastAsia="Times New Roman" w:hAnsi="Times New Roman" w:cs="Times New Roman"/>
          <w:sz w:val="20"/>
          <w:szCs w:val="20"/>
        </w:rPr>
        <w:t>Mysuru</w:t>
      </w:r>
      <w:r w:rsidR="00764A9A" w:rsidRPr="00764A9A">
        <w:rPr>
          <w:rFonts w:ascii="Times New Roman" w:eastAsia="Calibri" w:hAnsi="Times New Roman" w:cs="Times New Roman"/>
          <w:sz w:val="20"/>
          <w:szCs w:val="20"/>
        </w:rPr>
        <w:t xml:space="preserve"> district, the maximum mean disease severity (13.40 %) was recorded in </w:t>
      </w:r>
      <w:proofErr w:type="spellStart"/>
      <w:r w:rsidR="00764A9A" w:rsidRPr="00764A9A">
        <w:rPr>
          <w:rFonts w:ascii="Times New Roman" w:eastAsia="Times New Roman" w:hAnsi="Times New Roman" w:cs="Times New Roman"/>
          <w:sz w:val="20"/>
          <w:szCs w:val="20"/>
        </w:rPr>
        <w:t>Nanjanagudu</w:t>
      </w:r>
      <w:proofErr w:type="spellEnd"/>
      <w:r w:rsidR="00764A9A" w:rsidRPr="00764A9A">
        <w:rPr>
          <w:rFonts w:ascii="Times New Roman" w:eastAsia="Calibri" w:hAnsi="Times New Roman" w:cs="Times New Roman"/>
          <w:sz w:val="20"/>
          <w:szCs w:val="20"/>
        </w:rPr>
        <w:t xml:space="preserve"> taluka followed by </w:t>
      </w:r>
      <w:r w:rsidR="00764A9A" w:rsidRPr="00764A9A">
        <w:rPr>
          <w:rFonts w:ascii="Times New Roman" w:eastAsia="Times New Roman" w:hAnsi="Times New Roman" w:cs="Times New Roman"/>
          <w:sz w:val="20"/>
          <w:szCs w:val="20"/>
        </w:rPr>
        <w:t>Mysuru</w:t>
      </w:r>
      <w:r w:rsidR="00764A9A" w:rsidRPr="00764A9A">
        <w:rPr>
          <w:rFonts w:ascii="Times New Roman" w:eastAsia="Calibri" w:hAnsi="Times New Roman" w:cs="Times New Roman"/>
          <w:sz w:val="20"/>
          <w:szCs w:val="20"/>
        </w:rPr>
        <w:t xml:space="preserve"> taluka (12.66 %). In </w:t>
      </w:r>
      <w:r w:rsidR="00764A9A" w:rsidRPr="00764A9A">
        <w:rPr>
          <w:rFonts w:ascii="Times New Roman" w:eastAsia="Times New Roman" w:hAnsi="Times New Roman" w:cs="Times New Roman"/>
          <w:sz w:val="20"/>
          <w:szCs w:val="20"/>
        </w:rPr>
        <w:t>Chamarajanagara</w:t>
      </w:r>
      <w:r w:rsidR="00764A9A" w:rsidRPr="00764A9A">
        <w:rPr>
          <w:rFonts w:ascii="Times New Roman" w:eastAsia="Calibri" w:hAnsi="Times New Roman" w:cs="Times New Roman"/>
          <w:sz w:val="20"/>
          <w:szCs w:val="20"/>
        </w:rPr>
        <w:t xml:space="preserve"> district, two taluks were surveyed, </w:t>
      </w:r>
      <w:r w:rsidR="00764A9A" w:rsidRPr="00764A9A">
        <w:rPr>
          <w:rFonts w:ascii="Times New Roman" w:eastAsia="Calibri" w:hAnsi="Times New Roman" w:cs="Times New Roman"/>
          <w:i/>
          <w:iCs/>
          <w:sz w:val="20"/>
          <w:szCs w:val="20"/>
        </w:rPr>
        <w:t>viz</w:t>
      </w:r>
      <w:r w:rsidR="00764A9A" w:rsidRPr="00764A9A">
        <w:rPr>
          <w:rFonts w:ascii="Times New Roman" w:eastAsia="Calibri" w:hAnsi="Times New Roman" w:cs="Times New Roman"/>
          <w:sz w:val="20"/>
          <w:szCs w:val="20"/>
        </w:rPr>
        <w:t xml:space="preserve">., </w:t>
      </w:r>
      <w:r w:rsidR="00764A9A" w:rsidRPr="00764A9A">
        <w:rPr>
          <w:rFonts w:ascii="Times New Roman" w:eastAsia="Times New Roman" w:hAnsi="Times New Roman" w:cs="Times New Roman"/>
          <w:sz w:val="20"/>
          <w:szCs w:val="20"/>
        </w:rPr>
        <w:t>Chamarajanagara</w:t>
      </w:r>
      <w:r w:rsidR="00764A9A" w:rsidRPr="00764A9A">
        <w:rPr>
          <w:rFonts w:ascii="Times New Roman" w:eastAsia="Calibri" w:hAnsi="Times New Roman" w:cs="Times New Roman"/>
          <w:sz w:val="20"/>
          <w:szCs w:val="20"/>
        </w:rPr>
        <w:t xml:space="preserve"> and </w:t>
      </w:r>
      <w:proofErr w:type="spellStart"/>
      <w:r w:rsidR="00764A9A" w:rsidRPr="00764A9A">
        <w:rPr>
          <w:rFonts w:ascii="Times New Roman" w:eastAsia="Times New Roman" w:hAnsi="Times New Roman" w:cs="Times New Roman"/>
          <w:sz w:val="20"/>
          <w:szCs w:val="20"/>
        </w:rPr>
        <w:t>Kollegala</w:t>
      </w:r>
      <w:proofErr w:type="spellEnd"/>
      <w:r w:rsidR="00764A9A" w:rsidRPr="00764A9A">
        <w:rPr>
          <w:rFonts w:ascii="Times New Roman" w:eastAsia="Calibri" w:hAnsi="Times New Roman" w:cs="Times New Roman"/>
          <w:sz w:val="20"/>
          <w:szCs w:val="20"/>
        </w:rPr>
        <w:t xml:space="preserve">. In </w:t>
      </w:r>
      <w:r w:rsidR="00764A9A" w:rsidRPr="00764A9A">
        <w:rPr>
          <w:rFonts w:ascii="Times New Roman" w:eastAsia="Times New Roman" w:hAnsi="Times New Roman" w:cs="Times New Roman"/>
          <w:sz w:val="20"/>
          <w:szCs w:val="20"/>
        </w:rPr>
        <w:t>Chamarajanagara</w:t>
      </w:r>
      <w:r w:rsidR="00764A9A" w:rsidRPr="00764A9A">
        <w:rPr>
          <w:rFonts w:ascii="Times New Roman" w:eastAsia="Calibri" w:hAnsi="Times New Roman" w:cs="Times New Roman"/>
          <w:sz w:val="20"/>
          <w:szCs w:val="20"/>
        </w:rPr>
        <w:t xml:space="preserve"> taluka, the highest severity of purple blotch (16.80 %) was recorded in </w:t>
      </w:r>
      <w:r w:rsidR="00764A9A" w:rsidRPr="00764A9A">
        <w:rPr>
          <w:rFonts w:ascii="Times New Roman" w:eastAsia="Times New Roman" w:hAnsi="Times New Roman" w:cs="Times New Roman"/>
          <w:sz w:val="20"/>
          <w:szCs w:val="20"/>
        </w:rPr>
        <w:t>Yediyuru</w:t>
      </w:r>
      <w:r w:rsidR="00764A9A" w:rsidRPr="00764A9A">
        <w:rPr>
          <w:rFonts w:ascii="Times New Roman" w:eastAsia="Calibri" w:hAnsi="Times New Roman" w:cs="Times New Roman"/>
          <w:sz w:val="20"/>
          <w:szCs w:val="20"/>
        </w:rPr>
        <w:t xml:space="preserve"> village and least severity (12.00 %) was recorded in </w:t>
      </w:r>
      <w:proofErr w:type="spellStart"/>
      <w:r w:rsidR="00764A9A" w:rsidRPr="00764A9A">
        <w:rPr>
          <w:rFonts w:ascii="Times New Roman" w:eastAsia="Times New Roman" w:hAnsi="Times New Roman" w:cs="Times New Roman"/>
          <w:sz w:val="20"/>
          <w:szCs w:val="20"/>
        </w:rPr>
        <w:t>Uttavalli</w:t>
      </w:r>
      <w:proofErr w:type="spellEnd"/>
      <w:r w:rsidR="00764A9A" w:rsidRPr="00764A9A">
        <w:rPr>
          <w:rFonts w:ascii="Times New Roman" w:eastAsia="Times New Roman" w:hAnsi="Times New Roman" w:cs="Times New Roman"/>
          <w:sz w:val="20"/>
          <w:szCs w:val="20"/>
        </w:rPr>
        <w:t xml:space="preserve"> </w:t>
      </w:r>
      <w:r w:rsidR="00764A9A" w:rsidRPr="00764A9A">
        <w:rPr>
          <w:rFonts w:ascii="Times New Roman" w:eastAsia="Calibri" w:hAnsi="Times New Roman" w:cs="Times New Roman"/>
          <w:sz w:val="20"/>
          <w:szCs w:val="20"/>
        </w:rPr>
        <w:t xml:space="preserve">village.  Similarly in </w:t>
      </w:r>
      <w:proofErr w:type="spellStart"/>
      <w:r w:rsidR="00764A9A" w:rsidRPr="00764A9A">
        <w:rPr>
          <w:rFonts w:ascii="Times New Roman" w:eastAsia="Times New Roman" w:hAnsi="Times New Roman" w:cs="Times New Roman"/>
          <w:sz w:val="20"/>
          <w:szCs w:val="20"/>
        </w:rPr>
        <w:t>Kollegala</w:t>
      </w:r>
      <w:proofErr w:type="spellEnd"/>
      <w:r w:rsidR="00764A9A" w:rsidRPr="00764A9A">
        <w:rPr>
          <w:rFonts w:ascii="Times New Roman" w:eastAsia="Calibri" w:hAnsi="Times New Roman" w:cs="Times New Roman"/>
          <w:sz w:val="20"/>
          <w:szCs w:val="20"/>
        </w:rPr>
        <w:t xml:space="preserve"> taluka, the highest severity of purple blotch (17.20 %) was recorded in </w:t>
      </w:r>
      <w:proofErr w:type="spellStart"/>
      <w:r w:rsidR="00764A9A" w:rsidRPr="00764A9A">
        <w:rPr>
          <w:rFonts w:ascii="Times New Roman" w:eastAsia="Times New Roman" w:hAnsi="Times New Roman" w:cs="Times New Roman"/>
          <w:sz w:val="20"/>
          <w:szCs w:val="20"/>
        </w:rPr>
        <w:t>Bastipura</w:t>
      </w:r>
      <w:proofErr w:type="spellEnd"/>
      <w:r w:rsidR="00764A9A" w:rsidRPr="00764A9A">
        <w:rPr>
          <w:rFonts w:ascii="Times New Roman" w:eastAsia="Times New Roman" w:hAnsi="Times New Roman" w:cs="Times New Roman"/>
          <w:sz w:val="20"/>
          <w:szCs w:val="20"/>
        </w:rPr>
        <w:t xml:space="preserve"> village </w:t>
      </w:r>
      <w:r w:rsidR="00764A9A" w:rsidRPr="00764A9A">
        <w:rPr>
          <w:rFonts w:ascii="Times New Roman" w:eastAsia="Calibri" w:hAnsi="Times New Roman" w:cs="Times New Roman"/>
          <w:sz w:val="20"/>
          <w:szCs w:val="20"/>
        </w:rPr>
        <w:t xml:space="preserve">and least severity (11.33 %) was recorded in </w:t>
      </w:r>
      <w:proofErr w:type="spellStart"/>
      <w:r w:rsidR="00764A9A" w:rsidRPr="00764A9A">
        <w:rPr>
          <w:rFonts w:ascii="Times New Roman" w:eastAsia="Times New Roman" w:hAnsi="Times New Roman" w:cs="Times New Roman"/>
          <w:sz w:val="20"/>
          <w:szCs w:val="20"/>
        </w:rPr>
        <w:t>Timmarajapura</w:t>
      </w:r>
      <w:proofErr w:type="spellEnd"/>
      <w:r w:rsidR="00764A9A" w:rsidRPr="00764A9A">
        <w:rPr>
          <w:rFonts w:ascii="Times New Roman" w:eastAsia="Times New Roman" w:hAnsi="Times New Roman" w:cs="Times New Roman"/>
          <w:sz w:val="20"/>
          <w:szCs w:val="20"/>
        </w:rPr>
        <w:t xml:space="preserve"> </w:t>
      </w:r>
      <w:r w:rsidR="00764A9A" w:rsidRPr="00764A9A">
        <w:rPr>
          <w:rFonts w:ascii="Times New Roman" w:eastAsia="Calibri" w:hAnsi="Times New Roman" w:cs="Times New Roman"/>
          <w:sz w:val="20"/>
          <w:szCs w:val="20"/>
        </w:rPr>
        <w:t xml:space="preserve">village. Among the taluks surveyed in </w:t>
      </w:r>
      <w:r w:rsidR="00764A9A" w:rsidRPr="00764A9A">
        <w:rPr>
          <w:rFonts w:ascii="Times New Roman" w:eastAsia="Times New Roman" w:hAnsi="Times New Roman" w:cs="Times New Roman"/>
          <w:sz w:val="20"/>
          <w:szCs w:val="20"/>
        </w:rPr>
        <w:t>Chamarajanagara</w:t>
      </w:r>
      <w:r w:rsidR="00764A9A" w:rsidRPr="00764A9A">
        <w:rPr>
          <w:rFonts w:ascii="Times New Roman" w:eastAsia="Calibri" w:hAnsi="Times New Roman" w:cs="Times New Roman"/>
          <w:sz w:val="20"/>
          <w:szCs w:val="20"/>
        </w:rPr>
        <w:t xml:space="preserve"> district, the maximum mean disease severity (15.06 %) was recorded in </w:t>
      </w:r>
      <w:proofErr w:type="spellStart"/>
      <w:r w:rsidR="00764A9A" w:rsidRPr="00764A9A">
        <w:rPr>
          <w:rFonts w:ascii="Times New Roman" w:eastAsia="Times New Roman" w:hAnsi="Times New Roman" w:cs="Times New Roman"/>
          <w:sz w:val="20"/>
          <w:szCs w:val="20"/>
        </w:rPr>
        <w:t>Kollegala</w:t>
      </w:r>
      <w:proofErr w:type="spellEnd"/>
      <w:r w:rsidR="00764A9A" w:rsidRPr="00764A9A">
        <w:rPr>
          <w:rFonts w:ascii="Times New Roman" w:eastAsia="Calibri" w:hAnsi="Times New Roman" w:cs="Times New Roman"/>
          <w:sz w:val="20"/>
          <w:szCs w:val="20"/>
        </w:rPr>
        <w:t xml:space="preserve"> taluka followed by </w:t>
      </w:r>
      <w:r w:rsidR="00764A9A" w:rsidRPr="00764A9A">
        <w:rPr>
          <w:rFonts w:ascii="Times New Roman" w:eastAsia="Times New Roman" w:hAnsi="Times New Roman" w:cs="Times New Roman"/>
          <w:sz w:val="20"/>
          <w:szCs w:val="20"/>
        </w:rPr>
        <w:t>Chamarajanagara</w:t>
      </w:r>
      <w:r w:rsidR="00764A9A" w:rsidRPr="00764A9A">
        <w:rPr>
          <w:rFonts w:ascii="Times New Roman" w:eastAsia="Calibri" w:hAnsi="Times New Roman" w:cs="Times New Roman"/>
          <w:sz w:val="20"/>
          <w:szCs w:val="20"/>
        </w:rPr>
        <w:t xml:space="preserve"> taluka (14.04 %). </w:t>
      </w:r>
    </w:p>
    <w:p w14:paraId="322264A8" w14:textId="77777777" w:rsidR="00764A9A" w:rsidRPr="00764A9A" w:rsidRDefault="00DA3788" w:rsidP="00764A9A">
      <w:pPr>
        <w:autoSpaceDE w:val="0"/>
        <w:autoSpaceDN w:val="0"/>
        <w:adjustRightInd w:val="0"/>
        <w:spacing w:before="240" w:after="240" w:line="480" w:lineRule="auto"/>
        <w:jc w:val="both"/>
        <w:rPr>
          <w:rFonts w:ascii="Times New Roman" w:eastAsia="Calibri" w:hAnsi="Times New Roman" w:cs="Times New Roman"/>
          <w:b/>
          <w:bCs/>
          <w:sz w:val="20"/>
          <w:szCs w:val="20"/>
        </w:rPr>
      </w:pPr>
      <w:r>
        <w:rPr>
          <w:rFonts w:ascii="Times New Roman" w:eastAsia="Calibri" w:hAnsi="Times New Roman"/>
          <w:b/>
          <w:bCs/>
          <w:sz w:val="20"/>
          <w:szCs w:val="20"/>
        </w:rPr>
        <w:t xml:space="preserve">c. </w:t>
      </w:r>
      <w:commentRangeStart w:id="23"/>
      <w:r w:rsidR="00764A9A" w:rsidRPr="00764A9A">
        <w:rPr>
          <w:rFonts w:ascii="Times New Roman" w:eastAsia="Calibri" w:hAnsi="Times New Roman" w:cs="Times New Roman"/>
          <w:b/>
          <w:bCs/>
          <w:sz w:val="20"/>
          <w:szCs w:val="20"/>
        </w:rPr>
        <w:t xml:space="preserve">Severity of purple blotch during </w:t>
      </w:r>
      <w:r w:rsidR="00764A9A" w:rsidRPr="00764A9A">
        <w:rPr>
          <w:rFonts w:ascii="Times New Roman" w:eastAsia="Calibri" w:hAnsi="Times New Roman" w:cs="Times New Roman"/>
          <w:b/>
          <w:bCs/>
          <w:i/>
          <w:iCs/>
          <w:sz w:val="20"/>
          <w:szCs w:val="20"/>
        </w:rPr>
        <w:t xml:space="preserve">rabi </w:t>
      </w:r>
      <w:r w:rsidR="00764A9A" w:rsidRPr="00764A9A">
        <w:rPr>
          <w:rFonts w:ascii="Times New Roman" w:eastAsia="Calibri" w:hAnsi="Times New Roman" w:cs="Times New Roman"/>
          <w:b/>
          <w:bCs/>
          <w:sz w:val="20"/>
          <w:szCs w:val="20"/>
        </w:rPr>
        <w:t>2021-22</w:t>
      </w:r>
      <w:commentRangeEnd w:id="23"/>
      <w:r w:rsidR="00AC15EF">
        <w:rPr>
          <w:rStyle w:val="CommentReference"/>
        </w:rPr>
        <w:commentReference w:id="23"/>
      </w:r>
    </w:p>
    <w:p w14:paraId="6C7C454A" w14:textId="77777777" w:rsidR="00764A9A" w:rsidRPr="00764A9A" w:rsidRDefault="00764A9A" w:rsidP="00DA3788">
      <w:pPr>
        <w:autoSpaceDE w:val="0"/>
        <w:autoSpaceDN w:val="0"/>
        <w:adjustRightInd w:val="0"/>
        <w:spacing w:before="240" w:after="240" w:line="480" w:lineRule="auto"/>
        <w:ind w:firstLine="720"/>
        <w:jc w:val="both"/>
        <w:rPr>
          <w:rFonts w:ascii="Times New Roman" w:eastAsia="Calibri" w:hAnsi="Times New Roman" w:cs="Times New Roman"/>
          <w:sz w:val="20"/>
          <w:szCs w:val="20"/>
        </w:rPr>
      </w:pPr>
      <w:commentRangeStart w:id="24"/>
      <w:r w:rsidRPr="00764A9A">
        <w:rPr>
          <w:rFonts w:ascii="Times New Roman" w:eastAsia="Calibri" w:hAnsi="Times New Roman" w:cs="Times New Roman"/>
          <w:sz w:val="20"/>
          <w:szCs w:val="20"/>
        </w:rPr>
        <w:t xml:space="preserve">Totally 75 villages of 22 taluks and seven districts were surveyed during </w:t>
      </w:r>
      <w:r w:rsidRPr="00764A9A">
        <w:rPr>
          <w:rFonts w:ascii="Times New Roman" w:eastAsia="Calibri" w:hAnsi="Times New Roman" w:cs="Times New Roman"/>
          <w:i/>
          <w:iCs/>
          <w:sz w:val="20"/>
          <w:szCs w:val="20"/>
        </w:rPr>
        <w:t>rabi</w:t>
      </w:r>
      <w:r w:rsidRPr="00764A9A">
        <w:rPr>
          <w:rFonts w:ascii="Times New Roman" w:eastAsia="Calibri" w:hAnsi="Times New Roman" w:cs="Times New Roman"/>
          <w:sz w:val="20"/>
          <w:szCs w:val="20"/>
        </w:rPr>
        <w:t xml:space="preserve"> 2021-22. </w:t>
      </w:r>
      <w:commentRangeEnd w:id="24"/>
      <w:r w:rsidR="00AC15EF">
        <w:rPr>
          <w:rStyle w:val="CommentReference"/>
        </w:rPr>
        <w:commentReference w:id="24"/>
      </w:r>
      <w:r w:rsidRPr="00764A9A">
        <w:rPr>
          <w:rFonts w:ascii="Times New Roman" w:eastAsia="Calibri" w:hAnsi="Times New Roman" w:cs="Times New Roman"/>
          <w:sz w:val="20"/>
          <w:szCs w:val="20"/>
        </w:rPr>
        <w:t xml:space="preserve">Maximum mean per cent disease severity was observed in </w:t>
      </w:r>
      <w:r w:rsidRPr="00764A9A">
        <w:rPr>
          <w:rFonts w:ascii="Times New Roman" w:eastAsia="Times New Roman" w:hAnsi="Times New Roman" w:cs="Times New Roman"/>
          <w:sz w:val="20"/>
          <w:szCs w:val="20"/>
        </w:rPr>
        <w:t xml:space="preserve">Belagavi </w:t>
      </w:r>
      <w:r w:rsidRPr="00764A9A">
        <w:rPr>
          <w:rFonts w:ascii="Times New Roman" w:eastAsia="Calibri" w:hAnsi="Times New Roman" w:cs="Times New Roman"/>
          <w:sz w:val="20"/>
          <w:szCs w:val="20"/>
        </w:rPr>
        <w:t xml:space="preserve">district (42.95 %) whereas, minimum mean per cent disease severity was noticed in </w:t>
      </w:r>
      <w:proofErr w:type="spellStart"/>
      <w:r w:rsidRPr="00764A9A">
        <w:rPr>
          <w:rFonts w:ascii="Times New Roman" w:eastAsia="Times New Roman" w:hAnsi="Times New Roman" w:cs="Times New Roman"/>
          <w:bCs/>
          <w:sz w:val="20"/>
          <w:szCs w:val="20"/>
        </w:rPr>
        <w:t>Gadag</w:t>
      </w:r>
      <w:proofErr w:type="spellEnd"/>
      <w:r w:rsidRPr="00764A9A">
        <w:rPr>
          <w:rFonts w:ascii="Times New Roman" w:eastAsia="Times New Roman" w:hAnsi="Times New Roman" w:cs="Times New Roman"/>
          <w:bCs/>
          <w:sz w:val="20"/>
          <w:szCs w:val="20"/>
        </w:rPr>
        <w:t xml:space="preserve"> </w:t>
      </w:r>
      <w:r w:rsidRPr="00764A9A">
        <w:rPr>
          <w:rFonts w:ascii="Times New Roman" w:eastAsia="Calibri" w:hAnsi="Times New Roman" w:cs="Times New Roman"/>
          <w:sz w:val="20"/>
          <w:szCs w:val="20"/>
        </w:rPr>
        <w:t>district (19.64 %) (Figure 3).</w:t>
      </w:r>
      <w:r w:rsidR="00DA3788">
        <w:rPr>
          <w:rFonts w:ascii="Times New Roman" w:eastAsia="Calibri" w:hAnsi="Times New Roman"/>
          <w:sz w:val="20"/>
          <w:szCs w:val="20"/>
        </w:rPr>
        <w:t xml:space="preserve"> </w:t>
      </w:r>
      <w:r w:rsidRPr="00764A9A">
        <w:rPr>
          <w:rFonts w:ascii="Times New Roman" w:eastAsia="Calibri" w:hAnsi="Times New Roman" w:cs="Times New Roman"/>
          <w:sz w:val="20"/>
          <w:szCs w:val="20"/>
        </w:rPr>
        <w:t xml:space="preserve">In Bidar district, four taluks were surveyed </w:t>
      </w:r>
      <w:r w:rsidRPr="00764A9A">
        <w:rPr>
          <w:rFonts w:ascii="Times New Roman" w:eastAsia="Calibri" w:hAnsi="Times New Roman" w:cs="Times New Roman"/>
          <w:i/>
          <w:iCs/>
          <w:sz w:val="20"/>
          <w:szCs w:val="20"/>
        </w:rPr>
        <w:t>viz</w:t>
      </w:r>
      <w:r w:rsidRPr="00764A9A">
        <w:rPr>
          <w:rFonts w:ascii="Times New Roman" w:eastAsia="Calibri" w:hAnsi="Times New Roman" w:cs="Times New Roman"/>
          <w:sz w:val="20"/>
          <w:szCs w:val="20"/>
        </w:rPr>
        <w:t xml:space="preserve">., </w:t>
      </w:r>
      <w:r w:rsidRPr="00764A9A">
        <w:rPr>
          <w:rFonts w:ascii="Times New Roman" w:eastAsia="Times New Roman" w:hAnsi="Times New Roman" w:cs="Times New Roman"/>
          <w:sz w:val="20"/>
          <w:szCs w:val="20"/>
        </w:rPr>
        <w:t xml:space="preserve">Bidar, </w:t>
      </w:r>
      <w:proofErr w:type="spellStart"/>
      <w:r w:rsidRPr="00764A9A">
        <w:rPr>
          <w:rFonts w:ascii="Times New Roman" w:eastAsia="Times New Roman" w:hAnsi="Times New Roman" w:cs="Times New Roman"/>
          <w:sz w:val="20"/>
          <w:szCs w:val="20"/>
        </w:rPr>
        <w:t>Aurad</w:t>
      </w:r>
      <w:proofErr w:type="spellEnd"/>
      <w:r w:rsidRPr="00764A9A">
        <w:rPr>
          <w:rFonts w:ascii="Times New Roman" w:eastAsia="Calibri" w:hAnsi="Times New Roman" w:cs="Times New Roman"/>
          <w:sz w:val="20"/>
          <w:szCs w:val="20"/>
        </w:rPr>
        <w:t xml:space="preserve">, </w:t>
      </w:r>
      <w:proofErr w:type="spellStart"/>
      <w:r w:rsidRPr="00764A9A">
        <w:rPr>
          <w:rFonts w:ascii="Times New Roman" w:eastAsia="Times New Roman" w:hAnsi="Times New Roman" w:cs="Times New Roman"/>
          <w:sz w:val="20"/>
          <w:szCs w:val="20"/>
        </w:rPr>
        <w:t>Bhalki</w:t>
      </w:r>
      <w:proofErr w:type="spellEnd"/>
      <w:r w:rsidRPr="00764A9A">
        <w:rPr>
          <w:rFonts w:ascii="Times New Roman" w:eastAsia="Calibri" w:hAnsi="Times New Roman" w:cs="Times New Roman"/>
          <w:sz w:val="20"/>
          <w:szCs w:val="20"/>
        </w:rPr>
        <w:t xml:space="preserve"> and </w:t>
      </w:r>
      <w:proofErr w:type="spellStart"/>
      <w:r w:rsidRPr="00764A9A">
        <w:rPr>
          <w:rFonts w:ascii="Times New Roman" w:eastAsia="Times New Roman" w:hAnsi="Times New Roman" w:cs="Times New Roman"/>
          <w:sz w:val="20"/>
          <w:szCs w:val="20"/>
        </w:rPr>
        <w:t>Humnabad</w:t>
      </w:r>
      <w:proofErr w:type="spellEnd"/>
      <w:r w:rsidRPr="00764A9A">
        <w:rPr>
          <w:rFonts w:ascii="Times New Roman" w:eastAsia="Calibri" w:hAnsi="Times New Roman" w:cs="Times New Roman"/>
          <w:sz w:val="20"/>
          <w:szCs w:val="20"/>
        </w:rPr>
        <w:t xml:space="preserve">. In Bidar taluka, the maximum severity (48.00 %) was </w:t>
      </w:r>
      <w:r w:rsidRPr="00764A9A">
        <w:rPr>
          <w:rFonts w:ascii="Times New Roman" w:eastAsia="Calibri" w:hAnsi="Times New Roman" w:cs="Times New Roman"/>
          <w:sz w:val="20"/>
          <w:szCs w:val="20"/>
        </w:rPr>
        <w:lastRenderedPageBreak/>
        <w:t xml:space="preserve">recorded in </w:t>
      </w:r>
      <w:r w:rsidRPr="00764A9A">
        <w:rPr>
          <w:rFonts w:ascii="Times New Roman" w:eastAsia="Times New Roman" w:hAnsi="Times New Roman" w:cs="Times New Roman"/>
          <w:sz w:val="20"/>
          <w:szCs w:val="20"/>
        </w:rPr>
        <w:t>Kolar(K)</w:t>
      </w:r>
      <w:r w:rsidRPr="00764A9A">
        <w:rPr>
          <w:rFonts w:ascii="Times New Roman" w:eastAsia="Calibri" w:hAnsi="Times New Roman" w:cs="Times New Roman"/>
          <w:sz w:val="20"/>
          <w:szCs w:val="20"/>
        </w:rPr>
        <w:t xml:space="preserve"> followed by Chitta with the severity of 47.20 per cent. The least severity (12.66 %) was recorded in Astur village. </w:t>
      </w:r>
      <w:proofErr w:type="gramStart"/>
      <w:r w:rsidRPr="00764A9A">
        <w:rPr>
          <w:rFonts w:ascii="Times New Roman" w:eastAsia="Calibri" w:hAnsi="Times New Roman" w:cs="Times New Roman"/>
          <w:sz w:val="20"/>
          <w:szCs w:val="20"/>
        </w:rPr>
        <w:t>Similarly</w:t>
      </w:r>
      <w:proofErr w:type="gramEnd"/>
      <w:r w:rsidRPr="00764A9A">
        <w:rPr>
          <w:rFonts w:ascii="Times New Roman" w:eastAsia="Calibri" w:hAnsi="Times New Roman" w:cs="Times New Roman"/>
          <w:sz w:val="20"/>
          <w:szCs w:val="20"/>
        </w:rPr>
        <w:t xml:space="preserve"> in </w:t>
      </w:r>
      <w:proofErr w:type="spellStart"/>
      <w:r w:rsidRPr="00764A9A">
        <w:rPr>
          <w:rFonts w:ascii="Times New Roman" w:eastAsia="Times New Roman" w:hAnsi="Times New Roman" w:cs="Times New Roman"/>
          <w:sz w:val="20"/>
          <w:szCs w:val="20"/>
        </w:rPr>
        <w:t>Aurad</w:t>
      </w:r>
      <w:proofErr w:type="spellEnd"/>
      <w:r w:rsidRPr="00764A9A">
        <w:rPr>
          <w:rFonts w:ascii="Times New Roman" w:eastAsia="Calibri" w:hAnsi="Times New Roman" w:cs="Times New Roman"/>
          <w:sz w:val="20"/>
          <w:szCs w:val="20"/>
        </w:rPr>
        <w:t xml:space="preserve"> taluka, the maximum severity of purple blotch (47.33 %) was recorded in </w:t>
      </w:r>
      <w:proofErr w:type="spellStart"/>
      <w:r w:rsidRPr="00764A9A">
        <w:rPr>
          <w:rFonts w:ascii="Times New Roman" w:eastAsia="Times New Roman" w:hAnsi="Times New Roman" w:cs="Times New Roman"/>
          <w:sz w:val="20"/>
          <w:szCs w:val="20"/>
        </w:rPr>
        <w:t>Diggi</w:t>
      </w:r>
      <w:proofErr w:type="spellEnd"/>
      <w:r w:rsidRPr="00764A9A">
        <w:rPr>
          <w:rFonts w:ascii="Times New Roman" w:eastAsia="Calibri" w:hAnsi="Times New Roman" w:cs="Times New Roman"/>
          <w:sz w:val="20"/>
          <w:szCs w:val="20"/>
        </w:rPr>
        <w:t xml:space="preserve"> </w:t>
      </w:r>
      <w:proofErr w:type="gramStart"/>
      <w:r w:rsidRPr="00764A9A">
        <w:rPr>
          <w:rFonts w:ascii="Times New Roman" w:eastAsia="Calibri" w:hAnsi="Times New Roman" w:cs="Times New Roman"/>
          <w:sz w:val="20"/>
          <w:szCs w:val="20"/>
        </w:rPr>
        <w:t>village  followed</w:t>
      </w:r>
      <w:proofErr w:type="gramEnd"/>
      <w:r w:rsidRPr="00764A9A">
        <w:rPr>
          <w:rFonts w:ascii="Times New Roman" w:eastAsia="Calibri" w:hAnsi="Times New Roman" w:cs="Times New Roman"/>
          <w:sz w:val="20"/>
          <w:szCs w:val="20"/>
        </w:rPr>
        <w:t xml:space="preserve"> by </w:t>
      </w:r>
      <w:proofErr w:type="spellStart"/>
      <w:r w:rsidRPr="00764A9A">
        <w:rPr>
          <w:rFonts w:ascii="Times New Roman" w:eastAsia="Times New Roman" w:hAnsi="Times New Roman" w:cs="Times New Roman"/>
          <w:sz w:val="20"/>
          <w:szCs w:val="20"/>
        </w:rPr>
        <w:t>Allapur</w:t>
      </w:r>
      <w:proofErr w:type="spellEnd"/>
      <w:r w:rsidRPr="00764A9A">
        <w:rPr>
          <w:rFonts w:ascii="Times New Roman" w:eastAsia="Calibri" w:hAnsi="Times New Roman" w:cs="Times New Roman"/>
          <w:sz w:val="20"/>
          <w:szCs w:val="20"/>
        </w:rPr>
        <w:t xml:space="preserve"> village with severity of 42.66 per cent. The least severity (11.33 %) was recorded in </w:t>
      </w:r>
      <w:proofErr w:type="spellStart"/>
      <w:r w:rsidRPr="00764A9A">
        <w:rPr>
          <w:rFonts w:ascii="Times New Roman" w:eastAsia="Times New Roman" w:hAnsi="Times New Roman" w:cs="Times New Roman"/>
          <w:sz w:val="20"/>
          <w:szCs w:val="20"/>
        </w:rPr>
        <w:t>Kherada</w:t>
      </w:r>
      <w:proofErr w:type="spellEnd"/>
      <w:r w:rsidRPr="00764A9A">
        <w:rPr>
          <w:rFonts w:ascii="Times New Roman" w:eastAsia="Times New Roman" w:hAnsi="Times New Roman" w:cs="Times New Roman"/>
          <w:sz w:val="20"/>
          <w:szCs w:val="20"/>
        </w:rPr>
        <w:t xml:space="preserve"> (B)</w:t>
      </w:r>
      <w:r w:rsidRPr="00764A9A">
        <w:rPr>
          <w:rFonts w:ascii="Times New Roman" w:eastAsia="Calibri" w:hAnsi="Times New Roman" w:cs="Times New Roman"/>
          <w:sz w:val="20"/>
          <w:szCs w:val="20"/>
        </w:rPr>
        <w:t xml:space="preserve"> </w:t>
      </w:r>
      <w:proofErr w:type="spellStart"/>
      <w:r w:rsidRPr="00764A9A">
        <w:rPr>
          <w:rFonts w:ascii="Times New Roman" w:eastAsia="Calibri" w:hAnsi="Times New Roman" w:cs="Times New Roman"/>
          <w:sz w:val="20"/>
          <w:szCs w:val="20"/>
        </w:rPr>
        <w:t>village.In</w:t>
      </w:r>
      <w:proofErr w:type="spellEnd"/>
      <w:r w:rsidRPr="00764A9A">
        <w:rPr>
          <w:rFonts w:ascii="Times New Roman" w:eastAsia="Calibri" w:hAnsi="Times New Roman" w:cs="Times New Roman"/>
          <w:sz w:val="20"/>
          <w:szCs w:val="20"/>
        </w:rPr>
        <w:t xml:space="preserve"> </w:t>
      </w:r>
      <w:proofErr w:type="spellStart"/>
      <w:r w:rsidRPr="00764A9A">
        <w:rPr>
          <w:rFonts w:ascii="Times New Roman" w:eastAsia="Calibri" w:hAnsi="Times New Roman" w:cs="Times New Roman"/>
          <w:sz w:val="20"/>
          <w:szCs w:val="20"/>
        </w:rPr>
        <w:t>Bhalki</w:t>
      </w:r>
      <w:proofErr w:type="spellEnd"/>
      <w:r w:rsidRPr="00764A9A">
        <w:rPr>
          <w:rFonts w:ascii="Times New Roman" w:eastAsia="Calibri" w:hAnsi="Times New Roman" w:cs="Times New Roman"/>
          <w:sz w:val="20"/>
          <w:szCs w:val="20"/>
        </w:rPr>
        <w:t xml:space="preserve"> taluka, the maximum severity (34.00 %) was recorded in </w:t>
      </w:r>
      <w:proofErr w:type="spellStart"/>
      <w:r w:rsidRPr="00764A9A">
        <w:rPr>
          <w:rFonts w:ascii="Times New Roman" w:eastAsia="Calibri" w:hAnsi="Times New Roman" w:cs="Times New Roman"/>
          <w:sz w:val="20"/>
          <w:szCs w:val="20"/>
        </w:rPr>
        <w:t>Halbarga</w:t>
      </w:r>
      <w:proofErr w:type="spellEnd"/>
      <w:r w:rsidRPr="00764A9A">
        <w:rPr>
          <w:rFonts w:ascii="Times New Roman" w:eastAsia="Calibri" w:hAnsi="Times New Roman" w:cs="Times New Roman"/>
          <w:sz w:val="20"/>
          <w:szCs w:val="20"/>
        </w:rPr>
        <w:t xml:space="preserve"> followed by </w:t>
      </w:r>
      <w:proofErr w:type="spellStart"/>
      <w:r w:rsidRPr="00764A9A">
        <w:rPr>
          <w:rFonts w:ascii="Times New Roman" w:eastAsia="Times New Roman" w:hAnsi="Times New Roman" w:cs="Times New Roman"/>
          <w:sz w:val="20"/>
          <w:szCs w:val="20"/>
        </w:rPr>
        <w:t>Anandawadi</w:t>
      </w:r>
      <w:proofErr w:type="spellEnd"/>
      <w:r w:rsidRPr="00764A9A">
        <w:rPr>
          <w:rFonts w:ascii="Times New Roman" w:eastAsia="Times New Roman" w:hAnsi="Times New Roman" w:cs="Times New Roman"/>
          <w:sz w:val="20"/>
          <w:szCs w:val="20"/>
        </w:rPr>
        <w:t xml:space="preserve"> </w:t>
      </w:r>
      <w:r w:rsidRPr="00764A9A">
        <w:rPr>
          <w:rFonts w:ascii="Times New Roman" w:eastAsia="Calibri" w:hAnsi="Times New Roman" w:cs="Times New Roman"/>
          <w:sz w:val="20"/>
          <w:szCs w:val="20"/>
        </w:rPr>
        <w:t xml:space="preserve">with the severity of 31.33 per cent. The least severity (16.66 %) was observed in </w:t>
      </w:r>
      <w:proofErr w:type="spellStart"/>
      <w:r w:rsidRPr="00764A9A">
        <w:rPr>
          <w:rFonts w:ascii="Times New Roman" w:eastAsia="Times New Roman" w:hAnsi="Times New Roman" w:cs="Times New Roman"/>
          <w:sz w:val="20"/>
          <w:szCs w:val="20"/>
        </w:rPr>
        <w:t>Maroor</w:t>
      </w:r>
      <w:proofErr w:type="spellEnd"/>
      <w:r w:rsidRPr="00764A9A">
        <w:rPr>
          <w:rFonts w:ascii="Times New Roman" w:eastAsia="Calibri" w:hAnsi="Times New Roman" w:cs="Times New Roman"/>
          <w:sz w:val="20"/>
          <w:szCs w:val="20"/>
        </w:rPr>
        <w:t xml:space="preserve">. In </w:t>
      </w:r>
      <w:proofErr w:type="spellStart"/>
      <w:r w:rsidRPr="00764A9A">
        <w:rPr>
          <w:rFonts w:ascii="Times New Roman" w:eastAsia="Calibri" w:hAnsi="Times New Roman" w:cs="Times New Roman"/>
          <w:sz w:val="20"/>
          <w:szCs w:val="20"/>
        </w:rPr>
        <w:t>Humnabad</w:t>
      </w:r>
      <w:proofErr w:type="spellEnd"/>
      <w:r w:rsidRPr="00764A9A">
        <w:rPr>
          <w:rFonts w:ascii="Times New Roman" w:eastAsia="Calibri" w:hAnsi="Times New Roman" w:cs="Times New Roman"/>
          <w:sz w:val="20"/>
          <w:szCs w:val="20"/>
        </w:rPr>
        <w:t xml:space="preserve"> taluka, the maximum severity (49.33 %) was recorded in </w:t>
      </w:r>
      <w:proofErr w:type="spellStart"/>
      <w:r w:rsidRPr="00764A9A">
        <w:rPr>
          <w:rFonts w:ascii="Times New Roman" w:eastAsia="Times New Roman" w:hAnsi="Times New Roman" w:cs="Times New Roman"/>
          <w:sz w:val="20"/>
          <w:szCs w:val="20"/>
        </w:rPr>
        <w:t>Talamadagi</w:t>
      </w:r>
      <w:proofErr w:type="spellEnd"/>
      <w:r w:rsidRPr="00764A9A">
        <w:rPr>
          <w:rFonts w:ascii="Times New Roman" w:eastAsia="Calibri" w:hAnsi="Times New Roman" w:cs="Times New Roman"/>
          <w:sz w:val="20"/>
          <w:szCs w:val="20"/>
        </w:rPr>
        <w:t xml:space="preserve"> followed by </w:t>
      </w:r>
      <w:proofErr w:type="spellStart"/>
      <w:r w:rsidRPr="00764A9A">
        <w:rPr>
          <w:rFonts w:ascii="Times New Roman" w:eastAsia="Times New Roman" w:hAnsi="Times New Roman" w:cs="Times New Roman"/>
          <w:sz w:val="20"/>
          <w:szCs w:val="20"/>
        </w:rPr>
        <w:t>Kanakatte</w:t>
      </w:r>
      <w:proofErr w:type="spellEnd"/>
      <w:r w:rsidRPr="00764A9A">
        <w:rPr>
          <w:rFonts w:ascii="Times New Roman" w:eastAsia="Calibri" w:hAnsi="Times New Roman" w:cs="Times New Roman"/>
          <w:sz w:val="20"/>
          <w:szCs w:val="20"/>
        </w:rPr>
        <w:t xml:space="preserve"> with the severity of 42.80 per cent. The least severity (14.00 %) was observed in </w:t>
      </w:r>
      <w:proofErr w:type="spellStart"/>
      <w:r w:rsidRPr="00764A9A">
        <w:rPr>
          <w:rFonts w:ascii="Times New Roman" w:eastAsia="Times New Roman" w:hAnsi="Times New Roman" w:cs="Times New Roman"/>
          <w:sz w:val="20"/>
          <w:szCs w:val="20"/>
        </w:rPr>
        <w:t>Kallur</w:t>
      </w:r>
      <w:proofErr w:type="spellEnd"/>
      <w:r w:rsidRPr="00764A9A">
        <w:rPr>
          <w:rFonts w:ascii="Times New Roman" w:eastAsia="Calibri" w:hAnsi="Times New Roman" w:cs="Times New Roman"/>
          <w:sz w:val="20"/>
          <w:szCs w:val="20"/>
        </w:rPr>
        <w:t xml:space="preserve">.  Among the taluks surveyed in Bidar district, the maximum mean disease severity (38.98 %) was recorded in Bidar taluka and the least mean disease severity was recorded in </w:t>
      </w:r>
      <w:proofErr w:type="spellStart"/>
      <w:r w:rsidRPr="00764A9A">
        <w:rPr>
          <w:rFonts w:ascii="Times New Roman" w:eastAsia="Calibri" w:hAnsi="Times New Roman" w:cs="Times New Roman"/>
          <w:sz w:val="20"/>
          <w:szCs w:val="20"/>
        </w:rPr>
        <w:t>Bhalki</w:t>
      </w:r>
      <w:proofErr w:type="spellEnd"/>
      <w:r w:rsidRPr="00764A9A">
        <w:rPr>
          <w:rFonts w:ascii="Times New Roman" w:eastAsia="Calibri" w:hAnsi="Times New Roman" w:cs="Times New Roman"/>
          <w:sz w:val="20"/>
          <w:szCs w:val="20"/>
        </w:rPr>
        <w:t xml:space="preserve"> taluka (27.17 %).</w:t>
      </w:r>
      <w:r w:rsidR="00DA3788">
        <w:rPr>
          <w:rFonts w:ascii="Times New Roman" w:eastAsia="Calibri" w:hAnsi="Times New Roman"/>
          <w:sz w:val="20"/>
          <w:szCs w:val="20"/>
        </w:rPr>
        <w:t xml:space="preserve"> </w:t>
      </w:r>
      <w:r w:rsidRPr="00764A9A">
        <w:rPr>
          <w:rFonts w:ascii="Times New Roman" w:eastAsia="Calibri" w:hAnsi="Times New Roman" w:cs="Times New Roman"/>
          <w:sz w:val="20"/>
          <w:szCs w:val="20"/>
        </w:rPr>
        <w:t xml:space="preserve">In </w:t>
      </w:r>
      <w:r w:rsidRPr="00764A9A">
        <w:rPr>
          <w:rFonts w:ascii="Times New Roman" w:eastAsia="Times New Roman" w:hAnsi="Times New Roman" w:cs="Times New Roman"/>
          <w:sz w:val="20"/>
          <w:szCs w:val="20"/>
        </w:rPr>
        <w:t>Kalaburagi</w:t>
      </w:r>
      <w:r w:rsidRPr="00764A9A">
        <w:rPr>
          <w:rFonts w:ascii="Times New Roman" w:eastAsia="Calibri" w:hAnsi="Times New Roman" w:cs="Times New Roman"/>
          <w:sz w:val="20"/>
          <w:szCs w:val="20"/>
        </w:rPr>
        <w:t xml:space="preserve"> district, three taluks were surveyed, </w:t>
      </w:r>
      <w:r w:rsidRPr="00764A9A">
        <w:rPr>
          <w:rFonts w:ascii="Times New Roman" w:eastAsia="Calibri" w:hAnsi="Times New Roman" w:cs="Times New Roman"/>
          <w:i/>
          <w:iCs/>
          <w:sz w:val="20"/>
          <w:szCs w:val="20"/>
        </w:rPr>
        <w:t>viz</w:t>
      </w:r>
      <w:r w:rsidRPr="00764A9A">
        <w:rPr>
          <w:rFonts w:ascii="Times New Roman" w:eastAsia="Calibri" w:hAnsi="Times New Roman" w:cs="Times New Roman"/>
          <w:sz w:val="20"/>
          <w:szCs w:val="20"/>
        </w:rPr>
        <w:t xml:space="preserve">., </w:t>
      </w:r>
      <w:proofErr w:type="spellStart"/>
      <w:r w:rsidRPr="00764A9A">
        <w:rPr>
          <w:rFonts w:ascii="Times New Roman" w:eastAsia="Times New Roman" w:hAnsi="Times New Roman" w:cs="Times New Roman"/>
          <w:sz w:val="20"/>
          <w:szCs w:val="20"/>
        </w:rPr>
        <w:t>Afzalpur</w:t>
      </w:r>
      <w:proofErr w:type="spellEnd"/>
      <w:r w:rsidRPr="00764A9A">
        <w:rPr>
          <w:rFonts w:ascii="Times New Roman" w:eastAsia="Times New Roman" w:hAnsi="Times New Roman" w:cs="Times New Roman"/>
          <w:sz w:val="20"/>
          <w:szCs w:val="20"/>
        </w:rPr>
        <w:t>, Alanda</w:t>
      </w:r>
      <w:r w:rsidRPr="00764A9A">
        <w:rPr>
          <w:rFonts w:ascii="Times New Roman" w:eastAsia="Calibri" w:hAnsi="Times New Roman" w:cs="Times New Roman"/>
          <w:sz w:val="20"/>
          <w:szCs w:val="20"/>
        </w:rPr>
        <w:t xml:space="preserve"> and </w:t>
      </w:r>
      <w:proofErr w:type="spellStart"/>
      <w:r w:rsidRPr="00764A9A">
        <w:rPr>
          <w:rFonts w:ascii="Times New Roman" w:eastAsia="Times New Roman" w:hAnsi="Times New Roman" w:cs="Times New Roman"/>
          <w:sz w:val="20"/>
          <w:szCs w:val="20"/>
        </w:rPr>
        <w:t>Kamalapur</w:t>
      </w:r>
      <w:proofErr w:type="spellEnd"/>
      <w:r w:rsidRPr="00764A9A">
        <w:rPr>
          <w:rFonts w:ascii="Times New Roman" w:eastAsia="Calibri" w:hAnsi="Times New Roman" w:cs="Times New Roman"/>
          <w:sz w:val="20"/>
          <w:szCs w:val="20"/>
        </w:rPr>
        <w:t xml:space="preserve">.   In </w:t>
      </w:r>
      <w:proofErr w:type="spellStart"/>
      <w:r w:rsidRPr="00764A9A">
        <w:rPr>
          <w:rFonts w:ascii="Times New Roman" w:eastAsia="Times New Roman" w:hAnsi="Times New Roman" w:cs="Times New Roman"/>
          <w:sz w:val="20"/>
          <w:szCs w:val="20"/>
        </w:rPr>
        <w:t>Afzalpur</w:t>
      </w:r>
      <w:proofErr w:type="spellEnd"/>
      <w:r w:rsidRPr="00764A9A">
        <w:rPr>
          <w:rFonts w:ascii="Times New Roman" w:eastAsia="Calibri" w:hAnsi="Times New Roman" w:cs="Times New Roman"/>
          <w:sz w:val="20"/>
          <w:szCs w:val="20"/>
        </w:rPr>
        <w:t xml:space="preserve"> taluka, the highest severity of purple blotch (37.60 %) was recorded in </w:t>
      </w:r>
      <w:proofErr w:type="spellStart"/>
      <w:r w:rsidRPr="00764A9A">
        <w:rPr>
          <w:rFonts w:ascii="Times New Roman" w:eastAsia="Times New Roman" w:hAnsi="Times New Roman" w:cs="Times New Roman"/>
          <w:sz w:val="20"/>
          <w:szCs w:val="20"/>
        </w:rPr>
        <w:t>Badadal</w:t>
      </w:r>
      <w:proofErr w:type="spellEnd"/>
      <w:r w:rsidRPr="00764A9A">
        <w:rPr>
          <w:rFonts w:ascii="Times New Roman" w:eastAsia="Calibri" w:hAnsi="Times New Roman" w:cs="Times New Roman"/>
          <w:sz w:val="20"/>
          <w:szCs w:val="20"/>
        </w:rPr>
        <w:t xml:space="preserve"> village </w:t>
      </w:r>
      <w:proofErr w:type="gramStart"/>
      <w:r w:rsidRPr="00764A9A">
        <w:rPr>
          <w:rFonts w:ascii="Times New Roman" w:eastAsia="Calibri" w:hAnsi="Times New Roman" w:cs="Times New Roman"/>
          <w:sz w:val="20"/>
          <w:szCs w:val="20"/>
        </w:rPr>
        <w:t>and  least</w:t>
      </w:r>
      <w:proofErr w:type="gramEnd"/>
      <w:r w:rsidRPr="00764A9A">
        <w:rPr>
          <w:rFonts w:ascii="Times New Roman" w:eastAsia="Calibri" w:hAnsi="Times New Roman" w:cs="Times New Roman"/>
          <w:sz w:val="20"/>
          <w:szCs w:val="20"/>
        </w:rPr>
        <w:t xml:space="preserve"> severity (15.33 %) was recorded in </w:t>
      </w:r>
      <w:proofErr w:type="spellStart"/>
      <w:r w:rsidRPr="00764A9A">
        <w:rPr>
          <w:rFonts w:ascii="Times New Roman" w:eastAsia="Times New Roman" w:hAnsi="Times New Roman" w:cs="Times New Roman"/>
          <w:sz w:val="20"/>
          <w:szCs w:val="20"/>
        </w:rPr>
        <w:t>Hanooru</w:t>
      </w:r>
      <w:proofErr w:type="spellEnd"/>
      <w:r w:rsidRPr="00764A9A">
        <w:rPr>
          <w:rFonts w:ascii="Times New Roman" w:eastAsia="Calibri" w:hAnsi="Times New Roman" w:cs="Times New Roman"/>
          <w:sz w:val="20"/>
          <w:szCs w:val="20"/>
        </w:rPr>
        <w:t xml:space="preserve"> village. Similarly in </w:t>
      </w:r>
      <w:r w:rsidRPr="00764A9A">
        <w:rPr>
          <w:rFonts w:ascii="Times New Roman" w:eastAsia="Times New Roman" w:hAnsi="Times New Roman" w:cs="Times New Roman"/>
          <w:sz w:val="20"/>
          <w:szCs w:val="20"/>
        </w:rPr>
        <w:t>Alanda</w:t>
      </w:r>
      <w:r w:rsidRPr="00764A9A">
        <w:rPr>
          <w:rFonts w:ascii="Times New Roman" w:eastAsia="Calibri" w:hAnsi="Times New Roman" w:cs="Times New Roman"/>
          <w:sz w:val="20"/>
          <w:szCs w:val="20"/>
        </w:rPr>
        <w:t xml:space="preserve"> taluka, the highest severity of purple blotch (38.40 %) was recorded in </w:t>
      </w:r>
      <w:proofErr w:type="spellStart"/>
      <w:r w:rsidRPr="00764A9A">
        <w:rPr>
          <w:rFonts w:ascii="Times New Roman" w:eastAsia="Times New Roman" w:hAnsi="Times New Roman" w:cs="Times New Roman"/>
          <w:sz w:val="20"/>
          <w:szCs w:val="20"/>
        </w:rPr>
        <w:t>Kazoori</w:t>
      </w:r>
      <w:proofErr w:type="spellEnd"/>
      <w:r w:rsidRPr="00764A9A">
        <w:rPr>
          <w:rFonts w:ascii="Times New Roman" w:eastAsia="Times New Roman" w:hAnsi="Times New Roman" w:cs="Times New Roman"/>
          <w:sz w:val="20"/>
          <w:szCs w:val="20"/>
        </w:rPr>
        <w:t xml:space="preserve"> village </w:t>
      </w:r>
      <w:r w:rsidRPr="00764A9A">
        <w:rPr>
          <w:rFonts w:ascii="Times New Roman" w:eastAsia="Calibri" w:hAnsi="Times New Roman" w:cs="Times New Roman"/>
          <w:sz w:val="20"/>
          <w:szCs w:val="20"/>
        </w:rPr>
        <w:t xml:space="preserve">and least severity (26.00 %) was recorded in </w:t>
      </w:r>
      <w:proofErr w:type="spellStart"/>
      <w:r w:rsidRPr="00764A9A">
        <w:rPr>
          <w:rFonts w:ascii="Times New Roman" w:eastAsia="Times New Roman" w:hAnsi="Times New Roman" w:cs="Times New Roman"/>
          <w:sz w:val="20"/>
          <w:szCs w:val="20"/>
        </w:rPr>
        <w:t>Narisirawadi</w:t>
      </w:r>
      <w:proofErr w:type="spellEnd"/>
      <w:r w:rsidRPr="00764A9A">
        <w:rPr>
          <w:rFonts w:ascii="Times New Roman" w:eastAsia="Calibri" w:hAnsi="Times New Roman" w:cs="Times New Roman"/>
          <w:sz w:val="20"/>
          <w:szCs w:val="20"/>
        </w:rPr>
        <w:t xml:space="preserve"> village. In </w:t>
      </w:r>
      <w:proofErr w:type="spellStart"/>
      <w:r w:rsidRPr="00764A9A">
        <w:rPr>
          <w:rFonts w:ascii="Times New Roman" w:eastAsia="Times New Roman" w:hAnsi="Times New Roman" w:cs="Times New Roman"/>
          <w:sz w:val="20"/>
          <w:szCs w:val="20"/>
        </w:rPr>
        <w:t>Kamalapur</w:t>
      </w:r>
      <w:proofErr w:type="spellEnd"/>
      <w:r w:rsidRPr="00764A9A">
        <w:rPr>
          <w:rFonts w:ascii="Times New Roman" w:eastAsia="Calibri" w:hAnsi="Times New Roman" w:cs="Times New Roman"/>
          <w:sz w:val="20"/>
          <w:szCs w:val="20"/>
        </w:rPr>
        <w:t xml:space="preserve"> taluka, the maximum severity (28.66 %) was recorded in </w:t>
      </w:r>
      <w:proofErr w:type="spellStart"/>
      <w:r w:rsidRPr="00764A9A">
        <w:rPr>
          <w:rFonts w:ascii="Times New Roman" w:eastAsia="Times New Roman" w:hAnsi="Times New Roman" w:cs="Times New Roman"/>
          <w:sz w:val="20"/>
          <w:szCs w:val="20"/>
        </w:rPr>
        <w:t>Kamalapur</w:t>
      </w:r>
      <w:proofErr w:type="spellEnd"/>
      <w:r w:rsidRPr="00764A9A">
        <w:rPr>
          <w:rFonts w:ascii="Times New Roman" w:eastAsia="Calibri" w:hAnsi="Times New Roman" w:cs="Times New Roman"/>
          <w:sz w:val="20"/>
          <w:szCs w:val="20"/>
        </w:rPr>
        <w:t xml:space="preserve"> and least severity (24.00 %) was observed in </w:t>
      </w:r>
      <w:proofErr w:type="spellStart"/>
      <w:r w:rsidRPr="00764A9A">
        <w:rPr>
          <w:rFonts w:ascii="Times New Roman" w:eastAsia="Times New Roman" w:hAnsi="Times New Roman" w:cs="Times New Roman"/>
          <w:sz w:val="20"/>
          <w:szCs w:val="20"/>
        </w:rPr>
        <w:t>Kinnisadak</w:t>
      </w:r>
      <w:proofErr w:type="spellEnd"/>
      <w:r w:rsidRPr="00764A9A">
        <w:rPr>
          <w:rFonts w:ascii="Times New Roman" w:eastAsia="Calibri" w:hAnsi="Times New Roman" w:cs="Times New Roman"/>
          <w:sz w:val="20"/>
          <w:szCs w:val="20"/>
        </w:rPr>
        <w:t xml:space="preserve">. Among the taluks surveyed in </w:t>
      </w:r>
      <w:r w:rsidRPr="00764A9A">
        <w:rPr>
          <w:rFonts w:ascii="Times New Roman" w:eastAsia="Times New Roman" w:hAnsi="Times New Roman" w:cs="Times New Roman"/>
          <w:sz w:val="20"/>
          <w:szCs w:val="20"/>
        </w:rPr>
        <w:t>Kalaburagi</w:t>
      </w:r>
      <w:r w:rsidRPr="00764A9A">
        <w:rPr>
          <w:rFonts w:ascii="Times New Roman" w:eastAsia="Calibri" w:hAnsi="Times New Roman" w:cs="Times New Roman"/>
          <w:sz w:val="20"/>
          <w:szCs w:val="20"/>
        </w:rPr>
        <w:t xml:space="preserve"> </w:t>
      </w:r>
      <w:proofErr w:type="gramStart"/>
      <w:r w:rsidRPr="00764A9A">
        <w:rPr>
          <w:rFonts w:ascii="Times New Roman" w:eastAsia="Calibri" w:hAnsi="Times New Roman" w:cs="Times New Roman"/>
          <w:sz w:val="20"/>
          <w:szCs w:val="20"/>
        </w:rPr>
        <w:t>district,  the</w:t>
      </w:r>
      <w:proofErr w:type="gramEnd"/>
      <w:r w:rsidRPr="00764A9A">
        <w:rPr>
          <w:rFonts w:ascii="Times New Roman" w:eastAsia="Calibri" w:hAnsi="Times New Roman" w:cs="Times New Roman"/>
          <w:sz w:val="20"/>
          <w:szCs w:val="20"/>
        </w:rPr>
        <w:t xml:space="preserve"> maximum mean disease severity (33.35 %) was recorded in </w:t>
      </w:r>
      <w:r w:rsidRPr="00764A9A">
        <w:rPr>
          <w:rFonts w:ascii="Times New Roman" w:eastAsia="Times New Roman" w:hAnsi="Times New Roman" w:cs="Times New Roman"/>
          <w:sz w:val="20"/>
          <w:szCs w:val="20"/>
        </w:rPr>
        <w:t>Alanda</w:t>
      </w:r>
      <w:r w:rsidRPr="00764A9A">
        <w:rPr>
          <w:rFonts w:ascii="Times New Roman" w:eastAsia="Calibri" w:hAnsi="Times New Roman" w:cs="Times New Roman"/>
          <w:sz w:val="20"/>
          <w:szCs w:val="20"/>
        </w:rPr>
        <w:t xml:space="preserve"> taluka followed by </w:t>
      </w:r>
      <w:proofErr w:type="spellStart"/>
      <w:r w:rsidRPr="00764A9A">
        <w:rPr>
          <w:rFonts w:ascii="Times New Roman" w:eastAsia="Times New Roman" w:hAnsi="Times New Roman" w:cs="Times New Roman"/>
          <w:sz w:val="20"/>
          <w:szCs w:val="20"/>
        </w:rPr>
        <w:t>Afzalpur</w:t>
      </w:r>
      <w:proofErr w:type="spellEnd"/>
      <w:r w:rsidRPr="00764A9A">
        <w:rPr>
          <w:rFonts w:ascii="Times New Roman" w:eastAsia="Calibri" w:hAnsi="Times New Roman" w:cs="Times New Roman"/>
          <w:sz w:val="20"/>
          <w:szCs w:val="20"/>
        </w:rPr>
        <w:t xml:space="preserve"> taluka (28.31 %). </w:t>
      </w:r>
      <w:r w:rsidR="00DA3788">
        <w:rPr>
          <w:rFonts w:ascii="Times New Roman" w:eastAsia="Calibri" w:hAnsi="Times New Roman"/>
          <w:sz w:val="20"/>
          <w:szCs w:val="20"/>
        </w:rPr>
        <w:t xml:space="preserve"> </w:t>
      </w:r>
      <w:r w:rsidRPr="00764A9A">
        <w:rPr>
          <w:rFonts w:ascii="Times New Roman" w:eastAsia="Calibri" w:hAnsi="Times New Roman" w:cs="Times New Roman"/>
          <w:sz w:val="20"/>
          <w:szCs w:val="20"/>
        </w:rPr>
        <w:t xml:space="preserve">In </w:t>
      </w:r>
      <w:r w:rsidRPr="00764A9A">
        <w:rPr>
          <w:rFonts w:ascii="Times New Roman" w:eastAsia="Times New Roman" w:hAnsi="Times New Roman" w:cs="Times New Roman"/>
          <w:sz w:val="20"/>
          <w:szCs w:val="20"/>
        </w:rPr>
        <w:t>Vijayapura</w:t>
      </w:r>
      <w:r w:rsidRPr="00764A9A">
        <w:rPr>
          <w:rFonts w:ascii="Times New Roman" w:eastAsia="Calibri" w:hAnsi="Times New Roman" w:cs="Times New Roman"/>
          <w:sz w:val="20"/>
          <w:szCs w:val="20"/>
        </w:rPr>
        <w:t xml:space="preserve"> district, three taluks were surveyed, </w:t>
      </w:r>
      <w:r w:rsidRPr="00764A9A">
        <w:rPr>
          <w:rFonts w:ascii="Times New Roman" w:eastAsia="Calibri" w:hAnsi="Times New Roman" w:cs="Times New Roman"/>
          <w:i/>
          <w:iCs/>
          <w:sz w:val="20"/>
          <w:szCs w:val="20"/>
        </w:rPr>
        <w:t>viz</w:t>
      </w:r>
      <w:r w:rsidRPr="00764A9A">
        <w:rPr>
          <w:rFonts w:ascii="Times New Roman" w:eastAsia="Calibri" w:hAnsi="Times New Roman" w:cs="Times New Roman"/>
          <w:sz w:val="20"/>
          <w:szCs w:val="20"/>
        </w:rPr>
        <w:t xml:space="preserve">., </w:t>
      </w:r>
      <w:r w:rsidRPr="00764A9A">
        <w:rPr>
          <w:rFonts w:ascii="Times New Roman" w:eastAsia="Times New Roman" w:hAnsi="Times New Roman" w:cs="Times New Roman"/>
          <w:sz w:val="20"/>
          <w:szCs w:val="20"/>
        </w:rPr>
        <w:t xml:space="preserve">Indi, </w:t>
      </w:r>
      <w:proofErr w:type="spellStart"/>
      <w:r w:rsidRPr="00764A9A">
        <w:rPr>
          <w:rFonts w:ascii="Times New Roman" w:eastAsia="Times New Roman" w:hAnsi="Times New Roman" w:cs="Times New Roman"/>
          <w:sz w:val="20"/>
          <w:szCs w:val="20"/>
        </w:rPr>
        <w:t>Devarahipparagi</w:t>
      </w:r>
      <w:proofErr w:type="spellEnd"/>
      <w:r w:rsidRPr="00764A9A">
        <w:rPr>
          <w:rFonts w:ascii="Times New Roman" w:eastAsia="Calibri" w:hAnsi="Times New Roman" w:cs="Times New Roman"/>
          <w:sz w:val="20"/>
          <w:szCs w:val="20"/>
        </w:rPr>
        <w:t xml:space="preserve"> and </w:t>
      </w:r>
      <w:proofErr w:type="spellStart"/>
      <w:r w:rsidRPr="00764A9A">
        <w:rPr>
          <w:rFonts w:ascii="Times New Roman" w:eastAsia="Times New Roman" w:hAnsi="Times New Roman" w:cs="Times New Roman"/>
          <w:sz w:val="20"/>
          <w:szCs w:val="20"/>
        </w:rPr>
        <w:t>Sindagi</w:t>
      </w:r>
      <w:proofErr w:type="spellEnd"/>
      <w:r w:rsidRPr="00764A9A">
        <w:rPr>
          <w:rFonts w:ascii="Times New Roman" w:eastAsia="Calibri" w:hAnsi="Times New Roman" w:cs="Times New Roman"/>
          <w:sz w:val="20"/>
          <w:szCs w:val="20"/>
        </w:rPr>
        <w:t xml:space="preserve">. In </w:t>
      </w:r>
      <w:r w:rsidRPr="00764A9A">
        <w:rPr>
          <w:rFonts w:ascii="Times New Roman" w:eastAsia="Times New Roman" w:hAnsi="Times New Roman" w:cs="Times New Roman"/>
          <w:sz w:val="20"/>
          <w:szCs w:val="20"/>
        </w:rPr>
        <w:t>Indi</w:t>
      </w:r>
      <w:r w:rsidRPr="00764A9A">
        <w:rPr>
          <w:rFonts w:ascii="Times New Roman" w:eastAsia="Calibri" w:hAnsi="Times New Roman" w:cs="Times New Roman"/>
          <w:sz w:val="20"/>
          <w:szCs w:val="20"/>
        </w:rPr>
        <w:t xml:space="preserve"> taluka, the highest severity of purple blotch (31.33 %) was recorded in </w:t>
      </w:r>
      <w:r w:rsidRPr="00764A9A">
        <w:rPr>
          <w:rFonts w:ascii="Times New Roman" w:eastAsia="Times New Roman" w:hAnsi="Times New Roman" w:cs="Times New Roman"/>
          <w:sz w:val="20"/>
          <w:szCs w:val="20"/>
        </w:rPr>
        <w:t>Gornal</w:t>
      </w:r>
      <w:r w:rsidRPr="00764A9A">
        <w:rPr>
          <w:rFonts w:ascii="Times New Roman" w:eastAsia="Calibri" w:hAnsi="Times New Roman" w:cs="Times New Roman"/>
          <w:sz w:val="20"/>
          <w:szCs w:val="20"/>
        </w:rPr>
        <w:t xml:space="preserve"> village </w:t>
      </w:r>
      <w:proofErr w:type="gramStart"/>
      <w:r w:rsidRPr="00764A9A">
        <w:rPr>
          <w:rFonts w:ascii="Times New Roman" w:eastAsia="Calibri" w:hAnsi="Times New Roman" w:cs="Times New Roman"/>
          <w:sz w:val="20"/>
          <w:szCs w:val="20"/>
        </w:rPr>
        <w:t>and  least</w:t>
      </w:r>
      <w:proofErr w:type="gramEnd"/>
      <w:r w:rsidRPr="00764A9A">
        <w:rPr>
          <w:rFonts w:ascii="Times New Roman" w:eastAsia="Calibri" w:hAnsi="Times New Roman" w:cs="Times New Roman"/>
          <w:sz w:val="20"/>
          <w:szCs w:val="20"/>
        </w:rPr>
        <w:t xml:space="preserve"> severity (20.66 %) was recorded in </w:t>
      </w:r>
      <w:proofErr w:type="spellStart"/>
      <w:r w:rsidRPr="00764A9A">
        <w:rPr>
          <w:rFonts w:ascii="Times New Roman" w:eastAsia="Times New Roman" w:hAnsi="Times New Roman" w:cs="Times New Roman"/>
          <w:sz w:val="20"/>
          <w:szCs w:val="20"/>
        </w:rPr>
        <w:t>Teggihalli</w:t>
      </w:r>
      <w:proofErr w:type="spellEnd"/>
      <w:r w:rsidRPr="00764A9A">
        <w:rPr>
          <w:rFonts w:ascii="Times New Roman" w:eastAsia="Calibri" w:hAnsi="Times New Roman" w:cs="Times New Roman"/>
          <w:sz w:val="20"/>
          <w:szCs w:val="20"/>
        </w:rPr>
        <w:t xml:space="preserve"> village. Similarly in </w:t>
      </w:r>
      <w:proofErr w:type="spellStart"/>
      <w:r w:rsidRPr="00764A9A">
        <w:rPr>
          <w:rFonts w:ascii="Times New Roman" w:eastAsia="Times New Roman" w:hAnsi="Times New Roman" w:cs="Times New Roman"/>
          <w:sz w:val="20"/>
          <w:szCs w:val="20"/>
        </w:rPr>
        <w:t>Devarahipparagi</w:t>
      </w:r>
      <w:proofErr w:type="spellEnd"/>
      <w:r w:rsidRPr="00764A9A">
        <w:rPr>
          <w:rFonts w:ascii="Times New Roman" w:eastAsia="Calibri" w:hAnsi="Times New Roman" w:cs="Times New Roman"/>
          <w:sz w:val="20"/>
          <w:szCs w:val="20"/>
        </w:rPr>
        <w:t xml:space="preserve"> taluka, the highest severity of purple blotch (42.00 %) was recorded in </w:t>
      </w:r>
      <w:proofErr w:type="spellStart"/>
      <w:r w:rsidRPr="00764A9A">
        <w:rPr>
          <w:rFonts w:ascii="Times New Roman" w:eastAsia="Times New Roman" w:hAnsi="Times New Roman" w:cs="Times New Roman"/>
          <w:sz w:val="20"/>
          <w:szCs w:val="20"/>
        </w:rPr>
        <w:t>Anemadu</w:t>
      </w:r>
      <w:proofErr w:type="spellEnd"/>
      <w:r w:rsidRPr="00764A9A">
        <w:rPr>
          <w:rFonts w:ascii="Times New Roman" w:eastAsia="Times New Roman" w:hAnsi="Times New Roman" w:cs="Times New Roman"/>
          <w:sz w:val="20"/>
          <w:szCs w:val="20"/>
        </w:rPr>
        <w:t xml:space="preserve"> village </w:t>
      </w:r>
      <w:r w:rsidRPr="00764A9A">
        <w:rPr>
          <w:rFonts w:ascii="Times New Roman" w:eastAsia="Calibri" w:hAnsi="Times New Roman" w:cs="Times New Roman"/>
          <w:sz w:val="20"/>
          <w:szCs w:val="20"/>
        </w:rPr>
        <w:t xml:space="preserve">and least severity (19.20 %) was recorded in </w:t>
      </w:r>
      <w:proofErr w:type="spellStart"/>
      <w:r w:rsidRPr="00764A9A">
        <w:rPr>
          <w:rFonts w:ascii="Times New Roman" w:eastAsia="Times New Roman" w:hAnsi="Times New Roman" w:cs="Times New Roman"/>
          <w:sz w:val="20"/>
          <w:szCs w:val="20"/>
        </w:rPr>
        <w:t>Kadarapur</w:t>
      </w:r>
      <w:proofErr w:type="spellEnd"/>
      <w:r w:rsidRPr="00764A9A">
        <w:rPr>
          <w:rFonts w:ascii="Times New Roman" w:eastAsia="Calibri" w:hAnsi="Times New Roman" w:cs="Times New Roman"/>
          <w:sz w:val="20"/>
          <w:szCs w:val="20"/>
        </w:rPr>
        <w:t xml:space="preserve"> village. In </w:t>
      </w:r>
      <w:proofErr w:type="spellStart"/>
      <w:r w:rsidRPr="00764A9A">
        <w:rPr>
          <w:rFonts w:ascii="Times New Roman" w:eastAsia="Times New Roman" w:hAnsi="Times New Roman" w:cs="Times New Roman"/>
          <w:sz w:val="20"/>
          <w:szCs w:val="20"/>
        </w:rPr>
        <w:t>Sindagi</w:t>
      </w:r>
      <w:proofErr w:type="spellEnd"/>
      <w:r w:rsidRPr="00764A9A">
        <w:rPr>
          <w:rFonts w:ascii="Times New Roman" w:eastAsia="Calibri" w:hAnsi="Times New Roman" w:cs="Times New Roman"/>
          <w:sz w:val="20"/>
          <w:szCs w:val="20"/>
        </w:rPr>
        <w:t xml:space="preserve"> taluka, the maximum severity (29.33 %) was recorded in </w:t>
      </w:r>
      <w:proofErr w:type="spellStart"/>
      <w:r w:rsidRPr="00764A9A">
        <w:rPr>
          <w:rFonts w:ascii="Times New Roman" w:eastAsia="Times New Roman" w:hAnsi="Times New Roman" w:cs="Times New Roman"/>
          <w:sz w:val="20"/>
          <w:szCs w:val="20"/>
        </w:rPr>
        <w:t>Kannolli</w:t>
      </w:r>
      <w:proofErr w:type="spellEnd"/>
      <w:r w:rsidRPr="00764A9A">
        <w:rPr>
          <w:rFonts w:ascii="Times New Roman" w:eastAsia="Calibri" w:hAnsi="Times New Roman" w:cs="Times New Roman"/>
          <w:sz w:val="20"/>
          <w:szCs w:val="20"/>
        </w:rPr>
        <w:t xml:space="preserve"> and least severity (12.66 %) was observed in </w:t>
      </w:r>
      <w:proofErr w:type="spellStart"/>
      <w:r w:rsidRPr="00764A9A">
        <w:rPr>
          <w:rFonts w:ascii="Times New Roman" w:eastAsia="Times New Roman" w:hAnsi="Times New Roman" w:cs="Times New Roman"/>
          <w:sz w:val="20"/>
          <w:szCs w:val="20"/>
        </w:rPr>
        <w:t>Chikkasindagi</w:t>
      </w:r>
      <w:proofErr w:type="spellEnd"/>
      <w:r w:rsidRPr="00764A9A">
        <w:rPr>
          <w:rFonts w:ascii="Times New Roman" w:eastAsia="Calibri" w:hAnsi="Times New Roman" w:cs="Times New Roman"/>
          <w:sz w:val="20"/>
          <w:szCs w:val="20"/>
        </w:rPr>
        <w:t xml:space="preserve">. Among the taluks surveyed in </w:t>
      </w:r>
      <w:r w:rsidRPr="00764A9A">
        <w:rPr>
          <w:rFonts w:ascii="Times New Roman" w:eastAsia="Times New Roman" w:hAnsi="Times New Roman" w:cs="Times New Roman"/>
          <w:sz w:val="20"/>
          <w:szCs w:val="20"/>
        </w:rPr>
        <w:t xml:space="preserve">Vijayapura </w:t>
      </w:r>
      <w:r w:rsidRPr="00764A9A">
        <w:rPr>
          <w:rFonts w:ascii="Times New Roman" w:eastAsia="Calibri" w:hAnsi="Times New Roman" w:cs="Times New Roman"/>
          <w:sz w:val="20"/>
          <w:szCs w:val="20"/>
        </w:rPr>
        <w:t xml:space="preserve">district, the maximum mean disease severity (30.17 %) was recorded in </w:t>
      </w:r>
      <w:proofErr w:type="spellStart"/>
      <w:r w:rsidRPr="00764A9A">
        <w:rPr>
          <w:rFonts w:ascii="Times New Roman" w:eastAsia="Times New Roman" w:hAnsi="Times New Roman" w:cs="Times New Roman"/>
          <w:sz w:val="20"/>
          <w:szCs w:val="20"/>
        </w:rPr>
        <w:t>Devarahipparagi</w:t>
      </w:r>
      <w:proofErr w:type="spellEnd"/>
      <w:r w:rsidRPr="00764A9A">
        <w:rPr>
          <w:rFonts w:ascii="Times New Roman" w:eastAsia="Calibri" w:hAnsi="Times New Roman" w:cs="Times New Roman"/>
          <w:sz w:val="20"/>
          <w:szCs w:val="20"/>
        </w:rPr>
        <w:t xml:space="preserve"> taluka followed by </w:t>
      </w:r>
      <w:r w:rsidRPr="00764A9A">
        <w:rPr>
          <w:rFonts w:ascii="Times New Roman" w:eastAsia="Times New Roman" w:hAnsi="Times New Roman" w:cs="Times New Roman"/>
          <w:sz w:val="20"/>
          <w:szCs w:val="20"/>
        </w:rPr>
        <w:t xml:space="preserve">Indi </w:t>
      </w:r>
      <w:r w:rsidRPr="00764A9A">
        <w:rPr>
          <w:rFonts w:ascii="Times New Roman" w:eastAsia="Calibri" w:hAnsi="Times New Roman" w:cs="Times New Roman"/>
          <w:sz w:val="20"/>
          <w:szCs w:val="20"/>
        </w:rPr>
        <w:t xml:space="preserve">taluka (26.93 %). </w:t>
      </w:r>
      <w:r w:rsidR="00DA3788">
        <w:rPr>
          <w:rFonts w:ascii="Times New Roman" w:eastAsia="Calibri" w:hAnsi="Times New Roman"/>
          <w:sz w:val="20"/>
          <w:szCs w:val="20"/>
        </w:rPr>
        <w:t xml:space="preserve"> </w:t>
      </w:r>
      <w:r w:rsidRPr="00764A9A">
        <w:rPr>
          <w:rFonts w:ascii="Times New Roman" w:eastAsia="Calibri" w:hAnsi="Times New Roman" w:cs="Times New Roman"/>
          <w:sz w:val="20"/>
          <w:szCs w:val="20"/>
        </w:rPr>
        <w:t xml:space="preserve">In </w:t>
      </w:r>
      <w:proofErr w:type="spellStart"/>
      <w:proofErr w:type="gramStart"/>
      <w:r w:rsidRPr="00764A9A">
        <w:rPr>
          <w:rFonts w:ascii="Times New Roman" w:eastAsia="Times New Roman" w:hAnsi="Times New Roman" w:cs="Times New Roman"/>
          <w:sz w:val="20"/>
          <w:szCs w:val="20"/>
        </w:rPr>
        <w:t>Bagalkote</w:t>
      </w:r>
      <w:proofErr w:type="spellEnd"/>
      <w:r w:rsidRPr="00764A9A">
        <w:rPr>
          <w:rFonts w:ascii="Times New Roman" w:eastAsia="Times New Roman" w:hAnsi="Times New Roman" w:cs="Times New Roman"/>
          <w:sz w:val="20"/>
          <w:szCs w:val="20"/>
        </w:rPr>
        <w:t xml:space="preserve"> </w:t>
      </w:r>
      <w:r w:rsidRPr="00764A9A">
        <w:rPr>
          <w:rFonts w:ascii="Times New Roman" w:eastAsia="Calibri" w:hAnsi="Times New Roman" w:cs="Times New Roman"/>
          <w:sz w:val="20"/>
          <w:szCs w:val="20"/>
        </w:rPr>
        <w:t xml:space="preserve"> district</w:t>
      </w:r>
      <w:proofErr w:type="gramEnd"/>
      <w:r w:rsidRPr="00764A9A">
        <w:rPr>
          <w:rFonts w:ascii="Times New Roman" w:eastAsia="Calibri" w:hAnsi="Times New Roman" w:cs="Times New Roman"/>
          <w:sz w:val="20"/>
          <w:szCs w:val="20"/>
        </w:rPr>
        <w:t xml:space="preserve">, three taluks were surveyed, </w:t>
      </w:r>
      <w:r w:rsidRPr="00764A9A">
        <w:rPr>
          <w:rFonts w:ascii="Times New Roman" w:eastAsia="Calibri" w:hAnsi="Times New Roman" w:cs="Times New Roman"/>
          <w:i/>
          <w:iCs/>
          <w:sz w:val="20"/>
          <w:szCs w:val="20"/>
        </w:rPr>
        <w:t>viz</w:t>
      </w:r>
      <w:r w:rsidRPr="00764A9A">
        <w:rPr>
          <w:rFonts w:ascii="Times New Roman" w:eastAsia="Calibri" w:hAnsi="Times New Roman" w:cs="Times New Roman"/>
          <w:sz w:val="20"/>
          <w:szCs w:val="20"/>
        </w:rPr>
        <w:t xml:space="preserve">., </w:t>
      </w:r>
      <w:proofErr w:type="spellStart"/>
      <w:r w:rsidRPr="00764A9A">
        <w:rPr>
          <w:rFonts w:ascii="Times New Roman" w:eastAsia="Times New Roman" w:hAnsi="Times New Roman" w:cs="Times New Roman"/>
          <w:sz w:val="20"/>
          <w:szCs w:val="20"/>
        </w:rPr>
        <w:t>Bagalkote</w:t>
      </w:r>
      <w:proofErr w:type="spellEnd"/>
      <w:r w:rsidRPr="00764A9A">
        <w:rPr>
          <w:rFonts w:ascii="Times New Roman" w:eastAsia="Times New Roman" w:hAnsi="Times New Roman" w:cs="Times New Roman"/>
          <w:sz w:val="20"/>
          <w:szCs w:val="20"/>
        </w:rPr>
        <w:t>, Badami</w:t>
      </w:r>
      <w:r w:rsidRPr="00764A9A">
        <w:rPr>
          <w:rFonts w:ascii="Times New Roman" w:eastAsia="Calibri" w:hAnsi="Times New Roman" w:cs="Times New Roman"/>
          <w:sz w:val="20"/>
          <w:szCs w:val="20"/>
        </w:rPr>
        <w:t xml:space="preserve"> and </w:t>
      </w:r>
      <w:proofErr w:type="spellStart"/>
      <w:r w:rsidRPr="00764A9A">
        <w:rPr>
          <w:rFonts w:ascii="Times New Roman" w:eastAsia="Times New Roman" w:hAnsi="Times New Roman" w:cs="Times New Roman"/>
          <w:sz w:val="20"/>
          <w:szCs w:val="20"/>
        </w:rPr>
        <w:t>Bilagi</w:t>
      </w:r>
      <w:proofErr w:type="spellEnd"/>
      <w:r w:rsidRPr="00764A9A">
        <w:rPr>
          <w:rFonts w:ascii="Times New Roman" w:eastAsia="Calibri" w:hAnsi="Times New Roman" w:cs="Times New Roman"/>
          <w:sz w:val="20"/>
          <w:szCs w:val="20"/>
        </w:rPr>
        <w:t xml:space="preserve">.   In </w:t>
      </w:r>
      <w:proofErr w:type="spellStart"/>
      <w:r w:rsidRPr="00764A9A">
        <w:rPr>
          <w:rFonts w:ascii="Times New Roman" w:eastAsia="Times New Roman" w:hAnsi="Times New Roman" w:cs="Times New Roman"/>
          <w:sz w:val="20"/>
          <w:szCs w:val="20"/>
        </w:rPr>
        <w:t>Bagalkote</w:t>
      </w:r>
      <w:proofErr w:type="spellEnd"/>
      <w:r w:rsidRPr="00764A9A">
        <w:rPr>
          <w:rFonts w:ascii="Times New Roman" w:eastAsia="Calibri" w:hAnsi="Times New Roman" w:cs="Times New Roman"/>
          <w:sz w:val="20"/>
          <w:szCs w:val="20"/>
        </w:rPr>
        <w:t xml:space="preserve"> taluka, the highest severity of purple blotch (49.33 %) was recorded in </w:t>
      </w:r>
      <w:proofErr w:type="spellStart"/>
      <w:r w:rsidRPr="00764A9A">
        <w:rPr>
          <w:rFonts w:ascii="Times New Roman" w:eastAsia="Times New Roman" w:hAnsi="Times New Roman" w:cs="Times New Roman"/>
          <w:sz w:val="20"/>
          <w:szCs w:val="20"/>
        </w:rPr>
        <w:t>Shiroor</w:t>
      </w:r>
      <w:proofErr w:type="spellEnd"/>
      <w:r w:rsidRPr="00764A9A">
        <w:rPr>
          <w:rFonts w:ascii="Times New Roman" w:eastAsia="Calibri" w:hAnsi="Times New Roman" w:cs="Times New Roman"/>
          <w:sz w:val="20"/>
          <w:szCs w:val="20"/>
        </w:rPr>
        <w:t xml:space="preserve"> village </w:t>
      </w:r>
      <w:proofErr w:type="gramStart"/>
      <w:r w:rsidRPr="00764A9A">
        <w:rPr>
          <w:rFonts w:ascii="Times New Roman" w:eastAsia="Calibri" w:hAnsi="Times New Roman" w:cs="Times New Roman"/>
          <w:sz w:val="20"/>
          <w:szCs w:val="20"/>
        </w:rPr>
        <w:t>and  least</w:t>
      </w:r>
      <w:proofErr w:type="gramEnd"/>
      <w:r w:rsidRPr="00764A9A">
        <w:rPr>
          <w:rFonts w:ascii="Times New Roman" w:eastAsia="Calibri" w:hAnsi="Times New Roman" w:cs="Times New Roman"/>
          <w:sz w:val="20"/>
          <w:szCs w:val="20"/>
        </w:rPr>
        <w:t xml:space="preserve"> severity (24.40 %) was recorded in </w:t>
      </w:r>
      <w:proofErr w:type="spellStart"/>
      <w:r w:rsidRPr="00764A9A">
        <w:rPr>
          <w:rFonts w:ascii="Times New Roman" w:eastAsia="Times New Roman" w:hAnsi="Times New Roman" w:cs="Times New Roman"/>
          <w:sz w:val="20"/>
          <w:szCs w:val="20"/>
        </w:rPr>
        <w:t>Keroor</w:t>
      </w:r>
      <w:proofErr w:type="spellEnd"/>
      <w:r w:rsidRPr="00764A9A">
        <w:rPr>
          <w:rFonts w:ascii="Times New Roman" w:eastAsia="Calibri" w:hAnsi="Times New Roman" w:cs="Times New Roman"/>
          <w:sz w:val="20"/>
          <w:szCs w:val="20"/>
        </w:rPr>
        <w:t xml:space="preserve"> village. Similarly in </w:t>
      </w:r>
      <w:r w:rsidRPr="00764A9A">
        <w:rPr>
          <w:rFonts w:ascii="Times New Roman" w:eastAsia="Times New Roman" w:hAnsi="Times New Roman" w:cs="Times New Roman"/>
          <w:sz w:val="20"/>
          <w:szCs w:val="20"/>
        </w:rPr>
        <w:t>Badami</w:t>
      </w:r>
      <w:r w:rsidRPr="00764A9A">
        <w:rPr>
          <w:rFonts w:ascii="Times New Roman" w:eastAsia="Calibri" w:hAnsi="Times New Roman" w:cs="Times New Roman"/>
          <w:sz w:val="20"/>
          <w:szCs w:val="20"/>
        </w:rPr>
        <w:t xml:space="preserve"> taluka, the highest severity of purple blotch (33.33 %) was recorded in </w:t>
      </w:r>
      <w:proofErr w:type="spellStart"/>
      <w:r w:rsidRPr="00764A9A">
        <w:rPr>
          <w:rFonts w:ascii="Times New Roman" w:eastAsia="Times New Roman" w:hAnsi="Times New Roman" w:cs="Times New Roman"/>
          <w:sz w:val="20"/>
          <w:szCs w:val="20"/>
        </w:rPr>
        <w:t>Anantagiri</w:t>
      </w:r>
      <w:proofErr w:type="spellEnd"/>
      <w:r w:rsidRPr="00764A9A">
        <w:rPr>
          <w:rFonts w:ascii="Times New Roman" w:eastAsia="Times New Roman" w:hAnsi="Times New Roman" w:cs="Times New Roman"/>
          <w:sz w:val="20"/>
          <w:szCs w:val="20"/>
        </w:rPr>
        <w:t xml:space="preserve"> village </w:t>
      </w:r>
      <w:r w:rsidRPr="00764A9A">
        <w:rPr>
          <w:rFonts w:ascii="Times New Roman" w:eastAsia="Calibri" w:hAnsi="Times New Roman" w:cs="Times New Roman"/>
          <w:sz w:val="20"/>
          <w:szCs w:val="20"/>
        </w:rPr>
        <w:t xml:space="preserve">and least severity (28.00 %) was recorded in </w:t>
      </w:r>
      <w:r w:rsidRPr="00764A9A">
        <w:rPr>
          <w:rFonts w:ascii="Times New Roman" w:eastAsia="Times New Roman" w:hAnsi="Times New Roman" w:cs="Times New Roman"/>
          <w:sz w:val="20"/>
          <w:szCs w:val="20"/>
        </w:rPr>
        <w:t>Katarki</w:t>
      </w:r>
      <w:r w:rsidRPr="00764A9A">
        <w:rPr>
          <w:rFonts w:ascii="Times New Roman" w:eastAsia="Calibri" w:hAnsi="Times New Roman" w:cs="Times New Roman"/>
          <w:sz w:val="20"/>
          <w:szCs w:val="20"/>
        </w:rPr>
        <w:t xml:space="preserve"> village. In </w:t>
      </w:r>
      <w:proofErr w:type="spellStart"/>
      <w:r w:rsidRPr="00764A9A">
        <w:rPr>
          <w:rFonts w:ascii="Times New Roman" w:eastAsia="Times New Roman" w:hAnsi="Times New Roman" w:cs="Times New Roman"/>
          <w:sz w:val="20"/>
          <w:szCs w:val="20"/>
        </w:rPr>
        <w:t>Bilagi</w:t>
      </w:r>
      <w:proofErr w:type="spellEnd"/>
      <w:r w:rsidRPr="00764A9A">
        <w:rPr>
          <w:rFonts w:ascii="Times New Roman" w:eastAsia="Calibri" w:hAnsi="Times New Roman" w:cs="Times New Roman"/>
          <w:sz w:val="20"/>
          <w:szCs w:val="20"/>
        </w:rPr>
        <w:t xml:space="preserve"> taluka, the maximum severity (49.33 %) was recorded in </w:t>
      </w:r>
      <w:proofErr w:type="spellStart"/>
      <w:r w:rsidRPr="00764A9A">
        <w:rPr>
          <w:rFonts w:ascii="Times New Roman" w:eastAsia="Times New Roman" w:hAnsi="Times New Roman" w:cs="Times New Roman"/>
          <w:sz w:val="20"/>
          <w:szCs w:val="20"/>
        </w:rPr>
        <w:t>Galagali</w:t>
      </w:r>
      <w:proofErr w:type="spellEnd"/>
      <w:r w:rsidRPr="00764A9A">
        <w:rPr>
          <w:rFonts w:ascii="Times New Roman" w:eastAsia="Calibri" w:hAnsi="Times New Roman" w:cs="Times New Roman"/>
          <w:sz w:val="20"/>
          <w:szCs w:val="20"/>
        </w:rPr>
        <w:t xml:space="preserve"> and least severity (32.50 %) was observed in </w:t>
      </w:r>
      <w:r w:rsidRPr="00764A9A">
        <w:rPr>
          <w:rFonts w:ascii="Times New Roman" w:eastAsia="Times New Roman" w:hAnsi="Times New Roman" w:cs="Times New Roman"/>
          <w:sz w:val="20"/>
          <w:szCs w:val="20"/>
        </w:rPr>
        <w:t>Teggi</w:t>
      </w:r>
      <w:r w:rsidRPr="00764A9A">
        <w:rPr>
          <w:rFonts w:ascii="Times New Roman" w:eastAsia="Calibri" w:hAnsi="Times New Roman" w:cs="Times New Roman"/>
          <w:sz w:val="20"/>
          <w:szCs w:val="20"/>
        </w:rPr>
        <w:t xml:space="preserve">. Among the taluks surveyed in </w:t>
      </w:r>
      <w:proofErr w:type="spellStart"/>
      <w:r w:rsidRPr="00764A9A">
        <w:rPr>
          <w:rFonts w:ascii="Times New Roman" w:eastAsia="Times New Roman" w:hAnsi="Times New Roman" w:cs="Times New Roman"/>
          <w:sz w:val="20"/>
          <w:szCs w:val="20"/>
        </w:rPr>
        <w:t>Bagalkote</w:t>
      </w:r>
      <w:proofErr w:type="spellEnd"/>
      <w:r w:rsidRPr="00764A9A">
        <w:rPr>
          <w:rFonts w:ascii="Times New Roman" w:eastAsia="Calibri" w:hAnsi="Times New Roman" w:cs="Times New Roman"/>
          <w:sz w:val="20"/>
          <w:szCs w:val="20"/>
        </w:rPr>
        <w:t xml:space="preserve"> </w:t>
      </w:r>
      <w:proofErr w:type="gramStart"/>
      <w:r w:rsidRPr="00764A9A">
        <w:rPr>
          <w:rFonts w:ascii="Times New Roman" w:eastAsia="Calibri" w:hAnsi="Times New Roman" w:cs="Times New Roman"/>
          <w:sz w:val="20"/>
          <w:szCs w:val="20"/>
        </w:rPr>
        <w:t>district,  the</w:t>
      </w:r>
      <w:proofErr w:type="gramEnd"/>
      <w:r w:rsidRPr="00764A9A">
        <w:rPr>
          <w:rFonts w:ascii="Times New Roman" w:eastAsia="Calibri" w:hAnsi="Times New Roman" w:cs="Times New Roman"/>
          <w:sz w:val="20"/>
          <w:szCs w:val="20"/>
        </w:rPr>
        <w:t xml:space="preserve"> maximum mean disease severity (42.16%) was recorded in </w:t>
      </w:r>
      <w:proofErr w:type="spellStart"/>
      <w:r w:rsidRPr="00764A9A">
        <w:rPr>
          <w:rFonts w:ascii="Times New Roman" w:eastAsia="Times New Roman" w:hAnsi="Times New Roman" w:cs="Times New Roman"/>
          <w:sz w:val="20"/>
          <w:szCs w:val="20"/>
        </w:rPr>
        <w:t>Bilagi</w:t>
      </w:r>
      <w:proofErr w:type="spellEnd"/>
      <w:r w:rsidRPr="00764A9A">
        <w:rPr>
          <w:rFonts w:ascii="Times New Roman" w:eastAsia="Calibri" w:hAnsi="Times New Roman" w:cs="Times New Roman"/>
          <w:sz w:val="20"/>
          <w:szCs w:val="20"/>
        </w:rPr>
        <w:t xml:space="preserve"> taluka followed by </w:t>
      </w:r>
      <w:proofErr w:type="spellStart"/>
      <w:r w:rsidRPr="00764A9A">
        <w:rPr>
          <w:rFonts w:ascii="Times New Roman" w:eastAsia="Times New Roman" w:hAnsi="Times New Roman" w:cs="Times New Roman"/>
          <w:sz w:val="20"/>
          <w:szCs w:val="20"/>
        </w:rPr>
        <w:t>Bagalkote</w:t>
      </w:r>
      <w:proofErr w:type="spellEnd"/>
      <w:r w:rsidRPr="00764A9A">
        <w:rPr>
          <w:rFonts w:ascii="Times New Roman" w:eastAsia="Calibri" w:hAnsi="Times New Roman" w:cs="Times New Roman"/>
          <w:sz w:val="20"/>
          <w:szCs w:val="20"/>
        </w:rPr>
        <w:t xml:space="preserve"> taluka </w:t>
      </w:r>
      <w:r w:rsidRPr="00764A9A">
        <w:rPr>
          <w:rFonts w:ascii="Times New Roman" w:eastAsia="Calibri" w:hAnsi="Times New Roman" w:cs="Times New Roman"/>
          <w:sz w:val="20"/>
          <w:szCs w:val="20"/>
        </w:rPr>
        <w:lastRenderedPageBreak/>
        <w:t xml:space="preserve">(40.79 %). </w:t>
      </w:r>
      <w:r w:rsidR="00DA3788">
        <w:rPr>
          <w:rFonts w:ascii="Times New Roman" w:eastAsia="Calibri" w:hAnsi="Times New Roman"/>
          <w:sz w:val="20"/>
          <w:szCs w:val="20"/>
        </w:rPr>
        <w:t xml:space="preserve"> </w:t>
      </w:r>
      <w:r w:rsidRPr="00764A9A">
        <w:rPr>
          <w:rFonts w:ascii="Times New Roman" w:eastAsia="Calibri" w:hAnsi="Times New Roman" w:cs="Times New Roman"/>
          <w:sz w:val="20"/>
          <w:szCs w:val="20"/>
        </w:rPr>
        <w:t xml:space="preserve">In </w:t>
      </w:r>
      <w:proofErr w:type="spellStart"/>
      <w:r w:rsidRPr="00764A9A">
        <w:rPr>
          <w:rFonts w:ascii="Times New Roman" w:eastAsia="Times New Roman" w:hAnsi="Times New Roman" w:cs="Times New Roman"/>
          <w:sz w:val="20"/>
          <w:szCs w:val="20"/>
        </w:rPr>
        <w:t>Gadag</w:t>
      </w:r>
      <w:proofErr w:type="spellEnd"/>
      <w:r w:rsidRPr="00764A9A">
        <w:rPr>
          <w:rFonts w:ascii="Times New Roman" w:eastAsia="Calibri" w:hAnsi="Times New Roman" w:cs="Times New Roman"/>
          <w:sz w:val="20"/>
          <w:szCs w:val="20"/>
        </w:rPr>
        <w:t xml:space="preserve"> district, three taluks were surveyed, </w:t>
      </w:r>
      <w:r w:rsidRPr="00764A9A">
        <w:rPr>
          <w:rFonts w:ascii="Times New Roman" w:eastAsia="Calibri" w:hAnsi="Times New Roman" w:cs="Times New Roman"/>
          <w:i/>
          <w:iCs/>
          <w:sz w:val="20"/>
          <w:szCs w:val="20"/>
        </w:rPr>
        <w:t>viz</w:t>
      </w:r>
      <w:r w:rsidRPr="00764A9A">
        <w:rPr>
          <w:rFonts w:ascii="Times New Roman" w:eastAsia="Calibri" w:hAnsi="Times New Roman" w:cs="Times New Roman"/>
          <w:sz w:val="20"/>
          <w:szCs w:val="20"/>
        </w:rPr>
        <w:t xml:space="preserve">., </w:t>
      </w:r>
      <w:proofErr w:type="spellStart"/>
      <w:r w:rsidRPr="00764A9A">
        <w:rPr>
          <w:rFonts w:ascii="Times New Roman" w:eastAsia="Times New Roman" w:hAnsi="Times New Roman" w:cs="Times New Roman"/>
          <w:sz w:val="20"/>
          <w:szCs w:val="20"/>
        </w:rPr>
        <w:t>Gadag</w:t>
      </w:r>
      <w:proofErr w:type="spellEnd"/>
      <w:r w:rsidRPr="00764A9A">
        <w:rPr>
          <w:rFonts w:ascii="Times New Roman" w:eastAsia="Times New Roman" w:hAnsi="Times New Roman" w:cs="Times New Roman"/>
          <w:sz w:val="20"/>
          <w:szCs w:val="20"/>
        </w:rPr>
        <w:t>, Nargund</w:t>
      </w:r>
      <w:r w:rsidRPr="00764A9A">
        <w:rPr>
          <w:rFonts w:ascii="Times New Roman" w:eastAsia="Calibri" w:hAnsi="Times New Roman" w:cs="Times New Roman"/>
          <w:sz w:val="20"/>
          <w:szCs w:val="20"/>
        </w:rPr>
        <w:t xml:space="preserve"> and </w:t>
      </w:r>
      <w:r w:rsidRPr="00764A9A">
        <w:rPr>
          <w:rFonts w:ascii="Times New Roman" w:eastAsia="Times New Roman" w:hAnsi="Times New Roman" w:cs="Times New Roman"/>
          <w:sz w:val="20"/>
          <w:szCs w:val="20"/>
        </w:rPr>
        <w:t>Rona</w:t>
      </w:r>
      <w:r w:rsidRPr="00764A9A">
        <w:rPr>
          <w:rFonts w:ascii="Times New Roman" w:eastAsia="Calibri" w:hAnsi="Times New Roman" w:cs="Times New Roman"/>
          <w:sz w:val="20"/>
          <w:szCs w:val="20"/>
        </w:rPr>
        <w:t xml:space="preserve">.   In </w:t>
      </w:r>
      <w:proofErr w:type="spellStart"/>
      <w:r w:rsidRPr="00764A9A">
        <w:rPr>
          <w:rFonts w:ascii="Times New Roman" w:eastAsia="Times New Roman" w:hAnsi="Times New Roman" w:cs="Times New Roman"/>
          <w:sz w:val="20"/>
          <w:szCs w:val="20"/>
        </w:rPr>
        <w:t>Gadag</w:t>
      </w:r>
      <w:proofErr w:type="spellEnd"/>
      <w:r w:rsidRPr="00764A9A">
        <w:rPr>
          <w:rFonts w:ascii="Times New Roman" w:eastAsia="Calibri" w:hAnsi="Times New Roman" w:cs="Times New Roman"/>
          <w:sz w:val="20"/>
          <w:szCs w:val="20"/>
        </w:rPr>
        <w:t xml:space="preserve"> taluka, the highest severity of purple blotch (19.33 %) was recorded in </w:t>
      </w:r>
      <w:proofErr w:type="spellStart"/>
      <w:r w:rsidRPr="00764A9A">
        <w:rPr>
          <w:rFonts w:ascii="Times New Roman" w:eastAsia="Times New Roman" w:hAnsi="Times New Roman" w:cs="Times New Roman"/>
          <w:sz w:val="20"/>
          <w:szCs w:val="20"/>
        </w:rPr>
        <w:t>Nagavi</w:t>
      </w:r>
      <w:proofErr w:type="spellEnd"/>
      <w:r w:rsidRPr="00764A9A">
        <w:rPr>
          <w:rFonts w:ascii="Times New Roman" w:eastAsia="Calibri" w:hAnsi="Times New Roman" w:cs="Times New Roman"/>
          <w:sz w:val="20"/>
          <w:szCs w:val="20"/>
        </w:rPr>
        <w:t xml:space="preserve"> village </w:t>
      </w:r>
      <w:proofErr w:type="gramStart"/>
      <w:r w:rsidRPr="00764A9A">
        <w:rPr>
          <w:rFonts w:ascii="Times New Roman" w:eastAsia="Calibri" w:hAnsi="Times New Roman" w:cs="Times New Roman"/>
          <w:sz w:val="20"/>
          <w:szCs w:val="20"/>
        </w:rPr>
        <w:t>and  least</w:t>
      </w:r>
      <w:proofErr w:type="gramEnd"/>
      <w:r w:rsidRPr="00764A9A">
        <w:rPr>
          <w:rFonts w:ascii="Times New Roman" w:eastAsia="Calibri" w:hAnsi="Times New Roman" w:cs="Times New Roman"/>
          <w:sz w:val="20"/>
          <w:szCs w:val="20"/>
        </w:rPr>
        <w:t xml:space="preserve"> severity (13.60 %) was recorded in </w:t>
      </w:r>
      <w:proofErr w:type="spellStart"/>
      <w:r w:rsidRPr="00764A9A">
        <w:rPr>
          <w:rFonts w:ascii="Times New Roman" w:eastAsia="Times New Roman" w:hAnsi="Times New Roman" w:cs="Times New Roman"/>
          <w:sz w:val="20"/>
          <w:szCs w:val="20"/>
        </w:rPr>
        <w:t>Shirol</w:t>
      </w:r>
      <w:proofErr w:type="spellEnd"/>
      <w:r w:rsidRPr="00764A9A">
        <w:rPr>
          <w:rFonts w:ascii="Times New Roman" w:eastAsia="Times New Roman" w:hAnsi="Times New Roman" w:cs="Times New Roman"/>
          <w:sz w:val="20"/>
          <w:szCs w:val="20"/>
        </w:rPr>
        <w:t xml:space="preserve"> </w:t>
      </w:r>
      <w:r w:rsidRPr="00764A9A">
        <w:rPr>
          <w:rFonts w:ascii="Times New Roman" w:eastAsia="Calibri" w:hAnsi="Times New Roman" w:cs="Times New Roman"/>
          <w:sz w:val="20"/>
          <w:szCs w:val="20"/>
        </w:rPr>
        <w:t xml:space="preserve">village. Similarly in </w:t>
      </w:r>
      <w:r w:rsidRPr="00764A9A">
        <w:rPr>
          <w:rFonts w:ascii="Times New Roman" w:eastAsia="Times New Roman" w:hAnsi="Times New Roman" w:cs="Times New Roman"/>
          <w:sz w:val="20"/>
          <w:szCs w:val="20"/>
        </w:rPr>
        <w:t>Nargund</w:t>
      </w:r>
      <w:r w:rsidRPr="00764A9A">
        <w:rPr>
          <w:rFonts w:ascii="Times New Roman" w:eastAsia="Calibri" w:hAnsi="Times New Roman" w:cs="Times New Roman"/>
          <w:sz w:val="20"/>
          <w:szCs w:val="20"/>
        </w:rPr>
        <w:t xml:space="preserve"> taluka, the highest severity of purple blotch (24.40 %) was recorded in </w:t>
      </w:r>
      <w:r w:rsidRPr="00764A9A">
        <w:rPr>
          <w:rFonts w:ascii="Times New Roman" w:eastAsia="Times New Roman" w:hAnsi="Times New Roman" w:cs="Times New Roman"/>
          <w:sz w:val="20"/>
          <w:szCs w:val="20"/>
        </w:rPr>
        <w:t xml:space="preserve">Siddapur village </w:t>
      </w:r>
      <w:r w:rsidRPr="00764A9A">
        <w:rPr>
          <w:rFonts w:ascii="Times New Roman" w:eastAsia="Calibri" w:hAnsi="Times New Roman" w:cs="Times New Roman"/>
          <w:sz w:val="20"/>
          <w:szCs w:val="20"/>
        </w:rPr>
        <w:t xml:space="preserve">and least severity (14.80 %) was recorded in </w:t>
      </w:r>
      <w:proofErr w:type="spellStart"/>
      <w:r w:rsidRPr="00764A9A">
        <w:rPr>
          <w:rFonts w:ascii="Times New Roman" w:eastAsia="Times New Roman" w:hAnsi="Times New Roman" w:cs="Times New Roman"/>
          <w:sz w:val="20"/>
          <w:szCs w:val="20"/>
        </w:rPr>
        <w:t>Muganur</w:t>
      </w:r>
      <w:proofErr w:type="spellEnd"/>
      <w:r w:rsidRPr="00764A9A">
        <w:rPr>
          <w:rFonts w:ascii="Times New Roman" w:eastAsia="Times New Roman" w:hAnsi="Times New Roman" w:cs="Times New Roman"/>
          <w:sz w:val="20"/>
          <w:szCs w:val="20"/>
        </w:rPr>
        <w:t xml:space="preserve"> </w:t>
      </w:r>
      <w:r w:rsidRPr="00764A9A">
        <w:rPr>
          <w:rFonts w:ascii="Times New Roman" w:eastAsia="Calibri" w:hAnsi="Times New Roman" w:cs="Times New Roman"/>
          <w:sz w:val="20"/>
          <w:szCs w:val="20"/>
        </w:rPr>
        <w:t xml:space="preserve">village. In </w:t>
      </w:r>
      <w:r w:rsidRPr="00764A9A">
        <w:rPr>
          <w:rFonts w:ascii="Times New Roman" w:eastAsia="Times New Roman" w:hAnsi="Times New Roman" w:cs="Times New Roman"/>
          <w:sz w:val="20"/>
          <w:szCs w:val="20"/>
        </w:rPr>
        <w:t>Rona</w:t>
      </w:r>
      <w:r w:rsidRPr="00764A9A">
        <w:rPr>
          <w:rFonts w:ascii="Times New Roman" w:eastAsia="Calibri" w:hAnsi="Times New Roman" w:cs="Times New Roman"/>
          <w:sz w:val="20"/>
          <w:szCs w:val="20"/>
        </w:rPr>
        <w:t xml:space="preserve"> taluka, the maximum severity (25.20 %) was recorded in </w:t>
      </w:r>
      <w:proofErr w:type="spellStart"/>
      <w:r w:rsidRPr="00764A9A">
        <w:rPr>
          <w:rFonts w:ascii="Times New Roman" w:eastAsia="Times New Roman" w:hAnsi="Times New Roman" w:cs="Times New Roman"/>
          <w:sz w:val="20"/>
          <w:szCs w:val="20"/>
        </w:rPr>
        <w:t>Talihal</w:t>
      </w:r>
      <w:proofErr w:type="spellEnd"/>
      <w:r w:rsidRPr="00764A9A">
        <w:rPr>
          <w:rFonts w:ascii="Times New Roman" w:eastAsia="Times New Roman" w:hAnsi="Times New Roman" w:cs="Times New Roman"/>
          <w:sz w:val="20"/>
          <w:szCs w:val="20"/>
        </w:rPr>
        <w:t xml:space="preserve"> </w:t>
      </w:r>
      <w:r w:rsidRPr="00764A9A">
        <w:rPr>
          <w:rFonts w:ascii="Times New Roman" w:eastAsia="Calibri" w:hAnsi="Times New Roman" w:cs="Times New Roman"/>
          <w:sz w:val="20"/>
          <w:szCs w:val="20"/>
        </w:rPr>
        <w:t xml:space="preserve">followed by </w:t>
      </w:r>
      <w:proofErr w:type="spellStart"/>
      <w:r w:rsidRPr="00764A9A">
        <w:rPr>
          <w:rFonts w:ascii="Times New Roman" w:eastAsia="Calibri" w:hAnsi="Times New Roman" w:cs="Times New Roman"/>
          <w:sz w:val="20"/>
          <w:szCs w:val="20"/>
        </w:rPr>
        <w:t>Savadi</w:t>
      </w:r>
      <w:proofErr w:type="spellEnd"/>
      <w:r w:rsidRPr="00764A9A">
        <w:rPr>
          <w:rFonts w:ascii="Times New Roman" w:eastAsia="Calibri" w:hAnsi="Times New Roman" w:cs="Times New Roman"/>
          <w:sz w:val="20"/>
          <w:szCs w:val="20"/>
        </w:rPr>
        <w:t xml:space="preserve"> village with the severity of 23.20 per cent. The least severity (16.00 %) was recorded in </w:t>
      </w:r>
      <w:proofErr w:type="spellStart"/>
      <w:r w:rsidRPr="00764A9A">
        <w:rPr>
          <w:rFonts w:ascii="Times New Roman" w:eastAsia="Times New Roman" w:hAnsi="Times New Roman" w:cs="Times New Roman"/>
          <w:sz w:val="20"/>
          <w:szCs w:val="20"/>
        </w:rPr>
        <w:t>Arahunasi</w:t>
      </w:r>
      <w:proofErr w:type="spellEnd"/>
      <w:r w:rsidRPr="00764A9A">
        <w:rPr>
          <w:rFonts w:ascii="Times New Roman" w:eastAsia="Times New Roman" w:hAnsi="Times New Roman" w:cs="Times New Roman"/>
          <w:sz w:val="20"/>
          <w:szCs w:val="20"/>
        </w:rPr>
        <w:t xml:space="preserve"> </w:t>
      </w:r>
      <w:r w:rsidRPr="00764A9A">
        <w:rPr>
          <w:rFonts w:ascii="Times New Roman" w:eastAsia="Calibri" w:hAnsi="Times New Roman" w:cs="Times New Roman"/>
          <w:sz w:val="20"/>
          <w:szCs w:val="20"/>
        </w:rPr>
        <w:t xml:space="preserve">village. Among the taluks surveyed in </w:t>
      </w:r>
      <w:proofErr w:type="spellStart"/>
      <w:r w:rsidRPr="00764A9A">
        <w:rPr>
          <w:rFonts w:ascii="Times New Roman" w:eastAsia="Times New Roman" w:hAnsi="Times New Roman" w:cs="Times New Roman"/>
          <w:sz w:val="20"/>
          <w:szCs w:val="20"/>
        </w:rPr>
        <w:t>Gadag</w:t>
      </w:r>
      <w:proofErr w:type="spellEnd"/>
      <w:r w:rsidRPr="00764A9A">
        <w:rPr>
          <w:rFonts w:ascii="Times New Roman" w:eastAsia="Calibri" w:hAnsi="Times New Roman" w:cs="Times New Roman"/>
          <w:sz w:val="20"/>
          <w:szCs w:val="20"/>
        </w:rPr>
        <w:t xml:space="preserve"> </w:t>
      </w:r>
      <w:proofErr w:type="gramStart"/>
      <w:r w:rsidRPr="00764A9A">
        <w:rPr>
          <w:rFonts w:ascii="Times New Roman" w:eastAsia="Calibri" w:hAnsi="Times New Roman" w:cs="Times New Roman"/>
          <w:sz w:val="20"/>
          <w:szCs w:val="20"/>
        </w:rPr>
        <w:t>district,  the</w:t>
      </w:r>
      <w:proofErr w:type="gramEnd"/>
      <w:r w:rsidRPr="00764A9A">
        <w:rPr>
          <w:rFonts w:ascii="Times New Roman" w:eastAsia="Calibri" w:hAnsi="Times New Roman" w:cs="Times New Roman"/>
          <w:sz w:val="20"/>
          <w:szCs w:val="20"/>
        </w:rPr>
        <w:t xml:space="preserve"> maximum mean disease severity (21.26%) was recorded in </w:t>
      </w:r>
      <w:r w:rsidRPr="00764A9A">
        <w:rPr>
          <w:rFonts w:ascii="Times New Roman" w:eastAsia="Times New Roman" w:hAnsi="Times New Roman" w:cs="Times New Roman"/>
          <w:sz w:val="20"/>
          <w:szCs w:val="20"/>
        </w:rPr>
        <w:t>Rona</w:t>
      </w:r>
      <w:r w:rsidRPr="00764A9A">
        <w:rPr>
          <w:rFonts w:ascii="Times New Roman" w:eastAsia="Calibri" w:hAnsi="Times New Roman" w:cs="Times New Roman"/>
          <w:sz w:val="20"/>
          <w:szCs w:val="20"/>
        </w:rPr>
        <w:t xml:space="preserve"> taluka followed by </w:t>
      </w:r>
      <w:r w:rsidRPr="00764A9A">
        <w:rPr>
          <w:rFonts w:ascii="Times New Roman" w:eastAsia="Times New Roman" w:hAnsi="Times New Roman" w:cs="Times New Roman"/>
          <w:sz w:val="20"/>
          <w:szCs w:val="20"/>
        </w:rPr>
        <w:t>Nargund</w:t>
      </w:r>
      <w:r w:rsidRPr="00764A9A">
        <w:rPr>
          <w:rFonts w:ascii="Times New Roman" w:eastAsia="Calibri" w:hAnsi="Times New Roman" w:cs="Times New Roman"/>
          <w:sz w:val="20"/>
          <w:szCs w:val="20"/>
        </w:rPr>
        <w:t xml:space="preserve"> taluka (20.62%). </w:t>
      </w:r>
      <w:r w:rsidR="00DA3788">
        <w:rPr>
          <w:rFonts w:ascii="Times New Roman" w:eastAsia="Calibri" w:hAnsi="Times New Roman"/>
          <w:sz w:val="20"/>
          <w:szCs w:val="20"/>
        </w:rPr>
        <w:t xml:space="preserve"> </w:t>
      </w:r>
      <w:r w:rsidRPr="00764A9A">
        <w:rPr>
          <w:rFonts w:ascii="Times New Roman" w:eastAsia="Calibri" w:hAnsi="Times New Roman" w:cs="Times New Roman"/>
          <w:sz w:val="20"/>
          <w:szCs w:val="20"/>
        </w:rPr>
        <w:t xml:space="preserve">In </w:t>
      </w:r>
      <w:r w:rsidRPr="00764A9A">
        <w:rPr>
          <w:rFonts w:ascii="Times New Roman" w:eastAsia="Times New Roman" w:hAnsi="Times New Roman" w:cs="Times New Roman"/>
          <w:sz w:val="20"/>
          <w:szCs w:val="20"/>
        </w:rPr>
        <w:t xml:space="preserve">Belagavi </w:t>
      </w:r>
      <w:r w:rsidRPr="00764A9A">
        <w:rPr>
          <w:rFonts w:ascii="Times New Roman" w:eastAsia="Calibri" w:hAnsi="Times New Roman" w:cs="Times New Roman"/>
          <w:sz w:val="20"/>
          <w:szCs w:val="20"/>
        </w:rPr>
        <w:t xml:space="preserve">district, three taluks were surveyed, </w:t>
      </w:r>
      <w:r w:rsidRPr="00764A9A">
        <w:rPr>
          <w:rFonts w:ascii="Times New Roman" w:eastAsia="Calibri" w:hAnsi="Times New Roman" w:cs="Times New Roman"/>
          <w:i/>
          <w:iCs/>
          <w:sz w:val="20"/>
          <w:szCs w:val="20"/>
        </w:rPr>
        <w:t>viz</w:t>
      </w:r>
      <w:r w:rsidRPr="00764A9A">
        <w:rPr>
          <w:rFonts w:ascii="Times New Roman" w:eastAsia="Calibri" w:hAnsi="Times New Roman" w:cs="Times New Roman"/>
          <w:sz w:val="20"/>
          <w:szCs w:val="20"/>
        </w:rPr>
        <w:t xml:space="preserve">., </w:t>
      </w:r>
      <w:r w:rsidRPr="00764A9A">
        <w:rPr>
          <w:rFonts w:ascii="Times New Roman" w:eastAsia="Times New Roman" w:hAnsi="Times New Roman" w:cs="Times New Roman"/>
          <w:sz w:val="20"/>
          <w:szCs w:val="20"/>
        </w:rPr>
        <w:t xml:space="preserve">Gokak, </w:t>
      </w:r>
      <w:proofErr w:type="spellStart"/>
      <w:r w:rsidRPr="00764A9A">
        <w:rPr>
          <w:rFonts w:ascii="Times New Roman" w:eastAsia="Times New Roman" w:hAnsi="Times New Roman" w:cs="Times New Roman"/>
          <w:sz w:val="20"/>
          <w:szCs w:val="20"/>
        </w:rPr>
        <w:t>Yergatti</w:t>
      </w:r>
      <w:proofErr w:type="spellEnd"/>
      <w:r w:rsidRPr="00764A9A">
        <w:rPr>
          <w:rFonts w:ascii="Times New Roman" w:eastAsia="Calibri" w:hAnsi="Times New Roman" w:cs="Times New Roman"/>
          <w:sz w:val="20"/>
          <w:szCs w:val="20"/>
        </w:rPr>
        <w:t xml:space="preserve"> and </w:t>
      </w:r>
      <w:r w:rsidRPr="00764A9A">
        <w:rPr>
          <w:rFonts w:ascii="Times New Roman" w:eastAsia="Times New Roman" w:hAnsi="Times New Roman" w:cs="Times New Roman"/>
          <w:sz w:val="20"/>
          <w:szCs w:val="20"/>
        </w:rPr>
        <w:t>Savadatti</w:t>
      </w:r>
      <w:r w:rsidRPr="00764A9A">
        <w:rPr>
          <w:rFonts w:ascii="Times New Roman" w:eastAsia="Calibri" w:hAnsi="Times New Roman" w:cs="Times New Roman"/>
          <w:sz w:val="20"/>
          <w:szCs w:val="20"/>
        </w:rPr>
        <w:t xml:space="preserve">.   In </w:t>
      </w:r>
      <w:r w:rsidRPr="00764A9A">
        <w:rPr>
          <w:rFonts w:ascii="Times New Roman" w:eastAsia="Times New Roman" w:hAnsi="Times New Roman" w:cs="Times New Roman"/>
          <w:sz w:val="20"/>
          <w:szCs w:val="20"/>
        </w:rPr>
        <w:t>Gokak</w:t>
      </w:r>
      <w:r w:rsidRPr="00764A9A">
        <w:rPr>
          <w:rFonts w:ascii="Times New Roman" w:eastAsia="Calibri" w:hAnsi="Times New Roman" w:cs="Times New Roman"/>
          <w:sz w:val="20"/>
          <w:szCs w:val="20"/>
        </w:rPr>
        <w:t xml:space="preserve"> taluka, the highest severity of purple blotch (52.66 %) was recorded in </w:t>
      </w:r>
      <w:proofErr w:type="spellStart"/>
      <w:r w:rsidRPr="00764A9A">
        <w:rPr>
          <w:rFonts w:ascii="Times New Roman" w:eastAsia="Times New Roman" w:hAnsi="Times New Roman" w:cs="Times New Roman"/>
          <w:sz w:val="20"/>
          <w:szCs w:val="20"/>
        </w:rPr>
        <w:t>Arabhavi</w:t>
      </w:r>
      <w:proofErr w:type="spellEnd"/>
      <w:r w:rsidRPr="00764A9A">
        <w:rPr>
          <w:rFonts w:ascii="Times New Roman" w:eastAsia="Calibri" w:hAnsi="Times New Roman" w:cs="Times New Roman"/>
          <w:sz w:val="20"/>
          <w:szCs w:val="20"/>
        </w:rPr>
        <w:t xml:space="preserve"> village </w:t>
      </w:r>
      <w:proofErr w:type="gramStart"/>
      <w:r w:rsidRPr="00764A9A">
        <w:rPr>
          <w:rFonts w:ascii="Times New Roman" w:eastAsia="Calibri" w:hAnsi="Times New Roman" w:cs="Times New Roman"/>
          <w:sz w:val="20"/>
          <w:szCs w:val="20"/>
        </w:rPr>
        <w:t>and  least</w:t>
      </w:r>
      <w:proofErr w:type="gramEnd"/>
      <w:r w:rsidRPr="00764A9A">
        <w:rPr>
          <w:rFonts w:ascii="Times New Roman" w:eastAsia="Calibri" w:hAnsi="Times New Roman" w:cs="Times New Roman"/>
          <w:sz w:val="20"/>
          <w:szCs w:val="20"/>
        </w:rPr>
        <w:t xml:space="preserve"> severity (39.33 %) was recorded in </w:t>
      </w:r>
      <w:proofErr w:type="spellStart"/>
      <w:r w:rsidRPr="00764A9A">
        <w:rPr>
          <w:rFonts w:ascii="Times New Roman" w:eastAsia="Times New Roman" w:hAnsi="Times New Roman" w:cs="Times New Roman"/>
          <w:sz w:val="20"/>
          <w:szCs w:val="20"/>
        </w:rPr>
        <w:t>Kurbett</w:t>
      </w:r>
      <w:proofErr w:type="spellEnd"/>
      <w:r w:rsidRPr="00764A9A">
        <w:rPr>
          <w:rFonts w:ascii="Times New Roman" w:eastAsia="Calibri" w:hAnsi="Times New Roman" w:cs="Times New Roman"/>
          <w:sz w:val="20"/>
          <w:szCs w:val="20"/>
        </w:rPr>
        <w:t xml:space="preserve"> village. Similarly in </w:t>
      </w:r>
      <w:proofErr w:type="spellStart"/>
      <w:r w:rsidRPr="00764A9A">
        <w:rPr>
          <w:rFonts w:ascii="Times New Roman" w:eastAsia="Times New Roman" w:hAnsi="Times New Roman" w:cs="Times New Roman"/>
          <w:sz w:val="20"/>
          <w:szCs w:val="20"/>
        </w:rPr>
        <w:t>Yergatti</w:t>
      </w:r>
      <w:proofErr w:type="spellEnd"/>
      <w:r w:rsidRPr="00764A9A">
        <w:rPr>
          <w:rFonts w:ascii="Times New Roman" w:eastAsia="Calibri" w:hAnsi="Times New Roman" w:cs="Times New Roman"/>
          <w:sz w:val="20"/>
          <w:szCs w:val="20"/>
        </w:rPr>
        <w:t xml:space="preserve"> taluka, the highest severity of purple blotch (49.33 %) was recorded in </w:t>
      </w:r>
      <w:proofErr w:type="spellStart"/>
      <w:r w:rsidRPr="00764A9A">
        <w:rPr>
          <w:rFonts w:ascii="Times New Roman" w:eastAsia="Times New Roman" w:hAnsi="Times New Roman" w:cs="Times New Roman"/>
          <w:sz w:val="20"/>
          <w:szCs w:val="20"/>
        </w:rPr>
        <w:t>Govinakoppa</w:t>
      </w:r>
      <w:proofErr w:type="spellEnd"/>
      <w:r w:rsidRPr="00764A9A">
        <w:rPr>
          <w:rFonts w:ascii="Times New Roman" w:eastAsia="Times New Roman" w:hAnsi="Times New Roman" w:cs="Times New Roman"/>
          <w:sz w:val="20"/>
          <w:szCs w:val="20"/>
        </w:rPr>
        <w:t xml:space="preserve"> village </w:t>
      </w:r>
      <w:r w:rsidRPr="00764A9A">
        <w:rPr>
          <w:rFonts w:ascii="Times New Roman" w:eastAsia="Calibri" w:hAnsi="Times New Roman" w:cs="Times New Roman"/>
          <w:sz w:val="20"/>
          <w:szCs w:val="20"/>
        </w:rPr>
        <w:t xml:space="preserve">and least severity (34.00 %) was recorded in </w:t>
      </w:r>
      <w:proofErr w:type="spellStart"/>
      <w:r w:rsidRPr="00764A9A">
        <w:rPr>
          <w:rFonts w:ascii="Times New Roman" w:eastAsia="Times New Roman" w:hAnsi="Times New Roman" w:cs="Times New Roman"/>
          <w:sz w:val="20"/>
          <w:szCs w:val="20"/>
        </w:rPr>
        <w:t>Tavalageri</w:t>
      </w:r>
      <w:proofErr w:type="spellEnd"/>
      <w:r w:rsidRPr="00764A9A">
        <w:rPr>
          <w:rFonts w:ascii="Times New Roman" w:eastAsia="Calibri" w:hAnsi="Times New Roman" w:cs="Times New Roman"/>
          <w:sz w:val="20"/>
          <w:szCs w:val="20"/>
        </w:rPr>
        <w:t xml:space="preserve"> village. In </w:t>
      </w:r>
      <w:proofErr w:type="spellStart"/>
      <w:r w:rsidRPr="00764A9A">
        <w:rPr>
          <w:rFonts w:ascii="Times New Roman" w:eastAsia="Times New Roman" w:hAnsi="Times New Roman" w:cs="Times New Roman"/>
          <w:sz w:val="20"/>
          <w:szCs w:val="20"/>
        </w:rPr>
        <w:t>Savadatti</w:t>
      </w:r>
      <w:proofErr w:type="spellEnd"/>
      <w:r w:rsidRPr="00764A9A">
        <w:rPr>
          <w:rFonts w:ascii="Times New Roman" w:eastAsia="Calibri" w:hAnsi="Times New Roman" w:cs="Times New Roman"/>
          <w:sz w:val="20"/>
          <w:szCs w:val="20"/>
        </w:rPr>
        <w:t xml:space="preserve"> taluka, the maximum severity (42.00 %) was recorded in </w:t>
      </w:r>
      <w:proofErr w:type="spellStart"/>
      <w:r w:rsidRPr="00764A9A">
        <w:rPr>
          <w:rFonts w:ascii="Times New Roman" w:eastAsia="Times New Roman" w:hAnsi="Times New Roman" w:cs="Times New Roman"/>
          <w:sz w:val="20"/>
          <w:szCs w:val="20"/>
        </w:rPr>
        <w:t>Hadagali</w:t>
      </w:r>
      <w:proofErr w:type="spellEnd"/>
      <w:r w:rsidRPr="00764A9A">
        <w:rPr>
          <w:rFonts w:ascii="Times New Roman" w:eastAsia="Times New Roman" w:hAnsi="Times New Roman" w:cs="Times New Roman"/>
          <w:sz w:val="20"/>
          <w:szCs w:val="20"/>
        </w:rPr>
        <w:t xml:space="preserve"> </w:t>
      </w:r>
      <w:r w:rsidRPr="00764A9A">
        <w:rPr>
          <w:rFonts w:ascii="Times New Roman" w:eastAsia="Calibri" w:hAnsi="Times New Roman" w:cs="Times New Roman"/>
          <w:sz w:val="20"/>
          <w:szCs w:val="20"/>
        </w:rPr>
        <w:t xml:space="preserve">followed by </w:t>
      </w:r>
      <w:proofErr w:type="spellStart"/>
      <w:r w:rsidRPr="00764A9A">
        <w:rPr>
          <w:rFonts w:ascii="Times New Roman" w:eastAsia="Times New Roman" w:hAnsi="Times New Roman" w:cs="Times New Roman"/>
          <w:sz w:val="20"/>
          <w:szCs w:val="20"/>
        </w:rPr>
        <w:t>Hirekumbi</w:t>
      </w:r>
      <w:proofErr w:type="spellEnd"/>
      <w:r w:rsidRPr="00764A9A">
        <w:rPr>
          <w:rFonts w:ascii="Times New Roman" w:eastAsia="Calibri" w:hAnsi="Times New Roman" w:cs="Times New Roman"/>
          <w:sz w:val="20"/>
          <w:szCs w:val="20"/>
        </w:rPr>
        <w:t xml:space="preserve"> village with the severity of 40.66 per cent. The least severity (31.33 %) was recorded in </w:t>
      </w:r>
      <w:proofErr w:type="spellStart"/>
      <w:r w:rsidRPr="00764A9A">
        <w:rPr>
          <w:rFonts w:ascii="Times New Roman" w:eastAsia="Times New Roman" w:hAnsi="Times New Roman" w:cs="Times New Roman"/>
          <w:sz w:val="20"/>
          <w:szCs w:val="20"/>
        </w:rPr>
        <w:t>Savadatti</w:t>
      </w:r>
      <w:proofErr w:type="spellEnd"/>
      <w:r w:rsidRPr="00764A9A">
        <w:rPr>
          <w:rFonts w:ascii="Times New Roman" w:eastAsia="Calibri" w:hAnsi="Times New Roman" w:cs="Times New Roman"/>
          <w:sz w:val="20"/>
          <w:szCs w:val="20"/>
        </w:rPr>
        <w:t xml:space="preserve">. Among the taluks surveyed in </w:t>
      </w:r>
      <w:r w:rsidRPr="00764A9A">
        <w:rPr>
          <w:rFonts w:ascii="Times New Roman" w:eastAsia="Times New Roman" w:hAnsi="Times New Roman" w:cs="Times New Roman"/>
          <w:sz w:val="20"/>
          <w:szCs w:val="20"/>
        </w:rPr>
        <w:t>Belagavi</w:t>
      </w:r>
      <w:r w:rsidRPr="00764A9A">
        <w:rPr>
          <w:rFonts w:ascii="Times New Roman" w:eastAsia="Calibri" w:hAnsi="Times New Roman" w:cs="Times New Roman"/>
          <w:sz w:val="20"/>
          <w:szCs w:val="20"/>
        </w:rPr>
        <w:t xml:space="preserve"> </w:t>
      </w:r>
      <w:proofErr w:type="gramStart"/>
      <w:r w:rsidRPr="00764A9A">
        <w:rPr>
          <w:rFonts w:ascii="Times New Roman" w:eastAsia="Calibri" w:hAnsi="Times New Roman" w:cs="Times New Roman"/>
          <w:sz w:val="20"/>
          <w:szCs w:val="20"/>
        </w:rPr>
        <w:t>district,  the</w:t>
      </w:r>
      <w:proofErr w:type="gramEnd"/>
      <w:r w:rsidRPr="00764A9A">
        <w:rPr>
          <w:rFonts w:ascii="Times New Roman" w:eastAsia="Calibri" w:hAnsi="Times New Roman" w:cs="Times New Roman"/>
          <w:sz w:val="20"/>
          <w:szCs w:val="20"/>
        </w:rPr>
        <w:t xml:space="preserve"> maximum mean disease severity (46.93%) was recorded in </w:t>
      </w:r>
      <w:r w:rsidRPr="00764A9A">
        <w:rPr>
          <w:rFonts w:ascii="Times New Roman" w:eastAsia="Times New Roman" w:hAnsi="Times New Roman" w:cs="Times New Roman"/>
          <w:sz w:val="20"/>
          <w:szCs w:val="20"/>
        </w:rPr>
        <w:t>Gokak</w:t>
      </w:r>
      <w:r w:rsidRPr="00764A9A">
        <w:rPr>
          <w:rFonts w:ascii="Times New Roman" w:eastAsia="Calibri" w:hAnsi="Times New Roman" w:cs="Times New Roman"/>
          <w:sz w:val="20"/>
          <w:szCs w:val="20"/>
        </w:rPr>
        <w:t xml:space="preserve"> taluka followed by </w:t>
      </w:r>
      <w:proofErr w:type="spellStart"/>
      <w:r w:rsidRPr="00764A9A">
        <w:rPr>
          <w:rFonts w:ascii="Times New Roman" w:eastAsia="Times New Roman" w:hAnsi="Times New Roman" w:cs="Times New Roman"/>
          <w:sz w:val="20"/>
          <w:szCs w:val="20"/>
        </w:rPr>
        <w:t>Yergatti</w:t>
      </w:r>
      <w:proofErr w:type="spellEnd"/>
      <w:r w:rsidRPr="00764A9A">
        <w:rPr>
          <w:rFonts w:ascii="Times New Roman" w:eastAsia="Calibri" w:hAnsi="Times New Roman" w:cs="Times New Roman"/>
          <w:sz w:val="20"/>
          <w:szCs w:val="20"/>
        </w:rPr>
        <w:t xml:space="preserve"> taluka (43.64%).</w:t>
      </w:r>
      <w:r w:rsidR="00DA3788">
        <w:rPr>
          <w:rFonts w:ascii="Times New Roman" w:eastAsia="Calibri" w:hAnsi="Times New Roman"/>
          <w:sz w:val="20"/>
          <w:szCs w:val="20"/>
        </w:rPr>
        <w:t xml:space="preserve"> </w:t>
      </w:r>
      <w:r w:rsidRPr="00764A9A">
        <w:rPr>
          <w:rFonts w:ascii="Times New Roman" w:eastAsia="Calibri" w:hAnsi="Times New Roman" w:cs="Times New Roman"/>
          <w:sz w:val="20"/>
          <w:szCs w:val="20"/>
        </w:rPr>
        <w:t xml:space="preserve">In </w:t>
      </w:r>
      <w:r w:rsidRPr="00764A9A">
        <w:rPr>
          <w:rFonts w:ascii="Times New Roman" w:eastAsia="Times New Roman" w:hAnsi="Times New Roman" w:cs="Times New Roman"/>
          <w:sz w:val="20"/>
          <w:szCs w:val="20"/>
        </w:rPr>
        <w:t xml:space="preserve">Haveri </w:t>
      </w:r>
      <w:r w:rsidRPr="00764A9A">
        <w:rPr>
          <w:rFonts w:ascii="Times New Roman" w:eastAsia="Calibri" w:hAnsi="Times New Roman" w:cs="Times New Roman"/>
          <w:sz w:val="20"/>
          <w:szCs w:val="20"/>
        </w:rPr>
        <w:t xml:space="preserve">district, three taluks were surveyed, </w:t>
      </w:r>
      <w:r w:rsidRPr="00764A9A">
        <w:rPr>
          <w:rFonts w:ascii="Times New Roman" w:eastAsia="Calibri" w:hAnsi="Times New Roman" w:cs="Times New Roman"/>
          <w:i/>
          <w:iCs/>
          <w:sz w:val="20"/>
          <w:szCs w:val="20"/>
        </w:rPr>
        <w:t>viz</w:t>
      </w:r>
      <w:r w:rsidRPr="00764A9A">
        <w:rPr>
          <w:rFonts w:ascii="Times New Roman" w:eastAsia="Calibri" w:hAnsi="Times New Roman" w:cs="Times New Roman"/>
          <w:sz w:val="20"/>
          <w:szCs w:val="20"/>
        </w:rPr>
        <w:t xml:space="preserve">., </w:t>
      </w:r>
      <w:r w:rsidRPr="00764A9A">
        <w:rPr>
          <w:rFonts w:ascii="Times New Roman" w:eastAsia="Times New Roman" w:hAnsi="Times New Roman" w:cs="Times New Roman"/>
          <w:sz w:val="20"/>
          <w:szCs w:val="20"/>
        </w:rPr>
        <w:t xml:space="preserve">Haveri, </w:t>
      </w:r>
      <w:proofErr w:type="spellStart"/>
      <w:r w:rsidRPr="00764A9A">
        <w:rPr>
          <w:rFonts w:ascii="Times New Roman" w:eastAsia="Times New Roman" w:hAnsi="Times New Roman" w:cs="Times New Roman"/>
          <w:sz w:val="20"/>
          <w:szCs w:val="20"/>
        </w:rPr>
        <w:t>Byadagi</w:t>
      </w:r>
      <w:proofErr w:type="spellEnd"/>
      <w:r w:rsidRPr="00764A9A">
        <w:rPr>
          <w:rFonts w:ascii="Times New Roman" w:eastAsia="Calibri" w:hAnsi="Times New Roman" w:cs="Times New Roman"/>
          <w:sz w:val="20"/>
          <w:szCs w:val="20"/>
        </w:rPr>
        <w:t xml:space="preserve"> and </w:t>
      </w:r>
      <w:proofErr w:type="spellStart"/>
      <w:r w:rsidRPr="00764A9A">
        <w:rPr>
          <w:rFonts w:ascii="Times New Roman" w:eastAsia="Times New Roman" w:hAnsi="Times New Roman" w:cs="Times New Roman"/>
          <w:sz w:val="20"/>
          <w:szCs w:val="20"/>
        </w:rPr>
        <w:t>Ranebennuru</w:t>
      </w:r>
      <w:proofErr w:type="spellEnd"/>
      <w:r w:rsidRPr="00764A9A">
        <w:rPr>
          <w:rFonts w:ascii="Times New Roman" w:eastAsia="Calibri" w:hAnsi="Times New Roman" w:cs="Times New Roman"/>
          <w:sz w:val="20"/>
          <w:szCs w:val="20"/>
        </w:rPr>
        <w:t xml:space="preserve">. In </w:t>
      </w:r>
      <w:r w:rsidRPr="00764A9A">
        <w:rPr>
          <w:rFonts w:ascii="Times New Roman" w:eastAsia="Times New Roman" w:hAnsi="Times New Roman" w:cs="Times New Roman"/>
          <w:sz w:val="20"/>
          <w:szCs w:val="20"/>
        </w:rPr>
        <w:t>Haveri</w:t>
      </w:r>
      <w:r w:rsidRPr="00764A9A">
        <w:rPr>
          <w:rFonts w:ascii="Times New Roman" w:eastAsia="Calibri" w:hAnsi="Times New Roman" w:cs="Times New Roman"/>
          <w:sz w:val="20"/>
          <w:szCs w:val="20"/>
        </w:rPr>
        <w:t xml:space="preserve"> taluka, the maximum severity (37.20 %) was recorded in </w:t>
      </w:r>
      <w:proofErr w:type="spellStart"/>
      <w:r w:rsidRPr="00764A9A">
        <w:rPr>
          <w:rFonts w:ascii="Times New Roman" w:eastAsia="Times New Roman" w:hAnsi="Times New Roman" w:cs="Times New Roman"/>
          <w:sz w:val="20"/>
          <w:szCs w:val="20"/>
        </w:rPr>
        <w:t>Devihosuru</w:t>
      </w:r>
      <w:proofErr w:type="spellEnd"/>
      <w:r w:rsidRPr="00764A9A">
        <w:rPr>
          <w:rFonts w:ascii="Times New Roman" w:eastAsia="Times New Roman" w:hAnsi="Times New Roman" w:cs="Times New Roman"/>
          <w:sz w:val="20"/>
          <w:szCs w:val="20"/>
        </w:rPr>
        <w:t xml:space="preserve"> </w:t>
      </w:r>
      <w:r w:rsidRPr="00764A9A">
        <w:rPr>
          <w:rFonts w:ascii="Times New Roman" w:eastAsia="Calibri" w:hAnsi="Times New Roman" w:cs="Times New Roman"/>
          <w:sz w:val="20"/>
          <w:szCs w:val="20"/>
        </w:rPr>
        <w:t xml:space="preserve">followed by </w:t>
      </w:r>
      <w:proofErr w:type="spellStart"/>
      <w:r w:rsidRPr="00764A9A">
        <w:rPr>
          <w:rFonts w:ascii="Times New Roman" w:eastAsia="Times New Roman" w:hAnsi="Times New Roman" w:cs="Times New Roman"/>
          <w:sz w:val="20"/>
          <w:szCs w:val="20"/>
        </w:rPr>
        <w:t>Kallapur</w:t>
      </w:r>
      <w:proofErr w:type="spellEnd"/>
      <w:r w:rsidRPr="00764A9A">
        <w:rPr>
          <w:rFonts w:ascii="Times New Roman" w:eastAsia="Calibri" w:hAnsi="Times New Roman" w:cs="Times New Roman"/>
          <w:sz w:val="20"/>
          <w:szCs w:val="20"/>
        </w:rPr>
        <w:t xml:space="preserve"> village with the severity of 32.66 per cent. The least severity (28.80 %) was recorded in </w:t>
      </w:r>
      <w:proofErr w:type="spellStart"/>
      <w:r w:rsidRPr="00764A9A">
        <w:rPr>
          <w:rFonts w:ascii="Times New Roman" w:eastAsia="Times New Roman" w:hAnsi="Times New Roman" w:cs="Times New Roman"/>
          <w:sz w:val="20"/>
          <w:szCs w:val="20"/>
        </w:rPr>
        <w:t>Naganooru</w:t>
      </w:r>
      <w:proofErr w:type="spellEnd"/>
      <w:r w:rsidRPr="00764A9A">
        <w:rPr>
          <w:rFonts w:ascii="Times New Roman" w:eastAsia="Calibri" w:hAnsi="Times New Roman" w:cs="Times New Roman"/>
          <w:sz w:val="20"/>
          <w:szCs w:val="20"/>
        </w:rPr>
        <w:t xml:space="preserve"> village.  Similarly in </w:t>
      </w:r>
      <w:proofErr w:type="spellStart"/>
      <w:r w:rsidRPr="00764A9A">
        <w:rPr>
          <w:rFonts w:ascii="Times New Roman" w:eastAsia="Times New Roman" w:hAnsi="Times New Roman" w:cs="Times New Roman"/>
          <w:sz w:val="20"/>
          <w:szCs w:val="20"/>
        </w:rPr>
        <w:t>Byadagi</w:t>
      </w:r>
      <w:proofErr w:type="spellEnd"/>
      <w:r w:rsidRPr="00764A9A">
        <w:rPr>
          <w:rFonts w:ascii="Times New Roman" w:eastAsia="Calibri" w:hAnsi="Times New Roman" w:cs="Times New Roman"/>
          <w:sz w:val="20"/>
          <w:szCs w:val="20"/>
        </w:rPr>
        <w:t xml:space="preserve"> taluka, the highest severity of purple blotch (44.66 %) was recorded in </w:t>
      </w:r>
      <w:proofErr w:type="spellStart"/>
      <w:r w:rsidRPr="00764A9A">
        <w:rPr>
          <w:rFonts w:ascii="Times New Roman" w:eastAsia="Times New Roman" w:hAnsi="Times New Roman" w:cs="Times New Roman"/>
          <w:sz w:val="20"/>
          <w:szCs w:val="20"/>
        </w:rPr>
        <w:t>Bannahatti</w:t>
      </w:r>
      <w:proofErr w:type="spellEnd"/>
      <w:r w:rsidRPr="00764A9A">
        <w:rPr>
          <w:rFonts w:ascii="Times New Roman" w:eastAsia="Times New Roman" w:hAnsi="Times New Roman" w:cs="Times New Roman"/>
          <w:sz w:val="20"/>
          <w:szCs w:val="20"/>
        </w:rPr>
        <w:t xml:space="preserve"> village </w:t>
      </w:r>
      <w:r w:rsidRPr="00764A9A">
        <w:rPr>
          <w:rFonts w:ascii="Times New Roman" w:eastAsia="Calibri" w:hAnsi="Times New Roman" w:cs="Times New Roman"/>
          <w:sz w:val="20"/>
          <w:szCs w:val="20"/>
        </w:rPr>
        <w:t xml:space="preserve">and least severity (25.20 %) was recorded in </w:t>
      </w:r>
      <w:proofErr w:type="spellStart"/>
      <w:r w:rsidRPr="00764A9A">
        <w:rPr>
          <w:rFonts w:ascii="Times New Roman" w:eastAsia="Times New Roman" w:hAnsi="Times New Roman" w:cs="Times New Roman"/>
          <w:sz w:val="20"/>
          <w:szCs w:val="20"/>
        </w:rPr>
        <w:t>Motebennuru</w:t>
      </w:r>
      <w:proofErr w:type="spellEnd"/>
      <w:r w:rsidRPr="00764A9A">
        <w:rPr>
          <w:rFonts w:ascii="Times New Roman" w:eastAsia="Calibri" w:hAnsi="Times New Roman" w:cs="Times New Roman"/>
          <w:sz w:val="20"/>
          <w:szCs w:val="20"/>
        </w:rPr>
        <w:t xml:space="preserve"> village. In </w:t>
      </w:r>
      <w:proofErr w:type="spellStart"/>
      <w:r w:rsidRPr="00764A9A">
        <w:rPr>
          <w:rFonts w:ascii="Times New Roman" w:eastAsia="Times New Roman" w:hAnsi="Times New Roman" w:cs="Times New Roman"/>
          <w:sz w:val="20"/>
          <w:szCs w:val="20"/>
        </w:rPr>
        <w:t>Ranebennuru</w:t>
      </w:r>
      <w:proofErr w:type="spellEnd"/>
      <w:r w:rsidRPr="00764A9A">
        <w:rPr>
          <w:rFonts w:ascii="Times New Roman" w:eastAsia="Calibri" w:hAnsi="Times New Roman" w:cs="Times New Roman"/>
          <w:sz w:val="20"/>
          <w:szCs w:val="20"/>
        </w:rPr>
        <w:t xml:space="preserve"> taluka, the maximum severity (51.33 %) was recorded in </w:t>
      </w:r>
      <w:r w:rsidRPr="00764A9A">
        <w:rPr>
          <w:rFonts w:ascii="Times New Roman" w:eastAsia="Times New Roman" w:hAnsi="Times New Roman" w:cs="Times New Roman"/>
          <w:sz w:val="20"/>
          <w:szCs w:val="20"/>
        </w:rPr>
        <w:t xml:space="preserve">Veerapura </w:t>
      </w:r>
      <w:r w:rsidRPr="00764A9A">
        <w:rPr>
          <w:rFonts w:ascii="Times New Roman" w:eastAsia="Calibri" w:hAnsi="Times New Roman" w:cs="Times New Roman"/>
          <w:sz w:val="20"/>
          <w:szCs w:val="20"/>
        </w:rPr>
        <w:t xml:space="preserve">village followed by </w:t>
      </w:r>
      <w:proofErr w:type="spellStart"/>
      <w:r w:rsidRPr="00764A9A">
        <w:rPr>
          <w:rFonts w:ascii="Times New Roman" w:eastAsia="Times New Roman" w:hAnsi="Times New Roman" w:cs="Times New Roman"/>
          <w:sz w:val="20"/>
          <w:szCs w:val="20"/>
        </w:rPr>
        <w:t>Kamadod</w:t>
      </w:r>
      <w:proofErr w:type="spellEnd"/>
      <w:r w:rsidRPr="00764A9A">
        <w:rPr>
          <w:rFonts w:ascii="Times New Roman" w:eastAsia="Calibri" w:hAnsi="Times New Roman" w:cs="Times New Roman"/>
          <w:sz w:val="20"/>
          <w:szCs w:val="20"/>
        </w:rPr>
        <w:t xml:space="preserve"> village with the severity of 48.00 per cent. The least severity (21.60 %) was recorded in </w:t>
      </w:r>
      <w:proofErr w:type="spellStart"/>
      <w:r w:rsidRPr="00764A9A">
        <w:rPr>
          <w:rFonts w:ascii="Times New Roman" w:eastAsia="Times New Roman" w:hAnsi="Times New Roman" w:cs="Times New Roman"/>
          <w:sz w:val="20"/>
          <w:szCs w:val="20"/>
        </w:rPr>
        <w:t>Honnatti</w:t>
      </w:r>
      <w:proofErr w:type="spellEnd"/>
      <w:r w:rsidRPr="00764A9A">
        <w:rPr>
          <w:rFonts w:ascii="Times New Roman" w:eastAsia="Calibri" w:hAnsi="Times New Roman" w:cs="Times New Roman"/>
          <w:sz w:val="20"/>
          <w:szCs w:val="20"/>
        </w:rPr>
        <w:t xml:space="preserve"> village. Among the taluks surveyed in </w:t>
      </w:r>
      <w:r w:rsidRPr="00764A9A">
        <w:rPr>
          <w:rFonts w:ascii="Times New Roman" w:eastAsia="Times New Roman" w:hAnsi="Times New Roman" w:cs="Times New Roman"/>
          <w:sz w:val="20"/>
          <w:szCs w:val="20"/>
        </w:rPr>
        <w:t>Haveri</w:t>
      </w:r>
      <w:r w:rsidRPr="00764A9A">
        <w:rPr>
          <w:rFonts w:ascii="Times New Roman" w:eastAsia="Calibri" w:hAnsi="Times New Roman" w:cs="Times New Roman"/>
          <w:sz w:val="20"/>
          <w:szCs w:val="20"/>
        </w:rPr>
        <w:t xml:space="preserve"> district, the maximum mean disease severity (41.89%) was recorded in </w:t>
      </w:r>
      <w:proofErr w:type="spellStart"/>
      <w:r w:rsidRPr="00764A9A">
        <w:rPr>
          <w:rFonts w:ascii="Times New Roman" w:eastAsia="Times New Roman" w:hAnsi="Times New Roman" w:cs="Times New Roman"/>
          <w:sz w:val="20"/>
          <w:szCs w:val="20"/>
        </w:rPr>
        <w:t>Ranebennuru</w:t>
      </w:r>
      <w:proofErr w:type="spellEnd"/>
      <w:r w:rsidRPr="00764A9A">
        <w:rPr>
          <w:rFonts w:ascii="Times New Roman" w:eastAsia="Calibri" w:hAnsi="Times New Roman" w:cs="Times New Roman"/>
          <w:sz w:val="20"/>
          <w:szCs w:val="20"/>
        </w:rPr>
        <w:t xml:space="preserve"> taluka followed by </w:t>
      </w:r>
      <w:proofErr w:type="spellStart"/>
      <w:r w:rsidRPr="00764A9A">
        <w:rPr>
          <w:rFonts w:ascii="Times New Roman" w:eastAsia="Times New Roman" w:hAnsi="Times New Roman" w:cs="Times New Roman"/>
          <w:sz w:val="20"/>
          <w:szCs w:val="20"/>
        </w:rPr>
        <w:t>Byadagi</w:t>
      </w:r>
      <w:proofErr w:type="spellEnd"/>
      <w:r w:rsidRPr="00764A9A">
        <w:rPr>
          <w:rFonts w:ascii="Times New Roman" w:eastAsia="Calibri" w:hAnsi="Times New Roman" w:cs="Times New Roman"/>
          <w:sz w:val="20"/>
          <w:szCs w:val="20"/>
        </w:rPr>
        <w:t xml:space="preserve"> taluka (33.15%).</w:t>
      </w:r>
    </w:p>
    <w:p w14:paraId="767B13ED" w14:textId="77777777" w:rsidR="00764A9A" w:rsidRPr="00764A9A" w:rsidRDefault="00DE0CD9" w:rsidP="00764A9A">
      <w:pPr>
        <w:autoSpaceDE w:val="0"/>
        <w:autoSpaceDN w:val="0"/>
        <w:adjustRightInd w:val="0"/>
        <w:spacing w:before="240" w:after="240" w:line="480" w:lineRule="auto"/>
        <w:jc w:val="both"/>
        <w:rPr>
          <w:rFonts w:ascii="Times New Roman" w:eastAsia="Calibri" w:hAnsi="Times New Roman" w:cs="Times New Roman"/>
          <w:b/>
          <w:bCs/>
          <w:sz w:val="20"/>
          <w:szCs w:val="20"/>
        </w:rPr>
      </w:pPr>
      <w:r>
        <w:rPr>
          <w:rFonts w:ascii="Times New Roman" w:eastAsia="Calibri" w:hAnsi="Times New Roman"/>
          <w:b/>
          <w:bCs/>
          <w:sz w:val="20"/>
          <w:szCs w:val="20"/>
        </w:rPr>
        <w:t xml:space="preserve">d. </w:t>
      </w:r>
      <w:commentRangeStart w:id="25"/>
      <w:r w:rsidR="00764A9A" w:rsidRPr="00764A9A">
        <w:rPr>
          <w:rFonts w:ascii="Times New Roman" w:eastAsia="Calibri" w:hAnsi="Times New Roman" w:cs="Times New Roman"/>
          <w:b/>
          <w:bCs/>
          <w:sz w:val="20"/>
          <w:szCs w:val="20"/>
        </w:rPr>
        <w:t xml:space="preserve">Severity of purple blotch during </w:t>
      </w:r>
      <w:proofErr w:type="gramStart"/>
      <w:r w:rsidR="00764A9A" w:rsidRPr="00764A9A">
        <w:rPr>
          <w:rFonts w:ascii="Times New Roman" w:eastAsia="Calibri" w:hAnsi="Times New Roman" w:cs="Times New Roman"/>
          <w:b/>
          <w:bCs/>
          <w:i/>
          <w:iCs/>
          <w:sz w:val="20"/>
          <w:szCs w:val="20"/>
        </w:rPr>
        <w:t xml:space="preserve">Kharif  </w:t>
      </w:r>
      <w:r w:rsidR="00764A9A" w:rsidRPr="00764A9A">
        <w:rPr>
          <w:rFonts w:ascii="Times New Roman" w:eastAsia="Calibri" w:hAnsi="Times New Roman" w:cs="Times New Roman"/>
          <w:b/>
          <w:bCs/>
          <w:sz w:val="20"/>
          <w:szCs w:val="20"/>
        </w:rPr>
        <w:t>2022</w:t>
      </w:r>
      <w:proofErr w:type="gramEnd"/>
      <w:r w:rsidR="00764A9A" w:rsidRPr="00764A9A">
        <w:rPr>
          <w:rFonts w:ascii="Times New Roman" w:eastAsia="Calibri" w:hAnsi="Times New Roman" w:cs="Times New Roman"/>
          <w:b/>
          <w:bCs/>
          <w:sz w:val="20"/>
          <w:szCs w:val="20"/>
        </w:rPr>
        <w:t>-23</w:t>
      </w:r>
      <w:commentRangeEnd w:id="25"/>
      <w:r w:rsidR="00856F05">
        <w:rPr>
          <w:rStyle w:val="CommentReference"/>
        </w:rPr>
        <w:commentReference w:id="25"/>
      </w:r>
    </w:p>
    <w:p w14:paraId="6AB8689A" w14:textId="77777777" w:rsidR="00764A9A" w:rsidRPr="00764A9A" w:rsidRDefault="00764A9A" w:rsidP="00DE0CD9">
      <w:pPr>
        <w:autoSpaceDE w:val="0"/>
        <w:autoSpaceDN w:val="0"/>
        <w:adjustRightInd w:val="0"/>
        <w:spacing w:before="240" w:after="240" w:line="480" w:lineRule="auto"/>
        <w:ind w:firstLine="720"/>
        <w:jc w:val="both"/>
        <w:rPr>
          <w:rFonts w:ascii="Times New Roman" w:eastAsia="Calibri" w:hAnsi="Times New Roman" w:cs="Times New Roman"/>
          <w:sz w:val="20"/>
          <w:szCs w:val="20"/>
        </w:rPr>
      </w:pPr>
      <w:commentRangeStart w:id="26"/>
      <w:r w:rsidRPr="00764A9A">
        <w:rPr>
          <w:rFonts w:ascii="Times New Roman" w:eastAsia="Calibri" w:hAnsi="Times New Roman" w:cs="Times New Roman"/>
          <w:sz w:val="20"/>
          <w:szCs w:val="20"/>
        </w:rPr>
        <w:t xml:space="preserve">Totally 20 villages of 7 taluks and three districts were surveyed during </w:t>
      </w:r>
      <w:r w:rsidRPr="00764A9A">
        <w:rPr>
          <w:rFonts w:ascii="Times New Roman" w:eastAsia="Calibri" w:hAnsi="Times New Roman" w:cs="Times New Roman"/>
          <w:i/>
          <w:iCs/>
          <w:sz w:val="20"/>
          <w:szCs w:val="20"/>
        </w:rPr>
        <w:t>Kharif</w:t>
      </w:r>
      <w:r w:rsidRPr="00764A9A">
        <w:rPr>
          <w:rFonts w:ascii="Times New Roman" w:eastAsia="Calibri" w:hAnsi="Times New Roman" w:cs="Times New Roman"/>
          <w:sz w:val="20"/>
          <w:szCs w:val="20"/>
        </w:rPr>
        <w:t xml:space="preserve"> 2022-23. </w:t>
      </w:r>
      <w:commentRangeEnd w:id="26"/>
      <w:r w:rsidR="00856F05">
        <w:rPr>
          <w:rStyle w:val="CommentReference"/>
        </w:rPr>
        <w:commentReference w:id="26"/>
      </w:r>
      <w:r w:rsidRPr="00764A9A">
        <w:rPr>
          <w:rFonts w:ascii="Times New Roman" w:eastAsia="Calibri" w:hAnsi="Times New Roman" w:cs="Times New Roman"/>
          <w:sz w:val="20"/>
          <w:szCs w:val="20"/>
        </w:rPr>
        <w:t xml:space="preserve">Maximum mean per cent disease severity was observed in </w:t>
      </w:r>
      <w:proofErr w:type="spellStart"/>
      <w:r w:rsidRPr="00764A9A">
        <w:rPr>
          <w:rFonts w:ascii="Times New Roman" w:eastAsia="Times New Roman" w:hAnsi="Times New Roman" w:cs="Times New Roman"/>
          <w:bCs/>
          <w:sz w:val="20"/>
          <w:szCs w:val="20"/>
        </w:rPr>
        <w:t>Chitradurga</w:t>
      </w:r>
      <w:proofErr w:type="spellEnd"/>
      <w:r w:rsidRPr="00764A9A">
        <w:rPr>
          <w:rFonts w:ascii="Times New Roman" w:eastAsia="Times New Roman" w:hAnsi="Times New Roman" w:cs="Times New Roman"/>
          <w:bCs/>
          <w:sz w:val="20"/>
          <w:szCs w:val="20"/>
        </w:rPr>
        <w:t xml:space="preserve"> </w:t>
      </w:r>
      <w:r w:rsidRPr="00764A9A">
        <w:rPr>
          <w:rFonts w:ascii="Times New Roman" w:eastAsia="Calibri" w:hAnsi="Times New Roman" w:cs="Times New Roman"/>
          <w:sz w:val="20"/>
          <w:szCs w:val="20"/>
        </w:rPr>
        <w:t xml:space="preserve">district (24.24 %) whereas, minimum mean per cent disease severity was noticed in </w:t>
      </w:r>
      <w:r w:rsidRPr="00764A9A">
        <w:rPr>
          <w:rFonts w:ascii="Times New Roman" w:eastAsia="Times New Roman" w:hAnsi="Times New Roman" w:cs="Times New Roman"/>
          <w:bCs/>
          <w:sz w:val="20"/>
          <w:szCs w:val="20"/>
        </w:rPr>
        <w:t xml:space="preserve">Mysuru </w:t>
      </w:r>
      <w:r w:rsidRPr="00764A9A">
        <w:rPr>
          <w:rFonts w:ascii="Times New Roman" w:eastAsia="Calibri" w:hAnsi="Times New Roman" w:cs="Times New Roman"/>
          <w:sz w:val="20"/>
          <w:szCs w:val="20"/>
        </w:rPr>
        <w:t>district (13.15 %) (Figure 4).</w:t>
      </w:r>
      <w:r w:rsidR="00DE0CD9">
        <w:rPr>
          <w:rFonts w:ascii="Times New Roman" w:eastAsia="Calibri" w:hAnsi="Times New Roman"/>
          <w:sz w:val="20"/>
          <w:szCs w:val="20"/>
        </w:rPr>
        <w:t xml:space="preserve"> </w:t>
      </w:r>
      <w:r w:rsidRPr="00764A9A">
        <w:rPr>
          <w:rFonts w:ascii="Times New Roman" w:eastAsia="Calibri" w:hAnsi="Times New Roman" w:cs="Times New Roman"/>
          <w:sz w:val="20"/>
          <w:szCs w:val="20"/>
        </w:rPr>
        <w:t xml:space="preserve">In </w:t>
      </w:r>
      <w:proofErr w:type="spellStart"/>
      <w:r w:rsidRPr="00764A9A">
        <w:rPr>
          <w:rFonts w:ascii="Times New Roman" w:eastAsia="Times New Roman" w:hAnsi="Times New Roman" w:cs="Times New Roman"/>
          <w:bCs/>
          <w:sz w:val="20"/>
          <w:szCs w:val="20"/>
        </w:rPr>
        <w:t>Chitradurga</w:t>
      </w:r>
      <w:proofErr w:type="spellEnd"/>
      <w:r w:rsidRPr="00764A9A">
        <w:rPr>
          <w:rFonts w:ascii="Times New Roman" w:eastAsia="Times New Roman" w:hAnsi="Times New Roman" w:cs="Times New Roman"/>
          <w:bCs/>
          <w:sz w:val="20"/>
          <w:szCs w:val="20"/>
        </w:rPr>
        <w:t xml:space="preserve"> </w:t>
      </w:r>
      <w:r w:rsidRPr="00764A9A">
        <w:rPr>
          <w:rFonts w:ascii="Times New Roman" w:eastAsia="Calibri" w:hAnsi="Times New Roman" w:cs="Times New Roman"/>
          <w:sz w:val="20"/>
          <w:szCs w:val="20"/>
        </w:rPr>
        <w:t xml:space="preserve">district, three taluks were surveyed </w:t>
      </w:r>
      <w:r w:rsidRPr="00764A9A">
        <w:rPr>
          <w:rFonts w:ascii="Times New Roman" w:eastAsia="Calibri" w:hAnsi="Times New Roman" w:cs="Times New Roman"/>
          <w:i/>
          <w:iCs/>
          <w:sz w:val="20"/>
          <w:szCs w:val="20"/>
        </w:rPr>
        <w:t>viz</w:t>
      </w:r>
      <w:r w:rsidRPr="00764A9A">
        <w:rPr>
          <w:rFonts w:ascii="Times New Roman" w:eastAsia="Calibri" w:hAnsi="Times New Roman" w:cs="Times New Roman"/>
          <w:sz w:val="20"/>
          <w:szCs w:val="20"/>
        </w:rPr>
        <w:t xml:space="preserve">., </w:t>
      </w:r>
      <w:proofErr w:type="spellStart"/>
      <w:r w:rsidRPr="00764A9A">
        <w:rPr>
          <w:rFonts w:ascii="Times New Roman" w:eastAsia="Calibri" w:hAnsi="Times New Roman" w:cs="Times New Roman"/>
          <w:sz w:val="20"/>
          <w:szCs w:val="20"/>
        </w:rPr>
        <w:t>Chitradurga</w:t>
      </w:r>
      <w:proofErr w:type="spellEnd"/>
      <w:r w:rsidRPr="00764A9A">
        <w:rPr>
          <w:rFonts w:ascii="Times New Roman" w:eastAsia="Calibri" w:hAnsi="Times New Roman" w:cs="Times New Roman"/>
          <w:sz w:val="20"/>
          <w:szCs w:val="20"/>
        </w:rPr>
        <w:t xml:space="preserve">, </w:t>
      </w:r>
      <w:proofErr w:type="spellStart"/>
      <w:r w:rsidRPr="00764A9A">
        <w:rPr>
          <w:rFonts w:ascii="Times New Roman" w:eastAsia="Calibri" w:hAnsi="Times New Roman" w:cs="Times New Roman"/>
          <w:sz w:val="20"/>
          <w:szCs w:val="20"/>
        </w:rPr>
        <w:t>Hiriyur</w:t>
      </w:r>
      <w:proofErr w:type="spellEnd"/>
      <w:r w:rsidRPr="00764A9A">
        <w:rPr>
          <w:rFonts w:ascii="Times New Roman" w:eastAsia="Calibri" w:hAnsi="Times New Roman" w:cs="Times New Roman"/>
          <w:sz w:val="20"/>
          <w:szCs w:val="20"/>
        </w:rPr>
        <w:t xml:space="preserve"> and </w:t>
      </w:r>
      <w:proofErr w:type="spellStart"/>
      <w:r w:rsidRPr="00764A9A">
        <w:rPr>
          <w:rFonts w:ascii="Times New Roman" w:eastAsia="Calibri" w:hAnsi="Times New Roman" w:cs="Times New Roman"/>
          <w:sz w:val="20"/>
          <w:szCs w:val="20"/>
        </w:rPr>
        <w:t>Challakere</w:t>
      </w:r>
      <w:proofErr w:type="spellEnd"/>
      <w:r w:rsidRPr="00764A9A">
        <w:rPr>
          <w:rFonts w:ascii="Times New Roman" w:eastAsia="Calibri" w:hAnsi="Times New Roman" w:cs="Times New Roman"/>
          <w:sz w:val="20"/>
          <w:szCs w:val="20"/>
        </w:rPr>
        <w:t xml:space="preserve">. In </w:t>
      </w:r>
      <w:proofErr w:type="spellStart"/>
      <w:r w:rsidRPr="00764A9A">
        <w:rPr>
          <w:rFonts w:ascii="Times New Roman" w:eastAsia="Calibri" w:hAnsi="Times New Roman" w:cs="Times New Roman"/>
          <w:sz w:val="20"/>
          <w:szCs w:val="20"/>
        </w:rPr>
        <w:t>Chitradurga</w:t>
      </w:r>
      <w:proofErr w:type="spellEnd"/>
      <w:r w:rsidRPr="00764A9A">
        <w:rPr>
          <w:rFonts w:ascii="Times New Roman" w:eastAsia="Calibri" w:hAnsi="Times New Roman" w:cs="Times New Roman"/>
          <w:sz w:val="20"/>
          <w:szCs w:val="20"/>
        </w:rPr>
        <w:t xml:space="preserve"> taluka, the maximum </w:t>
      </w:r>
      <w:r w:rsidRPr="00764A9A">
        <w:rPr>
          <w:rFonts w:ascii="Times New Roman" w:eastAsia="Calibri" w:hAnsi="Times New Roman" w:cs="Times New Roman"/>
          <w:sz w:val="20"/>
          <w:szCs w:val="20"/>
        </w:rPr>
        <w:lastRenderedPageBreak/>
        <w:t xml:space="preserve">severity of purple blotch (32.66 %) was recorded in </w:t>
      </w:r>
      <w:proofErr w:type="spellStart"/>
      <w:r w:rsidRPr="00764A9A">
        <w:rPr>
          <w:rFonts w:ascii="Times New Roman" w:eastAsia="Times New Roman" w:hAnsi="Times New Roman" w:cs="Times New Roman"/>
          <w:sz w:val="20"/>
          <w:szCs w:val="20"/>
        </w:rPr>
        <w:t>Kunabevu</w:t>
      </w:r>
      <w:proofErr w:type="spellEnd"/>
      <w:r w:rsidRPr="00764A9A">
        <w:rPr>
          <w:rFonts w:ascii="Times New Roman" w:eastAsia="Times New Roman" w:hAnsi="Times New Roman" w:cs="Times New Roman"/>
          <w:sz w:val="20"/>
          <w:szCs w:val="20"/>
        </w:rPr>
        <w:t xml:space="preserve"> </w:t>
      </w:r>
      <w:r w:rsidRPr="00764A9A">
        <w:rPr>
          <w:rFonts w:ascii="Times New Roman" w:eastAsia="Calibri" w:hAnsi="Times New Roman" w:cs="Times New Roman"/>
          <w:sz w:val="20"/>
          <w:szCs w:val="20"/>
        </w:rPr>
        <w:t xml:space="preserve">village followed by </w:t>
      </w:r>
      <w:proofErr w:type="spellStart"/>
      <w:r w:rsidRPr="00764A9A">
        <w:rPr>
          <w:rFonts w:ascii="Times New Roman" w:eastAsia="Times New Roman" w:hAnsi="Times New Roman" w:cs="Times New Roman"/>
          <w:sz w:val="20"/>
          <w:szCs w:val="20"/>
        </w:rPr>
        <w:t>Jaalikatte</w:t>
      </w:r>
      <w:proofErr w:type="spellEnd"/>
      <w:r w:rsidRPr="00764A9A">
        <w:rPr>
          <w:rFonts w:ascii="Times New Roman" w:eastAsia="Times New Roman" w:hAnsi="Times New Roman" w:cs="Times New Roman"/>
          <w:sz w:val="20"/>
          <w:szCs w:val="20"/>
        </w:rPr>
        <w:t xml:space="preserve"> </w:t>
      </w:r>
      <w:r w:rsidRPr="00764A9A">
        <w:rPr>
          <w:rFonts w:ascii="Times New Roman" w:eastAsia="Calibri" w:hAnsi="Times New Roman" w:cs="Times New Roman"/>
          <w:sz w:val="20"/>
          <w:szCs w:val="20"/>
        </w:rPr>
        <w:t xml:space="preserve">village with a severity of 29.33 per cent. However, the least severity (15.20 %) was recorded in </w:t>
      </w:r>
      <w:proofErr w:type="spellStart"/>
      <w:r w:rsidRPr="00764A9A">
        <w:rPr>
          <w:rFonts w:ascii="Times New Roman" w:eastAsia="Times New Roman" w:hAnsi="Times New Roman" w:cs="Times New Roman"/>
          <w:sz w:val="20"/>
          <w:szCs w:val="20"/>
        </w:rPr>
        <w:t>Kirubanakallu</w:t>
      </w:r>
      <w:proofErr w:type="spellEnd"/>
      <w:r w:rsidRPr="00764A9A">
        <w:rPr>
          <w:rFonts w:ascii="Times New Roman" w:eastAsia="Calibri" w:hAnsi="Times New Roman" w:cs="Times New Roman"/>
          <w:sz w:val="20"/>
          <w:szCs w:val="20"/>
        </w:rPr>
        <w:t xml:space="preserve">. Similarly in </w:t>
      </w:r>
      <w:proofErr w:type="spellStart"/>
      <w:r w:rsidRPr="00764A9A">
        <w:rPr>
          <w:rFonts w:ascii="Times New Roman" w:eastAsia="Calibri" w:hAnsi="Times New Roman" w:cs="Times New Roman"/>
          <w:sz w:val="20"/>
          <w:szCs w:val="20"/>
        </w:rPr>
        <w:t>Hiriyur</w:t>
      </w:r>
      <w:proofErr w:type="spellEnd"/>
      <w:r w:rsidRPr="00764A9A">
        <w:rPr>
          <w:rFonts w:ascii="Times New Roman" w:eastAsia="Calibri" w:hAnsi="Times New Roman" w:cs="Times New Roman"/>
          <w:sz w:val="20"/>
          <w:szCs w:val="20"/>
        </w:rPr>
        <w:t xml:space="preserve"> taluka, the maximum severity (27.33 %) was recorded in </w:t>
      </w:r>
      <w:r w:rsidRPr="00764A9A">
        <w:rPr>
          <w:rFonts w:ascii="Times New Roman" w:eastAsia="Times New Roman" w:hAnsi="Times New Roman" w:cs="Times New Roman"/>
          <w:sz w:val="20"/>
          <w:szCs w:val="20"/>
        </w:rPr>
        <w:t xml:space="preserve">Sakkara </w:t>
      </w:r>
      <w:r w:rsidRPr="00764A9A">
        <w:rPr>
          <w:rFonts w:ascii="Times New Roman" w:eastAsia="Calibri" w:hAnsi="Times New Roman" w:cs="Times New Roman"/>
          <w:sz w:val="20"/>
          <w:szCs w:val="20"/>
        </w:rPr>
        <w:t xml:space="preserve">village and least severity (14.80 %) was recorded in </w:t>
      </w:r>
      <w:proofErr w:type="spellStart"/>
      <w:r w:rsidRPr="00764A9A">
        <w:rPr>
          <w:rFonts w:ascii="Times New Roman" w:eastAsia="Times New Roman" w:hAnsi="Times New Roman" w:cs="Times New Roman"/>
          <w:sz w:val="20"/>
          <w:szCs w:val="20"/>
        </w:rPr>
        <w:t>Hariyabbe</w:t>
      </w:r>
      <w:proofErr w:type="spellEnd"/>
      <w:r w:rsidRPr="00764A9A">
        <w:rPr>
          <w:rFonts w:ascii="Times New Roman" w:eastAsia="Calibri" w:hAnsi="Times New Roman" w:cs="Times New Roman"/>
          <w:sz w:val="20"/>
          <w:szCs w:val="20"/>
        </w:rPr>
        <w:t xml:space="preserve"> village. In </w:t>
      </w:r>
      <w:proofErr w:type="spellStart"/>
      <w:r w:rsidRPr="00764A9A">
        <w:rPr>
          <w:rFonts w:ascii="Times New Roman" w:eastAsia="Calibri" w:hAnsi="Times New Roman" w:cs="Times New Roman"/>
          <w:sz w:val="20"/>
          <w:szCs w:val="20"/>
        </w:rPr>
        <w:t>Challakere</w:t>
      </w:r>
      <w:proofErr w:type="spellEnd"/>
      <w:r w:rsidRPr="00764A9A">
        <w:rPr>
          <w:rFonts w:ascii="Times New Roman" w:eastAsia="Calibri" w:hAnsi="Times New Roman" w:cs="Times New Roman"/>
          <w:sz w:val="20"/>
          <w:szCs w:val="20"/>
        </w:rPr>
        <w:t xml:space="preserve"> taluka, the maximum severity (27.33 %) was recorded in </w:t>
      </w:r>
      <w:proofErr w:type="spellStart"/>
      <w:r w:rsidRPr="00764A9A">
        <w:rPr>
          <w:rFonts w:ascii="Times New Roman" w:eastAsia="Times New Roman" w:hAnsi="Times New Roman" w:cs="Times New Roman"/>
          <w:sz w:val="20"/>
          <w:szCs w:val="20"/>
        </w:rPr>
        <w:t>Ghatparthi</w:t>
      </w:r>
      <w:proofErr w:type="spellEnd"/>
      <w:r w:rsidRPr="00764A9A">
        <w:rPr>
          <w:rFonts w:ascii="Times New Roman" w:eastAsia="Calibri" w:hAnsi="Times New Roman" w:cs="Times New Roman"/>
          <w:sz w:val="20"/>
          <w:szCs w:val="20"/>
        </w:rPr>
        <w:t xml:space="preserve"> </w:t>
      </w:r>
      <w:proofErr w:type="gramStart"/>
      <w:r w:rsidRPr="00764A9A">
        <w:rPr>
          <w:rFonts w:ascii="Times New Roman" w:eastAsia="Calibri" w:hAnsi="Times New Roman" w:cs="Times New Roman"/>
          <w:sz w:val="20"/>
          <w:szCs w:val="20"/>
        </w:rPr>
        <w:t>and  least</w:t>
      </w:r>
      <w:proofErr w:type="gramEnd"/>
      <w:r w:rsidRPr="00764A9A">
        <w:rPr>
          <w:rFonts w:ascii="Times New Roman" w:eastAsia="Calibri" w:hAnsi="Times New Roman" w:cs="Times New Roman"/>
          <w:sz w:val="20"/>
          <w:szCs w:val="20"/>
        </w:rPr>
        <w:t xml:space="preserve"> severity (20.40 %) was recorded in </w:t>
      </w:r>
      <w:proofErr w:type="spellStart"/>
      <w:r w:rsidRPr="00764A9A">
        <w:rPr>
          <w:rFonts w:ascii="Times New Roman" w:eastAsia="Times New Roman" w:hAnsi="Times New Roman" w:cs="Times New Roman"/>
          <w:sz w:val="20"/>
          <w:szCs w:val="20"/>
        </w:rPr>
        <w:t>Channaganahalli</w:t>
      </w:r>
      <w:proofErr w:type="spellEnd"/>
      <w:r w:rsidRPr="00764A9A">
        <w:rPr>
          <w:rFonts w:ascii="Times New Roman" w:eastAsia="Times New Roman" w:hAnsi="Times New Roman" w:cs="Times New Roman"/>
          <w:sz w:val="20"/>
          <w:szCs w:val="20"/>
        </w:rPr>
        <w:t xml:space="preserve"> </w:t>
      </w:r>
      <w:r w:rsidRPr="00764A9A">
        <w:rPr>
          <w:rFonts w:ascii="Times New Roman" w:eastAsia="Calibri" w:hAnsi="Times New Roman" w:cs="Times New Roman"/>
          <w:sz w:val="20"/>
          <w:szCs w:val="20"/>
        </w:rPr>
        <w:t xml:space="preserve">village. Among the taluks surveyed in </w:t>
      </w:r>
      <w:proofErr w:type="spellStart"/>
      <w:r w:rsidRPr="00764A9A">
        <w:rPr>
          <w:rFonts w:ascii="Times New Roman" w:eastAsia="Times New Roman" w:hAnsi="Times New Roman" w:cs="Times New Roman"/>
          <w:bCs/>
          <w:sz w:val="20"/>
          <w:szCs w:val="20"/>
        </w:rPr>
        <w:t>Chitradurga</w:t>
      </w:r>
      <w:proofErr w:type="spellEnd"/>
      <w:r w:rsidRPr="00764A9A">
        <w:rPr>
          <w:rFonts w:ascii="Times New Roman" w:eastAsia="Times New Roman" w:hAnsi="Times New Roman" w:cs="Times New Roman"/>
          <w:bCs/>
          <w:sz w:val="20"/>
          <w:szCs w:val="20"/>
        </w:rPr>
        <w:t xml:space="preserve"> </w:t>
      </w:r>
      <w:r w:rsidRPr="00764A9A">
        <w:rPr>
          <w:rFonts w:ascii="Times New Roman" w:eastAsia="Calibri" w:hAnsi="Times New Roman" w:cs="Times New Roman"/>
          <w:sz w:val="20"/>
          <w:szCs w:val="20"/>
        </w:rPr>
        <w:t xml:space="preserve">district, the maximum mean disease severity (26.42 %) was recorded in </w:t>
      </w:r>
      <w:proofErr w:type="spellStart"/>
      <w:r w:rsidRPr="00764A9A">
        <w:rPr>
          <w:rFonts w:ascii="Times New Roman" w:eastAsia="Times New Roman" w:hAnsi="Times New Roman" w:cs="Times New Roman"/>
          <w:bCs/>
          <w:sz w:val="20"/>
          <w:szCs w:val="20"/>
        </w:rPr>
        <w:t>Chitradurga</w:t>
      </w:r>
      <w:r w:rsidRPr="00764A9A">
        <w:rPr>
          <w:rFonts w:ascii="Times New Roman" w:eastAsia="Calibri" w:hAnsi="Times New Roman" w:cs="Times New Roman"/>
          <w:sz w:val="20"/>
          <w:szCs w:val="20"/>
        </w:rPr>
        <w:t>taluka</w:t>
      </w:r>
      <w:proofErr w:type="spellEnd"/>
      <w:r w:rsidRPr="00764A9A">
        <w:rPr>
          <w:rFonts w:ascii="Times New Roman" w:eastAsia="Calibri" w:hAnsi="Times New Roman" w:cs="Times New Roman"/>
          <w:sz w:val="20"/>
          <w:szCs w:val="20"/>
        </w:rPr>
        <w:t xml:space="preserve"> followed by </w:t>
      </w:r>
      <w:proofErr w:type="spellStart"/>
      <w:r w:rsidRPr="00764A9A">
        <w:rPr>
          <w:rFonts w:ascii="Times New Roman" w:eastAsia="Calibri" w:hAnsi="Times New Roman" w:cs="Times New Roman"/>
          <w:sz w:val="20"/>
          <w:szCs w:val="20"/>
        </w:rPr>
        <w:t>Challakere</w:t>
      </w:r>
      <w:proofErr w:type="spellEnd"/>
      <w:r w:rsidRPr="00764A9A">
        <w:rPr>
          <w:rFonts w:ascii="Times New Roman" w:eastAsia="Calibri" w:hAnsi="Times New Roman" w:cs="Times New Roman"/>
          <w:sz w:val="20"/>
          <w:szCs w:val="20"/>
        </w:rPr>
        <w:t xml:space="preserve"> taluka (23.86%).</w:t>
      </w:r>
      <w:r w:rsidR="00DE0CD9">
        <w:rPr>
          <w:rFonts w:ascii="Times New Roman" w:eastAsia="Calibri" w:hAnsi="Times New Roman"/>
          <w:sz w:val="20"/>
          <w:szCs w:val="20"/>
        </w:rPr>
        <w:t xml:space="preserve"> </w:t>
      </w:r>
      <w:r w:rsidRPr="00764A9A">
        <w:rPr>
          <w:rFonts w:ascii="Times New Roman" w:eastAsia="Calibri" w:hAnsi="Times New Roman" w:cs="Times New Roman"/>
          <w:sz w:val="20"/>
          <w:szCs w:val="20"/>
        </w:rPr>
        <w:t xml:space="preserve">In </w:t>
      </w:r>
      <w:r w:rsidRPr="00764A9A">
        <w:rPr>
          <w:rFonts w:ascii="Times New Roman" w:eastAsia="Times New Roman" w:hAnsi="Times New Roman" w:cs="Times New Roman"/>
          <w:sz w:val="20"/>
          <w:szCs w:val="20"/>
        </w:rPr>
        <w:t>Mysuru</w:t>
      </w:r>
      <w:r w:rsidRPr="00764A9A">
        <w:rPr>
          <w:rFonts w:ascii="Times New Roman" w:eastAsia="Calibri" w:hAnsi="Times New Roman" w:cs="Times New Roman"/>
          <w:sz w:val="20"/>
          <w:szCs w:val="20"/>
        </w:rPr>
        <w:t xml:space="preserve"> district, two taluks were surveyed, </w:t>
      </w:r>
      <w:r w:rsidRPr="00764A9A">
        <w:rPr>
          <w:rFonts w:ascii="Times New Roman" w:eastAsia="Calibri" w:hAnsi="Times New Roman" w:cs="Times New Roman"/>
          <w:i/>
          <w:iCs/>
          <w:sz w:val="20"/>
          <w:szCs w:val="20"/>
        </w:rPr>
        <w:t>viz</w:t>
      </w:r>
      <w:r w:rsidRPr="00764A9A">
        <w:rPr>
          <w:rFonts w:ascii="Times New Roman" w:eastAsia="Calibri" w:hAnsi="Times New Roman" w:cs="Times New Roman"/>
          <w:sz w:val="20"/>
          <w:szCs w:val="20"/>
        </w:rPr>
        <w:t xml:space="preserve">., </w:t>
      </w:r>
      <w:r w:rsidRPr="00764A9A">
        <w:rPr>
          <w:rFonts w:ascii="Times New Roman" w:eastAsia="Times New Roman" w:hAnsi="Times New Roman" w:cs="Times New Roman"/>
          <w:sz w:val="20"/>
          <w:szCs w:val="20"/>
        </w:rPr>
        <w:t>Mysuru</w:t>
      </w:r>
      <w:r w:rsidRPr="00764A9A">
        <w:rPr>
          <w:rFonts w:ascii="Times New Roman" w:eastAsia="Calibri" w:hAnsi="Times New Roman" w:cs="Times New Roman"/>
          <w:sz w:val="20"/>
          <w:szCs w:val="20"/>
        </w:rPr>
        <w:t xml:space="preserve"> and </w:t>
      </w:r>
      <w:proofErr w:type="spellStart"/>
      <w:r w:rsidRPr="00764A9A">
        <w:rPr>
          <w:rFonts w:ascii="Times New Roman" w:eastAsia="Times New Roman" w:hAnsi="Times New Roman" w:cs="Times New Roman"/>
          <w:sz w:val="20"/>
          <w:szCs w:val="20"/>
        </w:rPr>
        <w:t>Nanjanagudu</w:t>
      </w:r>
      <w:proofErr w:type="spellEnd"/>
      <w:r w:rsidRPr="00764A9A">
        <w:rPr>
          <w:rFonts w:ascii="Times New Roman" w:eastAsia="Calibri" w:hAnsi="Times New Roman" w:cs="Times New Roman"/>
          <w:sz w:val="20"/>
          <w:szCs w:val="20"/>
        </w:rPr>
        <w:t xml:space="preserve">.  In </w:t>
      </w:r>
      <w:r w:rsidRPr="00764A9A">
        <w:rPr>
          <w:rFonts w:ascii="Times New Roman" w:eastAsia="Times New Roman" w:hAnsi="Times New Roman" w:cs="Times New Roman"/>
          <w:sz w:val="20"/>
          <w:szCs w:val="20"/>
        </w:rPr>
        <w:t>Mysuru</w:t>
      </w:r>
      <w:r w:rsidRPr="00764A9A">
        <w:rPr>
          <w:rFonts w:ascii="Times New Roman" w:eastAsia="Calibri" w:hAnsi="Times New Roman" w:cs="Times New Roman"/>
          <w:sz w:val="20"/>
          <w:szCs w:val="20"/>
        </w:rPr>
        <w:t xml:space="preserve"> taluka, the highest severity of purple blotch (16.80 %) was recorded in </w:t>
      </w:r>
      <w:proofErr w:type="spellStart"/>
      <w:r w:rsidRPr="00764A9A">
        <w:rPr>
          <w:rFonts w:ascii="Times New Roman" w:eastAsia="Times New Roman" w:hAnsi="Times New Roman" w:cs="Times New Roman"/>
          <w:color w:val="000000"/>
          <w:sz w:val="20"/>
          <w:szCs w:val="20"/>
        </w:rPr>
        <w:t>Anagalli</w:t>
      </w:r>
      <w:proofErr w:type="spellEnd"/>
      <w:r w:rsidRPr="00764A9A">
        <w:rPr>
          <w:rFonts w:ascii="Times New Roman" w:eastAsia="Calibri" w:hAnsi="Times New Roman" w:cs="Times New Roman"/>
          <w:sz w:val="20"/>
          <w:szCs w:val="20"/>
        </w:rPr>
        <w:t xml:space="preserve"> village. The least severity (9.33 %) was recorded in </w:t>
      </w:r>
      <w:proofErr w:type="spellStart"/>
      <w:r w:rsidRPr="00764A9A">
        <w:rPr>
          <w:rFonts w:ascii="Times New Roman" w:eastAsia="Times New Roman" w:hAnsi="Times New Roman" w:cs="Times New Roman"/>
          <w:sz w:val="20"/>
          <w:szCs w:val="20"/>
        </w:rPr>
        <w:t>Baradanapura</w:t>
      </w:r>
      <w:proofErr w:type="spellEnd"/>
      <w:r w:rsidRPr="00764A9A">
        <w:rPr>
          <w:rFonts w:ascii="Times New Roman" w:eastAsia="Times New Roman" w:hAnsi="Times New Roman" w:cs="Times New Roman"/>
          <w:sz w:val="20"/>
          <w:szCs w:val="20"/>
        </w:rPr>
        <w:t xml:space="preserve"> </w:t>
      </w:r>
      <w:r w:rsidRPr="00764A9A">
        <w:rPr>
          <w:rFonts w:ascii="Times New Roman" w:eastAsia="Calibri" w:hAnsi="Times New Roman" w:cs="Times New Roman"/>
          <w:sz w:val="20"/>
          <w:szCs w:val="20"/>
        </w:rPr>
        <w:t xml:space="preserve">village. Similarly in </w:t>
      </w:r>
      <w:proofErr w:type="spellStart"/>
      <w:r w:rsidRPr="00764A9A">
        <w:rPr>
          <w:rFonts w:ascii="Times New Roman" w:eastAsia="Times New Roman" w:hAnsi="Times New Roman" w:cs="Times New Roman"/>
          <w:sz w:val="20"/>
          <w:szCs w:val="20"/>
        </w:rPr>
        <w:t>Nanjanagudu</w:t>
      </w:r>
      <w:proofErr w:type="spellEnd"/>
      <w:r w:rsidRPr="00764A9A">
        <w:rPr>
          <w:rFonts w:ascii="Times New Roman" w:eastAsia="Calibri" w:hAnsi="Times New Roman" w:cs="Times New Roman"/>
          <w:sz w:val="20"/>
          <w:szCs w:val="20"/>
        </w:rPr>
        <w:t xml:space="preserve"> taluka, the highest severity of purple blotch (17.20 %) was recorded in </w:t>
      </w:r>
      <w:proofErr w:type="spellStart"/>
      <w:r w:rsidRPr="00764A9A">
        <w:rPr>
          <w:rFonts w:ascii="Times New Roman" w:eastAsia="Times New Roman" w:hAnsi="Times New Roman" w:cs="Times New Roman"/>
          <w:sz w:val="20"/>
          <w:szCs w:val="20"/>
        </w:rPr>
        <w:t>Uppanahalli</w:t>
      </w:r>
      <w:proofErr w:type="spellEnd"/>
      <w:r w:rsidRPr="00764A9A">
        <w:rPr>
          <w:rFonts w:ascii="Times New Roman" w:eastAsia="Times New Roman" w:hAnsi="Times New Roman" w:cs="Times New Roman"/>
          <w:sz w:val="20"/>
          <w:szCs w:val="20"/>
        </w:rPr>
        <w:t xml:space="preserve"> village </w:t>
      </w:r>
      <w:r w:rsidRPr="00764A9A">
        <w:rPr>
          <w:rFonts w:ascii="Times New Roman" w:eastAsia="Calibri" w:hAnsi="Times New Roman" w:cs="Times New Roman"/>
          <w:sz w:val="20"/>
          <w:szCs w:val="20"/>
        </w:rPr>
        <w:t xml:space="preserve">and least severity (10.00 %) was recorded in </w:t>
      </w:r>
      <w:proofErr w:type="spellStart"/>
      <w:r w:rsidRPr="00764A9A">
        <w:rPr>
          <w:rFonts w:ascii="Times New Roman" w:eastAsia="Times New Roman" w:hAnsi="Times New Roman" w:cs="Times New Roman"/>
          <w:sz w:val="20"/>
          <w:szCs w:val="20"/>
        </w:rPr>
        <w:t>Karlapura</w:t>
      </w:r>
      <w:proofErr w:type="spellEnd"/>
      <w:r w:rsidRPr="00764A9A">
        <w:rPr>
          <w:rFonts w:ascii="Times New Roman" w:eastAsia="Calibri" w:hAnsi="Times New Roman" w:cs="Times New Roman"/>
          <w:sz w:val="20"/>
          <w:szCs w:val="20"/>
        </w:rPr>
        <w:t xml:space="preserve"> village. Among the taluks surveyed in </w:t>
      </w:r>
      <w:r w:rsidRPr="00764A9A">
        <w:rPr>
          <w:rFonts w:ascii="Times New Roman" w:eastAsia="Times New Roman" w:hAnsi="Times New Roman" w:cs="Times New Roman"/>
          <w:sz w:val="20"/>
          <w:szCs w:val="20"/>
        </w:rPr>
        <w:t>Mysuru</w:t>
      </w:r>
      <w:r w:rsidRPr="00764A9A">
        <w:rPr>
          <w:rFonts w:ascii="Times New Roman" w:eastAsia="Calibri" w:hAnsi="Times New Roman" w:cs="Times New Roman"/>
          <w:sz w:val="20"/>
          <w:szCs w:val="20"/>
        </w:rPr>
        <w:t xml:space="preserve"> district, the maximum mean disease severity (13.60 %) was recorded in </w:t>
      </w:r>
      <w:proofErr w:type="spellStart"/>
      <w:r w:rsidRPr="00764A9A">
        <w:rPr>
          <w:rFonts w:ascii="Times New Roman" w:eastAsia="Times New Roman" w:hAnsi="Times New Roman" w:cs="Times New Roman"/>
          <w:sz w:val="20"/>
          <w:szCs w:val="20"/>
        </w:rPr>
        <w:t>Nanjanagudu</w:t>
      </w:r>
      <w:proofErr w:type="spellEnd"/>
      <w:r w:rsidRPr="00764A9A">
        <w:rPr>
          <w:rFonts w:ascii="Times New Roman" w:eastAsia="Calibri" w:hAnsi="Times New Roman" w:cs="Times New Roman"/>
          <w:sz w:val="20"/>
          <w:szCs w:val="20"/>
        </w:rPr>
        <w:t xml:space="preserve"> taluka followed by </w:t>
      </w:r>
      <w:r w:rsidRPr="00764A9A">
        <w:rPr>
          <w:rFonts w:ascii="Times New Roman" w:eastAsia="Times New Roman" w:hAnsi="Times New Roman" w:cs="Times New Roman"/>
          <w:sz w:val="20"/>
          <w:szCs w:val="20"/>
        </w:rPr>
        <w:t>Mysuru</w:t>
      </w:r>
      <w:r w:rsidRPr="00764A9A">
        <w:rPr>
          <w:rFonts w:ascii="Times New Roman" w:eastAsia="Calibri" w:hAnsi="Times New Roman" w:cs="Times New Roman"/>
          <w:sz w:val="20"/>
          <w:szCs w:val="20"/>
        </w:rPr>
        <w:t xml:space="preserve"> taluka (12.71 %). </w:t>
      </w:r>
      <w:r w:rsidR="00DE0CD9">
        <w:rPr>
          <w:rFonts w:ascii="Times New Roman" w:eastAsia="Calibri" w:hAnsi="Times New Roman"/>
          <w:sz w:val="20"/>
          <w:szCs w:val="20"/>
        </w:rPr>
        <w:t xml:space="preserve"> </w:t>
      </w:r>
      <w:r w:rsidRPr="00764A9A">
        <w:rPr>
          <w:rFonts w:ascii="Times New Roman" w:eastAsia="Calibri" w:hAnsi="Times New Roman" w:cs="Times New Roman"/>
          <w:sz w:val="20"/>
          <w:szCs w:val="20"/>
        </w:rPr>
        <w:t xml:space="preserve">In </w:t>
      </w:r>
      <w:r w:rsidRPr="00764A9A">
        <w:rPr>
          <w:rFonts w:ascii="Times New Roman" w:eastAsia="Times New Roman" w:hAnsi="Times New Roman" w:cs="Times New Roman"/>
          <w:sz w:val="20"/>
          <w:szCs w:val="20"/>
        </w:rPr>
        <w:t>Chamarajanagara</w:t>
      </w:r>
      <w:r w:rsidRPr="00764A9A">
        <w:rPr>
          <w:rFonts w:ascii="Times New Roman" w:eastAsia="Calibri" w:hAnsi="Times New Roman" w:cs="Times New Roman"/>
          <w:sz w:val="20"/>
          <w:szCs w:val="20"/>
        </w:rPr>
        <w:t xml:space="preserve"> district, two taluks were surveyed, </w:t>
      </w:r>
      <w:r w:rsidRPr="00764A9A">
        <w:rPr>
          <w:rFonts w:ascii="Times New Roman" w:eastAsia="Calibri" w:hAnsi="Times New Roman" w:cs="Times New Roman"/>
          <w:i/>
          <w:iCs/>
          <w:sz w:val="20"/>
          <w:szCs w:val="20"/>
        </w:rPr>
        <w:t>viz</w:t>
      </w:r>
      <w:r w:rsidRPr="00764A9A">
        <w:rPr>
          <w:rFonts w:ascii="Times New Roman" w:eastAsia="Calibri" w:hAnsi="Times New Roman" w:cs="Times New Roman"/>
          <w:sz w:val="20"/>
          <w:szCs w:val="20"/>
        </w:rPr>
        <w:t xml:space="preserve">., </w:t>
      </w:r>
      <w:r w:rsidRPr="00764A9A">
        <w:rPr>
          <w:rFonts w:ascii="Times New Roman" w:eastAsia="Times New Roman" w:hAnsi="Times New Roman" w:cs="Times New Roman"/>
          <w:sz w:val="20"/>
          <w:szCs w:val="20"/>
        </w:rPr>
        <w:t>Chamarajanagara</w:t>
      </w:r>
      <w:r w:rsidRPr="00764A9A">
        <w:rPr>
          <w:rFonts w:ascii="Times New Roman" w:eastAsia="Calibri" w:hAnsi="Times New Roman" w:cs="Times New Roman"/>
          <w:sz w:val="20"/>
          <w:szCs w:val="20"/>
        </w:rPr>
        <w:t xml:space="preserve"> and </w:t>
      </w:r>
      <w:proofErr w:type="spellStart"/>
      <w:r w:rsidRPr="00764A9A">
        <w:rPr>
          <w:rFonts w:ascii="Times New Roman" w:eastAsia="Times New Roman" w:hAnsi="Times New Roman" w:cs="Times New Roman"/>
          <w:sz w:val="20"/>
          <w:szCs w:val="20"/>
        </w:rPr>
        <w:t>Kollegala</w:t>
      </w:r>
      <w:proofErr w:type="spellEnd"/>
      <w:r w:rsidRPr="00764A9A">
        <w:rPr>
          <w:rFonts w:ascii="Times New Roman" w:eastAsia="Calibri" w:hAnsi="Times New Roman" w:cs="Times New Roman"/>
          <w:sz w:val="20"/>
          <w:szCs w:val="20"/>
        </w:rPr>
        <w:t xml:space="preserve">.   In </w:t>
      </w:r>
      <w:r w:rsidRPr="00764A9A">
        <w:rPr>
          <w:rFonts w:ascii="Times New Roman" w:eastAsia="Times New Roman" w:hAnsi="Times New Roman" w:cs="Times New Roman"/>
          <w:sz w:val="20"/>
          <w:szCs w:val="20"/>
        </w:rPr>
        <w:t>Chamarajanagara</w:t>
      </w:r>
      <w:r w:rsidRPr="00764A9A">
        <w:rPr>
          <w:rFonts w:ascii="Times New Roman" w:eastAsia="Calibri" w:hAnsi="Times New Roman" w:cs="Times New Roman"/>
          <w:sz w:val="20"/>
          <w:szCs w:val="20"/>
        </w:rPr>
        <w:t xml:space="preserve"> taluka, the highest severity of purple blotch (17.60 %) was recorded in </w:t>
      </w:r>
      <w:proofErr w:type="spellStart"/>
      <w:r w:rsidRPr="00764A9A">
        <w:rPr>
          <w:rFonts w:ascii="Times New Roman" w:eastAsia="Times New Roman" w:hAnsi="Times New Roman" w:cs="Times New Roman"/>
          <w:sz w:val="20"/>
          <w:szCs w:val="20"/>
        </w:rPr>
        <w:t>Ramasamudra</w:t>
      </w:r>
      <w:proofErr w:type="spellEnd"/>
      <w:r w:rsidRPr="00764A9A">
        <w:rPr>
          <w:rFonts w:ascii="Times New Roman" w:eastAsia="Times New Roman" w:hAnsi="Times New Roman" w:cs="Times New Roman"/>
          <w:sz w:val="20"/>
          <w:szCs w:val="20"/>
        </w:rPr>
        <w:t xml:space="preserve"> </w:t>
      </w:r>
      <w:r w:rsidRPr="00764A9A">
        <w:rPr>
          <w:rFonts w:ascii="Times New Roman" w:eastAsia="Calibri" w:hAnsi="Times New Roman" w:cs="Times New Roman"/>
          <w:sz w:val="20"/>
          <w:szCs w:val="20"/>
        </w:rPr>
        <w:t xml:space="preserve">village </w:t>
      </w:r>
      <w:proofErr w:type="gramStart"/>
      <w:r w:rsidRPr="00764A9A">
        <w:rPr>
          <w:rFonts w:ascii="Times New Roman" w:eastAsia="Calibri" w:hAnsi="Times New Roman" w:cs="Times New Roman"/>
          <w:sz w:val="20"/>
          <w:szCs w:val="20"/>
        </w:rPr>
        <w:t>and  least</w:t>
      </w:r>
      <w:proofErr w:type="gramEnd"/>
      <w:r w:rsidRPr="00764A9A">
        <w:rPr>
          <w:rFonts w:ascii="Times New Roman" w:eastAsia="Calibri" w:hAnsi="Times New Roman" w:cs="Times New Roman"/>
          <w:sz w:val="20"/>
          <w:szCs w:val="20"/>
        </w:rPr>
        <w:t xml:space="preserve"> severity (10.00 %) was recorded in </w:t>
      </w:r>
      <w:proofErr w:type="spellStart"/>
      <w:r w:rsidRPr="00764A9A">
        <w:rPr>
          <w:rFonts w:ascii="Times New Roman" w:eastAsia="Times New Roman" w:hAnsi="Times New Roman" w:cs="Times New Roman"/>
          <w:sz w:val="20"/>
          <w:szCs w:val="20"/>
        </w:rPr>
        <w:t>Kamaravadi</w:t>
      </w:r>
      <w:proofErr w:type="spellEnd"/>
      <w:r w:rsidRPr="00764A9A">
        <w:rPr>
          <w:rFonts w:ascii="Times New Roman" w:eastAsia="Times New Roman" w:hAnsi="Times New Roman" w:cs="Times New Roman"/>
          <w:sz w:val="20"/>
          <w:szCs w:val="20"/>
        </w:rPr>
        <w:t xml:space="preserve"> </w:t>
      </w:r>
      <w:r w:rsidRPr="00764A9A">
        <w:rPr>
          <w:rFonts w:ascii="Times New Roman" w:eastAsia="Calibri" w:hAnsi="Times New Roman" w:cs="Times New Roman"/>
          <w:sz w:val="20"/>
          <w:szCs w:val="20"/>
        </w:rPr>
        <w:t xml:space="preserve">village.  Similarly in </w:t>
      </w:r>
      <w:proofErr w:type="spellStart"/>
      <w:r w:rsidRPr="00764A9A">
        <w:rPr>
          <w:rFonts w:ascii="Times New Roman" w:eastAsia="Times New Roman" w:hAnsi="Times New Roman" w:cs="Times New Roman"/>
          <w:sz w:val="20"/>
          <w:szCs w:val="20"/>
        </w:rPr>
        <w:t>Kollegala</w:t>
      </w:r>
      <w:proofErr w:type="spellEnd"/>
      <w:r w:rsidRPr="00764A9A">
        <w:rPr>
          <w:rFonts w:ascii="Times New Roman" w:eastAsia="Calibri" w:hAnsi="Times New Roman" w:cs="Times New Roman"/>
          <w:sz w:val="20"/>
          <w:szCs w:val="20"/>
        </w:rPr>
        <w:t xml:space="preserve"> taluka, the highest severity of purple blotch (17.50 %) was recorded in </w:t>
      </w:r>
      <w:r w:rsidRPr="00764A9A">
        <w:rPr>
          <w:rFonts w:ascii="Times New Roman" w:eastAsia="Times New Roman" w:hAnsi="Times New Roman" w:cs="Times New Roman"/>
          <w:sz w:val="20"/>
          <w:szCs w:val="20"/>
        </w:rPr>
        <w:t xml:space="preserve">Hanur village </w:t>
      </w:r>
      <w:r w:rsidRPr="00764A9A">
        <w:rPr>
          <w:rFonts w:ascii="Times New Roman" w:eastAsia="Calibri" w:hAnsi="Times New Roman" w:cs="Times New Roman"/>
          <w:sz w:val="20"/>
          <w:szCs w:val="20"/>
        </w:rPr>
        <w:t xml:space="preserve">and least severity (12.00 %) was recorded in </w:t>
      </w:r>
      <w:proofErr w:type="spellStart"/>
      <w:r w:rsidRPr="00764A9A">
        <w:rPr>
          <w:rFonts w:ascii="Times New Roman" w:eastAsia="Times New Roman" w:hAnsi="Times New Roman" w:cs="Times New Roman"/>
          <w:sz w:val="20"/>
          <w:szCs w:val="20"/>
        </w:rPr>
        <w:t>Mullur</w:t>
      </w:r>
      <w:proofErr w:type="spellEnd"/>
      <w:r w:rsidRPr="00764A9A">
        <w:rPr>
          <w:rFonts w:ascii="Times New Roman" w:eastAsia="Times New Roman" w:hAnsi="Times New Roman" w:cs="Times New Roman"/>
          <w:sz w:val="20"/>
          <w:szCs w:val="20"/>
        </w:rPr>
        <w:t xml:space="preserve"> </w:t>
      </w:r>
      <w:r w:rsidRPr="00764A9A">
        <w:rPr>
          <w:rFonts w:ascii="Times New Roman" w:eastAsia="Calibri" w:hAnsi="Times New Roman" w:cs="Times New Roman"/>
          <w:sz w:val="20"/>
          <w:szCs w:val="20"/>
        </w:rPr>
        <w:t xml:space="preserve">village. Among the taluks surveyed in </w:t>
      </w:r>
      <w:r w:rsidRPr="00764A9A">
        <w:rPr>
          <w:rFonts w:ascii="Times New Roman" w:eastAsia="Times New Roman" w:hAnsi="Times New Roman" w:cs="Times New Roman"/>
          <w:sz w:val="20"/>
          <w:szCs w:val="20"/>
        </w:rPr>
        <w:t>Chamarajanagara</w:t>
      </w:r>
      <w:r w:rsidRPr="00764A9A">
        <w:rPr>
          <w:rFonts w:ascii="Times New Roman" w:eastAsia="Calibri" w:hAnsi="Times New Roman" w:cs="Times New Roman"/>
          <w:sz w:val="20"/>
          <w:szCs w:val="20"/>
        </w:rPr>
        <w:t xml:space="preserve"> </w:t>
      </w:r>
      <w:proofErr w:type="gramStart"/>
      <w:r w:rsidRPr="00764A9A">
        <w:rPr>
          <w:rFonts w:ascii="Times New Roman" w:eastAsia="Calibri" w:hAnsi="Times New Roman" w:cs="Times New Roman"/>
          <w:sz w:val="20"/>
          <w:szCs w:val="20"/>
        </w:rPr>
        <w:t>district,  the</w:t>
      </w:r>
      <w:proofErr w:type="gramEnd"/>
      <w:r w:rsidRPr="00764A9A">
        <w:rPr>
          <w:rFonts w:ascii="Times New Roman" w:eastAsia="Calibri" w:hAnsi="Times New Roman" w:cs="Times New Roman"/>
          <w:sz w:val="20"/>
          <w:szCs w:val="20"/>
        </w:rPr>
        <w:t xml:space="preserve"> maximum mean disease severity (15.38 %) was recorded in </w:t>
      </w:r>
      <w:proofErr w:type="spellStart"/>
      <w:r w:rsidRPr="00764A9A">
        <w:rPr>
          <w:rFonts w:ascii="Times New Roman" w:eastAsia="Times New Roman" w:hAnsi="Times New Roman" w:cs="Times New Roman"/>
          <w:sz w:val="20"/>
          <w:szCs w:val="20"/>
        </w:rPr>
        <w:t>Kollegala</w:t>
      </w:r>
      <w:proofErr w:type="spellEnd"/>
      <w:r w:rsidRPr="00764A9A">
        <w:rPr>
          <w:rFonts w:ascii="Times New Roman" w:eastAsia="Calibri" w:hAnsi="Times New Roman" w:cs="Times New Roman"/>
          <w:sz w:val="20"/>
          <w:szCs w:val="20"/>
        </w:rPr>
        <w:t xml:space="preserve"> taluka followed by </w:t>
      </w:r>
      <w:r w:rsidRPr="00764A9A">
        <w:rPr>
          <w:rFonts w:ascii="Times New Roman" w:eastAsia="Times New Roman" w:hAnsi="Times New Roman" w:cs="Times New Roman"/>
          <w:sz w:val="20"/>
          <w:szCs w:val="20"/>
        </w:rPr>
        <w:t>Chamarajanagara</w:t>
      </w:r>
      <w:r w:rsidRPr="00764A9A">
        <w:rPr>
          <w:rFonts w:ascii="Times New Roman" w:eastAsia="Calibri" w:hAnsi="Times New Roman" w:cs="Times New Roman"/>
          <w:sz w:val="20"/>
          <w:szCs w:val="20"/>
        </w:rPr>
        <w:t xml:space="preserve"> taluka (13.64 %). </w:t>
      </w:r>
    </w:p>
    <w:p w14:paraId="3F91BF60" w14:textId="77777777" w:rsidR="00764A9A" w:rsidRPr="00764A9A" w:rsidRDefault="00DE0CD9" w:rsidP="00764A9A">
      <w:pPr>
        <w:autoSpaceDE w:val="0"/>
        <w:autoSpaceDN w:val="0"/>
        <w:adjustRightInd w:val="0"/>
        <w:spacing w:before="240" w:after="240" w:line="480" w:lineRule="auto"/>
        <w:jc w:val="both"/>
        <w:rPr>
          <w:rFonts w:ascii="Times New Roman" w:eastAsia="Calibri" w:hAnsi="Times New Roman" w:cs="Times New Roman"/>
          <w:sz w:val="20"/>
          <w:szCs w:val="20"/>
        </w:rPr>
      </w:pPr>
      <w:r>
        <w:rPr>
          <w:rFonts w:ascii="Times New Roman" w:eastAsia="Calibri" w:hAnsi="Times New Roman"/>
          <w:b/>
          <w:bCs/>
          <w:sz w:val="20"/>
          <w:szCs w:val="20"/>
        </w:rPr>
        <w:t xml:space="preserve">e. </w:t>
      </w:r>
      <w:commentRangeStart w:id="27"/>
      <w:r w:rsidR="00764A9A" w:rsidRPr="00764A9A">
        <w:rPr>
          <w:rFonts w:ascii="Times New Roman" w:eastAsia="Calibri" w:hAnsi="Times New Roman" w:cs="Times New Roman"/>
          <w:b/>
          <w:bCs/>
          <w:sz w:val="20"/>
          <w:szCs w:val="20"/>
        </w:rPr>
        <w:t xml:space="preserve">Severity of purple blotch during </w:t>
      </w:r>
      <w:r w:rsidR="00764A9A" w:rsidRPr="00764A9A">
        <w:rPr>
          <w:rFonts w:ascii="Times New Roman" w:eastAsia="Calibri" w:hAnsi="Times New Roman" w:cs="Times New Roman"/>
          <w:b/>
          <w:bCs/>
          <w:i/>
          <w:iCs/>
          <w:sz w:val="20"/>
          <w:szCs w:val="20"/>
        </w:rPr>
        <w:t xml:space="preserve">rabi </w:t>
      </w:r>
      <w:r w:rsidR="00764A9A" w:rsidRPr="00764A9A">
        <w:rPr>
          <w:rFonts w:ascii="Times New Roman" w:eastAsia="Calibri" w:hAnsi="Times New Roman" w:cs="Times New Roman"/>
          <w:b/>
          <w:bCs/>
          <w:sz w:val="20"/>
          <w:szCs w:val="20"/>
        </w:rPr>
        <w:t>2022-23</w:t>
      </w:r>
      <w:commentRangeEnd w:id="27"/>
      <w:r w:rsidR="00856F05">
        <w:rPr>
          <w:rStyle w:val="CommentReference"/>
        </w:rPr>
        <w:commentReference w:id="27"/>
      </w:r>
    </w:p>
    <w:p w14:paraId="5567A123" w14:textId="2F75D206" w:rsidR="00764A9A" w:rsidRPr="00764A9A" w:rsidRDefault="00764A9A" w:rsidP="00DE0CD9">
      <w:pPr>
        <w:autoSpaceDE w:val="0"/>
        <w:autoSpaceDN w:val="0"/>
        <w:adjustRightInd w:val="0"/>
        <w:spacing w:before="240" w:after="240" w:line="480" w:lineRule="auto"/>
        <w:ind w:firstLine="720"/>
        <w:jc w:val="both"/>
        <w:rPr>
          <w:rFonts w:ascii="Times New Roman" w:eastAsia="Calibri" w:hAnsi="Times New Roman" w:cs="Times New Roman"/>
          <w:sz w:val="20"/>
          <w:szCs w:val="20"/>
        </w:rPr>
      </w:pPr>
      <w:r w:rsidRPr="00764A9A">
        <w:rPr>
          <w:rFonts w:ascii="Times New Roman" w:eastAsia="Calibri" w:hAnsi="Times New Roman" w:cs="Times New Roman"/>
          <w:sz w:val="20"/>
          <w:szCs w:val="20"/>
        </w:rPr>
        <w:t xml:space="preserve">Totally 75 villages of 22 taluks and seven districts were surveyed during </w:t>
      </w:r>
      <w:r w:rsidRPr="00764A9A">
        <w:rPr>
          <w:rFonts w:ascii="Times New Roman" w:eastAsia="Calibri" w:hAnsi="Times New Roman" w:cs="Times New Roman"/>
          <w:i/>
          <w:iCs/>
          <w:sz w:val="20"/>
          <w:szCs w:val="20"/>
        </w:rPr>
        <w:t>rabi</w:t>
      </w:r>
      <w:r w:rsidRPr="00764A9A">
        <w:rPr>
          <w:rFonts w:ascii="Times New Roman" w:eastAsia="Calibri" w:hAnsi="Times New Roman" w:cs="Times New Roman"/>
          <w:sz w:val="20"/>
          <w:szCs w:val="20"/>
        </w:rPr>
        <w:t xml:space="preserve"> 2022-23. Maximum mean per cent disease severity was observed in </w:t>
      </w:r>
      <w:proofErr w:type="spellStart"/>
      <w:r w:rsidRPr="00764A9A">
        <w:rPr>
          <w:rFonts w:ascii="Times New Roman" w:eastAsia="Times New Roman" w:hAnsi="Times New Roman" w:cs="Times New Roman"/>
          <w:sz w:val="20"/>
          <w:szCs w:val="20"/>
        </w:rPr>
        <w:t>Belagavi</w:t>
      </w:r>
      <w:r w:rsidRPr="00764A9A">
        <w:rPr>
          <w:rFonts w:ascii="Times New Roman" w:eastAsia="Calibri" w:hAnsi="Times New Roman" w:cs="Times New Roman"/>
          <w:sz w:val="20"/>
          <w:szCs w:val="20"/>
        </w:rPr>
        <w:t>district</w:t>
      </w:r>
      <w:proofErr w:type="spellEnd"/>
      <w:r w:rsidRPr="00764A9A">
        <w:rPr>
          <w:rFonts w:ascii="Times New Roman" w:eastAsia="Calibri" w:hAnsi="Times New Roman" w:cs="Times New Roman"/>
          <w:sz w:val="20"/>
          <w:szCs w:val="20"/>
        </w:rPr>
        <w:t xml:space="preserve"> (42.12 %) whereas, minimum mean per cent disease severity was noticed in </w:t>
      </w:r>
      <w:proofErr w:type="spellStart"/>
      <w:r w:rsidRPr="00764A9A">
        <w:rPr>
          <w:rFonts w:ascii="Times New Roman" w:eastAsia="Times New Roman" w:hAnsi="Times New Roman" w:cs="Times New Roman"/>
          <w:bCs/>
          <w:sz w:val="20"/>
          <w:szCs w:val="20"/>
        </w:rPr>
        <w:t>Gadag</w:t>
      </w:r>
      <w:proofErr w:type="spellEnd"/>
      <w:r w:rsidRPr="00764A9A">
        <w:rPr>
          <w:rFonts w:ascii="Times New Roman" w:eastAsia="Times New Roman" w:hAnsi="Times New Roman" w:cs="Times New Roman"/>
          <w:bCs/>
          <w:sz w:val="20"/>
          <w:szCs w:val="20"/>
        </w:rPr>
        <w:t xml:space="preserve"> </w:t>
      </w:r>
      <w:r w:rsidRPr="00764A9A">
        <w:rPr>
          <w:rFonts w:ascii="Times New Roman" w:eastAsia="Calibri" w:hAnsi="Times New Roman" w:cs="Times New Roman"/>
          <w:sz w:val="20"/>
          <w:szCs w:val="20"/>
        </w:rPr>
        <w:t xml:space="preserve">district (25.03 %) (Table </w:t>
      </w:r>
      <w:r w:rsidR="00B77369">
        <w:rPr>
          <w:rFonts w:ascii="Times New Roman" w:eastAsia="Calibri" w:hAnsi="Times New Roman" w:cs="Times New Roman"/>
          <w:sz w:val="20"/>
          <w:szCs w:val="20"/>
        </w:rPr>
        <w:t>1</w:t>
      </w:r>
      <w:r w:rsidRPr="00764A9A">
        <w:rPr>
          <w:rFonts w:ascii="Times New Roman" w:eastAsia="Calibri" w:hAnsi="Times New Roman" w:cs="Times New Roman"/>
          <w:sz w:val="20"/>
          <w:szCs w:val="20"/>
        </w:rPr>
        <w:t xml:space="preserve">and </w:t>
      </w:r>
      <w:r w:rsidR="00B77369">
        <w:rPr>
          <w:rFonts w:ascii="Times New Roman" w:eastAsia="Calibri" w:hAnsi="Times New Roman" w:cs="Times New Roman"/>
          <w:sz w:val="20"/>
          <w:szCs w:val="20"/>
        </w:rPr>
        <w:t>2</w:t>
      </w:r>
      <w:r w:rsidRPr="00764A9A">
        <w:rPr>
          <w:rFonts w:ascii="Times New Roman" w:eastAsia="Calibri" w:hAnsi="Times New Roman" w:cs="Times New Roman"/>
          <w:sz w:val="20"/>
          <w:szCs w:val="20"/>
        </w:rPr>
        <w:t>; Figure 4).</w:t>
      </w:r>
      <w:r w:rsidR="00DE0CD9">
        <w:rPr>
          <w:rFonts w:ascii="Times New Roman" w:eastAsia="Calibri" w:hAnsi="Times New Roman"/>
          <w:sz w:val="20"/>
          <w:szCs w:val="20"/>
        </w:rPr>
        <w:t xml:space="preserve"> </w:t>
      </w:r>
      <w:r w:rsidRPr="00764A9A">
        <w:rPr>
          <w:rFonts w:ascii="Times New Roman" w:eastAsia="Calibri" w:hAnsi="Times New Roman" w:cs="Times New Roman"/>
          <w:sz w:val="20"/>
          <w:szCs w:val="20"/>
        </w:rPr>
        <w:t xml:space="preserve">In Bidar district, four taluks were surveyed </w:t>
      </w:r>
      <w:r w:rsidRPr="00764A9A">
        <w:rPr>
          <w:rFonts w:ascii="Times New Roman" w:eastAsia="Calibri" w:hAnsi="Times New Roman" w:cs="Times New Roman"/>
          <w:i/>
          <w:iCs/>
          <w:sz w:val="20"/>
          <w:szCs w:val="20"/>
        </w:rPr>
        <w:t>viz</w:t>
      </w:r>
      <w:r w:rsidRPr="00764A9A">
        <w:rPr>
          <w:rFonts w:ascii="Times New Roman" w:eastAsia="Calibri" w:hAnsi="Times New Roman" w:cs="Times New Roman"/>
          <w:sz w:val="20"/>
          <w:szCs w:val="20"/>
        </w:rPr>
        <w:t xml:space="preserve">., </w:t>
      </w:r>
      <w:r w:rsidRPr="00764A9A">
        <w:rPr>
          <w:rFonts w:ascii="Times New Roman" w:eastAsia="Times New Roman" w:hAnsi="Times New Roman" w:cs="Times New Roman"/>
          <w:sz w:val="20"/>
          <w:szCs w:val="20"/>
        </w:rPr>
        <w:t xml:space="preserve">Bidar, </w:t>
      </w:r>
      <w:proofErr w:type="spellStart"/>
      <w:r w:rsidRPr="00764A9A">
        <w:rPr>
          <w:rFonts w:ascii="Times New Roman" w:eastAsia="Times New Roman" w:hAnsi="Times New Roman" w:cs="Times New Roman"/>
          <w:sz w:val="20"/>
          <w:szCs w:val="20"/>
        </w:rPr>
        <w:t>Aurad</w:t>
      </w:r>
      <w:proofErr w:type="spellEnd"/>
      <w:r w:rsidRPr="00764A9A">
        <w:rPr>
          <w:rFonts w:ascii="Times New Roman" w:eastAsia="Calibri" w:hAnsi="Times New Roman" w:cs="Times New Roman"/>
          <w:sz w:val="20"/>
          <w:szCs w:val="20"/>
        </w:rPr>
        <w:t xml:space="preserve">, </w:t>
      </w:r>
      <w:proofErr w:type="spellStart"/>
      <w:r w:rsidRPr="00764A9A">
        <w:rPr>
          <w:rFonts w:ascii="Times New Roman" w:eastAsia="Times New Roman" w:hAnsi="Times New Roman" w:cs="Times New Roman"/>
          <w:sz w:val="20"/>
          <w:szCs w:val="20"/>
        </w:rPr>
        <w:t>Bhalki</w:t>
      </w:r>
      <w:proofErr w:type="spellEnd"/>
      <w:r w:rsidRPr="00764A9A">
        <w:rPr>
          <w:rFonts w:ascii="Times New Roman" w:eastAsia="Calibri" w:hAnsi="Times New Roman" w:cs="Times New Roman"/>
          <w:sz w:val="20"/>
          <w:szCs w:val="20"/>
        </w:rPr>
        <w:t xml:space="preserve"> and </w:t>
      </w:r>
      <w:proofErr w:type="spellStart"/>
      <w:r w:rsidRPr="00764A9A">
        <w:rPr>
          <w:rFonts w:ascii="Times New Roman" w:eastAsia="Times New Roman" w:hAnsi="Times New Roman" w:cs="Times New Roman"/>
          <w:sz w:val="20"/>
          <w:szCs w:val="20"/>
        </w:rPr>
        <w:t>Humnabad</w:t>
      </w:r>
      <w:proofErr w:type="spellEnd"/>
      <w:r w:rsidRPr="00764A9A">
        <w:rPr>
          <w:rFonts w:ascii="Times New Roman" w:eastAsia="Calibri" w:hAnsi="Times New Roman" w:cs="Times New Roman"/>
          <w:sz w:val="20"/>
          <w:szCs w:val="20"/>
        </w:rPr>
        <w:t xml:space="preserve">. In Bidar taluka, the maximum severity (51.33 %) was recorded in </w:t>
      </w:r>
      <w:proofErr w:type="spellStart"/>
      <w:r w:rsidRPr="00764A9A">
        <w:rPr>
          <w:rFonts w:ascii="Times New Roman" w:eastAsia="Times New Roman" w:hAnsi="Times New Roman" w:cs="Times New Roman"/>
          <w:sz w:val="20"/>
          <w:szCs w:val="20"/>
        </w:rPr>
        <w:t>Gadgi</w:t>
      </w:r>
      <w:proofErr w:type="spellEnd"/>
      <w:r w:rsidRPr="00764A9A">
        <w:rPr>
          <w:rFonts w:ascii="Times New Roman" w:eastAsia="Times New Roman" w:hAnsi="Times New Roman" w:cs="Times New Roman"/>
          <w:sz w:val="20"/>
          <w:szCs w:val="20"/>
        </w:rPr>
        <w:t xml:space="preserve"> </w:t>
      </w:r>
      <w:r w:rsidRPr="00764A9A">
        <w:rPr>
          <w:rFonts w:ascii="Times New Roman" w:eastAsia="Calibri" w:hAnsi="Times New Roman" w:cs="Times New Roman"/>
          <w:sz w:val="20"/>
          <w:szCs w:val="20"/>
        </w:rPr>
        <w:t xml:space="preserve">followed by </w:t>
      </w:r>
      <w:r w:rsidRPr="00764A9A">
        <w:rPr>
          <w:rFonts w:ascii="Times New Roman" w:eastAsia="Times New Roman" w:hAnsi="Times New Roman" w:cs="Times New Roman"/>
          <w:sz w:val="20"/>
          <w:szCs w:val="20"/>
        </w:rPr>
        <w:t>Kolar(K)</w:t>
      </w:r>
      <w:r w:rsidRPr="00764A9A">
        <w:rPr>
          <w:rFonts w:ascii="Times New Roman" w:eastAsia="Calibri" w:hAnsi="Times New Roman" w:cs="Times New Roman"/>
          <w:sz w:val="20"/>
          <w:szCs w:val="20"/>
        </w:rPr>
        <w:t xml:space="preserve">with the severity of 48.66 per cent. The least severity (16.50 %) was recorded in </w:t>
      </w:r>
      <w:proofErr w:type="spellStart"/>
      <w:r w:rsidRPr="00764A9A">
        <w:rPr>
          <w:rFonts w:ascii="Times New Roman" w:eastAsia="Times New Roman" w:hAnsi="Times New Roman" w:cs="Times New Roman"/>
          <w:sz w:val="20"/>
          <w:szCs w:val="20"/>
        </w:rPr>
        <w:t>Nandagonva</w:t>
      </w:r>
      <w:proofErr w:type="spellEnd"/>
      <w:r w:rsidRPr="00764A9A">
        <w:rPr>
          <w:rFonts w:ascii="Times New Roman" w:eastAsia="Times New Roman" w:hAnsi="Times New Roman" w:cs="Times New Roman"/>
          <w:sz w:val="20"/>
          <w:szCs w:val="20"/>
        </w:rPr>
        <w:t xml:space="preserve"> </w:t>
      </w:r>
      <w:r w:rsidRPr="00764A9A">
        <w:rPr>
          <w:rFonts w:ascii="Times New Roman" w:eastAsia="Calibri" w:hAnsi="Times New Roman" w:cs="Times New Roman"/>
          <w:sz w:val="20"/>
          <w:szCs w:val="20"/>
        </w:rPr>
        <w:t xml:space="preserve">village. Similarly in </w:t>
      </w:r>
      <w:proofErr w:type="spellStart"/>
      <w:r w:rsidRPr="00764A9A">
        <w:rPr>
          <w:rFonts w:ascii="Times New Roman" w:eastAsia="Times New Roman" w:hAnsi="Times New Roman" w:cs="Times New Roman"/>
          <w:sz w:val="20"/>
          <w:szCs w:val="20"/>
        </w:rPr>
        <w:t>Aurad</w:t>
      </w:r>
      <w:proofErr w:type="spellEnd"/>
      <w:r w:rsidRPr="00764A9A">
        <w:rPr>
          <w:rFonts w:ascii="Times New Roman" w:eastAsia="Calibri" w:hAnsi="Times New Roman" w:cs="Times New Roman"/>
          <w:sz w:val="20"/>
          <w:szCs w:val="20"/>
        </w:rPr>
        <w:t xml:space="preserve"> taluka, the higher severity of purple blotch (48.66 %) was recorded in </w:t>
      </w:r>
      <w:proofErr w:type="spellStart"/>
      <w:r w:rsidRPr="00764A9A">
        <w:rPr>
          <w:rFonts w:ascii="Times New Roman" w:eastAsia="Times New Roman" w:hAnsi="Times New Roman" w:cs="Times New Roman"/>
          <w:color w:val="000000"/>
          <w:sz w:val="20"/>
          <w:szCs w:val="20"/>
        </w:rPr>
        <w:t>Narayanpur</w:t>
      </w:r>
      <w:proofErr w:type="spellEnd"/>
      <w:r w:rsidRPr="00764A9A">
        <w:rPr>
          <w:rFonts w:ascii="Times New Roman" w:eastAsia="Times New Roman" w:hAnsi="Times New Roman" w:cs="Times New Roman"/>
          <w:color w:val="000000"/>
          <w:sz w:val="20"/>
          <w:szCs w:val="20"/>
        </w:rPr>
        <w:t xml:space="preserve"> </w:t>
      </w:r>
      <w:r w:rsidRPr="00764A9A">
        <w:rPr>
          <w:rFonts w:ascii="Times New Roman" w:eastAsia="Calibri" w:hAnsi="Times New Roman" w:cs="Times New Roman"/>
          <w:sz w:val="20"/>
          <w:szCs w:val="20"/>
        </w:rPr>
        <w:t xml:space="preserve">village followed by </w:t>
      </w:r>
      <w:proofErr w:type="spellStart"/>
      <w:r w:rsidRPr="00764A9A">
        <w:rPr>
          <w:rFonts w:ascii="Times New Roman" w:eastAsia="Times New Roman" w:hAnsi="Times New Roman" w:cs="Times New Roman"/>
          <w:color w:val="000000"/>
          <w:sz w:val="20"/>
          <w:szCs w:val="20"/>
        </w:rPr>
        <w:t>Narasimpur</w:t>
      </w:r>
      <w:proofErr w:type="spellEnd"/>
      <w:r w:rsidRPr="00764A9A">
        <w:rPr>
          <w:rFonts w:ascii="Times New Roman" w:eastAsia="Calibri" w:hAnsi="Times New Roman" w:cs="Times New Roman"/>
          <w:sz w:val="20"/>
          <w:szCs w:val="20"/>
        </w:rPr>
        <w:t xml:space="preserve"> village with severity of 42.66 per cent. The least severity (10.00 %) was recorded in </w:t>
      </w:r>
      <w:proofErr w:type="spellStart"/>
      <w:r w:rsidRPr="00764A9A">
        <w:rPr>
          <w:rFonts w:ascii="Times New Roman" w:eastAsia="Times New Roman" w:hAnsi="Times New Roman" w:cs="Times New Roman"/>
          <w:sz w:val="20"/>
          <w:szCs w:val="20"/>
        </w:rPr>
        <w:t>Ekamba</w:t>
      </w:r>
      <w:proofErr w:type="spellEnd"/>
      <w:r w:rsidRPr="00764A9A">
        <w:rPr>
          <w:rFonts w:ascii="Times New Roman" w:eastAsia="Times New Roman" w:hAnsi="Times New Roman" w:cs="Times New Roman"/>
          <w:sz w:val="20"/>
          <w:szCs w:val="20"/>
        </w:rPr>
        <w:t xml:space="preserve"> </w:t>
      </w:r>
      <w:r w:rsidRPr="00764A9A">
        <w:rPr>
          <w:rFonts w:ascii="Times New Roman" w:eastAsia="Calibri" w:hAnsi="Times New Roman" w:cs="Times New Roman"/>
          <w:sz w:val="20"/>
          <w:szCs w:val="20"/>
        </w:rPr>
        <w:t xml:space="preserve">village. In </w:t>
      </w:r>
      <w:proofErr w:type="spellStart"/>
      <w:r w:rsidRPr="00764A9A">
        <w:rPr>
          <w:rFonts w:ascii="Times New Roman" w:eastAsia="Calibri" w:hAnsi="Times New Roman" w:cs="Times New Roman"/>
          <w:sz w:val="20"/>
          <w:szCs w:val="20"/>
        </w:rPr>
        <w:t>Bhalki</w:t>
      </w:r>
      <w:proofErr w:type="spellEnd"/>
      <w:r w:rsidRPr="00764A9A">
        <w:rPr>
          <w:rFonts w:ascii="Times New Roman" w:eastAsia="Calibri" w:hAnsi="Times New Roman" w:cs="Times New Roman"/>
          <w:sz w:val="20"/>
          <w:szCs w:val="20"/>
        </w:rPr>
        <w:t xml:space="preserve"> taluka, the maximum severity (52.66 %) was recorded in </w:t>
      </w:r>
      <w:proofErr w:type="spellStart"/>
      <w:r w:rsidRPr="00764A9A">
        <w:rPr>
          <w:rFonts w:ascii="Times New Roman" w:eastAsia="Times New Roman" w:hAnsi="Times New Roman" w:cs="Times New Roman"/>
          <w:sz w:val="20"/>
          <w:szCs w:val="20"/>
        </w:rPr>
        <w:t>Anandawadi</w:t>
      </w:r>
      <w:proofErr w:type="spellEnd"/>
      <w:r w:rsidRPr="00764A9A">
        <w:rPr>
          <w:rFonts w:ascii="Times New Roman" w:eastAsia="Calibri" w:hAnsi="Times New Roman" w:cs="Times New Roman"/>
          <w:sz w:val="20"/>
          <w:szCs w:val="20"/>
        </w:rPr>
        <w:t xml:space="preserve"> followed by </w:t>
      </w:r>
      <w:proofErr w:type="spellStart"/>
      <w:r w:rsidRPr="00764A9A">
        <w:rPr>
          <w:rFonts w:ascii="Times New Roman" w:eastAsia="Times New Roman" w:hAnsi="Times New Roman" w:cs="Times New Roman"/>
          <w:color w:val="000000"/>
          <w:sz w:val="20"/>
          <w:szCs w:val="20"/>
        </w:rPr>
        <w:t>Bhatambra</w:t>
      </w:r>
      <w:proofErr w:type="spellEnd"/>
      <w:r w:rsidRPr="00764A9A">
        <w:rPr>
          <w:rFonts w:ascii="Times New Roman" w:eastAsia="Times New Roman" w:hAnsi="Times New Roman" w:cs="Times New Roman"/>
          <w:color w:val="000000"/>
          <w:sz w:val="20"/>
          <w:szCs w:val="20"/>
        </w:rPr>
        <w:t xml:space="preserve"> </w:t>
      </w:r>
      <w:r w:rsidRPr="00764A9A">
        <w:rPr>
          <w:rFonts w:ascii="Times New Roman" w:eastAsia="Calibri" w:hAnsi="Times New Roman" w:cs="Times New Roman"/>
          <w:sz w:val="20"/>
          <w:szCs w:val="20"/>
        </w:rPr>
        <w:t xml:space="preserve">with the severity of </w:t>
      </w:r>
      <w:r w:rsidRPr="00764A9A">
        <w:rPr>
          <w:rFonts w:ascii="Times New Roman" w:eastAsia="Calibri" w:hAnsi="Times New Roman" w:cs="Times New Roman"/>
          <w:sz w:val="20"/>
          <w:szCs w:val="20"/>
        </w:rPr>
        <w:lastRenderedPageBreak/>
        <w:t xml:space="preserve">47.33 per cent. The least severity (16.00 %) was observed in </w:t>
      </w:r>
      <w:proofErr w:type="spellStart"/>
      <w:r w:rsidRPr="00764A9A">
        <w:rPr>
          <w:rFonts w:ascii="Times New Roman" w:eastAsia="Times New Roman" w:hAnsi="Times New Roman" w:cs="Times New Roman"/>
          <w:sz w:val="20"/>
          <w:szCs w:val="20"/>
        </w:rPr>
        <w:t>Jirgyal</w:t>
      </w:r>
      <w:proofErr w:type="spellEnd"/>
      <w:r w:rsidRPr="00764A9A">
        <w:rPr>
          <w:rFonts w:ascii="Times New Roman" w:eastAsia="Times New Roman" w:hAnsi="Times New Roman" w:cs="Times New Roman"/>
          <w:sz w:val="20"/>
          <w:szCs w:val="20"/>
        </w:rPr>
        <w:t>.</w:t>
      </w:r>
      <w:r w:rsidRPr="00764A9A">
        <w:rPr>
          <w:rFonts w:ascii="Times New Roman" w:eastAsia="Calibri" w:hAnsi="Times New Roman" w:cs="Times New Roman"/>
          <w:sz w:val="20"/>
          <w:szCs w:val="20"/>
        </w:rPr>
        <w:t xml:space="preserve"> In </w:t>
      </w:r>
      <w:proofErr w:type="spellStart"/>
      <w:r w:rsidRPr="00764A9A">
        <w:rPr>
          <w:rFonts w:ascii="Times New Roman" w:eastAsia="Calibri" w:hAnsi="Times New Roman" w:cs="Times New Roman"/>
          <w:sz w:val="20"/>
          <w:szCs w:val="20"/>
        </w:rPr>
        <w:t>Humnabad</w:t>
      </w:r>
      <w:proofErr w:type="spellEnd"/>
      <w:r w:rsidRPr="00764A9A">
        <w:rPr>
          <w:rFonts w:ascii="Times New Roman" w:eastAsia="Calibri" w:hAnsi="Times New Roman" w:cs="Times New Roman"/>
          <w:sz w:val="20"/>
          <w:szCs w:val="20"/>
        </w:rPr>
        <w:t xml:space="preserve"> taluka, the maximum severity (50.66 %) was recorded in </w:t>
      </w:r>
      <w:proofErr w:type="spellStart"/>
      <w:r w:rsidRPr="00764A9A">
        <w:rPr>
          <w:rFonts w:ascii="Times New Roman" w:eastAsia="Times New Roman" w:hAnsi="Times New Roman" w:cs="Times New Roman"/>
          <w:sz w:val="20"/>
          <w:szCs w:val="20"/>
        </w:rPr>
        <w:t>Talamadagi</w:t>
      </w:r>
      <w:proofErr w:type="spellEnd"/>
      <w:r w:rsidRPr="00764A9A">
        <w:rPr>
          <w:rFonts w:ascii="Times New Roman" w:eastAsia="Calibri" w:hAnsi="Times New Roman" w:cs="Times New Roman"/>
          <w:sz w:val="20"/>
          <w:szCs w:val="20"/>
        </w:rPr>
        <w:t xml:space="preserve"> followed by </w:t>
      </w:r>
      <w:proofErr w:type="spellStart"/>
      <w:r w:rsidRPr="00764A9A">
        <w:rPr>
          <w:rFonts w:ascii="Times New Roman" w:eastAsia="Times New Roman" w:hAnsi="Times New Roman" w:cs="Times New Roman"/>
          <w:color w:val="000000"/>
          <w:sz w:val="20"/>
          <w:szCs w:val="20"/>
        </w:rPr>
        <w:t>Tadola</w:t>
      </w:r>
      <w:proofErr w:type="spellEnd"/>
      <w:r w:rsidRPr="00764A9A">
        <w:rPr>
          <w:rFonts w:ascii="Times New Roman" w:eastAsia="Calibri" w:hAnsi="Times New Roman" w:cs="Times New Roman"/>
          <w:sz w:val="20"/>
          <w:szCs w:val="20"/>
        </w:rPr>
        <w:t xml:space="preserve"> with the severity of 41.33 per cent. The least severity (12.00 %) was observed in </w:t>
      </w:r>
      <w:proofErr w:type="spellStart"/>
      <w:r w:rsidRPr="00764A9A">
        <w:rPr>
          <w:rFonts w:ascii="Times New Roman" w:eastAsia="Times New Roman" w:hAnsi="Times New Roman" w:cs="Times New Roman"/>
          <w:sz w:val="20"/>
          <w:szCs w:val="20"/>
        </w:rPr>
        <w:t>Islampur</w:t>
      </w:r>
      <w:proofErr w:type="spellEnd"/>
      <w:r w:rsidRPr="00764A9A">
        <w:rPr>
          <w:rFonts w:ascii="Times New Roman" w:eastAsia="Calibri" w:hAnsi="Times New Roman" w:cs="Times New Roman"/>
          <w:sz w:val="20"/>
          <w:szCs w:val="20"/>
        </w:rPr>
        <w:t xml:space="preserve">.  Among the taluks surveyed in Bidar district, the maximum mean disease severity (38.95 %) was recorded in Bidar taluka and the least mean disease severity was recorded in </w:t>
      </w:r>
      <w:proofErr w:type="spellStart"/>
      <w:r w:rsidRPr="00764A9A">
        <w:rPr>
          <w:rFonts w:ascii="Times New Roman" w:eastAsia="Times New Roman" w:hAnsi="Times New Roman" w:cs="Times New Roman"/>
          <w:sz w:val="20"/>
          <w:szCs w:val="20"/>
        </w:rPr>
        <w:t>Aurad</w:t>
      </w:r>
      <w:proofErr w:type="spellEnd"/>
      <w:r w:rsidRPr="00764A9A">
        <w:rPr>
          <w:rFonts w:ascii="Times New Roman" w:eastAsia="Calibri" w:hAnsi="Times New Roman" w:cs="Times New Roman"/>
          <w:sz w:val="20"/>
          <w:szCs w:val="20"/>
        </w:rPr>
        <w:t xml:space="preserve"> taluka (34.29 %).</w:t>
      </w:r>
      <w:r w:rsidR="00DE0CD9">
        <w:rPr>
          <w:rFonts w:ascii="Times New Roman" w:eastAsia="Calibri" w:hAnsi="Times New Roman"/>
          <w:sz w:val="20"/>
          <w:szCs w:val="20"/>
        </w:rPr>
        <w:t xml:space="preserve"> </w:t>
      </w:r>
      <w:r w:rsidRPr="00764A9A">
        <w:rPr>
          <w:rFonts w:ascii="Times New Roman" w:eastAsia="Calibri" w:hAnsi="Times New Roman" w:cs="Times New Roman"/>
          <w:sz w:val="20"/>
          <w:szCs w:val="20"/>
        </w:rPr>
        <w:t xml:space="preserve">In </w:t>
      </w:r>
      <w:r w:rsidRPr="00764A9A">
        <w:rPr>
          <w:rFonts w:ascii="Times New Roman" w:eastAsia="Times New Roman" w:hAnsi="Times New Roman" w:cs="Times New Roman"/>
          <w:sz w:val="20"/>
          <w:szCs w:val="20"/>
        </w:rPr>
        <w:t>Kalaburagi</w:t>
      </w:r>
      <w:r w:rsidRPr="00764A9A">
        <w:rPr>
          <w:rFonts w:ascii="Times New Roman" w:eastAsia="Calibri" w:hAnsi="Times New Roman" w:cs="Times New Roman"/>
          <w:sz w:val="20"/>
          <w:szCs w:val="20"/>
        </w:rPr>
        <w:t xml:space="preserve"> district, three taluks were surveyed, </w:t>
      </w:r>
      <w:r w:rsidRPr="00764A9A">
        <w:rPr>
          <w:rFonts w:ascii="Times New Roman" w:eastAsia="Calibri" w:hAnsi="Times New Roman" w:cs="Times New Roman"/>
          <w:i/>
          <w:iCs/>
          <w:sz w:val="20"/>
          <w:szCs w:val="20"/>
        </w:rPr>
        <w:t>viz</w:t>
      </w:r>
      <w:r w:rsidRPr="00764A9A">
        <w:rPr>
          <w:rFonts w:ascii="Times New Roman" w:eastAsia="Calibri" w:hAnsi="Times New Roman" w:cs="Times New Roman"/>
          <w:sz w:val="20"/>
          <w:szCs w:val="20"/>
        </w:rPr>
        <w:t xml:space="preserve">., </w:t>
      </w:r>
      <w:proofErr w:type="spellStart"/>
      <w:r w:rsidRPr="00764A9A">
        <w:rPr>
          <w:rFonts w:ascii="Times New Roman" w:eastAsia="Times New Roman" w:hAnsi="Times New Roman" w:cs="Times New Roman"/>
          <w:sz w:val="20"/>
          <w:szCs w:val="20"/>
        </w:rPr>
        <w:t>Afzalpur</w:t>
      </w:r>
      <w:proofErr w:type="spellEnd"/>
      <w:r w:rsidRPr="00764A9A">
        <w:rPr>
          <w:rFonts w:ascii="Times New Roman" w:eastAsia="Times New Roman" w:hAnsi="Times New Roman" w:cs="Times New Roman"/>
          <w:sz w:val="20"/>
          <w:szCs w:val="20"/>
        </w:rPr>
        <w:t>, Alanda</w:t>
      </w:r>
      <w:r w:rsidRPr="00764A9A">
        <w:rPr>
          <w:rFonts w:ascii="Times New Roman" w:eastAsia="Calibri" w:hAnsi="Times New Roman" w:cs="Times New Roman"/>
          <w:sz w:val="20"/>
          <w:szCs w:val="20"/>
        </w:rPr>
        <w:t xml:space="preserve"> and </w:t>
      </w:r>
      <w:proofErr w:type="spellStart"/>
      <w:r w:rsidRPr="00764A9A">
        <w:rPr>
          <w:rFonts w:ascii="Times New Roman" w:eastAsia="Times New Roman" w:hAnsi="Times New Roman" w:cs="Times New Roman"/>
          <w:sz w:val="20"/>
          <w:szCs w:val="20"/>
        </w:rPr>
        <w:t>Kamalapur</w:t>
      </w:r>
      <w:proofErr w:type="spellEnd"/>
      <w:r w:rsidRPr="00764A9A">
        <w:rPr>
          <w:rFonts w:ascii="Times New Roman" w:eastAsia="Calibri" w:hAnsi="Times New Roman" w:cs="Times New Roman"/>
          <w:sz w:val="20"/>
          <w:szCs w:val="20"/>
        </w:rPr>
        <w:t xml:space="preserve">.   In </w:t>
      </w:r>
      <w:proofErr w:type="spellStart"/>
      <w:r w:rsidRPr="00764A9A">
        <w:rPr>
          <w:rFonts w:ascii="Times New Roman" w:eastAsia="Times New Roman" w:hAnsi="Times New Roman" w:cs="Times New Roman"/>
          <w:sz w:val="20"/>
          <w:szCs w:val="20"/>
        </w:rPr>
        <w:t>Afzalpur</w:t>
      </w:r>
      <w:proofErr w:type="spellEnd"/>
      <w:r w:rsidRPr="00764A9A">
        <w:rPr>
          <w:rFonts w:ascii="Times New Roman" w:eastAsia="Calibri" w:hAnsi="Times New Roman" w:cs="Times New Roman"/>
          <w:sz w:val="20"/>
          <w:szCs w:val="20"/>
        </w:rPr>
        <w:t xml:space="preserve"> taluka, the highest severity of purple blotch (38.66 %) was recorded in </w:t>
      </w:r>
      <w:proofErr w:type="spellStart"/>
      <w:proofErr w:type="gramStart"/>
      <w:r w:rsidRPr="00764A9A">
        <w:rPr>
          <w:rFonts w:ascii="Times New Roman" w:eastAsia="Times New Roman" w:hAnsi="Times New Roman" w:cs="Times New Roman"/>
          <w:sz w:val="20"/>
          <w:szCs w:val="20"/>
        </w:rPr>
        <w:t>Shirwad</w:t>
      </w:r>
      <w:proofErr w:type="spellEnd"/>
      <w:r w:rsidRPr="00764A9A">
        <w:rPr>
          <w:rFonts w:ascii="Times New Roman" w:eastAsia="Times New Roman" w:hAnsi="Times New Roman" w:cs="Times New Roman"/>
          <w:sz w:val="20"/>
          <w:szCs w:val="20"/>
        </w:rPr>
        <w:t xml:space="preserve"> </w:t>
      </w:r>
      <w:r w:rsidRPr="00764A9A">
        <w:rPr>
          <w:rFonts w:ascii="Times New Roman" w:eastAsia="Calibri" w:hAnsi="Times New Roman" w:cs="Times New Roman"/>
          <w:sz w:val="20"/>
          <w:szCs w:val="20"/>
        </w:rPr>
        <w:t xml:space="preserve"> village</w:t>
      </w:r>
      <w:proofErr w:type="gramEnd"/>
      <w:r w:rsidRPr="00764A9A">
        <w:rPr>
          <w:rFonts w:ascii="Times New Roman" w:eastAsia="Calibri" w:hAnsi="Times New Roman" w:cs="Times New Roman"/>
          <w:sz w:val="20"/>
          <w:szCs w:val="20"/>
        </w:rPr>
        <w:t xml:space="preserve"> and least severity (20.40 %) was recorded in </w:t>
      </w:r>
      <w:r w:rsidRPr="00764A9A">
        <w:rPr>
          <w:rFonts w:ascii="Times New Roman" w:eastAsia="Times New Roman" w:hAnsi="Times New Roman" w:cs="Times New Roman"/>
          <w:color w:val="000000"/>
          <w:sz w:val="20"/>
          <w:szCs w:val="20"/>
        </w:rPr>
        <w:t>Gour B</w:t>
      </w:r>
      <w:r w:rsidRPr="00764A9A">
        <w:rPr>
          <w:rFonts w:ascii="Times New Roman" w:eastAsia="Calibri" w:hAnsi="Times New Roman" w:cs="Times New Roman"/>
          <w:sz w:val="20"/>
          <w:szCs w:val="20"/>
        </w:rPr>
        <w:t xml:space="preserve"> village. Similarly in </w:t>
      </w:r>
      <w:r w:rsidRPr="00764A9A">
        <w:rPr>
          <w:rFonts w:ascii="Times New Roman" w:eastAsia="Times New Roman" w:hAnsi="Times New Roman" w:cs="Times New Roman"/>
          <w:sz w:val="20"/>
          <w:szCs w:val="20"/>
        </w:rPr>
        <w:t>Alanda</w:t>
      </w:r>
      <w:r w:rsidRPr="00764A9A">
        <w:rPr>
          <w:rFonts w:ascii="Times New Roman" w:eastAsia="Calibri" w:hAnsi="Times New Roman" w:cs="Times New Roman"/>
          <w:sz w:val="20"/>
          <w:szCs w:val="20"/>
        </w:rPr>
        <w:t xml:space="preserve"> taluka, the highest severity of purple blotch (44.66 %) was recorded in </w:t>
      </w:r>
      <w:proofErr w:type="spellStart"/>
      <w:r w:rsidRPr="00764A9A">
        <w:rPr>
          <w:rFonts w:ascii="Times New Roman" w:eastAsia="Times New Roman" w:hAnsi="Times New Roman" w:cs="Times New Roman"/>
          <w:sz w:val="20"/>
          <w:szCs w:val="20"/>
        </w:rPr>
        <w:t>Telekuni</w:t>
      </w:r>
      <w:proofErr w:type="spellEnd"/>
      <w:r w:rsidRPr="00764A9A">
        <w:rPr>
          <w:rFonts w:ascii="Times New Roman" w:eastAsia="Times New Roman" w:hAnsi="Times New Roman" w:cs="Times New Roman"/>
          <w:sz w:val="20"/>
          <w:szCs w:val="20"/>
        </w:rPr>
        <w:t xml:space="preserve"> village </w:t>
      </w:r>
      <w:r w:rsidRPr="00764A9A">
        <w:rPr>
          <w:rFonts w:ascii="Times New Roman" w:eastAsia="Calibri" w:hAnsi="Times New Roman" w:cs="Times New Roman"/>
          <w:sz w:val="20"/>
          <w:szCs w:val="20"/>
        </w:rPr>
        <w:t xml:space="preserve">and least severity (30.00 %) was recorded in </w:t>
      </w:r>
      <w:proofErr w:type="spellStart"/>
      <w:r w:rsidRPr="00764A9A">
        <w:rPr>
          <w:rFonts w:ascii="Times New Roman" w:eastAsia="Times New Roman" w:hAnsi="Times New Roman" w:cs="Times New Roman"/>
          <w:sz w:val="20"/>
          <w:szCs w:val="20"/>
        </w:rPr>
        <w:t>Kinnisultan</w:t>
      </w:r>
      <w:proofErr w:type="spellEnd"/>
      <w:r w:rsidRPr="00764A9A">
        <w:rPr>
          <w:rFonts w:ascii="Times New Roman" w:eastAsia="Times New Roman" w:hAnsi="Times New Roman" w:cs="Times New Roman"/>
          <w:sz w:val="20"/>
          <w:szCs w:val="20"/>
        </w:rPr>
        <w:t xml:space="preserve"> </w:t>
      </w:r>
      <w:r w:rsidRPr="00764A9A">
        <w:rPr>
          <w:rFonts w:ascii="Times New Roman" w:eastAsia="Calibri" w:hAnsi="Times New Roman" w:cs="Times New Roman"/>
          <w:sz w:val="20"/>
          <w:szCs w:val="20"/>
        </w:rPr>
        <w:t xml:space="preserve">village. In </w:t>
      </w:r>
      <w:proofErr w:type="spellStart"/>
      <w:r w:rsidRPr="00764A9A">
        <w:rPr>
          <w:rFonts w:ascii="Times New Roman" w:eastAsia="Times New Roman" w:hAnsi="Times New Roman" w:cs="Times New Roman"/>
          <w:sz w:val="20"/>
          <w:szCs w:val="20"/>
        </w:rPr>
        <w:t>Kamalapur</w:t>
      </w:r>
      <w:proofErr w:type="spellEnd"/>
      <w:r w:rsidRPr="00764A9A">
        <w:rPr>
          <w:rFonts w:ascii="Times New Roman" w:eastAsia="Calibri" w:hAnsi="Times New Roman" w:cs="Times New Roman"/>
          <w:sz w:val="20"/>
          <w:szCs w:val="20"/>
        </w:rPr>
        <w:t xml:space="preserve"> taluka, the maximum severity (27.33 %) was recorded in</w:t>
      </w:r>
      <w:r w:rsidRPr="00764A9A">
        <w:rPr>
          <w:rFonts w:ascii="Times New Roman" w:eastAsia="Times New Roman" w:hAnsi="Times New Roman" w:cs="Times New Roman"/>
          <w:color w:val="000000"/>
          <w:sz w:val="20"/>
          <w:szCs w:val="20"/>
        </w:rPr>
        <w:t xml:space="preserve"> </w:t>
      </w:r>
      <w:proofErr w:type="spellStart"/>
      <w:r w:rsidRPr="00764A9A">
        <w:rPr>
          <w:rFonts w:ascii="Times New Roman" w:eastAsia="Times New Roman" w:hAnsi="Times New Roman" w:cs="Times New Roman"/>
          <w:color w:val="000000"/>
          <w:sz w:val="20"/>
          <w:szCs w:val="20"/>
        </w:rPr>
        <w:t>Rajanhal</w:t>
      </w:r>
      <w:proofErr w:type="spellEnd"/>
      <w:r w:rsidRPr="00764A9A">
        <w:rPr>
          <w:rFonts w:ascii="Times New Roman" w:eastAsia="Calibri" w:hAnsi="Times New Roman" w:cs="Times New Roman"/>
          <w:sz w:val="20"/>
          <w:szCs w:val="20"/>
        </w:rPr>
        <w:t xml:space="preserve"> and least severity (20.00 %) was observed in </w:t>
      </w:r>
      <w:r w:rsidRPr="00764A9A">
        <w:rPr>
          <w:rFonts w:ascii="Times New Roman" w:eastAsia="Times New Roman" w:hAnsi="Times New Roman" w:cs="Times New Roman"/>
          <w:color w:val="000000"/>
          <w:sz w:val="20"/>
          <w:szCs w:val="20"/>
        </w:rPr>
        <w:t>Devalatanda</w:t>
      </w:r>
      <w:r w:rsidRPr="00764A9A">
        <w:rPr>
          <w:rFonts w:ascii="Times New Roman" w:eastAsia="Calibri" w:hAnsi="Times New Roman" w:cs="Times New Roman"/>
          <w:sz w:val="20"/>
          <w:szCs w:val="20"/>
        </w:rPr>
        <w:t xml:space="preserve">. Among the taluks surveyed in </w:t>
      </w:r>
      <w:r w:rsidRPr="00764A9A">
        <w:rPr>
          <w:rFonts w:ascii="Times New Roman" w:eastAsia="Times New Roman" w:hAnsi="Times New Roman" w:cs="Times New Roman"/>
          <w:sz w:val="20"/>
          <w:szCs w:val="20"/>
        </w:rPr>
        <w:t>Kalaburagi</w:t>
      </w:r>
      <w:r w:rsidRPr="00764A9A">
        <w:rPr>
          <w:rFonts w:ascii="Times New Roman" w:eastAsia="Calibri" w:hAnsi="Times New Roman" w:cs="Times New Roman"/>
          <w:sz w:val="20"/>
          <w:szCs w:val="20"/>
        </w:rPr>
        <w:t xml:space="preserve"> district, the maximum mean disease severity (37.33 %) was recorded in </w:t>
      </w:r>
      <w:r w:rsidRPr="00764A9A">
        <w:rPr>
          <w:rFonts w:ascii="Times New Roman" w:eastAsia="Times New Roman" w:hAnsi="Times New Roman" w:cs="Times New Roman"/>
          <w:sz w:val="20"/>
          <w:szCs w:val="20"/>
        </w:rPr>
        <w:t>Alanda</w:t>
      </w:r>
      <w:r w:rsidRPr="00764A9A">
        <w:rPr>
          <w:rFonts w:ascii="Times New Roman" w:eastAsia="Calibri" w:hAnsi="Times New Roman" w:cs="Times New Roman"/>
          <w:sz w:val="20"/>
          <w:szCs w:val="20"/>
        </w:rPr>
        <w:t xml:space="preserve"> taluka followed by </w:t>
      </w:r>
      <w:proofErr w:type="spellStart"/>
      <w:r w:rsidRPr="00764A9A">
        <w:rPr>
          <w:rFonts w:ascii="Times New Roman" w:eastAsia="Times New Roman" w:hAnsi="Times New Roman" w:cs="Times New Roman"/>
          <w:sz w:val="20"/>
          <w:szCs w:val="20"/>
        </w:rPr>
        <w:t>Afzalpur</w:t>
      </w:r>
      <w:proofErr w:type="spellEnd"/>
      <w:r w:rsidRPr="00764A9A">
        <w:rPr>
          <w:rFonts w:ascii="Times New Roman" w:eastAsia="Calibri" w:hAnsi="Times New Roman" w:cs="Times New Roman"/>
          <w:sz w:val="20"/>
          <w:szCs w:val="20"/>
        </w:rPr>
        <w:t xml:space="preserve"> taluka (30.35 %). </w:t>
      </w:r>
      <w:r w:rsidR="00DE0CD9">
        <w:rPr>
          <w:rFonts w:ascii="Times New Roman" w:eastAsia="Calibri" w:hAnsi="Times New Roman"/>
          <w:sz w:val="20"/>
          <w:szCs w:val="20"/>
        </w:rPr>
        <w:t xml:space="preserve"> </w:t>
      </w:r>
      <w:r w:rsidRPr="00764A9A">
        <w:rPr>
          <w:rFonts w:ascii="Times New Roman" w:eastAsia="Calibri" w:hAnsi="Times New Roman" w:cs="Times New Roman"/>
          <w:sz w:val="20"/>
          <w:szCs w:val="20"/>
        </w:rPr>
        <w:t xml:space="preserve">In </w:t>
      </w:r>
      <w:r w:rsidRPr="00764A9A">
        <w:rPr>
          <w:rFonts w:ascii="Times New Roman" w:eastAsia="Times New Roman" w:hAnsi="Times New Roman" w:cs="Times New Roman"/>
          <w:sz w:val="20"/>
          <w:szCs w:val="20"/>
        </w:rPr>
        <w:t>Vijayapura</w:t>
      </w:r>
      <w:r w:rsidRPr="00764A9A">
        <w:rPr>
          <w:rFonts w:ascii="Times New Roman" w:eastAsia="Calibri" w:hAnsi="Times New Roman" w:cs="Times New Roman"/>
          <w:sz w:val="20"/>
          <w:szCs w:val="20"/>
        </w:rPr>
        <w:t xml:space="preserve"> district, three taluks were surveyed, </w:t>
      </w:r>
      <w:r w:rsidRPr="00764A9A">
        <w:rPr>
          <w:rFonts w:ascii="Times New Roman" w:eastAsia="Calibri" w:hAnsi="Times New Roman" w:cs="Times New Roman"/>
          <w:i/>
          <w:iCs/>
          <w:sz w:val="20"/>
          <w:szCs w:val="20"/>
        </w:rPr>
        <w:t>viz</w:t>
      </w:r>
      <w:r w:rsidRPr="00764A9A">
        <w:rPr>
          <w:rFonts w:ascii="Times New Roman" w:eastAsia="Calibri" w:hAnsi="Times New Roman" w:cs="Times New Roman"/>
          <w:sz w:val="20"/>
          <w:szCs w:val="20"/>
        </w:rPr>
        <w:t xml:space="preserve">., </w:t>
      </w:r>
      <w:r w:rsidRPr="00764A9A">
        <w:rPr>
          <w:rFonts w:ascii="Times New Roman" w:eastAsia="Times New Roman" w:hAnsi="Times New Roman" w:cs="Times New Roman"/>
          <w:sz w:val="20"/>
          <w:szCs w:val="20"/>
        </w:rPr>
        <w:t xml:space="preserve">Indi, </w:t>
      </w:r>
      <w:proofErr w:type="spellStart"/>
      <w:r w:rsidRPr="00764A9A">
        <w:rPr>
          <w:rFonts w:ascii="Times New Roman" w:eastAsia="Times New Roman" w:hAnsi="Times New Roman" w:cs="Times New Roman"/>
          <w:sz w:val="20"/>
          <w:szCs w:val="20"/>
        </w:rPr>
        <w:t>Devarahipparagi</w:t>
      </w:r>
      <w:proofErr w:type="spellEnd"/>
      <w:r w:rsidRPr="00764A9A">
        <w:rPr>
          <w:rFonts w:ascii="Times New Roman" w:eastAsia="Calibri" w:hAnsi="Times New Roman" w:cs="Times New Roman"/>
          <w:sz w:val="20"/>
          <w:szCs w:val="20"/>
        </w:rPr>
        <w:t xml:space="preserve"> and </w:t>
      </w:r>
      <w:proofErr w:type="spellStart"/>
      <w:r w:rsidRPr="00764A9A">
        <w:rPr>
          <w:rFonts w:ascii="Times New Roman" w:eastAsia="Times New Roman" w:hAnsi="Times New Roman" w:cs="Times New Roman"/>
          <w:sz w:val="20"/>
          <w:szCs w:val="20"/>
        </w:rPr>
        <w:t>Sindagi</w:t>
      </w:r>
      <w:proofErr w:type="spellEnd"/>
      <w:r w:rsidRPr="00764A9A">
        <w:rPr>
          <w:rFonts w:ascii="Times New Roman" w:eastAsia="Calibri" w:hAnsi="Times New Roman" w:cs="Times New Roman"/>
          <w:sz w:val="20"/>
          <w:szCs w:val="20"/>
        </w:rPr>
        <w:t xml:space="preserve">. In </w:t>
      </w:r>
      <w:r w:rsidRPr="00764A9A">
        <w:rPr>
          <w:rFonts w:ascii="Times New Roman" w:eastAsia="Times New Roman" w:hAnsi="Times New Roman" w:cs="Times New Roman"/>
          <w:sz w:val="20"/>
          <w:szCs w:val="20"/>
        </w:rPr>
        <w:t>Indi</w:t>
      </w:r>
      <w:r w:rsidRPr="00764A9A">
        <w:rPr>
          <w:rFonts w:ascii="Times New Roman" w:eastAsia="Calibri" w:hAnsi="Times New Roman" w:cs="Times New Roman"/>
          <w:sz w:val="20"/>
          <w:szCs w:val="20"/>
        </w:rPr>
        <w:t xml:space="preserve"> taluka, the highest severity of purple blotch (37.33 %) was recorded in </w:t>
      </w:r>
      <w:proofErr w:type="spellStart"/>
      <w:r w:rsidRPr="00764A9A">
        <w:rPr>
          <w:rFonts w:ascii="Times New Roman" w:eastAsia="Times New Roman" w:hAnsi="Times New Roman" w:cs="Times New Roman"/>
          <w:sz w:val="20"/>
          <w:szCs w:val="20"/>
        </w:rPr>
        <w:t>Mavinalli</w:t>
      </w:r>
      <w:proofErr w:type="spellEnd"/>
      <w:r w:rsidRPr="00764A9A">
        <w:rPr>
          <w:rFonts w:ascii="Times New Roman" w:eastAsia="Times New Roman" w:hAnsi="Times New Roman" w:cs="Times New Roman"/>
          <w:sz w:val="20"/>
          <w:szCs w:val="20"/>
        </w:rPr>
        <w:t xml:space="preserve"> </w:t>
      </w:r>
      <w:r w:rsidRPr="00764A9A">
        <w:rPr>
          <w:rFonts w:ascii="Times New Roman" w:eastAsia="Calibri" w:hAnsi="Times New Roman" w:cs="Times New Roman"/>
          <w:sz w:val="20"/>
          <w:szCs w:val="20"/>
        </w:rPr>
        <w:t xml:space="preserve">village and least severity (14.80 %) was recorded in </w:t>
      </w:r>
      <w:r w:rsidRPr="00764A9A">
        <w:rPr>
          <w:rFonts w:ascii="Times New Roman" w:eastAsia="Times New Roman" w:hAnsi="Times New Roman" w:cs="Times New Roman"/>
          <w:color w:val="000000"/>
          <w:sz w:val="20"/>
          <w:szCs w:val="20"/>
        </w:rPr>
        <w:t xml:space="preserve">Alur </w:t>
      </w:r>
      <w:r w:rsidRPr="00764A9A">
        <w:rPr>
          <w:rFonts w:ascii="Times New Roman" w:eastAsia="Calibri" w:hAnsi="Times New Roman" w:cs="Times New Roman"/>
          <w:sz w:val="20"/>
          <w:szCs w:val="20"/>
        </w:rPr>
        <w:t xml:space="preserve">village. </w:t>
      </w:r>
      <w:proofErr w:type="gramStart"/>
      <w:r w:rsidRPr="00764A9A">
        <w:rPr>
          <w:rFonts w:ascii="Times New Roman" w:eastAsia="Calibri" w:hAnsi="Times New Roman" w:cs="Times New Roman"/>
          <w:sz w:val="20"/>
          <w:szCs w:val="20"/>
        </w:rPr>
        <w:t>Similarly</w:t>
      </w:r>
      <w:proofErr w:type="gramEnd"/>
      <w:r w:rsidRPr="00764A9A">
        <w:rPr>
          <w:rFonts w:ascii="Times New Roman" w:eastAsia="Calibri" w:hAnsi="Times New Roman" w:cs="Times New Roman"/>
          <w:sz w:val="20"/>
          <w:szCs w:val="20"/>
        </w:rPr>
        <w:t xml:space="preserve"> in </w:t>
      </w:r>
      <w:proofErr w:type="spellStart"/>
      <w:r w:rsidRPr="00764A9A">
        <w:rPr>
          <w:rFonts w:ascii="Times New Roman" w:eastAsia="Times New Roman" w:hAnsi="Times New Roman" w:cs="Times New Roman"/>
          <w:sz w:val="20"/>
          <w:szCs w:val="20"/>
        </w:rPr>
        <w:t>Devarahipparagi</w:t>
      </w:r>
      <w:proofErr w:type="spellEnd"/>
      <w:r w:rsidRPr="00764A9A">
        <w:rPr>
          <w:rFonts w:ascii="Times New Roman" w:eastAsia="Calibri" w:hAnsi="Times New Roman" w:cs="Times New Roman"/>
          <w:sz w:val="20"/>
          <w:szCs w:val="20"/>
        </w:rPr>
        <w:t xml:space="preserve"> taluka, the highest severity of purple blotch (48.66 %) was recorded in </w:t>
      </w:r>
      <w:proofErr w:type="spellStart"/>
      <w:proofErr w:type="gramStart"/>
      <w:r w:rsidRPr="00764A9A">
        <w:rPr>
          <w:rFonts w:ascii="Times New Roman" w:eastAsia="Times New Roman" w:hAnsi="Times New Roman" w:cs="Times New Roman"/>
          <w:color w:val="000000"/>
          <w:sz w:val="20"/>
          <w:szCs w:val="20"/>
        </w:rPr>
        <w:t>Bommanjogi</w:t>
      </w:r>
      <w:proofErr w:type="spellEnd"/>
      <w:r w:rsidRPr="00764A9A">
        <w:rPr>
          <w:rFonts w:ascii="Times New Roman" w:eastAsia="Times New Roman" w:hAnsi="Times New Roman" w:cs="Times New Roman"/>
          <w:color w:val="000000"/>
          <w:sz w:val="20"/>
          <w:szCs w:val="20"/>
        </w:rPr>
        <w:t xml:space="preserve">  </w:t>
      </w:r>
      <w:r w:rsidRPr="00764A9A">
        <w:rPr>
          <w:rFonts w:ascii="Times New Roman" w:eastAsia="Times New Roman" w:hAnsi="Times New Roman" w:cs="Times New Roman"/>
          <w:sz w:val="20"/>
          <w:szCs w:val="20"/>
        </w:rPr>
        <w:t>village</w:t>
      </w:r>
      <w:proofErr w:type="gramEnd"/>
      <w:r w:rsidRPr="00764A9A">
        <w:rPr>
          <w:rFonts w:ascii="Times New Roman" w:eastAsia="Times New Roman" w:hAnsi="Times New Roman" w:cs="Times New Roman"/>
          <w:sz w:val="20"/>
          <w:szCs w:val="20"/>
        </w:rPr>
        <w:t xml:space="preserve"> </w:t>
      </w:r>
      <w:r w:rsidRPr="00764A9A">
        <w:rPr>
          <w:rFonts w:ascii="Times New Roman" w:eastAsia="Calibri" w:hAnsi="Times New Roman" w:cs="Times New Roman"/>
          <w:sz w:val="20"/>
          <w:szCs w:val="20"/>
        </w:rPr>
        <w:t xml:space="preserve">and least severity (37.33 %) was recorded in </w:t>
      </w:r>
      <w:proofErr w:type="spellStart"/>
      <w:r w:rsidRPr="00764A9A">
        <w:rPr>
          <w:rFonts w:ascii="Times New Roman" w:eastAsia="Times New Roman" w:hAnsi="Times New Roman" w:cs="Times New Roman"/>
          <w:color w:val="000000"/>
          <w:sz w:val="20"/>
          <w:szCs w:val="20"/>
        </w:rPr>
        <w:t>Shantinagar</w:t>
      </w:r>
      <w:proofErr w:type="spellEnd"/>
      <w:r w:rsidRPr="00764A9A">
        <w:rPr>
          <w:rFonts w:ascii="Times New Roman" w:eastAsia="Times New Roman" w:hAnsi="Times New Roman" w:cs="Times New Roman"/>
          <w:color w:val="000000"/>
          <w:sz w:val="20"/>
          <w:szCs w:val="20"/>
        </w:rPr>
        <w:t xml:space="preserve"> </w:t>
      </w:r>
      <w:r w:rsidRPr="00764A9A">
        <w:rPr>
          <w:rFonts w:ascii="Times New Roman" w:eastAsia="Calibri" w:hAnsi="Times New Roman" w:cs="Times New Roman"/>
          <w:sz w:val="20"/>
          <w:szCs w:val="20"/>
        </w:rPr>
        <w:t xml:space="preserve">village. In </w:t>
      </w:r>
      <w:proofErr w:type="spellStart"/>
      <w:r w:rsidRPr="00764A9A">
        <w:rPr>
          <w:rFonts w:ascii="Times New Roman" w:eastAsia="Times New Roman" w:hAnsi="Times New Roman" w:cs="Times New Roman"/>
          <w:sz w:val="20"/>
          <w:szCs w:val="20"/>
        </w:rPr>
        <w:t>Sindagi</w:t>
      </w:r>
      <w:proofErr w:type="spellEnd"/>
      <w:r w:rsidRPr="00764A9A">
        <w:rPr>
          <w:rFonts w:ascii="Times New Roman" w:eastAsia="Calibri" w:hAnsi="Times New Roman" w:cs="Times New Roman"/>
          <w:sz w:val="20"/>
          <w:szCs w:val="20"/>
        </w:rPr>
        <w:t xml:space="preserve"> taluka, the maximum severity (38.40 %) was recorded in </w:t>
      </w:r>
      <w:proofErr w:type="spellStart"/>
      <w:r w:rsidRPr="00764A9A">
        <w:rPr>
          <w:rFonts w:ascii="Times New Roman" w:eastAsia="Times New Roman" w:hAnsi="Times New Roman" w:cs="Times New Roman"/>
          <w:sz w:val="20"/>
          <w:szCs w:val="20"/>
        </w:rPr>
        <w:t>Benkotgi</w:t>
      </w:r>
      <w:proofErr w:type="spellEnd"/>
      <w:r w:rsidRPr="00764A9A">
        <w:rPr>
          <w:rFonts w:ascii="Times New Roman" w:eastAsia="Times New Roman" w:hAnsi="Times New Roman" w:cs="Times New Roman"/>
          <w:sz w:val="20"/>
          <w:szCs w:val="20"/>
        </w:rPr>
        <w:t xml:space="preserve"> </w:t>
      </w:r>
      <w:r w:rsidRPr="00764A9A">
        <w:rPr>
          <w:rFonts w:ascii="Times New Roman" w:eastAsia="Calibri" w:hAnsi="Times New Roman" w:cs="Times New Roman"/>
          <w:sz w:val="20"/>
          <w:szCs w:val="20"/>
        </w:rPr>
        <w:t>and least severity (20.00 %) was observed in</w:t>
      </w:r>
      <w:r w:rsidRPr="00764A9A">
        <w:rPr>
          <w:rFonts w:ascii="Times New Roman" w:eastAsia="Times New Roman" w:hAnsi="Times New Roman" w:cs="Times New Roman"/>
          <w:color w:val="000000"/>
          <w:sz w:val="20"/>
          <w:szCs w:val="20"/>
        </w:rPr>
        <w:t xml:space="preserve"> Rampur</w:t>
      </w:r>
      <w:r w:rsidRPr="00764A9A">
        <w:rPr>
          <w:rFonts w:ascii="Times New Roman" w:eastAsia="Calibri" w:hAnsi="Times New Roman" w:cs="Times New Roman"/>
          <w:sz w:val="20"/>
          <w:szCs w:val="20"/>
        </w:rPr>
        <w:t xml:space="preserve">. Among the taluks surveyed in </w:t>
      </w:r>
      <w:r w:rsidRPr="00764A9A">
        <w:rPr>
          <w:rFonts w:ascii="Times New Roman" w:eastAsia="Times New Roman" w:hAnsi="Times New Roman" w:cs="Times New Roman"/>
          <w:sz w:val="20"/>
          <w:szCs w:val="20"/>
        </w:rPr>
        <w:t>Vijayapura</w:t>
      </w:r>
      <w:r w:rsidRPr="00764A9A">
        <w:rPr>
          <w:rFonts w:ascii="Times New Roman" w:eastAsia="Calibri" w:hAnsi="Times New Roman" w:cs="Times New Roman"/>
          <w:sz w:val="20"/>
          <w:szCs w:val="20"/>
        </w:rPr>
        <w:t xml:space="preserve"> </w:t>
      </w:r>
      <w:proofErr w:type="gramStart"/>
      <w:r w:rsidRPr="00764A9A">
        <w:rPr>
          <w:rFonts w:ascii="Times New Roman" w:eastAsia="Calibri" w:hAnsi="Times New Roman" w:cs="Times New Roman"/>
          <w:sz w:val="20"/>
          <w:szCs w:val="20"/>
        </w:rPr>
        <w:t>district,  the</w:t>
      </w:r>
      <w:proofErr w:type="gramEnd"/>
      <w:r w:rsidRPr="00764A9A">
        <w:rPr>
          <w:rFonts w:ascii="Times New Roman" w:eastAsia="Calibri" w:hAnsi="Times New Roman" w:cs="Times New Roman"/>
          <w:sz w:val="20"/>
          <w:szCs w:val="20"/>
        </w:rPr>
        <w:t xml:space="preserve"> maximum mean disease severity (42.88 %) was recorded in </w:t>
      </w:r>
      <w:proofErr w:type="spellStart"/>
      <w:r w:rsidRPr="00764A9A">
        <w:rPr>
          <w:rFonts w:ascii="Times New Roman" w:eastAsia="Times New Roman" w:hAnsi="Times New Roman" w:cs="Times New Roman"/>
          <w:sz w:val="20"/>
          <w:szCs w:val="20"/>
        </w:rPr>
        <w:t>Devarahipparagi</w:t>
      </w:r>
      <w:proofErr w:type="spellEnd"/>
      <w:r w:rsidRPr="00764A9A">
        <w:rPr>
          <w:rFonts w:ascii="Times New Roman" w:eastAsia="Calibri" w:hAnsi="Times New Roman" w:cs="Times New Roman"/>
          <w:sz w:val="20"/>
          <w:szCs w:val="20"/>
        </w:rPr>
        <w:t xml:space="preserve"> taluka followed by </w:t>
      </w:r>
      <w:proofErr w:type="spellStart"/>
      <w:r w:rsidRPr="00764A9A">
        <w:rPr>
          <w:rFonts w:ascii="Times New Roman" w:eastAsia="Times New Roman" w:hAnsi="Times New Roman" w:cs="Times New Roman"/>
          <w:sz w:val="20"/>
          <w:szCs w:val="20"/>
        </w:rPr>
        <w:t>Sindagi</w:t>
      </w:r>
      <w:proofErr w:type="spellEnd"/>
      <w:r w:rsidRPr="00764A9A">
        <w:rPr>
          <w:rFonts w:ascii="Times New Roman" w:eastAsia="Times New Roman" w:hAnsi="Times New Roman" w:cs="Times New Roman"/>
          <w:sz w:val="20"/>
          <w:szCs w:val="20"/>
        </w:rPr>
        <w:t xml:space="preserve"> </w:t>
      </w:r>
      <w:r w:rsidRPr="00764A9A">
        <w:rPr>
          <w:rFonts w:ascii="Times New Roman" w:eastAsia="Calibri" w:hAnsi="Times New Roman" w:cs="Times New Roman"/>
          <w:sz w:val="20"/>
          <w:szCs w:val="20"/>
        </w:rPr>
        <w:t xml:space="preserve">taluka (29.91 %). </w:t>
      </w:r>
      <w:r w:rsidR="00DE0CD9">
        <w:rPr>
          <w:rFonts w:ascii="Times New Roman" w:eastAsia="Calibri" w:hAnsi="Times New Roman"/>
          <w:sz w:val="20"/>
          <w:szCs w:val="20"/>
        </w:rPr>
        <w:t xml:space="preserve"> </w:t>
      </w:r>
      <w:r w:rsidRPr="00764A9A">
        <w:rPr>
          <w:rFonts w:ascii="Times New Roman" w:eastAsia="Calibri" w:hAnsi="Times New Roman" w:cs="Times New Roman"/>
          <w:sz w:val="20"/>
          <w:szCs w:val="20"/>
        </w:rPr>
        <w:t xml:space="preserve">In </w:t>
      </w:r>
      <w:proofErr w:type="spellStart"/>
      <w:proofErr w:type="gramStart"/>
      <w:r w:rsidRPr="00764A9A">
        <w:rPr>
          <w:rFonts w:ascii="Times New Roman" w:eastAsia="Times New Roman" w:hAnsi="Times New Roman" w:cs="Times New Roman"/>
          <w:sz w:val="20"/>
          <w:szCs w:val="20"/>
        </w:rPr>
        <w:t>Bagalkote</w:t>
      </w:r>
      <w:proofErr w:type="spellEnd"/>
      <w:r w:rsidRPr="00764A9A">
        <w:rPr>
          <w:rFonts w:ascii="Times New Roman" w:eastAsia="Times New Roman" w:hAnsi="Times New Roman" w:cs="Times New Roman"/>
          <w:sz w:val="20"/>
          <w:szCs w:val="20"/>
        </w:rPr>
        <w:t xml:space="preserve"> </w:t>
      </w:r>
      <w:r w:rsidRPr="00764A9A">
        <w:rPr>
          <w:rFonts w:ascii="Times New Roman" w:eastAsia="Calibri" w:hAnsi="Times New Roman" w:cs="Times New Roman"/>
          <w:sz w:val="20"/>
          <w:szCs w:val="20"/>
        </w:rPr>
        <w:t xml:space="preserve"> district</w:t>
      </w:r>
      <w:proofErr w:type="gramEnd"/>
      <w:r w:rsidRPr="00764A9A">
        <w:rPr>
          <w:rFonts w:ascii="Times New Roman" w:eastAsia="Calibri" w:hAnsi="Times New Roman" w:cs="Times New Roman"/>
          <w:sz w:val="20"/>
          <w:szCs w:val="20"/>
        </w:rPr>
        <w:t xml:space="preserve">, three taluks were surveyed, </w:t>
      </w:r>
      <w:r w:rsidRPr="00764A9A">
        <w:rPr>
          <w:rFonts w:ascii="Times New Roman" w:eastAsia="Calibri" w:hAnsi="Times New Roman" w:cs="Times New Roman"/>
          <w:i/>
          <w:iCs/>
          <w:sz w:val="20"/>
          <w:szCs w:val="20"/>
        </w:rPr>
        <w:t>viz</w:t>
      </w:r>
      <w:r w:rsidRPr="00764A9A">
        <w:rPr>
          <w:rFonts w:ascii="Times New Roman" w:eastAsia="Calibri" w:hAnsi="Times New Roman" w:cs="Times New Roman"/>
          <w:sz w:val="20"/>
          <w:szCs w:val="20"/>
        </w:rPr>
        <w:t xml:space="preserve">., </w:t>
      </w:r>
      <w:proofErr w:type="spellStart"/>
      <w:r w:rsidRPr="00764A9A">
        <w:rPr>
          <w:rFonts w:ascii="Times New Roman" w:eastAsia="Times New Roman" w:hAnsi="Times New Roman" w:cs="Times New Roman"/>
          <w:sz w:val="20"/>
          <w:szCs w:val="20"/>
        </w:rPr>
        <w:t>Bagalkote</w:t>
      </w:r>
      <w:proofErr w:type="spellEnd"/>
      <w:r w:rsidRPr="00764A9A">
        <w:rPr>
          <w:rFonts w:ascii="Times New Roman" w:eastAsia="Times New Roman" w:hAnsi="Times New Roman" w:cs="Times New Roman"/>
          <w:sz w:val="20"/>
          <w:szCs w:val="20"/>
        </w:rPr>
        <w:t>, Badami</w:t>
      </w:r>
      <w:r w:rsidRPr="00764A9A">
        <w:rPr>
          <w:rFonts w:ascii="Times New Roman" w:eastAsia="Calibri" w:hAnsi="Times New Roman" w:cs="Times New Roman"/>
          <w:sz w:val="20"/>
          <w:szCs w:val="20"/>
        </w:rPr>
        <w:t xml:space="preserve"> and </w:t>
      </w:r>
      <w:proofErr w:type="spellStart"/>
      <w:r w:rsidRPr="00764A9A">
        <w:rPr>
          <w:rFonts w:ascii="Times New Roman" w:eastAsia="Times New Roman" w:hAnsi="Times New Roman" w:cs="Times New Roman"/>
          <w:sz w:val="20"/>
          <w:szCs w:val="20"/>
        </w:rPr>
        <w:t>Bilagi</w:t>
      </w:r>
      <w:proofErr w:type="spellEnd"/>
      <w:r w:rsidRPr="00764A9A">
        <w:rPr>
          <w:rFonts w:ascii="Times New Roman" w:eastAsia="Calibri" w:hAnsi="Times New Roman" w:cs="Times New Roman"/>
          <w:sz w:val="20"/>
          <w:szCs w:val="20"/>
        </w:rPr>
        <w:t xml:space="preserve">.   In </w:t>
      </w:r>
      <w:proofErr w:type="spellStart"/>
      <w:r w:rsidRPr="00764A9A">
        <w:rPr>
          <w:rFonts w:ascii="Times New Roman" w:eastAsia="Times New Roman" w:hAnsi="Times New Roman" w:cs="Times New Roman"/>
          <w:sz w:val="20"/>
          <w:szCs w:val="20"/>
        </w:rPr>
        <w:t>Bagalkote</w:t>
      </w:r>
      <w:proofErr w:type="spellEnd"/>
      <w:r w:rsidRPr="00764A9A">
        <w:rPr>
          <w:rFonts w:ascii="Times New Roman" w:eastAsia="Calibri" w:hAnsi="Times New Roman" w:cs="Times New Roman"/>
          <w:sz w:val="20"/>
          <w:szCs w:val="20"/>
        </w:rPr>
        <w:t xml:space="preserve"> taluka, the highest severity of purple blotch (51.33 %) was recorded in </w:t>
      </w:r>
      <w:proofErr w:type="spellStart"/>
      <w:r w:rsidRPr="00764A9A">
        <w:rPr>
          <w:rFonts w:ascii="Times New Roman" w:eastAsia="Times New Roman" w:hAnsi="Times New Roman" w:cs="Times New Roman"/>
          <w:color w:val="000000"/>
          <w:sz w:val="20"/>
          <w:szCs w:val="20"/>
        </w:rPr>
        <w:t>Sigikeri</w:t>
      </w:r>
      <w:proofErr w:type="spellEnd"/>
      <w:r w:rsidRPr="00764A9A">
        <w:rPr>
          <w:rFonts w:ascii="Times New Roman" w:eastAsia="Times New Roman" w:hAnsi="Times New Roman" w:cs="Times New Roman"/>
          <w:color w:val="000000"/>
          <w:sz w:val="20"/>
          <w:szCs w:val="20"/>
        </w:rPr>
        <w:t xml:space="preserve"> </w:t>
      </w:r>
      <w:r w:rsidRPr="00764A9A">
        <w:rPr>
          <w:rFonts w:ascii="Times New Roman" w:eastAsia="Calibri" w:hAnsi="Times New Roman" w:cs="Times New Roman"/>
          <w:sz w:val="20"/>
          <w:szCs w:val="20"/>
        </w:rPr>
        <w:t xml:space="preserve">village </w:t>
      </w:r>
      <w:proofErr w:type="gramStart"/>
      <w:r w:rsidRPr="00764A9A">
        <w:rPr>
          <w:rFonts w:ascii="Times New Roman" w:eastAsia="Calibri" w:hAnsi="Times New Roman" w:cs="Times New Roman"/>
          <w:sz w:val="20"/>
          <w:szCs w:val="20"/>
        </w:rPr>
        <w:t>and  least</w:t>
      </w:r>
      <w:proofErr w:type="gramEnd"/>
      <w:r w:rsidRPr="00764A9A">
        <w:rPr>
          <w:rFonts w:ascii="Times New Roman" w:eastAsia="Calibri" w:hAnsi="Times New Roman" w:cs="Times New Roman"/>
          <w:sz w:val="20"/>
          <w:szCs w:val="20"/>
        </w:rPr>
        <w:t xml:space="preserve"> severity (28.66 %) was recorded in </w:t>
      </w:r>
      <w:proofErr w:type="spellStart"/>
      <w:r w:rsidRPr="00764A9A">
        <w:rPr>
          <w:rFonts w:ascii="Times New Roman" w:eastAsia="Times New Roman" w:hAnsi="Times New Roman" w:cs="Times New Roman"/>
          <w:color w:val="000000"/>
          <w:sz w:val="20"/>
          <w:szCs w:val="20"/>
        </w:rPr>
        <w:t>Keroor</w:t>
      </w:r>
      <w:proofErr w:type="spellEnd"/>
      <w:r w:rsidRPr="00764A9A">
        <w:rPr>
          <w:rFonts w:ascii="Times New Roman" w:eastAsia="Calibri" w:hAnsi="Times New Roman" w:cs="Times New Roman"/>
          <w:sz w:val="20"/>
          <w:szCs w:val="20"/>
        </w:rPr>
        <w:t xml:space="preserve"> village. Similarly in </w:t>
      </w:r>
      <w:r w:rsidRPr="00764A9A">
        <w:rPr>
          <w:rFonts w:ascii="Times New Roman" w:eastAsia="Times New Roman" w:hAnsi="Times New Roman" w:cs="Times New Roman"/>
          <w:sz w:val="20"/>
          <w:szCs w:val="20"/>
        </w:rPr>
        <w:t>Badami</w:t>
      </w:r>
      <w:r w:rsidRPr="00764A9A">
        <w:rPr>
          <w:rFonts w:ascii="Times New Roman" w:eastAsia="Calibri" w:hAnsi="Times New Roman" w:cs="Times New Roman"/>
          <w:sz w:val="20"/>
          <w:szCs w:val="20"/>
        </w:rPr>
        <w:t xml:space="preserve"> taluka, the highest severity of purple blotch (30.66 %) was recorded </w:t>
      </w:r>
      <w:proofErr w:type="spellStart"/>
      <w:r w:rsidRPr="00764A9A">
        <w:rPr>
          <w:rFonts w:ascii="Times New Roman" w:eastAsia="Calibri" w:hAnsi="Times New Roman" w:cs="Times New Roman"/>
          <w:sz w:val="20"/>
          <w:szCs w:val="20"/>
        </w:rPr>
        <w:t>in</w:t>
      </w:r>
      <w:r w:rsidRPr="00764A9A">
        <w:rPr>
          <w:rFonts w:ascii="Times New Roman" w:eastAsia="Times New Roman" w:hAnsi="Times New Roman" w:cs="Times New Roman"/>
          <w:sz w:val="20"/>
          <w:szCs w:val="20"/>
        </w:rPr>
        <w:t>Yaragoppa</w:t>
      </w:r>
      <w:proofErr w:type="spellEnd"/>
      <w:r w:rsidRPr="00764A9A">
        <w:rPr>
          <w:rFonts w:ascii="Times New Roman" w:eastAsia="Times New Roman" w:hAnsi="Times New Roman" w:cs="Times New Roman"/>
          <w:sz w:val="20"/>
          <w:szCs w:val="20"/>
        </w:rPr>
        <w:t xml:space="preserve"> </w:t>
      </w:r>
      <w:r w:rsidRPr="00764A9A">
        <w:rPr>
          <w:rFonts w:ascii="Times New Roman" w:eastAsia="Calibri" w:hAnsi="Times New Roman" w:cs="Times New Roman"/>
          <w:sz w:val="20"/>
          <w:szCs w:val="20"/>
        </w:rPr>
        <w:t xml:space="preserve">village and least severity (28.80 %) was recorded in </w:t>
      </w:r>
      <w:proofErr w:type="spellStart"/>
      <w:r w:rsidRPr="00764A9A">
        <w:rPr>
          <w:rFonts w:ascii="Times New Roman" w:eastAsia="Times New Roman" w:hAnsi="Times New Roman" w:cs="Times New Roman"/>
          <w:color w:val="000000"/>
          <w:sz w:val="20"/>
          <w:szCs w:val="20"/>
        </w:rPr>
        <w:t>Mallapura</w:t>
      </w:r>
      <w:proofErr w:type="spellEnd"/>
      <w:r w:rsidRPr="00764A9A">
        <w:rPr>
          <w:rFonts w:ascii="Times New Roman" w:eastAsia="Times New Roman" w:hAnsi="Times New Roman" w:cs="Times New Roman"/>
          <w:color w:val="000000"/>
          <w:sz w:val="20"/>
          <w:szCs w:val="20"/>
        </w:rPr>
        <w:t xml:space="preserve"> </w:t>
      </w:r>
      <w:r w:rsidRPr="00764A9A">
        <w:rPr>
          <w:rFonts w:ascii="Times New Roman" w:eastAsia="Calibri" w:hAnsi="Times New Roman" w:cs="Times New Roman"/>
          <w:sz w:val="20"/>
          <w:szCs w:val="20"/>
        </w:rPr>
        <w:t xml:space="preserve">village. In </w:t>
      </w:r>
      <w:proofErr w:type="spellStart"/>
      <w:r w:rsidRPr="00764A9A">
        <w:rPr>
          <w:rFonts w:ascii="Times New Roman" w:eastAsia="Times New Roman" w:hAnsi="Times New Roman" w:cs="Times New Roman"/>
          <w:sz w:val="20"/>
          <w:szCs w:val="20"/>
        </w:rPr>
        <w:t>Bilagi</w:t>
      </w:r>
      <w:proofErr w:type="spellEnd"/>
      <w:r w:rsidRPr="00764A9A">
        <w:rPr>
          <w:rFonts w:ascii="Times New Roman" w:eastAsia="Calibri" w:hAnsi="Times New Roman" w:cs="Times New Roman"/>
          <w:sz w:val="20"/>
          <w:szCs w:val="20"/>
        </w:rPr>
        <w:t xml:space="preserve"> taluka, the maximum severity (52.00 %) was recorded in </w:t>
      </w:r>
      <w:proofErr w:type="spellStart"/>
      <w:r w:rsidRPr="00764A9A">
        <w:rPr>
          <w:rFonts w:ascii="Times New Roman" w:eastAsia="Times New Roman" w:hAnsi="Times New Roman" w:cs="Times New Roman"/>
          <w:color w:val="000000"/>
          <w:sz w:val="20"/>
          <w:szCs w:val="20"/>
        </w:rPr>
        <w:t>Mannikeri</w:t>
      </w:r>
      <w:proofErr w:type="spellEnd"/>
      <w:r w:rsidRPr="00764A9A">
        <w:rPr>
          <w:rFonts w:ascii="Times New Roman" w:eastAsia="Calibri" w:hAnsi="Times New Roman" w:cs="Times New Roman"/>
          <w:sz w:val="20"/>
          <w:szCs w:val="20"/>
        </w:rPr>
        <w:t xml:space="preserve"> and least severity (34.80 %) was observed in </w:t>
      </w:r>
      <w:proofErr w:type="spellStart"/>
      <w:r w:rsidRPr="00764A9A">
        <w:rPr>
          <w:rFonts w:ascii="Times New Roman" w:eastAsia="Times New Roman" w:hAnsi="Times New Roman" w:cs="Times New Roman"/>
          <w:color w:val="000000"/>
          <w:sz w:val="20"/>
          <w:szCs w:val="20"/>
        </w:rPr>
        <w:t>Honnihal</w:t>
      </w:r>
      <w:proofErr w:type="spellEnd"/>
      <w:r w:rsidRPr="00764A9A">
        <w:rPr>
          <w:rFonts w:ascii="Times New Roman" w:eastAsia="Times New Roman" w:hAnsi="Times New Roman" w:cs="Times New Roman"/>
          <w:color w:val="000000"/>
          <w:sz w:val="20"/>
          <w:szCs w:val="20"/>
        </w:rPr>
        <w:t xml:space="preserve"> </w:t>
      </w:r>
      <w:r w:rsidRPr="00764A9A">
        <w:rPr>
          <w:rFonts w:ascii="Times New Roman" w:eastAsia="Times New Roman" w:hAnsi="Times New Roman" w:cs="Times New Roman"/>
          <w:sz w:val="20"/>
          <w:szCs w:val="20"/>
        </w:rPr>
        <w:t>village</w:t>
      </w:r>
      <w:r w:rsidRPr="00764A9A">
        <w:rPr>
          <w:rFonts w:ascii="Times New Roman" w:eastAsia="Calibri" w:hAnsi="Times New Roman" w:cs="Times New Roman"/>
          <w:sz w:val="20"/>
          <w:szCs w:val="20"/>
        </w:rPr>
        <w:t xml:space="preserve">. Among the taluks surveyed in </w:t>
      </w:r>
      <w:proofErr w:type="spellStart"/>
      <w:r w:rsidRPr="00764A9A">
        <w:rPr>
          <w:rFonts w:ascii="Times New Roman" w:eastAsia="Times New Roman" w:hAnsi="Times New Roman" w:cs="Times New Roman"/>
          <w:sz w:val="20"/>
          <w:szCs w:val="20"/>
        </w:rPr>
        <w:t>Bagalkote</w:t>
      </w:r>
      <w:proofErr w:type="spellEnd"/>
      <w:r w:rsidRPr="00764A9A">
        <w:rPr>
          <w:rFonts w:ascii="Times New Roman" w:eastAsia="Calibri" w:hAnsi="Times New Roman" w:cs="Times New Roman"/>
          <w:sz w:val="20"/>
          <w:szCs w:val="20"/>
        </w:rPr>
        <w:t xml:space="preserve"> </w:t>
      </w:r>
      <w:proofErr w:type="gramStart"/>
      <w:r w:rsidRPr="00764A9A">
        <w:rPr>
          <w:rFonts w:ascii="Times New Roman" w:eastAsia="Calibri" w:hAnsi="Times New Roman" w:cs="Times New Roman"/>
          <w:sz w:val="20"/>
          <w:szCs w:val="20"/>
        </w:rPr>
        <w:t>district,  the</w:t>
      </w:r>
      <w:proofErr w:type="gramEnd"/>
      <w:r w:rsidRPr="00764A9A">
        <w:rPr>
          <w:rFonts w:ascii="Times New Roman" w:eastAsia="Calibri" w:hAnsi="Times New Roman" w:cs="Times New Roman"/>
          <w:sz w:val="20"/>
          <w:szCs w:val="20"/>
        </w:rPr>
        <w:t xml:space="preserve"> maximum mean disease severity (44.48%) was recorded in </w:t>
      </w:r>
      <w:proofErr w:type="spellStart"/>
      <w:r w:rsidRPr="00764A9A">
        <w:rPr>
          <w:rFonts w:ascii="Times New Roman" w:eastAsia="Times New Roman" w:hAnsi="Times New Roman" w:cs="Times New Roman"/>
          <w:sz w:val="20"/>
          <w:szCs w:val="20"/>
        </w:rPr>
        <w:t>Bilagi</w:t>
      </w:r>
      <w:proofErr w:type="spellEnd"/>
      <w:r w:rsidRPr="00764A9A">
        <w:rPr>
          <w:rFonts w:ascii="Times New Roman" w:eastAsia="Calibri" w:hAnsi="Times New Roman" w:cs="Times New Roman"/>
          <w:sz w:val="20"/>
          <w:szCs w:val="20"/>
        </w:rPr>
        <w:t xml:space="preserve"> taluka followed by </w:t>
      </w:r>
      <w:proofErr w:type="spellStart"/>
      <w:r w:rsidRPr="00764A9A">
        <w:rPr>
          <w:rFonts w:ascii="Times New Roman" w:eastAsia="Times New Roman" w:hAnsi="Times New Roman" w:cs="Times New Roman"/>
          <w:sz w:val="20"/>
          <w:szCs w:val="20"/>
        </w:rPr>
        <w:t>Bagalkote</w:t>
      </w:r>
      <w:proofErr w:type="spellEnd"/>
      <w:r w:rsidRPr="00764A9A">
        <w:rPr>
          <w:rFonts w:ascii="Times New Roman" w:eastAsia="Calibri" w:hAnsi="Times New Roman" w:cs="Times New Roman"/>
          <w:sz w:val="20"/>
          <w:szCs w:val="20"/>
        </w:rPr>
        <w:t xml:space="preserve"> taluka (42.67 %). </w:t>
      </w:r>
      <w:r w:rsidR="00DE0CD9">
        <w:rPr>
          <w:rFonts w:ascii="Times New Roman" w:eastAsia="Calibri" w:hAnsi="Times New Roman"/>
          <w:sz w:val="20"/>
          <w:szCs w:val="20"/>
        </w:rPr>
        <w:t xml:space="preserve"> </w:t>
      </w:r>
      <w:r w:rsidRPr="00764A9A">
        <w:rPr>
          <w:rFonts w:ascii="Times New Roman" w:eastAsia="Calibri" w:hAnsi="Times New Roman" w:cs="Times New Roman"/>
          <w:sz w:val="20"/>
          <w:szCs w:val="20"/>
        </w:rPr>
        <w:t xml:space="preserve">In </w:t>
      </w:r>
      <w:proofErr w:type="spellStart"/>
      <w:proofErr w:type="gramStart"/>
      <w:r w:rsidRPr="00764A9A">
        <w:rPr>
          <w:rFonts w:ascii="Times New Roman" w:eastAsia="Times New Roman" w:hAnsi="Times New Roman" w:cs="Times New Roman"/>
          <w:sz w:val="20"/>
          <w:szCs w:val="20"/>
        </w:rPr>
        <w:t>Gadag</w:t>
      </w:r>
      <w:proofErr w:type="spellEnd"/>
      <w:r w:rsidRPr="00764A9A">
        <w:rPr>
          <w:rFonts w:ascii="Times New Roman" w:eastAsia="Times New Roman" w:hAnsi="Times New Roman" w:cs="Times New Roman"/>
          <w:sz w:val="20"/>
          <w:szCs w:val="20"/>
        </w:rPr>
        <w:t xml:space="preserve"> </w:t>
      </w:r>
      <w:r w:rsidRPr="00764A9A">
        <w:rPr>
          <w:rFonts w:ascii="Times New Roman" w:eastAsia="Calibri" w:hAnsi="Times New Roman" w:cs="Times New Roman"/>
          <w:sz w:val="20"/>
          <w:szCs w:val="20"/>
        </w:rPr>
        <w:t xml:space="preserve"> district</w:t>
      </w:r>
      <w:proofErr w:type="gramEnd"/>
      <w:r w:rsidRPr="00764A9A">
        <w:rPr>
          <w:rFonts w:ascii="Times New Roman" w:eastAsia="Calibri" w:hAnsi="Times New Roman" w:cs="Times New Roman"/>
          <w:sz w:val="20"/>
          <w:szCs w:val="20"/>
        </w:rPr>
        <w:t xml:space="preserve">, three taluks were surveyed, </w:t>
      </w:r>
      <w:r w:rsidRPr="00764A9A">
        <w:rPr>
          <w:rFonts w:ascii="Times New Roman" w:eastAsia="Calibri" w:hAnsi="Times New Roman" w:cs="Times New Roman"/>
          <w:i/>
          <w:iCs/>
          <w:sz w:val="20"/>
          <w:szCs w:val="20"/>
        </w:rPr>
        <w:t>viz</w:t>
      </w:r>
      <w:r w:rsidRPr="00764A9A">
        <w:rPr>
          <w:rFonts w:ascii="Times New Roman" w:eastAsia="Calibri" w:hAnsi="Times New Roman" w:cs="Times New Roman"/>
          <w:sz w:val="20"/>
          <w:szCs w:val="20"/>
        </w:rPr>
        <w:t xml:space="preserve">., </w:t>
      </w:r>
      <w:proofErr w:type="spellStart"/>
      <w:r w:rsidRPr="00764A9A">
        <w:rPr>
          <w:rFonts w:ascii="Times New Roman" w:eastAsia="Times New Roman" w:hAnsi="Times New Roman" w:cs="Times New Roman"/>
          <w:sz w:val="20"/>
          <w:szCs w:val="20"/>
        </w:rPr>
        <w:t>Gadag</w:t>
      </w:r>
      <w:proofErr w:type="spellEnd"/>
      <w:r w:rsidRPr="00764A9A">
        <w:rPr>
          <w:rFonts w:ascii="Times New Roman" w:eastAsia="Times New Roman" w:hAnsi="Times New Roman" w:cs="Times New Roman"/>
          <w:sz w:val="20"/>
          <w:szCs w:val="20"/>
        </w:rPr>
        <w:t>, Nargund</w:t>
      </w:r>
      <w:r w:rsidRPr="00764A9A">
        <w:rPr>
          <w:rFonts w:ascii="Times New Roman" w:eastAsia="Calibri" w:hAnsi="Times New Roman" w:cs="Times New Roman"/>
          <w:sz w:val="20"/>
          <w:szCs w:val="20"/>
        </w:rPr>
        <w:t xml:space="preserve"> and </w:t>
      </w:r>
      <w:r w:rsidRPr="00764A9A">
        <w:rPr>
          <w:rFonts w:ascii="Times New Roman" w:eastAsia="Times New Roman" w:hAnsi="Times New Roman" w:cs="Times New Roman"/>
          <w:sz w:val="20"/>
          <w:szCs w:val="20"/>
        </w:rPr>
        <w:t>Rona</w:t>
      </w:r>
      <w:r w:rsidRPr="00764A9A">
        <w:rPr>
          <w:rFonts w:ascii="Times New Roman" w:eastAsia="Calibri" w:hAnsi="Times New Roman" w:cs="Times New Roman"/>
          <w:sz w:val="20"/>
          <w:szCs w:val="20"/>
        </w:rPr>
        <w:t xml:space="preserve">.   In </w:t>
      </w:r>
      <w:proofErr w:type="spellStart"/>
      <w:r w:rsidRPr="00764A9A">
        <w:rPr>
          <w:rFonts w:ascii="Times New Roman" w:eastAsia="Times New Roman" w:hAnsi="Times New Roman" w:cs="Times New Roman"/>
          <w:sz w:val="20"/>
          <w:szCs w:val="20"/>
        </w:rPr>
        <w:t>Gadag</w:t>
      </w:r>
      <w:proofErr w:type="spellEnd"/>
      <w:r w:rsidRPr="00764A9A">
        <w:rPr>
          <w:rFonts w:ascii="Times New Roman" w:eastAsia="Calibri" w:hAnsi="Times New Roman" w:cs="Times New Roman"/>
          <w:sz w:val="20"/>
          <w:szCs w:val="20"/>
        </w:rPr>
        <w:t xml:space="preserve"> taluka, the highest severity of purple blotch (25.33 %) was recorded in </w:t>
      </w:r>
      <w:proofErr w:type="spellStart"/>
      <w:r w:rsidRPr="00764A9A">
        <w:rPr>
          <w:rFonts w:ascii="Times New Roman" w:eastAsia="Times New Roman" w:hAnsi="Times New Roman" w:cs="Times New Roman"/>
          <w:sz w:val="20"/>
          <w:szCs w:val="20"/>
        </w:rPr>
        <w:t>Shagoti</w:t>
      </w:r>
      <w:proofErr w:type="spellEnd"/>
      <w:r w:rsidRPr="00764A9A">
        <w:rPr>
          <w:rFonts w:ascii="Times New Roman" w:eastAsia="Times New Roman" w:hAnsi="Times New Roman" w:cs="Times New Roman"/>
          <w:sz w:val="20"/>
          <w:szCs w:val="20"/>
        </w:rPr>
        <w:t xml:space="preserve"> </w:t>
      </w:r>
      <w:r w:rsidRPr="00764A9A">
        <w:rPr>
          <w:rFonts w:ascii="Times New Roman" w:eastAsia="Calibri" w:hAnsi="Times New Roman" w:cs="Times New Roman"/>
          <w:sz w:val="20"/>
          <w:szCs w:val="20"/>
        </w:rPr>
        <w:t xml:space="preserve">village </w:t>
      </w:r>
      <w:proofErr w:type="gramStart"/>
      <w:r w:rsidRPr="00764A9A">
        <w:rPr>
          <w:rFonts w:ascii="Times New Roman" w:eastAsia="Calibri" w:hAnsi="Times New Roman" w:cs="Times New Roman"/>
          <w:sz w:val="20"/>
          <w:szCs w:val="20"/>
        </w:rPr>
        <w:t>and  least</w:t>
      </w:r>
      <w:proofErr w:type="gramEnd"/>
      <w:r w:rsidRPr="00764A9A">
        <w:rPr>
          <w:rFonts w:ascii="Times New Roman" w:eastAsia="Calibri" w:hAnsi="Times New Roman" w:cs="Times New Roman"/>
          <w:sz w:val="20"/>
          <w:szCs w:val="20"/>
        </w:rPr>
        <w:t xml:space="preserve"> severity (18.00 %) was recorded in </w:t>
      </w:r>
      <w:proofErr w:type="spellStart"/>
      <w:r w:rsidRPr="00764A9A">
        <w:rPr>
          <w:rFonts w:ascii="Times New Roman" w:eastAsia="Times New Roman" w:hAnsi="Times New Roman" w:cs="Times New Roman"/>
          <w:sz w:val="20"/>
          <w:szCs w:val="20"/>
        </w:rPr>
        <w:t>Shirol</w:t>
      </w:r>
      <w:proofErr w:type="spellEnd"/>
      <w:r w:rsidRPr="00764A9A">
        <w:rPr>
          <w:rFonts w:ascii="Times New Roman" w:eastAsia="Calibri" w:hAnsi="Times New Roman" w:cs="Times New Roman"/>
          <w:sz w:val="20"/>
          <w:szCs w:val="20"/>
        </w:rPr>
        <w:t xml:space="preserve"> village. Similarly in </w:t>
      </w:r>
      <w:r w:rsidRPr="00764A9A">
        <w:rPr>
          <w:rFonts w:ascii="Times New Roman" w:eastAsia="Times New Roman" w:hAnsi="Times New Roman" w:cs="Times New Roman"/>
          <w:sz w:val="20"/>
          <w:szCs w:val="20"/>
        </w:rPr>
        <w:t>Nargund</w:t>
      </w:r>
      <w:r w:rsidRPr="00764A9A">
        <w:rPr>
          <w:rFonts w:ascii="Times New Roman" w:eastAsia="Calibri" w:hAnsi="Times New Roman" w:cs="Times New Roman"/>
          <w:sz w:val="20"/>
          <w:szCs w:val="20"/>
        </w:rPr>
        <w:t xml:space="preserve"> taluka, the highest severity of purple blotch (31.33 %) was recorded in </w:t>
      </w:r>
      <w:proofErr w:type="spellStart"/>
      <w:r w:rsidRPr="00764A9A">
        <w:rPr>
          <w:rFonts w:ascii="Times New Roman" w:eastAsia="Times New Roman" w:hAnsi="Times New Roman" w:cs="Times New Roman"/>
          <w:sz w:val="20"/>
          <w:szCs w:val="20"/>
        </w:rPr>
        <w:t>Kurlageri</w:t>
      </w:r>
      <w:proofErr w:type="spellEnd"/>
      <w:r w:rsidRPr="00764A9A">
        <w:rPr>
          <w:rFonts w:ascii="Times New Roman" w:eastAsia="Times New Roman" w:hAnsi="Times New Roman" w:cs="Times New Roman"/>
          <w:sz w:val="20"/>
          <w:szCs w:val="20"/>
        </w:rPr>
        <w:t xml:space="preserve"> village </w:t>
      </w:r>
      <w:r w:rsidRPr="00764A9A">
        <w:rPr>
          <w:rFonts w:ascii="Times New Roman" w:eastAsia="Calibri" w:hAnsi="Times New Roman" w:cs="Times New Roman"/>
          <w:sz w:val="20"/>
          <w:szCs w:val="20"/>
        </w:rPr>
        <w:t xml:space="preserve">and least severity (24.00 %) was recorded in </w:t>
      </w:r>
      <w:proofErr w:type="spellStart"/>
      <w:r w:rsidRPr="00764A9A">
        <w:rPr>
          <w:rFonts w:ascii="Times New Roman" w:eastAsia="Times New Roman" w:hAnsi="Times New Roman" w:cs="Times New Roman"/>
          <w:sz w:val="20"/>
          <w:szCs w:val="20"/>
        </w:rPr>
        <w:t>Muganur</w:t>
      </w:r>
      <w:proofErr w:type="spellEnd"/>
      <w:r w:rsidRPr="00764A9A">
        <w:rPr>
          <w:rFonts w:ascii="Times New Roman" w:eastAsia="Calibri" w:hAnsi="Times New Roman" w:cs="Times New Roman"/>
          <w:sz w:val="20"/>
          <w:szCs w:val="20"/>
        </w:rPr>
        <w:t xml:space="preserve"> village. In </w:t>
      </w:r>
      <w:r w:rsidRPr="00764A9A">
        <w:rPr>
          <w:rFonts w:ascii="Times New Roman" w:eastAsia="Times New Roman" w:hAnsi="Times New Roman" w:cs="Times New Roman"/>
          <w:sz w:val="20"/>
          <w:szCs w:val="20"/>
        </w:rPr>
        <w:t>Rona</w:t>
      </w:r>
      <w:r w:rsidRPr="00764A9A">
        <w:rPr>
          <w:rFonts w:ascii="Times New Roman" w:eastAsia="Calibri" w:hAnsi="Times New Roman" w:cs="Times New Roman"/>
          <w:sz w:val="20"/>
          <w:szCs w:val="20"/>
        </w:rPr>
        <w:t xml:space="preserve"> taluka, the maximum severity (32.66 %) was recorded in </w:t>
      </w:r>
      <w:proofErr w:type="spellStart"/>
      <w:r w:rsidRPr="00764A9A">
        <w:rPr>
          <w:rFonts w:ascii="Times New Roman" w:eastAsia="Times New Roman" w:hAnsi="Times New Roman" w:cs="Times New Roman"/>
          <w:sz w:val="20"/>
          <w:szCs w:val="20"/>
        </w:rPr>
        <w:lastRenderedPageBreak/>
        <w:t>Abbigeri</w:t>
      </w:r>
      <w:proofErr w:type="spellEnd"/>
      <w:r w:rsidRPr="00764A9A">
        <w:rPr>
          <w:rFonts w:ascii="Times New Roman" w:eastAsia="Times New Roman" w:hAnsi="Times New Roman" w:cs="Times New Roman"/>
          <w:sz w:val="20"/>
          <w:szCs w:val="20"/>
        </w:rPr>
        <w:t xml:space="preserve"> </w:t>
      </w:r>
      <w:r w:rsidRPr="00764A9A">
        <w:rPr>
          <w:rFonts w:ascii="Times New Roman" w:eastAsia="Calibri" w:hAnsi="Times New Roman" w:cs="Times New Roman"/>
          <w:sz w:val="20"/>
          <w:szCs w:val="20"/>
        </w:rPr>
        <w:t xml:space="preserve">followed by </w:t>
      </w:r>
      <w:proofErr w:type="spellStart"/>
      <w:r w:rsidRPr="00764A9A">
        <w:rPr>
          <w:rFonts w:ascii="Times New Roman" w:eastAsia="Calibri" w:hAnsi="Times New Roman" w:cs="Times New Roman"/>
          <w:sz w:val="20"/>
          <w:szCs w:val="20"/>
        </w:rPr>
        <w:t>Savadi</w:t>
      </w:r>
      <w:proofErr w:type="spellEnd"/>
      <w:r w:rsidRPr="00764A9A">
        <w:rPr>
          <w:rFonts w:ascii="Times New Roman" w:eastAsia="Calibri" w:hAnsi="Times New Roman" w:cs="Times New Roman"/>
          <w:sz w:val="20"/>
          <w:szCs w:val="20"/>
        </w:rPr>
        <w:t xml:space="preserve"> village with the severity of 29.33 per cent. The least severity (16.00 %) was recorded in </w:t>
      </w:r>
      <w:proofErr w:type="spellStart"/>
      <w:r w:rsidRPr="00764A9A">
        <w:rPr>
          <w:rFonts w:ascii="Times New Roman" w:eastAsia="Times New Roman" w:hAnsi="Times New Roman" w:cs="Times New Roman"/>
          <w:sz w:val="20"/>
          <w:szCs w:val="20"/>
        </w:rPr>
        <w:t>Kurahatti</w:t>
      </w:r>
      <w:proofErr w:type="spellEnd"/>
      <w:r w:rsidRPr="00764A9A">
        <w:rPr>
          <w:rFonts w:ascii="Times New Roman" w:eastAsia="Times New Roman" w:hAnsi="Times New Roman" w:cs="Times New Roman"/>
          <w:sz w:val="20"/>
          <w:szCs w:val="20"/>
        </w:rPr>
        <w:t xml:space="preserve"> </w:t>
      </w:r>
      <w:r w:rsidRPr="00764A9A">
        <w:rPr>
          <w:rFonts w:ascii="Times New Roman" w:eastAsia="Calibri" w:hAnsi="Times New Roman" w:cs="Times New Roman"/>
          <w:sz w:val="20"/>
          <w:szCs w:val="20"/>
        </w:rPr>
        <w:t xml:space="preserve">village. Among the taluks surveyed in </w:t>
      </w:r>
      <w:proofErr w:type="spellStart"/>
      <w:r w:rsidRPr="00764A9A">
        <w:rPr>
          <w:rFonts w:ascii="Times New Roman" w:eastAsia="Times New Roman" w:hAnsi="Times New Roman" w:cs="Times New Roman"/>
          <w:sz w:val="20"/>
          <w:szCs w:val="20"/>
        </w:rPr>
        <w:t>Gadag</w:t>
      </w:r>
      <w:proofErr w:type="spellEnd"/>
      <w:r w:rsidRPr="00764A9A">
        <w:rPr>
          <w:rFonts w:ascii="Times New Roman" w:eastAsia="Calibri" w:hAnsi="Times New Roman" w:cs="Times New Roman"/>
          <w:sz w:val="20"/>
          <w:szCs w:val="20"/>
        </w:rPr>
        <w:t xml:space="preserve"> district, the maximum mean disease severity (26.71%) was recorded in </w:t>
      </w:r>
      <w:r w:rsidRPr="00764A9A">
        <w:rPr>
          <w:rFonts w:ascii="Times New Roman" w:eastAsia="Times New Roman" w:hAnsi="Times New Roman" w:cs="Times New Roman"/>
          <w:sz w:val="20"/>
          <w:szCs w:val="20"/>
        </w:rPr>
        <w:t>Nargund</w:t>
      </w:r>
      <w:r w:rsidRPr="00764A9A">
        <w:rPr>
          <w:rFonts w:ascii="Times New Roman" w:eastAsia="Calibri" w:hAnsi="Times New Roman" w:cs="Times New Roman"/>
          <w:sz w:val="20"/>
          <w:szCs w:val="20"/>
        </w:rPr>
        <w:t xml:space="preserve"> taluka followed by </w:t>
      </w:r>
      <w:r w:rsidRPr="00764A9A">
        <w:rPr>
          <w:rFonts w:ascii="Times New Roman" w:eastAsia="Times New Roman" w:hAnsi="Times New Roman" w:cs="Times New Roman"/>
          <w:sz w:val="20"/>
          <w:szCs w:val="20"/>
        </w:rPr>
        <w:t>Rona</w:t>
      </w:r>
      <w:r w:rsidRPr="00764A9A">
        <w:rPr>
          <w:rFonts w:ascii="Times New Roman" w:eastAsia="Calibri" w:hAnsi="Times New Roman" w:cs="Times New Roman"/>
          <w:sz w:val="20"/>
          <w:szCs w:val="20"/>
        </w:rPr>
        <w:t xml:space="preserve"> taluka (25.79%). </w:t>
      </w:r>
      <w:r w:rsidR="00DE0CD9">
        <w:rPr>
          <w:rFonts w:ascii="Times New Roman" w:eastAsia="Calibri" w:hAnsi="Times New Roman"/>
          <w:sz w:val="20"/>
          <w:szCs w:val="20"/>
        </w:rPr>
        <w:t xml:space="preserve"> </w:t>
      </w:r>
      <w:r w:rsidRPr="00764A9A">
        <w:rPr>
          <w:rFonts w:ascii="Times New Roman" w:eastAsia="Calibri" w:hAnsi="Times New Roman" w:cs="Times New Roman"/>
          <w:sz w:val="20"/>
          <w:szCs w:val="20"/>
        </w:rPr>
        <w:t xml:space="preserve">In </w:t>
      </w:r>
      <w:proofErr w:type="gramStart"/>
      <w:r w:rsidRPr="00764A9A">
        <w:rPr>
          <w:rFonts w:ascii="Times New Roman" w:eastAsia="Times New Roman" w:hAnsi="Times New Roman" w:cs="Times New Roman"/>
          <w:sz w:val="20"/>
          <w:szCs w:val="20"/>
        </w:rPr>
        <w:t xml:space="preserve">Belagavi </w:t>
      </w:r>
      <w:r w:rsidRPr="00764A9A">
        <w:rPr>
          <w:rFonts w:ascii="Times New Roman" w:eastAsia="Calibri" w:hAnsi="Times New Roman" w:cs="Times New Roman"/>
          <w:sz w:val="20"/>
          <w:szCs w:val="20"/>
        </w:rPr>
        <w:t xml:space="preserve"> district</w:t>
      </w:r>
      <w:proofErr w:type="gramEnd"/>
      <w:r w:rsidRPr="00764A9A">
        <w:rPr>
          <w:rFonts w:ascii="Times New Roman" w:eastAsia="Calibri" w:hAnsi="Times New Roman" w:cs="Times New Roman"/>
          <w:sz w:val="20"/>
          <w:szCs w:val="20"/>
        </w:rPr>
        <w:t xml:space="preserve">, three taluks were surveyed, </w:t>
      </w:r>
      <w:r w:rsidRPr="00764A9A">
        <w:rPr>
          <w:rFonts w:ascii="Times New Roman" w:eastAsia="Calibri" w:hAnsi="Times New Roman" w:cs="Times New Roman"/>
          <w:i/>
          <w:iCs/>
          <w:sz w:val="20"/>
          <w:szCs w:val="20"/>
        </w:rPr>
        <w:t>viz</w:t>
      </w:r>
      <w:r w:rsidRPr="00764A9A">
        <w:rPr>
          <w:rFonts w:ascii="Times New Roman" w:eastAsia="Calibri" w:hAnsi="Times New Roman" w:cs="Times New Roman"/>
          <w:sz w:val="20"/>
          <w:szCs w:val="20"/>
        </w:rPr>
        <w:t xml:space="preserve">., </w:t>
      </w:r>
      <w:r w:rsidRPr="00764A9A">
        <w:rPr>
          <w:rFonts w:ascii="Times New Roman" w:eastAsia="Times New Roman" w:hAnsi="Times New Roman" w:cs="Times New Roman"/>
          <w:sz w:val="20"/>
          <w:szCs w:val="20"/>
        </w:rPr>
        <w:t xml:space="preserve">Gokak, </w:t>
      </w:r>
      <w:proofErr w:type="spellStart"/>
      <w:r w:rsidRPr="00764A9A">
        <w:rPr>
          <w:rFonts w:ascii="Times New Roman" w:eastAsia="Times New Roman" w:hAnsi="Times New Roman" w:cs="Times New Roman"/>
          <w:sz w:val="20"/>
          <w:szCs w:val="20"/>
        </w:rPr>
        <w:t>Yergatti</w:t>
      </w:r>
      <w:proofErr w:type="spellEnd"/>
      <w:r w:rsidRPr="00764A9A">
        <w:rPr>
          <w:rFonts w:ascii="Times New Roman" w:eastAsia="Calibri" w:hAnsi="Times New Roman" w:cs="Times New Roman"/>
          <w:sz w:val="20"/>
          <w:szCs w:val="20"/>
        </w:rPr>
        <w:t xml:space="preserve"> and </w:t>
      </w:r>
      <w:r w:rsidRPr="00764A9A">
        <w:rPr>
          <w:rFonts w:ascii="Times New Roman" w:eastAsia="Times New Roman" w:hAnsi="Times New Roman" w:cs="Times New Roman"/>
          <w:sz w:val="20"/>
          <w:szCs w:val="20"/>
        </w:rPr>
        <w:t>Savadatti</w:t>
      </w:r>
      <w:r w:rsidRPr="00764A9A">
        <w:rPr>
          <w:rFonts w:ascii="Times New Roman" w:eastAsia="Calibri" w:hAnsi="Times New Roman" w:cs="Times New Roman"/>
          <w:sz w:val="20"/>
          <w:szCs w:val="20"/>
        </w:rPr>
        <w:t xml:space="preserve">.   In </w:t>
      </w:r>
      <w:r w:rsidRPr="00764A9A">
        <w:rPr>
          <w:rFonts w:ascii="Times New Roman" w:eastAsia="Times New Roman" w:hAnsi="Times New Roman" w:cs="Times New Roman"/>
          <w:sz w:val="20"/>
          <w:szCs w:val="20"/>
        </w:rPr>
        <w:t>Gokak</w:t>
      </w:r>
      <w:r w:rsidRPr="00764A9A">
        <w:rPr>
          <w:rFonts w:ascii="Times New Roman" w:eastAsia="Calibri" w:hAnsi="Times New Roman" w:cs="Times New Roman"/>
          <w:sz w:val="20"/>
          <w:szCs w:val="20"/>
        </w:rPr>
        <w:t xml:space="preserve"> taluka, the highest severity of purple blotch (51.33 %) was recorded in </w:t>
      </w:r>
      <w:proofErr w:type="spellStart"/>
      <w:r w:rsidRPr="00764A9A">
        <w:rPr>
          <w:rFonts w:ascii="Times New Roman" w:eastAsia="Times New Roman" w:hAnsi="Times New Roman" w:cs="Times New Roman"/>
          <w:sz w:val="20"/>
          <w:szCs w:val="20"/>
        </w:rPr>
        <w:t>Kulluru</w:t>
      </w:r>
      <w:proofErr w:type="spellEnd"/>
      <w:r w:rsidRPr="00764A9A">
        <w:rPr>
          <w:rFonts w:ascii="Times New Roman" w:eastAsia="Times New Roman" w:hAnsi="Times New Roman" w:cs="Times New Roman"/>
          <w:sz w:val="20"/>
          <w:szCs w:val="20"/>
        </w:rPr>
        <w:t xml:space="preserve"> Tota </w:t>
      </w:r>
      <w:r w:rsidRPr="00764A9A">
        <w:rPr>
          <w:rFonts w:ascii="Times New Roman" w:eastAsia="Calibri" w:hAnsi="Times New Roman" w:cs="Times New Roman"/>
          <w:sz w:val="20"/>
          <w:szCs w:val="20"/>
        </w:rPr>
        <w:t xml:space="preserve">village and least severity (40.66 %) was recorded in </w:t>
      </w:r>
      <w:proofErr w:type="spellStart"/>
      <w:r w:rsidRPr="00764A9A">
        <w:rPr>
          <w:rFonts w:ascii="Times New Roman" w:eastAsia="Times New Roman" w:hAnsi="Times New Roman" w:cs="Times New Roman"/>
          <w:sz w:val="20"/>
          <w:szCs w:val="20"/>
        </w:rPr>
        <w:t>Arabhavi</w:t>
      </w:r>
      <w:proofErr w:type="spellEnd"/>
      <w:r w:rsidRPr="00764A9A">
        <w:rPr>
          <w:rFonts w:ascii="Times New Roman" w:eastAsia="Calibri" w:hAnsi="Times New Roman" w:cs="Times New Roman"/>
          <w:sz w:val="20"/>
          <w:szCs w:val="20"/>
        </w:rPr>
        <w:t xml:space="preserve"> </w:t>
      </w:r>
      <w:proofErr w:type="spellStart"/>
      <w:r w:rsidRPr="00764A9A">
        <w:rPr>
          <w:rFonts w:ascii="Times New Roman" w:eastAsia="Calibri" w:hAnsi="Times New Roman" w:cs="Times New Roman"/>
          <w:sz w:val="20"/>
          <w:szCs w:val="20"/>
        </w:rPr>
        <w:t>village.Similarly</w:t>
      </w:r>
      <w:proofErr w:type="spellEnd"/>
      <w:r w:rsidRPr="00764A9A">
        <w:rPr>
          <w:rFonts w:ascii="Times New Roman" w:eastAsia="Calibri" w:hAnsi="Times New Roman" w:cs="Times New Roman"/>
          <w:sz w:val="20"/>
          <w:szCs w:val="20"/>
        </w:rPr>
        <w:t xml:space="preserve"> in </w:t>
      </w:r>
      <w:proofErr w:type="spellStart"/>
      <w:r w:rsidRPr="00764A9A">
        <w:rPr>
          <w:rFonts w:ascii="Times New Roman" w:eastAsia="Times New Roman" w:hAnsi="Times New Roman" w:cs="Times New Roman"/>
          <w:sz w:val="20"/>
          <w:szCs w:val="20"/>
        </w:rPr>
        <w:t>Yergatti</w:t>
      </w:r>
      <w:proofErr w:type="spellEnd"/>
      <w:r w:rsidRPr="00764A9A">
        <w:rPr>
          <w:rFonts w:ascii="Times New Roman" w:eastAsia="Calibri" w:hAnsi="Times New Roman" w:cs="Times New Roman"/>
          <w:sz w:val="20"/>
          <w:szCs w:val="20"/>
        </w:rPr>
        <w:t xml:space="preserve"> taluka, the highest severity of purple blotch (52.66 %) was recorded in </w:t>
      </w:r>
      <w:proofErr w:type="spellStart"/>
      <w:r w:rsidRPr="00764A9A">
        <w:rPr>
          <w:rFonts w:ascii="Times New Roman" w:eastAsia="Times New Roman" w:hAnsi="Times New Roman" w:cs="Times New Roman"/>
          <w:sz w:val="20"/>
          <w:szCs w:val="20"/>
        </w:rPr>
        <w:t>Madamageri</w:t>
      </w:r>
      <w:proofErr w:type="spellEnd"/>
      <w:r w:rsidRPr="00764A9A">
        <w:rPr>
          <w:rFonts w:ascii="Times New Roman" w:eastAsia="Times New Roman" w:hAnsi="Times New Roman" w:cs="Times New Roman"/>
          <w:sz w:val="20"/>
          <w:szCs w:val="20"/>
        </w:rPr>
        <w:t xml:space="preserve"> village </w:t>
      </w:r>
      <w:r w:rsidRPr="00764A9A">
        <w:rPr>
          <w:rFonts w:ascii="Times New Roman" w:eastAsia="Calibri" w:hAnsi="Times New Roman" w:cs="Times New Roman"/>
          <w:sz w:val="20"/>
          <w:szCs w:val="20"/>
        </w:rPr>
        <w:t xml:space="preserve">and least severity (44.00 %) was recorded in </w:t>
      </w:r>
      <w:proofErr w:type="spellStart"/>
      <w:r w:rsidRPr="00764A9A">
        <w:rPr>
          <w:rFonts w:ascii="Times New Roman" w:eastAsia="Times New Roman" w:hAnsi="Times New Roman" w:cs="Times New Roman"/>
          <w:sz w:val="20"/>
          <w:szCs w:val="20"/>
        </w:rPr>
        <w:t>Toranagatti</w:t>
      </w:r>
      <w:proofErr w:type="spellEnd"/>
      <w:r w:rsidRPr="00764A9A">
        <w:rPr>
          <w:rFonts w:ascii="Times New Roman" w:eastAsia="Calibri" w:hAnsi="Times New Roman" w:cs="Times New Roman"/>
          <w:sz w:val="20"/>
          <w:szCs w:val="20"/>
        </w:rPr>
        <w:t xml:space="preserve"> village. In </w:t>
      </w:r>
      <w:proofErr w:type="spellStart"/>
      <w:r w:rsidRPr="00764A9A">
        <w:rPr>
          <w:rFonts w:ascii="Times New Roman" w:eastAsia="Times New Roman" w:hAnsi="Times New Roman" w:cs="Times New Roman"/>
          <w:sz w:val="20"/>
          <w:szCs w:val="20"/>
        </w:rPr>
        <w:t>Savadatti</w:t>
      </w:r>
      <w:proofErr w:type="spellEnd"/>
      <w:r w:rsidRPr="00764A9A">
        <w:rPr>
          <w:rFonts w:ascii="Times New Roman" w:eastAsia="Calibri" w:hAnsi="Times New Roman" w:cs="Times New Roman"/>
          <w:sz w:val="20"/>
          <w:szCs w:val="20"/>
        </w:rPr>
        <w:t xml:space="preserve"> taluka, the maximum severity (42.66 %) was recorded in </w:t>
      </w:r>
      <w:proofErr w:type="spellStart"/>
      <w:r w:rsidRPr="00764A9A">
        <w:rPr>
          <w:rFonts w:ascii="Times New Roman" w:eastAsia="Times New Roman" w:hAnsi="Times New Roman" w:cs="Times New Roman"/>
          <w:sz w:val="20"/>
          <w:szCs w:val="20"/>
        </w:rPr>
        <w:t>Yedranvi</w:t>
      </w:r>
      <w:proofErr w:type="spellEnd"/>
      <w:r w:rsidRPr="00764A9A">
        <w:rPr>
          <w:rFonts w:ascii="Times New Roman" w:eastAsia="Times New Roman" w:hAnsi="Times New Roman" w:cs="Times New Roman"/>
          <w:sz w:val="20"/>
          <w:szCs w:val="20"/>
        </w:rPr>
        <w:t xml:space="preserve"> </w:t>
      </w:r>
      <w:r w:rsidRPr="00764A9A">
        <w:rPr>
          <w:rFonts w:ascii="Times New Roman" w:eastAsia="Calibri" w:hAnsi="Times New Roman" w:cs="Times New Roman"/>
          <w:sz w:val="20"/>
          <w:szCs w:val="20"/>
        </w:rPr>
        <w:t xml:space="preserve">followed </w:t>
      </w:r>
      <w:proofErr w:type="spellStart"/>
      <w:r w:rsidRPr="00764A9A">
        <w:rPr>
          <w:rFonts w:ascii="Times New Roman" w:eastAsia="Calibri" w:hAnsi="Times New Roman" w:cs="Times New Roman"/>
          <w:sz w:val="20"/>
          <w:szCs w:val="20"/>
        </w:rPr>
        <w:t>by</w:t>
      </w:r>
      <w:r w:rsidRPr="00764A9A">
        <w:rPr>
          <w:rFonts w:ascii="Times New Roman" w:eastAsia="Times New Roman" w:hAnsi="Times New Roman" w:cs="Times New Roman"/>
          <w:sz w:val="20"/>
          <w:szCs w:val="20"/>
        </w:rPr>
        <w:t>Yakkeri</w:t>
      </w:r>
      <w:proofErr w:type="spellEnd"/>
      <w:r w:rsidRPr="00764A9A">
        <w:rPr>
          <w:rFonts w:ascii="Times New Roman" w:eastAsia="Times New Roman" w:hAnsi="Times New Roman" w:cs="Times New Roman"/>
          <w:sz w:val="20"/>
          <w:szCs w:val="20"/>
        </w:rPr>
        <w:t xml:space="preserve"> </w:t>
      </w:r>
      <w:r w:rsidRPr="00764A9A">
        <w:rPr>
          <w:rFonts w:ascii="Times New Roman" w:eastAsia="Calibri" w:hAnsi="Times New Roman" w:cs="Times New Roman"/>
          <w:sz w:val="20"/>
          <w:szCs w:val="20"/>
        </w:rPr>
        <w:t>village with the severity of 34.66 per cent. The least severity (28.66 %) was recorded in</w:t>
      </w:r>
      <w:r w:rsidRPr="00764A9A">
        <w:rPr>
          <w:rFonts w:ascii="Times New Roman" w:eastAsia="Times New Roman" w:hAnsi="Times New Roman" w:cs="Times New Roman"/>
          <w:sz w:val="20"/>
          <w:szCs w:val="20"/>
        </w:rPr>
        <w:t xml:space="preserve"> </w:t>
      </w:r>
      <w:proofErr w:type="spellStart"/>
      <w:r w:rsidRPr="00764A9A">
        <w:rPr>
          <w:rFonts w:ascii="Times New Roman" w:eastAsia="Times New Roman" w:hAnsi="Times New Roman" w:cs="Times New Roman"/>
          <w:sz w:val="20"/>
          <w:szCs w:val="20"/>
        </w:rPr>
        <w:t>Ugarola</w:t>
      </w:r>
      <w:proofErr w:type="spellEnd"/>
      <w:r w:rsidRPr="00764A9A">
        <w:rPr>
          <w:rFonts w:ascii="Times New Roman" w:eastAsia="Times New Roman" w:hAnsi="Times New Roman" w:cs="Times New Roman"/>
          <w:sz w:val="20"/>
          <w:szCs w:val="20"/>
        </w:rPr>
        <w:t xml:space="preserve"> village</w:t>
      </w:r>
      <w:r w:rsidRPr="00764A9A">
        <w:rPr>
          <w:rFonts w:ascii="Times New Roman" w:eastAsia="Calibri" w:hAnsi="Times New Roman" w:cs="Times New Roman"/>
          <w:sz w:val="20"/>
          <w:szCs w:val="20"/>
        </w:rPr>
        <w:t xml:space="preserve">. Among the taluks surveyed in </w:t>
      </w:r>
      <w:r w:rsidRPr="00764A9A">
        <w:rPr>
          <w:rFonts w:ascii="Times New Roman" w:eastAsia="Times New Roman" w:hAnsi="Times New Roman" w:cs="Times New Roman"/>
          <w:sz w:val="20"/>
          <w:szCs w:val="20"/>
        </w:rPr>
        <w:t>Belagavi</w:t>
      </w:r>
      <w:r w:rsidRPr="00764A9A">
        <w:rPr>
          <w:rFonts w:ascii="Times New Roman" w:eastAsia="Calibri" w:hAnsi="Times New Roman" w:cs="Times New Roman"/>
          <w:sz w:val="20"/>
          <w:szCs w:val="20"/>
        </w:rPr>
        <w:t xml:space="preserve"> district, the maximum mean disease severity (47.98%) was recorded in </w:t>
      </w:r>
      <w:proofErr w:type="spellStart"/>
      <w:r w:rsidRPr="00764A9A">
        <w:rPr>
          <w:rFonts w:ascii="Times New Roman" w:eastAsia="Times New Roman" w:hAnsi="Times New Roman" w:cs="Times New Roman"/>
          <w:sz w:val="20"/>
          <w:szCs w:val="20"/>
        </w:rPr>
        <w:t>Yergatti</w:t>
      </w:r>
      <w:proofErr w:type="spellEnd"/>
      <w:r w:rsidRPr="00764A9A">
        <w:rPr>
          <w:rFonts w:ascii="Times New Roman" w:eastAsia="Calibri" w:hAnsi="Times New Roman" w:cs="Times New Roman"/>
          <w:sz w:val="20"/>
          <w:szCs w:val="20"/>
        </w:rPr>
        <w:t xml:space="preserve"> taluka followed by </w:t>
      </w:r>
      <w:r w:rsidRPr="00764A9A">
        <w:rPr>
          <w:rFonts w:ascii="Times New Roman" w:eastAsia="Times New Roman" w:hAnsi="Times New Roman" w:cs="Times New Roman"/>
          <w:sz w:val="20"/>
          <w:szCs w:val="20"/>
        </w:rPr>
        <w:t>Gokak</w:t>
      </w:r>
      <w:r w:rsidRPr="00764A9A">
        <w:rPr>
          <w:rFonts w:ascii="Times New Roman" w:eastAsia="Calibri" w:hAnsi="Times New Roman" w:cs="Times New Roman"/>
          <w:sz w:val="20"/>
          <w:szCs w:val="20"/>
        </w:rPr>
        <w:t xml:space="preserve"> taluka (44.53%).</w:t>
      </w:r>
      <w:r w:rsidR="00DE0CD9">
        <w:rPr>
          <w:rFonts w:ascii="Times New Roman" w:eastAsia="Calibri" w:hAnsi="Times New Roman"/>
          <w:sz w:val="20"/>
          <w:szCs w:val="20"/>
        </w:rPr>
        <w:t xml:space="preserve"> </w:t>
      </w:r>
      <w:r w:rsidRPr="00764A9A">
        <w:rPr>
          <w:rFonts w:ascii="Times New Roman" w:eastAsia="Calibri" w:hAnsi="Times New Roman" w:cs="Times New Roman"/>
          <w:sz w:val="20"/>
          <w:szCs w:val="20"/>
        </w:rPr>
        <w:t xml:space="preserve">In </w:t>
      </w:r>
      <w:r w:rsidRPr="00764A9A">
        <w:rPr>
          <w:rFonts w:ascii="Times New Roman" w:eastAsia="Times New Roman" w:hAnsi="Times New Roman" w:cs="Times New Roman"/>
          <w:sz w:val="20"/>
          <w:szCs w:val="20"/>
        </w:rPr>
        <w:t xml:space="preserve">Haveri </w:t>
      </w:r>
      <w:r w:rsidRPr="00764A9A">
        <w:rPr>
          <w:rFonts w:ascii="Times New Roman" w:eastAsia="Calibri" w:hAnsi="Times New Roman" w:cs="Times New Roman"/>
          <w:sz w:val="20"/>
          <w:szCs w:val="20"/>
        </w:rPr>
        <w:t xml:space="preserve">district, three taluks were surveyed, </w:t>
      </w:r>
      <w:r w:rsidRPr="00764A9A">
        <w:rPr>
          <w:rFonts w:ascii="Times New Roman" w:eastAsia="Calibri" w:hAnsi="Times New Roman" w:cs="Times New Roman"/>
          <w:i/>
          <w:iCs/>
          <w:sz w:val="20"/>
          <w:szCs w:val="20"/>
        </w:rPr>
        <w:t>viz</w:t>
      </w:r>
      <w:r w:rsidRPr="00764A9A">
        <w:rPr>
          <w:rFonts w:ascii="Times New Roman" w:eastAsia="Calibri" w:hAnsi="Times New Roman" w:cs="Times New Roman"/>
          <w:sz w:val="20"/>
          <w:szCs w:val="20"/>
        </w:rPr>
        <w:t xml:space="preserve">., </w:t>
      </w:r>
      <w:r w:rsidRPr="00764A9A">
        <w:rPr>
          <w:rFonts w:ascii="Times New Roman" w:eastAsia="Times New Roman" w:hAnsi="Times New Roman" w:cs="Times New Roman"/>
          <w:sz w:val="20"/>
          <w:szCs w:val="20"/>
        </w:rPr>
        <w:t xml:space="preserve">Haveri, </w:t>
      </w:r>
      <w:proofErr w:type="spellStart"/>
      <w:r w:rsidRPr="00764A9A">
        <w:rPr>
          <w:rFonts w:ascii="Times New Roman" w:eastAsia="Times New Roman" w:hAnsi="Times New Roman" w:cs="Times New Roman"/>
          <w:sz w:val="20"/>
          <w:szCs w:val="20"/>
        </w:rPr>
        <w:t>Byadagi</w:t>
      </w:r>
      <w:proofErr w:type="spellEnd"/>
      <w:r w:rsidRPr="00764A9A">
        <w:rPr>
          <w:rFonts w:ascii="Times New Roman" w:eastAsia="Calibri" w:hAnsi="Times New Roman" w:cs="Times New Roman"/>
          <w:sz w:val="20"/>
          <w:szCs w:val="20"/>
        </w:rPr>
        <w:t xml:space="preserve"> and </w:t>
      </w:r>
      <w:proofErr w:type="spellStart"/>
      <w:r w:rsidRPr="00764A9A">
        <w:rPr>
          <w:rFonts w:ascii="Times New Roman" w:eastAsia="Times New Roman" w:hAnsi="Times New Roman" w:cs="Times New Roman"/>
          <w:sz w:val="20"/>
          <w:szCs w:val="20"/>
        </w:rPr>
        <w:t>Ranebennuru</w:t>
      </w:r>
      <w:proofErr w:type="spellEnd"/>
      <w:r w:rsidRPr="00764A9A">
        <w:rPr>
          <w:rFonts w:ascii="Times New Roman" w:eastAsia="Calibri" w:hAnsi="Times New Roman" w:cs="Times New Roman"/>
          <w:sz w:val="20"/>
          <w:szCs w:val="20"/>
        </w:rPr>
        <w:t xml:space="preserve">. In </w:t>
      </w:r>
      <w:r w:rsidRPr="00764A9A">
        <w:rPr>
          <w:rFonts w:ascii="Times New Roman" w:eastAsia="Times New Roman" w:hAnsi="Times New Roman" w:cs="Times New Roman"/>
          <w:sz w:val="20"/>
          <w:szCs w:val="20"/>
        </w:rPr>
        <w:t>Haveri</w:t>
      </w:r>
      <w:r w:rsidRPr="00764A9A">
        <w:rPr>
          <w:rFonts w:ascii="Times New Roman" w:eastAsia="Calibri" w:hAnsi="Times New Roman" w:cs="Times New Roman"/>
          <w:sz w:val="20"/>
          <w:szCs w:val="20"/>
        </w:rPr>
        <w:t xml:space="preserve"> taluka, the maximum severity (35.50 %) was recorded in </w:t>
      </w:r>
      <w:proofErr w:type="spellStart"/>
      <w:r w:rsidRPr="00764A9A">
        <w:rPr>
          <w:rFonts w:ascii="Times New Roman" w:eastAsia="Times New Roman" w:hAnsi="Times New Roman" w:cs="Times New Roman"/>
          <w:sz w:val="20"/>
          <w:szCs w:val="20"/>
        </w:rPr>
        <w:t>Kabbur</w:t>
      </w:r>
      <w:proofErr w:type="spellEnd"/>
      <w:r w:rsidRPr="00764A9A">
        <w:rPr>
          <w:rFonts w:ascii="Times New Roman" w:eastAsia="Times New Roman" w:hAnsi="Times New Roman" w:cs="Times New Roman"/>
          <w:sz w:val="20"/>
          <w:szCs w:val="20"/>
        </w:rPr>
        <w:t xml:space="preserve"> </w:t>
      </w:r>
      <w:r w:rsidRPr="00764A9A">
        <w:rPr>
          <w:rFonts w:ascii="Times New Roman" w:eastAsia="Calibri" w:hAnsi="Times New Roman" w:cs="Times New Roman"/>
          <w:sz w:val="20"/>
          <w:szCs w:val="20"/>
        </w:rPr>
        <w:t xml:space="preserve">followed by </w:t>
      </w:r>
      <w:proofErr w:type="spellStart"/>
      <w:r w:rsidRPr="00764A9A">
        <w:rPr>
          <w:rFonts w:ascii="Times New Roman" w:eastAsia="Times New Roman" w:hAnsi="Times New Roman" w:cs="Times New Roman"/>
          <w:sz w:val="20"/>
          <w:szCs w:val="20"/>
        </w:rPr>
        <w:t>Kodihalli</w:t>
      </w:r>
      <w:proofErr w:type="spellEnd"/>
      <w:r w:rsidRPr="00764A9A">
        <w:rPr>
          <w:rFonts w:ascii="Times New Roman" w:eastAsia="Times New Roman" w:hAnsi="Times New Roman" w:cs="Times New Roman"/>
          <w:sz w:val="20"/>
          <w:szCs w:val="20"/>
        </w:rPr>
        <w:t xml:space="preserve"> </w:t>
      </w:r>
      <w:r w:rsidRPr="00764A9A">
        <w:rPr>
          <w:rFonts w:ascii="Times New Roman" w:eastAsia="Calibri" w:hAnsi="Times New Roman" w:cs="Times New Roman"/>
          <w:sz w:val="20"/>
          <w:szCs w:val="20"/>
        </w:rPr>
        <w:t xml:space="preserve">village with the severity of 31.20 per cent. The least severity (24.00 %) was recorded in </w:t>
      </w:r>
      <w:proofErr w:type="spellStart"/>
      <w:r w:rsidRPr="00764A9A">
        <w:rPr>
          <w:rFonts w:ascii="Times New Roman" w:eastAsia="Times New Roman" w:hAnsi="Times New Roman" w:cs="Times New Roman"/>
          <w:sz w:val="20"/>
          <w:szCs w:val="20"/>
        </w:rPr>
        <w:t>Naganooru</w:t>
      </w:r>
      <w:proofErr w:type="spellEnd"/>
      <w:r w:rsidRPr="00764A9A">
        <w:rPr>
          <w:rFonts w:ascii="Times New Roman" w:eastAsia="Calibri" w:hAnsi="Times New Roman" w:cs="Times New Roman"/>
          <w:sz w:val="20"/>
          <w:szCs w:val="20"/>
        </w:rPr>
        <w:t xml:space="preserve"> village.  Similarly in </w:t>
      </w:r>
      <w:proofErr w:type="spellStart"/>
      <w:r w:rsidRPr="00764A9A">
        <w:rPr>
          <w:rFonts w:ascii="Times New Roman" w:eastAsia="Times New Roman" w:hAnsi="Times New Roman" w:cs="Times New Roman"/>
          <w:sz w:val="20"/>
          <w:szCs w:val="20"/>
        </w:rPr>
        <w:t>Byadagi</w:t>
      </w:r>
      <w:proofErr w:type="spellEnd"/>
      <w:r w:rsidRPr="00764A9A">
        <w:rPr>
          <w:rFonts w:ascii="Times New Roman" w:eastAsia="Calibri" w:hAnsi="Times New Roman" w:cs="Times New Roman"/>
          <w:sz w:val="20"/>
          <w:szCs w:val="20"/>
        </w:rPr>
        <w:t xml:space="preserve"> taluka, the highest severity of purple blotch (40.66 %) was recorded in</w:t>
      </w:r>
      <w:r w:rsidRPr="00764A9A">
        <w:rPr>
          <w:rFonts w:ascii="Times New Roman" w:eastAsia="Times New Roman" w:hAnsi="Times New Roman" w:cs="Times New Roman"/>
          <w:sz w:val="20"/>
          <w:szCs w:val="20"/>
        </w:rPr>
        <w:t xml:space="preserve"> </w:t>
      </w:r>
      <w:proofErr w:type="spellStart"/>
      <w:r w:rsidRPr="00764A9A">
        <w:rPr>
          <w:rFonts w:ascii="Times New Roman" w:eastAsia="Times New Roman" w:hAnsi="Times New Roman" w:cs="Times New Roman"/>
          <w:sz w:val="20"/>
          <w:szCs w:val="20"/>
        </w:rPr>
        <w:t>Hedigonda</w:t>
      </w:r>
      <w:proofErr w:type="spellEnd"/>
      <w:r w:rsidRPr="00764A9A">
        <w:rPr>
          <w:rFonts w:ascii="Times New Roman" w:eastAsia="Times New Roman" w:hAnsi="Times New Roman" w:cs="Times New Roman"/>
          <w:sz w:val="20"/>
          <w:szCs w:val="20"/>
        </w:rPr>
        <w:t xml:space="preserve"> village </w:t>
      </w:r>
      <w:r w:rsidRPr="00764A9A">
        <w:rPr>
          <w:rFonts w:ascii="Times New Roman" w:eastAsia="Calibri" w:hAnsi="Times New Roman" w:cs="Times New Roman"/>
          <w:sz w:val="20"/>
          <w:szCs w:val="20"/>
        </w:rPr>
        <w:t xml:space="preserve">and least severity (20.50 %) was recorded in </w:t>
      </w:r>
      <w:proofErr w:type="spellStart"/>
      <w:r w:rsidRPr="00764A9A">
        <w:rPr>
          <w:rFonts w:ascii="Times New Roman" w:eastAsia="Times New Roman" w:hAnsi="Times New Roman" w:cs="Times New Roman"/>
          <w:sz w:val="20"/>
          <w:szCs w:val="20"/>
        </w:rPr>
        <w:t>Motebennuru</w:t>
      </w:r>
      <w:proofErr w:type="spellEnd"/>
      <w:r w:rsidRPr="00764A9A">
        <w:rPr>
          <w:rFonts w:ascii="Times New Roman" w:eastAsia="Calibri" w:hAnsi="Times New Roman" w:cs="Times New Roman"/>
          <w:sz w:val="20"/>
          <w:szCs w:val="20"/>
        </w:rPr>
        <w:t xml:space="preserve"> village. In </w:t>
      </w:r>
      <w:proofErr w:type="spellStart"/>
      <w:r w:rsidRPr="00764A9A">
        <w:rPr>
          <w:rFonts w:ascii="Times New Roman" w:eastAsia="Times New Roman" w:hAnsi="Times New Roman" w:cs="Times New Roman"/>
          <w:sz w:val="20"/>
          <w:szCs w:val="20"/>
        </w:rPr>
        <w:t>Ranebennuru</w:t>
      </w:r>
      <w:proofErr w:type="spellEnd"/>
      <w:r w:rsidRPr="00764A9A">
        <w:rPr>
          <w:rFonts w:ascii="Times New Roman" w:eastAsia="Calibri" w:hAnsi="Times New Roman" w:cs="Times New Roman"/>
          <w:sz w:val="20"/>
          <w:szCs w:val="20"/>
        </w:rPr>
        <w:t xml:space="preserve"> taluka, the maximum severity (49.33 %) was recorded in </w:t>
      </w:r>
      <w:proofErr w:type="spellStart"/>
      <w:r w:rsidRPr="00764A9A">
        <w:rPr>
          <w:rFonts w:ascii="Times New Roman" w:eastAsia="Times New Roman" w:hAnsi="Times New Roman" w:cs="Times New Roman"/>
          <w:sz w:val="20"/>
          <w:szCs w:val="20"/>
        </w:rPr>
        <w:t>Devaragondanahatti</w:t>
      </w:r>
      <w:proofErr w:type="spellEnd"/>
      <w:r w:rsidRPr="00764A9A">
        <w:rPr>
          <w:rFonts w:ascii="Times New Roman" w:eastAsia="Times New Roman" w:hAnsi="Times New Roman" w:cs="Times New Roman"/>
          <w:sz w:val="20"/>
          <w:szCs w:val="20"/>
        </w:rPr>
        <w:t xml:space="preserve"> </w:t>
      </w:r>
      <w:r w:rsidRPr="00764A9A">
        <w:rPr>
          <w:rFonts w:ascii="Times New Roman" w:eastAsia="Calibri" w:hAnsi="Times New Roman" w:cs="Times New Roman"/>
          <w:sz w:val="20"/>
          <w:szCs w:val="20"/>
        </w:rPr>
        <w:t xml:space="preserve">village followed by </w:t>
      </w:r>
      <w:proofErr w:type="spellStart"/>
      <w:r w:rsidRPr="00764A9A">
        <w:rPr>
          <w:rFonts w:ascii="Times New Roman" w:eastAsia="Times New Roman" w:hAnsi="Times New Roman" w:cs="Times New Roman"/>
          <w:sz w:val="20"/>
          <w:szCs w:val="20"/>
        </w:rPr>
        <w:t>Kummur</w:t>
      </w:r>
      <w:proofErr w:type="spellEnd"/>
      <w:r w:rsidRPr="00764A9A">
        <w:rPr>
          <w:rFonts w:ascii="Times New Roman" w:eastAsia="Times New Roman" w:hAnsi="Times New Roman" w:cs="Times New Roman"/>
          <w:sz w:val="20"/>
          <w:szCs w:val="20"/>
        </w:rPr>
        <w:t xml:space="preserve"> </w:t>
      </w:r>
      <w:r w:rsidRPr="00764A9A">
        <w:rPr>
          <w:rFonts w:ascii="Times New Roman" w:eastAsia="Calibri" w:hAnsi="Times New Roman" w:cs="Times New Roman"/>
          <w:sz w:val="20"/>
          <w:szCs w:val="20"/>
        </w:rPr>
        <w:t xml:space="preserve">village with the severity of 46.80 per cent. The least severity (20.00 %) was recorded in </w:t>
      </w:r>
      <w:proofErr w:type="spellStart"/>
      <w:r w:rsidRPr="00764A9A">
        <w:rPr>
          <w:rFonts w:ascii="Times New Roman" w:eastAsia="Times New Roman" w:hAnsi="Times New Roman" w:cs="Times New Roman"/>
          <w:sz w:val="20"/>
          <w:szCs w:val="20"/>
        </w:rPr>
        <w:t>Kamadod</w:t>
      </w:r>
      <w:proofErr w:type="spellEnd"/>
      <w:r w:rsidRPr="00764A9A">
        <w:rPr>
          <w:rFonts w:ascii="Times New Roman" w:eastAsia="Calibri" w:hAnsi="Times New Roman" w:cs="Times New Roman"/>
          <w:sz w:val="20"/>
          <w:szCs w:val="20"/>
        </w:rPr>
        <w:t xml:space="preserve"> village. Among the taluks surveyed in </w:t>
      </w:r>
      <w:r w:rsidRPr="00764A9A">
        <w:rPr>
          <w:rFonts w:ascii="Times New Roman" w:eastAsia="Times New Roman" w:hAnsi="Times New Roman" w:cs="Times New Roman"/>
          <w:sz w:val="20"/>
          <w:szCs w:val="20"/>
        </w:rPr>
        <w:t>Haveri</w:t>
      </w:r>
      <w:r w:rsidRPr="00764A9A">
        <w:rPr>
          <w:rFonts w:ascii="Times New Roman" w:eastAsia="Calibri" w:hAnsi="Times New Roman" w:cs="Times New Roman"/>
          <w:sz w:val="20"/>
          <w:szCs w:val="20"/>
        </w:rPr>
        <w:t xml:space="preserve"> district, the maximum mean disease severity (38.69%) was recorded in </w:t>
      </w:r>
      <w:proofErr w:type="spellStart"/>
      <w:r w:rsidRPr="00764A9A">
        <w:rPr>
          <w:rFonts w:ascii="Times New Roman" w:eastAsia="Times New Roman" w:hAnsi="Times New Roman" w:cs="Times New Roman"/>
          <w:sz w:val="20"/>
          <w:szCs w:val="20"/>
        </w:rPr>
        <w:t>Ranebennuru</w:t>
      </w:r>
      <w:proofErr w:type="spellEnd"/>
      <w:r w:rsidRPr="00764A9A">
        <w:rPr>
          <w:rFonts w:ascii="Times New Roman" w:eastAsia="Calibri" w:hAnsi="Times New Roman" w:cs="Times New Roman"/>
          <w:sz w:val="20"/>
          <w:szCs w:val="20"/>
        </w:rPr>
        <w:t xml:space="preserve"> taluka followed by </w:t>
      </w:r>
      <w:proofErr w:type="spellStart"/>
      <w:r w:rsidRPr="00764A9A">
        <w:rPr>
          <w:rFonts w:ascii="Times New Roman" w:eastAsia="Times New Roman" w:hAnsi="Times New Roman" w:cs="Times New Roman"/>
          <w:sz w:val="20"/>
          <w:szCs w:val="20"/>
        </w:rPr>
        <w:t>Byadagi</w:t>
      </w:r>
      <w:proofErr w:type="spellEnd"/>
      <w:r w:rsidRPr="00764A9A">
        <w:rPr>
          <w:rFonts w:ascii="Times New Roman" w:eastAsia="Calibri" w:hAnsi="Times New Roman" w:cs="Times New Roman"/>
          <w:sz w:val="20"/>
          <w:szCs w:val="20"/>
        </w:rPr>
        <w:t xml:space="preserve"> taluka (30.83%). </w:t>
      </w:r>
    </w:p>
    <w:p w14:paraId="039D9EB3" w14:textId="77777777" w:rsidR="00764A9A" w:rsidRPr="00764A9A" w:rsidRDefault="00764A9A" w:rsidP="00764A9A">
      <w:pPr>
        <w:autoSpaceDE w:val="0"/>
        <w:autoSpaceDN w:val="0"/>
        <w:adjustRightInd w:val="0"/>
        <w:spacing w:before="240" w:after="240" w:line="480" w:lineRule="auto"/>
        <w:ind w:firstLine="720"/>
        <w:jc w:val="both"/>
        <w:rPr>
          <w:rFonts w:ascii="Times New Roman" w:eastAsia="Calibri" w:hAnsi="Times New Roman" w:cs="Times New Roman"/>
          <w:sz w:val="20"/>
          <w:szCs w:val="20"/>
        </w:rPr>
      </w:pPr>
      <w:commentRangeStart w:id="28"/>
      <w:r w:rsidRPr="00764A9A">
        <w:rPr>
          <w:rFonts w:ascii="Times New Roman" w:eastAsia="Calibri" w:hAnsi="Times New Roman" w:cs="Times New Roman"/>
          <w:sz w:val="20"/>
          <w:szCs w:val="20"/>
        </w:rPr>
        <w:t xml:space="preserve">The survey results revealed that purple blotch was more during the year 2022-23 than 2021-22 and the disease varied from location to location, season to season and year to year. Such variation is attributed to various environmental factors like temperature, relative humidity, pattern of rainfall and even it could also be attributed to existence of variability in pathogen and cropping pattern. Among the different districts surveyed for purple blotch during </w:t>
      </w:r>
      <w:r w:rsidRPr="00764A9A">
        <w:rPr>
          <w:rFonts w:ascii="Times New Roman" w:eastAsia="Calibri" w:hAnsi="Times New Roman" w:cs="Times New Roman"/>
          <w:i/>
          <w:iCs/>
          <w:sz w:val="20"/>
          <w:szCs w:val="20"/>
        </w:rPr>
        <w:t xml:space="preserve">Kharif </w:t>
      </w:r>
      <w:r w:rsidRPr="00764A9A">
        <w:rPr>
          <w:rFonts w:ascii="Times New Roman" w:eastAsia="Calibri" w:hAnsi="Times New Roman" w:cs="Times New Roman"/>
          <w:sz w:val="20"/>
          <w:szCs w:val="20"/>
        </w:rPr>
        <w:t xml:space="preserve">and </w:t>
      </w:r>
      <w:r w:rsidRPr="00764A9A">
        <w:rPr>
          <w:rFonts w:ascii="Times New Roman" w:eastAsia="Calibri" w:hAnsi="Times New Roman" w:cs="Times New Roman"/>
          <w:i/>
          <w:iCs/>
          <w:sz w:val="20"/>
          <w:szCs w:val="20"/>
        </w:rPr>
        <w:t xml:space="preserve">rabi </w:t>
      </w:r>
      <w:r w:rsidRPr="00764A9A">
        <w:rPr>
          <w:rFonts w:ascii="Times New Roman" w:eastAsia="Calibri" w:hAnsi="Times New Roman" w:cs="Times New Roman"/>
          <w:sz w:val="20"/>
          <w:szCs w:val="20"/>
        </w:rPr>
        <w:t xml:space="preserve">2021-22 and 2022-23, Belagavi district recorded the highest severity of 42.95 and 42.12 per cent respectively. The least disease severity was recorded in </w:t>
      </w:r>
      <w:proofErr w:type="spellStart"/>
      <w:r w:rsidRPr="00764A9A">
        <w:rPr>
          <w:rFonts w:ascii="Times New Roman" w:eastAsia="Calibri" w:hAnsi="Times New Roman" w:cs="Times New Roman"/>
          <w:sz w:val="20"/>
          <w:szCs w:val="20"/>
        </w:rPr>
        <w:t>Gadag</w:t>
      </w:r>
      <w:proofErr w:type="spellEnd"/>
      <w:r w:rsidRPr="00764A9A">
        <w:rPr>
          <w:rFonts w:ascii="Times New Roman" w:eastAsia="Calibri" w:hAnsi="Times New Roman" w:cs="Times New Roman"/>
          <w:sz w:val="20"/>
          <w:szCs w:val="20"/>
        </w:rPr>
        <w:t xml:space="preserve"> district (19.64 and 25.03 per cent) during </w:t>
      </w:r>
      <w:r w:rsidRPr="00764A9A">
        <w:rPr>
          <w:rFonts w:ascii="Times New Roman" w:eastAsia="Calibri" w:hAnsi="Times New Roman" w:cs="Times New Roman"/>
          <w:i/>
          <w:iCs/>
          <w:sz w:val="20"/>
          <w:szCs w:val="20"/>
        </w:rPr>
        <w:t xml:space="preserve">Kharif </w:t>
      </w:r>
      <w:r w:rsidRPr="00764A9A">
        <w:rPr>
          <w:rFonts w:ascii="Times New Roman" w:eastAsia="Calibri" w:hAnsi="Times New Roman" w:cs="Times New Roman"/>
          <w:sz w:val="20"/>
          <w:szCs w:val="20"/>
        </w:rPr>
        <w:t xml:space="preserve">and </w:t>
      </w:r>
      <w:r w:rsidRPr="00764A9A">
        <w:rPr>
          <w:rFonts w:ascii="Times New Roman" w:eastAsia="Calibri" w:hAnsi="Times New Roman" w:cs="Times New Roman"/>
          <w:i/>
          <w:iCs/>
          <w:sz w:val="20"/>
          <w:szCs w:val="20"/>
        </w:rPr>
        <w:t xml:space="preserve">rabi </w:t>
      </w:r>
      <w:r w:rsidRPr="00764A9A">
        <w:rPr>
          <w:rFonts w:ascii="Times New Roman" w:eastAsia="Calibri" w:hAnsi="Times New Roman" w:cs="Times New Roman"/>
          <w:sz w:val="20"/>
          <w:szCs w:val="20"/>
        </w:rPr>
        <w:t xml:space="preserve">2021-22 and 2022-23, respectively. </w:t>
      </w:r>
      <w:proofErr w:type="spellStart"/>
      <w:r w:rsidRPr="00764A9A">
        <w:rPr>
          <w:rFonts w:ascii="Times New Roman" w:eastAsia="Calibri" w:hAnsi="Times New Roman" w:cs="Times New Roman"/>
          <w:sz w:val="20"/>
          <w:szCs w:val="20"/>
        </w:rPr>
        <w:t>Pradnyarani</w:t>
      </w:r>
      <w:proofErr w:type="spellEnd"/>
      <w:r w:rsidRPr="00764A9A">
        <w:rPr>
          <w:rFonts w:ascii="Times New Roman" w:eastAsia="Calibri" w:hAnsi="Times New Roman" w:cs="Times New Roman"/>
          <w:sz w:val="20"/>
          <w:szCs w:val="20"/>
        </w:rPr>
        <w:t xml:space="preserve"> and Kulkarni (2014b) reported the highest per cent disease index of purple blotch in fields of </w:t>
      </w:r>
      <w:proofErr w:type="spellStart"/>
      <w:r w:rsidRPr="00764A9A">
        <w:rPr>
          <w:rFonts w:ascii="Times New Roman" w:eastAsia="Calibri" w:hAnsi="Times New Roman" w:cs="Times New Roman"/>
          <w:sz w:val="20"/>
          <w:szCs w:val="20"/>
        </w:rPr>
        <w:t>Sangreshkoppa</w:t>
      </w:r>
      <w:proofErr w:type="spellEnd"/>
      <w:r w:rsidRPr="00764A9A">
        <w:rPr>
          <w:rFonts w:ascii="Times New Roman" w:eastAsia="Calibri" w:hAnsi="Times New Roman" w:cs="Times New Roman"/>
          <w:sz w:val="20"/>
          <w:szCs w:val="20"/>
        </w:rPr>
        <w:t xml:space="preserve"> village (46.00 %) in Belgaum district and Priya </w:t>
      </w:r>
      <w:r w:rsidRPr="00764A9A">
        <w:rPr>
          <w:rFonts w:ascii="Times New Roman" w:eastAsia="Calibri" w:hAnsi="Times New Roman" w:cs="Times New Roman"/>
          <w:i/>
          <w:iCs/>
          <w:sz w:val="20"/>
          <w:szCs w:val="20"/>
        </w:rPr>
        <w:t>et al</w:t>
      </w:r>
      <w:r w:rsidRPr="00764A9A">
        <w:rPr>
          <w:rFonts w:ascii="Times New Roman" w:eastAsia="Calibri" w:hAnsi="Times New Roman" w:cs="Times New Roman"/>
          <w:sz w:val="20"/>
          <w:szCs w:val="20"/>
        </w:rPr>
        <w:t xml:space="preserve">. (2016) reported highest per cent disease index of purple blotch was noticed in </w:t>
      </w:r>
      <w:proofErr w:type="spellStart"/>
      <w:r w:rsidRPr="00764A9A">
        <w:rPr>
          <w:rFonts w:ascii="Times New Roman" w:eastAsia="Calibri" w:hAnsi="Times New Roman" w:cs="Times New Roman"/>
          <w:sz w:val="20"/>
          <w:szCs w:val="20"/>
        </w:rPr>
        <w:t>Ilkal</w:t>
      </w:r>
      <w:proofErr w:type="spellEnd"/>
      <w:r w:rsidRPr="00764A9A">
        <w:rPr>
          <w:rFonts w:ascii="Times New Roman" w:eastAsia="Calibri" w:hAnsi="Times New Roman" w:cs="Times New Roman"/>
          <w:sz w:val="20"/>
          <w:szCs w:val="20"/>
        </w:rPr>
        <w:t xml:space="preserve"> village of </w:t>
      </w:r>
      <w:proofErr w:type="spellStart"/>
      <w:r w:rsidRPr="00764A9A">
        <w:rPr>
          <w:rFonts w:ascii="Times New Roman" w:eastAsia="Calibri" w:hAnsi="Times New Roman" w:cs="Times New Roman"/>
          <w:sz w:val="20"/>
          <w:szCs w:val="20"/>
        </w:rPr>
        <w:t>Bagalkote</w:t>
      </w:r>
      <w:proofErr w:type="spellEnd"/>
      <w:r w:rsidRPr="00764A9A">
        <w:rPr>
          <w:rFonts w:ascii="Times New Roman" w:eastAsia="Calibri" w:hAnsi="Times New Roman" w:cs="Times New Roman"/>
          <w:sz w:val="20"/>
          <w:szCs w:val="20"/>
        </w:rPr>
        <w:t xml:space="preserve">. Such variations in the disease severity was also observed by </w:t>
      </w:r>
      <w:proofErr w:type="spellStart"/>
      <w:r w:rsidRPr="00764A9A">
        <w:rPr>
          <w:rFonts w:ascii="Times New Roman" w:eastAsia="Calibri" w:hAnsi="Times New Roman" w:cs="Times New Roman"/>
          <w:sz w:val="20"/>
          <w:szCs w:val="20"/>
        </w:rPr>
        <w:t>Kodate</w:t>
      </w:r>
      <w:proofErr w:type="spellEnd"/>
      <w:r w:rsidRPr="00764A9A">
        <w:rPr>
          <w:rFonts w:ascii="Times New Roman" w:eastAsia="Calibri" w:hAnsi="Times New Roman" w:cs="Times New Roman"/>
          <w:sz w:val="20"/>
          <w:szCs w:val="20"/>
        </w:rPr>
        <w:t xml:space="preserve"> (2020) who reported that, highest severity of purple blotch of onion </w:t>
      </w:r>
      <w:r w:rsidRPr="00764A9A">
        <w:rPr>
          <w:rFonts w:ascii="Times New Roman" w:eastAsia="Calibri" w:hAnsi="Times New Roman" w:cs="Times New Roman"/>
          <w:sz w:val="20"/>
          <w:szCs w:val="20"/>
        </w:rPr>
        <w:lastRenderedPageBreak/>
        <w:t xml:space="preserve">in Dharwad district (43.74 %) followed by Belagavi district (37.17 %) and the least severity in </w:t>
      </w:r>
      <w:proofErr w:type="spellStart"/>
      <w:r w:rsidRPr="00764A9A">
        <w:rPr>
          <w:rFonts w:ascii="Times New Roman" w:eastAsia="Calibri" w:hAnsi="Times New Roman" w:cs="Times New Roman"/>
          <w:sz w:val="20"/>
          <w:szCs w:val="20"/>
        </w:rPr>
        <w:t>Gadag</w:t>
      </w:r>
      <w:proofErr w:type="spellEnd"/>
      <w:r w:rsidRPr="00764A9A">
        <w:rPr>
          <w:rFonts w:ascii="Times New Roman" w:eastAsia="Calibri" w:hAnsi="Times New Roman" w:cs="Times New Roman"/>
          <w:sz w:val="20"/>
          <w:szCs w:val="20"/>
        </w:rPr>
        <w:t xml:space="preserve"> district (33.19 %) which clearly indicated that, the disease development and severity depends on factors like stage of the crop, cultural practices adopted and type cultivars grown. Apart from these, it also depends on congenial climatic conditions prevailing in that area for the disease development.</w:t>
      </w:r>
      <w:commentRangeEnd w:id="28"/>
      <w:r w:rsidR="00BD1C3C">
        <w:rPr>
          <w:rStyle w:val="CommentReference"/>
        </w:rPr>
        <w:commentReference w:id="28"/>
      </w:r>
    </w:p>
    <w:p w14:paraId="445E8776" w14:textId="77777777" w:rsidR="000510F5" w:rsidRDefault="000510F5" w:rsidP="00085186">
      <w:pPr>
        <w:spacing w:line="480" w:lineRule="auto"/>
        <w:jc w:val="both"/>
        <w:rPr>
          <w:rFonts w:ascii="Times New Roman" w:hAnsi="Times New Roman" w:cs="Times New Roman"/>
          <w:b/>
          <w:sz w:val="20"/>
          <w:szCs w:val="20"/>
        </w:rPr>
      </w:pPr>
    </w:p>
    <w:p w14:paraId="0380501D" w14:textId="490AF4CF" w:rsidR="0005488D" w:rsidRDefault="00B31800" w:rsidP="00085186">
      <w:pPr>
        <w:spacing w:line="480" w:lineRule="auto"/>
        <w:jc w:val="both"/>
        <w:rPr>
          <w:rFonts w:ascii="Times New Roman" w:hAnsi="Times New Roman" w:cs="Times New Roman"/>
          <w:b/>
          <w:sz w:val="20"/>
          <w:szCs w:val="20"/>
        </w:rPr>
      </w:pPr>
      <w:r>
        <w:rPr>
          <w:rFonts w:ascii="Times New Roman" w:hAnsi="Times New Roman" w:cs="Times New Roman"/>
          <w:b/>
          <w:sz w:val="20"/>
          <w:szCs w:val="20"/>
        </w:rPr>
        <w:t>REFERENCES</w:t>
      </w:r>
    </w:p>
    <w:p w14:paraId="6C8E2CCB" w14:textId="77777777" w:rsidR="00085186" w:rsidRPr="00C37924" w:rsidRDefault="0013778D" w:rsidP="00C37924">
      <w:pPr>
        <w:spacing w:line="480" w:lineRule="auto"/>
        <w:ind w:left="360"/>
        <w:jc w:val="both"/>
        <w:rPr>
          <w:rFonts w:ascii="Times New Roman" w:hAnsi="Times New Roman" w:cs="Times New Roman"/>
          <w:b/>
          <w:sz w:val="20"/>
          <w:szCs w:val="20"/>
        </w:rPr>
      </w:pPr>
      <w:proofErr w:type="gramStart"/>
      <w:r w:rsidRPr="00C37924">
        <w:rPr>
          <w:rFonts w:ascii="Times New Roman" w:hAnsi="Times New Roman" w:cs="Times New Roman"/>
          <w:sz w:val="20"/>
          <w:szCs w:val="20"/>
        </w:rPr>
        <w:t>Anonymous ,</w:t>
      </w:r>
      <w:proofErr w:type="gramEnd"/>
      <w:r w:rsidRPr="00C37924">
        <w:rPr>
          <w:rFonts w:ascii="Times New Roman" w:hAnsi="Times New Roman" w:cs="Times New Roman"/>
          <w:sz w:val="20"/>
          <w:szCs w:val="20"/>
        </w:rPr>
        <w:t xml:space="preserve"> (2025). </w:t>
      </w:r>
      <w:proofErr w:type="gramStart"/>
      <w:r w:rsidRPr="00C37924">
        <w:rPr>
          <w:rFonts w:ascii="Times New Roman" w:hAnsi="Times New Roman" w:cs="Times New Roman"/>
          <w:sz w:val="20"/>
          <w:szCs w:val="20"/>
        </w:rPr>
        <w:t>NHB .Database</w:t>
      </w:r>
      <w:proofErr w:type="gramEnd"/>
      <w:r w:rsidRPr="00C37924">
        <w:rPr>
          <w:rFonts w:ascii="Times New Roman" w:hAnsi="Times New Roman" w:cs="Times New Roman"/>
          <w:sz w:val="20"/>
          <w:szCs w:val="20"/>
        </w:rPr>
        <w:t>. 2024.</w:t>
      </w:r>
    </w:p>
    <w:p w14:paraId="255953CB" w14:textId="71DC2DFA" w:rsidR="00373709" w:rsidRPr="00C37924" w:rsidRDefault="00DA7228" w:rsidP="00C37924">
      <w:pPr>
        <w:spacing w:before="240" w:after="240" w:line="480" w:lineRule="auto"/>
        <w:ind w:left="360"/>
        <w:jc w:val="both"/>
        <w:rPr>
          <w:rFonts w:ascii="Times New Roman" w:eastAsia="Calibri" w:hAnsi="Times New Roman"/>
          <w:bCs/>
          <w:sz w:val="20"/>
          <w:szCs w:val="20"/>
        </w:rPr>
      </w:pPr>
      <w:r w:rsidRPr="00C37924">
        <w:rPr>
          <w:rFonts w:ascii="Times New Roman" w:hAnsi="Times New Roman"/>
          <w:sz w:val="20"/>
          <w:szCs w:val="20"/>
        </w:rPr>
        <w:t xml:space="preserve">Bisht, I. S., &amp; Agarwal, R. C. (1993). Susceptibility to purple blotch (Alternaria </w:t>
      </w:r>
      <w:proofErr w:type="spellStart"/>
      <w:r w:rsidRPr="00C37924">
        <w:rPr>
          <w:rFonts w:ascii="Times New Roman" w:hAnsi="Times New Roman"/>
          <w:sz w:val="20"/>
          <w:szCs w:val="20"/>
        </w:rPr>
        <w:t>porri</w:t>
      </w:r>
      <w:proofErr w:type="spellEnd"/>
      <w:r w:rsidRPr="00C37924">
        <w:rPr>
          <w:rFonts w:ascii="Times New Roman" w:hAnsi="Times New Roman"/>
          <w:sz w:val="20"/>
          <w:szCs w:val="20"/>
        </w:rPr>
        <w:t xml:space="preserve">) in garlic (Allium sativum). Annals of Applied Biology, 122(1), 31–38. </w:t>
      </w:r>
      <w:hyperlink r:id="rId12" w:history="1">
        <w:r w:rsidRPr="00C37924">
          <w:rPr>
            <w:rStyle w:val="Hyperlink"/>
            <w:rFonts w:ascii="Times New Roman" w:hAnsi="Times New Roman"/>
            <w:sz w:val="20"/>
            <w:szCs w:val="20"/>
          </w:rPr>
          <w:t>https://doi.org/10.1111/j.1744-7348.1993.tb04011.x</w:t>
        </w:r>
      </w:hyperlink>
      <w:r w:rsidRPr="00C37924">
        <w:rPr>
          <w:rFonts w:ascii="Times New Roman" w:hAnsi="Times New Roman"/>
          <w:sz w:val="20"/>
          <w:szCs w:val="20"/>
        </w:rPr>
        <w:t xml:space="preserve"> </w:t>
      </w:r>
    </w:p>
    <w:p w14:paraId="6EF069E3" w14:textId="5CCD47F5" w:rsidR="00FA4C57" w:rsidRPr="00C37924" w:rsidRDefault="00DA7228" w:rsidP="00C37924">
      <w:pPr>
        <w:spacing w:line="480" w:lineRule="auto"/>
        <w:ind w:left="360"/>
        <w:jc w:val="both"/>
        <w:rPr>
          <w:rFonts w:ascii="Times New Roman" w:hAnsi="Times New Roman" w:cs="Times New Roman"/>
          <w:b/>
          <w:sz w:val="20"/>
          <w:szCs w:val="20"/>
        </w:rPr>
      </w:pPr>
      <w:r w:rsidRPr="00C37924">
        <w:rPr>
          <w:rFonts w:ascii="Times New Roman" w:hAnsi="Times New Roman"/>
          <w:sz w:val="20"/>
          <w:szCs w:val="20"/>
        </w:rPr>
        <w:t xml:space="preserve">Johnston, A., &amp; Booth, C. (1983). Plant pathologist's pocketbook. Oxford and IBH Pub. Co. Calcutta. </w:t>
      </w:r>
    </w:p>
    <w:p w14:paraId="181B0CD3" w14:textId="77777777" w:rsidR="006E2733" w:rsidRPr="00C37924" w:rsidRDefault="006E2733" w:rsidP="00C37924">
      <w:pPr>
        <w:spacing w:before="240" w:after="240" w:line="480" w:lineRule="auto"/>
        <w:ind w:left="360"/>
        <w:jc w:val="both"/>
        <w:rPr>
          <w:rFonts w:ascii="Times New Roman" w:hAnsi="Times New Roman"/>
          <w:sz w:val="20"/>
          <w:szCs w:val="20"/>
        </w:rPr>
      </w:pPr>
      <w:proofErr w:type="spellStart"/>
      <w:r w:rsidRPr="00C37924">
        <w:rPr>
          <w:rFonts w:ascii="Times New Roman" w:hAnsi="Times New Roman"/>
          <w:sz w:val="20"/>
          <w:szCs w:val="20"/>
        </w:rPr>
        <w:t>Kodate</w:t>
      </w:r>
      <w:proofErr w:type="spellEnd"/>
      <w:r w:rsidRPr="00C37924">
        <w:rPr>
          <w:rFonts w:ascii="Times New Roman" w:hAnsi="Times New Roman"/>
          <w:sz w:val="20"/>
          <w:szCs w:val="20"/>
        </w:rPr>
        <w:t xml:space="preserve">, V., 2020, Studies on purple blotch of onion caused by </w:t>
      </w:r>
      <w:r w:rsidRPr="00C37924">
        <w:rPr>
          <w:rFonts w:ascii="Times New Roman" w:hAnsi="Times New Roman"/>
          <w:i/>
          <w:sz w:val="20"/>
          <w:szCs w:val="20"/>
        </w:rPr>
        <w:t xml:space="preserve">Alternaria </w:t>
      </w:r>
      <w:proofErr w:type="spellStart"/>
      <w:r w:rsidRPr="00C37924">
        <w:rPr>
          <w:rFonts w:ascii="Times New Roman" w:hAnsi="Times New Roman"/>
          <w:i/>
          <w:sz w:val="20"/>
          <w:szCs w:val="20"/>
        </w:rPr>
        <w:t>porri</w:t>
      </w:r>
      <w:proofErr w:type="spellEnd"/>
      <w:r w:rsidRPr="00C37924">
        <w:rPr>
          <w:rFonts w:ascii="Times New Roman" w:hAnsi="Times New Roman"/>
          <w:sz w:val="20"/>
          <w:szCs w:val="20"/>
        </w:rPr>
        <w:t xml:space="preserve"> (Ellis) Cif. and its management through organics. </w:t>
      </w:r>
      <w:r w:rsidRPr="00C37924">
        <w:rPr>
          <w:rFonts w:ascii="Times New Roman" w:hAnsi="Times New Roman"/>
          <w:i/>
          <w:sz w:val="20"/>
          <w:szCs w:val="20"/>
        </w:rPr>
        <w:t>M. Sc. (Agri.) Thesis</w:t>
      </w:r>
      <w:r w:rsidRPr="00C37924">
        <w:rPr>
          <w:rFonts w:ascii="Times New Roman" w:hAnsi="Times New Roman"/>
          <w:sz w:val="20"/>
          <w:szCs w:val="20"/>
        </w:rPr>
        <w:t>, Univ. Agric. Sci. Dharwad, Karnataka (India).</w:t>
      </w:r>
    </w:p>
    <w:p w14:paraId="60C7A8BB" w14:textId="77777777" w:rsidR="00FA4C57" w:rsidRPr="00C37924" w:rsidRDefault="00FA4C57" w:rsidP="00C37924">
      <w:pPr>
        <w:autoSpaceDE w:val="0"/>
        <w:autoSpaceDN w:val="0"/>
        <w:adjustRightInd w:val="0"/>
        <w:spacing w:before="240" w:after="240" w:line="480" w:lineRule="auto"/>
        <w:ind w:left="360"/>
        <w:jc w:val="both"/>
        <w:rPr>
          <w:rFonts w:ascii="Times New Roman" w:hAnsi="Times New Roman"/>
          <w:bCs/>
          <w:sz w:val="20"/>
          <w:szCs w:val="20"/>
        </w:rPr>
      </w:pPr>
      <w:r w:rsidRPr="00C37924">
        <w:rPr>
          <w:rFonts w:ascii="Times New Roman" w:hAnsi="Times New Roman"/>
          <w:bCs/>
          <w:sz w:val="20"/>
          <w:szCs w:val="20"/>
        </w:rPr>
        <w:t xml:space="preserve">Mishra, R. </w:t>
      </w:r>
      <w:proofErr w:type="spellStart"/>
      <w:proofErr w:type="gramStart"/>
      <w:r w:rsidRPr="00C37924">
        <w:rPr>
          <w:rFonts w:ascii="Times New Roman" w:hAnsi="Times New Roman"/>
          <w:bCs/>
          <w:sz w:val="20"/>
          <w:szCs w:val="20"/>
        </w:rPr>
        <w:t>K.,Verma</w:t>
      </w:r>
      <w:proofErr w:type="spellEnd"/>
      <w:proofErr w:type="gramEnd"/>
      <w:r w:rsidRPr="00C37924">
        <w:rPr>
          <w:rFonts w:ascii="Times New Roman" w:hAnsi="Times New Roman"/>
          <w:bCs/>
          <w:sz w:val="20"/>
          <w:szCs w:val="20"/>
        </w:rPr>
        <w:t xml:space="preserve">, A., Singh, S. and Gupta, R. P., 2009, Screening of garlic lines against purple blotch and </w:t>
      </w:r>
      <w:proofErr w:type="spellStart"/>
      <w:r w:rsidRPr="00C37924">
        <w:rPr>
          <w:rFonts w:ascii="Times New Roman" w:hAnsi="Times New Roman"/>
          <w:bCs/>
          <w:sz w:val="20"/>
          <w:szCs w:val="20"/>
        </w:rPr>
        <w:t>stemphylium</w:t>
      </w:r>
      <w:proofErr w:type="spellEnd"/>
      <w:r w:rsidRPr="00C37924">
        <w:rPr>
          <w:rFonts w:ascii="Times New Roman" w:hAnsi="Times New Roman"/>
          <w:bCs/>
          <w:sz w:val="20"/>
          <w:szCs w:val="20"/>
        </w:rPr>
        <w:t xml:space="preserve"> </w:t>
      </w:r>
      <w:proofErr w:type="spellStart"/>
      <w:proofErr w:type="gramStart"/>
      <w:r w:rsidRPr="00C37924">
        <w:rPr>
          <w:rFonts w:ascii="Times New Roman" w:hAnsi="Times New Roman"/>
          <w:bCs/>
          <w:sz w:val="20"/>
          <w:szCs w:val="20"/>
        </w:rPr>
        <w:t>blight.</w:t>
      </w:r>
      <w:r w:rsidRPr="00C37924">
        <w:rPr>
          <w:rFonts w:ascii="Times New Roman" w:hAnsi="Times New Roman"/>
          <w:i/>
          <w:sz w:val="20"/>
          <w:szCs w:val="20"/>
        </w:rPr>
        <w:t>Pest</w:t>
      </w:r>
      <w:proofErr w:type="spellEnd"/>
      <w:proofErr w:type="gramEnd"/>
      <w:r w:rsidRPr="00C37924">
        <w:rPr>
          <w:rFonts w:ascii="Times New Roman" w:hAnsi="Times New Roman"/>
          <w:i/>
          <w:sz w:val="20"/>
          <w:szCs w:val="20"/>
        </w:rPr>
        <w:t xml:space="preserve"> Manag. Horti. Eco.,</w:t>
      </w:r>
      <w:r w:rsidRPr="00C37924">
        <w:rPr>
          <w:rFonts w:ascii="Times New Roman" w:hAnsi="Times New Roman"/>
          <w:bCs/>
          <w:iCs/>
          <w:sz w:val="20"/>
          <w:szCs w:val="20"/>
        </w:rPr>
        <w:t>15</w:t>
      </w:r>
      <w:r w:rsidRPr="00C37924">
        <w:rPr>
          <w:rFonts w:ascii="Times New Roman" w:hAnsi="Times New Roman"/>
          <w:bCs/>
          <w:sz w:val="20"/>
          <w:szCs w:val="20"/>
        </w:rPr>
        <w:t>(2): 138-140.</w:t>
      </w:r>
    </w:p>
    <w:p w14:paraId="66A102F8" w14:textId="77777777" w:rsidR="00FA4C57" w:rsidRPr="00C37924" w:rsidRDefault="00FA4C57" w:rsidP="00C37924">
      <w:pPr>
        <w:spacing w:before="240" w:after="240" w:line="480" w:lineRule="auto"/>
        <w:ind w:left="360"/>
        <w:jc w:val="both"/>
        <w:rPr>
          <w:rFonts w:ascii="Times New Roman" w:hAnsi="Times New Roman"/>
          <w:sz w:val="20"/>
          <w:szCs w:val="20"/>
        </w:rPr>
      </w:pPr>
      <w:r w:rsidRPr="00C37924">
        <w:rPr>
          <w:rFonts w:ascii="Times New Roman" w:hAnsi="Times New Roman"/>
          <w:sz w:val="20"/>
          <w:szCs w:val="20"/>
        </w:rPr>
        <w:t xml:space="preserve">Pathak, V. N., 1972. Essentials of Plant Pathology. </w:t>
      </w:r>
      <w:proofErr w:type="spellStart"/>
      <w:r w:rsidRPr="00C37924">
        <w:rPr>
          <w:rFonts w:ascii="Times New Roman" w:hAnsi="Times New Roman"/>
          <w:sz w:val="20"/>
          <w:szCs w:val="20"/>
        </w:rPr>
        <w:t>Prakesh</w:t>
      </w:r>
      <w:proofErr w:type="spellEnd"/>
      <w:r w:rsidRPr="00C37924">
        <w:rPr>
          <w:rFonts w:ascii="Times New Roman" w:hAnsi="Times New Roman"/>
          <w:sz w:val="20"/>
          <w:szCs w:val="20"/>
        </w:rPr>
        <w:t xml:space="preserve"> Publishers Jaipur, India, p. 448.</w:t>
      </w:r>
    </w:p>
    <w:p w14:paraId="49FBD9A8" w14:textId="77777777" w:rsidR="00FA4C57" w:rsidRPr="00C37924" w:rsidRDefault="00FA4C57" w:rsidP="00C37924">
      <w:pPr>
        <w:spacing w:before="240" w:after="240" w:line="480" w:lineRule="auto"/>
        <w:ind w:left="360"/>
        <w:jc w:val="both"/>
        <w:rPr>
          <w:rFonts w:ascii="Times New Roman" w:hAnsi="Times New Roman"/>
          <w:sz w:val="20"/>
          <w:szCs w:val="20"/>
        </w:rPr>
      </w:pPr>
      <w:proofErr w:type="spellStart"/>
      <w:r w:rsidRPr="00C37924">
        <w:rPr>
          <w:rFonts w:ascii="Times New Roman" w:hAnsi="Times New Roman"/>
          <w:sz w:val="20"/>
          <w:szCs w:val="20"/>
        </w:rPr>
        <w:t>Pradnyarani</w:t>
      </w:r>
      <w:proofErr w:type="spellEnd"/>
      <w:r w:rsidRPr="00C37924">
        <w:rPr>
          <w:rFonts w:ascii="Times New Roman" w:hAnsi="Times New Roman"/>
          <w:sz w:val="20"/>
          <w:szCs w:val="20"/>
        </w:rPr>
        <w:t xml:space="preserve">, P. N. and Kulkarni, M. S., 2014b, Roving survey and </w:t>
      </w:r>
      <w:r w:rsidRPr="00C37924">
        <w:rPr>
          <w:rFonts w:ascii="Times New Roman" w:hAnsi="Times New Roman"/>
          <w:i/>
          <w:sz w:val="20"/>
          <w:szCs w:val="20"/>
        </w:rPr>
        <w:t>in vitro</w:t>
      </w:r>
      <w:r w:rsidRPr="00C37924">
        <w:rPr>
          <w:rFonts w:ascii="Times New Roman" w:hAnsi="Times New Roman"/>
          <w:sz w:val="20"/>
          <w:szCs w:val="20"/>
        </w:rPr>
        <w:t xml:space="preserve"> identification of the fungus </w:t>
      </w:r>
      <w:r w:rsidRPr="00C37924">
        <w:rPr>
          <w:rFonts w:ascii="Times New Roman" w:hAnsi="Times New Roman"/>
          <w:i/>
          <w:sz w:val="20"/>
          <w:szCs w:val="20"/>
        </w:rPr>
        <w:t xml:space="preserve">Alternaria </w:t>
      </w:r>
      <w:proofErr w:type="spellStart"/>
      <w:r w:rsidRPr="00C37924">
        <w:rPr>
          <w:rFonts w:ascii="Times New Roman" w:hAnsi="Times New Roman"/>
          <w:i/>
          <w:sz w:val="20"/>
          <w:szCs w:val="20"/>
        </w:rPr>
        <w:t>porri</w:t>
      </w:r>
      <w:proofErr w:type="spellEnd"/>
      <w:r w:rsidRPr="00C37924">
        <w:rPr>
          <w:rFonts w:ascii="Times New Roman" w:hAnsi="Times New Roman"/>
          <w:sz w:val="20"/>
          <w:szCs w:val="20"/>
        </w:rPr>
        <w:t xml:space="preserve"> causing purple blotch of onion in different growing areas of northern Karnataka. </w:t>
      </w:r>
      <w:r w:rsidRPr="00C37924">
        <w:rPr>
          <w:rFonts w:ascii="Times New Roman" w:hAnsi="Times New Roman"/>
          <w:i/>
          <w:sz w:val="20"/>
          <w:szCs w:val="20"/>
        </w:rPr>
        <w:t xml:space="preserve">Trends </w:t>
      </w:r>
      <w:proofErr w:type="spellStart"/>
      <w:r w:rsidRPr="00C37924">
        <w:rPr>
          <w:rFonts w:ascii="Times New Roman" w:hAnsi="Times New Roman"/>
          <w:i/>
          <w:sz w:val="20"/>
          <w:szCs w:val="20"/>
        </w:rPr>
        <w:t>Biosci</w:t>
      </w:r>
      <w:proofErr w:type="spellEnd"/>
      <w:r w:rsidRPr="00C37924">
        <w:rPr>
          <w:rFonts w:ascii="Times New Roman" w:hAnsi="Times New Roman"/>
          <w:sz w:val="20"/>
          <w:szCs w:val="20"/>
        </w:rPr>
        <w:t>., 7(10); 885-888.</w:t>
      </w:r>
    </w:p>
    <w:p w14:paraId="5DD9DBA5" w14:textId="77777777" w:rsidR="00FA4C57" w:rsidRPr="00C37924" w:rsidRDefault="00FA4C57" w:rsidP="00C37924">
      <w:pPr>
        <w:spacing w:before="240" w:after="240" w:line="480" w:lineRule="auto"/>
        <w:ind w:left="360"/>
        <w:jc w:val="both"/>
        <w:rPr>
          <w:rFonts w:ascii="Times New Roman" w:hAnsi="Times New Roman"/>
          <w:sz w:val="20"/>
          <w:szCs w:val="20"/>
        </w:rPr>
      </w:pPr>
      <w:r w:rsidRPr="00C37924">
        <w:rPr>
          <w:rFonts w:ascii="Times New Roman" w:hAnsi="Times New Roman"/>
          <w:sz w:val="20"/>
          <w:szCs w:val="20"/>
        </w:rPr>
        <w:t xml:space="preserve">Priya, R. U., </w:t>
      </w:r>
      <w:proofErr w:type="spellStart"/>
      <w:r w:rsidRPr="00C37924">
        <w:rPr>
          <w:rFonts w:ascii="Times New Roman" w:hAnsi="Times New Roman"/>
          <w:sz w:val="20"/>
          <w:szCs w:val="20"/>
        </w:rPr>
        <w:t>Sataraddi</w:t>
      </w:r>
      <w:proofErr w:type="spellEnd"/>
      <w:r w:rsidRPr="00C37924">
        <w:rPr>
          <w:rFonts w:ascii="Times New Roman" w:hAnsi="Times New Roman"/>
          <w:sz w:val="20"/>
          <w:szCs w:val="20"/>
        </w:rPr>
        <w:t>, A. and Darshan, S., 2016, Survey for purple blotch of onion (</w:t>
      </w:r>
      <w:r w:rsidRPr="00C37924">
        <w:rPr>
          <w:rFonts w:ascii="Times New Roman" w:hAnsi="Times New Roman"/>
          <w:i/>
          <w:sz w:val="20"/>
          <w:szCs w:val="20"/>
        </w:rPr>
        <w:t xml:space="preserve">Alternaria </w:t>
      </w:r>
      <w:proofErr w:type="spellStart"/>
      <w:r w:rsidRPr="00C37924">
        <w:rPr>
          <w:rFonts w:ascii="Times New Roman" w:hAnsi="Times New Roman"/>
          <w:i/>
          <w:sz w:val="20"/>
          <w:szCs w:val="20"/>
        </w:rPr>
        <w:t>porri</w:t>
      </w:r>
      <w:proofErr w:type="spellEnd"/>
      <w:r w:rsidRPr="00C37924">
        <w:rPr>
          <w:rFonts w:ascii="Times New Roman" w:hAnsi="Times New Roman"/>
          <w:sz w:val="20"/>
          <w:szCs w:val="20"/>
        </w:rPr>
        <w:t xml:space="preserve"> (Ellis) Cif.) in northern parts of Karnataka. </w:t>
      </w:r>
      <w:r w:rsidRPr="00C37924">
        <w:rPr>
          <w:rFonts w:ascii="Times New Roman" w:hAnsi="Times New Roman"/>
          <w:i/>
          <w:sz w:val="20"/>
          <w:szCs w:val="20"/>
        </w:rPr>
        <w:t xml:space="preserve">Int. J. Agri. Environ. </w:t>
      </w:r>
      <w:proofErr w:type="spellStart"/>
      <w:r w:rsidRPr="00C37924">
        <w:rPr>
          <w:rFonts w:ascii="Times New Roman" w:hAnsi="Times New Roman"/>
          <w:i/>
          <w:sz w:val="20"/>
          <w:szCs w:val="20"/>
        </w:rPr>
        <w:t>Biotechnol</w:t>
      </w:r>
      <w:proofErr w:type="spellEnd"/>
      <w:r w:rsidRPr="00C37924">
        <w:rPr>
          <w:rFonts w:ascii="Times New Roman" w:hAnsi="Times New Roman"/>
          <w:sz w:val="20"/>
          <w:szCs w:val="20"/>
        </w:rPr>
        <w:t>., 9(3): 367.</w:t>
      </w:r>
    </w:p>
    <w:p w14:paraId="09CC2C13" w14:textId="77777777" w:rsidR="0013778D" w:rsidRPr="00C37924" w:rsidRDefault="0013778D" w:rsidP="00C37924">
      <w:pPr>
        <w:autoSpaceDE w:val="0"/>
        <w:autoSpaceDN w:val="0"/>
        <w:adjustRightInd w:val="0"/>
        <w:spacing w:after="0" w:line="480" w:lineRule="auto"/>
        <w:ind w:left="360"/>
        <w:jc w:val="both"/>
        <w:rPr>
          <w:rFonts w:ascii="Times New Roman" w:hAnsi="Times New Roman" w:cs="Times New Roman"/>
          <w:sz w:val="20"/>
          <w:szCs w:val="20"/>
        </w:rPr>
      </w:pPr>
      <w:proofErr w:type="spellStart"/>
      <w:r w:rsidRPr="00C37924">
        <w:rPr>
          <w:rFonts w:ascii="Times New Roman" w:hAnsi="Times New Roman" w:cs="Times New Roman"/>
          <w:sz w:val="20"/>
          <w:szCs w:val="20"/>
        </w:rPr>
        <w:t>Sankaracharya</w:t>
      </w:r>
      <w:proofErr w:type="spellEnd"/>
      <w:r w:rsidRPr="00C37924">
        <w:rPr>
          <w:rFonts w:ascii="Times New Roman" w:hAnsi="Times New Roman" w:cs="Times New Roman"/>
          <w:sz w:val="20"/>
          <w:szCs w:val="20"/>
        </w:rPr>
        <w:t xml:space="preserve">, N. B. (1974). Symposium on spice industry in </w:t>
      </w:r>
      <w:proofErr w:type="spellStart"/>
      <w:proofErr w:type="gramStart"/>
      <w:r w:rsidRPr="00C37924">
        <w:rPr>
          <w:rFonts w:ascii="Times New Roman" w:hAnsi="Times New Roman" w:cs="Times New Roman"/>
          <w:sz w:val="20"/>
          <w:szCs w:val="20"/>
        </w:rPr>
        <w:t>India,AFST</w:t>
      </w:r>
      <w:proofErr w:type="spellEnd"/>
      <w:proofErr w:type="gramEnd"/>
      <w:r w:rsidRPr="00C37924">
        <w:rPr>
          <w:rFonts w:ascii="Times New Roman" w:hAnsi="Times New Roman" w:cs="Times New Roman"/>
          <w:sz w:val="20"/>
          <w:szCs w:val="20"/>
        </w:rPr>
        <w:t xml:space="preserve">, Central Food Technological </w:t>
      </w:r>
    </w:p>
    <w:p w14:paraId="78C3944A" w14:textId="77777777" w:rsidR="00FA4C57" w:rsidRPr="00C37924" w:rsidRDefault="0013778D" w:rsidP="00C37924">
      <w:pPr>
        <w:autoSpaceDE w:val="0"/>
        <w:autoSpaceDN w:val="0"/>
        <w:adjustRightInd w:val="0"/>
        <w:spacing w:after="0" w:line="480" w:lineRule="auto"/>
        <w:ind w:left="1080"/>
        <w:jc w:val="both"/>
        <w:rPr>
          <w:rFonts w:ascii="Times New Roman" w:hAnsi="Times New Roman" w:cs="Times New Roman"/>
          <w:sz w:val="20"/>
          <w:szCs w:val="20"/>
        </w:rPr>
      </w:pPr>
      <w:r w:rsidRPr="00C37924">
        <w:rPr>
          <w:rFonts w:ascii="Times New Roman" w:hAnsi="Times New Roman" w:cs="Times New Roman"/>
          <w:sz w:val="20"/>
          <w:szCs w:val="20"/>
        </w:rPr>
        <w:t>Institute, Mysore. pp. 24-36.</w:t>
      </w:r>
    </w:p>
    <w:p w14:paraId="021CCE5A" w14:textId="77777777" w:rsidR="00FA4C57" w:rsidRPr="00C37924" w:rsidRDefault="00FA4C57" w:rsidP="00C37924">
      <w:pPr>
        <w:spacing w:before="240" w:after="240" w:line="480" w:lineRule="auto"/>
        <w:ind w:left="360"/>
        <w:jc w:val="both"/>
        <w:rPr>
          <w:rFonts w:ascii="Times New Roman" w:hAnsi="Times New Roman"/>
          <w:sz w:val="20"/>
          <w:szCs w:val="20"/>
        </w:rPr>
      </w:pPr>
      <w:r w:rsidRPr="00C37924">
        <w:rPr>
          <w:rFonts w:ascii="Times New Roman" w:hAnsi="Times New Roman"/>
          <w:sz w:val="20"/>
          <w:szCs w:val="20"/>
        </w:rPr>
        <w:lastRenderedPageBreak/>
        <w:t xml:space="preserve">Sharma, S. R., 1986, Effect of fungicidal sprays on purple blotch and bulb yield of onion. </w:t>
      </w:r>
      <w:r w:rsidRPr="00C37924">
        <w:rPr>
          <w:rFonts w:ascii="Times New Roman" w:hAnsi="Times New Roman"/>
          <w:i/>
          <w:sz w:val="20"/>
          <w:szCs w:val="20"/>
        </w:rPr>
        <w:t xml:space="preserve">Indian </w:t>
      </w:r>
      <w:proofErr w:type="spellStart"/>
      <w:r w:rsidRPr="00C37924">
        <w:rPr>
          <w:rFonts w:ascii="Times New Roman" w:hAnsi="Times New Roman"/>
          <w:i/>
          <w:sz w:val="20"/>
          <w:szCs w:val="20"/>
        </w:rPr>
        <w:t>Phytopath</w:t>
      </w:r>
      <w:proofErr w:type="spellEnd"/>
      <w:r w:rsidRPr="00C37924">
        <w:rPr>
          <w:rFonts w:ascii="Times New Roman" w:hAnsi="Times New Roman"/>
          <w:sz w:val="20"/>
          <w:szCs w:val="20"/>
        </w:rPr>
        <w:t>., 39: 78-82.</w:t>
      </w:r>
    </w:p>
    <w:p w14:paraId="262502BA" w14:textId="35220DC5" w:rsidR="00F96CE5" w:rsidRPr="00C37924" w:rsidRDefault="00DA7228" w:rsidP="00C37924">
      <w:pPr>
        <w:spacing w:before="240" w:after="240" w:line="480" w:lineRule="auto"/>
        <w:ind w:left="360"/>
        <w:jc w:val="both"/>
        <w:rPr>
          <w:rFonts w:ascii="Times New Roman" w:hAnsi="Times New Roman"/>
          <w:sz w:val="20"/>
          <w:szCs w:val="20"/>
        </w:rPr>
      </w:pPr>
      <w:r w:rsidRPr="00C37924">
        <w:rPr>
          <w:rFonts w:ascii="Times New Roman" w:hAnsi="Times New Roman"/>
          <w:sz w:val="20"/>
          <w:szCs w:val="20"/>
        </w:rPr>
        <w:t xml:space="preserve">Vijaykumar, K. N. (2022). Variability and integrated management of purple blotch of garlic of garlic (allium sativum l.) caused by </w:t>
      </w:r>
      <w:proofErr w:type="spellStart"/>
      <w:r w:rsidRPr="00C37924">
        <w:rPr>
          <w:rFonts w:ascii="Times New Roman" w:hAnsi="Times New Roman"/>
          <w:sz w:val="20"/>
          <w:szCs w:val="20"/>
        </w:rPr>
        <w:t>alternaria</w:t>
      </w:r>
      <w:proofErr w:type="spellEnd"/>
      <w:r w:rsidRPr="00C37924">
        <w:rPr>
          <w:rFonts w:ascii="Times New Roman" w:hAnsi="Times New Roman"/>
          <w:sz w:val="20"/>
          <w:szCs w:val="20"/>
        </w:rPr>
        <w:t xml:space="preserve"> </w:t>
      </w:r>
      <w:proofErr w:type="spellStart"/>
      <w:r w:rsidRPr="00C37924">
        <w:rPr>
          <w:rFonts w:ascii="Times New Roman" w:hAnsi="Times New Roman"/>
          <w:sz w:val="20"/>
          <w:szCs w:val="20"/>
        </w:rPr>
        <w:t>porri</w:t>
      </w:r>
      <w:proofErr w:type="spellEnd"/>
      <w:r w:rsidRPr="00C37924">
        <w:rPr>
          <w:rFonts w:ascii="Times New Roman" w:hAnsi="Times New Roman"/>
          <w:sz w:val="20"/>
          <w:szCs w:val="20"/>
        </w:rPr>
        <w:t xml:space="preserve"> (</w:t>
      </w:r>
      <w:proofErr w:type="spellStart"/>
      <w:r w:rsidRPr="00C37924">
        <w:rPr>
          <w:rFonts w:ascii="Times New Roman" w:hAnsi="Times New Roman"/>
          <w:sz w:val="20"/>
          <w:szCs w:val="20"/>
        </w:rPr>
        <w:t>ellis</w:t>
      </w:r>
      <w:proofErr w:type="spellEnd"/>
      <w:r w:rsidRPr="00C37924">
        <w:rPr>
          <w:rFonts w:ascii="Times New Roman" w:hAnsi="Times New Roman"/>
          <w:sz w:val="20"/>
          <w:szCs w:val="20"/>
        </w:rPr>
        <w:t xml:space="preserve">) </w:t>
      </w:r>
      <w:proofErr w:type="spellStart"/>
      <w:r w:rsidRPr="00C37924">
        <w:rPr>
          <w:rFonts w:ascii="Times New Roman" w:hAnsi="Times New Roman"/>
          <w:sz w:val="20"/>
          <w:szCs w:val="20"/>
        </w:rPr>
        <w:t>ciferri</w:t>
      </w:r>
      <w:proofErr w:type="spellEnd"/>
      <w:r w:rsidRPr="00C37924">
        <w:rPr>
          <w:rFonts w:ascii="Times New Roman" w:hAnsi="Times New Roman"/>
          <w:sz w:val="20"/>
          <w:szCs w:val="20"/>
        </w:rPr>
        <w:t xml:space="preserve">. (Ph.D. (Agri.) Thesis). University of Agricultural Sciences, Dharwad. </w:t>
      </w:r>
      <w:hyperlink r:id="rId13" w:history="1">
        <w:r w:rsidRPr="00C37924">
          <w:rPr>
            <w:rStyle w:val="Hyperlink"/>
            <w:rFonts w:ascii="Times New Roman" w:hAnsi="Times New Roman"/>
            <w:sz w:val="20"/>
            <w:szCs w:val="20"/>
          </w:rPr>
          <w:t>https://shodhganga.inflibnet.ac.in/handle/10603/400000</w:t>
        </w:r>
      </w:hyperlink>
      <w:r w:rsidRPr="00C37924">
        <w:rPr>
          <w:rFonts w:ascii="Times New Roman" w:hAnsi="Times New Roman"/>
          <w:sz w:val="20"/>
          <w:szCs w:val="20"/>
        </w:rPr>
        <w:t xml:space="preserve"> </w:t>
      </w:r>
      <w:r w:rsidR="00F96CE5" w:rsidRPr="00C37924">
        <w:rPr>
          <w:rFonts w:ascii="Times New Roman" w:hAnsi="Times New Roman"/>
          <w:sz w:val="20"/>
          <w:szCs w:val="20"/>
        </w:rPr>
        <w:t xml:space="preserve"> </w:t>
      </w:r>
    </w:p>
    <w:p w14:paraId="74E65D9B" w14:textId="1C4D1A24" w:rsidR="00FA4C57" w:rsidRPr="00C37924" w:rsidRDefault="00DA7228" w:rsidP="00C37924">
      <w:pPr>
        <w:spacing w:before="240" w:after="240" w:line="480" w:lineRule="auto"/>
        <w:ind w:left="360"/>
        <w:jc w:val="both"/>
        <w:rPr>
          <w:rFonts w:ascii="Times New Roman" w:hAnsi="Times New Roman"/>
          <w:sz w:val="20"/>
          <w:szCs w:val="20"/>
        </w:rPr>
      </w:pPr>
      <w:r w:rsidRPr="00C37924">
        <w:rPr>
          <w:rFonts w:ascii="Times New Roman" w:hAnsi="Times New Roman"/>
          <w:sz w:val="20"/>
          <w:szCs w:val="20"/>
        </w:rPr>
        <w:t xml:space="preserve">Wheeler, B. E. J. (1969). An introduction to plant diseases. John Wiley and Sons Ltd. </w:t>
      </w:r>
      <w:hyperlink r:id="rId14" w:history="1">
        <w:r w:rsidRPr="00C37924">
          <w:rPr>
            <w:rStyle w:val="Hyperlink"/>
            <w:rFonts w:ascii="Times New Roman" w:hAnsi="Times New Roman"/>
            <w:sz w:val="20"/>
            <w:szCs w:val="20"/>
          </w:rPr>
          <w:t>https://books.google.com/books/about/An_Introduction_to_Plant_Diseases.html?id=2_4bAAAAYAAJ</w:t>
        </w:r>
      </w:hyperlink>
      <w:r w:rsidRPr="00C37924">
        <w:rPr>
          <w:rFonts w:ascii="Times New Roman" w:hAnsi="Times New Roman"/>
          <w:sz w:val="20"/>
          <w:szCs w:val="20"/>
        </w:rPr>
        <w:t xml:space="preserve"> </w:t>
      </w:r>
      <w:r w:rsidR="00FA4C57" w:rsidRPr="00C37924">
        <w:rPr>
          <w:rFonts w:ascii="Times New Roman" w:hAnsi="Times New Roman"/>
          <w:sz w:val="20"/>
          <w:szCs w:val="20"/>
        </w:rPr>
        <w:t xml:space="preserve"> </w:t>
      </w:r>
    </w:p>
    <w:p w14:paraId="44A1F174" w14:textId="77777777" w:rsidR="00A763DD" w:rsidRPr="00085186" w:rsidRDefault="00A763DD" w:rsidP="00FA4C57">
      <w:pPr>
        <w:spacing w:before="240" w:after="240" w:line="480" w:lineRule="auto"/>
        <w:ind w:left="720" w:hanging="720"/>
        <w:jc w:val="both"/>
        <w:rPr>
          <w:rFonts w:ascii="Times New Roman" w:hAnsi="Times New Roman"/>
          <w:sz w:val="20"/>
          <w:szCs w:val="20"/>
        </w:rPr>
      </w:pPr>
    </w:p>
    <w:p w14:paraId="13B8C995" w14:textId="77777777" w:rsidR="009718CD" w:rsidRDefault="009718CD" w:rsidP="00FA4C57">
      <w:pPr>
        <w:spacing w:before="100" w:beforeAutospacing="1" w:after="0" w:line="480" w:lineRule="auto"/>
        <w:rPr>
          <w:rFonts w:ascii="Times New Roman" w:hAnsi="Times New Roman" w:cs="Times New Roman"/>
          <w:sz w:val="20"/>
          <w:szCs w:val="20"/>
        </w:rPr>
      </w:pPr>
    </w:p>
    <w:p w14:paraId="331A15D2" w14:textId="77777777" w:rsidR="00A763DD" w:rsidRDefault="00A763DD" w:rsidP="00A763DD">
      <w:pPr>
        <w:spacing w:before="120" w:after="120"/>
        <w:jc w:val="center"/>
        <w:rPr>
          <w:noProof/>
          <w:lang w:eastAsia="en-IN"/>
        </w:rPr>
      </w:pPr>
      <w:r>
        <w:rPr>
          <w:noProof/>
        </w:rPr>
        <w:lastRenderedPageBreak/>
        <w:drawing>
          <wp:inline distT="0" distB="0" distL="0" distR="0" wp14:anchorId="3A406B94" wp14:editId="546BD273">
            <wp:extent cx="5502275" cy="7084695"/>
            <wp:effectExtent l="19050" t="0" r="3175" b="0"/>
            <wp:docPr id="5" name="Picture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15" cstate="print"/>
                    <a:srcRect/>
                    <a:stretch>
                      <a:fillRect/>
                    </a:stretch>
                  </pic:blipFill>
                  <pic:spPr bwMode="auto">
                    <a:xfrm>
                      <a:off x="0" y="0"/>
                      <a:ext cx="5502275" cy="7084695"/>
                    </a:xfrm>
                    <a:prstGeom prst="rect">
                      <a:avLst/>
                    </a:prstGeom>
                    <a:noFill/>
                    <a:ln w="9525">
                      <a:noFill/>
                      <a:miter lim="800000"/>
                      <a:headEnd/>
                      <a:tailEnd/>
                    </a:ln>
                  </pic:spPr>
                </pic:pic>
              </a:graphicData>
            </a:graphic>
          </wp:inline>
        </w:drawing>
      </w:r>
    </w:p>
    <w:p w14:paraId="0AC3F814" w14:textId="77777777" w:rsidR="00A763DD" w:rsidRDefault="00A763DD" w:rsidP="00A763DD">
      <w:pPr>
        <w:spacing w:before="120" w:after="120"/>
        <w:ind w:left="810" w:hanging="810"/>
        <w:jc w:val="both"/>
        <w:rPr>
          <w:noProof/>
          <w:lang w:eastAsia="en-IN"/>
        </w:rPr>
      </w:pPr>
      <w:r w:rsidRPr="009F151B">
        <w:rPr>
          <w:rFonts w:ascii="Times New Roman" w:hAnsi="Times New Roman"/>
          <w:b/>
          <w:sz w:val="24"/>
          <w:szCs w:val="24"/>
        </w:rPr>
        <w:t xml:space="preserve">Fig. </w:t>
      </w:r>
      <w:r>
        <w:rPr>
          <w:rFonts w:ascii="Times New Roman" w:hAnsi="Times New Roman"/>
          <w:b/>
          <w:sz w:val="24"/>
          <w:szCs w:val="24"/>
        </w:rPr>
        <w:t>1.</w:t>
      </w:r>
      <w:r w:rsidRPr="00093532">
        <w:rPr>
          <w:rFonts w:eastAsia="+mn-ea"/>
          <w:b/>
          <w:bCs/>
          <w:color w:val="000000"/>
          <w:kern w:val="24"/>
          <w:sz w:val="36"/>
          <w:szCs w:val="36"/>
        </w:rPr>
        <w:t xml:space="preserve"> </w:t>
      </w:r>
      <w:r w:rsidRPr="00093532">
        <w:rPr>
          <w:rFonts w:ascii="Times New Roman" w:hAnsi="Times New Roman"/>
          <w:b/>
          <w:bCs/>
          <w:sz w:val="24"/>
          <w:szCs w:val="24"/>
        </w:rPr>
        <w:t xml:space="preserve">Location map of selected districts of Karnataka monitored for purple blotch of garlic during </w:t>
      </w:r>
      <w:r w:rsidRPr="00093532">
        <w:rPr>
          <w:rFonts w:ascii="Times New Roman" w:hAnsi="Times New Roman"/>
          <w:b/>
          <w:bCs/>
          <w:i/>
          <w:iCs/>
          <w:sz w:val="24"/>
          <w:szCs w:val="24"/>
        </w:rPr>
        <w:t>Kharif</w:t>
      </w:r>
      <w:r w:rsidRPr="00093532">
        <w:rPr>
          <w:rFonts w:ascii="Times New Roman" w:hAnsi="Times New Roman"/>
          <w:b/>
          <w:bCs/>
          <w:sz w:val="24"/>
          <w:szCs w:val="24"/>
        </w:rPr>
        <w:t xml:space="preserve"> and </w:t>
      </w:r>
      <w:r w:rsidRPr="00093532">
        <w:rPr>
          <w:rFonts w:ascii="Times New Roman" w:hAnsi="Times New Roman"/>
          <w:b/>
          <w:bCs/>
          <w:i/>
          <w:iCs/>
          <w:sz w:val="24"/>
          <w:szCs w:val="24"/>
        </w:rPr>
        <w:t xml:space="preserve">rabi </w:t>
      </w:r>
      <w:r w:rsidRPr="00093532">
        <w:rPr>
          <w:rFonts w:ascii="Times New Roman" w:hAnsi="Times New Roman"/>
          <w:b/>
          <w:bCs/>
          <w:sz w:val="24"/>
          <w:szCs w:val="24"/>
        </w:rPr>
        <w:t>2021-22</w:t>
      </w:r>
      <w:r>
        <w:rPr>
          <w:rFonts w:ascii="Times New Roman" w:hAnsi="Times New Roman"/>
          <w:b/>
          <w:bCs/>
          <w:sz w:val="24"/>
          <w:szCs w:val="24"/>
        </w:rPr>
        <w:t xml:space="preserve"> </w:t>
      </w:r>
    </w:p>
    <w:p w14:paraId="1B10C221" w14:textId="77777777" w:rsidR="00A763DD" w:rsidRDefault="00A763DD" w:rsidP="00A763DD">
      <w:pPr>
        <w:spacing w:before="120" w:after="120"/>
        <w:jc w:val="center"/>
        <w:rPr>
          <w:noProof/>
          <w:lang w:eastAsia="en-IN"/>
        </w:rPr>
      </w:pPr>
    </w:p>
    <w:p w14:paraId="6CF41B91" w14:textId="77777777" w:rsidR="00A763DD" w:rsidRDefault="00A763DD" w:rsidP="00A763DD">
      <w:pPr>
        <w:spacing w:before="120" w:after="120"/>
        <w:jc w:val="center"/>
        <w:rPr>
          <w:noProof/>
          <w:lang w:eastAsia="en-IN"/>
        </w:rPr>
      </w:pPr>
      <w:r>
        <w:rPr>
          <w:noProof/>
        </w:rPr>
        <w:lastRenderedPageBreak/>
        <w:drawing>
          <wp:inline distT="0" distB="0" distL="0" distR="0" wp14:anchorId="47755CC5" wp14:editId="7C74C6FB">
            <wp:extent cx="5502275" cy="7108190"/>
            <wp:effectExtent l="19050" t="0" r="3175" b="0"/>
            <wp:docPr id="1" name="Picture 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
                    <pic:cNvPicPr>
                      <a:picLocks noChangeAspect="1" noChangeArrowheads="1"/>
                    </pic:cNvPicPr>
                  </pic:nvPicPr>
                  <pic:blipFill>
                    <a:blip r:embed="rId16" cstate="print"/>
                    <a:srcRect/>
                    <a:stretch>
                      <a:fillRect/>
                    </a:stretch>
                  </pic:blipFill>
                  <pic:spPr bwMode="auto">
                    <a:xfrm>
                      <a:off x="0" y="0"/>
                      <a:ext cx="5502275" cy="7108190"/>
                    </a:xfrm>
                    <a:prstGeom prst="rect">
                      <a:avLst/>
                    </a:prstGeom>
                    <a:noFill/>
                    <a:ln w="9525">
                      <a:noFill/>
                      <a:miter lim="800000"/>
                      <a:headEnd/>
                      <a:tailEnd/>
                    </a:ln>
                  </pic:spPr>
                </pic:pic>
              </a:graphicData>
            </a:graphic>
          </wp:inline>
        </w:drawing>
      </w:r>
    </w:p>
    <w:p w14:paraId="6BD270A0" w14:textId="77777777" w:rsidR="00A763DD" w:rsidRDefault="00A763DD" w:rsidP="00A763DD">
      <w:pPr>
        <w:spacing w:before="120" w:after="120"/>
        <w:ind w:left="720" w:hanging="720"/>
        <w:jc w:val="both"/>
        <w:rPr>
          <w:noProof/>
          <w:lang w:eastAsia="en-IN"/>
        </w:rPr>
      </w:pPr>
      <w:r w:rsidRPr="009F151B">
        <w:rPr>
          <w:rFonts w:ascii="Times New Roman" w:hAnsi="Times New Roman"/>
          <w:b/>
          <w:sz w:val="24"/>
          <w:szCs w:val="24"/>
        </w:rPr>
        <w:t xml:space="preserve">Fig. </w:t>
      </w:r>
      <w:r>
        <w:rPr>
          <w:rFonts w:ascii="Times New Roman" w:hAnsi="Times New Roman"/>
          <w:b/>
          <w:sz w:val="24"/>
          <w:szCs w:val="24"/>
        </w:rPr>
        <w:t xml:space="preserve">2. </w:t>
      </w:r>
      <w:r w:rsidRPr="00093532">
        <w:rPr>
          <w:rFonts w:ascii="Times New Roman" w:hAnsi="Times New Roman"/>
          <w:b/>
          <w:bCs/>
          <w:sz w:val="24"/>
          <w:szCs w:val="24"/>
        </w:rPr>
        <w:t xml:space="preserve">Location map of selected districts of Karnataka monitored for purple blotch of garlic during </w:t>
      </w:r>
      <w:r w:rsidRPr="00093532">
        <w:rPr>
          <w:rFonts w:ascii="Times New Roman" w:hAnsi="Times New Roman"/>
          <w:b/>
          <w:bCs/>
          <w:i/>
          <w:iCs/>
          <w:sz w:val="24"/>
          <w:szCs w:val="24"/>
        </w:rPr>
        <w:t>Kharif</w:t>
      </w:r>
      <w:r w:rsidRPr="00093532">
        <w:rPr>
          <w:rFonts w:ascii="Times New Roman" w:hAnsi="Times New Roman"/>
          <w:b/>
          <w:bCs/>
          <w:sz w:val="24"/>
          <w:szCs w:val="24"/>
        </w:rPr>
        <w:t xml:space="preserve"> and </w:t>
      </w:r>
      <w:r w:rsidRPr="00093532">
        <w:rPr>
          <w:rFonts w:ascii="Times New Roman" w:hAnsi="Times New Roman"/>
          <w:b/>
          <w:bCs/>
          <w:i/>
          <w:iCs/>
          <w:sz w:val="24"/>
          <w:szCs w:val="24"/>
        </w:rPr>
        <w:t xml:space="preserve">rabi </w:t>
      </w:r>
      <w:r>
        <w:rPr>
          <w:rFonts w:ascii="Times New Roman" w:hAnsi="Times New Roman"/>
          <w:b/>
          <w:bCs/>
          <w:sz w:val="24"/>
          <w:szCs w:val="24"/>
        </w:rPr>
        <w:t xml:space="preserve">2022-23 </w:t>
      </w:r>
    </w:p>
    <w:p w14:paraId="03379A26" w14:textId="77777777" w:rsidR="00A763DD" w:rsidRDefault="00A763DD" w:rsidP="00A763DD">
      <w:pPr>
        <w:spacing w:before="120" w:after="120"/>
        <w:jc w:val="center"/>
        <w:rPr>
          <w:noProof/>
          <w:lang w:eastAsia="en-IN"/>
        </w:rPr>
        <w:sectPr w:rsidR="00A763DD" w:rsidSect="00555657">
          <w:headerReference w:type="even" r:id="rId17"/>
          <w:headerReference w:type="default" r:id="rId18"/>
          <w:footerReference w:type="even" r:id="rId19"/>
          <w:footerReference w:type="default" r:id="rId20"/>
          <w:headerReference w:type="first" r:id="rId21"/>
          <w:footerReference w:type="first" r:id="rId22"/>
          <w:pgSz w:w="11906" w:h="16838" w:code="9"/>
          <w:pgMar w:top="1440" w:right="1440" w:bottom="1440" w:left="1800" w:header="706" w:footer="706" w:gutter="0"/>
          <w:cols w:space="708"/>
          <w:docGrid w:linePitch="360"/>
        </w:sectPr>
      </w:pPr>
    </w:p>
    <w:p w14:paraId="07214633" w14:textId="77777777" w:rsidR="00A763DD" w:rsidRDefault="00000000" w:rsidP="00A763DD">
      <w:pPr>
        <w:spacing w:before="120" w:after="120"/>
        <w:jc w:val="center"/>
      </w:pPr>
      <w:r>
        <w:rPr>
          <w:noProof/>
        </w:rPr>
        <w:lastRenderedPageBreak/>
        <w:pict w14:anchorId="27028E16">
          <v:shapetype id="_x0000_t202" coordsize="21600,21600" o:spt="202" path="m,l,21600r21600,l21600,xe">
            <v:stroke joinstyle="miter"/>
            <v:path gradientshapeok="t" o:connecttype="rect"/>
          </v:shapetype>
          <v:shape id="_x0000_s2051" type="#_x0000_t202" style="position:absolute;left:0;text-align:left;margin-left:468.85pt;margin-top:6.05pt;width:82.4pt;height:19pt;z-index:251661312" stroked="f">
            <v:textbox>
              <w:txbxContent>
                <w:p w14:paraId="5A51A062" w14:textId="77777777" w:rsidR="00A763DD" w:rsidRPr="00417A55" w:rsidRDefault="00A763DD" w:rsidP="00A763DD">
                  <w:pPr>
                    <w:spacing w:after="0" w:line="240" w:lineRule="auto"/>
                    <w:rPr>
                      <w:rFonts w:ascii="Times New Roman" w:hAnsi="Times New Roman"/>
                      <w:sz w:val="20"/>
                      <w:szCs w:val="20"/>
                    </w:rPr>
                  </w:pPr>
                  <w:r>
                    <w:rPr>
                      <w:rFonts w:ascii="Times New Roman" w:hAnsi="Times New Roman"/>
                      <w:sz w:val="20"/>
                      <w:szCs w:val="20"/>
                    </w:rPr>
                    <w:t>District</w:t>
                  </w:r>
                  <w:r w:rsidRPr="00417A55">
                    <w:rPr>
                      <w:rFonts w:ascii="Times New Roman" w:hAnsi="Times New Roman"/>
                      <w:sz w:val="20"/>
                      <w:szCs w:val="20"/>
                    </w:rPr>
                    <w:t xml:space="preserve"> Mean</w:t>
                  </w:r>
                </w:p>
              </w:txbxContent>
            </v:textbox>
          </v:shape>
        </w:pict>
      </w:r>
      <w:r>
        <w:rPr>
          <w:noProof/>
        </w:rPr>
        <w:pict w14:anchorId="2811A20F">
          <v:shape id="_x0000_s2050" type="#_x0000_t202" style="position:absolute;left:0;text-align:left;margin-left:222.9pt;margin-top:6.05pt;width:82.4pt;height:19pt;z-index:251660288" stroked="f">
            <v:textbox>
              <w:txbxContent>
                <w:p w14:paraId="19D30CE5" w14:textId="77777777" w:rsidR="00A763DD" w:rsidRPr="00417A55" w:rsidRDefault="00A763DD" w:rsidP="00A763DD">
                  <w:pPr>
                    <w:spacing w:after="0" w:line="240" w:lineRule="auto"/>
                    <w:rPr>
                      <w:rFonts w:ascii="Times New Roman" w:hAnsi="Times New Roman"/>
                      <w:sz w:val="20"/>
                      <w:szCs w:val="20"/>
                    </w:rPr>
                  </w:pPr>
                  <w:proofErr w:type="spellStart"/>
                  <w:r w:rsidRPr="00417A55">
                    <w:rPr>
                      <w:rFonts w:ascii="Times New Roman" w:hAnsi="Times New Roman"/>
                      <w:sz w:val="20"/>
                      <w:szCs w:val="20"/>
                    </w:rPr>
                    <w:t>Taluku</w:t>
                  </w:r>
                  <w:proofErr w:type="spellEnd"/>
                  <w:r w:rsidRPr="00417A55">
                    <w:rPr>
                      <w:rFonts w:ascii="Times New Roman" w:hAnsi="Times New Roman"/>
                      <w:sz w:val="20"/>
                      <w:szCs w:val="20"/>
                    </w:rPr>
                    <w:t xml:space="preserve"> Mean</w:t>
                  </w:r>
                </w:p>
              </w:txbxContent>
            </v:textbox>
          </v:shape>
        </w:pict>
      </w:r>
      <w:r w:rsidR="00A763DD">
        <w:rPr>
          <w:noProof/>
        </w:rPr>
        <w:drawing>
          <wp:inline distT="0" distB="0" distL="0" distR="0" wp14:anchorId="4782D88A" wp14:editId="01B9FDBA">
            <wp:extent cx="8774437" cy="4843909"/>
            <wp:effectExtent l="19050" t="0" r="26663" b="0"/>
            <wp:docPr id="37"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228ED452" w14:textId="77777777" w:rsidR="00A763DD" w:rsidRPr="009F151B" w:rsidRDefault="00A763DD" w:rsidP="00A763DD">
      <w:pPr>
        <w:spacing w:before="120" w:after="120"/>
        <w:jc w:val="center"/>
        <w:rPr>
          <w:rFonts w:ascii="Times New Roman" w:hAnsi="Times New Roman"/>
          <w:b/>
          <w:sz w:val="24"/>
          <w:szCs w:val="24"/>
        </w:rPr>
      </w:pPr>
      <w:r w:rsidRPr="009F151B">
        <w:rPr>
          <w:rFonts w:ascii="Times New Roman" w:hAnsi="Times New Roman"/>
          <w:b/>
          <w:sz w:val="24"/>
          <w:szCs w:val="24"/>
        </w:rPr>
        <w:t xml:space="preserve">Fig. </w:t>
      </w:r>
      <w:r>
        <w:rPr>
          <w:rFonts w:ascii="Times New Roman" w:hAnsi="Times New Roman"/>
          <w:b/>
          <w:sz w:val="24"/>
          <w:szCs w:val="24"/>
        </w:rPr>
        <w:t xml:space="preserve">3. </w:t>
      </w:r>
      <w:r w:rsidRPr="008C7628">
        <w:rPr>
          <w:rFonts w:ascii="Times New Roman" w:hAnsi="Times New Roman"/>
          <w:b/>
          <w:bCs/>
          <w:sz w:val="24"/>
          <w:szCs w:val="24"/>
        </w:rPr>
        <w:t xml:space="preserve">Mean disease severity </w:t>
      </w:r>
      <w:r>
        <w:rPr>
          <w:rFonts w:ascii="Times New Roman" w:hAnsi="Times New Roman"/>
          <w:b/>
          <w:bCs/>
          <w:sz w:val="24"/>
          <w:szCs w:val="24"/>
        </w:rPr>
        <w:t xml:space="preserve">of purple blotch of garlic in different taluks and districts of </w:t>
      </w:r>
      <w:proofErr w:type="gramStart"/>
      <w:r>
        <w:rPr>
          <w:rFonts w:ascii="Times New Roman" w:hAnsi="Times New Roman"/>
          <w:b/>
          <w:bCs/>
          <w:sz w:val="24"/>
          <w:szCs w:val="24"/>
        </w:rPr>
        <w:t xml:space="preserve">Karnataka </w:t>
      </w:r>
      <w:r w:rsidRPr="008C7628">
        <w:rPr>
          <w:rFonts w:ascii="Times New Roman" w:hAnsi="Times New Roman"/>
          <w:b/>
          <w:bCs/>
          <w:sz w:val="24"/>
          <w:szCs w:val="24"/>
        </w:rPr>
        <w:t xml:space="preserve"> during</w:t>
      </w:r>
      <w:proofErr w:type="gramEnd"/>
      <w:r w:rsidRPr="008C7628">
        <w:rPr>
          <w:rFonts w:ascii="Times New Roman" w:hAnsi="Times New Roman"/>
          <w:b/>
          <w:bCs/>
          <w:sz w:val="24"/>
          <w:szCs w:val="24"/>
        </w:rPr>
        <w:t xml:space="preserve"> </w:t>
      </w:r>
      <w:r w:rsidRPr="008C7628">
        <w:rPr>
          <w:rFonts w:ascii="Times New Roman" w:hAnsi="Times New Roman"/>
          <w:b/>
          <w:bCs/>
          <w:i/>
          <w:iCs/>
          <w:sz w:val="24"/>
          <w:szCs w:val="24"/>
        </w:rPr>
        <w:t xml:space="preserve">Kharif </w:t>
      </w:r>
      <w:r w:rsidRPr="008C7628">
        <w:rPr>
          <w:rFonts w:ascii="Times New Roman" w:hAnsi="Times New Roman"/>
          <w:b/>
          <w:bCs/>
          <w:iCs/>
          <w:sz w:val="24"/>
          <w:szCs w:val="24"/>
        </w:rPr>
        <w:t>and</w:t>
      </w:r>
      <w:r>
        <w:rPr>
          <w:rFonts w:ascii="Times New Roman" w:hAnsi="Times New Roman"/>
          <w:b/>
          <w:bCs/>
          <w:i/>
          <w:iCs/>
          <w:sz w:val="24"/>
          <w:szCs w:val="24"/>
        </w:rPr>
        <w:t xml:space="preserve"> r</w:t>
      </w:r>
      <w:r w:rsidRPr="008C7628">
        <w:rPr>
          <w:rFonts w:ascii="Times New Roman" w:hAnsi="Times New Roman"/>
          <w:b/>
          <w:bCs/>
          <w:i/>
          <w:iCs/>
          <w:sz w:val="24"/>
          <w:szCs w:val="24"/>
        </w:rPr>
        <w:t xml:space="preserve">abi </w:t>
      </w:r>
      <w:r w:rsidRPr="008C7628">
        <w:rPr>
          <w:rFonts w:ascii="Times New Roman" w:hAnsi="Times New Roman"/>
          <w:b/>
          <w:bCs/>
          <w:sz w:val="24"/>
          <w:szCs w:val="24"/>
        </w:rPr>
        <w:t>2021-22</w:t>
      </w:r>
      <w:r>
        <w:rPr>
          <w:rFonts w:ascii="Times New Roman" w:hAnsi="Times New Roman"/>
          <w:b/>
          <w:bCs/>
          <w:sz w:val="24"/>
          <w:szCs w:val="24"/>
        </w:rPr>
        <w:t xml:space="preserve"> </w:t>
      </w:r>
    </w:p>
    <w:p w14:paraId="5C740453" w14:textId="77777777" w:rsidR="00A763DD" w:rsidRDefault="00000000" w:rsidP="00A763DD">
      <w:pPr>
        <w:spacing w:before="120" w:after="120"/>
        <w:jc w:val="center"/>
      </w:pPr>
      <w:r>
        <w:rPr>
          <w:noProof/>
        </w:rPr>
        <w:lastRenderedPageBreak/>
        <w:pict w14:anchorId="57478902">
          <v:shape id="_x0000_s2052" type="#_x0000_t202" style="position:absolute;left:0;text-align:left;margin-left:217.4pt;margin-top:4.4pt;width:82.4pt;height:19pt;z-index:251662336" stroked="f">
            <v:textbox>
              <w:txbxContent>
                <w:p w14:paraId="0279F9BE" w14:textId="77777777" w:rsidR="00A763DD" w:rsidRPr="00417A55" w:rsidRDefault="00A763DD" w:rsidP="00A763DD">
                  <w:pPr>
                    <w:spacing w:after="0" w:line="240" w:lineRule="auto"/>
                    <w:rPr>
                      <w:rFonts w:ascii="Times New Roman" w:hAnsi="Times New Roman"/>
                      <w:sz w:val="20"/>
                      <w:szCs w:val="20"/>
                    </w:rPr>
                  </w:pPr>
                  <w:proofErr w:type="spellStart"/>
                  <w:r w:rsidRPr="00417A55">
                    <w:rPr>
                      <w:rFonts w:ascii="Times New Roman" w:hAnsi="Times New Roman"/>
                      <w:sz w:val="20"/>
                      <w:szCs w:val="20"/>
                    </w:rPr>
                    <w:t>Taluku</w:t>
                  </w:r>
                  <w:proofErr w:type="spellEnd"/>
                  <w:r w:rsidRPr="00417A55">
                    <w:rPr>
                      <w:rFonts w:ascii="Times New Roman" w:hAnsi="Times New Roman"/>
                      <w:sz w:val="20"/>
                      <w:szCs w:val="20"/>
                    </w:rPr>
                    <w:t xml:space="preserve"> Mean</w:t>
                  </w:r>
                </w:p>
              </w:txbxContent>
            </v:textbox>
          </v:shape>
        </w:pict>
      </w:r>
      <w:r>
        <w:rPr>
          <w:noProof/>
        </w:rPr>
        <w:pict w14:anchorId="6E5FF3A8">
          <v:shape id="_x0000_s2053" type="#_x0000_t202" style="position:absolute;left:0;text-align:left;margin-left:465.05pt;margin-top:4.4pt;width:82.4pt;height:19pt;z-index:251663360" stroked="f">
            <v:textbox>
              <w:txbxContent>
                <w:p w14:paraId="5B41FCA8" w14:textId="77777777" w:rsidR="00A763DD" w:rsidRPr="00417A55" w:rsidRDefault="00A763DD" w:rsidP="00A763DD">
                  <w:pPr>
                    <w:spacing w:after="0" w:line="240" w:lineRule="auto"/>
                    <w:rPr>
                      <w:rFonts w:ascii="Times New Roman" w:hAnsi="Times New Roman"/>
                      <w:sz w:val="20"/>
                      <w:szCs w:val="20"/>
                    </w:rPr>
                  </w:pPr>
                  <w:r>
                    <w:rPr>
                      <w:rFonts w:ascii="Times New Roman" w:hAnsi="Times New Roman"/>
                      <w:sz w:val="20"/>
                      <w:szCs w:val="20"/>
                    </w:rPr>
                    <w:t>District</w:t>
                  </w:r>
                  <w:r w:rsidRPr="00417A55">
                    <w:rPr>
                      <w:rFonts w:ascii="Times New Roman" w:hAnsi="Times New Roman"/>
                      <w:sz w:val="20"/>
                      <w:szCs w:val="20"/>
                    </w:rPr>
                    <w:t xml:space="preserve"> Mean</w:t>
                  </w:r>
                </w:p>
              </w:txbxContent>
            </v:textbox>
          </v:shape>
        </w:pict>
      </w:r>
      <w:r w:rsidR="00A763DD">
        <w:rPr>
          <w:noProof/>
        </w:rPr>
        <w:drawing>
          <wp:inline distT="0" distB="0" distL="0" distR="0" wp14:anchorId="72137461" wp14:editId="6F64B348">
            <wp:extent cx="8774437" cy="4843909"/>
            <wp:effectExtent l="19050" t="0" r="26663" b="0"/>
            <wp:docPr id="39"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69D6DE19" w14:textId="77777777" w:rsidR="00A763DD" w:rsidRPr="009F151B" w:rsidRDefault="00A763DD" w:rsidP="00A763DD">
      <w:pPr>
        <w:spacing w:before="120" w:after="120"/>
        <w:jc w:val="center"/>
        <w:rPr>
          <w:rFonts w:ascii="Times New Roman" w:hAnsi="Times New Roman"/>
          <w:b/>
          <w:sz w:val="24"/>
          <w:szCs w:val="24"/>
        </w:rPr>
      </w:pPr>
      <w:r w:rsidRPr="009F151B">
        <w:rPr>
          <w:rFonts w:ascii="Times New Roman" w:hAnsi="Times New Roman"/>
          <w:b/>
          <w:sz w:val="24"/>
          <w:szCs w:val="24"/>
        </w:rPr>
        <w:t xml:space="preserve">Fig. </w:t>
      </w:r>
      <w:r>
        <w:rPr>
          <w:rFonts w:ascii="Times New Roman" w:hAnsi="Times New Roman"/>
          <w:b/>
          <w:sz w:val="24"/>
          <w:szCs w:val="24"/>
        </w:rPr>
        <w:t xml:space="preserve">4. </w:t>
      </w:r>
      <w:r w:rsidRPr="008C7628">
        <w:rPr>
          <w:rFonts w:ascii="Times New Roman" w:hAnsi="Times New Roman"/>
          <w:b/>
          <w:bCs/>
          <w:sz w:val="24"/>
          <w:szCs w:val="24"/>
        </w:rPr>
        <w:t xml:space="preserve">Mean disease severity </w:t>
      </w:r>
      <w:r>
        <w:rPr>
          <w:rFonts w:ascii="Times New Roman" w:hAnsi="Times New Roman"/>
          <w:b/>
          <w:bCs/>
          <w:sz w:val="24"/>
          <w:szCs w:val="24"/>
        </w:rPr>
        <w:t>of purple blotch of garlic in different taluks and districts of Karnataka</w:t>
      </w:r>
      <w:r w:rsidRPr="00A763DD">
        <w:rPr>
          <w:rFonts w:ascii="Times New Roman" w:hAnsi="Times New Roman"/>
          <w:b/>
          <w:bCs/>
          <w:sz w:val="24"/>
          <w:szCs w:val="24"/>
        </w:rPr>
        <w:t xml:space="preserve"> </w:t>
      </w:r>
      <w:r w:rsidRPr="008C7628">
        <w:rPr>
          <w:rFonts w:ascii="Times New Roman" w:hAnsi="Times New Roman"/>
          <w:b/>
          <w:bCs/>
          <w:sz w:val="24"/>
          <w:szCs w:val="24"/>
        </w:rPr>
        <w:t xml:space="preserve">during </w:t>
      </w:r>
      <w:r w:rsidRPr="008C7628">
        <w:rPr>
          <w:rFonts w:ascii="Times New Roman" w:hAnsi="Times New Roman"/>
          <w:b/>
          <w:bCs/>
          <w:i/>
          <w:iCs/>
          <w:sz w:val="24"/>
          <w:szCs w:val="24"/>
        </w:rPr>
        <w:t xml:space="preserve">Kharif </w:t>
      </w:r>
      <w:r w:rsidRPr="008C7628">
        <w:rPr>
          <w:rFonts w:ascii="Times New Roman" w:hAnsi="Times New Roman"/>
          <w:b/>
          <w:bCs/>
          <w:iCs/>
          <w:sz w:val="24"/>
          <w:szCs w:val="24"/>
        </w:rPr>
        <w:t>and</w:t>
      </w:r>
      <w:r>
        <w:rPr>
          <w:rFonts w:ascii="Times New Roman" w:hAnsi="Times New Roman"/>
          <w:b/>
          <w:bCs/>
          <w:i/>
          <w:iCs/>
          <w:sz w:val="24"/>
          <w:szCs w:val="24"/>
        </w:rPr>
        <w:t xml:space="preserve"> r</w:t>
      </w:r>
      <w:r w:rsidRPr="008C7628">
        <w:rPr>
          <w:rFonts w:ascii="Times New Roman" w:hAnsi="Times New Roman"/>
          <w:b/>
          <w:bCs/>
          <w:i/>
          <w:iCs/>
          <w:sz w:val="24"/>
          <w:szCs w:val="24"/>
        </w:rPr>
        <w:t xml:space="preserve">abi </w:t>
      </w:r>
      <w:r>
        <w:rPr>
          <w:rFonts w:ascii="Times New Roman" w:hAnsi="Times New Roman"/>
          <w:b/>
          <w:bCs/>
          <w:sz w:val="24"/>
          <w:szCs w:val="24"/>
        </w:rPr>
        <w:t>2022-23</w:t>
      </w:r>
    </w:p>
    <w:p w14:paraId="7313437D" w14:textId="77777777" w:rsidR="00A763DD" w:rsidRDefault="00A763DD" w:rsidP="00A763DD">
      <w:pPr>
        <w:spacing w:before="120" w:after="120"/>
        <w:jc w:val="center"/>
        <w:rPr>
          <w:rFonts w:ascii="Times New Roman" w:hAnsi="Times New Roman"/>
          <w:b/>
          <w:bCs/>
          <w:sz w:val="24"/>
          <w:szCs w:val="24"/>
        </w:rPr>
        <w:sectPr w:rsidR="00A763DD" w:rsidSect="00A763DD">
          <w:pgSz w:w="15840" w:h="12240" w:orient="landscape"/>
          <w:pgMar w:top="1729" w:right="1077" w:bottom="1729" w:left="1729" w:header="720" w:footer="720" w:gutter="0"/>
          <w:cols w:space="720"/>
          <w:docGrid w:linePitch="360"/>
        </w:sectPr>
      </w:pPr>
    </w:p>
    <w:p w14:paraId="45110D84" w14:textId="77777777" w:rsidR="00A763DD" w:rsidRPr="00085186" w:rsidRDefault="00A763DD" w:rsidP="00A763DD">
      <w:pPr>
        <w:spacing w:before="120" w:after="120"/>
        <w:jc w:val="center"/>
        <w:rPr>
          <w:rFonts w:ascii="Times New Roman" w:hAnsi="Times New Roman" w:cs="Times New Roman"/>
          <w:sz w:val="20"/>
          <w:szCs w:val="20"/>
        </w:rPr>
      </w:pPr>
    </w:p>
    <w:sectPr w:rsidR="00A763DD" w:rsidRPr="00085186" w:rsidSect="00A763DD">
      <w:pgSz w:w="12240" w:h="15840"/>
      <w:pgMar w:top="1080" w:right="1728" w:bottom="1728" w:left="1728"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nonymous" w:date="2025-12-13T18:50:00Z" w:initials="I">
    <w:p w14:paraId="40F42D6A" w14:textId="0DADED6A" w:rsidR="00FF7466" w:rsidRDefault="00FF7466">
      <w:pPr>
        <w:pStyle w:val="CommentText"/>
      </w:pPr>
      <w:r>
        <w:rPr>
          <w:rStyle w:val="CommentReference"/>
        </w:rPr>
        <w:annotationRef/>
      </w:r>
      <w:r>
        <w:t xml:space="preserve">The abstract lacks a clear </w:t>
      </w:r>
      <w:r>
        <w:rPr>
          <w:rStyle w:val="Strong"/>
        </w:rPr>
        <w:t>objective statement</w:t>
      </w:r>
      <w:r>
        <w:t>. The purpose of conducting the survey should be explicitly stated in the opening sentence.</w:t>
      </w:r>
    </w:p>
  </w:comment>
  <w:comment w:id="1" w:author="Anonymous" w:date="2025-12-13T18:46:00Z" w:initials="I">
    <w:p w14:paraId="5FE0EAA6" w14:textId="1487DCDF" w:rsidR="00FF7466" w:rsidRDefault="00FF7466">
      <w:pPr>
        <w:pStyle w:val="CommentText"/>
      </w:pPr>
      <w:r>
        <w:rPr>
          <w:rStyle w:val="CommentReference"/>
        </w:rPr>
        <w:annotationRef/>
      </w:r>
      <w:r>
        <w:t xml:space="preserve">Typographical </w:t>
      </w:r>
      <w:proofErr w:type="gramStart"/>
      <w:r>
        <w:t>error</w:t>
      </w:r>
      <w:r>
        <w:t xml:space="preserve">, </w:t>
      </w:r>
      <w:r>
        <w:t xml:space="preserve"> which</w:t>
      </w:r>
      <w:proofErr w:type="gramEnd"/>
      <w:r>
        <w:t xml:space="preserve"> must be corrected to maintain professional quality.</w:t>
      </w:r>
    </w:p>
  </w:comment>
  <w:comment w:id="2" w:author="Anonymous" w:date="2025-12-13T18:46:00Z" w:initials="I">
    <w:p w14:paraId="6D90B62B" w14:textId="354CD700" w:rsidR="00FF7466" w:rsidRDefault="00FF7466">
      <w:pPr>
        <w:pStyle w:val="CommentText"/>
      </w:pPr>
      <w:r>
        <w:rPr>
          <w:rStyle w:val="CommentReference"/>
        </w:rPr>
        <w:annotationRef/>
      </w:r>
      <w:r>
        <w:t>Rewrite the sentence.</w:t>
      </w:r>
    </w:p>
  </w:comment>
  <w:comment w:id="3" w:author="Anonymous" w:date="2025-12-13T18:47:00Z" w:initials="I">
    <w:p w14:paraId="587C0BC0" w14:textId="77777777" w:rsidR="00FF7466" w:rsidRPr="00FF7466" w:rsidRDefault="00FF7466" w:rsidP="00FF7466">
      <w:pPr>
        <w:pStyle w:val="CommentText"/>
        <w:numPr>
          <w:ilvl w:val="0"/>
          <w:numId w:val="20"/>
        </w:numPr>
        <w:rPr>
          <w:rFonts w:ascii="Times New Roman" w:hAnsi="Times New Roman" w:cs="Times New Roman"/>
        </w:rPr>
      </w:pPr>
      <w:r>
        <w:rPr>
          <w:rStyle w:val="CommentReference"/>
        </w:rPr>
        <w:annotationRef/>
      </w:r>
      <w:r w:rsidRPr="00FF7466">
        <w:rPr>
          <w:rFonts w:ascii="Times New Roman" w:hAnsi="Times New Roman" w:cs="Times New Roman"/>
        </w:rPr>
        <w:t>Methodological details (number of villages, taluks, and districts for each season) are excessively repeated. These can be condensed to improve readability.</w:t>
      </w:r>
    </w:p>
    <w:p w14:paraId="417FFDDE" w14:textId="77777777" w:rsidR="00FF7466" w:rsidRDefault="00FF7466" w:rsidP="00FF7466">
      <w:pPr>
        <w:pStyle w:val="CommentText"/>
        <w:numPr>
          <w:ilvl w:val="0"/>
          <w:numId w:val="20"/>
        </w:numPr>
      </w:pPr>
      <w:r w:rsidRPr="00FF7466">
        <w:rPr>
          <w:rFonts w:ascii="Times New Roman" w:hAnsi="Times New Roman" w:cs="Times New Roman"/>
        </w:rPr>
        <w:t xml:space="preserve">The Results section in the abstract should focus on </w:t>
      </w:r>
      <w:r w:rsidRPr="00FF7466">
        <w:rPr>
          <w:rStyle w:val="Strong"/>
          <w:rFonts w:ascii="Times New Roman" w:hAnsi="Times New Roman" w:cs="Times New Roman"/>
        </w:rPr>
        <w:t>overall trends and key findings</w:t>
      </w:r>
      <w:r w:rsidRPr="00FF7466">
        <w:rPr>
          <w:rFonts w:ascii="Times New Roman" w:hAnsi="Times New Roman" w:cs="Times New Roman"/>
        </w:rPr>
        <w:t>, rather than listing season-wise statistics in detail.</w:t>
      </w:r>
    </w:p>
    <w:p w14:paraId="186AE2D2" w14:textId="60D9FCA3" w:rsidR="00FF7466" w:rsidRDefault="00FF7466" w:rsidP="00FF7466">
      <w:pPr>
        <w:pStyle w:val="NormalWeb"/>
        <w:numPr>
          <w:ilvl w:val="0"/>
          <w:numId w:val="21"/>
        </w:numPr>
      </w:pPr>
      <w:r>
        <w:t>No brief interpretation or implication of the findings is provided. A sentence explaining the significance of higher severity in certain districts/seasons would strengthen the abstract.</w:t>
      </w:r>
    </w:p>
    <w:p w14:paraId="578C5EF1" w14:textId="7304EE74" w:rsidR="00FF7466" w:rsidRDefault="00FF7466" w:rsidP="00FF7466">
      <w:pPr>
        <w:pStyle w:val="NormalWeb"/>
        <w:numPr>
          <w:ilvl w:val="0"/>
          <w:numId w:val="21"/>
        </w:numPr>
      </w:pPr>
      <w:r>
        <w:t xml:space="preserve">The abstract does not include a </w:t>
      </w:r>
      <w:r>
        <w:rPr>
          <w:rStyle w:val="Strong"/>
        </w:rPr>
        <w:t>concluding statement</w:t>
      </w:r>
      <w:r>
        <w:t xml:space="preserve"> highlighting the relevance of the study for disease management or future research.</w:t>
      </w:r>
    </w:p>
    <w:p w14:paraId="3F23166C" w14:textId="1F3CD546" w:rsidR="00FF7466" w:rsidRDefault="00FF7466" w:rsidP="00FF7466">
      <w:pPr>
        <w:pStyle w:val="NormalWeb"/>
        <w:numPr>
          <w:ilvl w:val="0"/>
          <w:numId w:val="21"/>
        </w:numPr>
      </w:pPr>
      <w:r>
        <w:t>Scientific terms and district names should be used consistently (e.g., Mysore/Mysuru).</w:t>
      </w:r>
    </w:p>
    <w:p w14:paraId="3B311CD9" w14:textId="115B1165" w:rsidR="00FF7466" w:rsidRDefault="00FF7466">
      <w:pPr>
        <w:pStyle w:val="CommentText"/>
      </w:pPr>
    </w:p>
  </w:comment>
  <w:comment w:id="4" w:author="Anonymous" w:date="2025-12-13T12:53:00Z" w:initials="I">
    <w:p w14:paraId="1DA72003" w14:textId="04DE1018" w:rsidR="008E48E7" w:rsidRDefault="008E48E7">
      <w:pPr>
        <w:pStyle w:val="CommentText"/>
      </w:pPr>
      <w:r>
        <w:rPr>
          <w:rStyle w:val="CommentReference"/>
        </w:rPr>
        <w:annotationRef/>
      </w:r>
      <w:r>
        <w:t>Several grammatical errors, spelling mistakes, and formatting issues are present. Scientific names, units, and capitalization should follow standard scholarly conventions.</w:t>
      </w:r>
    </w:p>
  </w:comment>
  <w:comment w:id="5" w:author="Anonymous" w:date="2025-12-13T12:45:00Z" w:initials="I">
    <w:p w14:paraId="37C22759" w14:textId="7CCFCCE9" w:rsidR="008E48E7" w:rsidRDefault="008E48E7">
      <w:pPr>
        <w:pStyle w:val="CommentText"/>
      </w:pPr>
      <w:r>
        <w:rPr>
          <w:rStyle w:val="CommentReference"/>
        </w:rPr>
        <w:annotationRef/>
      </w:r>
      <w:r>
        <w:t>No need to capitalize</w:t>
      </w:r>
    </w:p>
  </w:comment>
  <w:comment w:id="6" w:author="Anonymous" w:date="2025-12-13T12:50:00Z" w:initials="I">
    <w:p w14:paraId="123F2F18" w14:textId="7E299E34" w:rsidR="008E48E7" w:rsidRDefault="008E48E7">
      <w:pPr>
        <w:pStyle w:val="CommentText"/>
      </w:pPr>
      <w:r>
        <w:rPr>
          <w:rStyle w:val="CommentReference"/>
        </w:rPr>
        <w:annotationRef/>
      </w:r>
      <w:r>
        <w:t>Production and export statistics should be</w:t>
      </w:r>
      <w:r>
        <w:t xml:space="preserve"> mentioned in standard unit. </w:t>
      </w:r>
    </w:p>
    <w:p w14:paraId="56A657F2" w14:textId="4B9AF1E8" w:rsidR="008E48E7" w:rsidRDefault="008E48E7">
      <w:pPr>
        <w:pStyle w:val="CommentText"/>
      </w:pPr>
      <w:r>
        <w:t>The citation “Anon., 2025” is vague and should be properly specified.</w:t>
      </w:r>
    </w:p>
  </w:comment>
  <w:comment w:id="7" w:author="Anonymous" w:date="2025-12-13T12:48:00Z" w:initials="I">
    <w:p w14:paraId="592E46F8" w14:textId="0D808395" w:rsidR="008E48E7" w:rsidRDefault="008E48E7">
      <w:pPr>
        <w:pStyle w:val="CommentText"/>
      </w:pPr>
      <w:r>
        <w:rPr>
          <w:rStyle w:val="CommentReference"/>
        </w:rPr>
        <w:annotationRef/>
      </w:r>
      <w:r>
        <w:t>Correct spacing</w:t>
      </w:r>
    </w:p>
  </w:comment>
  <w:comment w:id="8" w:author="Anonymous" w:date="2025-12-13T12:48:00Z" w:initials="I">
    <w:p w14:paraId="4AF50F8A" w14:textId="02CEF8DF" w:rsidR="008E48E7" w:rsidRDefault="008E48E7">
      <w:pPr>
        <w:pStyle w:val="CommentText"/>
      </w:pPr>
      <w:r>
        <w:rPr>
          <w:rStyle w:val="CommentReference"/>
        </w:rPr>
        <w:annotationRef/>
      </w:r>
      <w:r>
        <w:t>Mention the yield loss with reference</w:t>
      </w:r>
    </w:p>
  </w:comment>
  <w:comment w:id="9" w:author="Anonymous" w:date="2025-12-13T12:54:00Z" w:initials="I">
    <w:p w14:paraId="60D4A3B5" w14:textId="62FE946E" w:rsidR="00373DA3" w:rsidRDefault="008E48E7" w:rsidP="00373DA3">
      <w:pPr>
        <w:pStyle w:val="NormalWeb"/>
        <w:numPr>
          <w:ilvl w:val="0"/>
          <w:numId w:val="11"/>
        </w:numPr>
        <w:jc w:val="both"/>
      </w:pPr>
      <w:r>
        <w:rPr>
          <w:rStyle w:val="CommentReference"/>
        </w:rPr>
        <w:annotationRef/>
      </w:r>
      <w:r w:rsidR="00373DA3">
        <w:t>Previous survey studies are cited, but their key findings are not summarized. Briefly indicating what these studies reported would strengthen the context.</w:t>
      </w:r>
    </w:p>
    <w:p w14:paraId="58994A4B" w14:textId="684817D0" w:rsidR="00373DA3" w:rsidRDefault="00373DA3" w:rsidP="00373DA3">
      <w:pPr>
        <w:pStyle w:val="NormalWeb"/>
        <w:numPr>
          <w:ilvl w:val="0"/>
          <w:numId w:val="11"/>
        </w:numPr>
        <w:jc w:val="both"/>
      </w:pPr>
      <w:r>
        <w:t>The research gap is not clearly highlighted. The need for conducting the present roving survey in Karnataka should be stated more explicitly.</w:t>
      </w:r>
    </w:p>
    <w:p w14:paraId="7930D022" w14:textId="0BC3FC89" w:rsidR="008E48E7" w:rsidRDefault="008E48E7" w:rsidP="00373DA3">
      <w:pPr>
        <w:pStyle w:val="CommentText"/>
        <w:jc w:val="both"/>
      </w:pPr>
    </w:p>
  </w:comment>
  <w:comment w:id="10" w:author="Anonymous" w:date="2025-12-13T18:18:00Z" w:initials="I">
    <w:p w14:paraId="72C30191" w14:textId="148A968C" w:rsidR="003E579A" w:rsidRDefault="003E579A">
      <w:pPr>
        <w:pStyle w:val="CommentText"/>
      </w:pPr>
      <w:r>
        <w:rPr>
          <w:rStyle w:val="CommentReference"/>
        </w:rPr>
        <w:annotationRef/>
      </w:r>
      <w:r>
        <w:t>Correct the font size</w:t>
      </w:r>
    </w:p>
  </w:comment>
  <w:comment w:id="11" w:author="Anonymous" w:date="2025-12-13T18:09:00Z" w:initials="I">
    <w:p w14:paraId="30820D11" w14:textId="3DD074EC" w:rsidR="006E789E" w:rsidRDefault="006E789E">
      <w:pPr>
        <w:pStyle w:val="CommentText"/>
      </w:pPr>
      <w:r>
        <w:rPr>
          <w:rStyle w:val="CommentReference"/>
        </w:rPr>
        <w:annotationRef/>
      </w:r>
      <w:r w:rsidR="00AC15EF">
        <w:t>Mention how you analyze the data and w</w:t>
      </w:r>
      <w:r>
        <w:t xml:space="preserve">hich software </w:t>
      </w:r>
      <w:r w:rsidR="00AC15EF">
        <w:t>were u</w:t>
      </w:r>
      <w:r>
        <w:t>sed?</w:t>
      </w:r>
    </w:p>
  </w:comment>
  <w:comment w:id="12" w:author="Anonymous" w:date="2025-12-13T17:42:00Z" w:initials="I">
    <w:p w14:paraId="3719F299" w14:textId="6041B89A" w:rsidR="0015185C" w:rsidRDefault="0015185C">
      <w:pPr>
        <w:pStyle w:val="CommentText"/>
      </w:pPr>
      <w:r>
        <w:rPr>
          <w:rStyle w:val="CommentReference"/>
        </w:rPr>
        <w:annotationRef/>
      </w:r>
      <w:r>
        <w:t>The survey period should be stated more consistently (e.g., specify exact months for Kharif and Rabi seasons rather than using “Kharif/rabi”).</w:t>
      </w:r>
    </w:p>
  </w:comment>
  <w:comment w:id="13" w:author="Anonymous" w:date="2025-12-13T17:47:00Z" w:initials="I">
    <w:p w14:paraId="51D565C9" w14:textId="5ECD64D4" w:rsidR="0015185C" w:rsidRDefault="0015185C">
      <w:pPr>
        <w:pStyle w:val="CommentText"/>
      </w:pPr>
      <w:r>
        <w:rPr>
          <w:rStyle w:val="CommentReference"/>
        </w:rPr>
        <w:annotationRef/>
      </w:r>
      <w:r>
        <w:t>The sample size (number of fields, villages, and plants) should be clearly summarized, preferably in a structured manner, to ensure reproducibility.</w:t>
      </w:r>
    </w:p>
  </w:comment>
  <w:comment w:id="14" w:author="Anonymous" w:date="2025-12-13T17:53:00Z" w:initials="I">
    <w:p w14:paraId="36512237" w14:textId="5214C95E" w:rsidR="0082230C" w:rsidRDefault="0082230C">
      <w:pPr>
        <w:pStyle w:val="CommentText"/>
      </w:pPr>
      <w:r>
        <w:rPr>
          <w:rStyle w:val="CommentReference"/>
        </w:rPr>
        <w:annotationRef/>
      </w:r>
      <w:r>
        <w:t>Details on how disease severity data were converted into percent disease index (if applicable) are missing and should be clarified.</w:t>
      </w:r>
    </w:p>
  </w:comment>
  <w:comment w:id="15" w:author="Anonymous" w:date="2025-12-13T17:55:00Z" w:initials="I">
    <w:p w14:paraId="00714E63" w14:textId="08FBC16D" w:rsidR="0082230C" w:rsidRDefault="0082230C">
      <w:pPr>
        <w:pStyle w:val="CommentText"/>
      </w:pPr>
      <w:r>
        <w:rPr>
          <w:rStyle w:val="CommentReference"/>
        </w:rPr>
        <w:annotationRef/>
      </w:r>
      <w:r>
        <w:t>T</w:t>
      </w:r>
      <w:r>
        <w:t>he purpose of collecting these data and how they were analyzed should be stated.</w:t>
      </w:r>
    </w:p>
  </w:comment>
  <w:comment w:id="16" w:author="Anonymous" w:date="2025-12-13T17:54:00Z" w:initials="I">
    <w:p w14:paraId="3CEECC24" w14:textId="70A4E1A4" w:rsidR="0082230C" w:rsidRDefault="0082230C">
      <w:pPr>
        <w:pStyle w:val="CommentText"/>
      </w:pPr>
      <w:r>
        <w:rPr>
          <w:rStyle w:val="CommentReference"/>
        </w:rPr>
        <w:annotationRef/>
      </w:r>
      <w:r>
        <w:t>T</w:t>
      </w:r>
      <w:r>
        <w:t>he use of GPS for recording latitude and longitude is appropriate, but the model/software and accuracy level should be indicated.</w:t>
      </w:r>
    </w:p>
  </w:comment>
  <w:comment w:id="17" w:author="Anonymous" w:date="2025-12-13T18:08:00Z" w:initials="I">
    <w:p w14:paraId="2AF48D0A" w14:textId="7F105461" w:rsidR="006E789E" w:rsidRDefault="006E789E">
      <w:pPr>
        <w:pStyle w:val="CommentText"/>
      </w:pPr>
      <w:r>
        <w:rPr>
          <w:rStyle w:val="CommentReference"/>
        </w:rPr>
        <w:annotationRef/>
      </w:r>
      <w:r>
        <w:t xml:space="preserve">Where is </w:t>
      </w:r>
      <w:proofErr w:type="spellStart"/>
      <w:r>
        <w:t>latitiude</w:t>
      </w:r>
      <w:proofErr w:type="spellEnd"/>
      <w:r>
        <w:t xml:space="preserve"> and longitude information? </w:t>
      </w:r>
    </w:p>
  </w:comment>
  <w:comment w:id="18" w:author="Anonymous" w:date="2025-12-13T17:56:00Z" w:initials="I">
    <w:p w14:paraId="3D382EB1" w14:textId="6B44E8DD" w:rsidR="0082230C" w:rsidRDefault="0082230C">
      <w:pPr>
        <w:pStyle w:val="CommentText"/>
      </w:pPr>
      <w:r>
        <w:rPr>
          <w:rStyle w:val="CommentReference"/>
        </w:rPr>
        <w:annotationRef/>
      </w:r>
      <w:r>
        <w:t>Why does the number of villages surveyed vary among talukas? Please provide a clear justification for the unequal number of villages selected in each taluka.</w:t>
      </w:r>
    </w:p>
  </w:comment>
  <w:comment w:id="19" w:author="Anonymous" w:date="2025-12-13T18:14:00Z" w:initials="I">
    <w:p w14:paraId="71D06E18" w14:textId="0233913E" w:rsidR="003E579A" w:rsidRDefault="003E579A">
      <w:pPr>
        <w:pStyle w:val="CommentText"/>
      </w:pPr>
      <w:r>
        <w:rPr>
          <w:rStyle w:val="CommentReference"/>
        </w:rPr>
        <w:annotationRef/>
      </w:r>
      <w:r>
        <w:t xml:space="preserve">Sections (b) to (f) describe collection of diseased samples, isolation, purification, single spore isolation, maintenance of isolates, and pathogenicity testing of </w:t>
      </w:r>
      <w:r>
        <w:rPr>
          <w:rStyle w:val="Emphasis"/>
        </w:rPr>
        <w:t xml:space="preserve">Alternaria </w:t>
      </w:r>
      <w:proofErr w:type="spellStart"/>
      <w:r>
        <w:rPr>
          <w:rStyle w:val="Emphasis"/>
        </w:rPr>
        <w:t>porri</w:t>
      </w:r>
      <w:proofErr w:type="spellEnd"/>
      <w:r>
        <w:t>. As the stated objective of this study is a roving survey to assess the severity of purple blotch in farmers’ fields, how are these laboratory-based procedures relevant to the survey component? Please clarify whether these methods are essential to the survey study or belong to a separate experimental investigation, and revise the Materials and Methods section accordingly.</w:t>
      </w:r>
    </w:p>
  </w:comment>
  <w:comment w:id="20" w:author="Anonymous" w:date="2025-12-13T18:21:00Z" w:initials="I">
    <w:p w14:paraId="4F92D424" w14:textId="77777777" w:rsidR="003E579A" w:rsidRDefault="003E579A" w:rsidP="00AC15EF">
      <w:pPr>
        <w:pStyle w:val="CommentText"/>
        <w:numPr>
          <w:ilvl w:val="0"/>
          <w:numId w:val="13"/>
        </w:numPr>
      </w:pPr>
      <w:r>
        <w:rPr>
          <w:rStyle w:val="CommentReference"/>
        </w:rPr>
        <w:annotationRef/>
      </w:r>
      <w:r>
        <w:t>Results section contains excessive methodological repetition that should be shifted to Materials and Methods.</w:t>
      </w:r>
    </w:p>
    <w:p w14:paraId="4ADAF676" w14:textId="3717E064" w:rsidR="003E579A" w:rsidRDefault="003E579A" w:rsidP="00AC15EF">
      <w:pPr>
        <w:pStyle w:val="NormalWeb"/>
        <w:numPr>
          <w:ilvl w:val="0"/>
          <w:numId w:val="13"/>
        </w:numPr>
      </w:pPr>
      <w:r>
        <w:t>The results are overly descriptive, with extensive village-wise data presented in text form; much of this information should be summarized in tables or supplementary material for better readability.</w:t>
      </w:r>
    </w:p>
    <w:p w14:paraId="4D2DE488" w14:textId="1AF60DCD" w:rsidR="003E579A" w:rsidRDefault="003E579A" w:rsidP="00AC15EF">
      <w:pPr>
        <w:pStyle w:val="NormalWeb"/>
        <w:numPr>
          <w:ilvl w:val="0"/>
          <w:numId w:val="13"/>
        </w:numPr>
      </w:pPr>
      <w:r>
        <w:t>References to Figures and Tables (e.g., Figure 1–4) are inconsistent and contain typographical errors; numbering and cross-referencing should be carefully checked.</w:t>
      </w:r>
    </w:p>
    <w:p w14:paraId="1F36BB88" w14:textId="13C28134" w:rsidR="00AC15EF" w:rsidRDefault="00AC15EF" w:rsidP="00AC15EF">
      <w:pPr>
        <w:pStyle w:val="NormalWeb"/>
        <w:numPr>
          <w:ilvl w:val="0"/>
          <w:numId w:val="13"/>
        </w:numPr>
      </w:pPr>
      <w:r>
        <w:t>Percent disease severity values should be statistically summarized (mean ± SE/SD) to improve scientific rigor.</w:t>
      </w:r>
    </w:p>
    <w:p w14:paraId="23BE47D6" w14:textId="65F2FE34" w:rsidR="003E579A" w:rsidRDefault="003E579A">
      <w:pPr>
        <w:pStyle w:val="CommentText"/>
      </w:pPr>
    </w:p>
  </w:comment>
  <w:comment w:id="21" w:author="Anonymous" w:date="2025-12-13T18:29:00Z" w:initials="I">
    <w:p w14:paraId="2A0995F2" w14:textId="0FB05D84" w:rsidR="00AC15EF" w:rsidRDefault="00AC15EF" w:rsidP="00AC15EF">
      <w:pPr>
        <w:pStyle w:val="NormalWeb"/>
        <w:numPr>
          <w:ilvl w:val="0"/>
          <w:numId w:val="14"/>
        </w:numPr>
      </w:pPr>
      <w:r>
        <w:rPr>
          <w:rStyle w:val="CommentReference"/>
        </w:rPr>
        <w:annotationRef/>
      </w:r>
      <w:r>
        <w:t>The seasonal trend is clearly reported, but the discussion remains largely descriptive without adequate interpretation of the observed differences.</w:t>
      </w:r>
    </w:p>
    <w:p w14:paraId="4CCA2846" w14:textId="7C00440D" w:rsidR="00AC15EF" w:rsidRDefault="00AC15EF" w:rsidP="00AC15EF">
      <w:pPr>
        <w:pStyle w:val="NormalWeb"/>
        <w:numPr>
          <w:ilvl w:val="0"/>
          <w:numId w:val="14"/>
        </w:numPr>
      </w:pPr>
      <w:r>
        <w:t>Differences among districts, taluks, and villages are reported, but no statistical comparison is provided to establish significance.</w:t>
      </w:r>
    </w:p>
    <w:p w14:paraId="0277EA96" w14:textId="313FA248" w:rsidR="00AC15EF" w:rsidRDefault="00AC15EF" w:rsidP="00AC15EF">
      <w:pPr>
        <w:pStyle w:val="NormalWeb"/>
        <w:numPr>
          <w:ilvl w:val="0"/>
          <w:numId w:val="14"/>
        </w:numPr>
      </w:pPr>
      <w:r>
        <w:t xml:space="preserve">The possible reasons for higher severity in </w:t>
      </w:r>
      <w:proofErr w:type="spellStart"/>
      <w:r>
        <w:t>Chitradurga</w:t>
      </w:r>
      <w:proofErr w:type="spellEnd"/>
      <w:r>
        <w:t xml:space="preserve"> district compared to Mysuru are not sufficiently discussed.</w:t>
      </w:r>
    </w:p>
    <w:p w14:paraId="6749B962" w14:textId="3ECC408B" w:rsidR="00AC15EF" w:rsidRDefault="00AC15EF">
      <w:pPr>
        <w:pStyle w:val="CommentText"/>
      </w:pPr>
    </w:p>
  </w:comment>
  <w:comment w:id="22" w:author="Anonymous" w:date="2025-12-13T18:27:00Z" w:initials="I">
    <w:p w14:paraId="7E11577F" w14:textId="001CADF1" w:rsidR="00AC15EF" w:rsidRDefault="00AC15EF">
      <w:pPr>
        <w:pStyle w:val="CommentText"/>
      </w:pPr>
      <w:r>
        <w:rPr>
          <w:rStyle w:val="CommentReference"/>
        </w:rPr>
        <w:annotationRef/>
      </w:r>
      <w:r>
        <w:t>Correct the language</w:t>
      </w:r>
    </w:p>
  </w:comment>
  <w:comment w:id="23" w:author="Anonymous" w:date="2025-12-13T18:32:00Z" w:initials="I">
    <w:p w14:paraId="6E78C8B5" w14:textId="2B7F54D5" w:rsidR="00AC15EF" w:rsidRDefault="00AC15EF" w:rsidP="00AC15EF">
      <w:pPr>
        <w:pStyle w:val="NormalWeb"/>
        <w:numPr>
          <w:ilvl w:val="0"/>
          <w:numId w:val="15"/>
        </w:numPr>
      </w:pPr>
      <w:r>
        <w:rPr>
          <w:rStyle w:val="CommentReference"/>
        </w:rPr>
        <w:annotationRef/>
      </w:r>
      <w:r>
        <w:t>The consistently higher severity in Belagavi and Bidar districts deserves deeper discussion in relation to climatic conditions, cropping intensity, or varietal susceptibility.</w:t>
      </w:r>
    </w:p>
    <w:p w14:paraId="2AB8C57C" w14:textId="4EE633B7" w:rsidR="00AC15EF" w:rsidRDefault="00AC15EF" w:rsidP="00AC15EF">
      <w:pPr>
        <w:pStyle w:val="NormalWeb"/>
        <w:numPr>
          <w:ilvl w:val="0"/>
          <w:numId w:val="15"/>
        </w:numPr>
      </w:pPr>
      <w:r>
        <w:t>The results would benefit from correlation with environmental or agronomic factors rather than listing location-specific values alone.</w:t>
      </w:r>
    </w:p>
    <w:p w14:paraId="41D4BE84" w14:textId="0D7CF819" w:rsidR="00AC15EF" w:rsidRDefault="00AC15EF">
      <w:pPr>
        <w:pStyle w:val="CommentText"/>
      </w:pPr>
    </w:p>
  </w:comment>
  <w:comment w:id="24" w:author="Anonymous" w:date="2025-12-13T18:32:00Z" w:initials="I">
    <w:p w14:paraId="75D3D09A" w14:textId="3009DF6D" w:rsidR="00AC15EF" w:rsidRDefault="00AC15EF">
      <w:pPr>
        <w:pStyle w:val="CommentText"/>
      </w:pPr>
      <w:r>
        <w:rPr>
          <w:rStyle w:val="CommentReference"/>
        </w:rPr>
        <w:annotationRef/>
      </w:r>
      <w:r>
        <w:t>Rephrase the line.</w:t>
      </w:r>
    </w:p>
  </w:comment>
  <w:comment w:id="25" w:author="Anonymous" w:date="2025-12-13T18:38:00Z" w:initials="I">
    <w:p w14:paraId="554F9AAB" w14:textId="72ECF0C5" w:rsidR="00856F05" w:rsidRDefault="00856F05" w:rsidP="00856F05">
      <w:pPr>
        <w:pStyle w:val="NormalWeb"/>
        <w:numPr>
          <w:ilvl w:val="0"/>
          <w:numId w:val="16"/>
        </w:numPr>
      </w:pPr>
      <w:r>
        <w:rPr>
          <w:rStyle w:val="CommentReference"/>
        </w:rPr>
        <w:annotationRef/>
      </w:r>
      <w:r>
        <w:t>Year-to-year comparison is relevant, but the discussion does not clearly explain why disease severity increased slightly in 2022-23.</w:t>
      </w:r>
    </w:p>
    <w:p w14:paraId="69ED7433" w14:textId="06DDA55D" w:rsidR="00856F05" w:rsidRDefault="00856F05" w:rsidP="00856F05">
      <w:pPr>
        <w:pStyle w:val="NormalWeb"/>
        <w:numPr>
          <w:ilvl w:val="0"/>
          <w:numId w:val="16"/>
        </w:numPr>
      </w:pPr>
      <w:r>
        <w:t>Similar patterns across districts in both years should be highlighted to strengthen the comparative analysis.</w:t>
      </w:r>
    </w:p>
    <w:p w14:paraId="2FA1CC92" w14:textId="558FBFD0" w:rsidR="00856F05" w:rsidRDefault="00856F05">
      <w:pPr>
        <w:pStyle w:val="CommentText"/>
      </w:pPr>
    </w:p>
  </w:comment>
  <w:comment w:id="26" w:author="Anonymous" w:date="2025-12-13T18:37:00Z" w:initials="I">
    <w:p w14:paraId="54A2C13B" w14:textId="7DA4A02D" w:rsidR="00856F05" w:rsidRDefault="00856F05">
      <w:pPr>
        <w:pStyle w:val="CommentText"/>
      </w:pPr>
      <w:r>
        <w:rPr>
          <w:rStyle w:val="CommentReference"/>
        </w:rPr>
        <w:annotationRef/>
      </w:r>
      <w:r>
        <w:t>Rephrase the sentence.</w:t>
      </w:r>
    </w:p>
  </w:comment>
  <w:comment w:id="27" w:author="Anonymous" w:date="2025-12-13T18:39:00Z" w:initials="I">
    <w:p w14:paraId="09B6EAF2" w14:textId="77777777" w:rsidR="00856F05" w:rsidRDefault="00856F05" w:rsidP="00856F05">
      <w:pPr>
        <w:pStyle w:val="NormalWeb"/>
        <w:numPr>
          <w:ilvl w:val="0"/>
          <w:numId w:val="18"/>
        </w:numPr>
      </w:pPr>
      <w:r>
        <w:rPr>
          <w:rStyle w:val="CommentReference"/>
        </w:rPr>
        <w:annotationRef/>
      </w:r>
      <w:r>
        <w:t>The continuation of high disease severity during rabi 2022-23 is clearly documented; however, interpretation remains superficial.</w:t>
      </w:r>
    </w:p>
    <w:p w14:paraId="6F37B2DA" w14:textId="77777777" w:rsidR="00856F05" w:rsidRDefault="00856F05" w:rsidP="00856F05">
      <w:pPr>
        <w:pStyle w:val="NormalWeb"/>
        <w:numPr>
          <w:ilvl w:val="0"/>
          <w:numId w:val="18"/>
        </w:numPr>
      </w:pPr>
      <w:r>
        <w:t>The authors should discuss whether the increase in disease severity is statistically meaningful or merely observational.</w:t>
      </w:r>
    </w:p>
    <w:p w14:paraId="001D9491" w14:textId="2C34FFEE" w:rsidR="00856F05" w:rsidRDefault="00856F05" w:rsidP="00856F05">
      <w:pPr>
        <w:pStyle w:val="NormalWeb"/>
        <w:numPr>
          <w:ilvl w:val="0"/>
          <w:numId w:val="18"/>
        </w:numPr>
      </w:pPr>
      <w:r>
        <w:t>Potential effects of extended crop duration, irrigation practices, and microclimate during rabi season are not adequately addressed.</w:t>
      </w:r>
    </w:p>
  </w:comment>
  <w:comment w:id="28" w:author="Anonymous" w:date="2025-12-13T18:40:00Z" w:initials="I">
    <w:p w14:paraId="4B491726" w14:textId="53B599F4" w:rsidR="00BD1C3C" w:rsidRDefault="00BD1C3C" w:rsidP="00BD1C3C">
      <w:pPr>
        <w:pStyle w:val="NormalWeb"/>
        <w:numPr>
          <w:ilvl w:val="0"/>
          <w:numId w:val="19"/>
        </w:numPr>
      </w:pPr>
      <w:r>
        <w:rPr>
          <w:rStyle w:val="CommentReference"/>
        </w:rPr>
        <w:annotationRef/>
      </w:r>
      <w:r>
        <w:t>The discussion appropriately cites earlier reports; however, comparisons remain qualitative rather than analytical.</w:t>
      </w:r>
    </w:p>
    <w:p w14:paraId="4E09F089" w14:textId="78E004A6" w:rsidR="00BD1C3C" w:rsidRDefault="00BD1C3C" w:rsidP="00BD1C3C">
      <w:pPr>
        <w:pStyle w:val="NormalWeb"/>
        <w:numPr>
          <w:ilvl w:val="0"/>
          <w:numId w:val="19"/>
        </w:numPr>
      </w:pPr>
      <w:r>
        <w:t>More recent references (within the last 5–7 years) should be included to strengthen the discussion.</w:t>
      </w:r>
    </w:p>
    <w:p w14:paraId="6E5D888A" w14:textId="451F3A6F" w:rsidR="00BD1C3C" w:rsidRDefault="00BD1C3C" w:rsidP="00BD1C3C">
      <w:pPr>
        <w:pStyle w:val="NormalWeb"/>
        <w:numPr>
          <w:ilvl w:val="0"/>
          <w:numId w:val="19"/>
        </w:numPr>
      </w:pPr>
      <w:r>
        <w:t>The role of environmental factors is mentioned but not supported with meteorological data, which weakens the conclusions.</w:t>
      </w:r>
    </w:p>
    <w:p w14:paraId="154C0EFF" w14:textId="5A117DFA" w:rsidR="00BD1C3C" w:rsidRDefault="00BD1C3C" w:rsidP="00BD1C3C">
      <w:pPr>
        <w:pStyle w:val="NormalWeb"/>
        <w:numPr>
          <w:ilvl w:val="0"/>
          <w:numId w:val="19"/>
        </w:numPr>
      </w:pPr>
      <w:r>
        <w:t>The possibility of pathogen variability is suggested but not substantiated with experimental or molecular evidence.</w:t>
      </w:r>
    </w:p>
    <w:p w14:paraId="5B7ED577" w14:textId="0DED654F" w:rsidR="00BD1C3C" w:rsidRDefault="00BD1C3C" w:rsidP="00BD1C3C">
      <w:pPr>
        <w:pStyle w:val="NormalWeb"/>
        <w:numPr>
          <w:ilvl w:val="0"/>
          <w:numId w:val="19"/>
        </w:numPr>
      </w:pPr>
      <w:r>
        <w:t>While the dataset is extensive and valuable, the Results and Discussion section requires major restructuring, condensation, statistical support, and deeper interpretation to meet the standards of a reputed journal.</w:t>
      </w:r>
    </w:p>
    <w:p w14:paraId="61F075C6" w14:textId="5059C685" w:rsidR="00BD1C3C" w:rsidRDefault="00BD1C3C" w:rsidP="00BD1C3C">
      <w:pPr>
        <w:pStyle w:val="NormalWeb"/>
        <w:numPr>
          <w:ilvl w:val="0"/>
          <w:numId w:val="19"/>
        </w:numPr>
      </w:pPr>
      <w:proofErr w:type="gramStart"/>
      <w:r>
        <w:t>Also</w:t>
      </w:r>
      <w:proofErr w:type="gramEnd"/>
      <w:r>
        <w:t xml:space="preserve"> the </w:t>
      </w:r>
      <w:r w:rsidRPr="00BD1C3C">
        <w:rPr>
          <w:b/>
          <w:bCs/>
        </w:rPr>
        <w:t>conclusion of the study is missing.</w:t>
      </w:r>
    </w:p>
    <w:p w14:paraId="5F65CE0E" w14:textId="21E7FFAA" w:rsidR="00BD1C3C" w:rsidRDefault="00BD1C3C">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0F42D6A" w15:done="0"/>
  <w15:commentEx w15:paraId="5FE0EAA6" w15:done="0"/>
  <w15:commentEx w15:paraId="6D90B62B" w15:done="0"/>
  <w15:commentEx w15:paraId="3B311CD9" w15:done="0"/>
  <w15:commentEx w15:paraId="1DA72003" w15:done="0"/>
  <w15:commentEx w15:paraId="37C22759" w15:done="0"/>
  <w15:commentEx w15:paraId="56A657F2" w15:done="0"/>
  <w15:commentEx w15:paraId="592E46F8" w15:done="0"/>
  <w15:commentEx w15:paraId="4AF50F8A" w15:done="0"/>
  <w15:commentEx w15:paraId="7930D022" w15:done="0"/>
  <w15:commentEx w15:paraId="72C30191" w15:done="0"/>
  <w15:commentEx w15:paraId="30820D11" w15:done="0"/>
  <w15:commentEx w15:paraId="3719F299" w15:done="0"/>
  <w15:commentEx w15:paraId="51D565C9" w15:done="0"/>
  <w15:commentEx w15:paraId="36512237" w15:done="0"/>
  <w15:commentEx w15:paraId="00714E63" w15:done="0"/>
  <w15:commentEx w15:paraId="3CEECC24" w15:done="0"/>
  <w15:commentEx w15:paraId="2AF48D0A" w15:done="0"/>
  <w15:commentEx w15:paraId="3D382EB1" w15:done="0"/>
  <w15:commentEx w15:paraId="71D06E18" w15:done="0"/>
  <w15:commentEx w15:paraId="23BE47D6" w15:done="0"/>
  <w15:commentEx w15:paraId="6749B962" w15:done="0"/>
  <w15:commentEx w15:paraId="7E11577F" w15:done="0"/>
  <w15:commentEx w15:paraId="41D4BE84" w15:done="0"/>
  <w15:commentEx w15:paraId="75D3D09A" w15:done="0"/>
  <w15:commentEx w15:paraId="2FA1CC92" w15:done="0"/>
  <w15:commentEx w15:paraId="54A2C13B" w15:done="0"/>
  <w15:commentEx w15:paraId="001D9491" w15:done="0"/>
  <w15:commentEx w15:paraId="5F65CE0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8939AD1" w16cex:dateUtc="2025-12-13T13:20:00Z"/>
  <w16cex:commentExtensible w16cex:durableId="040FEFE3" w16cex:dateUtc="2025-12-13T13:16:00Z"/>
  <w16cex:commentExtensible w16cex:durableId="2E138D71" w16cex:dateUtc="2025-12-13T13:16:00Z"/>
  <w16cex:commentExtensible w16cex:durableId="514271E3" w16cex:dateUtc="2025-12-13T13:17:00Z"/>
  <w16cex:commentExtensible w16cex:durableId="0D6B3664" w16cex:dateUtc="2025-12-13T07:23:00Z"/>
  <w16cex:commentExtensible w16cex:durableId="14AB2C22" w16cex:dateUtc="2025-12-13T07:15:00Z"/>
  <w16cex:commentExtensible w16cex:durableId="2BD809C3" w16cex:dateUtc="2025-12-13T07:20:00Z"/>
  <w16cex:commentExtensible w16cex:durableId="434DBF29" w16cex:dateUtc="2025-12-13T07:18:00Z"/>
  <w16cex:commentExtensible w16cex:durableId="6730595C" w16cex:dateUtc="2025-12-13T07:18:00Z"/>
  <w16cex:commentExtensible w16cex:durableId="6DFD0ACD" w16cex:dateUtc="2025-12-13T07:24:00Z"/>
  <w16cex:commentExtensible w16cex:durableId="28405DFF" w16cex:dateUtc="2025-12-13T12:48:00Z"/>
  <w16cex:commentExtensible w16cex:durableId="6D15BD6A" w16cex:dateUtc="2025-12-13T12:39:00Z"/>
  <w16cex:commentExtensible w16cex:durableId="60CF7261" w16cex:dateUtc="2025-12-13T12:12:00Z"/>
  <w16cex:commentExtensible w16cex:durableId="0CB1B523" w16cex:dateUtc="2025-12-13T12:17:00Z"/>
  <w16cex:commentExtensible w16cex:durableId="5A7E2DE1" w16cex:dateUtc="2025-12-13T12:23:00Z"/>
  <w16cex:commentExtensible w16cex:durableId="21C6BD9E" w16cex:dateUtc="2025-12-13T12:25:00Z"/>
  <w16cex:commentExtensible w16cex:durableId="501C7B22" w16cex:dateUtc="2025-12-13T12:24:00Z"/>
  <w16cex:commentExtensible w16cex:durableId="5CCFBD36" w16cex:dateUtc="2025-12-13T12:38:00Z"/>
  <w16cex:commentExtensible w16cex:durableId="04D6DF4B" w16cex:dateUtc="2025-12-13T12:26:00Z"/>
  <w16cex:commentExtensible w16cex:durableId="76A156FC" w16cex:dateUtc="2025-12-13T12:44:00Z"/>
  <w16cex:commentExtensible w16cex:durableId="7913EABA" w16cex:dateUtc="2025-12-13T12:51:00Z"/>
  <w16cex:commentExtensible w16cex:durableId="0651C37F" w16cex:dateUtc="2025-12-13T12:59:00Z"/>
  <w16cex:commentExtensible w16cex:durableId="04B2FD15" w16cex:dateUtc="2025-12-13T12:57:00Z"/>
  <w16cex:commentExtensible w16cex:durableId="2C4A519C" w16cex:dateUtc="2025-12-13T13:02:00Z"/>
  <w16cex:commentExtensible w16cex:durableId="717EF20E" w16cex:dateUtc="2025-12-13T13:02:00Z"/>
  <w16cex:commentExtensible w16cex:durableId="431853C0" w16cex:dateUtc="2025-12-13T13:08:00Z"/>
  <w16cex:commentExtensible w16cex:durableId="6F06B165" w16cex:dateUtc="2025-12-13T13:07:00Z"/>
  <w16cex:commentExtensible w16cex:durableId="22B99BB0" w16cex:dateUtc="2025-12-13T13:09:00Z"/>
  <w16cex:commentExtensible w16cex:durableId="54C59A26" w16cex:dateUtc="2025-12-13T13: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0F42D6A" w16cid:durableId="48939AD1"/>
  <w16cid:commentId w16cid:paraId="5FE0EAA6" w16cid:durableId="040FEFE3"/>
  <w16cid:commentId w16cid:paraId="6D90B62B" w16cid:durableId="2E138D71"/>
  <w16cid:commentId w16cid:paraId="3B311CD9" w16cid:durableId="514271E3"/>
  <w16cid:commentId w16cid:paraId="1DA72003" w16cid:durableId="0D6B3664"/>
  <w16cid:commentId w16cid:paraId="37C22759" w16cid:durableId="14AB2C22"/>
  <w16cid:commentId w16cid:paraId="56A657F2" w16cid:durableId="2BD809C3"/>
  <w16cid:commentId w16cid:paraId="592E46F8" w16cid:durableId="434DBF29"/>
  <w16cid:commentId w16cid:paraId="4AF50F8A" w16cid:durableId="6730595C"/>
  <w16cid:commentId w16cid:paraId="7930D022" w16cid:durableId="6DFD0ACD"/>
  <w16cid:commentId w16cid:paraId="72C30191" w16cid:durableId="28405DFF"/>
  <w16cid:commentId w16cid:paraId="30820D11" w16cid:durableId="6D15BD6A"/>
  <w16cid:commentId w16cid:paraId="3719F299" w16cid:durableId="60CF7261"/>
  <w16cid:commentId w16cid:paraId="51D565C9" w16cid:durableId="0CB1B523"/>
  <w16cid:commentId w16cid:paraId="36512237" w16cid:durableId="5A7E2DE1"/>
  <w16cid:commentId w16cid:paraId="00714E63" w16cid:durableId="21C6BD9E"/>
  <w16cid:commentId w16cid:paraId="3CEECC24" w16cid:durableId="501C7B22"/>
  <w16cid:commentId w16cid:paraId="2AF48D0A" w16cid:durableId="5CCFBD36"/>
  <w16cid:commentId w16cid:paraId="3D382EB1" w16cid:durableId="04D6DF4B"/>
  <w16cid:commentId w16cid:paraId="71D06E18" w16cid:durableId="76A156FC"/>
  <w16cid:commentId w16cid:paraId="23BE47D6" w16cid:durableId="7913EABA"/>
  <w16cid:commentId w16cid:paraId="6749B962" w16cid:durableId="0651C37F"/>
  <w16cid:commentId w16cid:paraId="7E11577F" w16cid:durableId="04B2FD15"/>
  <w16cid:commentId w16cid:paraId="41D4BE84" w16cid:durableId="2C4A519C"/>
  <w16cid:commentId w16cid:paraId="75D3D09A" w16cid:durableId="717EF20E"/>
  <w16cid:commentId w16cid:paraId="2FA1CC92" w16cid:durableId="431853C0"/>
  <w16cid:commentId w16cid:paraId="54A2C13B" w16cid:durableId="6F06B165"/>
  <w16cid:commentId w16cid:paraId="001D9491" w16cid:durableId="22B99BB0"/>
  <w16cid:commentId w16cid:paraId="5F65CE0E" w16cid:durableId="54C59A2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6E478" w14:textId="77777777" w:rsidR="00CC651C" w:rsidRDefault="00CC651C" w:rsidP="00593157">
      <w:pPr>
        <w:spacing w:after="0" w:line="240" w:lineRule="auto"/>
      </w:pPr>
      <w:r>
        <w:separator/>
      </w:r>
    </w:p>
  </w:endnote>
  <w:endnote w:type="continuationSeparator" w:id="0">
    <w:p w14:paraId="2F92C142" w14:textId="77777777" w:rsidR="00CC651C" w:rsidRDefault="00CC651C" w:rsidP="005931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T33DDO00">
    <w:altName w:val="MS Mincho"/>
    <w:panose1 w:val="00000000000000000000"/>
    <w:charset w:val="80"/>
    <w:family w:val="auto"/>
    <w:notTrueType/>
    <w:pitch w:val="default"/>
    <w:sig w:usb0="00000000" w:usb1="08070000" w:usb2="00000010" w:usb3="00000000" w:csb0="00020000" w:csb1="00000000"/>
  </w:font>
  <w:font w:name="+mn-ea">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9FBAE" w14:textId="77777777" w:rsidR="00593157" w:rsidRDefault="005931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268B6" w14:textId="77777777" w:rsidR="00593157" w:rsidRDefault="005931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F4F01" w14:textId="77777777" w:rsidR="00593157" w:rsidRDefault="005931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8FD64" w14:textId="77777777" w:rsidR="00CC651C" w:rsidRDefault="00CC651C" w:rsidP="00593157">
      <w:pPr>
        <w:spacing w:after="0" w:line="240" w:lineRule="auto"/>
      </w:pPr>
      <w:r>
        <w:separator/>
      </w:r>
    </w:p>
  </w:footnote>
  <w:footnote w:type="continuationSeparator" w:id="0">
    <w:p w14:paraId="18ED577F" w14:textId="77777777" w:rsidR="00CC651C" w:rsidRDefault="00CC651C" w:rsidP="005931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42ACC" w14:textId="3940D158" w:rsidR="00593157" w:rsidRDefault="00000000">
    <w:pPr>
      <w:pStyle w:val="Header"/>
    </w:pPr>
    <w:r>
      <w:rPr>
        <w:noProof/>
      </w:rPr>
      <w:pict w14:anchorId="31DAFD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539172" o:spid="_x0000_s1026" type="#_x0000_t136" style="position:absolute;margin-left:0;margin-top:0;width:514.4pt;height:96.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B8834" w14:textId="0CC80CA6" w:rsidR="00593157" w:rsidRDefault="00000000">
    <w:pPr>
      <w:pStyle w:val="Header"/>
    </w:pPr>
    <w:r>
      <w:rPr>
        <w:noProof/>
      </w:rPr>
      <w:pict w14:anchorId="51B7A1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539173" o:spid="_x0000_s1027" type="#_x0000_t136" style="position:absolute;margin-left:0;margin-top:0;width:514.4pt;height:96.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805C8" w14:textId="0857FCA0" w:rsidR="00593157" w:rsidRDefault="00000000">
    <w:pPr>
      <w:pStyle w:val="Header"/>
    </w:pPr>
    <w:r>
      <w:rPr>
        <w:noProof/>
      </w:rPr>
      <w:pict w14:anchorId="5E4496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539171" o:spid="_x0000_s1025" type="#_x0000_t136" style="position:absolute;margin-left:0;margin-top:0;width:514.4pt;height:96.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B7ED3"/>
    <w:multiLevelType w:val="hybridMultilevel"/>
    <w:tmpl w:val="BFD25602"/>
    <w:lvl w:ilvl="0" w:tplc="4009000B">
      <w:start w:val="1"/>
      <w:numFmt w:val="bullet"/>
      <w:lvlText w:val=""/>
      <w:lvlJc w:val="left"/>
      <w:pPr>
        <w:ind w:left="720" w:hanging="360"/>
      </w:pPr>
      <w:rPr>
        <w:rFonts w:ascii="Wingdings" w:hAnsi="Wingdings" w:hint="default"/>
      </w:rPr>
    </w:lvl>
    <w:lvl w:ilvl="1" w:tplc="FC921474">
      <w:numFmt w:val="bullet"/>
      <w:lvlText w:val=""/>
      <w:lvlJc w:val="left"/>
      <w:pPr>
        <w:ind w:left="1440" w:hanging="360"/>
      </w:pPr>
      <w:rPr>
        <w:rFonts w:ascii="Symbol" w:eastAsia="Times New Roman" w:hAnsi="Symbol" w:cs="Times New Roman"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FAF5928"/>
    <w:multiLevelType w:val="hybridMultilevel"/>
    <w:tmpl w:val="1C78A858"/>
    <w:lvl w:ilvl="0" w:tplc="2A9042AC">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A43FEF"/>
    <w:multiLevelType w:val="hybridMultilevel"/>
    <w:tmpl w:val="76D4FF32"/>
    <w:lvl w:ilvl="0" w:tplc="9064C24C">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8D5D17"/>
    <w:multiLevelType w:val="hybridMultilevel"/>
    <w:tmpl w:val="E7EA8CEC"/>
    <w:lvl w:ilvl="0" w:tplc="40090001">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D9A5BCC"/>
    <w:multiLevelType w:val="hybridMultilevel"/>
    <w:tmpl w:val="B6B4D0D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1F360E7E"/>
    <w:multiLevelType w:val="hybridMultilevel"/>
    <w:tmpl w:val="78F831F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270B1B5D"/>
    <w:multiLevelType w:val="hybridMultilevel"/>
    <w:tmpl w:val="C76ADB7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2AFE1443"/>
    <w:multiLevelType w:val="hybridMultilevel"/>
    <w:tmpl w:val="DDB85740"/>
    <w:lvl w:ilvl="0" w:tplc="E90E56BC">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C13960"/>
    <w:multiLevelType w:val="hybridMultilevel"/>
    <w:tmpl w:val="D1624EB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3F87606A"/>
    <w:multiLevelType w:val="hybridMultilevel"/>
    <w:tmpl w:val="FDC0445C"/>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42DC3756"/>
    <w:multiLevelType w:val="hybridMultilevel"/>
    <w:tmpl w:val="0F20B27E"/>
    <w:lvl w:ilvl="0" w:tplc="127EDA02">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9D0978"/>
    <w:multiLevelType w:val="hybridMultilevel"/>
    <w:tmpl w:val="C6CABB8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67027DBC"/>
    <w:multiLevelType w:val="hybridMultilevel"/>
    <w:tmpl w:val="03B6C1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8C93B9F"/>
    <w:multiLevelType w:val="hybridMultilevel"/>
    <w:tmpl w:val="5EB22B82"/>
    <w:lvl w:ilvl="0" w:tplc="A9221C16">
      <w:start w:val="1"/>
      <w:numFmt w:val="decimal"/>
      <w:lvlText w:val="%1."/>
      <w:lvlJc w:val="left"/>
      <w:pPr>
        <w:ind w:left="360" w:hanging="360"/>
      </w:pPr>
      <w:rPr>
        <w:b/>
        <w:vertAlign w:val="subscript"/>
      </w:rPr>
    </w:lvl>
    <w:lvl w:ilvl="1" w:tplc="04090019">
      <w:start w:val="1"/>
      <w:numFmt w:val="decimal"/>
      <w:lvlText w:val="%2."/>
      <w:lvlJc w:val="left"/>
      <w:pPr>
        <w:tabs>
          <w:tab w:val="num" w:pos="720"/>
        </w:tabs>
        <w:ind w:left="720" w:hanging="360"/>
      </w:pPr>
    </w:lvl>
    <w:lvl w:ilvl="2" w:tplc="0409001B">
      <w:start w:val="1"/>
      <w:numFmt w:val="decimal"/>
      <w:lvlText w:val="%3."/>
      <w:lvlJc w:val="left"/>
      <w:pPr>
        <w:tabs>
          <w:tab w:val="num" w:pos="1440"/>
        </w:tabs>
        <w:ind w:left="1440" w:hanging="360"/>
      </w:pPr>
    </w:lvl>
    <w:lvl w:ilvl="3" w:tplc="0409000F">
      <w:start w:val="1"/>
      <w:numFmt w:val="decimal"/>
      <w:lvlText w:val="%4."/>
      <w:lvlJc w:val="left"/>
      <w:pPr>
        <w:tabs>
          <w:tab w:val="num" w:pos="2160"/>
        </w:tabs>
        <w:ind w:left="2160" w:hanging="360"/>
      </w:pPr>
    </w:lvl>
    <w:lvl w:ilvl="4" w:tplc="04090019">
      <w:start w:val="1"/>
      <w:numFmt w:val="decimal"/>
      <w:lvlText w:val="%5."/>
      <w:lvlJc w:val="left"/>
      <w:pPr>
        <w:tabs>
          <w:tab w:val="num" w:pos="2880"/>
        </w:tabs>
        <w:ind w:left="2880" w:hanging="360"/>
      </w:pPr>
    </w:lvl>
    <w:lvl w:ilvl="5" w:tplc="0409001B">
      <w:start w:val="1"/>
      <w:numFmt w:val="decimal"/>
      <w:lvlText w:val="%6."/>
      <w:lvlJc w:val="left"/>
      <w:pPr>
        <w:tabs>
          <w:tab w:val="num" w:pos="3600"/>
        </w:tabs>
        <w:ind w:left="3600" w:hanging="360"/>
      </w:pPr>
    </w:lvl>
    <w:lvl w:ilvl="6" w:tplc="0409000F">
      <w:start w:val="1"/>
      <w:numFmt w:val="decimal"/>
      <w:lvlText w:val="%7."/>
      <w:lvlJc w:val="left"/>
      <w:pPr>
        <w:tabs>
          <w:tab w:val="num" w:pos="4320"/>
        </w:tabs>
        <w:ind w:left="4320" w:hanging="360"/>
      </w:pPr>
    </w:lvl>
    <w:lvl w:ilvl="7" w:tplc="04090019">
      <w:start w:val="1"/>
      <w:numFmt w:val="decimal"/>
      <w:lvlText w:val="%8."/>
      <w:lvlJc w:val="left"/>
      <w:pPr>
        <w:tabs>
          <w:tab w:val="num" w:pos="5040"/>
        </w:tabs>
        <w:ind w:left="5040" w:hanging="360"/>
      </w:pPr>
    </w:lvl>
    <w:lvl w:ilvl="8" w:tplc="0409001B">
      <w:start w:val="1"/>
      <w:numFmt w:val="decimal"/>
      <w:lvlText w:val="%9."/>
      <w:lvlJc w:val="left"/>
      <w:pPr>
        <w:tabs>
          <w:tab w:val="num" w:pos="5760"/>
        </w:tabs>
        <w:ind w:left="5760" w:hanging="360"/>
      </w:pPr>
    </w:lvl>
  </w:abstractNum>
  <w:abstractNum w:abstractNumId="14" w15:restartNumberingAfterBreak="0">
    <w:nsid w:val="6D1B633C"/>
    <w:multiLevelType w:val="hybridMultilevel"/>
    <w:tmpl w:val="7032A2B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6E0926D5"/>
    <w:multiLevelType w:val="multilevel"/>
    <w:tmpl w:val="D0305B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7CB003B"/>
    <w:multiLevelType w:val="hybridMultilevel"/>
    <w:tmpl w:val="F4588888"/>
    <w:lvl w:ilvl="0" w:tplc="A2B20BFA">
      <w:start w:val="1"/>
      <w:numFmt w:val="lowerLetter"/>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7" w15:restartNumberingAfterBreak="0">
    <w:nsid w:val="793D6298"/>
    <w:multiLevelType w:val="hybridMultilevel"/>
    <w:tmpl w:val="AD82CB14"/>
    <w:lvl w:ilvl="0" w:tplc="727EF0D4">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A4E462B"/>
    <w:multiLevelType w:val="hybridMultilevel"/>
    <w:tmpl w:val="554CB91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7AF30C62"/>
    <w:multiLevelType w:val="hybridMultilevel"/>
    <w:tmpl w:val="8D649A70"/>
    <w:lvl w:ilvl="0" w:tplc="761A1FBA">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BA84166"/>
    <w:multiLevelType w:val="hybridMultilevel"/>
    <w:tmpl w:val="72BC2DE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657353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34977228">
    <w:abstractNumId w:val="16"/>
  </w:num>
  <w:num w:numId="3" w16cid:durableId="407266397">
    <w:abstractNumId w:val="1"/>
  </w:num>
  <w:num w:numId="4" w16cid:durableId="881093526">
    <w:abstractNumId w:val="12"/>
  </w:num>
  <w:num w:numId="5" w16cid:durableId="629242609">
    <w:abstractNumId w:val="7"/>
  </w:num>
  <w:num w:numId="6" w16cid:durableId="1004356771">
    <w:abstractNumId w:val="17"/>
  </w:num>
  <w:num w:numId="7" w16cid:durableId="1560364856">
    <w:abstractNumId w:val="2"/>
  </w:num>
  <w:num w:numId="8" w16cid:durableId="1285841767">
    <w:abstractNumId w:val="10"/>
  </w:num>
  <w:num w:numId="9" w16cid:durableId="639576777">
    <w:abstractNumId w:val="19"/>
  </w:num>
  <w:num w:numId="10" w16cid:durableId="1918662228">
    <w:abstractNumId w:val="9"/>
  </w:num>
  <w:num w:numId="11" w16cid:durableId="871039533">
    <w:abstractNumId w:val="5"/>
  </w:num>
  <w:num w:numId="12" w16cid:durableId="1848207176">
    <w:abstractNumId w:val="3"/>
  </w:num>
  <w:num w:numId="13" w16cid:durableId="2126846924">
    <w:abstractNumId w:val="6"/>
  </w:num>
  <w:num w:numId="14" w16cid:durableId="2032560371">
    <w:abstractNumId w:val="14"/>
  </w:num>
  <w:num w:numId="15" w16cid:durableId="914240147">
    <w:abstractNumId w:val="20"/>
  </w:num>
  <w:num w:numId="16" w16cid:durableId="1147278907">
    <w:abstractNumId w:val="18"/>
  </w:num>
  <w:num w:numId="17" w16cid:durableId="479230207">
    <w:abstractNumId w:val="15"/>
  </w:num>
  <w:num w:numId="18" w16cid:durableId="1615748909">
    <w:abstractNumId w:val="4"/>
  </w:num>
  <w:num w:numId="19" w16cid:durableId="1351760640">
    <w:abstractNumId w:val="8"/>
  </w:num>
  <w:num w:numId="20" w16cid:durableId="1676104616">
    <w:abstractNumId w:val="0"/>
  </w:num>
  <w:num w:numId="21" w16cid:durableId="706376490">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onymous">
    <w15:presenceInfo w15:providerId="None" w15:userId="Anonymou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4"/>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80662"/>
    <w:rsid w:val="0000212A"/>
    <w:rsid w:val="00004A75"/>
    <w:rsid w:val="000078CC"/>
    <w:rsid w:val="00010DCA"/>
    <w:rsid w:val="0001263F"/>
    <w:rsid w:val="0001318D"/>
    <w:rsid w:val="00016F1D"/>
    <w:rsid w:val="000211E0"/>
    <w:rsid w:val="000232ED"/>
    <w:rsid w:val="00030396"/>
    <w:rsid w:val="00031DFC"/>
    <w:rsid w:val="00040BE2"/>
    <w:rsid w:val="00041429"/>
    <w:rsid w:val="00041982"/>
    <w:rsid w:val="00043670"/>
    <w:rsid w:val="00050127"/>
    <w:rsid w:val="00050147"/>
    <w:rsid w:val="000510F5"/>
    <w:rsid w:val="0005488D"/>
    <w:rsid w:val="000716E5"/>
    <w:rsid w:val="000735F8"/>
    <w:rsid w:val="00074651"/>
    <w:rsid w:val="00083279"/>
    <w:rsid w:val="00085186"/>
    <w:rsid w:val="00090555"/>
    <w:rsid w:val="000907EC"/>
    <w:rsid w:val="00090ADE"/>
    <w:rsid w:val="000A3422"/>
    <w:rsid w:val="000A7707"/>
    <w:rsid w:val="000A770B"/>
    <w:rsid w:val="000A7E0E"/>
    <w:rsid w:val="000B4244"/>
    <w:rsid w:val="000C3BF8"/>
    <w:rsid w:val="000C56FC"/>
    <w:rsid w:val="000C5FA4"/>
    <w:rsid w:val="000C77C0"/>
    <w:rsid w:val="000D0C8C"/>
    <w:rsid w:val="000D1C77"/>
    <w:rsid w:val="000D3BE7"/>
    <w:rsid w:val="000D4502"/>
    <w:rsid w:val="000D728E"/>
    <w:rsid w:val="000E399F"/>
    <w:rsid w:val="000E428B"/>
    <w:rsid w:val="000F0C81"/>
    <w:rsid w:val="000F6EB7"/>
    <w:rsid w:val="00104676"/>
    <w:rsid w:val="001060EA"/>
    <w:rsid w:val="00111BD8"/>
    <w:rsid w:val="00116456"/>
    <w:rsid w:val="001208E0"/>
    <w:rsid w:val="00123BA7"/>
    <w:rsid w:val="00133887"/>
    <w:rsid w:val="00135E98"/>
    <w:rsid w:val="0013778D"/>
    <w:rsid w:val="00146756"/>
    <w:rsid w:val="0015185C"/>
    <w:rsid w:val="00152752"/>
    <w:rsid w:val="00163856"/>
    <w:rsid w:val="001679CB"/>
    <w:rsid w:val="001711E5"/>
    <w:rsid w:val="001714AB"/>
    <w:rsid w:val="00180FAA"/>
    <w:rsid w:val="0018368C"/>
    <w:rsid w:val="00185408"/>
    <w:rsid w:val="00191DFA"/>
    <w:rsid w:val="00192996"/>
    <w:rsid w:val="001940EF"/>
    <w:rsid w:val="001A028D"/>
    <w:rsid w:val="001B2916"/>
    <w:rsid w:val="001B6F44"/>
    <w:rsid w:val="001B7FD5"/>
    <w:rsid w:val="001C4E33"/>
    <w:rsid w:val="001C67AF"/>
    <w:rsid w:val="001C6BFE"/>
    <w:rsid w:val="001C7431"/>
    <w:rsid w:val="001D03B6"/>
    <w:rsid w:val="001D6601"/>
    <w:rsid w:val="001E0E19"/>
    <w:rsid w:val="001E1E65"/>
    <w:rsid w:val="001E24A4"/>
    <w:rsid w:val="001F1454"/>
    <w:rsid w:val="001F3CA5"/>
    <w:rsid w:val="001F4F16"/>
    <w:rsid w:val="001F6A88"/>
    <w:rsid w:val="002037FF"/>
    <w:rsid w:val="00211722"/>
    <w:rsid w:val="00230D0A"/>
    <w:rsid w:val="0023248C"/>
    <w:rsid w:val="00234D6C"/>
    <w:rsid w:val="00236EA1"/>
    <w:rsid w:val="00242E6A"/>
    <w:rsid w:val="00243488"/>
    <w:rsid w:val="00246870"/>
    <w:rsid w:val="00246880"/>
    <w:rsid w:val="00246E2D"/>
    <w:rsid w:val="00250377"/>
    <w:rsid w:val="00250813"/>
    <w:rsid w:val="00251E60"/>
    <w:rsid w:val="00255A37"/>
    <w:rsid w:val="00261D0D"/>
    <w:rsid w:val="00265D65"/>
    <w:rsid w:val="0027384E"/>
    <w:rsid w:val="002740FC"/>
    <w:rsid w:val="002746F3"/>
    <w:rsid w:val="00283615"/>
    <w:rsid w:val="002867CE"/>
    <w:rsid w:val="00293454"/>
    <w:rsid w:val="0029508F"/>
    <w:rsid w:val="002A4194"/>
    <w:rsid w:val="002A6B73"/>
    <w:rsid w:val="002B7C51"/>
    <w:rsid w:val="002C0F56"/>
    <w:rsid w:val="002C585E"/>
    <w:rsid w:val="002C64D1"/>
    <w:rsid w:val="002E201A"/>
    <w:rsid w:val="002E25DC"/>
    <w:rsid w:val="002E3D0B"/>
    <w:rsid w:val="002E4170"/>
    <w:rsid w:val="002E4632"/>
    <w:rsid w:val="002F2798"/>
    <w:rsid w:val="002F3DC8"/>
    <w:rsid w:val="002F6580"/>
    <w:rsid w:val="00302C46"/>
    <w:rsid w:val="00307EE9"/>
    <w:rsid w:val="003119BB"/>
    <w:rsid w:val="003131ED"/>
    <w:rsid w:val="0032215A"/>
    <w:rsid w:val="00323BB4"/>
    <w:rsid w:val="00323D8B"/>
    <w:rsid w:val="00323E38"/>
    <w:rsid w:val="0032430D"/>
    <w:rsid w:val="00324CF2"/>
    <w:rsid w:val="0033201D"/>
    <w:rsid w:val="003321D6"/>
    <w:rsid w:val="00332803"/>
    <w:rsid w:val="00334650"/>
    <w:rsid w:val="003353A5"/>
    <w:rsid w:val="0033555E"/>
    <w:rsid w:val="00351B12"/>
    <w:rsid w:val="00352085"/>
    <w:rsid w:val="00354912"/>
    <w:rsid w:val="00355A59"/>
    <w:rsid w:val="003605A2"/>
    <w:rsid w:val="00371E6E"/>
    <w:rsid w:val="00373709"/>
    <w:rsid w:val="00373DA3"/>
    <w:rsid w:val="00375E71"/>
    <w:rsid w:val="00380805"/>
    <w:rsid w:val="00380F6A"/>
    <w:rsid w:val="00386063"/>
    <w:rsid w:val="00391BCF"/>
    <w:rsid w:val="003A08A1"/>
    <w:rsid w:val="003A18EE"/>
    <w:rsid w:val="003C0DC1"/>
    <w:rsid w:val="003C6F30"/>
    <w:rsid w:val="003E579A"/>
    <w:rsid w:val="003E7A09"/>
    <w:rsid w:val="003F1729"/>
    <w:rsid w:val="003F46D8"/>
    <w:rsid w:val="003F4B54"/>
    <w:rsid w:val="003F5D42"/>
    <w:rsid w:val="003F7CF9"/>
    <w:rsid w:val="0040027C"/>
    <w:rsid w:val="004025FA"/>
    <w:rsid w:val="00404FE5"/>
    <w:rsid w:val="004304B0"/>
    <w:rsid w:val="00431225"/>
    <w:rsid w:val="0044297D"/>
    <w:rsid w:val="004432E5"/>
    <w:rsid w:val="004451BD"/>
    <w:rsid w:val="00452CF2"/>
    <w:rsid w:val="00453026"/>
    <w:rsid w:val="00454EA7"/>
    <w:rsid w:val="00465743"/>
    <w:rsid w:val="00467D18"/>
    <w:rsid w:val="00470871"/>
    <w:rsid w:val="00470C23"/>
    <w:rsid w:val="0047173B"/>
    <w:rsid w:val="00477B6A"/>
    <w:rsid w:val="00477D98"/>
    <w:rsid w:val="00483CB7"/>
    <w:rsid w:val="004850BE"/>
    <w:rsid w:val="00486BF0"/>
    <w:rsid w:val="004955B6"/>
    <w:rsid w:val="004A10DD"/>
    <w:rsid w:val="004A264F"/>
    <w:rsid w:val="004A46E8"/>
    <w:rsid w:val="004A48D1"/>
    <w:rsid w:val="004A5935"/>
    <w:rsid w:val="004B1FE1"/>
    <w:rsid w:val="004B24E5"/>
    <w:rsid w:val="004B323C"/>
    <w:rsid w:val="004B51F0"/>
    <w:rsid w:val="004D6C51"/>
    <w:rsid w:val="004E55AE"/>
    <w:rsid w:val="004F124F"/>
    <w:rsid w:val="004F1FFB"/>
    <w:rsid w:val="004F3C43"/>
    <w:rsid w:val="004F3E68"/>
    <w:rsid w:val="00504AB4"/>
    <w:rsid w:val="00504B92"/>
    <w:rsid w:val="00505B1E"/>
    <w:rsid w:val="00506495"/>
    <w:rsid w:val="00506BB9"/>
    <w:rsid w:val="00507FE7"/>
    <w:rsid w:val="00512523"/>
    <w:rsid w:val="00513AA1"/>
    <w:rsid w:val="005164D1"/>
    <w:rsid w:val="00516F53"/>
    <w:rsid w:val="00517227"/>
    <w:rsid w:val="00522AD4"/>
    <w:rsid w:val="005237AA"/>
    <w:rsid w:val="00525402"/>
    <w:rsid w:val="00525CAF"/>
    <w:rsid w:val="00530CBF"/>
    <w:rsid w:val="00532A90"/>
    <w:rsid w:val="00537184"/>
    <w:rsid w:val="005431CF"/>
    <w:rsid w:val="00544000"/>
    <w:rsid w:val="00545187"/>
    <w:rsid w:val="00550BF2"/>
    <w:rsid w:val="00552B54"/>
    <w:rsid w:val="005574E1"/>
    <w:rsid w:val="00557754"/>
    <w:rsid w:val="00560C66"/>
    <w:rsid w:val="0056293E"/>
    <w:rsid w:val="00566EB5"/>
    <w:rsid w:val="0057561B"/>
    <w:rsid w:val="005773B5"/>
    <w:rsid w:val="00582BDE"/>
    <w:rsid w:val="0058364B"/>
    <w:rsid w:val="00592A35"/>
    <w:rsid w:val="00593157"/>
    <w:rsid w:val="005A1385"/>
    <w:rsid w:val="005A2A1E"/>
    <w:rsid w:val="005A2C0F"/>
    <w:rsid w:val="005A7656"/>
    <w:rsid w:val="005B00FC"/>
    <w:rsid w:val="005B5544"/>
    <w:rsid w:val="005C1CAD"/>
    <w:rsid w:val="005C55FE"/>
    <w:rsid w:val="005C7DED"/>
    <w:rsid w:val="005D1DD3"/>
    <w:rsid w:val="005D3105"/>
    <w:rsid w:val="005D40DA"/>
    <w:rsid w:val="005D4715"/>
    <w:rsid w:val="005E426B"/>
    <w:rsid w:val="005E46CF"/>
    <w:rsid w:val="005E53FE"/>
    <w:rsid w:val="005E784D"/>
    <w:rsid w:val="005F0D70"/>
    <w:rsid w:val="005F1E29"/>
    <w:rsid w:val="005F6D07"/>
    <w:rsid w:val="0060799A"/>
    <w:rsid w:val="0061202B"/>
    <w:rsid w:val="00612C63"/>
    <w:rsid w:val="00613979"/>
    <w:rsid w:val="00630182"/>
    <w:rsid w:val="00631AFD"/>
    <w:rsid w:val="00631EC5"/>
    <w:rsid w:val="0064065C"/>
    <w:rsid w:val="00641758"/>
    <w:rsid w:val="006437A6"/>
    <w:rsid w:val="00645002"/>
    <w:rsid w:val="00655EA1"/>
    <w:rsid w:val="0065604E"/>
    <w:rsid w:val="0066128E"/>
    <w:rsid w:val="00662ADF"/>
    <w:rsid w:val="00662B4F"/>
    <w:rsid w:val="006655E6"/>
    <w:rsid w:val="006714B1"/>
    <w:rsid w:val="0067331B"/>
    <w:rsid w:val="00673559"/>
    <w:rsid w:val="00683BDF"/>
    <w:rsid w:val="006847E1"/>
    <w:rsid w:val="006914E0"/>
    <w:rsid w:val="0069399C"/>
    <w:rsid w:val="00694403"/>
    <w:rsid w:val="00694A29"/>
    <w:rsid w:val="006A18B7"/>
    <w:rsid w:val="006A33F2"/>
    <w:rsid w:val="006A5E12"/>
    <w:rsid w:val="006A5FC5"/>
    <w:rsid w:val="006A677A"/>
    <w:rsid w:val="006A7E8B"/>
    <w:rsid w:val="006B0FA4"/>
    <w:rsid w:val="006B7B26"/>
    <w:rsid w:val="006C1EF3"/>
    <w:rsid w:val="006C2DDF"/>
    <w:rsid w:val="006C340E"/>
    <w:rsid w:val="006D1709"/>
    <w:rsid w:val="006D2EDE"/>
    <w:rsid w:val="006D38BC"/>
    <w:rsid w:val="006D7458"/>
    <w:rsid w:val="006E2733"/>
    <w:rsid w:val="006E639D"/>
    <w:rsid w:val="006E7261"/>
    <w:rsid w:val="006E789E"/>
    <w:rsid w:val="006F21BD"/>
    <w:rsid w:val="006F6030"/>
    <w:rsid w:val="006F66FC"/>
    <w:rsid w:val="006F6B06"/>
    <w:rsid w:val="007105B5"/>
    <w:rsid w:val="0071187C"/>
    <w:rsid w:val="00712D53"/>
    <w:rsid w:val="00714767"/>
    <w:rsid w:val="00715022"/>
    <w:rsid w:val="00722D71"/>
    <w:rsid w:val="00723D4F"/>
    <w:rsid w:val="00730D80"/>
    <w:rsid w:val="0073220D"/>
    <w:rsid w:val="0073352C"/>
    <w:rsid w:val="00736063"/>
    <w:rsid w:val="007427A6"/>
    <w:rsid w:val="00742A3E"/>
    <w:rsid w:val="0074445A"/>
    <w:rsid w:val="00750A0B"/>
    <w:rsid w:val="00764A9A"/>
    <w:rsid w:val="00767E2D"/>
    <w:rsid w:val="00770B85"/>
    <w:rsid w:val="007712DC"/>
    <w:rsid w:val="007742B6"/>
    <w:rsid w:val="00774673"/>
    <w:rsid w:val="00774BB2"/>
    <w:rsid w:val="00775740"/>
    <w:rsid w:val="00775A8E"/>
    <w:rsid w:val="0077622D"/>
    <w:rsid w:val="0077758B"/>
    <w:rsid w:val="007808BA"/>
    <w:rsid w:val="00781713"/>
    <w:rsid w:val="007909D9"/>
    <w:rsid w:val="007929D3"/>
    <w:rsid w:val="0079371B"/>
    <w:rsid w:val="007A03A9"/>
    <w:rsid w:val="007B029B"/>
    <w:rsid w:val="007B09E2"/>
    <w:rsid w:val="007B2964"/>
    <w:rsid w:val="007B6B2B"/>
    <w:rsid w:val="007C0817"/>
    <w:rsid w:val="007C246F"/>
    <w:rsid w:val="007C3C67"/>
    <w:rsid w:val="007D4101"/>
    <w:rsid w:val="007E7D9F"/>
    <w:rsid w:val="007F00F5"/>
    <w:rsid w:val="007F2270"/>
    <w:rsid w:val="007F4DBD"/>
    <w:rsid w:val="00805170"/>
    <w:rsid w:val="00810493"/>
    <w:rsid w:val="008123DE"/>
    <w:rsid w:val="00813C4A"/>
    <w:rsid w:val="0082230C"/>
    <w:rsid w:val="008276E0"/>
    <w:rsid w:val="00827C59"/>
    <w:rsid w:val="008364D6"/>
    <w:rsid w:val="0083682F"/>
    <w:rsid w:val="00837C2C"/>
    <w:rsid w:val="00846113"/>
    <w:rsid w:val="00846783"/>
    <w:rsid w:val="00846F1E"/>
    <w:rsid w:val="00852D2A"/>
    <w:rsid w:val="008537A1"/>
    <w:rsid w:val="00856F05"/>
    <w:rsid w:val="00864FCB"/>
    <w:rsid w:val="008679DC"/>
    <w:rsid w:val="0087321C"/>
    <w:rsid w:val="0087455F"/>
    <w:rsid w:val="00875A5A"/>
    <w:rsid w:val="0087786C"/>
    <w:rsid w:val="00881D37"/>
    <w:rsid w:val="008836CE"/>
    <w:rsid w:val="0089386F"/>
    <w:rsid w:val="00897EAF"/>
    <w:rsid w:val="008A14DF"/>
    <w:rsid w:val="008A518C"/>
    <w:rsid w:val="008A6B2A"/>
    <w:rsid w:val="008B0660"/>
    <w:rsid w:val="008B1A96"/>
    <w:rsid w:val="008B6D37"/>
    <w:rsid w:val="008D002C"/>
    <w:rsid w:val="008D5D6B"/>
    <w:rsid w:val="008E2302"/>
    <w:rsid w:val="008E28E7"/>
    <w:rsid w:val="008E48E7"/>
    <w:rsid w:val="008E5165"/>
    <w:rsid w:val="008E5C08"/>
    <w:rsid w:val="008E7B38"/>
    <w:rsid w:val="008E7F8C"/>
    <w:rsid w:val="008F11A2"/>
    <w:rsid w:val="008F1A39"/>
    <w:rsid w:val="008F2ACC"/>
    <w:rsid w:val="008F4187"/>
    <w:rsid w:val="00900D0C"/>
    <w:rsid w:val="00900F82"/>
    <w:rsid w:val="00910923"/>
    <w:rsid w:val="009140DC"/>
    <w:rsid w:val="00920F24"/>
    <w:rsid w:val="0092116C"/>
    <w:rsid w:val="00924397"/>
    <w:rsid w:val="00926862"/>
    <w:rsid w:val="00931854"/>
    <w:rsid w:val="009333F2"/>
    <w:rsid w:val="00935826"/>
    <w:rsid w:val="0093621E"/>
    <w:rsid w:val="009411D8"/>
    <w:rsid w:val="00941B1E"/>
    <w:rsid w:val="009470EE"/>
    <w:rsid w:val="00950BF6"/>
    <w:rsid w:val="00952A63"/>
    <w:rsid w:val="00953A5B"/>
    <w:rsid w:val="00955CDA"/>
    <w:rsid w:val="00962A1C"/>
    <w:rsid w:val="00963035"/>
    <w:rsid w:val="00965F0F"/>
    <w:rsid w:val="00971644"/>
    <w:rsid w:val="009718CD"/>
    <w:rsid w:val="009730D9"/>
    <w:rsid w:val="009754B6"/>
    <w:rsid w:val="009772E2"/>
    <w:rsid w:val="00983B85"/>
    <w:rsid w:val="00983EC1"/>
    <w:rsid w:val="00984C77"/>
    <w:rsid w:val="0099571C"/>
    <w:rsid w:val="009A25F7"/>
    <w:rsid w:val="009A65A2"/>
    <w:rsid w:val="009A660B"/>
    <w:rsid w:val="009B1DB5"/>
    <w:rsid w:val="009B6D08"/>
    <w:rsid w:val="009C42F4"/>
    <w:rsid w:val="009C48B1"/>
    <w:rsid w:val="009D524F"/>
    <w:rsid w:val="009D7CF3"/>
    <w:rsid w:val="009E0AAD"/>
    <w:rsid w:val="009E143E"/>
    <w:rsid w:val="009E79FB"/>
    <w:rsid w:val="009E7ED8"/>
    <w:rsid w:val="009F6153"/>
    <w:rsid w:val="009F64AB"/>
    <w:rsid w:val="009F678B"/>
    <w:rsid w:val="00A01D50"/>
    <w:rsid w:val="00A05DF9"/>
    <w:rsid w:val="00A07DA4"/>
    <w:rsid w:val="00A23B29"/>
    <w:rsid w:val="00A24B5E"/>
    <w:rsid w:val="00A26C32"/>
    <w:rsid w:val="00A40A48"/>
    <w:rsid w:val="00A46AB9"/>
    <w:rsid w:val="00A519D3"/>
    <w:rsid w:val="00A56D4B"/>
    <w:rsid w:val="00A57E7F"/>
    <w:rsid w:val="00A72C32"/>
    <w:rsid w:val="00A72E17"/>
    <w:rsid w:val="00A763DD"/>
    <w:rsid w:val="00A810F5"/>
    <w:rsid w:val="00A9192A"/>
    <w:rsid w:val="00A94C9C"/>
    <w:rsid w:val="00A95FAC"/>
    <w:rsid w:val="00A965C8"/>
    <w:rsid w:val="00AA0A28"/>
    <w:rsid w:val="00AA2D04"/>
    <w:rsid w:val="00AA669E"/>
    <w:rsid w:val="00AA71A4"/>
    <w:rsid w:val="00AB21E3"/>
    <w:rsid w:val="00AB3537"/>
    <w:rsid w:val="00AB7F44"/>
    <w:rsid w:val="00AC0CCF"/>
    <w:rsid w:val="00AC15EF"/>
    <w:rsid w:val="00AC2373"/>
    <w:rsid w:val="00AD18FA"/>
    <w:rsid w:val="00AD2E1D"/>
    <w:rsid w:val="00AD565D"/>
    <w:rsid w:val="00AE00D8"/>
    <w:rsid w:val="00AE180D"/>
    <w:rsid w:val="00AE1A58"/>
    <w:rsid w:val="00AE32E3"/>
    <w:rsid w:val="00AF0D0E"/>
    <w:rsid w:val="00AF2974"/>
    <w:rsid w:val="00AF3586"/>
    <w:rsid w:val="00AF442E"/>
    <w:rsid w:val="00AF4F63"/>
    <w:rsid w:val="00AF695B"/>
    <w:rsid w:val="00B01CE8"/>
    <w:rsid w:val="00B03399"/>
    <w:rsid w:val="00B12312"/>
    <w:rsid w:val="00B12DF1"/>
    <w:rsid w:val="00B148C2"/>
    <w:rsid w:val="00B15B10"/>
    <w:rsid w:val="00B16848"/>
    <w:rsid w:val="00B17F6A"/>
    <w:rsid w:val="00B2237E"/>
    <w:rsid w:val="00B24EB2"/>
    <w:rsid w:val="00B30247"/>
    <w:rsid w:val="00B31800"/>
    <w:rsid w:val="00B34B39"/>
    <w:rsid w:val="00B44B65"/>
    <w:rsid w:val="00B46A8D"/>
    <w:rsid w:val="00B46F88"/>
    <w:rsid w:val="00B47A44"/>
    <w:rsid w:val="00B53AD5"/>
    <w:rsid w:val="00B61338"/>
    <w:rsid w:val="00B74E3E"/>
    <w:rsid w:val="00B75022"/>
    <w:rsid w:val="00B77369"/>
    <w:rsid w:val="00B808E5"/>
    <w:rsid w:val="00B80929"/>
    <w:rsid w:val="00B80B8C"/>
    <w:rsid w:val="00B82906"/>
    <w:rsid w:val="00B966E4"/>
    <w:rsid w:val="00BA0BCD"/>
    <w:rsid w:val="00BA12D2"/>
    <w:rsid w:val="00BA2D87"/>
    <w:rsid w:val="00BA3240"/>
    <w:rsid w:val="00BA378C"/>
    <w:rsid w:val="00BA4FDB"/>
    <w:rsid w:val="00BB258A"/>
    <w:rsid w:val="00BC0679"/>
    <w:rsid w:val="00BC10DA"/>
    <w:rsid w:val="00BC14D0"/>
    <w:rsid w:val="00BC3059"/>
    <w:rsid w:val="00BC332C"/>
    <w:rsid w:val="00BC647B"/>
    <w:rsid w:val="00BD0336"/>
    <w:rsid w:val="00BD190A"/>
    <w:rsid w:val="00BD1C3C"/>
    <w:rsid w:val="00BD6EDC"/>
    <w:rsid w:val="00BE1754"/>
    <w:rsid w:val="00BE35E8"/>
    <w:rsid w:val="00BF28FC"/>
    <w:rsid w:val="00BF48AE"/>
    <w:rsid w:val="00C00DA8"/>
    <w:rsid w:val="00C0761F"/>
    <w:rsid w:val="00C07D49"/>
    <w:rsid w:val="00C133D8"/>
    <w:rsid w:val="00C160BA"/>
    <w:rsid w:val="00C17E0A"/>
    <w:rsid w:val="00C21C35"/>
    <w:rsid w:val="00C24C83"/>
    <w:rsid w:val="00C257A8"/>
    <w:rsid w:val="00C25906"/>
    <w:rsid w:val="00C2618F"/>
    <w:rsid w:val="00C26DBD"/>
    <w:rsid w:val="00C37924"/>
    <w:rsid w:val="00C40511"/>
    <w:rsid w:val="00C43520"/>
    <w:rsid w:val="00C44BA2"/>
    <w:rsid w:val="00C56EE0"/>
    <w:rsid w:val="00C61F31"/>
    <w:rsid w:val="00C6308E"/>
    <w:rsid w:val="00C64A88"/>
    <w:rsid w:val="00C677B7"/>
    <w:rsid w:val="00C67A9D"/>
    <w:rsid w:val="00C77EB0"/>
    <w:rsid w:val="00C855E2"/>
    <w:rsid w:val="00C919A4"/>
    <w:rsid w:val="00C91EBC"/>
    <w:rsid w:val="00C93231"/>
    <w:rsid w:val="00CA0520"/>
    <w:rsid w:val="00CA5557"/>
    <w:rsid w:val="00CA653E"/>
    <w:rsid w:val="00CB0124"/>
    <w:rsid w:val="00CC0299"/>
    <w:rsid w:val="00CC0E49"/>
    <w:rsid w:val="00CC321A"/>
    <w:rsid w:val="00CC651C"/>
    <w:rsid w:val="00CD33FC"/>
    <w:rsid w:val="00CD6911"/>
    <w:rsid w:val="00CE186D"/>
    <w:rsid w:val="00CE2B7A"/>
    <w:rsid w:val="00CE717A"/>
    <w:rsid w:val="00CF08C1"/>
    <w:rsid w:val="00CF23B2"/>
    <w:rsid w:val="00CF3A98"/>
    <w:rsid w:val="00D02441"/>
    <w:rsid w:val="00D03712"/>
    <w:rsid w:val="00D0748F"/>
    <w:rsid w:val="00D12074"/>
    <w:rsid w:val="00D138A4"/>
    <w:rsid w:val="00D16154"/>
    <w:rsid w:val="00D162F3"/>
    <w:rsid w:val="00D1688B"/>
    <w:rsid w:val="00D20147"/>
    <w:rsid w:val="00D2068B"/>
    <w:rsid w:val="00D21CE0"/>
    <w:rsid w:val="00D2278B"/>
    <w:rsid w:val="00D23C49"/>
    <w:rsid w:val="00D26363"/>
    <w:rsid w:val="00D2772A"/>
    <w:rsid w:val="00D27EC0"/>
    <w:rsid w:val="00D3122D"/>
    <w:rsid w:val="00D32976"/>
    <w:rsid w:val="00D37716"/>
    <w:rsid w:val="00D54915"/>
    <w:rsid w:val="00D55004"/>
    <w:rsid w:val="00D552F7"/>
    <w:rsid w:val="00D56939"/>
    <w:rsid w:val="00D56B81"/>
    <w:rsid w:val="00D6099C"/>
    <w:rsid w:val="00D60E55"/>
    <w:rsid w:val="00D67FF7"/>
    <w:rsid w:val="00D74455"/>
    <w:rsid w:val="00D748FD"/>
    <w:rsid w:val="00D74AEE"/>
    <w:rsid w:val="00D84FD0"/>
    <w:rsid w:val="00D91DB5"/>
    <w:rsid w:val="00D929F7"/>
    <w:rsid w:val="00D92CF3"/>
    <w:rsid w:val="00D93E32"/>
    <w:rsid w:val="00D97419"/>
    <w:rsid w:val="00DA0BC6"/>
    <w:rsid w:val="00DA3788"/>
    <w:rsid w:val="00DA7228"/>
    <w:rsid w:val="00DA7277"/>
    <w:rsid w:val="00DB142E"/>
    <w:rsid w:val="00DB30CA"/>
    <w:rsid w:val="00DB4325"/>
    <w:rsid w:val="00DB7BF7"/>
    <w:rsid w:val="00DC55C0"/>
    <w:rsid w:val="00DD1D71"/>
    <w:rsid w:val="00DD2EEC"/>
    <w:rsid w:val="00DD625D"/>
    <w:rsid w:val="00DE0059"/>
    <w:rsid w:val="00DE0C9C"/>
    <w:rsid w:val="00DE0CD9"/>
    <w:rsid w:val="00DE37B8"/>
    <w:rsid w:val="00DE6C99"/>
    <w:rsid w:val="00DE6E0C"/>
    <w:rsid w:val="00DF684A"/>
    <w:rsid w:val="00E06044"/>
    <w:rsid w:val="00E12E39"/>
    <w:rsid w:val="00E147E1"/>
    <w:rsid w:val="00E15E82"/>
    <w:rsid w:val="00E222F5"/>
    <w:rsid w:val="00E236CD"/>
    <w:rsid w:val="00E23EB0"/>
    <w:rsid w:val="00E254C5"/>
    <w:rsid w:val="00E25827"/>
    <w:rsid w:val="00E26D16"/>
    <w:rsid w:val="00E27DFA"/>
    <w:rsid w:val="00E31608"/>
    <w:rsid w:val="00E31E9B"/>
    <w:rsid w:val="00E4060F"/>
    <w:rsid w:val="00E446D2"/>
    <w:rsid w:val="00E57F3A"/>
    <w:rsid w:val="00E619E5"/>
    <w:rsid w:val="00E658F9"/>
    <w:rsid w:val="00E66A0F"/>
    <w:rsid w:val="00E67E94"/>
    <w:rsid w:val="00E72DCC"/>
    <w:rsid w:val="00E80662"/>
    <w:rsid w:val="00E83C11"/>
    <w:rsid w:val="00E85C33"/>
    <w:rsid w:val="00E865FB"/>
    <w:rsid w:val="00E87FCD"/>
    <w:rsid w:val="00E916FD"/>
    <w:rsid w:val="00E926C5"/>
    <w:rsid w:val="00E92C10"/>
    <w:rsid w:val="00E931C6"/>
    <w:rsid w:val="00E95312"/>
    <w:rsid w:val="00E96DD5"/>
    <w:rsid w:val="00EA0CDF"/>
    <w:rsid w:val="00EA63E2"/>
    <w:rsid w:val="00EB050B"/>
    <w:rsid w:val="00EB445B"/>
    <w:rsid w:val="00EB611E"/>
    <w:rsid w:val="00EB6BA2"/>
    <w:rsid w:val="00EC0347"/>
    <w:rsid w:val="00EC0FA3"/>
    <w:rsid w:val="00EC19FB"/>
    <w:rsid w:val="00EC5F6A"/>
    <w:rsid w:val="00EC6FF7"/>
    <w:rsid w:val="00EC725B"/>
    <w:rsid w:val="00EC7D7D"/>
    <w:rsid w:val="00ED5A9F"/>
    <w:rsid w:val="00ED7201"/>
    <w:rsid w:val="00EE1255"/>
    <w:rsid w:val="00EE7867"/>
    <w:rsid w:val="00EF0996"/>
    <w:rsid w:val="00EF1A1A"/>
    <w:rsid w:val="00F01956"/>
    <w:rsid w:val="00F06BB6"/>
    <w:rsid w:val="00F06EBE"/>
    <w:rsid w:val="00F1024E"/>
    <w:rsid w:val="00F13793"/>
    <w:rsid w:val="00F1430D"/>
    <w:rsid w:val="00F1759F"/>
    <w:rsid w:val="00F2317A"/>
    <w:rsid w:val="00F239BF"/>
    <w:rsid w:val="00F24B93"/>
    <w:rsid w:val="00F26967"/>
    <w:rsid w:val="00F30D00"/>
    <w:rsid w:val="00F342AA"/>
    <w:rsid w:val="00F34DD8"/>
    <w:rsid w:val="00F35F15"/>
    <w:rsid w:val="00F411DD"/>
    <w:rsid w:val="00F50942"/>
    <w:rsid w:val="00F54C12"/>
    <w:rsid w:val="00F55DEE"/>
    <w:rsid w:val="00F56228"/>
    <w:rsid w:val="00F70EFA"/>
    <w:rsid w:val="00F71156"/>
    <w:rsid w:val="00F72A7C"/>
    <w:rsid w:val="00F848ED"/>
    <w:rsid w:val="00F92F1D"/>
    <w:rsid w:val="00F96CE5"/>
    <w:rsid w:val="00F97CDE"/>
    <w:rsid w:val="00FA06CC"/>
    <w:rsid w:val="00FA0927"/>
    <w:rsid w:val="00FA4800"/>
    <w:rsid w:val="00FA4C57"/>
    <w:rsid w:val="00FA7F78"/>
    <w:rsid w:val="00FB06E8"/>
    <w:rsid w:val="00FB35C1"/>
    <w:rsid w:val="00FC3D95"/>
    <w:rsid w:val="00FD0C56"/>
    <w:rsid w:val="00FE0154"/>
    <w:rsid w:val="00FE17BB"/>
    <w:rsid w:val="00FE56A2"/>
    <w:rsid w:val="00FE5C6E"/>
    <w:rsid w:val="00FF0952"/>
    <w:rsid w:val="00FF129A"/>
    <w:rsid w:val="00FF233E"/>
    <w:rsid w:val="00FF3634"/>
    <w:rsid w:val="00FF74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701644A7"/>
  <w15:docId w15:val="{300BE089-CB72-4045-B7F2-48753CB5A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4915"/>
  </w:style>
  <w:style w:type="paragraph" w:styleId="Heading1">
    <w:name w:val="heading 1"/>
    <w:basedOn w:val="Normal"/>
    <w:link w:val="Heading1Char"/>
    <w:uiPriority w:val="1"/>
    <w:qFormat/>
    <w:rsid w:val="00B46F88"/>
    <w:pPr>
      <w:widowControl w:val="0"/>
      <w:autoSpaceDE w:val="0"/>
      <w:autoSpaceDN w:val="0"/>
      <w:spacing w:after="0" w:line="240" w:lineRule="auto"/>
      <w:ind w:left="82"/>
      <w:outlineLvl w:val="0"/>
    </w:pPr>
    <w:rPr>
      <w:rFonts w:ascii="Trebuchet MS" w:eastAsia="Trebuchet MS" w:hAnsi="Trebuchet MS" w:cs="Trebuchet MS"/>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80662"/>
    <w:rPr>
      <w:color w:val="0000FF" w:themeColor="hyperlink"/>
      <w:u w:val="single"/>
    </w:rPr>
  </w:style>
  <w:style w:type="paragraph" w:styleId="ListParagraph">
    <w:name w:val="List Paragraph"/>
    <w:basedOn w:val="Normal"/>
    <w:uiPriority w:val="34"/>
    <w:qFormat/>
    <w:rsid w:val="00E80662"/>
    <w:pPr>
      <w:ind w:left="720"/>
      <w:contextualSpacing/>
    </w:pPr>
  </w:style>
  <w:style w:type="table" w:styleId="TableGrid">
    <w:name w:val="Table Grid"/>
    <w:basedOn w:val="TableNormal"/>
    <w:uiPriority w:val="59"/>
    <w:rsid w:val="00E8066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1"/>
    <w:rsid w:val="00B46F88"/>
    <w:rPr>
      <w:rFonts w:ascii="Trebuchet MS" w:eastAsia="Trebuchet MS" w:hAnsi="Trebuchet MS" w:cs="Trebuchet MS"/>
      <w:b/>
      <w:bCs/>
      <w:sz w:val="20"/>
      <w:szCs w:val="20"/>
    </w:rPr>
  </w:style>
  <w:style w:type="paragraph" w:styleId="BodyText">
    <w:name w:val="Body Text"/>
    <w:basedOn w:val="Normal"/>
    <w:link w:val="BodyTextChar"/>
    <w:uiPriority w:val="1"/>
    <w:qFormat/>
    <w:rsid w:val="00DD625D"/>
    <w:pPr>
      <w:widowControl w:val="0"/>
      <w:autoSpaceDE w:val="0"/>
      <w:autoSpaceDN w:val="0"/>
      <w:spacing w:after="0" w:line="240" w:lineRule="auto"/>
    </w:pPr>
    <w:rPr>
      <w:rFonts w:ascii="Trebuchet MS" w:eastAsia="Trebuchet MS" w:hAnsi="Trebuchet MS" w:cs="Trebuchet MS"/>
      <w:sz w:val="18"/>
      <w:szCs w:val="18"/>
    </w:rPr>
  </w:style>
  <w:style w:type="character" w:customStyle="1" w:styleId="BodyTextChar">
    <w:name w:val="Body Text Char"/>
    <w:basedOn w:val="DefaultParagraphFont"/>
    <w:link w:val="BodyText"/>
    <w:uiPriority w:val="1"/>
    <w:rsid w:val="00DD625D"/>
    <w:rPr>
      <w:rFonts w:ascii="Trebuchet MS" w:eastAsia="Trebuchet MS" w:hAnsi="Trebuchet MS" w:cs="Trebuchet MS"/>
      <w:sz w:val="18"/>
      <w:szCs w:val="18"/>
    </w:rPr>
  </w:style>
  <w:style w:type="paragraph" w:customStyle="1" w:styleId="TableParagraph">
    <w:name w:val="Table Paragraph"/>
    <w:basedOn w:val="Normal"/>
    <w:uiPriority w:val="1"/>
    <w:qFormat/>
    <w:rsid w:val="00DD625D"/>
    <w:pPr>
      <w:widowControl w:val="0"/>
      <w:autoSpaceDE w:val="0"/>
      <w:autoSpaceDN w:val="0"/>
      <w:spacing w:before="1" w:after="0" w:line="171" w:lineRule="exact"/>
    </w:pPr>
    <w:rPr>
      <w:rFonts w:ascii="Trebuchet MS" w:eastAsia="Trebuchet MS" w:hAnsi="Trebuchet MS" w:cs="Trebuchet MS"/>
    </w:rPr>
  </w:style>
  <w:style w:type="paragraph" w:customStyle="1" w:styleId="Default">
    <w:name w:val="Default"/>
    <w:rsid w:val="008276E0"/>
    <w:pPr>
      <w:autoSpaceDE w:val="0"/>
      <w:autoSpaceDN w:val="0"/>
      <w:adjustRightInd w:val="0"/>
      <w:spacing w:after="0" w:line="240" w:lineRule="auto"/>
    </w:pPr>
    <w:rPr>
      <w:rFonts w:ascii="Times New Roman" w:hAnsi="Times New Roman" w:cs="Times New Roman"/>
      <w:color w:val="000000"/>
      <w:sz w:val="24"/>
      <w:szCs w:val="24"/>
      <w:lang w:val="en-IN" w:eastAsia="en-IN"/>
    </w:rPr>
  </w:style>
  <w:style w:type="paragraph" w:styleId="BodyText3">
    <w:name w:val="Body Text 3"/>
    <w:basedOn w:val="Normal"/>
    <w:link w:val="BodyText3Char"/>
    <w:uiPriority w:val="99"/>
    <w:unhideWhenUsed/>
    <w:rsid w:val="002F6580"/>
    <w:pPr>
      <w:spacing w:after="120"/>
    </w:pPr>
    <w:rPr>
      <w:rFonts w:ascii="Calibri" w:eastAsia="Times New Roman" w:hAnsi="Calibri" w:cs="Times New Roman"/>
      <w:sz w:val="16"/>
      <w:szCs w:val="16"/>
    </w:rPr>
  </w:style>
  <w:style w:type="character" w:customStyle="1" w:styleId="BodyText3Char">
    <w:name w:val="Body Text 3 Char"/>
    <w:basedOn w:val="DefaultParagraphFont"/>
    <w:link w:val="BodyText3"/>
    <w:uiPriority w:val="99"/>
    <w:rsid w:val="002F6580"/>
    <w:rPr>
      <w:rFonts w:ascii="Calibri" w:eastAsia="Times New Roman" w:hAnsi="Calibri" w:cs="Times New Roman"/>
      <w:sz w:val="16"/>
      <w:szCs w:val="16"/>
    </w:rPr>
  </w:style>
  <w:style w:type="paragraph" w:customStyle="1" w:styleId="c-article-referencestext">
    <w:name w:val="c-article-references__text"/>
    <w:basedOn w:val="Normal"/>
    <w:rsid w:val="002F6580"/>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styleId="NormalWeb">
    <w:name w:val="Normal (Web)"/>
    <w:basedOn w:val="Normal"/>
    <w:uiPriority w:val="99"/>
    <w:unhideWhenUsed/>
    <w:rsid w:val="00FA4C57"/>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Emphasis">
    <w:name w:val="Emphasis"/>
    <w:uiPriority w:val="20"/>
    <w:qFormat/>
    <w:rsid w:val="00FA4C57"/>
    <w:rPr>
      <w:i/>
      <w:iCs/>
    </w:rPr>
  </w:style>
  <w:style w:type="character" w:styleId="Strong">
    <w:name w:val="Strong"/>
    <w:basedOn w:val="DefaultParagraphFont"/>
    <w:uiPriority w:val="22"/>
    <w:qFormat/>
    <w:rsid w:val="00FA4C57"/>
    <w:rPr>
      <w:b/>
      <w:bCs/>
    </w:rPr>
  </w:style>
  <w:style w:type="paragraph" w:styleId="Header">
    <w:name w:val="header"/>
    <w:basedOn w:val="Normal"/>
    <w:link w:val="HeaderChar"/>
    <w:uiPriority w:val="99"/>
    <w:unhideWhenUsed/>
    <w:rsid w:val="00A763DD"/>
    <w:pPr>
      <w:tabs>
        <w:tab w:val="center" w:pos="4513"/>
        <w:tab w:val="right" w:pos="9026"/>
      </w:tabs>
      <w:spacing w:after="0" w:line="240" w:lineRule="auto"/>
    </w:pPr>
    <w:rPr>
      <w:rFonts w:ascii="Calibri" w:eastAsia="Calibri" w:hAnsi="Calibri" w:cs="Times New Roman"/>
      <w:sz w:val="20"/>
      <w:szCs w:val="20"/>
      <w:lang w:bidi="kn-IN"/>
    </w:rPr>
  </w:style>
  <w:style w:type="character" w:customStyle="1" w:styleId="HeaderChar">
    <w:name w:val="Header Char"/>
    <w:basedOn w:val="DefaultParagraphFont"/>
    <w:link w:val="Header"/>
    <w:uiPriority w:val="99"/>
    <w:rsid w:val="00A763DD"/>
    <w:rPr>
      <w:rFonts w:ascii="Calibri" w:eastAsia="Calibri" w:hAnsi="Calibri" w:cs="Times New Roman"/>
      <w:sz w:val="20"/>
      <w:szCs w:val="20"/>
      <w:lang w:bidi="kn-IN"/>
    </w:rPr>
  </w:style>
  <w:style w:type="paragraph" w:styleId="Footer">
    <w:name w:val="footer"/>
    <w:basedOn w:val="Normal"/>
    <w:link w:val="FooterChar"/>
    <w:uiPriority w:val="99"/>
    <w:unhideWhenUsed/>
    <w:rsid w:val="00A763DD"/>
    <w:pPr>
      <w:tabs>
        <w:tab w:val="center" w:pos="4513"/>
        <w:tab w:val="right" w:pos="9026"/>
      </w:tabs>
      <w:spacing w:after="0" w:line="240" w:lineRule="auto"/>
    </w:pPr>
    <w:rPr>
      <w:rFonts w:ascii="Calibri" w:eastAsia="Calibri" w:hAnsi="Calibri" w:cs="Times New Roman"/>
      <w:sz w:val="20"/>
      <w:szCs w:val="20"/>
      <w:lang w:bidi="kn-IN"/>
    </w:rPr>
  </w:style>
  <w:style w:type="character" w:customStyle="1" w:styleId="FooterChar">
    <w:name w:val="Footer Char"/>
    <w:basedOn w:val="DefaultParagraphFont"/>
    <w:link w:val="Footer"/>
    <w:uiPriority w:val="99"/>
    <w:rsid w:val="00A763DD"/>
    <w:rPr>
      <w:rFonts w:ascii="Calibri" w:eastAsia="Calibri" w:hAnsi="Calibri" w:cs="Times New Roman"/>
      <w:sz w:val="20"/>
      <w:szCs w:val="20"/>
      <w:lang w:bidi="kn-IN"/>
    </w:rPr>
  </w:style>
  <w:style w:type="table" w:customStyle="1" w:styleId="TableGrid1">
    <w:name w:val="Table Grid1"/>
    <w:basedOn w:val="TableNormal"/>
    <w:next w:val="TableGrid"/>
    <w:uiPriority w:val="59"/>
    <w:rsid w:val="00A763DD"/>
    <w:pPr>
      <w:spacing w:after="0" w:line="240" w:lineRule="auto"/>
    </w:pPr>
    <w:rPr>
      <w:rFonts w:ascii="Calibri" w:eastAsia="Times New Roman" w:hAnsi="Calibri" w:cs="Times New Roman"/>
      <w:sz w:val="20"/>
      <w:szCs w:val="20"/>
      <w:lang w:eastAsia="en-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1">
    <w:name w:val="Table Grid Light1"/>
    <w:basedOn w:val="TableNormal"/>
    <w:uiPriority w:val="40"/>
    <w:rsid w:val="00A763DD"/>
    <w:pPr>
      <w:spacing w:after="0" w:line="240" w:lineRule="auto"/>
    </w:pPr>
    <w:rPr>
      <w:rFonts w:ascii="Calibri" w:eastAsia="Times New Roman" w:hAnsi="Calibri"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BalloonText">
    <w:name w:val="Balloon Text"/>
    <w:basedOn w:val="Normal"/>
    <w:link w:val="BalloonTextChar"/>
    <w:uiPriority w:val="99"/>
    <w:semiHidden/>
    <w:unhideWhenUsed/>
    <w:rsid w:val="00A763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63DD"/>
    <w:rPr>
      <w:rFonts w:ascii="Tahoma" w:hAnsi="Tahoma" w:cs="Tahoma"/>
      <w:sz w:val="16"/>
      <w:szCs w:val="16"/>
    </w:rPr>
  </w:style>
  <w:style w:type="character" w:styleId="UnresolvedMention">
    <w:name w:val="Unresolved Mention"/>
    <w:basedOn w:val="DefaultParagraphFont"/>
    <w:uiPriority w:val="99"/>
    <w:semiHidden/>
    <w:unhideWhenUsed/>
    <w:rsid w:val="00185408"/>
    <w:rPr>
      <w:color w:val="605E5C"/>
      <w:shd w:val="clear" w:color="auto" w:fill="E1DFDD"/>
    </w:rPr>
  </w:style>
  <w:style w:type="character" w:styleId="CommentReference">
    <w:name w:val="annotation reference"/>
    <w:basedOn w:val="DefaultParagraphFont"/>
    <w:uiPriority w:val="99"/>
    <w:semiHidden/>
    <w:unhideWhenUsed/>
    <w:rsid w:val="008E48E7"/>
    <w:rPr>
      <w:sz w:val="16"/>
      <w:szCs w:val="16"/>
    </w:rPr>
  </w:style>
  <w:style w:type="paragraph" w:styleId="CommentText">
    <w:name w:val="annotation text"/>
    <w:basedOn w:val="Normal"/>
    <w:link w:val="CommentTextChar"/>
    <w:uiPriority w:val="99"/>
    <w:semiHidden/>
    <w:unhideWhenUsed/>
    <w:rsid w:val="008E48E7"/>
    <w:pPr>
      <w:spacing w:line="240" w:lineRule="auto"/>
    </w:pPr>
    <w:rPr>
      <w:sz w:val="20"/>
      <w:szCs w:val="20"/>
    </w:rPr>
  </w:style>
  <w:style w:type="character" w:customStyle="1" w:styleId="CommentTextChar">
    <w:name w:val="Comment Text Char"/>
    <w:basedOn w:val="DefaultParagraphFont"/>
    <w:link w:val="CommentText"/>
    <w:uiPriority w:val="99"/>
    <w:semiHidden/>
    <w:rsid w:val="008E48E7"/>
    <w:rPr>
      <w:sz w:val="20"/>
      <w:szCs w:val="20"/>
    </w:rPr>
  </w:style>
  <w:style w:type="paragraph" w:styleId="CommentSubject">
    <w:name w:val="annotation subject"/>
    <w:basedOn w:val="CommentText"/>
    <w:next w:val="CommentText"/>
    <w:link w:val="CommentSubjectChar"/>
    <w:uiPriority w:val="99"/>
    <w:semiHidden/>
    <w:unhideWhenUsed/>
    <w:rsid w:val="008E48E7"/>
    <w:rPr>
      <w:b/>
      <w:bCs/>
    </w:rPr>
  </w:style>
  <w:style w:type="character" w:customStyle="1" w:styleId="CommentSubjectChar">
    <w:name w:val="Comment Subject Char"/>
    <w:basedOn w:val="CommentTextChar"/>
    <w:link w:val="CommentSubject"/>
    <w:uiPriority w:val="99"/>
    <w:semiHidden/>
    <w:rsid w:val="008E48E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376453">
      <w:bodyDiv w:val="1"/>
      <w:marLeft w:val="0"/>
      <w:marRight w:val="0"/>
      <w:marTop w:val="0"/>
      <w:marBottom w:val="0"/>
      <w:divBdr>
        <w:top w:val="none" w:sz="0" w:space="0" w:color="auto"/>
        <w:left w:val="none" w:sz="0" w:space="0" w:color="auto"/>
        <w:bottom w:val="none" w:sz="0" w:space="0" w:color="auto"/>
        <w:right w:val="none" w:sz="0" w:space="0" w:color="auto"/>
      </w:divBdr>
    </w:div>
    <w:div w:id="241381628">
      <w:bodyDiv w:val="1"/>
      <w:marLeft w:val="0"/>
      <w:marRight w:val="0"/>
      <w:marTop w:val="0"/>
      <w:marBottom w:val="0"/>
      <w:divBdr>
        <w:top w:val="none" w:sz="0" w:space="0" w:color="auto"/>
        <w:left w:val="none" w:sz="0" w:space="0" w:color="auto"/>
        <w:bottom w:val="none" w:sz="0" w:space="0" w:color="auto"/>
        <w:right w:val="none" w:sz="0" w:space="0" w:color="auto"/>
      </w:divBdr>
    </w:div>
    <w:div w:id="366561816">
      <w:bodyDiv w:val="1"/>
      <w:marLeft w:val="0"/>
      <w:marRight w:val="0"/>
      <w:marTop w:val="0"/>
      <w:marBottom w:val="0"/>
      <w:divBdr>
        <w:top w:val="none" w:sz="0" w:space="0" w:color="auto"/>
        <w:left w:val="none" w:sz="0" w:space="0" w:color="auto"/>
        <w:bottom w:val="none" w:sz="0" w:space="0" w:color="auto"/>
        <w:right w:val="none" w:sz="0" w:space="0" w:color="auto"/>
      </w:divBdr>
    </w:div>
    <w:div w:id="579876522">
      <w:bodyDiv w:val="1"/>
      <w:marLeft w:val="0"/>
      <w:marRight w:val="0"/>
      <w:marTop w:val="0"/>
      <w:marBottom w:val="0"/>
      <w:divBdr>
        <w:top w:val="none" w:sz="0" w:space="0" w:color="auto"/>
        <w:left w:val="none" w:sz="0" w:space="0" w:color="auto"/>
        <w:bottom w:val="none" w:sz="0" w:space="0" w:color="auto"/>
        <w:right w:val="none" w:sz="0" w:space="0" w:color="auto"/>
      </w:divBdr>
    </w:div>
    <w:div w:id="821042701">
      <w:bodyDiv w:val="1"/>
      <w:marLeft w:val="0"/>
      <w:marRight w:val="0"/>
      <w:marTop w:val="0"/>
      <w:marBottom w:val="0"/>
      <w:divBdr>
        <w:top w:val="none" w:sz="0" w:space="0" w:color="auto"/>
        <w:left w:val="none" w:sz="0" w:space="0" w:color="auto"/>
        <w:bottom w:val="none" w:sz="0" w:space="0" w:color="auto"/>
        <w:right w:val="none" w:sz="0" w:space="0" w:color="auto"/>
      </w:divBdr>
    </w:div>
    <w:div w:id="839851533">
      <w:bodyDiv w:val="1"/>
      <w:marLeft w:val="0"/>
      <w:marRight w:val="0"/>
      <w:marTop w:val="0"/>
      <w:marBottom w:val="0"/>
      <w:divBdr>
        <w:top w:val="none" w:sz="0" w:space="0" w:color="auto"/>
        <w:left w:val="none" w:sz="0" w:space="0" w:color="auto"/>
        <w:bottom w:val="none" w:sz="0" w:space="0" w:color="auto"/>
        <w:right w:val="none" w:sz="0" w:space="0" w:color="auto"/>
      </w:divBdr>
    </w:div>
    <w:div w:id="864289630">
      <w:bodyDiv w:val="1"/>
      <w:marLeft w:val="0"/>
      <w:marRight w:val="0"/>
      <w:marTop w:val="0"/>
      <w:marBottom w:val="0"/>
      <w:divBdr>
        <w:top w:val="none" w:sz="0" w:space="0" w:color="auto"/>
        <w:left w:val="none" w:sz="0" w:space="0" w:color="auto"/>
        <w:bottom w:val="none" w:sz="0" w:space="0" w:color="auto"/>
        <w:right w:val="none" w:sz="0" w:space="0" w:color="auto"/>
      </w:divBdr>
    </w:div>
    <w:div w:id="875391553">
      <w:bodyDiv w:val="1"/>
      <w:marLeft w:val="0"/>
      <w:marRight w:val="0"/>
      <w:marTop w:val="0"/>
      <w:marBottom w:val="0"/>
      <w:divBdr>
        <w:top w:val="none" w:sz="0" w:space="0" w:color="auto"/>
        <w:left w:val="none" w:sz="0" w:space="0" w:color="auto"/>
        <w:bottom w:val="none" w:sz="0" w:space="0" w:color="auto"/>
        <w:right w:val="none" w:sz="0" w:space="0" w:color="auto"/>
      </w:divBdr>
    </w:div>
    <w:div w:id="882906223">
      <w:bodyDiv w:val="1"/>
      <w:marLeft w:val="0"/>
      <w:marRight w:val="0"/>
      <w:marTop w:val="0"/>
      <w:marBottom w:val="0"/>
      <w:divBdr>
        <w:top w:val="none" w:sz="0" w:space="0" w:color="auto"/>
        <w:left w:val="none" w:sz="0" w:space="0" w:color="auto"/>
        <w:bottom w:val="none" w:sz="0" w:space="0" w:color="auto"/>
        <w:right w:val="none" w:sz="0" w:space="0" w:color="auto"/>
      </w:divBdr>
    </w:div>
    <w:div w:id="925965760">
      <w:bodyDiv w:val="1"/>
      <w:marLeft w:val="0"/>
      <w:marRight w:val="0"/>
      <w:marTop w:val="0"/>
      <w:marBottom w:val="0"/>
      <w:divBdr>
        <w:top w:val="none" w:sz="0" w:space="0" w:color="auto"/>
        <w:left w:val="none" w:sz="0" w:space="0" w:color="auto"/>
        <w:bottom w:val="none" w:sz="0" w:space="0" w:color="auto"/>
        <w:right w:val="none" w:sz="0" w:space="0" w:color="auto"/>
      </w:divBdr>
    </w:div>
    <w:div w:id="950671923">
      <w:bodyDiv w:val="1"/>
      <w:marLeft w:val="0"/>
      <w:marRight w:val="0"/>
      <w:marTop w:val="0"/>
      <w:marBottom w:val="0"/>
      <w:divBdr>
        <w:top w:val="none" w:sz="0" w:space="0" w:color="auto"/>
        <w:left w:val="none" w:sz="0" w:space="0" w:color="auto"/>
        <w:bottom w:val="none" w:sz="0" w:space="0" w:color="auto"/>
        <w:right w:val="none" w:sz="0" w:space="0" w:color="auto"/>
      </w:divBdr>
    </w:div>
    <w:div w:id="1074739784">
      <w:bodyDiv w:val="1"/>
      <w:marLeft w:val="0"/>
      <w:marRight w:val="0"/>
      <w:marTop w:val="0"/>
      <w:marBottom w:val="0"/>
      <w:divBdr>
        <w:top w:val="none" w:sz="0" w:space="0" w:color="auto"/>
        <w:left w:val="none" w:sz="0" w:space="0" w:color="auto"/>
        <w:bottom w:val="none" w:sz="0" w:space="0" w:color="auto"/>
        <w:right w:val="none" w:sz="0" w:space="0" w:color="auto"/>
      </w:divBdr>
    </w:div>
    <w:div w:id="1145124058">
      <w:bodyDiv w:val="1"/>
      <w:marLeft w:val="0"/>
      <w:marRight w:val="0"/>
      <w:marTop w:val="0"/>
      <w:marBottom w:val="0"/>
      <w:divBdr>
        <w:top w:val="none" w:sz="0" w:space="0" w:color="auto"/>
        <w:left w:val="none" w:sz="0" w:space="0" w:color="auto"/>
        <w:bottom w:val="none" w:sz="0" w:space="0" w:color="auto"/>
        <w:right w:val="none" w:sz="0" w:space="0" w:color="auto"/>
      </w:divBdr>
    </w:div>
    <w:div w:id="1157458181">
      <w:bodyDiv w:val="1"/>
      <w:marLeft w:val="0"/>
      <w:marRight w:val="0"/>
      <w:marTop w:val="0"/>
      <w:marBottom w:val="0"/>
      <w:divBdr>
        <w:top w:val="none" w:sz="0" w:space="0" w:color="auto"/>
        <w:left w:val="none" w:sz="0" w:space="0" w:color="auto"/>
        <w:bottom w:val="none" w:sz="0" w:space="0" w:color="auto"/>
        <w:right w:val="none" w:sz="0" w:space="0" w:color="auto"/>
      </w:divBdr>
    </w:div>
    <w:div w:id="1177232474">
      <w:bodyDiv w:val="1"/>
      <w:marLeft w:val="0"/>
      <w:marRight w:val="0"/>
      <w:marTop w:val="0"/>
      <w:marBottom w:val="0"/>
      <w:divBdr>
        <w:top w:val="none" w:sz="0" w:space="0" w:color="auto"/>
        <w:left w:val="none" w:sz="0" w:space="0" w:color="auto"/>
        <w:bottom w:val="none" w:sz="0" w:space="0" w:color="auto"/>
        <w:right w:val="none" w:sz="0" w:space="0" w:color="auto"/>
      </w:divBdr>
    </w:div>
    <w:div w:id="1339698744">
      <w:bodyDiv w:val="1"/>
      <w:marLeft w:val="0"/>
      <w:marRight w:val="0"/>
      <w:marTop w:val="0"/>
      <w:marBottom w:val="0"/>
      <w:divBdr>
        <w:top w:val="none" w:sz="0" w:space="0" w:color="auto"/>
        <w:left w:val="none" w:sz="0" w:space="0" w:color="auto"/>
        <w:bottom w:val="none" w:sz="0" w:space="0" w:color="auto"/>
        <w:right w:val="none" w:sz="0" w:space="0" w:color="auto"/>
      </w:divBdr>
    </w:div>
    <w:div w:id="1429498565">
      <w:bodyDiv w:val="1"/>
      <w:marLeft w:val="0"/>
      <w:marRight w:val="0"/>
      <w:marTop w:val="0"/>
      <w:marBottom w:val="0"/>
      <w:divBdr>
        <w:top w:val="none" w:sz="0" w:space="0" w:color="auto"/>
        <w:left w:val="none" w:sz="0" w:space="0" w:color="auto"/>
        <w:bottom w:val="none" w:sz="0" w:space="0" w:color="auto"/>
        <w:right w:val="none" w:sz="0" w:space="0" w:color="auto"/>
      </w:divBdr>
    </w:div>
    <w:div w:id="1486237308">
      <w:bodyDiv w:val="1"/>
      <w:marLeft w:val="0"/>
      <w:marRight w:val="0"/>
      <w:marTop w:val="0"/>
      <w:marBottom w:val="0"/>
      <w:divBdr>
        <w:top w:val="none" w:sz="0" w:space="0" w:color="auto"/>
        <w:left w:val="none" w:sz="0" w:space="0" w:color="auto"/>
        <w:bottom w:val="none" w:sz="0" w:space="0" w:color="auto"/>
        <w:right w:val="none" w:sz="0" w:space="0" w:color="auto"/>
      </w:divBdr>
    </w:div>
    <w:div w:id="1685747856">
      <w:bodyDiv w:val="1"/>
      <w:marLeft w:val="0"/>
      <w:marRight w:val="0"/>
      <w:marTop w:val="0"/>
      <w:marBottom w:val="0"/>
      <w:divBdr>
        <w:top w:val="none" w:sz="0" w:space="0" w:color="auto"/>
        <w:left w:val="none" w:sz="0" w:space="0" w:color="auto"/>
        <w:bottom w:val="none" w:sz="0" w:space="0" w:color="auto"/>
        <w:right w:val="none" w:sz="0" w:space="0" w:color="auto"/>
      </w:divBdr>
    </w:div>
    <w:div w:id="1864787503">
      <w:bodyDiv w:val="1"/>
      <w:marLeft w:val="0"/>
      <w:marRight w:val="0"/>
      <w:marTop w:val="0"/>
      <w:marBottom w:val="0"/>
      <w:divBdr>
        <w:top w:val="none" w:sz="0" w:space="0" w:color="auto"/>
        <w:left w:val="none" w:sz="0" w:space="0" w:color="auto"/>
        <w:bottom w:val="none" w:sz="0" w:space="0" w:color="auto"/>
        <w:right w:val="none" w:sz="0" w:space="0" w:color="auto"/>
      </w:divBdr>
    </w:div>
    <w:div w:id="1878350990">
      <w:bodyDiv w:val="1"/>
      <w:marLeft w:val="0"/>
      <w:marRight w:val="0"/>
      <w:marTop w:val="0"/>
      <w:marBottom w:val="0"/>
      <w:divBdr>
        <w:top w:val="none" w:sz="0" w:space="0" w:color="auto"/>
        <w:left w:val="none" w:sz="0" w:space="0" w:color="auto"/>
        <w:bottom w:val="none" w:sz="0" w:space="0" w:color="auto"/>
        <w:right w:val="none" w:sz="0" w:space="0" w:color="auto"/>
      </w:divBdr>
    </w:div>
    <w:div w:id="1886015488">
      <w:bodyDiv w:val="1"/>
      <w:marLeft w:val="0"/>
      <w:marRight w:val="0"/>
      <w:marTop w:val="0"/>
      <w:marBottom w:val="0"/>
      <w:divBdr>
        <w:top w:val="none" w:sz="0" w:space="0" w:color="auto"/>
        <w:left w:val="none" w:sz="0" w:space="0" w:color="auto"/>
        <w:bottom w:val="none" w:sz="0" w:space="0" w:color="auto"/>
        <w:right w:val="none" w:sz="0" w:space="0" w:color="auto"/>
      </w:divBdr>
    </w:div>
    <w:div w:id="1997563446">
      <w:bodyDiv w:val="1"/>
      <w:marLeft w:val="0"/>
      <w:marRight w:val="0"/>
      <w:marTop w:val="0"/>
      <w:marBottom w:val="0"/>
      <w:divBdr>
        <w:top w:val="none" w:sz="0" w:space="0" w:color="auto"/>
        <w:left w:val="none" w:sz="0" w:space="0" w:color="auto"/>
        <w:bottom w:val="none" w:sz="0" w:space="0" w:color="auto"/>
        <w:right w:val="none" w:sz="0" w:space="0" w:color="auto"/>
      </w:divBdr>
    </w:div>
    <w:div w:id="2046297102">
      <w:bodyDiv w:val="1"/>
      <w:marLeft w:val="0"/>
      <w:marRight w:val="0"/>
      <w:marTop w:val="0"/>
      <w:marBottom w:val="0"/>
      <w:divBdr>
        <w:top w:val="none" w:sz="0" w:space="0" w:color="auto"/>
        <w:left w:val="none" w:sz="0" w:space="0" w:color="auto"/>
        <w:bottom w:val="none" w:sz="0" w:space="0" w:color="auto"/>
        <w:right w:val="none" w:sz="0" w:space="0" w:color="auto"/>
      </w:divBdr>
    </w:div>
    <w:div w:id="2139060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shodhganga.inflibnet.ac.in/handle/10603/400000" TargetMode="External"/><Relationship Id="rId18" Type="http://schemas.openxmlformats.org/officeDocument/2006/relationships/header" Target="header2.xm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doi.org/10.1111/j.1744-7348.1993.tb04011.x" TargetMode="Externa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image" Target="media/image1.jpeg"/><Relationship Id="rId23" Type="http://schemas.openxmlformats.org/officeDocument/2006/relationships/chart" Target="charts/chart1.xml"/><Relationship Id="rId10" Type="http://schemas.microsoft.com/office/2016/09/relationships/commentsIds" Target="commentsIds.xml"/><Relationship Id="rId19"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books.google.com/books/about/An_Introduction_to_Plant_Diseases.html?id=2_4bAAAAYAAJ" TargetMode="External"/><Relationship Id="rId22" Type="http://schemas.openxmlformats.org/officeDocument/2006/relationships/footer" Target="footer3.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oleObject" Target="file:///H:\KTA%20TABLE%20SUPER%20%20FINAL\Book1.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H:\KTA%20TABLE%20SUPER%20%20FINAL\Book1.xlsx"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Sheet1!$C$1</c:f>
              <c:strCache>
                <c:ptCount val="1"/>
                <c:pt idx="0">
                  <c:v>2021-22</c:v>
                </c:pt>
              </c:strCache>
            </c:strRef>
          </c:tx>
          <c:invertIfNegative val="0"/>
          <c:dPt>
            <c:idx val="3"/>
            <c:invertIfNegative val="0"/>
            <c:bubble3D val="0"/>
            <c:spPr>
              <a:solidFill>
                <a:srgbClr val="FFC000"/>
              </a:solidFill>
            </c:spPr>
            <c:extLst>
              <c:ext xmlns:c16="http://schemas.microsoft.com/office/drawing/2014/chart" uri="{C3380CC4-5D6E-409C-BE32-E72D297353CC}">
                <c16:uniqueId val="{00000000-58E3-4C4F-8EAC-7756FD462D1D}"/>
              </c:ext>
            </c:extLst>
          </c:dPt>
          <c:dPt>
            <c:idx val="6"/>
            <c:invertIfNegative val="0"/>
            <c:bubble3D val="0"/>
            <c:spPr>
              <a:solidFill>
                <a:srgbClr val="FFC000"/>
              </a:solidFill>
            </c:spPr>
            <c:extLst>
              <c:ext xmlns:c16="http://schemas.microsoft.com/office/drawing/2014/chart" uri="{C3380CC4-5D6E-409C-BE32-E72D297353CC}">
                <c16:uniqueId val="{00000001-58E3-4C4F-8EAC-7756FD462D1D}"/>
              </c:ext>
            </c:extLst>
          </c:dPt>
          <c:dPt>
            <c:idx val="9"/>
            <c:invertIfNegative val="0"/>
            <c:bubble3D val="0"/>
            <c:spPr>
              <a:solidFill>
                <a:srgbClr val="FFC000"/>
              </a:solidFill>
            </c:spPr>
            <c:extLst>
              <c:ext xmlns:c16="http://schemas.microsoft.com/office/drawing/2014/chart" uri="{C3380CC4-5D6E-409C-BE32-E72D297353CC}">
                <c16:uniqueId val="{00000002-58E3-4C4F-8EAC-7756FD462D1D}"/>
              </c:ext>
            </c:extLst>
          </c:dPt>
          <c:dPt>
            <c:idx val="14"/>
            <c:invertIfNegative val="0"/>
            <c:bubble3D val="0"/>
            <c:spPr>
              <a:solidFill>
                <a:srgbClr val="FFC000"/>
              </a:solidFill>
            </c:spPr>
            <c:extLst>
              <c:ext xmlns:c16="http://schemas.microsoft.com/office/drawing/2014/chart" uri="{C3380CC4-5D6E-409C-BE32-E72D297353CC}">
                <c16:uniqueId val="{00000003-58E3-4C4F-8EAC-7756FD462D1D}"/>
              </c:ext>
            </c:extLst>
          </c:dPt>
          <c:dPt>
            <c:idx val="18"/>
            <c:invertIfNegative val="0"/>
            <c:bubble3D val="0"/>
            <c:spPr>
              <a:solidFill>
                <a:srgbClr val="FFC000"/>
              </a:solidFill>
            </c:spPr>
            <c:extLst>
              <c:ext xmlns:c16="http://schemas.microsoft.com/office/drawing/2014/chart" uri="{C3380CC4-5D6E-409C-BE32-E72D297353CC}">
                <c16:uniqueId val="{00000004-58E3-4C4F-8EAC-7756FD462D1D}"/>
              </c:ext>
            </c:extLst>
          </c:dPt>
          <c:dPt>
            <c:idx val="22"/>
            <c:invertIfNegative val="0"/>
            <c:bubble3D val="0"/>
            <c:spPr>
              <a:solidFill>
                <a:srgbClr val="FFC000"/>
              </a:solidFill>
            </c:spPr>
            <c:extLst>
              <c:ext xmlns:c16="http://schemas.microsoft.com/office/drawing/2014/chart" uri="{C3380CC4-5D6E-409C-BE32-E72D297353CC}">
                <c16:uniqueId val="{00000005-58E3-4C4F-8EAC-7756FD462D1D}"/>
              </c:ext>
            </c:extLst>
          </c:dPt>
          <c:dPt>
            <c:idx val="26"/>
            <c:invertIfNegative val="0"/>
            <c:bubble3D val="0"/>
            <c:spPr>
              <a:solidFill>
                <a:srgbClr val="FFC000"/>
              </a:solidFill>
            </c:spPr>
            <c:extLst>
              <c:ext xmlns:c16="http://schemas.microsoft.com/office/drawing/2014/chart" uri="{C3380CC4-5D6E-409C-BE32-E72D297353CC}">
                <c16:uniqueId val="{00000006-58E3-4C4F-8EAC-7756FD462D1D}"/>
              </c:ext>
            </c:extLst>
          </c:dPt>
          <c:dPt>
            <c:idx val="30"/>
            <c:invertIfNegative val="0"/>
            <c:bubble3D val="0"/>
            <c:spPr>
              <a:solidFill>
                <a:srgbClr val="FFC000"/>
              </a:solidFill>
            </c:spPr>
            <c:extLst>
              <c:ext xmlns:c16="http://schemas.microsoft.com/office/drawing/2014/chart" uri="{C3380CC4-5D6E-409C-BE32-E72D297353CC}">
                <c16:uniqueId val="{00000007-58E3-4C4F-8EAC-7756FD462D1D}"/>
              </c:ext>
            </c:extLst>
          </c:dPt>
          <c:dPt>
            <c:idx val="34"/>
            <c:invertIfNegative val="0"/>
            <c:bubble3D val="0"/>
            <c:spPr>
              <a:solidFill>
                <a:srgbClr val="FFC000"/>
              </a:solidFill>
            </c:spPr>
            <c:extLst>
              <c:ext xmlns:c16="http://schemas.microsoft.com/office/drawing/2014/chart" uri="{C3380CC4-5D6E-409C-BE32-E72D297353CC}">
                <c16:uniqueId val="{00000008-58E3-4C4F-8EAC-7756FD462D1D}"/>
              </c:ext>
            </c:extLst>
          </c:dPt>
          <c:dPt>
            <c:idx val="38"/>
            <c:invertIfNegative val="0"/>
            <c:bubble3D val="0"/>
            <c:spPr>
              <a:solidFill>
                <a:srgbClr val="FFC000"/>
              </a:solidFill>
            </c:spPr>
            <c:extLst>
              <c:ext xmlns:c16="http://schemas.microsoft.com/office/drawing/2014/chart" uri="{C3380CC4-5D6E-409C-BE32-E72D297353CC}">
                <c16:uniqueId val="{00000009-58E3-4C4F-8EAC-7756FD462D1D}"/>
              </c:ext>
            </c:extLst>
          </c:dPt>
          <c:cat>
            <c:multiLvlStrRef>
              <c:f>Sheet1!$A$2:$B$40</c:f>
              <c:multiLvlStrCache>
                <c:ptCount val="39"/>
                <c:lvl>
                  <c:pt idx="0">
                    <c:v>Chitradurga</c:v>
                  </c:pt>
                  <c:pt idx="1">
                    <c:v>Hiriyur</c:v>
                  </c:pt>
                  <c:pt idx="2">
                    <c:v>Challakere</c:v>
                  </c:pt>
                  <c:pt idx="3">
                    <c:v>Chitradurga</c:v>
                  </c:pt>
                  <c:pt idx="4">
                    <c:v>Mysuru</c:v>
                  </c:pt>
                  <c:pt idx="5">
                    <c:v>Nanjanagudu</c:v>
                  </c:pt>
                  <c:pt idx="6">
                    <c:v>Mysuru</c:v>
                  </c:pt>
                  <c:pt idx="7">
                    <c:v>Chamarajanagara</c:v>
                  </c:pt>
                  <c:pt idx="8">
                    <c:v>Kollegala</c:v>
                  </c:pt>
                  <c:pt idx="9">
                    <c:v>Chamarajanagara</c:v>
                  </c:pt>
                  <c:pt idx="10">
                    <c:v>Bidar</c:v>
                  </c:pt>
                  <c:pt idx="11">
                    <c:v>Aurad</c:v>
                  </c:pt>
                  <c:pt idx="12">
                    <c:v>Bhalki</c:v>
                  </c:pt>
                  <c:pt idx="13">
                    <c:v>Humnabad</c:v>
                  </c:pt>
                  <c:pt idx="14">
                    <c:v>Bidar</c:v>
                  </c:pt>
                  <c:pt idx="15">
                    <c:v>Afzalpur</c:v>
                  </c:pt>
                  <c:pt idx="16">
                    <c:v>Alanda</c:v>
                  </c:pt>
                  <c:pt idx="17">
                    <c:v>Kamalapur</c:v>
                  </c:pt>
                  <c:pt idx="18">
                    <c:v>Kalaburagi</c:v>
                  </c:pt>
                  <c:pt idx="19">
                    <c:v>Indi</c:v>
                  </c:pt>
                  <c:pt idx="20">
                    <c:v>Devarahipparagi</c:v>
                  </c:pt>
                  <c:pt idx="21">
                    <c:v>Sindagi</c:v>
                  </c:pt>
                  <c:pt idx="22">
                    <c:v>Vijayapura</c:v>
                  </c:pt>
                  <c:pt idx="23">
                    <c:v>Bagalkote</c:v>
                  </c:pt>
                  <c:pt idx="24">
                    <c:v>Badami</c:v>
                  </c:pt>
                  <c:pt idx="25">
                    <c:v>Bilagi</c:v>
                  </c:pt>
                  <c:pt idx="26">
                    <c:v>Bagalkote</c:v>
                  </c:pt>
                  <c:pt idx="27">
                    <c:v>Gadag</c:v>
                  </c:pt>
                  <c:pt idx="28">
                    <c:v>Nargund</c:v>
                  </c:pt>
                  <c:pt idx="29">
                    <c:v>Rona</c:v>
                  </c:pt>
                  <c:pt idx="30">
                    <c:v>Gadag</c:v>
                  </c:pt>
                  <c:pt idx="31">
                    <c:v>Gokak</c:v>
                  </c:pt>
                  <c:pt idx="32">
                    <c:v>Yergatti</c:v>
                  </c:pt>
                  <c:pt idx="33">
                    <c:v>Savadatti</c:v>
                  </c:pt>
                  <c:pt idx="34">
                    <c:v>Belagavi</c:v>
                  </c:pt>
                  <c:pt idx="35">
                    <c:v>Haveri</c:v>
                  </c:pt>
                  <c:pt idx="36">
                    <c:v>Byadagi</c:v>
                  </c:pt>
                  <c:pt idx="37">
                    <c:v>Ranebennuru</c:v>
                  </c:pt>
                  <c:pt idx="38">
                    <c:v>Haveri</c:v>
                  </c:pt>
                </c:lvl>
                <c:lvl>
                  <c:pt idx="0">
                    <c:v>Chitradurga</c:v>
                  </c:pt>
                  <c:pt idx="4">
                    <c:v>Mysuru</c:v>
                  </c:pt>
                  <c:pt idx="7">
                    <c:v>Chamarajanagara</c:v>
                  </c:pt>
                  <c:pt idx="10">
                    <c:v>Bidar</c:v>
                  </c:pt>
                  <c:pt idx="15">
                    <c:v>Kalaburagi</c:v>
                  </c:pt>
                  <c:pt idx="19">
                    <c:v>Vijayapura</c:v>
                  </c:pt>
                  <c:pt idx="23">
                    <c:v>Bagalkote</c:v>
                  </c:pt>
                  <c:pt idx="27">
                    <c:v>Gadag</c:v>
                  </c:pt>
                  <c:pt idx="31">
                    <c:v>Belagavi</c:v>
                  </c:pt>
                  <c:pt idx="35">
                    <c:v>Haveri</c:v>
                  </c:pt>
                </c:lvl>
              </c:multiLvlStrCache>
            </c:multiLvlStrRef>
          </c:cat>
          <c:val>
            <c:numRef>
              <c:f>Sheet1!$C$2:$C$40</c:f>
              <c:numCache>
                <c:formatCode>General</c:formatCode>
                <c:ptCount val="39"/>
                <c:pt idx="0">
                  <c:v>23.830000000000005</c:v>
                </c:pt>
                <c:pt idx="1">
                  <c:v>20.97</c:v>
                </c:pt>
                <c:pt idx="2">
                  <c:v>26.53</c:v>
                </c:pt>
                <c:pt idx="3">
                  <c:v>23.77</c:v>
                </c:pt>
                <c:pt idx="4">
                  <c:v>12.66</c:v>
                </c:pt>
                <c:pt idx="5">
                  <c:v>13.4</c:v>
                </c:pt>
                <c:pt idx="6">
                  <c:v>13.03</c:v>
                </c:pt>
                <c:pt idx="7">
                  <c:v>14.04</c:v>
                </c:pt>
                <c:pt idx="8">
                  <c:v>15.06</c:v>
                </c:pt>
                <c:pt idx="9">
                  <c:v>14.55</c:v>
                </c:pt>
                <c:pt idx="10">
                  <c:v>38.980000000000004</c:v>
                </c:pt>
                <c:pt idx="11">
                  <c:v>35.94</c:v>
                </c:pt>
                <c:pt idx="12">
                  <c:v>27.17</c:v>
                </c:pt>
                <c:pt idx="13">
                  <c:v>36.44</c:v>
                </c:pt>
                <c:pt idx="14">
                  <c:v>34.630000000000003</c:v>
                </c:pt>
                <c:pt idx="15">
                  <c:v>28.310000000000031</c:v>
                </c:pt>
                <c:pt idx="16">
                  <c:v>33.35</c:v>
                </c:pt>
                <c:pt idx="17">
                  <c:v>26.330000000000005</c:v>
                </c:pt>
                <c:pt idx="18">
                  <c:v>29.330000000000005</c:v>
                </c:pt>
                <c:pt idx="19">
                  <c:v>26.93</c:v>
                </c:pt>
                <c:pt idx="20">
                  <c:v>30.17</c:v>
                </c:pt>
                <c:pt idx="21">
                  <c:v>21.99</c:v>
                </c:pt>
                <c:pt idx="22">
                  <c:v>26.36</c:v>
                </c:pt>
                <c:pt idx="23">
                  <c:v>40.790000000000013</c:v>
                </c:pt>
                <c:pt idx="24">
                  <c:v>30.66</c:v>
                </c:pt>
                <c:pt idx="25">
                  <c:v>42.160000000000011</c:v>
                </c:pt>
                <c:pt idx="26">
                  <c:v>37.870000000000005</c:v>
                </c:pt>
                <c:pt idx="27">
                  <c:v>17.04</c:v>
                </c:pt>
                <c:pt idx="28">
                  <c:v>20.62</c:v>
                </c:pt>
                <c:pt idx="29">
                  <c:v>21.259999999999987</c:v>
                </c:pt>
                <c:pt idx="30">
                  <c:v>19.64</c:v>
                </c:pt>
                <c:pt idx="31">
                  <c:v>46.93</c:v>
                </c:pt>
                <c:pt idx="32">
                  <c:v>43.64</c:v>
                </c:pt>
                <c:pt idx="33">
                  <c:v>38.290000000000013</c:v>
                </c:pt>
                <c:pt idx="34">
                  <c:v>42.95</c:v>
                </c:pt>
                <c:pt idx="35">
                  <c:v>32.660000000000011</c:v>
                </c:pt>
                <c:pt idx="36">
                  <c:v>33.15</c:v>
                </c:pt>
                <c:pt idx="37">
                  <c:v>41.89</c:v>
                </c:pt>
                <c:pt idx="38">
                  <c:v>35.9</c:v>
                </c:pt>
              </c:numCache>
            </c:numRef>
          </c:val>
          <c:extLst>
            <c:ext xmlns:c16="http://schemas.microsoft.com/office/drawing/2014/chart" uri="{C3380CC4-5D6E-409C-BE32-E72D297353CC}">
              <c16:uniqueId val="{0000000A-58E3-4C4F-8EAC-7756FD462D1D}"/>
            </c:ext>
          </c:extLst>
        </c:ser>
        <c:dLbls>
          <c:showLegendKey val="0"/>
          <c:showVal val="0"/>
          <c:showCatName val="0"/>
          <c:showSerName val="0"/>
          <c:showPercent val="0"/>
          <c:showBubbleSize val="0"/>
        </c:dLbls>
        <c:gapWidth val="150"/>
        <c:axId val="89097728"/>
        <c:axId val="115995776"/>
      </c:barChart>
      <c:catAx>
        <c:axId val="89097728"/>
        <c:scaling>
          <c:orientation val="minMax"/>
        </c:scaling>
        <c:delete val="0"/>
        <c:axPos val="b"/>
        <c:title>
          <c:tx>
            <c:rich>
              <a:bodyPr/>
              <a:lstStyle/>
              <a:p>
                <a:pPr>
                  <a:defRPr lang="en-IN"/>
                </a:pPr>
                <a:r>
                  <a:rPr lang="en-IN"/>
                  <a:t>Name of taluk / district</a:t>
                </a:r>
              </a:p>
            </c:rich>
          </c:tx>
          <c:layout>
            <c:manualLayout>
              <c:xMode val="edge"/>
              <c:yMode val="edge"/>
              <c:x val="0.44297888870662155"/>
              <c:y val="0.95283988675943865"/>
            </c:manualLayout>
          </c:layout>
          <c:overlay val="0"/>
        </c:title>
        <c:numFmt formatCode="General" sourceLinked="0"/>
        <c:majorTickMark val="out"/>
        <c:minorTickMark val="none"/>
        <c:tickLblPos val="nextTo"/>
        <c:txPr>
          <a:bodyPr/>
          <a:lstStyle/>
          <a:p>
            <a:pPr>
              <a:defRPr lang="en-IN"/>
            </a:pPr>
            <a:endParaRPr lang="en-US"/>
          </a:p>
        </c:txPr>
        <c:crossAx val="115995776"/>
        <c:crosses val="autoZero"/>
        <c:auto val="1"/>
        <c:lblAlgn val="ctr"/>
        <c:lblOffset val="100"/>
        <c:noMultiLvlLbl val="0"/>
      </c:catAx>
      <c:valAx>
        <c:axId val="115995776"/>
        <c:scaling>
          <c:orientation val="minMax"/>
        </c:scaling>
        <c:delete val="0"/>
        <c:axPos val="l"/>
        <c:majorGridlines/>
        <c:title>
          <c:tx>
            <c:rich>
              <a:bodyPr rot="-5400000" vert="horz"/>
              <a:lstStyle/>
              <a:p>
                <a:pPr>
                  <a:defRPr/>
                </a:pPr>
                <a:r>
                  <a:rPr lang="en-US"/>
                  <a:t>PDI</a:t>
                </a:r>
              </a:p>
            </c:rich>
          </c:tx>
          <c:overlay val="0"/>
        </c:title>
        <c:numFmt formatCode="General" sourceLinked="1"/>
        <c:majorTickMark val="out"/>
        <c:minorTickMark val="none"/>
        <c:tickLblPos val="nextTo"/>
        <c:txPr>
          <a:bodyPr/>
          <a:lstStyle/>
          <a:p>
            <a:pPr>
              <a:defRPr lang="en-IN"/>
            </a:pPr>
            <a:endParaRPr lang="en-US"/>
          </a:p>
        </c:txPr>
        <c:crossAx val="89097728"/>
        <c:crosses val="autoZero"/>
        <c:crossBetween val="between"/>
      </c:valAx>
    </c:plotArea>
    <c:legend>
      <c:legendPos val="t"/>
      <c:legendEntry>
        <c:idx val="1"/>
        <c:delete val="1"/>
      </c:legendEntry>
      <c:legendEntry>
        <c:idx val="2"/>
        <c:delete val="1"/>
      </c:legendEntry>
      <c:legendEntry>
        <c:idx val="3"/>
        <c:delete val="1"/>
      </c:legendEntry>
      <c:legendEntry>
        <c:idx val="4"/>
        <c:delete val="1"/>
      </c:legendEntry>
      <c:legendEntry>
        <c:idx val="5"/>
        <c:delete val="1"/>
      </c:legendEntry>
      <c:legendEntry>
        <c:idx val="7"/>
        <c:delete val="1"/>
      </c:legendEntry>
      <c:legendEntry>
        <c:idx val="8"/>
        <c:delete val="1"/>
      </c:legendEntry>
      <c:legendEntry>
        <c:idx val="9"/>
        <c:delete val="1"/>
      </c:legendEntry>
      <c:legendEntry>
        <c:idx val="10"/>
        <c:delete val="1"/>
      </c:legendEntry>
      <c:legendEntry>
        <c:idx val="11"/>
        <c:delete val="1"/>
      </c:legendEntry>
      <c:legendEntry>
        <c:idx val="12"/>
        <c:delete val="1"/>
      </c:legendEntry>
      <c:legendEntry>
        <c:idx val="13"/>
        <c:delete val="1"/>
      </c:legendEntry>
      <c:legendEntry>
        <c:idx val="14"/>
        <c:delete val="1"/>
      </c:legendEntry>
      <c:legendEntry>
        <c:idx val="15"/>
        <c:delete val="1"/>
      </c:legendEntry>
      <c:legendEntry>
        <c:idx val="16"/>
        <c:delete val="1"/>
      </c:legendEntry>
      <c:legendEntry>
        <c:idx val="17"/>
        <c:delete val="1"/>
      </c:legendEntry>
      <c:legendEntry>
        <c:idx val="18"/>
        <c:delete val="1"/>
      </c:legendEntry>
      <c:legendEntry>
        <c:idx val="19"/>
        <c:delete val="1"/>
      </c:legendEntry>
      <c:legendEntry>
        <c:idx val="20"/>
        <c:delete val="1"/>
      </c:legendEntry>
      <c:legendEntry>
        <c:idx val="21"/>
        <c:delete val="1"/>
      </c:legendEntry>
      <c:legendEntry>
        <c:idx val="22"/>
        <c:delete val="1"/>
      </c:legendEntry>
      <c:legendEntry>
        <c:idx val="23"/>
        <c:delete val="1"/>
      </c:legendEntry>
      <c:legendEntry>
        <c:idx val="24"/>
        <c:delete val="1"/>
      </c:legendEntry>
      <c:legendEntry>
        <c:idx val="25"/>
        <c:delete val="1"/>
      </c:legendEntry>
      <c:legendEntry>
        <c:idx val="26"/>
        <c:delete val="1"/>
      </c:legendEntry>
      <c:legendEntry>
        <c:idx val="27"/>
        <c:delete val="1"/>
      </c:legendEntry>
      <c:legendEntry>
        <c:idx val="28"/>
        <c:delete val="1"/>
      </c:legendEntry>
      <c:legendEntry>
        <c:idx val="29"/>
        <c:delete val="1"/>
      </c:legendEntry>
      <c:legendEntry>
        <c:idx val="30"/>
        <c:delete val="1"/>
      </c:legendEntry>
      <c:legendEntry>
        <c:idx val="31"/>
        <c:delete val="1"/>
      </c:legendEntry>
      <c:legendEntry>
        <c:idx val="32"/>
        <c:delete val="1"/>
      </c:legendEntry>
      <c:legendEntry>
        <c:idx val="33"/>
        <c:delete val="1"/>
      </c:legendEntry>
      <c:legendEntry>
        <c:idx val="34"/>
        <c:delete val="1"/>
      </c:legendEntry>
      <c:legendEntry>
        <c:idx val="35"/>
        <c:delete val="1"/>
      </c:legendEntry>
      <c:legendEntry>
        <c:idx val="36"/>
        <c:delete val="1"/>
      </c:legendEntry>
      <c:legendEntry>
        <c:idx val="37"/>
        <c:delete val="1"/>
      </c:legendEntry>
      <c:legendEntry>
        <c:idx val="38"/>
        <c:delete val="1"/>
      </c:legendEntry>
      <c:layout>
        <c:manualLayout>
          <c:xMode val="edge"/>
          <c:yMode val="edge"/>
          <c:x val="7.2006785164677803E-2"/>
          <c:y val="2.1079669333176992E-2"/>
          <c:w val="0.90953960920797539"/>
          <c:h val="3.8728019044123256E-2"/>
        </c:manualLayout>
      </c:layout>
      <c:overlay val="0"/>
    </c:legend>
    <c:plotVisOnly val="1"/>
    <c:dispBlanksAs val="gap"/>
    <c:showDLblsOverMax val="0"/>
  </c:chart>
  <c:spPr>
    <a:ln>
      <a:solidFill>
        <a:sysClr val="windowText" lastClr="000000"/>
      </a:solidFill>
    </a:ln>
  </c:spPr>
  <c:txPr>
    <a:bodyPr/>
    <a:lstStyle/>
    <a:p>
      <a:pPr>
        <a:defRPr sz="800">
          <a:solidFill>
            <a:sysClr val="windowText" lastClr="000000"/>
          </a:solidFill>
          <a:latin typeface="Times New Roman" pitchFamily="18" charset="0"/>
          <a:cs typeface="Times New Roman" pitchFamily="18" charset="0"/>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Sheet1!$Z$1</c:f>
              <c:strCache>
                <c:ptCount val="1"/>
                <c:pt idx="0">
                  <c:v>2022-23</c:v>
                </c:pt>
              </c:strCache>
            </c:strRef>
          </c:tx>
          <c:spPr>
            <a:solidFill>
              <a:srgbClr val="7030A0"/>
            </a:solidFill>
          </c:spPr>
          <c:invertIfNegative val="0"/>
          <c:dPt>
            <c:idx val="3"/>
            <c:invertIfNegative val="0"/>
            <c:bubble3D val="0"/>
            <c:spPr>
              <a:solidFill>
                <a:srgbClr val="FFC000"/>
              </a:solidFill>
            </c:spPr>
            <c:extLst>
              <c:ext xmlns:c16="http://schemas.microsoft.com/office/drawing/2014/chart" uri="{C3380CC4-5D6E-409C-BE32-E72D297353CC}">
                <c16:uniqueId val="{00000000-A63F-4E25-85B5-58807E56E327}"/>
              </c:ext>
            </c:extLst>
          </c:dPt>
          <c:dPt>
            <c:idx val="6"/>
            <c:invertIfNegative val="0"/>
            <c:bubble3D val="0"/>
            <c:spPr>
              <a:solidFill>
                <a:srgbClr val="FFC000"/>
              </a:solidFill>
            </c:spPr>
            <c:extLst>
              <c:ext xmlns:c16="http://schemas.microsoft.com/office/drawing/2014/chart" uri="{C3380CC4-5D6E-409C-BE32-E72D297353CC}">
                <c16:uniqueId val="{00000001-A63F-4E25-85B5-58807E56E327}"/>
              </c:ext>
            </c:extLst>
          </c:dPt>
          <c:dPt>
            <c:idx val="9"/>
            <c:invertIfNegative val="0"/>
            <c:bubble3D val="0"/>
            <c:spPr>
              <a:solidFill>
                <a:srgbClr val="FFC000"/>
              </a:solidFill>
            </c:spPr>
            <c:extLst>
              <c:ext xmlns:c16="http://schemas.microsoft.com/office/drawing/2014/chart" uri="{C3380CC4-5D6E-409C-BE32-E72D297353CC}">
                <c16:uniqueId val="{00000002-A63F-4E25-85B5-58807E56E327}"/>
              </c:ext>
            </c:extLst>
          </c:dPt>
          <c:dPt>
            <c:idx val="14"/>
            <c:invertIfNegative val="0"/>
            <c:bubble3D val="0"/>
            <c:spPr>
              <a:solidFill>
                <a:srgbClr val="FFC000"/>
              </a:solidFill>
            </c:spPr>
            <c:extLst>
              <c:ext xmlns:c16="http://schemas.microsoft.com/office/drawing/2014/chart" uri="{C3380CC4-5D6E-409C-BE32-E72D297353CC}">
                <c16:uniqueId val="{00000003-A63F-4E25-85B5-58807E56E327}"/>
              </c:ext>
            </c:extLst>
          </c:dPt>
          <c:dPt>
            <c:idx val="18"/>
            <c:invertIfNegative val="0"/>
            <c:bubble3D val="0"/>
            <c:spPr>
              <a:solidFill>
                <a:srgbClr val="FFC000"/>
              </a:solidFill>
            </c:spPr>
            <c:extLst>
              <c:ext xmlns:c16="http://schemas.microsoft.com/office/drawing/2014/chart" uri="{C3380CC4-5D6E-409C-BE32-E72D297353CC}">
                <c16:uniqueId val="{00000004-A63F-4E25-85B5-58807E56E327}"/>
              </c:ext>
            </c:extLst>
          </c:dPt>
          <c:dPt>
            <c:idx val="22"/>
            <c:invertIfNegative val="0"/>
            <c:bubble3D val="0"/>
            <c:spPr>
              <a:solidFill>
                <a:srgbClr val="FFC000"/>
              </a:solidFill>
            </c:spPr>
            <c:extLst>
              <c:ext xmlns:c16="http://schemas.microsoft.com/office/drawing/2014/chart" uri="{C3380CC4-5D6E-409C-BE32-E72D297353CC}">
                <c16:uniqueId val="{00000005-A63F-4E25-85B5-58807E56E327}"/>
              </c:ext>
            </c:extLst>
          </c:dPt>
          <c:dPt>
            <c:idx val="26"/>
            <c:invertIfNegative val="0"/>
            <c:bubble3D val="0"/>
            <c:spPr>
              <a:solidFill>
                <a:srgbClr val="FFC000"/>
              </a:solidFill>
            </c:spPr>
            <c:extLst>
              <c:ext xmlns:c16="http://schemas.microsoft.com/office/drawing/2014/chart" uri="{C3380CC4-5D6E-409C-BE32-E72D297353CC}">
                <c16:uniqueId val="{00000006-A63F-4E25-85B5-58807E56E327}"/>
              </c:ext>
            </c:extLst>
          </c:dPt>
          <c:dPt>
            <c:idx val="30"/>
            <c:invertIfNegative val="0"/>
            <c:bubble3D val="0"/>
            <c:spPr>
              <a:solidFill>
                <a:srgbClr val="FFC000"/>
              </a:solidFill>
            </c:spPr>
            <c:extLst>
              <c:ext xmlns:c16="http://schemas.microsoft.com/office/drawing/2014/chart" uri="{C3380CC4-5D6E-409C-BE32-E72D297353CC}">
                <c16:uniqueId val="{00000007-A63F-4E25-85B5-58807E56E327}"/>
              </c:ext>
            </c:extLst>
          </c:dPt>
          <c:dPt>
            <c:idx val="34"/>
            <c:invertIfNegative val="0"/>
            <c:bubble3D val="0"/>
            <c:spPr>
              <a:solidFill>
                <a:srgbClr val="FFC000"/>
              </a:solidFill>
            </c:spPr>
            <c:extLst>
              <c:ext xmlns:c16="http://schemas.microsoft.com/office/drawing/2014/chart" uri="{C3380CC4-5D6E-409C-BE32-E72D297353CC}">
                <c16:uniqueId val="{00000008-A63F-4E25-85B5-58807E56E327}"/>
              </c:ext>
            </c:extLst>
          </c:dPt>
          <c:dPt>
            <c:idx val="38"/>
            <c:invertIfNegative val="0"/>
            <c:bubble3D val="0"/>
            <c:spPr>
              <a:solidFill>
                <a:srgbClr val="FFC000"/>
              </a:solidFill>
            </c:spPr>
            <c:extLst>
              <c:ext xmlns:c16="http://schemas.microsoft.com/office/drawing/2014/chart" uri="{C3380CC4-5D6E-409C-BE32-E72D297353CC}">
                <c16:uniqueId val="{00000009-A63F-4E25-85B5-58807E56E327}"/>
              </c:ext>
            </c:extLst>
          </c:dPt>
          <c:cat>
            <c:multiLvlStrRef>
              <c:f>Sheet1!$X$2:$Y$40</c:f>
              <c:multiLvlStrCache>
                <c:ptCount val="39"/>
                <c:lvl>
                  <c:pt idx="0">
                    <c:v>Chitradurga</c:v>
                  </c:pt>
                  <c:pt idx="1">
                    <c:v>Hiriyur</c:v>
                  </c:pt>
                  <c:pt idx="2">
                    <c:v>Challakere</c:v>
                  </c:pt>
                  <c:pt idx="3">
                    <c:v>Chitradurga</c:v>
                  </c:pt>
                  <c:pt idx="4">
                    <c:v>Mysuru</c:v>
                  </c:pt>
                  <c:pt idx="5">
                    <c:v>Nanjanagudu</c:v>
                  </c:pt>
                  <c:pt idx="6">
                    <c:v>Mysuru</c:v>
                  </c:pt>
                  <c:pt idx="7">
                    <c:v>Chamarajanagara</c:v>
                  </c:pt>
                  <c:pt idx="8">
                    <c:v>Kollegala</c:v>
                  </c:pt>
                  <c:pt idx="9">
                    <c:v>Chamarajanagara</c:v>
                  </c:pt>
                  <c:pt idx="10">
                    <c:v>Bidar</c:v>
                  </c:pt>
                  <c:pt idx="11">
                    <c:v>Aurad</c:v>
                  </c:pt>
                  <c:pt idx="12">
                    <c:v>Bhalki</c:v>
                  </c:pt>
                  <c:pt idx="13">
                    <c:v>Humnabad</c:v>
                  </c:pt>
                  <c:pt idx="14">
                    <c:v>Bidar</c:v>
                  </c:pt>
                  <c:pt idx="15">
                    <c:v>Afzalpur</c:v>
                  </c:pt>
                  <c:pt idx="16">
                    <c:v>Alanda</c:v>
                  </c:pt>
                  <c:pt idx="17">
                    <c:v>Kamalapur</c:v>
                  </c:pt>
                  <c:pt idx="18">
                    <c:v>Kalaburagi</c:v>
                  </c:pt>
                  <c:pt idx="19">
                    <c:v>Indi</c:v>
                  </c:pt>
                  <c:pt idx="20">
                    <c:v>Devarahipparagi</c:v>
                  </c:pt>
                  <c:pt idx="21">
                    <c:v>Sindagi</c:v>
                  </c:pt>
                  <c:pt idx="22">
                    <c:v>Vijayapura</c:v>
                  </c:pt>
                  <c:pt idx="23">
                    <c:v>Bagalkote</c:v>
                  </c:pt>
                  <c:pt idx="24">
                    <c:v>Badami</c:v>
                  </c:pt>
                  <c:pt idx="25">
                    <c:v>Bilagi</c:v>
                  </c:pt>
                  <c:pt idx="26">
                    <c:v>Bagalkote</c:v>
                  </c:pt>
                  <c:pt idx="27">
                    <c:v>Gadag</c:v>
                  </c:pt>
                  <c:pt idx="28">
                    <c:v>Nargund</c:v>
                  </c:pt>
                  <c:pt idx="29">
                    <c:v>Rona</c:v>
                  </c:pt>
                  <c:pt idx="30">
                    <c:v>Gadag</c:v>
                  </c:pt>
                  <c:pt idx="31">
                    <c:v>Gokak</c:v>
                  </c:pt>
                  <c:pt idx="32">
                    <c:v>Yergatti</c:v>
                  </c:pt>
                  <c:pt idx="33">
                    <c:v>Savadatti</c:v>
                  </c:pt>
                  <c:pt idx="34">
                    <c:v>Belagavi</c:v>
                  </c:pt>
                  <c:pt idx="35">
                    <c:v>Haveri</c:v>
                  </c:pt>
                  <c:pt idx="36">
                    <c:v>Byadagi</c:v>
                  </c:pt>
                  <c:pt idx="37">
                    <c:v>Ranebennuru</c:v>
                  </c:pt>
                  <c:pt idx="38">
                    <c:v>Haveri</c:v>
                  </c:pt>
                </c:lvl>
                <c:lvl>
                  <c:pt idx="0">
                    <c:v>Chitradurga</c:v>
                  </c:pt>
                  <c:pt idx="4">
                    <c:v>Mysuru</c:v>
                  </c:pt>
                  <c:pt idx="7">
                    <c:v>Chamarajanagara</c:v>
                  </c:pt>
                  <c:pt idx="10">
                    <c:v>Bidar</c:v>
                  </c:pt>
                  <c:pt idx="15">
                    <c:v>Kalaburagi</c:v>
                  </c:pt>
                  <c:pt idx="19">
                    <c:v>Vijayapura</c:v>
                  </c:pt>
                  <c:pt idx="23">
                    <c:v>Bagalkote</c:v>
                  </c:pt>
                  <c:pt idx="27">
                    <c:v>Gadag</c:v>
                  </c:pt>
                  <c:pt idx="31">
                    <c:v>Belagavi</c:v>
                  </c:pt>
                  <c:pt idx="35">
                    <c:v>Haveri</c:v>
                  </c:pt>
                </c:lvl>
              </c:multiLvlStrCache>
            </c:multiLvlStrRef>
          </c:cat>
          <c:val>
            <c:numRef>
              <c:f>Sheet1!$Z$2:$Z$40</c:f>
              <c:numCache>
                <c:formatCode>General</c:formatCode>
                <c:ptCount val="39"/>
                <c:pt idx="0">
                  <c:v>26.419999999999987</c:v>
                </c:pt>
                <c:pt idx="1">
                  <c:v>22.439999999999987</c:v>
                </c:pt>
                <c:pt idx="2">
                  <c:v>23.86</c:v>
                </c:pt>
                <c:pt idx="3">
                  <c:v>24.24</c:v>
                </c:pt>
                <c:pt idx="4">
                  <c:v>12.71</c:v>
                </c:pt>
                <c:pt idx="5">
                  <c:v>13.6</c:v>
                </c:pt>
                <c:pt idx="6">
                  <c:v>13.15</c:v>
                </c:pt>
                <c:pt idx="7">
                  <c:v>13.64</c:v>
                </c:pt>
                <c:pt idx="8">
                  <c:v>15.38</c:v>
                </c:pt>
                <c:pt idx="9">
                  <c:v>14.51</c:v>
                </c:pt>
                <c:pt idx="10">
                  <c:v>38.950000000000003</c:v>
                </c:pt>
                <c:pt idx="11">
                  <c:v>34.290000000000013</c:v>
                </c:pt>
                <c:pt idx="12">
                  <c:v>37.33</c:v>
                </c:pt>
                <c:pt idx="13">
                  <c:v>36.090000000000003</c:v>
                </c:pt>
                <c:pt idx="14">
                  <c:v>36.660000000000011</c:v>
                </c:pt>
                <c:pt idx="15">
                  <c:v>30.35</c:v>
                </c:pt>
                <c:pt idx="16">
                  <c:v>37.33</c:v>
                </c:pt>
                <c:pt idx="17">
                  <c:v>23.66</c:v>
                </c:pt>
                <c:pt idx="18">
                  <c:v>30.439999999999987</c:v>
                </c:pt>
                <c:pt idx="19">
                  <c:v>25.91</c:v>
                </c:pt>
                <c:pt idx="20">
                  <c:v>42.88</c:v>
                </c:pt>
                <c:pt idx="21">
                  <c:v>29.91</c:v>
                </c:pt>
                <c:pt idx="22">
                  <c:v>32.9</c:v>
                </c:pt>
                <c:pt idx="23">
                  <c:v>42.67</c:v>
                </c:pt>
                <c:pt idx="24">
                  <c:v>29.73</c:v>
                </c:pt>
                <c:pt idx="25">
                  <c:v>44.48</c:v>
                </c:pt>
                <c:pt idx="26">
                  <c:v>38.950000000000003</c:v>
                </c:pt>
                <c:pt idx="27">
                  <c:v>22.610000000000031</c:v>
                </c:pt>
                <c:pt idx="28">
                  <c:v>26.71</c:v>
                </c:pt>
                <c:pt idx="29">
                  <c:v>25.79</c:v>
                </c:pt>
                <c:pt idx="30">
                  <c:v>25.03</c:v>
                </c:pt>
                <c:pt idx="31">
                  <c:v>44.53</c:v>
                </c:pt>
                <c:pt idx="32">
                  <c:v>47.98</c:v>
                </c:pt>
                <c:pt idx="33">
                  <c:v>33.870000000000005</c:v>
                </c:pt>
                <c:pt idx="34">
                  <c:v>42.120000000000012</c:v>
                </c:pt>
                <c:pt idx="35">
                  <c:v>30.01</c:v>
                </c:pt>
                <c:pt idx="36">
                  <c:v>30.830000000000005</c:v>
                </c:pt>
                <c:pt idx="37">
                  <c:v>38.690000000000012</c:v>
                </c:pt>
                <c:pt idx="38">
                  <c:v>33.18</c:v>
                </c:pt>
              </c:numCache>
            </c:numRef>
          </c:val>
          <c:extLst>
            <c:ext xmlns:c16="http://schemas.microsoft.com/office/drawing/2014/chart" uri="{C3380CC4-5D6E-409C-BE32-E72D297353CC}">
              <c16:uniqueId val="{0000000A-A63F-4E25-85B5-58807E56E327}"/>
            </c:ext>
          </c:extLst>
        </c:ser>
        <c:dLbls>
          <c:showLegendKey val="0"/>
          <c:showVal val="0"/>
          <c:showCatName val="0"/>
          <c:showSerName val="0"/>
          <c:showPercent val="0"/>
          <c:showBubbleSize val="0"/>
        </c:dLbls>
        <c:gapWidth val="150"/>
        <c:axId val="176157824"/>
        <c:axId val="176160128"/>
      </c:barChart>
      <c:catAx>
        <c:axId val="176157824"/>
        <c:scaling>
          <c:orientation val="minMax"/>
        </c:scaling>
        <c:delete val="0"/>
        <c:axPos val="b"/>
        <c:title>
          <c:tx>
            <c:rich>
              <a:bodyPr/>
              <a:lstStyle/>
              <a:p>
                <a:pPr>
                  <a:defRPr lang="en-IN"/>
                </a:pPr>
                <a:r>
                  <a:rPr lang="en-IN"/>
                  <a:t>Name of taluk / district</a:t>
                </a:r>
              </a:p>
            </c:rich>
          </c:tx>
          <c:layout>
            <c:manualLayout>
              <c:xMode val="edge"/>
              <c:yMode val="edge"/>
              <c:x val="0.45907596511373588"/>
              <c:y val="0.95388150184057185"/>
            </c:manualLayout>
          </c:layout>
          <c:overlay val="0"/>
        </c:title>
        <c:numFmt formatCode="General" sourceLinked="0"/>
        <c:majorTickMark val="out"/>
        <c:minorTickMark val="none"/>
        <c:tickLblPos val="nextTo"/>
        <c:txPr>
          <a:bodyPr/>
          <a:lstStyle/>
          <a:p>
            <a:pPr>
              <a:defRPr lang="en-IN"/>
            </a:pPr>
            <a:endParaRPr lang="en-US"/>
          </a:p>
        </c:txPr>
        <c:crossAx val="176160128"/>
        <c:crosses val="autoZero"/>
        <c:auto val="1"/>
        <c:lblAlgn val="ctr"/>
        <c:lblOffset val="100"/>
        <c:noMultiLvlLbl val="0"/>
      </c:catAx>
      <c:valAx>
        <c:axId val="176160128"/>
        <c:scaling>
          <c:orientation val="minMax"/>
        </c:scaling>
        <c:delete val="0"/>
        <c:axPos val="l"/>
        <c:majorGridlines/>
        <c:title>
          <c:tx>
            <c:rich>
              <a:bodyPr rot="-5400000" vert="horz"/>
              <a:lstStyle/>
              <a:p>
                <a:pPr>
                  <a:defRPr/>
                </a:pPr>
                <a:r>
                  <a:rPr lang="en-US"/>
                  <a:t>PDI</a:t>
                </a:r>
              </a:p>
            </c:rich>
          </c:tx>
          <c:overlay val="0"/>
        </c:title>
        <c:numFmt formatCode="General" sourceLinked="1"/>
        <c:majorTickMark val="out"/>
        <c:minorTickMark val="none"/>
        <c:tickLblPos val="nextTo"/>
        <c:txPr>
          <a:bodyPr/>
          <a:lstStyle/>
          <a:p>
            <a:pPr>
              <a:defRPr lang="en-IN"/>
            </a:pPr>
            <a:endParaRPr lang="en-US"/>
          </a:p>
        </c:txPr>
        <c:crossAx val="176157824"/>
        <c:crosses val="autoZero"/>
        <c:crossBetween val="between"/>
      </c:valAx>
    </c:plotArea>
    <c:legend>
      <c:legendPos val="t"/>
      <c:legendEntry>
        <c:idx val="1"/>
        <c:delete val="1"/>
      </c:legendEntry>
      <c:legendEntry>
        <c:idx val="2"/>
        <c:delete val="1"/>
      </c:legendEntry>
      <c:legendEntry>
        <c:idx val="3"/>
        <c:delete val="1"/>
      </c:legendEntry>
      <c:legendEntry>
        <c:idx val="4"/>
        <c:delete val="1"/>
      </c:legendEntry>
      <c:legendEntry>
        <c:idx val="5"/>
        <c:delete val="1"/>
      </c:legendEntry>
      <c:legendEntry>
        <c:idx val="6"/>
        <c:delete val="1"/>
      </c:legendEntry>
      <c:legendEntry>
        <c:idx val="7"/>
        <c:delete val="1"/>
      </c:legendEntry>
      <c:legendEntry>
        <c:idx val="8"/>
        <c:delete val="1"/>
      </c:legendEntry>
      <c:legendEntry>
        <c:idx val="9"/>
        <c:delete val="1"/>
      </c:legendEntry>
      <c:legendEntry>
        <c:idx val="10"/>
        <c:delete val="1"/>
      </c:legendEntry>
      <c:legendEntry>
        <c:idx val="11"/>
        <c:delete val="1"/>
      </c:legendEntry>
      <c:legendEntry>
        <c:idx val="12"/>
        <c:delete val="1"/>
      </c:legendEntry>
      <c:legendEntry>
        <c:idx val="13"/>
        <c:delete val="1"/>
      </c:legendEntry>
      <c:legendEntry>
        <c:idx val="14"/>
        <c:delete val="1"/>
      </c:legendEntry>
      <c:legendEntry>
        <c:idx val="15"/>
        <c:delete val="1"/>
      </c:legendEntry>
      <c:legendEntry>
        <c:idx val="16"/>
        <c:delete val="1"/>
      </c:legendEntry>
      <c:legendEntry>
        <c:idx val="17"/>
        <c:delete val="1"/>
      </c:legendEntry>
      <c:legendEntry>
        <c:idx val="18"/>
        <c:delete val="1"/>
      </c:legendEntry>
      <c:legendEntry>
        <c:idx val="19"/>
        <c:delete val="1"/>
      </c:legendEntry>
      <c:legendEntry>
        <c:idx val="20"/>
        <c:delete val="1"/>
      </c:legendEntry>
      <c:legendEntry>
        <c:idx val="21"/>
        <c:delete val="1"/>
      </c:legendEntry>
      <c:legendEntry>
        <c:idx val="22"/>
        <c:delete val="1"/>
      </c:legendEntry>
      <c:legendEntry>
        <c:idx val="23"/>
        <c:delete val="1"/>
      </c:legendEntry>
      <c:legendEntry>
        <c:idx val="24"/>
        <c:delete val="1"/>
      </c:legendEntry>
      <c:legendEntry>
        <c:idx val="25"/>
        <c:delete val="1"/>
      </c:legendEntry>
      <c:legendEntry>
        <c:idx val="26"/>
        <c:delete val="1"/>
      </c:legendEntry>
      <c:legendEntry>
        <c:idx val="27"/>
        <c:delete val="1"/>
      </c:legendEntry>
      <c:legendEntry>
        <c:idx val="28"/>
        <c:delete val="1"/>
      </c:legendEntry>
      <c:legendEntry>
        <c:idx val="29"/>
        <c:delete val="1"/>
      </c:legendEntry>
      <c:legendEntry>
        <c:idx val="30"/>
        <c:delete val="1"/>
      </c:legendEntry>
      <c:legendEntry>
        <c:idx val="31"/>
        <c:delete val="1"/>
      </c:legendEntry>
      <c:legendEntry>
        <c:idx val="32"/>
        <c:delete val="1"/>
      </c:legendEntry>
      <c:legendEntry>
        <c:idx val="33"/>
        <c:delete val="1"/>
      </c:legendEntry>
      <c:legendEntry>
        <c:idx val="35"/>
        <c:delete val="1"/>
      </c:legendEntry>
      <c:legendEntry>
        <c:idx val="36"/>
        <c:delete val="1"/>
      </c:legendEntry>
      <c:legendEntry>
        <c:idx val="37"/>
        <c:delete val="1"/>
      </c:legendEntry>
      <c:legendEntry>
        <c:idx val="38"/>
        <c:delete val="1"/>
      </c:legendEntry>
      <c:layout>
        <c:manualLayout>
          <c:xMode val="edge"/>
          <c:yMode val="edge"/>
          <c:x val="6.8753129118141812E-2"/>
          <c:y val="1.5731096517296258E-2"/>
          <c:w val="0.91459964895753409"/>
          <c:h val="3.8728019044123249E-2"/>
        </c:manualLayout>
      </c:layout>
      <c:overlay val="0"/>
    </c:legend>
    <c:plotVisOnly val="1"/>
    <c:dispBlanksAs val="gap"/>
    <c:showDLblsOverMax val="0"/>
  </c:chart>
  <c:spPr>
    <a:ln>
      <a:solidFill>
        <a:sysClr val="windowText" lastClr="000000"/>
      </a:solidFill>
    </a:ln>
  </c:spPr>
  <c:txPr>
    <a:bodyPr/>
    <a:lstStyle/>
    <a:p>
      <a:pPr>
        <a:defRPr sz="800">
          <a:solidFill>
            <a:sysClr val="windowText" lastClr="000000"/>
          </a:solidFill>
          <a:latin typeface="Times New Roman" pitchFamily="18" charset="0"/>
          <a:cs typeface="Times New Roman" pitchFamily="18" charset="0"/>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4DCCB3-51A7-4D45-9A62-8DE5AF309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1509</TotalTime>
  <Pages>19</Pages>
  <Words>4746</Words>
  <Characters>27056</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arun</dc:creator>
  <cp:keywords/>
  <dc:description/>
  <cp:lastModifiedBy>Anonymous</cp:lastModifiedBy>
  <cp:revision>589</cp:revision>
  <cp:lastPrinted>2016-08-12T09:59:00Z</cp:lastPrinted>
  <dcterms:created xsi:type="dcterms:W3CDTF">2016-04-25T03:45:00Z</dcterms:created>
  <dcterms:modified xsi:type="dcterms:W3CDTF">2025-12-13T13:25:00Z</dcterms:modified>
</cp:coreProperties>
</file>