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7D" w:rsidRDefault="00B4247D">
      <w:pPr>
        <w:pStyle w:val="BodyText"/>
        <w:spacing w:before="101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4247D">
        <w:trPr>
          <w:trHeight w:val="290"/>
        </w:trPr>
        <w:tc>
          <w:tcPr>
            <w:tcW w:w="5168" w:type="dxa"/>
          </w:tcPr>
          <w:p w:rsidR="00B4247D" w:rsidRDefault="0072746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B4247D" w:rsidRDefault="0072474F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72746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727464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2746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727464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2746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727464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2746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727464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72746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727464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2746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Reports</w:t>
              </w:r>
              <w:r w:rsidR="00727464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727464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727464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27464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Dentistry</w:t>
              </w:r>
            </w:hyperlink>
          </w:p>
        </w:tc>
      </w:tr>
      <w:tr w:rsidR="00B4247D">
        <w:trPr>
          <w:trHeight w:val="290"/>
        </w:trPr>
        <w:tc>
          <w:tcPr>
            <w:tcW w:w="5168" w:type="dxa"/>
          </w:tcPr>
          <w:p w:rsidR="00B4247D" w:rsidRDefault="0072746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B4247D" w:rsidRDefault="00727464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Ms_IJRRD_150233</w:t>
            </w:r>
          </w:p>
        </w:tc>
      </w:tr>
      <w:tr w:rsidR="00B4247D">
        <w:trPr>
          <w:trHeight w:val="650"/>
        </w:trPr>
        <w:tc>
          <w:tcPr>
            <w:tcW w:w="5168" w:type="dxa"/>
          </w:tcPr>
          <w:p w:rsidR="00B4247D" w:rsidRDefault="0072746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B4247D" w:rsidRDefault="00727464">
            <w:pPr>
              <w:pStyle w:val="TableParagraph"/>
              <w:spacing w:before="210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Informed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consent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Dentistry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qualitative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study</w:t>
            </w:r>
          </w:p>
        </w:tc>
      </w:tr>
      <w:tr w:rsidR="00B4247D">
        <w:trPr>
          <w:trHeight w:val="333"/>
        </w:trPr>
        <w:tc>
          <w:tcPr>
            <w:tcW w:w="5168" w:type="dxa"/>
          </w:tcPr>
          <w:p w:rsidR="00B4247D" w:rsidRDefault="00727464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B4247D" w:rsidRDefault="00B4247D">
            <w:pPr>
              <w:pStyle w:val="TableParagraph"/>
              <w:rPr>
                <w:sz w:val="18"/>
              </w:rPr>
            </w:pPr>
          </w:p>
        </w:tc>
      </w:tr>
    </w:tbl>
    <w:p w:rsidR="00B4247D" w:rsidRDefault="00B4247D">
      <w:pPr>
        <w:pStyle w:val="BodyText"/>
      </w:pPr>
    </w:p>
    <w:p w:rsidR="00B4247D" w:rsidRDefault="00B4247D">
      <w:pPr>
        <w:pStyle w:val="BodyText"/>
        <w:spacing w:before="15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B4247D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B4247D" w:rsidRDefault="0072746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B4247D">
        <w:trPr>
          <w:trHeight w:val="964"/>
        </w:trPr>
        <w:tc>
          <w:tcPr>
            <w:tcW w:w="5352" w:type="dxa"/>
          </w:tcPr>
          <w:p w:rsidR="00B4247D" w:rsidRDefault="00B4247D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B4247D" w:rsidRDefault="0072746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B4247D" w:rsidRDefault="00727464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B4247D" w:rsidRDefault="00727464">
            <w:pPr>
              <w:pStyle w:val="TableParagraph"/>
              <w:spacing w:line="254" w:lineRule="auto"/>
              <w:ind w:left="108" w:right="73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4247D">
        <w:trPr>
          <w:trHeight w:val="1264"/>
        </w:trPr>
        <w:tc>
          <w:tcPr>
            <w:tcW w:w="5352" w:type="dxa"/>
          </w:tcPr>
          <w:p w:rsidR="00B4247D" w:rsidRDefault="0072746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B4247D" w:rsidRDefault="00727464">
            <w:pPr>
              <w:pStyle w:val="TableParagraph"/>
              <w:spacing w:before="2"/>
              <w:ind w:left="108" w:right="561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explanation of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research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introduction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weak and 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 adequately explain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reasons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acquiring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them. Expanding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discussions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findings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future directions are required. All text should be reviewed. The authors need to improve their writing style.</w:t>
            </w:r>
          </w:p>
        </w:tc>
        <w:tc>
          <w:tcPr>
            <w:tcW w:w="6444" w:type="dxa"/>
          </w:tcPr>
          <w:p w:rsidR="00B4247D" w:rsidRDefault="00B4247D">
            <w:pPr>
              <w:pStyle w:val="TableParagraph"/>
              <w:rPr>
                <w:sz w:val="18"/>
              </w:rPr>
            </w:pPr>
          </w:p>
        </w:tc>
      </w:tr>
      <w:tr w:rsidR="00B4247D">
        <w:trPr>
          <w:trHeight w:val="1262"/>
        </w:trPr>
        <w:tc>
          <w:tcPr>
            <w:tcW w:w="5352" w:type="dxa"/>
          </w:tcPr>
          <w:p w:rsidR="00B4247D" w:rsidRDefault="0072746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B4247D" w:rsidRDefault="0072746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B4247D" w:rsidRDefault="0072746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Yes.</w:t>
            </w:r>
          </w:p>
        </w:tc>
        <w:tc>
          <w:tcPr>
            <w:tcW w:w="6444" w:type="dxa"/>
          </w:tcPr>
          <w:p w:rsidR="00B4247D" w:rsidRDefault="00B4247D">
            <w:pPr>
              <w:pStyle w:val="TableParagraph"/>
              <w:rPr>
                <w:sz w:val="18"/>
              </w:rPr>
            </w:pPr>
          </w:p>
        </w:tc>
      </w:tr>
      <w:tr w:rsidR="00B4247D">
        <w:trPr>
          <w:trHeight w:val="1262"/>
        </w:trPr>
        <w:tc>
          <w:tcPr>
            <w:tcW w:w="5352" w:type="dxa"/>
          </w:tcPr>
          <w:p w:rsidR="00B4247D" w:rsidRDefault="0072746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4247D" w:rsidRDefault="0072746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Lack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clarity.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written.</w:t>
            </w:r>
          </w:p>
        </w:tc>
        <w:tc>
          <w:tcPr>
            <w:tcW w:w="6444" w:type="dxa"/>
          </w:tcPr>
          <w:p w:rsidR="00B4247D" w:rsidRDefault="00B4247D">
            <w:pPr>
              <w:pStyle w:val="TableParagraph"/>
              <w:rPr>
                <w:sz w:val="18"/>
              </w:rPr>
            </w:pPr>
          </w:p>
        </w:tc>
      </w:tr>
      <w:tr w:rsidR="00B4247D">
        <w:trPr>
          <w:trHeight w:val="705"/>
        </w:trPr>
        <w:tc>
          <w:tcPr>
            <w:tcW w:w="5352" w:type="dxa"/>
          </w:tcPr>
          <w:p w:rsidR="00B4247D" w:rsidRDefault="0072746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B4247D" w:rsidRDefault="0072746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Need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revision.</w:t>
            </w:r>
          </w:p>
        </w:tc>
        <w:tc>
          <w:tcPr>
            <w:tcW w:w="6444" w:type="dxa"/>
          </w:tcPr>
          <w:p w:rsidR="00B4247D" w:rsidRDefault="00B4247D">
            <w:pPr>
              <w:pStyle w:val="TableParagraph"/>
              <w:rPr>
                <w:sz w:val="18"/>
              </w:rPr>
            </w:pPr>
          </w:p>
        </w:tc>
      </w:tr>
      <w:tr w:rsidR="00B4247D">
        <w:trPr>
          <w:trHeight w:val="702"/>
        </w:trPr>
        <w:tc>
          <w:tcPr>
            <w:tcW w:w="5352" w:type="dxa"/>
          </w:tcPr>
          <w:p w:rsidR="00B4247D" w:rsidRDefault="0072746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B4247D" w:rsidRDefault="00727464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B4247D" w:rsidRDefault="0072746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references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expanded,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updated,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standardized.</w:t>
            </w:r>
          </w:p>
        </w:tc>
        <w:tc>
          <w:tcPr>
            <w:tcW w:w="6444" w:type="dxa"/>
          </w:tcPr>
          <w:p w:rsidR="00B4247D" w:rsidRDefault="00B4247D">
            <w:pPr>
              <w:pStyle w:val="TableParagraph"/>
              <w:rPr>
                <w:sz w:val="18"/>
              </w:rPr>
            </w:pPr>
          </w:p>
        </w:tc>
      </w:tr>
      <w:tr w:rsidR="00B4247D">
        <w:trPr>
          <w:trHeight w:val="688"/>
        </w:trPr>
        <w:tc>
          <w:tcPr>
            <w:tcW w:w="5352" w:type="dxa"/>
          </w:tcPr>
          <w:p w:rsidR="00B4247D" w:rsidRDefault="00727464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B4247D" w:rsidRDefault="00727464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reviewed.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example,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absence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commas,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capital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word.</w:t>
            </w:r>
          </w:p>
        </w:tc>
        <w:tc>
          <w:tcPr>
            <w:tcW w:w="6444" w:type="dxa"/>
          </w:tcPr>
          <w:p w:rsidR="00B4247D" w:rsidRDefault="00B4247D">
            <w:pPr>
              <w:pStyle w:val="TableParagraph"/>
              <w:rPr>
                <w:sz w:val="18"/>
              </w:rPr>
            </w:pPr>
          </w:p>
        </w:tc>
      </w:tr>
      <w:tr w:rsidR="00B4247D">
        <w:trPr>
          <w:trHeight w:val="1180"/>
        </w:trPr>
        <w:tc>
          <w:tcPr>
            <w:tcW w:w="5352" w:type="dxa"/>
          </w:tcPr>
          <w:p w:rsidR="00B4247D" w:rsidRDefault="00727464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B4247D" w:rsidRDefault="00B4247D">
            <w:pPr>
              <w:pStyle w:val="TableParagraph"/>
              <w:rPr>
                <w:sz w:val="18"/>
              </w:rPr>
            </w:pPr>
          </w:p>
        </w:tc>
        <w:tc>
          <w:tcPr>
            <w:tcW w:w="6444" w:type="dxa"/>
          </w:tcPr>
          <w:p w:rsidR="00B4247D" w:rsidRDefault="00B4247D">
            <w:pPr>
              <w:pStyle w:val="TableParagraph"/>
              <w:rPr>
                <w:sz w:val="18"/>
              </w:rPr>
            </w:pPr>
          </w:p>
        </w:tc>
      </w:tr>
    </w:tbl>
    <w:p w:rsidR="00B4247D" w:rsidRDefault="00B4247D">
      <w:pPr>
        <w:pStyle w:val="BodyText"/>
      </w:pPr>
    </w:p>
    <w:p w:rsidR="00B4247D" w:rsidRDefault="00B4247D">
      <w:pPr>
        <w:pStyle w:val="BodyText"/>
      </w:pPr>
    </w:p>
    <w:p w:rsidR="00B4247D" w:rsidRDefault="00B4247D">
      <w:pPr>
        <w:pStyle w:val="BodyText"/>
      </w:pPr>
    </w:p>
    <w:p w:rsidR="00B4247D" w:rsidRDefault="00B4247D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5"/>
        <w:gridCol w:w="3501"/>
      </w:tblGrid>
      <w:tr w:rsidR="005D3424" w:rsidRPr="005D3424" w:rsidTr="005D3424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424" w:rsidRPr="005D3424" w:rsidRDefault="005D3424" w:rsidP="005D3424">
            <w:pPr>
              <w:widowControl/>
              <w:autoSpaceDE/>
              <w:autoSpaceDN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5D3424">
              <w:rPr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D3424" w:rsidRPr="005D3424" w:rsidRDefault="005D3424" w:rsidP="005D3424">
            <w:pPr>
              <w:widowControl/>
              <w:autoSpaceDE/>
              <w:autoSpaceDN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D3424" w:rsidRPr="005D3424" w:rsidTr="005D3424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424" w:rsidRPr="005D3424" w:rsidRDefault="005D3424" w:rsidP="005D342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n-GB"/>
              </w:rPr>
            </w:pPr>
            <w:r w:rsidRPr="005D3424">
              <w:rPr>
                <w:sz w:val="20"/>
                <w:szCs w:val="20"/>
                <w:lang w:val="en-GB"/>
              </w:rPr>
              <w:t>Author’s Feedback</w:t>
            </w:r>
          </w:p>
        </w:tc>
      </w:tr>
      <w:tr w:rsidR="005D3424" w:rsidRPr="005D3424" w:rsidTr="005D3424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  <w:r w:rsidRPr="005D3424">
              <w:rPr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  <w:proofErr w:type="spellStart"/>
            <w:r w:rsidRPr="005D3424">
              <w:rPr>
                <w:sz w:val="20"/>
                <w:szCs w:val="20"/>
                <w:lang w:val="en-GB"/>
              </w:rPr>
              <w:t>Benecke</w:t>
            </w:r>
            <w:proofErr w:type="spellEnd"/>
            <w:r w:rsidRPr="005D3424">
              <w:rPr>
                <w:sz w:val="20"/>
                <w:szCs w:val="20"/>
                <w:lang w:val="en-GB"/>
              </w:rPr>
              <w:t xml:space="preserve">, M., Kasper, J., </w:t>
            </w:r>
            <w:proofErr w:type="spellStart"/>
            <w:r w:rsidRPr="005D3424">
              <w:rPr>
                <w:sz w:val="20"/>
                <w:szCs w:val="20"/>
                <w:lang w:val="en-GB"/>
              </w:rPr>
              <w:t>Heesen</w:t>
            </w:r>
            <w:proofErr w:type="spellEnd"/>
            <w:r w:rsidRPr="005D3424">
              <w:rPr>
                <w:sz w:val="20"/>
                <w:szCs w:val="20"/>
                <w:lang w:val="en-GB"/>
              </w:rPr>
              <w:t xml:space="preserve">, C., </w:t>
            </w:r>
            <w:proofErr w:type="spellStart"/>
            <w:r w:rsidRPr="005D3424">
              <w:rPr>
                <w:sz w:val="20"/>
                <w:szCs w:val="20"/>
                <w:lang w:val="en-GB"/>
              </w:rPr>
              <w:t>Schäffler</w:t>
            </w:r>
            <w:proofErr w:type="spellEnd"/>
            <w:r w:rsidRPr="005D3424">
              <w:rPr>
                <w:sz w:val="20"/>
                <w:szCs w:val="20"/>
                <w:lang w:val="en-GB"/>
              </w:rPr>
              <w:t xml:space="preserve">, N., &amp; </w:t>
            </w:r>
            <w:proofErr w:type="spellStart"/>
            <w:r w:rsidRPr="005D3424">
              <w:rPr>
                <w:sz w:val="20"/>
                <w:szCs w:val="20"/>
                <w:lang w:val="en-GB"/>
              </w:rPr>
              <w:t>Reissmann</w:t>
            </w:r>
            <w:proofErr w:type="spellEnd"/>
            <w:r w:rsidRPr="005D3424">
              <w:rPr>
                <w:sz w:val="20"/>
                <w:szCs w:val="20"/>
                <w:lang w:val="en-GB"/>
              </w:rPr>
              <w:t>, D. R. (2020). Patient autonomy in dentistry: demonstrating the role for shared decision making. BMC medical informatics and decision making, 20(1), 318.</w:t>
            </w: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rPr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424" w:rsidRPr="005D3424" w:rsidRDefault="005D3424" w:rsidP="005D3424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5D3424" w:rsidRPr="005D3424" w:rsidRDefault="005D3424" w:rsidP="005D3424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5D3424" w:rsidRPr="005D3424" w:rsidRDefault="005D3424" w:rsidP="005D3424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5D3424" w:rsidRPr="005D3424" w:rsidTr="005D342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424" w:rsidRPr="005D3424" w:rsidRDefault="005D3424" w:rsidP="005D34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5D342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D34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D3424" w:rsidRPr="005D3424" w:rsidRDefault="005D3424" w:rsidP="005D34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D3424" w:rsidRPr="005D3424" w:rsidTr="005D342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424" w:rsidRPr="005D3424" w:rsidRDefault="005D3424" w:rsidP="005D34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424" w:rsidRPr="005D3424" w:rsidRDefault="005D3424" w:rsidP="005D342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D34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4" w:rsidRPr="005D3424" w:rsidRDefault="005D3424" w:rsidP="005D3424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D34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D34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D3424" w:rsidRPr="005D3424" w:rsidRDefault="005D3424" w:rsidP="005D342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424" w:rsidRPr="005D3424" w:rsidTr="005D342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424" w:rsidRPr="005D3424" w:rsidRDefault="005D3424" w:rsidP="005D34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D34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D3424" w:rsidRPr="005D3424" w:rsidRDefault="005D3424" w:rsidP="005D34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424" w:rsidRPr="005D3424" w:rsidRDefault="005D3424" w:rsidP="005D34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D34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D34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D34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D3424" w:rsidRPr="005D3424" w:rsidRDefault="005D3424" w:rsidP="005D34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24" w:rsidRPr="005D3424" w:rsidRDefault="005D3424" w:rsidP="005D34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D3424" w:rsidRPr="005D3424" w:rsidRDefault="005D3424" w:rsidP="005D34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5D3424" w:rsidRPr="005D3424" w:rsidRDefault="005D3424" w:rsidP="005D3424">
      <w:pPr>
        <w:widowControl/>
        <w:autoSpaceDE/>
        <w:autoSpaceDN/>
        <w:rPr>
          <w:sz w:val="24"/>
          <w:szCs w:val="24"/>
        </w:rPr>
      </w:pPr>
    </w:p>
    <w:p w:rsidR="005D3424" w:rsidRPr="005D3424" w:rsidRDefault="005D3424" w:rsidP="005D3424">
      <w:pPr>
        <w:widowControl/>
        <w:autoSpaceDE/>
        <w:autoSpaceDN/>
        <w:rPr>
          <w:sz w:val="24"/>
          <w:szCs w:val="24"/>
        </w:rPr>
      </w:pPr>
    </w:p>
    <w:p w:rsidR="005D3424" w:rsidRPr="005D3424" w:rsidRDefault="005D3424" w:rsidP="005D3424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2"/>
    <w:p w:rsidR="005D3424" w:rsidRPr="005D3424" w:rsidRDefault="005D3424" w:rsidP="005D3424">
      <w:pPr>
        <w:widowControl/>
        <w:autoSpaceDE/>
        <w:autoSpaceDN/>
        <w:rPr>
          <w:sz w:val="24"/>
          <w:szCs w:val="24"/>
        </w:rPr>
      </w:pPr>
    </w:p>
    <w:p w:rsidR="005D3424" w:rsidRPr="005D3424" w:rsidRDefault="005D3424" w:rsidP="005D3424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  <w:bookmarkStart w:id="3" w:name="_GoBack"/>
      <w:bookmarkEnd w:id="3"/>
    </w:p>
    <w:p w:rsidR="005D3424" w:rsidRPr="005D3424" w:rsidRDefault="005D3424" w:rsidP="005D3424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5D3424" w:rsidRPr="005D3424" w:rsidRDefault="005D3424" w:rsidP="005D3424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5D3424" w:rsidRPr="005D3424" w:rsidRDefault="005D3424" w:rsidP="005D3424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5D3424" w:rsidRPr="005D3424" w:rsidRDefault="005D3424" w:rsidP="005D3424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5D3424" w:rsidRPr="005D3424" w:rsidRDefault="005D3424" w:rsidP="005D3424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5D3424" w:rsidRPr="005D3424" w:rsidRDefault="005D3424" w:rsidP="005D3424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  <w:r w:rsidRPr="005D3424">
        <w:rPr>
          <w:rFonts w:ascii="Calibri" w:eastAsia="Calibri" w:hAnsi="Calibri"/>
          <w:kern w:val="2"/>
          <w:lang w:val="en-IN"/>
          <w14:ligatures w14:val="standardContextual"/>
        </w:rPr>
        <w:tab/>
      </w:r>
    </w:p>
    <w:p w:rsidR="005D3424" w:rsidRPr="005D3424" w:rsidRDefault="005D3424" w:rsidP="005D3424">
      <w:pPr>
        <w:widowControl/>
        <w:autoSpaceDE/>
        <w:autoSpaceDN/>
        <w:spacing w:after="160" w:line="256" w:lineRule="auto"/>
        <w:rPr>
          <w:rFonts w:ascii="Calibri" w:eastAsia="Calibri" w:hAnsi="Calibri"/>
          <w:kern w:val="2"/>
          <w:lang w:val="en-IN"/>
          <w14:ligatures w14:val="standardContextual"/>
        </w:rPr>
      </w:pPr>
    </w:p>
    <w:p w:rsidR="00B4247D" w:rsidRDefault="00B4247D">
      <w:pPr>
        <w:pStyle w:val="BodyText"/>
      </w:pPr>
    </w:p>
    <w:sectPr w:rsidR="00B4247D" w:rsidSect="005D3424">
      <w:pgSz w:w="23820" w:h="16840" w:orient="landscape"/>
      <w:pgMar w:top="1820" w:right="1275" w:bottom="134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74F" w:rsidRDefault="0072474F">
      <w:r>
        <w:separator/>
      </w:r>
    </w:p>
  </w:endnote>
  <w:endnote w:type="continuationSeparator" w:id="0">
    <w:p w:rsidR="0072474F" w:rsidRDefault="0072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74F" w:rsidRDefault="0072474F">
      <w:r>
        <w:separator/>
      </w:r>
    </w:p>
  </w:footnote>
  <w:footnote w:type="continuationSeparator" w:id="0">
    <w:p w:rsidR="0072474F" w:rsidRDefault="00724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47D"/>
    <w:rsid w:val="005D3424"/>
    <w:rsid w:val="0072474F"/>
    <w:rsid w:val="00727464"/>
    <w:rsid w:val="00B4247D"/>
    <w:rsid w:val="00C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A65C"/>
  <w15:docId w15:val="{278D12D5-3495-4DB6-B980-C54B7826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d.com/index.php/IJRR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3</cp:revision>
  <dcterms:created xsi:type="dcterms:W3CDTF">2025-12-20T08:34:00Z</dcterms:created>
  <dcterms:modified xsi:type="dcterms:W3CDTF">2025-12-22T12:36:00Z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2025-12-20T00:00:00Z</vt:filetime>
  </property>
  <property fmtid="{D5CDD505-2E9C-101B-9397-08002B2CF9AE}" pid="5" name="Producer">
    <vt:lpwstr>3-Heights(TM) PDF Security Shell 4.8.25.2 (http://www.pdf-tools.com)</vt:lpwstr>
  </property>
</Properties>
</file>