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46F" w:rsidRDefault="0059446F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59446F">
        <w:trPr>
          <w:trHeight w:val="290"/>
        </w:trPr>
        <w:tc>
          <w:tcPr>
            <w:tcW w:w="5168" w:type="dxa"/>
          </w:tcPr>
          <w:p w:rsidR="0059446F" w:rsidRDefault="004C4C7A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59446F" w:rsidRDefault="004C4C7A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6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Environment</w:t>
              </w:r>
              <w:r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Climate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Change</w:t>
              </w:r>
            </w:hyperlink>
          </w:p>
        </w:tc>
      </w:tr>
      <w:tr w:rsidR="0059446F">
        <w:trPr>
          <w:trHeight w:val="290"/>
        </w:trPr>
        <w:tc>
          <w:tcPr>
            <w:tcW w:w="5168" w:type="dxa"/>
          </w:tcPr>
          <w:p w:rsidR="0059446F" w:rsidRDefault="004C4C7A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59446F" w:rsidRDefault="004C4C7A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Ms_IJECC_150223</w:t>
            </w:r>
          </w:p>
        </w:tc>
      </w:tr>
      <w:tr w:rsidR="0059446F">
        <w:trPr>
          <w:trHeight w:val="650"/>
        </w:trPr>
        <w:tc>
          <w:tcPr>
            <w:tcW w:w="5168" w:type="dxa"/>
          </w:tcPr>
          <w:p w:rsidR="0059446F" w:rsidRDefault="004C4C7A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59446F" w:rsidRDefault="004C4C7A">
            <w:pPr>
              <w:pStyle w:val="TableParagraph"/>
              <w:spacing w:before="21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Foliar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L-Ascorbic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Acid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(Vit-C)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Application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Enhances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Antioxidant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Defense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Alleviates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Heat-Induced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Oxidative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Stress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Wheat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(Triticum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aestivum</w:t>
            </w:r>
            <w:proofErr w:type="spellEnd"/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L.)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Genotypes</w:t>
            </w:r>
          </w:p>
        </w:tc>
      </w:tr>
      <w:tr w:rsidR="0059446F">
        <w:trPr>
          <w:trHeight w:val="333"/>
        </w:trPr>
        <w:tc>
          <w:tcPr>
            <w:tcW w:w="5168" w:type="dxa"/>
          </w:tcPr>
          <w:p w:rsidR="0059446F" w:rsidRDefault="004C4C7A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59446F" w:rsidRDefault="0059446F">
            <w:pPr>
              <w:pStyle w:val="TableParagraph"/>
              <w:rPr>
                <w:sz w:val="18"/>
              </w:rPr>
            </w:pPr>
          </w:p>
        </w:tc>
      </w:tr>
    </w:tbl>
    <w:p w:rsidR="0059446F" w:rsidRDefault="0059446F">
      <w:pPr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59446F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59446F" w:rsidRDefault="004C4C7A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59446F">
        <w:trPr>
          <w:trHeight w:val="964"/>
        </w:trPr>
        <w:tc>
          <w:tcPr>
            <w:tcW w:w="5352" w:type="dxa"/>
          </w:tcPr>
          <w:p w:rsidR="0059446F" w:rsidRDefault="0059446F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59446F" w:rsidRDefault="004C4C7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59446F" w:rsidRDefault="004C4C7A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59446F" w:rsidRDefault="004C4C7A">
            <w:pPr>
              <w:pStyle w:val="TableParagraph"/>
              <w:spacing w:line="252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59446F">
        <w:trPr>
          <w:trHeight w:val="1264"/>
        </w:trPr>
        <w:tc>
          <w:tcPr>
            <w:tcW w:w="5352" w:type="dxa"/>
          </w:tcPr>
          <w:p w:rsidR="0059446F" w:rsidRDefault="004C4C7A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59446F" w:rsidRDefault="004C4C7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Manuscript emphasizes role of L Ascorbic acid a </w:t>
            </w:r>
            <w:proofErr w:type="spellStart"/>
            <w:proofErr w:type="gramStart"/>
            <w:r>
              <w:rPr>
                <w:b/>
                <w:sz w:val="20"/>
              </w:rPr>
              <w:t>well known</w:t>
            </w:r>
            <w:proofErr w:type="spellEnd"/>
            <w:proofErr w:type="gramEnd"/>
            <w:r>
              <w:rPr>
                <w:b/>
                <w:sz w:val="20"/>
              </w:rPr>
              <w:t xml:space="preserve"> antioxidant in plant stress mitigation. Endogenous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supplement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ascorbic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antioxidant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enzyme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upregulation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well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studied, Foliar application study is interesting.</w:t>
            </w:r>
          </w:p>
          <w:p w:rsidR="0059446F" w:rsidRDefault="004C4C7A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Authors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elaborate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RBD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possible</w:t>
            </w:r>
          </w:p>
        </w:tc>
        <w:tc>
          <w:tcPr>
            <w:tcW w:w="6445" w:type="dxa"/>
          </w:tcPr>
          <w:p w:rsidR="0059446F" w:rsidRDefault="0059446F">
            <w:pPr>
              <w:pStyle w:val="TableParagraph"/>
              <w:rPr>
                <w:sz w:val="18"/>
              </w:rPr>
            </w:pPr>
          </w:p>
        </w:tc>
      </w:tr>
      <w:tr w:rsidR="0059446F">
        <w:trPr>
          <w:trHeight w:val="1262"/>
        </w:trPr>
        <w:tc>
          <w:tcPr>
            <w:tcW w:w="5352" w:type="dxa"/>
          </w:tcPr>
          <w:p w:rsidR="0059446F" w:rsidRDefault="004C4C7A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59446F" w:rsidRDefault="004C4C7A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59446F" w:rsidRDefault="004C4C7A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59446F" w:rsidRDefault="0059446F">
            <w:pPr>
              <w:pStyle w:val="TableParagraph"/>
              <w:rPr>
                <w:sz w:val="18"/>
              </w:rPr>
            </w:pPr>
          </w:p>
        </w:tc>
      </w:tr>
      <w:tr w:rsidR="0059446F">
        <w:trPr>
          <w:trHeight w:val="1262"/>
        </w:trPr>
        <w:tc>
          <w:tcPr>
            <w:tcW w:w="5352" w:type="dxa"/>
          </w:tcPr>
          <w:p w:rsidR="0059446F" w:rsidRDefault="004C4C7A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</w:t>
            </w:r>
            <w:r>
              <w:rPr>
                <w:b/>
                <w:sz w:val="20"/>
              </w:rPr>
              <w:t xml:space="preserve">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59446F" w:rsidRDefault="004C4C7A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Yes.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well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comprehanded</w:t>
            </w:r>
            <w:proofErr w:type="spellEnd"/>
          </w:p>
        </w:tc>
        <w:tc>
          <w:tcPr>
            <w:tcW w:w="6445" w:type="dxa"/>
          </w:tcPr>
          <w:p w:rsidR="0059446F" w:rsidRDefault="0059446F">
            <w:pPr>
              <w:pStyle w:val="TableParagraph"/>
              <w:rPr>
                <w:sz w:val="18"/>
              </w:rPr>
            </w:pPr>
          </w:p>
        </w:tc>
      </w:tr>
      <w:tr w:rsidR="0059446F">
        <w:trPr>
          <w:trHeight w:val="705"/>
        </w:trPr>
        <w:tc>
          <w:tcPr>
            <w:tcW w:w="5352" w:type="dxa"/>
          </w:tcPr>
          <w:p w:rsidR="0059446F" w:rsidRDefault="004C4C7A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59446F" w:rsidRDefault="004C4C7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aligned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6445" w:type="dxa"/>
          </w:tcPr>
          <w:p w:rsidR="0059446F" w:rsidRDefault="0059446F">
            <w:pPr>
              <w:pStyle w:val="TableParagraph"/>
              <w:rPr>
                <w:sz w:val="18"/>
              </w:rPr>
            </w:pPr>
          </w:p>
        </w:tc>
      </w:tr>
      <w:tr w:rsidR="0059446F">
        <w:trPr>
          <w:trHeight w:val="702"/>
        </w:trPr>
        <w:tc>
          <w:tcPr>
            <w:tcW w:w="5352" w:type="dxa"/>
          </w:tcPr>
          <w:p w:rsidR="0059446F" w:rsidRDefault="004C4C7A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59446F" w:rsidRDefault="004C4C7A">
            <w:pPr>
              <w:pStyle w:val="TableParagraph"/>
              <w:spacing w:line="228" w:lineRule="exac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59446F" w:rsidRDefault="004C4C7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sited</w:t>
            </w:r>
          </w:p>
        </w:tc>
        <w:tc>
          <w:tcPr>
            <w:tcW w:w="6445" w:type="dxa"/>
          </w:tcPr>
          <w:p w:rsidR="0059446F" w:rsidRDefault="0059446F">
            <w:pPr>
              <w:pStyle w:val="TableParagraph"/>
              <w:rPr>
                <w:sz w:val="18"/>
              </w:rPr>
            </w:pPr>
          </w:p>
        </w:tc>
      </w:tr>
      <w:tr w:rsidR="0059446F">
        <w:trPr>
          <w:trHeight w:val="688"/>
        </w:trPr>
        <w:tc>
          <w:tcPr>
            <w:tcW w:w="5352" w:type="dxa"/>
          </w:tcPr>
          <w:p w:rsidR="0059446F" w:rsidRDefault="004C4C7A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59446F" w:rsidRDefault="004C4C7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written</w:t>
            </w:r>
          </w:p>
        </w:tc>
        <w:tc>
          <w:tcPr>
            <w:tcW w:w="6445" w:type="dxa"/>
          </w:tcPr>
          <w:p w:rsidR="0059446F" w:rsidRDefault="0059446F">
            <w:pPr>
              <w:pStyle w:val="TableParagraph"/>
              <w:rPr>
                <w:sz w:val="18"/>
              </w:rPr>
            </w:pPr>
          </w:p>
        </w:tc>
      </w:tr>
      <w:tr w:rsidR="0059446F">
        <w:trPr>
          <w:trHeight w:val="1180"/>
        </w:trPr>
        <w:tc>
          <w:tcPr>
            <w:tcW w:w="5352" w:type="dxa"/>
          </w:tcPr>
          <w:p w:rsidR="0059446F" w:rsidRDefault="004C4C7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59446F" w:rsidRDefault="004C4C7A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Happy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writing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style,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impressive.</w:t>
            </w:r>
          </w:p>
        </w:tc>
        <w:tc>
          <w:tcPr>
            <w:tcW w:w="6445" w:type="dxa"/>
          </w:tcPr>
          <w:p w:rsidR="0059446F" w:rsidRDefault="0059446F">
            <w:pPr>
              <w:pStyle w:val="TableParagraph"/>
              <w:rPr>
                <w:sz w:val="18"/>
              </w:rPr>
            </w:pPr>
          </w:p>
        </w:tc>
      </w:tr>
    </w:tbl>
    <w:p w:rsidR="0059446F" w:rsidRDefault="0059446F">
      <w:pPr>
        <w:rPr>
          <w:sz w:val="20"/>
        </w:rPr>
      </w:pPr>
    </w:p>
    <w:p w:rsidR="0059446F" w:rsidRDefault="0059446F">
      <w:pPr>
        <w:rPr>
          <w:sz w:val="20"/>
        </w:rPr>
      </w:pPr>
    </w:p>
    <w:p w:rsidR="0059446F" w:rsidRDefault="0059446F">
      <w:pPr>
        <w:rPr>
          <w:sz w:val="20"/>
        </w:rPr>
      </w:pPr>
    </w:p>
    <w:p w:rsidR="0059446F" w:rsidRDefault="0059446F">
      <w:pPr>
        <w:rPr>
          <w:sz w:val="20"/>
        </w:rPr>
      </w:pPr>
    </w:p>
    <w:p w:rsidR="0059446F" w:rsidRDefault="0059446F">
      <w:pPr>
        <w:rPr>
          <w:sz w:val="20"/>
        </w:rPr>
      </w:pPr>
    </w:p>
    <w:p w:rsidR="0059446F" w:rsidRDefault="0059446F">
      <w:pPr>
        <w:rPr>
          <w:sz w:val="20"/>
        </w:rPr>
      </w:pPr>
    </w:p>
    <w:p w:rsidR="0059446F" w:rsidRDefault="0059446F">
      <w:pPr>
        <w:rPr>
          <w:sz w:val="20"/>
        </w:rPr>
      </w:pPr>
    </w:p>
    <w:p w:rsidR="0059446F" w:rsidRDefault="0059446F">
      <w:pPr>
        <w:rPr>
          <w:sz w:val="20"/>
        </w:rPr>
      </w:pPr>
    </w:p>
    <w:p w:rsidR="0059446F" w:rsidRDefault="0059446F">
      <w:pPr>
        <w:rPr>
          <w:sz w:val="20"/>
        </w:rPr>
      </w:pPr>
    </w:p>
    <w:p w:rsidR="0059446F" w:rsidRDefault="0059446F">
      <w:pPr>
        <w:rPr>
          <w:sz w:val="20"/>
        </w:rPr>
      </w:pPr>
    </w:p>
    <w:p w:rsidR="0059446F" w:rsidRDefault="0059446F">
      <w:pPr>
        <w:rPr>
          <w:sz w:val="20"/>
        </w:rPr>
      </w:pPr>
    </w:p>
    <w:p w:rsidR="0059446F" w:rsidRDefault="0059446F">
      <w:pPr>
        <w:rPr>
          <w:sz w:val="20"/>
        </w:rPr>
      </w:pPr>
    </w:p>
    <w:p w:rsidR="0059446F" w:rsidRDefault="0059446F">
      <w:pPr>
        <w:spacing w:before="12" w:after="1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59446F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59446F" w:rsidRDefault="004C4C7A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lastRenderedPageBreak/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59446F">
        <w:trPr>
          <w:trHeight w:val="935"/>
        </w:trPr>
        <w:tc>
          <w:tcPr>
            <w:tcW w:w="6831" w:type="dxa"/>
          </w:tcPr>
          <w:p w:rsidR="0059446F" w:rsidRDefault="0059446F">
            <w:pPr>
              <w:pStyle w:val="TableParagraph"/>
              <w:rPr>
                <w:sz w:val="18"/>
              </w:rPr>
            </w:pPr>
          </w:p>
        </w:tc>
        <w:tc>
          <w:tcPr>
            <w:tcW w:w="8643" w:type="dxa"/>
          </w:tcPr>
          <w:p w:rsidR="0059446F" w:rsidRDefault="004C4C7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59446F" w:rsidRDefault="004C4C7A">
            <w:pPr>
              <w:pStyle w:val="TableParagraph"/>
              <w:spacing w:line="254" w:lineRule="auto"/>
              <w:ind w:left="5" w:right="7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59446F">
        <w:trPr>
          <w:trHeight w:val="935"/>
        </w:trPr>
        <w:tc>
          <w:tcPr>
            <w:tcW w:w="6831" w:type="dxa"/>
          </w:tcPr>
          <w:p w:rsidR="0059446F" w:rsidRDefault="0059446F">
            <w:pPr>
              <w:pStyle w:val="TableParagraph"/>
              <w:spacing w:before="115"/>
              <w:rPr>
                <w:sz w:val="20"/>
              </w:rPr>
            </w:pPr>
          </w:p>
          <w:p w:rsidR="0059446F" w:rsidRDefault="004C4C7A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59446F" w:rsidRDefault="004C4C7A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59446F" w:rsidRDefault="0059446F">
            <w:pPr>
              <w:pStyle w:val="TableParagraph"/>
              <w:spacing w:before="1"/>
              <w:rPr>
                <w:sz w:val="20"/>
              </w:rPr>
            </w:pPr>
          </w:p>
          <w:p w:rsidR="0059446F" w:rsidRDefault="004C4C7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issues</w:t>
            </w:r>
          </w:p>
        </w:tc>
        <w:tc>
          <w:tcPr>
            <w:tcW w:w="5678" w:type="dxa"/>
          </w:tcPr>
          <w:p w:rsidR="0059446F" w:rsidRDefault="0059446F">
            <w:pPr>
              <w:pStyle w:val="TableParagraph"/>
              <w:spacing w:line="254" w:lineRule="auto"/>
              <w:ind w:left="5" w:right="74"/>
              <w:rPr>
                <w:b/>
                <w:sz w:val="20"/>
              </w:rPr>
            </w:pPr>
          </w:p>
        </w:tc>
      </w:tr>
    </w:tbl>
    <w:p w:rsidR="0059446F" w:rsidRDefault="0059446F">
      <w:pPr>
        <w:pStyle w:val="TableParagraph"/>
        <w:spacing w:line="254" w:lineRule="auto"/>
        <w:rPr>
          <w:sz w:val="20"/>
        </w:rPr>
        <w:sectPr w:rsidR="0059446F">
          <w:headerReference w:type="default" r:id="rId7"/>
          <w:footerReference w:type="default" r:id="rId8"/>
          <w:pgSz w:w="23820" w:h="16840" w:orient="landscape"/>
          <w:pgMar w:top="1820" w:right="1275" w:bottom="880" w:left="1275" w:header="1285" w:footer="694" w:gutter="0"/>
          <w:cols w:space="720"/>
        </w:sectPr>
      </w:pPr>
    </w:p>
    <w:p w:rsidR="0059446F" w:rsidRDefault="0059446F">
      <w:pPr>
        <w:rPr>
          <w:sz w:val="20"/>
        </w:rPr>
      </w:pPr>
    </w:p>
    <w:p w:rsidR="00E47A7A" w:rsidRDefault="00E47A7A" w:rsidP="00E47A7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E47A7A" w:rsidRDefault="00E47A7A" w:rsidP="00E47A7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E47A7A" w:rsidRDefault="00E47A7A" w:rsidP="00E47A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Sangeeta G. </w:t>
      </w:r>
      <w:proofErr w:type="spellStart"/>
      <w:r>
        <w:rPr>
          <w:rFonts w:ascii="Arial" w:hAnsi="Arial" w:cs="Arial"/>
        </w:rPr>
        <w:t>Sankhalkar</w:t>
      </w:r>
      <w:proofErr w:type="spellEnd"/>
      <w:r>
        <w:rPr>
          <w:rFonts w:ascii="Arial" w:hAnsi="Arial" w:cs="Arial"/>
        </w:rPr>
        <w:t xml:space="preserve">, CES’s </w:t>
      </w:r>
      <w:proofErr w:type="spellStart"/>
      <w:r>
        <w:rPr>
          <w:rFonts w:ascii="Arial" w:hAnsi="Arial" w:cs="Arial"/>
        </w:rPr>
        <w:t>Parvatibai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Chowgule</w:t>
      </w:r>
      <w:proofErr w:type="spellEnd"/>
      <w:r>
        <w:rPr>
          <w:rFonts w:ascii="Arial" w:hAnsi="Arial" w:cs="Arial"/>
        </w:rPr>
        <w:t xml:space="preserve"> college of Arts and Science, India</w:t>
      </w:r>
      <w:r>
        <w:rPr>
          <w:rFonts w:ascii="Arial" w:hAnsi="Arial" w:cs="Arial"/>
        </w:rPr>
        <w:br/>
      </w:r>
    </w:p>
    <w:p w:rsidR="0059446F" w:rsidRDefault="0059446F">
      <w:pPr>
        <w:rPr>
          <w:sz w:val="20"/>
        </w:rPr>
      </w:pPr>
      <w:bookmarkStart w:id="0" w:name="_GoBack"/>
      <w:bookmarkEnd w:id="0"/>
    </w:p>
    <w:sectPr w:rsidR="0059446F">
      <w:type w:val="continuous"/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C7A" w:rsidRDefault="004C4C7A">
      <w:r>
        <w:separator/>
      </w:r>
    </w:p>
  </w:endnote>
  <w:endnote w:type="continuationSeparator" w:id="0">
    <w:p w:rsidR="004C4C7A" w:rsidRDefault="004C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46F" w:rsidRDefault="004C4C7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446F" w:rsidRDefault="004C4C7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59446F" w:rsidRDefault="004C4C7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446F" w:rsidRDefault="004C4C7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59446F" w:rsidRDefault="004C4C7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446F" w:rsidRDefault="004C4C7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59446F" w:rsidRDefault="004C4C7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446F" w:rsidRDefault="004C4C7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59446F" w:rsidRDefault="004C4C7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C7A" w:rsidRDefault="004C4C7A">
      <w:r>
        <w:separator/>
      </w:r>
    </w:p>
  </w:footnote>
  <w:footnote w:type="continuationSeparator" w:id="0">
    <w:p w:rsidR="004C4C7A" w:rsidRDefault="004C4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46F" w:rsidRDefault="004C4C7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446F" w:rsidRDefault="004C4C7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59446F" w:rsidRDefault="004C4C7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46F"/>
    <w:rsid w:val="004C4C7A"/>
    <w:rsid w:val="0059446F"/>
    <w:rsid w:val="00E4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DE1412-A8D8-4FFC-A925-4582078B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E47A7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ecc.com/index.php/IJEC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2025-12-22T06:47:00Z</dcterms:created>
  <dcterms:modified xsi:type="dcterms:W3CDTF">2025-12-24T10:03:00Z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2025-12-22T00:00:00Z</vt:filetime>
  </property>
  <property fmtid="{D5CDD505-2E9C-101B-9397-08002B2CF9AE}" pid="5" name="Producer">
    <vt:lpwstr>3-Heights(TM) PDF Security Shell 4.8.25.2 (http://www.pdf-tools.com)</vt:lpwstr>
  </property>
</Properties>
</file>