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702" w:rsidRDefault="004B2702">
      <w:pPr>
        <w:pStyle w:val="BodyText"/>
        <w:rPr>
          <w:b w:val="0"/>
        </w:rPr>
      </w:pPr>
    </w:p>
    <w:p w:rsidR="004B2702" w:rsidRDefault="004B2702">
      <w:pPr>
        <w:pStyle w:val="BodyText"/>
        <w:spacing w:before="40" w:after="1"/>
        <w:rPr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1"/>
        <w:gridCol w:w="13440"/>
      </w:tblGrid>
      <w:tr w:rsidR="004B2702" w:rsidTr="0060051B">
        <w:trPr>
          <w:trHeight w:val="373"/>
        </w:trPr>
        <w:tc>
          <w:tcPr>
            <w:tcW w:w="7481" w:type="dxa"/>
          </w:tcPr>
          <w:p w:rsidR="004B2702" w:rsidRDefault="0007440A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3440" w:type="dxa"/>
          </w:tcPr>
          <w:p w:rsidR="004B2702" w:rsidRDefault="0007440A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Cardiology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Angiology: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Journal</w:t>
            </w:r>
          </w:p>
        </w:tc>
      </w:tr>
      <w:tr w:rsidR="004B2702" w:rsidTr="0060051B">
        <w:trPr>
          <w:trHeight w:val="373"/>
        </w:trPr>
        <w:tc>
          <w:tcPr>
            <w:tcW w:w="7481" w:type="dxa"/>
          </w:tcPr>
          <w:p w:rsidR="004B2702" w:rsidRDefault="0007440A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3440" w:type="dxa"/>
          </w:tcPr>
          <w:p w:rsidR="004B2702" w:rsidRDefault="0007440A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Ms_CA_148984</w:t>
            </w:r>
          </w:p>
        </w:tc>
      </w:tr>
      <w:tr w:rsidR="004B2702" w:rsidTr="0060051B">
        <w:trPr>
          <w:trHeight w:val="640"/>
        </w:trPr>
        <w:tc>
          <w:tcPr>
            <w:tcW w:w="7481" w:type="dxa"/>
          </w:tcPr>
          <w:p w:rsidR="004B2702" w:rsidRDefault="0007440A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3440" w:type="dxa"/>
          </w:tcPr>
          <w:p w:rsidR="004B2702" w:rsidRDefault="0007440A">
            <w:pPr>
              <w:pStyle w:val="TableParagraph"/>
              <w:spacing w:before="20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Epidemiological,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clinical,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etiological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therapeutic profile of prosthesis dysfunction: Mohammed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Hospital</w:t>
            </w:r>
            <w:proofErr w:type="gramEnd"/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experience</w:t>
            </w:r>
            <w:r>
              <w:rPr>
                <w:rFonts w:ascii="Arial"/>
                <w:b/>
                <w:spacing w:val="28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Marrakech</w:t>
            </w:r>
          </w:p>
        </w:tc>
      </w:tr>
      <w:tr w:rsidR="004B2702" w:rsidTr="0060051B">
        <w:trPr>
          <w:trHeight w:val="373"/>
        </w:trPr>
        <w:tc>
          <w:tcPr>
            <w:tcW w:w="7481" w:type="dxa"/>
          </w:tcPr>
          <w:p w:rsidR="004B2702" w:rsidRDefault="0007440A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3440" w:type="dxa"/>
          </w:tcPr>
          <w:p w:rsidR="004B2702" w:rsidRDefault="0007440A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Case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4B2702" w:rsidRDefault="004B2702">
      <w:pPr>
        <w:pStyle w:val="BodyText"/>
        <w:rPr>
          <w:b w:val="0"/>
        </w:rPr>
      </w:pPr>
    </w:p>
    <w:p w:rsidR="004B2702" w:rsidRDefault="0007440A">
      <w:pPr>
        <w:pStyle w:val="BodyText"/>
        <w:spacing w:before="91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4B2702" w:rsidRDefault="004B2702">
      <w:pPr>
        <w:pStyle w:val="BodyText"/>
        <w:spacing w:before="70"/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5"/>
        <w:gridCol w:w="9294"/>
        <w:gridCol w:w="6398"/>
      </w:tblGrid>
      <w:tr w:rsidR="004B2702">
        <w:trPr>
          <w:trHeight w:val="1109"/>
        </w:trPr>
        <w:tc>
          <w:tcPr>
            <w:tcW w:w="5315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B2702" w:rsidRDefault="0007440A">
            <w:pPr>
              <w:pStyle w:val="TableParagraph"/>
              <w:spacing w:before="3" w:line="230" w:lineRule="auto"/>
              <w:ind w:right="9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398" w:type="dxa"/>
          </w:tcPr>
          <w:p w:rsidR="004B2702" w:rsidRDefault="0007440A">
            <w:pPr>
              <w:pStyle w:val="TableParagraph"/>
              <w:spacing w:line="242" w:lineRule="auto"/>
              <w:ind w:right="71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B2702">
        <w:trPr>
          <w:trHeight w:val="1253"/>
        </w:trPr>
        <w:tc>
          <w:tcPr>
            <w:tcW w:w="5315" w:type="dxa"/>
          </w:tcPr>
          <w:p w:rsidR="004B2702" w:rsidRDefault="0007440A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spacing w:before="69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The study done at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cardiac center in </w:t>
            </w:r>
            <w:proofErr w:type="gramStart"/>
            <w:r>
              <w:rPr>
                <w:b/>
                <w:sz w:val="20"/>
              </w:rPr>
              <w:t>Morocco .</w:t>
            </w:r>
            <w:proofErr w:type="gramEnd"/>
            <w:r>
              <w:rPr>
                <w:b/>
                <w:sz w:val="20"/>
              </w:rPr>
              <w:t xml:space="preserve"> Rheumatic fever leading cause of heart valve disease. Prosthetic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modality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treatment.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thrombosis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pannus formation. IE is also an important complication. Sub therapeutic INR is associated with prosthetic valve dysfunction. Care should be taken on this </w:t>
            </w:r>
            <w:proofErr w:type="gramStart"/>
            <w:r>
              <w:rPr>
                <w:b/>
                <w:sz w:val="20"/>
              </w:rPr>
              <w:t>point .</w:t>
            </w:r>
            <w:proofErr w:type="gramEnd"/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1252"/>
        </w:trPr>
        <w:tc>
          <w:tcPr>
            <w:tcW w:w="5315" w:type="dxa"/>
          </w:tcPr>
          <w:p w:rsidR="004B2702" w:rsidRDefault="0007440A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B2702" w:rsidRDefault="0007440A">
            <w:pPr>
              <w:pStyle w:val="TableParagraph"/>
              <w:spacing w:before="0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ind w:left="0" w:right="85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1251"/>
        </w:trPr>
        <w:tc>
          <w:tcPr>
            <w:tcW w:w="5315" w:type="dxa"/>
          </w:tcPr>
          <w:p w:rsidR="004B2702" w:rsidRDefault="0007440A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ind w:left="0" w:right="85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693"/>
        </w:trPr>
        <w:tc>
          <w:tcPr>
            <w:tcW w:w="5315" w:type="dxa"/>
          </w:tcPr>
          <w:p w:rsidR="004B2702" w:rsidRDefault="0007440A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811"/>
        </w:trPr>
        <w:tc>
          <w:tcPr>
            <w:tcW w:w="5315" w:type="dxa"/>
          </w:tcPr>
          <w:p w:rsidR="004B2702" w:rsidRDefault="0007440A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811"/>
        </w:trPr>
        <w:tc>
          <w:tcPr>
            <w:tcW w:w="5315" w:type="dxa"/>
          </w:tcPr>
          <w:p w:rsidR="004B2702" w:rsidRDefault="0007440A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B2702">
        <w:trPr>
          <w:trHeight w:val="1167"/>
        </w:trPr>
        <w:tc>
          <w:tcPr>
            <w:tcW w:w="5315" w:type="dxa"/>
          </w:tcPr>
          <w:p w:rsidR="004B2702" w:rsidRDefault="0007440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94" w:type="dxa"/>
          </w:tcPr>
          <w:p w:rsidR="004B2702" w:rsidRDefault="0007440A">
            <w:pPr>
              <w:pStyle w:val="TableParagraph"/>
              <w:spacing w:before="69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expanded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centers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.Another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prosthetic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 identified clearly.</w:t>
            </w:r>
          </w:p>
        </w:tc>
        <w:tc>
          <w:tcPr>
            <w:tcW w:w="6398" w:type="dxa"/>
          </w:tcPr>
          <w:p w:rsidR="004B2702" w:rsidRDefault="004B270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</w:pPr>
    </w:p>
    <w:p w:rsidR="004B2702" w:rsidRDefault="004B2702">
      <w:pPr>
        <w:pStyle w:val="BodyText"/>
        <w:spacing w:before="227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6158"/>
      </w:tblGrid>
      <w:tr w:rsidR="004E10C3" w:rsidRPr="00340561" w:rsidTr="004E10C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0C3" w:rsidRPr="00340561" w:rsidRDefault="004E10C3" w:rsidP="00D924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10C3" w:rsidRPr="00340561" w:rsidTr="004E10C3">
        <w:tc>
          <w:tcPr>
            <w:tcW w:w="17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0C3" w:rsidRPr="00340561" w:rsidRDefault="004E10C3" w:rsidP="00D924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11" w:type="pct"/>
            <w:shd w:val="clear" w:color="auto" w:fill="auto"/>
          </w:tcPr>
          <w:p w:rsidR="004E10C3" w:rsidRPr="008608EB" w:rsidRDefault="004E10C3" w:rsidP="00D924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10C3" w:rsidRPr="00340561" w:rsidRDefault="004E10C3" w:rsidP="00D924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0C3" w:rsidRPr="00340561" w:rsidTr="004E10C3">
        <w:trPr>
          <w:trHeight w:val="890"/>
        </w:trPr>
        <w:tc>
          <w:tcPr>
            <w:tcW w:w="17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0C3" w:rsidRPr="00340561" w:rsidRDefault="004E10C3" w:rsidP="00D9242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0C3" w:rsidRPr="00340561" w:rsidRDefault="004E10C3" w:rsidP="00D9242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10C3" w:rsidRPr="00340561" w:rsidRDefault="004E10C3" w:rsidP="00D92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4E10C3" w:rsidRDefault="004E10C3" w:rsidP="004E10C3"/>
    <w:p w:rsidR="004E10C3" w:rsidRDefault="004E10C3" w:rsidP="004E10C3"/>
    <w:p w:rsidR="004E10C3" w:rsidRDefault="004E10C3" w:rsidP="004E10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E10C3" w:rsidRPr="005F4EDD" w:rsidRDefault="004E10C3" w:rsidP="004E10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E10C3" w:rsidRDefault="004E10C3" w:rsidP="004E10C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E10C3" w:rsidRDefault="004E10C3" w:rsidP="004E10C3">
      <w:r>
        <w:rPr>
          <w:rFonts w:ascii="Calibri" w:hAnsi="Calibri" w:cs="Calibri"/>
          <w:color w:val="000000"/>
        </w:rPr>
        <w:t>Abu Zahid, Rangpur Medical College, Bangladesh</w:t>
      </w:r>
      <w:r>
        <w:rPr>
          <w:rFonts w:ascii="Calibri" w:hAnsi="Calibri" w:cs="Calibri"/>
          <w:color w:val="000000"/>
        </w:rPr>
        <w:br/>
      </w:r>
    </w:p>
    <w:p w:rsidR="004E10C3" w:rsidRPr="00375011" w:rsidRDefault="004E10C3" w:rsidP="004E10C3">
      <w:pPr>
        <w:rPr>
          <w:bCs/>
          <w:u w:val="single"/>
          <w:lang w:val="en-GB"/>
        </w:rPr>
      </w:pPr>
      <w:bookmarkStart w:id="2" w:name="_GoBack"/>
      <w:bookmarkEnd w:id="2"/>
    </w:p>
    <w:bookmarkEnd w:id="0"/>
    <w:p w:rsidR="004E10C3" w:rsidRDefault="004E10C3" w:rsidP="004E10C3"/>
    <w:p w:rsidR="0007440A" w:rsidRDefault="0007440A" w:rsidP="004E10C3">
      <w:pPr>
        <w:pStyle w:val="BodyText"/>
        <w:ind w:left="123"/>
      </w:pPr>
    </w:p>
    <w:sectPr w:rsidR="0007440A" w:rsidSect="004E10C3">
      <w:headerReference w:type="default" r:id="rId6"/>
      <w:footerReference w:type="default" r:id="rId7"/>
      <w:pgSz w:w="23820" w:h="16840" w:orient="landscape"/>
      <w:pgMar w:top="1420" w:right="1133" w:bottom="1313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EA" w:rsidRDefault="00F777EA">
      <w:r>
        <w:separator/>
      </w:r>
    </w:p>
  </w:endnote>
  <w:endnote w:type="continuationSeparator" w:id="0">
    <w:p w:rsidR="00F777EA" w:rsidRDefault="00F7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702" w:rsidRDefault="0007440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02" w:rsidRDefault="0007440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4B2702" w:rsidRDefault="0007440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02" w:rsidRDefault="0007440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4B2702" w:rsidRDefault="0007440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02" w:rsidRDefault="0007440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4B2702" w:rsidRDefault="0007440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02" w:rsidRDefault="0007440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4B2702" w:rsidRDefault="0007440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EA" w:rsidRDefault="00F777EA">
      <w:r>
        <w:separator/>
      </w:r>
    </w:p>
  </w:footnote>
  <w:footnote w:type="continuationSeparator" w:id="0">
    <w:p w:rsidR="00F777EA" w:rsidRDefault="00F7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702" w:rsidRDefault="0007440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02" w:rsidRDefault="000744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4B2702" w:rsidRDefault="000744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702"/>
    <w:rsid w:val="0007440A"/>
    <w:rsid w:val="003905B9"/>
    <w:rsid w:val="004B2702"/>
    <w:rsid w:val="004E10C3"/>
    <w:rsid w:val="0060051B"/>
    <w:rsid w:val="007565F9"/>
    <w:rsid w:val="009702CC"/>
    <w:rsid w:val="00B30E5C"/>
    <w:rsid w:val="00BE6597"/>
    <w:rsid w:val="00F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88D2"/>
  <w15:docId w15:val="{51793C8D-7EC9-46F2-85C3-BB82776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paragraph" w:customStyle="1" w:styleId="Affiliation">
    <w:name w:val="Affiliation"/>
    <w:basedOn w:val="Normal"/>
    <w:rsid w:val="004E10C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Rev_CA_148984</dc:title>
  <cp:lastModifiedBy>SDI 1186</cp:lastModifiedBy>
  <cp:revision>8</cp:revision>
  <dcterms:created xsi:type="dcterms:W3CDTF">2025-12-02T05:48:00Z</dcterms:created>
  <dcterms:modified xsi:type="dcterms:W3CDTF">2025-12-09T06:08:00Z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2025-12-02T00:00:00Z</vt:filetime>
  </property>
  <property fmtid="{D5CDD505-2E9C-101B-9397-08002B2CF9AE}" pid="5" name="Producer">
    <vt:lpwstr>iOS Version 18.5 (Build 22F76) Quartz PDFContext</vt:lpwstr>
  </property>
</Properties>
</file>