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267B5B" w14:textId="2E68EA3D" w:rsidR="00B130A4" w:rsidRDefault="00B130A4" w:rsidP="00DC7892">
      <w:pPr>
        <w:spacing w:line="360" w:lineRule="auto"/>
        <w:jc w:val="center"/>
        <w:rPr>
          <w:rFonts w:ascii="Times New Roman" w:eastAsiaTheme="majorEastAsia" w:hAnsi="Times New Roman" w:cs="Times New Roman"/>
          <w:b/>
          <w:bCs/>
          <w:sz w:val="28"/>
          <w:szCs w:val="24"/>
          <w:lang w:val="fr-FR"/>
        </w:rPr>
      </w:pPr>
      <w:bookmarkStart w:id="0" w:name="_Toc166524606"/>
      <w:r w:rsidRPr="00B60B22">
        <w:rPr>
          <w:rFonts w:ascii="Times New Roman" w:eastAsiaTheme="majorEastAsia" w:hAnsi="Times New Roman" w:cs="Times New Roman"/>
          <w:b/>
          <w:bCs/>
          <w:sz w:val="28"/>
          <w:szCs w:val="24"/>
          <w:lang w:val="fr-FR"/>
        </w:rPr>
        <w:t>EVALUATION OF THE INFLUENCE OF A GROWTH HORMONE ON THE GERMINATION PARAMETERS OF MAIZE (</w:t>
      </w:r>
      <w:proofErr w:type="spellStart"/>
      <w:r w:rsidRPr="00B60B22">
        <w:rPr>
          <w:rFonts w:ascii="Times New Roman" w:eastAsiaTheme="majorEastAsia" w:hAnsi="Times New Roman" w:cs="Times New Roman"/>
          <w:b/>
          <w:bCs/>
          <w:sz w:val="28"/>
          <w:szCs w:val="24"/>
          <w:lang w:val="fr-FR"/>
        </w:rPr>
        <w:t>Zea</w:t>
      </w:r>
      <w:proofErr w:type="spellEnd"/>
      <w:r w:rsidRPr="00B60B22">
        <w:rPr>
          <w:rFonts w:ascii="Times New Roman" w:eastAsiaTheme="majorEastAsia" w:hAnsi="Times New Roman" w:cs="Times New Roman"/>
          <w:b/>
          <w:bCs/>
          <w:sz w:val="28"/>
          <w:szCs w:val="24"/>
          <w:lang w:val="fr-FR"/>
        </w:rPr>
        <w:t xml:space="preserve"> </w:t>
      </w:r>
      <w:proofErr w:type="spellStart"/>
      <w:r w:rsidRPr="00B60B22">
        <w:rPr>
          <w:rFonts w:ascii="Times New Roman" w:eastAsiaTheme="majorEastAsia" w:hAnsi="Times New Roman" w:cs="Times New Roman"/>
          <w:b/>
          <w:bCs/>
          <w:sz w:val="28"/>
          <w:szCs w:val="24"/>
          <w:lang w:val="fr-FR"/>
        </w:rPr>
        <w:t>mays</w:t>
      </w:r>
      <w:proofErr w:type="spellEnd"/>
      <w:r w:rsidRPr="00B60B22">
        <w:rPr>
          <w:rFonts w:ascii="Times New Roman" w:eastAsiaTheme="majorEastAsia" w:hAnsi="Times New Roman" w:cs="Times New Roman"/>
          <w:b/>
          <w:bCs/>
          <w:sz w:val="28"/>
          <w:szCs w:val="24"/>
          <w:lang w:val="fr-FR"/>
        </w:rPr>
        <w:t xml:space="preserve"> L.)</w:t>
      </w:r>
    </w:p>
    <w:p w14:paraId="2C5DA00C" w14:textId="77777777" w:rsidR="00D34A10" w:rsidRPr="00B60B22" w:rsidRDefault="00D34A10" w:rsidP="00DC7892">
      <w:pPr>
        <w:spacing w:line="360" w:lineRule="auto"/>
        <w:jc w:val="center"/>
        <w:rPr>
          <w:rFonts w:ascii="Times New Roman" w:eastAsiaTheme="majorEastAsia" w:hAnsi="Times New Roman" w:cs="Times New Roman"/>
          <w:b/>
          <w:bCs/>
          <w:sz w:val="28"/>
          <w:szCs w:val="24"/>
          <w:lang w:val="fr-FR"/>
        </w:rPr>
      </w:pPr>
    </w:p>
    <w:p w14:paraId="4595B17F" w14:textId="4393B12D" w:rsidR="003919BA" w:rsidRDefault="00FB087B" w:rsidP="00B130A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Abstract </w:t>
      </w:r>
    </w:p>
    <w:p w14:paraId="282287FB" w14:textId="0F970831" w:rsidR="00D34A10" w:rsidRPr="00D34A10" w:rsidRDefault="00D34A10" w:rsidP="00D34A1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Maize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(</w:t>
      </w:r>
      <w:proofErr w:type="spellStart"/>
      <w:r w:rsidRPr="00D34A10">
        <w:rPr>
          <w:rFonts w:ascii="Times New Roman" w:eastAsia="Times New Roman" w:hAnsi="Times New Roman" w:cs="Times New Roman"/>
          <w:i/>
          <w:iCs/>
          <w:sz w:val="24"/>
          <w:szCs w:val="24"/>
          <w:lang w:val="fr-FR" w:eastAsia="fr-FR"/>
        </w:rPr>
        <w:t>Zea</w:t>
      </w:r>
      <w:proofErr w:type="spellEnd"/>
      <w:r w:rsidRPr="00D34A10">
        <w:rPr>
          <w:rFonts w:ascii="Times New Roman" w:eastAsia="Times New Roman" w:hAnsi="Times New Roman" w:cs="Times New Roman"/>
          <w:i/>
          <w:iCs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i/>
          <w:iCs/>
          <w:sz w:val="24"/>
          <w:szCs w:val="24"/>
          <w:lang w:val="fr-FR" w:eastAsia="fr-FR"/>
        </w:rPr>
        <w:t>mays</w:t>
      </w:r>
      <w:proofErr w:type="spellEnd"/>
      <w:r w:rsidRPr="00D34A10">
        <w:rPr>
          <w:rFonts w:ascii="Times New Roman" w:eastAsia="Times New Roman" w:hAnsi="Times New Roman" w:cs="Times New Roman"/>
          <w:i/>
          <w:iCs/>
          <w:sz w:val="24"/>
          <w:szCs w:val="24"/>
          <w:lang w:val="fr-FR" w:eastAsia="fr-FR"/>
        </w:rPr>
        <w:t xml:space="preserve"> </w:t>
      </w:r>
      <w:proofErr w:type="gramStart"/>
      <w:r w:rsidRPr="00D34A10">
        <w:rPr>
          <w:rFonts w:ascii="Times New Roman" w:eastAsia="Times New Roman" w:hAnsi="Times New Roman" w:cs="Times New Roman"/>
          <w:i/>
          <w:iCs/>
          <w:sz w:val="24"/>
          <w:szCs w:val="24"/>
          <w:lang w:val="fr-FR" w:eastAsia="fr-FR"/>
        </w:rPr>
        <w:t xml:space="preserve">L. </w:t>
      </w:r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)</w:t>
      </w:r>
      <w:proofErr w:type="gram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, an annual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herbaceous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plant of the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Poaceae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family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,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plays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a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significant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role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in the agricultural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systems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of Côte d'Ivoire,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where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it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is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a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strategic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crop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for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food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,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trade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, and socio-cultural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purposes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.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However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,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its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production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remains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limited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by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climatic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constraints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,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soil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degradation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, and extensive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farming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methods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that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require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vast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areas of land. To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address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these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gram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challenges</w:t>
      </w:r>
      <w:proofErr w:type="gram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,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improving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maize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agronomic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performance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requires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optimizing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production techniques,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particularly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during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the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critical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germination stage. This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study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was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initiated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to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evaluate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the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effect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of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different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doses of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chemical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treatments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on the germination and initial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growth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of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maize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seedlings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. The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overall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objective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is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to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contribute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to the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sustainable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production of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this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crop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by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improving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yields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. To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this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end, germination trials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were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conducted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in the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laboratory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using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an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experimental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design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comprising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six </w:t>
      </w:r>
      <w:proofErr w:type="spellStart"/>
      <w:proofErr w:type="gram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treatments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:</w:t>
      </w:r>
      <w:proofErr w:type="gram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an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untreated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control (T0),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distilled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water (T1),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three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concentrations of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SomRE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(2 ppm, 0.2 ppm, and 0.02 ppm), and a 0.1 µM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indoleacetic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acid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(IAA) solution. In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each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cup, 50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seeds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were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fully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immersed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in the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corresponding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solution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before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incubation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under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controlled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conditions for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seven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days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. The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parameters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monitored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included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the germination rate (Tg), germination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velocity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(Vg), germination time (Dg), and root and stem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length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measured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on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day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seven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. The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results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show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that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the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SomRE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treatments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at concentrations of 2 ppm, 0.2 ppm, and 0.02 ppm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significantly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improved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germination and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seedling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growth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compared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to the control.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SomRE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, a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synthetic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hormone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derived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from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indole,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particularly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stimulated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root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elongation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,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promoting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greater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adaptability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to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abiotic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stress.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These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results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suggest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that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the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controlled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use of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SomRE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could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be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an effective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approach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to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boosting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maize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productivity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in at-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risk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agricultural areas.</w:t>
      </w:r>
    </w:p>
    <w:p w14:paraId="21C6B239" w14:textId="418023E8" w:rsidR="00D34A10" w:rsidRDefault="00D34A10">
      <w:pPr>
        <w:spacing w:line="259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sz w:val="24"/>
          <w:szCs w:val="24"/>
          <w:lang w:val="fr-FR"/>
        </w:rPr>
        <w:br w:type="page"/>
      </w:r>
    </w:p>
    <w:p w14:paraId="2D714D98" w14:textId="7874B0CF" w:rsidR="000140F2" w:rsidRPr="00B130A4" w:rsidRDefault="000140F2" w:rsidP="00B130A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B130A4">
        <w:rPr>
          <w:rFonts w:ascii="Times New Roman" w:hAnsi="Times New Roman" w:cs="Times New Roman"/>
          <w:b/>
          <w:sz w:val="24"/>
          <w:szCs w:val="24"/>
          <w:lang w:val="fr-FR"/>
        </w:rPr>
        <w:lastRenderedPageBreak/>
        <w:t>INTRODUCTION</w:t>
      </w:r>
      <w:bookmarkEnd w:id="0"/>
    </w:p>
    <w:p w14:paraId="720A2577" w14:textId="3D7CA902" w:rsidR="00D34A10" w:rsidRDefault="00D34A10" w:rsidP="00D34A10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bookmarkStart w:id="1" w:name="_Toc166524607"/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Maize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gramStart"/>
      <w:r w:rsidRPr="00CC64F9">
        <w:rPr>
          <w:rFonts w:ascii="Times New Roman" w:eastAsia="Times New Roman" w:hAnsi="Times New Roman" w:cs="Times New Roman"/>
          <w:color w:val="EE0000"/>
          <w:sz w:val="24"/>
          <w:szCs w:val="24"/>
          <w:highlight w:val="yellow"/>
          <w:lang w:val="fr-FR" w:eastAsia="fr-FR"/>
        </w:rPr>
        <w:t xml:space="preserve">( </w:t>
      </w:r>
      <w:proofErr w:type="spellStart"/>
      <w:r w:rsidRPr="00CC64F9">
        <w:rPr>
          <w:rFonts w:ascii="Times New Roman" w:eastAsia="Times New Roman" w:hAnsi="Times New Roman" w:cs="Times New Roman"/>
          <w:i/>
          <w:iCs/>
          <w:color w:val="EE0000"/>
          <w:sz w:val="24"/>
          <w:szCs w:val="24"/>
          <w:highlight w:val="yellow"/>
          <w:lang w:val="fr-FR" w:eastAsia="fr-FR"/>
        </w:rPr>
        <w:t>Zea</w:t>
      </w:r>
      <w:proofErr w:type="spellEnd"/>
      <w:proofErr w:type="gramEnd"/>
      <w:r w:rsidRPr="00CC64F9">
        <w:rPr>
          <w:rFonts w:ascii="Times New Roman" w:eastAsia="Times New Roman" w:hAnsi="Times New Roman" w:cs="Times New Roman"/>
          <w:i/>
          <w:iCs/>
          <w:color w:val="EE0000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i/>
          <w:iCs/>
          <w:sz w:val="24"/>
          <w:szCs w:val="24"/>
          <w:lang w:val="fr-FR" w:eastAsia="fr-FR"/>
        </w:rPr>
        <w:t>mays</w:t>
      </w:r>
      <w:proofErr w:type="spellEnd"/>
      <w:r w:rsidRPr="00D34A10">
        <w:rPr>
          <w:rFonts w:ascii="Times New Roman" w:eastAsia="Times New Roman" w:hAnsi="Times New Roman" w:cs="Times New Roman"/>
          <w:i/>
          <w:iCs/>
          <w:sz w:val="24"/>
          <w:szCs w:val="24"/>
          <w:lang w:val="fr-FR" w:eastAsia="fr-FR"/>
        </w:rPr>
        <w:t xml:space="preserve"> </w:t>
      </w:r>
      <w:proofErr w:type="gramStart"/>
      <w:r w:rsidRPr="00D34A10">
        <w:rPr>
          <w:rFonts w:ascii="Times New Roman" w:eastAsia="Times New Roman" w:hAnsi="Times New Roman" w:cs="Times New Roman"/>
          <w:i/>
          <w:iCs/>
          <w:sz w:val="24"/>
          <w:szCs w:val="24"/>
          <w:lang w:val="fr-FR" w:eastAsia="fr-FR"/>
        </w:rPr>
        <w:t xml:space="preserve">L. </w:t>
      </w:r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)</w:t>
      </w:r>
      <w:proofErr w:type="gram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is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an annual tropical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herbaceous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plant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belonging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to the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grass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family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(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Poaceae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) and the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subfamily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Panicoideae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(Barrière, 2000).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Its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center of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origin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and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diversity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is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located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in Central America and Mexico (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Fukunaga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r w:rsidRPr="00CC64F9">
        <w:rPr>
          <w:rFonts w:ascii="Times New Roman" w:eastAsia="Times New Roman" w:hAnsi="Times New Roman" w:cs="Times New Roman"/>
          <w:color w:val="EE0000"/>
          <w:sz w:val="24"/>
          <w:szCs w:val="24"/>
          <w:highlight w:val="yellow"/>
          <w:lang w:val="fr-FR" w:eastAsia="fr-FR"/>
        </w:rPr>
        <w:t>et al.</w:t>
      </w:r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, 2005),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before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its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introduction to Europe, and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then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to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Africa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, by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colonists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from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the 16th century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onwards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.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Maize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is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widely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cultivated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for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its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starch-rich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grains and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is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the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most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produced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cereal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in the world,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ahead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of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wheat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gram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( </w:t>
      </w:r>
      <w:proofErr w:type="spellStart"/>
      <w:r w:rsidRPr="00D34A10">
        <w:rPr>
          <w:rFonts w:ascii="Times New Roman" w:eastAsia="Times New Roman" w:hAnsi="Times New Roman" w:cs="Times New Roman"/>
          <w:i/>
          <w:iCs/>
          <w:sz w:val="24"/>
          <w:szCs w:val="24"/>
          <w:lang w:val="fr-FR" w:eastAsia="fr-FR"/>
        </w:rPr>
        <w:t>Triticum</w:t>
      </w:r>
      <w:proofErr w:type="spellEnd"/>
      <w:proofErr w:type="gramEnd"/>
      <w:r w:rsidRPr="00D34A10">
        <w:rPr>
          <w:rFonts w:ascii="Times New Roman" w:eastAsia="Times New Roman" w:hAnsi="Times New Roman" w:cs="Times New Roman"/>
          <w:i/>
          <w:iCs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i/>
          <w:iCs/>
          <w:sz w:val="24"/>
          <w:szCs w:val="24"/>
          <w:lang w:val="fr-FR" w:eastAsia="fr-FR"/>
        </w:rPr>
        <w:t>aestivum</w:t>
      </w:r>
      <w:proofErr w:type="spellEnd"/>
      <w:r w:rsidRPr="00D34A10">
        <w:rPr>
          <w:rFonts w:ascii="Times New Roman" w:eastAsia="Times New Roman" w:hAnsi="Times New Roman" w:cs="Times New Roman"/>
          <w:i/>
          <w:iCs/>
          <w:sz w:val="24"/>
          <w:szCs w:val="24"/>
          <w:lang w:val="fr-FR" w:eastAsia="fr-FR"/>
        </w:rPr>
        <w:t xml:space="preserve"> </w:t>
      </w:r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L.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subsp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. </w:t>
      </w:r>
      <w:proofErr w:type="spellStart"/>
      <w:proofErr w:type="gramStart"/>
      <w:r w:rsidRPr="00D34A10">
        <w:rPr>
          <w:rFonts w:ascii="Times New Roman" w:eastAsia="Times New Roman" w:hAnsi="Times New Roman" w:cs="Times New Roman"/>
          <w:i/>
          <w:iCs/>
          <w:sz w:val="24"/>
          <w:szCs w:val="24"/>
          <w:lang w:val="fr-FR" w:eastAsia="fr-FR"/>
        </w:rPr>
        <w:t>aestivum</w:t>
      </w:r>
      <w:proofErr w:type="spellEnd"/>
      <w:r w:rsidRPr="00D34A10">
        <w:rPr>
          <w:rFonts w:ascii="Times New Roman" w:eastAsia="Times New Roman" w:hAnsi="Times New Roman" w:cs="Times New Roman"/>
          <w:i/>
          <w:iCs/>
          <w:sz w:val="24"/>
          <w:szCs w:val="24"/>
          <w:lang w:val="fr-FR" w:eastAsia="fr-FR"/>
        </w:rPr>
        <w:t xml:space="preserve"> </w:t>
      </w:r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)</w:t>
      </w:r>
      <w:proofErr w:type="gram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.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In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2013, global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maize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production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amounted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to 839 million tons,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compared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to 653 million tons for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wheat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. France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ranks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7th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among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the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world's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producers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,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after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the United States, China, Brazil, Mexico, Argentina, and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India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. In Côte d'Ivoire,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maize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plays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a major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role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as a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subsistence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, commercial, and socio-cultural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crop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. It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is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found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in all rural areas and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is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consumed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in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various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proofErr w:type="gram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forms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:</w:t>
      </w:r>
      <w:proofErr w:type="gram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fresh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ears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in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coastal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regions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, and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semolina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in the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north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,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where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it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is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a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staple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food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. It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is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also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used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for animal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feed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and in modern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livestock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farming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(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Doffangui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, 1997).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Considered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the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most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energy-rich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cereal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due to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its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nutritional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and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economic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qualities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,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its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cultivation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is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currently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experiencing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strong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growth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in Côte d'Ivoire.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In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2007, national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maize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production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reached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531,940 tons,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making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it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the second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most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cultivated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cereal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after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rice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(606,310 tons) (DSDI/MINAGRI, 2008).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However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,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this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shifting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cultivation,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which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is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very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land-intensive,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thrives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in an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unfavorable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climatic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context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,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marked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by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insufficient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and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uneven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rainfall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. Persistent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drought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limits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yields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,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which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often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plateau at 0.7–1 tonne/ha in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smallholder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farming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areas (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Hema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, 1994). </w:t>
      </w:r>
      <w:proofErr w:type="spellStart"/>
      <w:r w:rsidRPr="004B6E53">
        <w:rPr>
          <w:rFonts w:ascii="Times New Roman" w:eastAsia="Times New Roman" w:hAnsi="Times New Roman" w:cs="Times New Roman"/>
          <w:i/>
          <w:iCs/>
          <w:color w:val="EE0000"/>
          <w:sz w:val="24"/>
          <w:szCs w:val="24"/>
          <w:highlight w:val="yellow"/>
          <w:lang w:val="fr-FR" w:eastAsia="fr-FR"/>
        </w:rPr>
        <w:t>Striga</w:t>
      </w:r>
      <w:proofErr w:type="spellEnd"/>
      <w:r w:rsidRPr="004B6E53">
        <w:rPr>
          <w:rFonts w:ascii="Times New Roman" w:eastAsia="Times New Roman" w:hAnsi="Times New Roman" w:cs="Times New Roman"/>
          <w:i/>
          <w:iCs/>
          <w:color w:val="EE0000"/>
          <w:sz w:val="24"/>
          <w:szCs w:val="24"/>
          <w:highlight w:val="yellow"/>
          <w:lang w:val="fr-FR" w:eastAsia="fr-FR"/>
        </w:rPr>
        <w:t xml:space="preserve"> </w:t>
      </w:r>
      <w:proofErr w:type="spellStart"/>
      <w:r w:rsidRPr="004B6E53">
        <w:rPr>
          <w:rFonts w:ascii="Times New Roman" w:eastAsia="Times New Roman" w:hAnsi="Times New Roman" w:cs="Times New Roman"/>
          <w:i/>
          <w:iCs/>
          <w:color w:val="EE0000"/>
          <w:sz w:val="24"/>
          <w:szCs w:val="24"/>
          <w:highlight w:val="yellow"/>
          <w:lang w:val="fr-FR" w:eastAsia="fr-FR"/>
        </w:rPr>
        <w:t>parasitic</w:t>
      </w:r>
      <w:proofErr w:type="spellEnd"/>
      <w:r w:rsidRPr="004B6E53">
        <w:rPr>
          <w:rFonts w:ascii="Times New Roman" w:eastAsia="Times New Roman" w:hAnsi="Times New Roman" w:cs="Times New Roman"/>
          <w:i/>
          <w:iCs/>
          <w:color w:val="EE0000"/>
          <w:sz w:val="24"/>
          <w:szCs w:val="24"/>
          <w:highlight w:val="yellow"/>
          <w:lang w:val="fr-FR" w:eastAsia="fr-FR"/>
        </w:rPr>
        <w:t xml:space="preserve"> </w:t>
      </w:r>
      <w:proofErr w:type="spellStart"/>
      <w:r w:rsidRPr="004B6E53">
        <w:rPr>
          <w:rFonts w:ascii="Times New Roman" w:eastAsia="Times New Roman" w:hAnsi="Times New Roman" w:cs="Times New Roman"/>
          <w:i/>
          <w:iCs/>
          <w:color w:val="EE0000"/>
          <w:sz w:val="24"/>
          <w:szCs w:val="24"/>
          <w:highlight w:val="yellow"/>
          <w:lang w:val="fr-FR" w:eastAsia="fr-FR"/>
        </w:rPr>
        <w:t>weed</w:t>
      </w:r>
      <w:proofErr w:type="spellEnd"/>
      <w:r w:rsidRPr="004B6E53">
        <w:rPr>
          <w:rFonts w:ascii="Times New Roman" w:eastAsia="Times New Roman" w:hAnsi="Times New Roman" w:cs="Times New Roman"/>
          <w:i/>
          <w:iCs/>
          <w:color w:val="EE0000"/>
          <w:sz w:val="24"/>
          <w:szCs w:val="24"/>
          <w:highlight w:val="yellow"/>
          <w:lang w:val="fr-FR" w:eastAsia="fr-FR"/>
        </w:rPr>
        <w:t xml:space="preserve"> infestation</w:t>
      </w:r>
      <w:r w:rsidRPr="00D34A10">
        <w:rPr>
          <w:rFonts w:ascii="Times New Roman" w:eastAsia="Times New Roman" w:hAnsi="Times New Roman" w:cs="Times New Roman"/>
          <w:i/>
          <w:iCs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also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poses </w:t>
      </w:r>
      <w:proofErr w:type="gram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a</w:t>
      </w:r>
      <w:proofErr w:type="gram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major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constraint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,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potentially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leading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to the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abandonment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of certain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varieties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. To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overcome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these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obstacles and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improve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productivity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in at-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risk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agricultural areas,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it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is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necessary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to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promote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optimal use of production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factors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and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responsible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resource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management at the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farmer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level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. It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is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within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this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framework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that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the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present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study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was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initiated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,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aiming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to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improve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maize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yield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through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laboratory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germination trials. The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overall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objective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is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to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contribute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to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sustainable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maize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production by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evaluating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the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effect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of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various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chemical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treatments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on germination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parameters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, as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well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as on the root and stem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length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of </w:t>
      </w:r>
      <w:proofErr w:type="spellStart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seedlings</w:t>
      </w:r>
      <w:proofErr w:type="spellEnd"/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.</w:t>
      </w:r>
    </w:p>
    <w:p w14:paraId="50B031CC" w14:textId="5F51EDAB" w:rsidR="000140F2" w:rsidRPr="00B130A4" w:rsidRDefault="00B8661B" w:rsidP="00B130A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B130A4">
        <w:rPr>
          <w:rFonts w:ascii="Times New Roman" w:hAnsi="Times New Roman" w:cs="Times New Roman"/>
          <w:b/>
          <w:sz w:val="24"/>
          <w:szCs w:val="24"/>
          <w:lang w:val="fr-FR"/>
        </w:rPr>
        <w:t xml:space="preserve">MATERIALS </w:t>
      </w:r>
      <w:r w:rsidR="000140F2" w:rsidRPr="00B130A4">
        <w:rPr>
          <w:rFonts w:ascii="Times New Roman" w:hAnsi="Times New Roman" w:cs="Times New Roman"/>
          <w:b/>
          <w:sz w:val="24"/>
          <w:szCs w:val="24"/>
          <w:lang w:val="fr-FR"/>
        </w:rPr>
        <w:t>AND METHODS</w:t>
      </w:r>
      <w:bookmarkEnd w:id="1"/>
      <w:r w:rsidR="005467D1" w:rsidRPr="00B130A4">
        <w:rPr>
          <w:rFonts w:ascii="Times New Roman" w:hAnsi="Times New Roman" w:cs="Times New Roman"/>
          <w:b/>
          <w:sz w:val="24"/>
          <w:szCs w:val="24"/>
          <w:lang w:val="fr-FR"/>
        </w:rPr>
        <w:tab/>
      </w:r>
    </w:p>
    <w:p w14:paraId="12734025" w14:textId="10963CAD" w:rsidR="00D41548" w:rsidRPr="00B130A4" w:rsidRDefault="00D41548" w:rsidP="00B130A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bookmarkStart w:id="2" w:name="_Toc166524608"/>
      <w:r w:rsidRPr="00B130A4">
        <w:rPr>
          <w:rFonts w:ascii="Times New Roman" w:hAnsi="Times New Roman" w:cs="Times New Roman"/>
          <w:b/>
          <w:sz w:val="24"/>
          <w:szCs w:val="24"/>
          <w:lang w:val="fr-FR"/>
        </w:rPr>
        <w:t>MATERIAL</w:t>
      </w:r>
      <w:bookmarkEnd w:id="2"/>
    </w:p>
    <w:p w14:paraId="6A708788" w14:textId="085B7358" w:rsidR="00B8661B" w:rsidRPr="00725A1B" w:rsidRDefault="00B8661B" w:rsidP="00B130A4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val="fr-FR"/>
        </w:rPr>
      </w:pPr>
      <w:bookmarkStart w:id="3" w:name="_Toc166524609"/>
      <w:r w:rsidRPr="00725A1B">
        <w:rPr>
          <w:rFonts w:ascii="Times New Roman" w:hAnsi="Times New Roman" w:cs="Times New Roman"/>
          <w:b/>
          <w:bCs/>
          <w:iCs/>
          <w:sz w:val="24"/>
          <w:szCs w:val="24"/>
          <w:lang w:val="fr-FR"/>
        </w:rPr>
        <w:t>BIOLOGICAL MATERIAL</w:t>
      </w:r>
      <w:bookmarkEnd w:id="3"/>
    </w:p>
    <w:p w14:paraId="7A0C602B" w14:textId="3EFD8441" w:rsidR="00B8661B" w:rsidRPr="00B130A4" w:rsidRDefault="00B8661B" w:rsidP="00DC789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B130A4">
        <w:rPr>
          <w:rFonts w:ascii="Times New Roman" w:hAnsi="Times New Roman" w:cs="Times New Roman"/>
          <w:sz w:val="24"/>
          <w:szCs w:val="24"/>
          <w:lang w:val="fr-FR"/>
        </w:rPr>
        <w:lastRenderedPageBreak/>
        <w:t xml:space="preserve">The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biological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material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used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consisted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of mature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maize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(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Zea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mays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L.)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seeds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, all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from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the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same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"run-of-the-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mill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"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variety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(Figure 1).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These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seeds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were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subjected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to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chemical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treatments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of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varying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concentrations to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evaluate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their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evolution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according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to the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treatment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applied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796016CD" w14:textId="1A0B195C" w:rsidR="00F20470" w:rsidRPr="00B130A4" w:rsidRDefault="00725A1B" w:rsidP="00DC789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noProof/>
          <w:sz w:val="24"/>
          <w:szCs w:val="24"/>
          <w:lang w:val="fr-FR" w:eastAsia="fr-FR"/>
        </w:rPr>
        <w:drawing>
          <wp:inline distT="0" distB="0" distL="0" distR="0" wp14:anchorId="67CBEA52" wp14:editId="4078675F">
            <wp:extent cx="2374900" cy="1985851"/>
            <wp:effectExtent l="0" t="0" r="6350" b="0"/>
            <wp:docPr id="1196791936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88" cy="1995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57AEF4" w14:textId="1675C46F" w:rsidR="00B8661B" w:rsidRPr="00B130A4" w:rsidRDefault="00462042" w:rsidP="00DC7892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val="fr-FR"/>
        </w:rPr>
      </w:pPr>
      <w:r w:rsidRPr="00B130A4">
        <w:rPr>
          <w:rFonts w:ascii="Times New Roman" w:hAnsi="Times New Roman" w:cs="Times New Roman"/>
          <w:b/>
          <w:sz w:val="24"/>
          <w:szCs w:val="24"/>
          <w:lang w:val="fr-FR"/>
        </w:rPr>
        <w:t xml:space="preserve">Figure 1 </w:t>
      </w:r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: Mature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maize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(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Zea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mays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L)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seeds</w:t>
      </w:r>
      <w:proofErr w:type="spellEnd"/>
    </w:p>
    <w:p w14:paraId="1CDFC9D8" w14:textId="0C96E12E" w:rsidR="000140F2" w:rsidRPr="00725A1B" w:rsidRDefault="000140F2" w:rsidP="00B130A4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val="fr-FR"/>
        </w:rPr>
      </w:pPr>
      <w:bookmarkStart w:id="4" w:name="_Toc166524610"/>
      <w:r w:rsidRPr="00725A1B">
        <w:rPr>
          <w:rFonts w:ascii="Times New Roman" w:hAnsi="Times New Roman" w:cs="Times New Roman"/>
          <w:b/>
          <w:bCs/>
          <w:iCs/>
          <w:sz w:val="24"/>
          <w:szCs w:val="24"/>
          <w:lang w:val="fr-FR"/>
        </w:rPr>
        <w:t>TECHNICAL EQUIPMENT</w:t>
      </w:r>
      <w:bookmarkEnd w:id="4"/>
    </w:p>
    <w:p w14:paraId="2330F9DD" w14:textId="55912D6C" w:rsidR="00D34A10" w:rsidRPr="003852C3" w:rsidRDefault="00D34A10" w:rsidP="00B130A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bookmarkStart w:id="5" w:name="_Toc166524611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The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technical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equipment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used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for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this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study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included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several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essential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elements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. Plastic Petri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dishes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were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used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for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sowing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maize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(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Zea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mays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L.)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seeds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. The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dishes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were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sterilized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with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bleach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to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prevent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contamination.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Blotting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paper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was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used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as </w:t>
      </w:r>
      <w:proofErr w:type="gramStart"/>
      <w:r w:rsidRPr="00D34A10">
        <w:rPr>
          <w:rFonts w:ascii="Times New Roman" w:hAnsi="Times New Roman" w:cs="Times New Roman"/>
          <w:sz w:val="24"/>
          <w:szCs w:val="24"/>
          <w:lang w:val="fr-FR"/>
        </w:rPr>
        <w:t>a</w:t>
      </w:r>
      <w:proofErr w:type="gram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culture medium to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maintain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moisture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and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ensure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proper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seed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development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. A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magnetic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stirrer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with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a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magnetic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bar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was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used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to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homogenize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the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SomRE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solutions for 15 minutes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before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use. The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treatment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solutions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included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indoleacetic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acid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(IAA),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various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concentrations of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SomRE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, and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distilled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water,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which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were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used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to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treat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the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maize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seeds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before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incubation.</w:t>
      </w:r>
    </w:p>
    <w:p w14:paraId="457D4A38" w14:textId="1CFCC020" w:rsidR="00DA6454" w:rsidRPr="00B360E8" w:rsidRDefault="00F164E6" w:rsidP="00B130A4">
      <w:pPr>
        <w:spacing w:line="360" w:lineRule="auto"/>
        <w:jc w:val="both"/>
        <w:rPr>
          <w:rFonts w:ascii="Times New Roman" w:hAnsi="Times New Roman" w:cs="Times New Roman"/>
          <w:b/>
          <w:iCs/>
          <w:sz w:val="24"/>
          <w:szCs w:val="24"/>
          <w:lang w:val="fr-FR"/>
        </w:rPr>
      </w:pPr>
      <w:r w:rsidRPr="00B360E8">
        <w:rPr>
          <w:rFonts w:ascii="Times New Roman" w:hAnsi="Times New Roman" w:cs="Times New Roman"/>
          <w:b/>
          <w:iCs/>
          <w:sz w:val="24"/>
          <w:szCs w:val="24"/>
          <w:lang w:val="fr-FR"/>
        </w:rPr>
        <w:t xml:space="preserve">METHOD </w:t>
      </w:r>
      <w:r w:rsidR="00F37D1F" w:rsidRPr="00B360E8">
        <w:rPr>
          <w:rFonts w:ascii="Times New Roman" w:hAnsi="Times New Roman" w:cs="Times New Roman"/>
          <w:b/>
          <w:iCs/>
          <w:sz w:val="24"/>
          <w:szCs w:val="24"/>
          <w:lang w:val="fr-FR"/>
        </w:rPr>
        <w:t>S</w:t>
      </w:r>
      <w:bookmarkEnd w:id="5"/>
    </w:p>
    <w:p w14:paraId="2075507F" w14:textId="77777777" w:rsidR="00D34A10" w:rsidRPr="00D34A10" w:rsidRDefault="00D34A10" w:rsidP="00D34A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proofErr w:type="spellStart"/>
      <w:r w:rsidRPr="00D34A10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fr-FR"/>
        </w:rPr>
        <w:t>Seed</w:t>
      </w:r>
      <w:proofErr w:type="spellEnd"/>
      <w:r w:rsidRPr="00D34A10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fr-FR"/>
        </w:rPr>
        <w:t xml:space="preserve"> </w:t>
      </w:r>
      <w:proofErr w:type="spellStart"/>
      <w:r w:rsidRPr="00D34A10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fr-FR"/>
        </w:rPr>
        <w:t>treatment</w:t>
      </w:r>
      <w:proofErr w:type="spellEnd"/>
    </w:p>
    <w:p w14:paraId="4F9DEA7B" w14:textId="77777777" w:rsidR="00D34A10" w:rsidRPr="00D34A10" w:rsidRDefault="00D34A10" w:rsidP="00D34A10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A total of 300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maize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(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Zea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mays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L.)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seeds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were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used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divided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into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six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batches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of 50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seeds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each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Each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batch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was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soaked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for 24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hours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in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100 </w:t>
      </w:r>
      <w:proofErr w:type="spellStart"/>
      <w:r w:rsidRPr="004B6E53">
        <w:rPr>
          <w:rFonts w:ascii="Times New Roman" w:hAnsi="Times New Roman" w:cs="Times New Roman"/>
          <w:color w:val="EE0000"/>
          <w:sz w:val="24"/>
          <w:szCs w:val="24"/>
          <w:highlight w:val="yellow"/>
          <w:lang w:val="fr-FR"/>
        </w:rPr>
        <w:t>mL</w:t>
      </w:r>
      <w:proofErr w:type="spellEnd"/>
      <w:r w:rsidRPr="004B6E53">
        <w:rPr>
          <w:rFonts w:ascii="Times New Roman" w:hAnsi="Times New Roman" w:cs="Times New Roman"/>
          <w:color w:val="EE0000"/>
          <w:sz w:val="24"/>
          <w:szCs w:val="24"/>
          <w:lang w:val="fr-FR"/>
        </w:rPr>
        <w:t xml:space="preserve"> </w:t>
      </w:r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of solution,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contained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in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disposable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cups. The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untreated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batch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served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as </w:t>
      </w:r>
      <w:proofErr w:type="gramStart"/>
      <w:r w:rsidRPr="00D34A10">
        <w:rPr>
          <w:rFonts w:ascii="Times New Roman" w:hAnsi="Times New Roman" w:cs="Times New Roman"/>
          <w:sz w:val="24"/>
          <w:szCs w:val="24"/>
          <w:lang w:val="fr-FR"/>
        </w:rPr>
        <w:t>a</w:t>
      </w:r>
      <w:proofErr w:type="gram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control (T0). The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treatments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applied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were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as </w:t>
      </w:r>
      <w:proofErr w:type="spellStart"/>
      <w:proofErr w:type="gramStart"/>
      <w:r w:rsidRPr="00D34A10">
        <w:rPr>
          <w:rFonts w:ascii="Times New Roman" w:hAnsi="Times New Roman" w:cs="Times New Roman"/>
          <w:sz w:val="24"/>
          <w:szCs w:val="24"/>
          <w:lang w:val="fr-FR"/>
        </w:rPr>
        <w:t>follows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>:</w:t>
      </w:r>
      <w:proofErr w:type="gramEnd"/>
    </w:p>
    <w:p w14:paraId="5B1277F9" w14:textId="493C19AC" w:rsidR="00D34A10" w:rsidRPr="00D34A10" w:rsidRDefault="00D34A10" w:rsidP="00D34A10">
      <w:pPr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D34A10">
        <w:rPr>
          <w:rFonts w:ascii="Times New Roman" w:hAnsi="Times New Roman" w:cs="Times New Roman"/>
          <w:sz w:val="24"/>
          <w:szCs w:val="24"/>
          <w:lang w:val="fr-FR"/>
        </w:rPr>
        <w:t>T</w:t>
      </w:r>
      <w:proofErr w:type="gramStart"/>
      <w:r w:rsidRPr="00D34A10">
        <w:rPr>
          <w:rFonts w:ascii="Times New Roman" w:hAnsi="Times New Roman" w:cs="Times New Roman"/>
          <w:sz w:val="24"/>
          <w:szCs w:val="24"/>
          <w:lang w:val="fr-FR"/>
        </w:rPr>
        <w:t>0:</w:t>
      </w:r>
      <w:proofErr w:type="gram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untreated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control lot</w:t>
      </w:r>
    </w:p>
    <w:p w14:paraId="7839626C" w14:textId="77777777" w:rsidR="00D34A10" w:rsidRPr="00D34A10" w:rsidRDefault="00D34A10" w:rsidP="00D34A10">
      <w:pPr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D34A10">
        <w:rPr>
          <w:rFonts w:ascii="Times New Roman" w:hAnsi="Times New Roman" w:cs="Times New Roman"/>
          <w:sz w:val="24"/>
          <w:szCs w:val="24"/>
          <w:lang w:val="fr-FR"/>
        </w:rPr>
        <w:t>T</w:t>
      </w:r>
      <w:proofErr w:type="gramStart"/>
      <w:r w:rsidRPr="00D34A10">
        <w:rPr>
          <w:rFonts w:ascii="Times New Roman" w:hAnsi="Times New Roman" w:cs="Times New Roman"/>
          <w:sz w:val="24"/>
          <w:szCs w:val="24"/>
          <w:lang w:val="fr-FR"/>
        </w:rPr>
        <w:t>1:</w:t>
      </w:r>
      <w:proofErr w:type="gram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Distilled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water solution</w:t>
      </w:r>
    </w:p>
    <w:p w14:paraId="4C81BF19" w14:textId="77777777" w:rsidR="00D34A10" w:rsidRPr="00D34A10" w:rsidRDefault="00D34A10" w:rsidP="00D34A10">
      <w:pPr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D34A10">
        <w:rPr>
          <w:rFonts w:ascii="Times New Roman" w:hAnsi="Times New Roman" w:cs="Times New Roman"/>
          <w:sz w:val="24"/>
          <w:szCs w:val="24"/>
          <w:lang w:val="fr-FR"/>
        </w:rPr>
        <w:t>T</w:t>
      </w:r>
      <w:proofErr w:type="gramStart"/>
      <w:r w:rsidRPr="00D34A10">
        <w:rPr>
          <w:rFonts w:ascii="Times New Roman" w:hAnsi="Times New Roman" w:cs="Times New Roman"/>
          <w:sz w:val="24"/>
          <w:szCs w:val="24"/>
          <w:lang w:val="fr-FR"/>
        </w:rPr>
        <w:t>2:</w:t>
      </w:r>
      <w:proofErr w:type="gram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Sommere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solution at 2 ppm</w:t>
      </w:r>
    </w:p>
    <w:p w14:paraId="288CF148" w14:textId="77777777" w:rsidR="00D34A10" w:rsidRPr="00D34A10" w:rsidRDefault="00D34A10" w:rsidP="00D34A10">
      <w:pPr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D34A10">
        <w:rPr>
          <w:rFonts w:ascii="Times New Roman" w:hAnsi="Times New Roman" w:cs="Times New Roman"/>
          <w:sz w:val="24"/>
          <w:szCs w:val="24"/>
          <w:lang w:val="fr-FR"/>
        </w:rPr>
        <w:lastRenderedPageBreak/>
        <w:t>T</w:t>
      </w:r>
      <w:proofErr w:type="gramStart"/>
      <w:r w:rsidRPr="00D34A10">
        <w:rPr>
          <w:rFonts w:ascii="Times New Roman" w:hAnsi="Times New Roman" w:cs="Times New Roman"/>
          <w:sz w:val="24"/>
          <w:szCs w:val="24"/>
          <w:lang w:val="fr-FR"/>
        </w:rPr>
        <w:t>3:</w:t>
      </w:r>
      <w:proofErr w:type="gram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Sommere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solution at 0.2 ppm</w:t>
      </w:r>
    </w:p>
    <w:p w14:paraId="421130C5" w14:textId="77777777" w:rsidR="00D34A10" w:rsidRPr="00D34A10" w:rsidRDefault="00D34A10" w:rsidP="00D34A10">
      <w:pPr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D34A10">
        <w:rPr>
          <w:rFonts w:ascii="Times New Roman" w:hAnsi="Times New Roman" w:cs="Times New Roman"/>
          <w:sz w:val="24"/>
          <w:szCs w:val="24"/>
          <w:lang w:val="fr-FR"/>
        </w:rPr>
        <w:t>T</w:t>
      </w:r>
      <w:proofErr w:type="gramStart"/>
      <w:r w:rsidRPr="00D34A10">
        <w:rPr>
          <w:rFonts w:ascii="Times New Roman" w:hAnsi="Times New Roman" w:cs="Times New Roman"/>
          <w:sz w:val="24"/>
          <w:szCs w:val="24"/>
          <w:lang w:val="fr-FR"/>
        </w:rPr>
        <w:t>4:</w:t>
      </w:r>
      <w:proofErr w:type="gram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Sommere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solution at 0.02 ppm</w:t>
      </w:r>
    </w:p>
    <w:p w14:paraId="2888D8B3" w14:textId="77777777" w:rsidR="00D34A10" w:rsidRPr="00D34A10" w:rsidRDefault="00D34A10" w:rsidP="00D34A10">
      <w:pPr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D34A10">
        <w:rPr>
          <w:rFonts w:ascii="Times New Roman" w:hAnsi="Times New Roman" w:cs="Times New Roman"/>
          <w:sz w:val="24"/>
          <w:szCs w:val="24"/>
          <w:lang w:val="fr-FR"/>
        </w:rPr>
        <w:t>T</w:t>
      </w:r>
      <w:proofErr w:type="gramStart"/>
      <w:r w:rsidRPr="00D34A10">
        <w:rPr>
          <w:rFonts w:ascii="Times New Roman" w:hAnsi="Times New Roman" w:cs="Times New Roman"/>
          <w:sz w:val="24"/>
          <w:szCs w:val="24"/>
          <w:lang w:val="fr-FR"/>
        </w:rPr>
        <w:t>5:</w:t>
      </w:r>
      <w:proofErr w:type="gram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0.1 µM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indoleacetic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acid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(IAA) solution</w:t>
      </w:r>
    </w:p>
    <w:p w14:paraId="24EE0A6B" w14:textId="77777777" w:rsidR="00D34A10" w:rsidRPr="00D34A10" w:rsidRDefault="00D34A10" w:rsidP="00D34A10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In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each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cup, the 50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seeds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were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completely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immersed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in the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specific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solution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corresponding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to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their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treatment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. This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protocol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allowed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us to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evaluate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the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effect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of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different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concentrations of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SomRE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and IAA on germination and initial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seedling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proofErr w:type="gramStart"/>
      <w:r w:rsidRPr="00D34A10">
        <w:rPr>
          <w:rFonts w:ascii="Times New Roman" w:hAnsi="Times New Roman" w:cs="Times New Roman"/>
          <w:sz w:val="24"/>
          <w:szCs w:val="24"/>
          <w:lang w:val="fr-FR"/>
        </w:rPr>
        <w:t>growth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D34A1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.</w:t>
      </w:r>
      <w:proofErr w:type="gramEnd"/>
    </w:p>
    <w:p w14:paraId="7BAD8972" w14:textId="0A70D232" w:rsidR="00815705" w:rsidRPr="00B130A4" w:rsidRDefault="00EB6649" w:rsidP="00DC789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 w:rsidRPr="00B130A4">
        <w:rPr>
          <w:rFonts w:ascii="Times New Roman" w:hAnsi="Times New Roman" w:cs="Times New Roman"/>
          <w:noProof/>
          <w:sz w:val="24"/>
          <w:szCs w:val="24"/>
          <w:lang w:val="fr-FR" w:eastAsia="fr-FR"/>
        </w:rPr>
        <w:drawing>
          <wp:inline distT="0" distB="0" distL="0" distR="0" wp14:anchorId="244250C6" wp14:editId="6A94D1EB">
            <wp:extent cx="4556760" cy="2819902"/>
            <wp:effectExtent l="0" t="0" r="0" b="0"/>
            <wp:docPr id="26" name="Image 26" descr="C:\Users\lenovo\Downloads\1713059565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wnloads\17130595659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444" cy="2866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ECE7A" w14:textId="1F09559A" w:rsidR="00BE4442" w:rsidRPr="00B130A4" w:rsidRDefault="00EB6649" w:rsidP="00DC789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 w:rsidRPr="00B130A4">
        <w:rPr>
          <w:rFonts w:ascii="Times New Roman" w:hAnsi="Times New Roman" w:cs="Times New Roman"/>
          <w:b/>
          <w:sz w:val="24"/>
          <w:szCs w:val="24"/>
          <w:lang w:val="fr-FR"/>
        </w:rPr>
        <w:t xml:space="preserve">Figure 02 </w:t>
      </w:r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: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Seeds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soaked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in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different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treatment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solutions for 24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hours</w:t>
      </w:r>
      <w:proofErr w:type="spellEnd"/>
    </w:p>
    <w:p w14:paraId="5AC40618" w14:textId="0AFB66C5" w:rsidR="00FF7324" w:rsidRPr="0038364A" w:rsidRDefault="0038364A" w:rsidP="00B130A4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val="fr-FR"/>
        </w:rPr>
      </w:pPr>
      <w:bookmarkStart w:id="6" w:name="_Toc166524613"/>
      <w:proofErr w:type="spellStart"/>
      <w:r w:rsidRPr="0038364A">
        <w:rPr>
          <w:rFonts w:ascii="Times New Roman" w:hAnsi="Times New Roman" w:cs="Times New Roman"/>
          <w:b/>
          <w:bCs/>
          <w:iCs/>
          <w:sz w:val="24"/>
          <w:szCs w:val="24"/>
          <w:lang w:val="fr-FR"/>
        </w:rPr>
        <w:t>Preparing</w:t>
      </w:r>
      <w:proofErr w:type="spellEnd"/>
      <w:r w:rsidRPr="0038364A">
        <w:rPr>
          <w:rFonts w:ascii="Times New Roman" w:hAnsi="Times New Roman" w:cs="Times New Roman"/>
          <w:b/>
          <w:bCs/>
          <w:iCs/>
          <w:sz w:val="24"/>
          <w:szCs w:val="24"/>
          <w:lang w:val="fr-FR"/>
        </w:rPr>
        <w:t xml:space="preserve"> the </w:t>
      </w:r>
      <w:bookmarkEnd w:id="6"/>
      <w:proofErr w:type="spellStart"/>
      <w:r w:rsidRPr="0038364A">
        <w:rPr>
          <w:rFonts w:ascii="Times New Roman" w:hAnsi="Times New Roman" w:cs="Times New Roman"/>
          <w:b/>
          <w:bCs/>
          <w:iCs/>
          <w:sz w:val="24"/>
          <w:szCs w:val="24"/>
          <w:lang w:val="fr-FR"/>
        </w:rPr>
        <w:t>petri</w:t>
      </w:r>
      <w:proofErr w:type="spellEnd"/>
      <w:r w:rsidRPr="0038364A">
        <w:rPr>
          <w:rFonts w:ascii="Times New Roman" w:hAnsi="Times New Roman" w:cs="Times New Roman"/>
          <w:b/>
          <w:bCs/>
          <w:iCs/>
          <w:sz w:val="24"/>
          <w:szCs w:val="24"/>
          <w:lang w:val="fr-FR"/>
        </w:rPr>
        <w:t xml:space="preserve"> </w:t>
      </w:r>
      <w:proofErr w:type="spellStart"/>
      <w:r w:rsidRPr="0038364A">
        <w:rPr>
          <w:rFonts w:ascii="Times New Roman" w:hAnsi="Times New Roman" w:cs="Times New Roman"/>
          <w:b/>
          <w:bCs/>
          <w:iCs/>
          <w:sz w:val="24"/>
          <w:szCs w:val="24"/>
          <w:lang w:val="fr-FR"/>
        </w:rPr>
        <w:t>dishes</w:t>
      </w:r>
      <w:proofErr w:type="spellEnd"/>
    </w:p>
    <w:p w14:paraId="2D2AB683" w14:textId="0ED61179" w:rsidR="00044DB6" w:rsidRPr="00B130A4" w:rsidRDefault="00EF6A65" w:rsidP="00B130A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The Petri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dishes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used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for the germination test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were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sterilized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by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soaking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them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in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soapy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water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containing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bleach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for 24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hours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. A layer of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blotting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paper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was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placed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at the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bottom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of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each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Petri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dish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(Figure 3). The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blotting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paper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was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then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soaked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with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4 ml of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sterile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distilled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water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before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the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seeds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were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added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044DB6" w:rsidRPr="00B130A4">
        <w:rPr>
          <w:rFonts w:ascii="Times New Roman" w:hAnsi="Times New Roman" w:cs="Times New Roman"/>
          <w:b/>
          <w:sz w:val="24"/>
          <w:szCs w:val="24"/>
          <w:lang w:val="fr-FR"/>
        </w:rPr>
        <w:t>(</w:t>
      </w:r>
      <w:proofErr w:type="spellStart"/>
      <w:r w:rsidR="00044DB6" w:rsidRPr="00B130A4">
        <w:rPr>
          <w:rFonts w:ascii="Times New Roman" w:hAnsi="Times New Roman" w:cs="Times New Roman"/>
          <w:b/>
          <w:sz w:val="24"/>
          <w:szCs w:val="24"/>
          <w:lang w:val="fr-FR"/>
        </w:rPr>
        <w:t>Kameswara</w:t>
      </w:r>
      <w:proofErr w:type="spellEnd"/>
      <w:r w:rsidR="00044DB6" w:rsidRPr="00B130A4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="00044DB6" w:rsidRPr="00B130A4">
        <w:rPr>
          <w:rFonts w:ascii="Times New Roman" w:hAnsi="Times New Roman" w:cs="Times New Roman"/>
          <w:b/>
          <w:i/>
          <w:sz w:val="24"/>
          <w:szCs w:val="24"/>
          <w:lang w:val="fr-FR"/>
        </w:rPr>
        <w:t xml:space="preserve">et al., </w:t>
      </w:r>
      <w:proofErr w:type="gramStart"/>
      <w:r w:rsidR="00044DB6" w:rsidRPr="004B6E53">
        <w:rPr>
          <w:rFonts w:ascii="Times New Roman" w:hAnsi="Times New Roman" w:cs="Times New Roman"/>
          <w:b/>
          <w:i/>
          <w:color w:val="EE0000"/>
          <w:sz w:val="24"/>
          <w:szCs w:val="24"/>
          <w:highlight w:val="yellow"/>
          <w:lang w:val="fr-FR"/>
        </w:rPr>
        <w:t>2006</w:t>
      </w:r>
      <w:r w:rsidR="00044DB6" w:rsidRPr="004B6E53">
        <w:rPr>
          <w:rFonts w:ascii="Times New Roman" w:hAnsi="Times New Roman" w:cs="Times New Roman"/>
          <w:b/>
          <w:i/>
          <w:color w:val="EE0000"/>
          <w:sz w:val="24"/>
          <w:szCs w:val="24"/>
          <w:lang w:val="fr-FR"/>
        </w:rPr>
        <w:t xml:space="preserve"> </w:t>
      </w:r>
      <w:r w:rsidR="00044DB6" w:rsidRPr="00B130A4">
        <w:rPr>
          <w:rFonts w:ascii="Times New Roman" w:hAnsi="Times New Roman" w:cs="Times New Roman"/>
          <w:b/>
          <w:sz w:val="24"/>
          <w:szCs w:val="24"/>
          <w:lang w:val="fr-FR"/>
        </w:rPr>
        <w:t>)</w:t>
      </w:r>
      <w:proofErr w:type="gramEnd"/>
      <w:r w:rsidR="00044DB6" w:rsidRPr="00B130A4">
        <w:rPr>
          <w:rFonts w:ascii="Times New Roman" w:hAnsi="Times New Roman" w:cs="Times New Roman"/>
          <w:b/>
          <w:sz w:val="24"/>
          <w:szCs w:val="24"/>
          <w:lang w:val="fr-FR"/>
        </w:rPr>
        <w:t>.</w:t>
      </w:r>
    </w:p>
    <w:p w14:paraId="747BD38A" w14:textId="1EDD4F30" w:rsidR="006C3914" w:rsidRPr="00B130A4" w:rsidRDefault="0038364A" w:rsidP="00DC7892">
      <w:pPr>
        <w:spacing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val="fr-FR"/>
        </w:rPr>
      </w:pPr>
      <w:r>
        <w:rPr>
          <w:noProof/>
          <w:lang w:val="fr-FR" w:eastAsia="fr-FR"/>
        </w:rPr>
        <w:lastRenderedPageBreak/>
        <w:drawing>
          <wp:inline distT="0" distB="0" distL="0" distR="0" wp14:anchorId="25C9143D" wp14:editId="34F3DC1F">
            <wp:extent cx="4409375" cy="17526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71517928162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937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A35F9" w14:textId="2C899EDC" w:rsidR="0038364A" w:rsidRDefault="003A6C34" w:rsidP="00DC7892">
      <w:pPr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  <w:lang w:val="fr-FR"/>
        </w:rPr>
      </w:pPr>
      <w:r w:rsidRPr="00B130A4">
        <w:rPr>
          <w:rFonts w:ascii="Times New Roman" w:hAnsi="Times New Roman" w:cs="Times New Roman"/>
          <w:b/>
          <w:sz w:val="24"/>
          <w:szCs w:val="24"/>
          <w:lang w:val="fr-FR"/>
        </w:rPr>
        <w:t xml:space="preserve">Figure </w:t>
      </w:r>
      <w:proofErr w:type="gramStart"/>
      <w:r w:rsidRPr="00B130A4">
        <w:rPr>
          <w:rFonts w:ascii="Times New Roman" w:hAnsi="Times New Roman" w:cs="Times New Roman"/>
          <w:b/>
          <w:sz w:val="24"/>
          <w:szCs w:val="24"/>
          <w:lang w:val="fr-FR"/>
        </w:rPr>
        <w:t>03:</w:t>
      </w:r>
      <w:proofErr w:type="gramEnd"/>
      <w:r w:rsidRPr="00B130A4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Arrangement of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blotting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paper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in the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bottom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of the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petri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dishes</w:t>
      </w:r>
      <w:proofErr w:type="spellEnd"/>
    </w:p>
    <w:p w14:paraId="40A2D32A" w14:textId="4CAB66A4" w:rsidR="0003100E" w:rsidRPr="0038364A" w:rsidRDefault="00842BD0" w:rsidP="00B130A4">
      <w:pPr>
        <w:spacing w:line="360" w:lineRule="auto"/>
        <w:jc w:val="both"/>
        <w:rPr>
          <w:rFonts w:ascii="Times New Roman" w:hAnsi="Times New Roman" w:cs="Times New Roman"/>
          <w:b/>
          <w:bCs/>
          <w:iCs/>
          <w:noProof/>
          <w:sz w:val="24"/>
          <w:szCs w:val="24"/>
          <w:lang w:val="fr-FR"/>
        </w:rPr>
      </w:pPr>
      <w:r w:rsidRPr="0038364A">
        <w:rPr>
          <w:rFonts w:ascii="Times New Roman" w:hAnsi="Times New Roman" w:cs="Times New Roman"/>
          <w:b/>
          <w:bCs/>
          <w:iCs/>
          <w:sz w:val="24"/>
          <w:szCs w:val="24"/>
          <w:lang w:val="fr-FR"/>
        </w:rPr>
        <w:t>EXPERIMENTAL DEVICE</w:t>
      </w:r>
    </w:p>
    <w:p w14:paraId="7DCA3C11" w14:textId="0CABCE19" w:rsidR="006C3914" w:rsidRPr="00B130A4" w:rsidRDefault="004F7A79" w:rsidP="00B130A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The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maize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seeds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underwent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six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treatments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including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a control (T0)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that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was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not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soaked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before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sowing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Each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treatment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was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replicated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10 times. First, for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each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trial,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we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prepared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10 Petri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dishes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labeled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with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the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treatment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name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and the trial date. Next,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we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placed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5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seeds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per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dish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on a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piece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of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blotting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paper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These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seeds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were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spread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evenly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so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that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they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did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not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touch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(Figure 4).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Finally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these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dishes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were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placed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in a transparent container in the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laboratory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4E7910" w:rsidRPr="00B130A4">
        <w:rPr>
          <w:rFonts w:ascii="Times New Roman" w:hAnsi="Times New Roman" w:cs="Times New Roman"/>
          <w:b/>
          <w:sz w:val="24"/>
          <w:szCs w:val="24"/>
          <w:lang w:val="fr-FR"/>
        </w:rPr>
        <w:t>(</w:t>
      </w:r>
      <w:proofErr w:type="spellStart"/>
      <w:r w:rsidR="004E7910" w:rsidRPr="00B130A4">
        <w:rPr>
          <w:rFonts w:ascii="Times New Roman" w:hAnsi="Times New Roman" w:cs="Times New Roman"/>
          <w:b/>
          <w:sz w:val="24"/>
          <w:szCs w:val="24"/>
          <w:lang w:val="fr-FR"/>
        </w:rPr>
        <w:t>Kameswara</w:t>
      </w:r>
      <w:proofErr w:type="spellEnd"/>
      <w:r w:rsidR="004E7910" w:rsidRPr="00B130A4">
        <w:rPr>
          <w:rFonts w:ascii="Times New Roman" w:hAnsi="Times New Roman" w:cs="Times New Roman"/>
          <w:b/>
          <w:sz w:val="24"/>
          <w:szCs w:val="24"/>
          <w:lang w:val="fr-FR"/>
        </w:rPr>
        <w:t xml:space="preserve"> Rao </w:t>
      </w:r>
      <w:r w:rsidR="004E7910" w:rsidRPr="00B130A4">
        <w:rPr>
          <w:rFonts w:ascii="Times New Roman" w:hAnsi="Times New Roman" w:cs="Times New Roman"/>
          <w:b/>
          <w:i/>
          <w:sz w:val="24"/>
          <w:szCs w:val="24"/>
          <w:lang w:val="fr-FR"/>
        </w:rPr>
        <w:t xml:space="preserve">et al., </w:t>
      </w:r>
      <w:proofErr w:type="gramStart"/>
      <w:r w:rsidR="004E7910" w:rsidRPr="004B6E53">
        <w:rPr>
          <w:rFonts w:ascii="Times New Roman" w:hAnsi="Times New Roman" w:cs="Times New Roman"/>
          <w:b/>
          <w:i/>
          <w:color w:val="EE0000"/>
          <w:sz w:val="24"/>
          <w:szCs w:val="24"/>
          <w:highlight w:val="yellow"/>
          <w:lang w:val="fr-FR"/>
        </w:rPr>
        <w:t>2006</w:t>
      </w:r>
      <w:r w:rsidR="004E7910" w:rsidRPr="004B6E53">
        <w:rPr>
          <w:rFonts w:ascii="Times New Roman" w:hAnsi="Times New Roman" w:cs="Times New Roman"/>
          <w:b/>
          <w:i/>
          <w:color w:val="EE0000"/>
          <w:sz w:val="24"/>
          <w:szCs w:val="24"/>
          <w:lang w:val="fr-FR"/>
        </w:rPr>
        <w:t xml:space="preserve"> </w:t>
      </w:r>
      <w:r w:rsidR="0009480D" w:rsidRPr="00B130A4">
        <w:rPr>
          <w:rFonts w:ascii="Times New Roman" w:hAnsi="Times New Roman" w:cs="Times New Roman"/>
          <w:b/>
          <w:sz w:val="24"/>
          <w:szCs w:val="24"/>
          <w:lang w:val="fr-FR"/>
        </w:rPr>
        <w:t>)</w:t>
      </w:r>
      <w:proofErr w:type="gramEnd"/>
      <w:r w:rsidR="0009480D" w:rsidRPr="00B130A4">
        <w:rPr>
          <w:rFonts w:ascii="Times New Roman" w:hAnsi="Times New Roman" w:cs="Times New Roman"/>
          <w:b/>
          <w:sz w:val="24"/>
          <w:szCs w:val="24"/>
          <w:lang w:val="fr-FR"/>
        </w:rPr>
        <w:t>.</w:t>
      </w:r>
    </w:p>
    <w:p w14:paraId="6BDF1762" w14:textId="1F60F246" w:rsidR="00085077" w:rsidRDefault="00B46A9D" w:rsidP="00085077">
      <w:pPr>
        <w:spacing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3E18A786" wp14:editId="6E71D528">
            <wp:extent cx="4008120" cy="1698397"/>
            <wp:effectExtent l="0" t="0" r="0" b="0"/>
            <wp:docPr id="95015809" name="Image 95015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71517734435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1549" cy="1704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6043F" w14:textId="68910B07" w:rsidR="006E7D8B" w:rsidRPr="00B130A4" w:rsidRDefault="003414E0" w:rsidP="00085077">
      <w:pPr>
        <w:spacing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val="fr-FR"/>
        </w:rPr>
      </w:pPr>
      <w:r w:rsidRPr="00B130A4">
        <w:rPr>
          <w:rFonts w:ascii="Times New Roman" w:hAnsi="Times New Roman" w:cs="Times New Roman"/>
          <w:b/>
          <w:sz w:val="24"/>
          <w:szCs w:val="24"/>
          <w:lang w:val="fr-FR"/>
        </w:rPr>
        <w:t xml:space="preserve">Figure </w:t>
      </w:r>
      <w:proofErr w:type="gramStart"/>
      <w:r w:rsidRPr="00B130A4">
        <w:rPr>
          <w:rFonts w:ascii="Times New Roman" w:hAnsi="Times New Roman" w:cs="Times New Roman"/>
          <w:b/>
          <w:sz w:val="24"/>
          <w:szCs w:val="24"/>
          <w:lang w:val="fr-FR"/>
        </w:rPr>
        <w:t>04:</w:t>
      </w:r>
      <w:proofErr w:type="gramEnd"/>
      <w:r w:rsidRPr="00B130A4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Arrangement of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seeds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inside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the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petri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dishes</w:t>
      </w:r>
      <w:proofErr w:type="spellEnd"/>
    </w:p>
    <w:p w14:paraId="343D9571" w14:textId="32E031EF" w:rsidR="006E7D8B" w:rsidRPr="00B130A4" w:rsidRDefault="00613230" w:rsidP="00B130A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B130A4">
        <w:rPr>
          <w:rFonts w:ascii="Times New Roman" w:hAnsi="Times New Roman" w:cs="Times New Roman"/>
          <w:b/>
          <w:sz w:val="24"/>
          <w:szCs w:val="24"/>
          <w:lang w:val="fr-FR"/>
        </w:rPr>
        <w:t xml:space="preserve">TRIAL MONITORING </w:t>
      </w:r>
      <w:r w:rsidR="00BC075A" w:rsidRPr="00B130A4">
        <w:rPr>
          <w:rFonts w:ascii="Times New Roman" w:hAnsi="Times New Roman" w:cs="Times New Roman"/>
          <w:b/>
          <w:sz w:val="24"/>
          <w:szCs w:val="24"/>
          <w:lang w:val="fr-FR"/>
        </w:rPr>
        <w:t>AND DATA COLLECTION</w:t>
      </w:r>
    </w:p>
    <w:p w14:paraId="399ADE80" w14:textId="4E4A6463" w:rsidR="006E7D8B" w:rsidRPr="0038364A" w:rsidRDefault="00BC075A" w:rsidP="00B130A4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val="fr-FR"/>
        </w:rPr>
      </w:pPr>
      <w:r w:rsidRPr="0038364A">
        <w:rPr>
          <w:rFonts w:ascii="Times New Roman" w:hAnsi="Times New Roman" w:cs="Times New Roman"/>
          <w:b/>
          <w:bCs/>
          <w:iCs/>
          <w:sz w:val="24"/>
          <w:szCs w:val="24"/>
          <w:lang w:val="fr-FR"/>
        </w:rPr>
        <w:t>Trial follow-up</w:t>
      </w:r>
    </w:p>
    <w:p w14:paraId="5DA543CC" w14:textId="77777777" w:rsidR="00D34A10" w:rsidRPr="00D34A10" w:rsidRDefault="00D34A10" w:rsidP="00D34A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bookmarkStart w:id="7" w:name="_Toc166524614"/>
      <w:r w:rsidRPr="00D34A10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fr-FR"/>
        </w:rPr>
        <w:t>Incubation and monitoring of germination</w:t>
      </w:r>
    </w:p>
    <w:p w14:paraId="73A423D7" w14:textId="4741BECF" w:rsidR="00D34A10" w:rsidRPr="00D34A10" w:rsidRDefault="00D34A10" w:rsidP="00D34A10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After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sowing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, the Petri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dishes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were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incubated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under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controlled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temperature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and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photoperiod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conditions. To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maintain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substrate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moisture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, a 4 </w:t>
      </w:r>
      <w:proofErr w:type="spellStart"/>
      <w:r w:rsidRPr="004B6E53">
        <w:rPr>
          <w:rFonts w:ascii="Times New Roman" w:hAnsi="Times New Roman" w:cs="Times New Roman"/>
          <w:color w:val="EE0000"/>
          <w:sz w:val="24"/>
          <w:szCs w:val="24"/>
          <w:highlight w:val="yellow"/>
          <w:lang w:val="fr-FR"/>
        </w:rPr>
        <w:t>mL</w:t>
      </w:r>
      <w:proofErr w:type="spellEnd"/>
      <w:r w:rsidRPr="004B6E53">
        <w:rPr>
          <w:rFonts w:ascii="Times New Roman" w:hAnsi="Times New Roman" w:cs="Times New Roman"/>
          <w:color w:val="EE0000"/>
          <w:sz w:val="24"/>
          <w:szCs w:val="24"/>
          <w:lang w:val="fr-FR"/>
        </w:rPr>
        <w:t xml:space="preserve"> </w:t>
      </w:r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volume of the solution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used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for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seed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soaking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4B6E53">
        <w:rPr>
          <w:rFonts w:ascii="Times New Roman" w:hAnsi="Times New Roman" w:cs="Times New Roman"/>
          <w:color w:val="EE0000"/>
          <w:sz w:val="24"/>
          <w:szCs w:val="24"/>
          <w:highlight w:val="yellow"/>
          <w:lang w:val="fr-FR"/>
        </w:rPr>
        <w:t>was</w:t>
      </w:r>
      <w:proofErr w:type="spellEnd"/>
      <w:r w:rsidRPr="004B6E53">
        <w:rPr>
          <w:rFonts w:ascii="Times New Roman" w:hAnsi="Times New Roman" w:cs="Times New Roman"/>
          <w:color w:val="EE0000"/>
          <w:sz w:val="24"/>
          <w:szCs w:val="24"/>
          <w:highlight w:val="yellow"/>
          <w:lang w:val="fr-FR"/>
        </w:rPr>
        <w:t xml:space="preserve"> </w:t>
      </w:r>
      <w:proofErr w:type="spellStart"/>
      <w:r w:rsidRPr="004B6E53">
        <w:rPr>
          <w:rFonts w:ascii="Times New Roman" w:hAnsi="Times New Roman" w:cs="Times New Roman"/>
          <w:color w:val="EE0000"/>
          <w:sz w:val="24"/>
          <w:szCs w:val="24"/>
          <w:highlight w:val="yellow"/>
          <w:lang w:val="fr-FR"/>
        </w:rPr>
        <w:t>taken</w:t>
      </w:r>
      <w:proofErr w:type="spellEnd"/>
      <w:r w:rsidRPr="004B6E53">
        <w:rPr>
          <w:rFonts w:ascii="Times New Roman" w:hAnsi="Times New Roman" w:cs="Times New Roman"/>
          <w:color w:val="EE0000"/>
          <w:sz w:val="24"/>
          <w:szCs w:val="24"/>
          <w:lang w:val="fr-FR"/>
        </w:rPr>
        <w:t xml:space="preserve"> </w:t>
      </w:r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and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applied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to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each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batch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every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two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days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including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the control (T0),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which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was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watered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lastRenderedPageBreak/>
        <w:t>with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distilled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water. The germination trial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lasted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7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days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. The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seeds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were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examined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daily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to monitor germination and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substrate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condition. In accordance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with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Baskin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&amp;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Baskin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(1998), a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seed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is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considered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germinated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when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its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radicle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reaches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at least 2 mm in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length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However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given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the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small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size of the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seeds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used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in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this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study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, a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seed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was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counted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as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germinated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as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soon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as the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radicle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appeared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6A70A582" w14:textId="21CE34B1" w:rsidR="00FD32FA" w:rsidRPr="003A4189" w:rsidRDefault="003A4189" w:rsidP="00B130A4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val="fr-FR"/>
        </w:rPr>
      </w:pPr>
      <w:r w:rsidRPr="003A4189">
        <w:rPr>
          <w:rFonts w:ascii="Times New Roman" w:hAnsi="Times New Roman" w:cs="Times New Roman"/>
          <w:b/>
          <w:bCs/>
          <w:iCs/>
          <w:sz w:val="24"/>
          <w:szCs w:val="24"/>
          <w:lang w:val="fr-FR"/>
        </w:rPr>
        <w:t xml:space="preserve">Data </w:t>
      </w:r>
      <w:r w:rsidR="00FD32FA" w:rsidRPr="003A4189">
        <w:rPr>
          <w:rFonts w:ascii="Times New Roman" w:hAnsi="Times New Roman" w:cs="Times New Roman"/>
          <w:b/>
          <w:bCs/>
          <w:iCs/>
          <w:sz w:val="24"/>
          <w:szCs w:val="24"/>
          <w:lang w:val="fr-FR"/>
        </w:rPr>
        <w:t>collection</w:t>
      </w:r>
      <w:bookmarkEnd w:id="7"/>
    </w:p>
    <w:p w14:paraId="19DD89BB" w14:textId="0ACA85ED" w:rsidR="00D34A10" w:rsidRPr="00D34A10" w:rsidRDefault="00D34A10" w:rsidP="003852C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Data collection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was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carried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out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daily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by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visual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observation. For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each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day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of the trial, the date and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number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of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germinated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seeds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were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carefully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recorded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. To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evaluate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growth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parameters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three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seedlings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per box, for a total of 30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seedlings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per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treatment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were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taken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on the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seventh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day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of the trial. Stem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height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and root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length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were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individually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measured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using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a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ruler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graduated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in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centimeters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. The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collected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data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allowed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the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following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parameters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to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be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proofErr w:type="gramStart"/>
      <w:r w:rsidRPr="00D34A10">
        <w:rPr>
          <w:rFonts w:ascii="Times New Roman" w:hAnsi="Times New Roman" w:cs="Times New Roman"/>
          <w:sz w:val="24"/>
          <w:szCs w:val="24"/>
          <w:lang w:val="fr-FR"/>
        </w:rPr>
        <w:t>determined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>:</w:t>
      </w:r>
      <w:proofErr w:type="gramEnd"/>
    </w:p>
    <w:p w14:paraId="62F97FFB" w14:textId="77777777" w:rsidR="00D34A10" w:rsidRPr="00D34A10" w:rsidRDefault="00D34A10" w:rsidP="003852C3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D34A10">
        <w:rPr>
          <w:rFonts w:ascii="Times New Roman" w:hAnsi="Times New Roman" w:cs="Times New Roman"/>
          <w:sz w:val="24"/>
          <w:szCs w:val="24"/>
          <w:lang w:val="fr-FR"/>
        </w:rPr>
        <w:t>Germination rate (Tg</w:t>
      </w:r>
      <w:proofErr w:type="gramStart"/>
      <w:r w:rsidRPr="00D34A10">
        <w:rPr>
          <w:rFonts w:ascii="Times New Roman" w:hAnsi="Times New Roman" w:cs="Times New Roman"/>
          <w:sz w:val="24"/>
          <w:szCs w:val="24"/>
          <w:lang w:val="fr-FR"/>
        </w:rPr>
        <w:t>):</w:t>
      </w:r>
      <w:proofErr w:type="gram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proportion of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seeds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that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have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germinated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out of the total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sown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18AFB11A" w14:textId="77777777" w:rsidR="00D34A10" w:rsidRPr="00D34A10" w:rsidRDefault="00D34A10" w:rsidP="003852C3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D34A10">
        <w:rPr>
          <w:rFonts w:ascii="Times New Roman" w:hAnsi="Times New Roman" w:cs="Times New Roman"/>
          <w:sz w:val="24"/>
          <w:szCs w:val="24"/>
          <w:lang w:val="fr-FR"/>
        </w:rPr>
        <w:t>Germination rate (Vg</w:t>
      </w:r>
      <w:proofErr w:type="gramStart"/>
      <w:r w:rsidRPr="00D34A10">
        <w:rPr>
          <w:rFonts w:ascii="Times New Roman" w:hAnsi="Times New Roman" w:cs="Times New Roman"/>
          <w:sz w:val="24"/>
          <w:szCs w:val="24"/>
          <w:lang w:val="fr-FR"/>
        </w:rPr>
        <w:t>):</w:t>
      </w:r>
      <w:proofErr w:type="gram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the speed at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which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seeds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germinate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272A0205" w14:textId="77777777" w:rsidR="00D34A10" w:rsidRPr="00D34A10" w:rsidRDefault="00D34A10" w:rsidP="003852C3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D34A10">
        <w:rPr>
          <w:rFonts w:ascii="Times New Roman" w:hAnsi="Times New Roman" w:cs="Times New Roman"/>
          <w:sz w:val="24"/>
          <w:szCs w:val="24"/>
          <w:lang w:val="fr-FR"/>
        </w:rPr>
        <w:t>Germination time (Dg</w:t>
      </w:r>
      <w:proofErr w:type="gramStart"/>
      <w:r w:rsidRPr="00D34A10">
        <w:rPr>
          <w:rFonts w:ascii="Times New Roman" w:hAnsi="Times New Roman" w:cs="Times New Roman"/>
          <w:sz w:val="24"/>
          <w:szCs w:val="24"/>
          <w:lang w:val="fr-FR"/>
        </w:rPr>
        <w:t>):</w:t>
      </w:r>
      <w:proofErr w:type="gram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time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required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for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seeds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to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begin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to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germinate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119C4FEA" w14:textId="77777777" w:rsidR="00D34A10" w:rsidRPr="00D34A10" w:rsidRDefault="00D34A10" w:rsidP="003852C3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Root and stem </w:t>
      </w:r>
      <w:proofErr w:type="spellStart"/>
      <w:proofErr w:type="gramStart"/>
      <w:r w:rsidRPr="00D34A10">
        <w:rPr>
          <w:rFonts w:ascii="Times New Roman" w:hAnsi="Times New Roman" w:cs="Times New Roman"/>
          <w:sz w:val="24"/>
          <w:szCs w:val="24"/>
          <w:lang w:val="fr-FR"/>
        </w:rPr>
        <w:t>length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>:</w:t>
      </w:r>
      <w:proofErr w:type="gram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direct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indicators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of initial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seedling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growth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34B26C2C" w14:textId="77777777" w:rsidR="00D34A10" w:rsidRPr="00D34A10" w:rsidRDefault="00D34A10" w:rsidP="003852C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These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parameters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were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used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to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evaluate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the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effect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of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different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chemical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treatments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on the germination and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growth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of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maize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seedlings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(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Zea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mays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L.).</w:t>
      </w:r>
    </w:p>
    <w:p w14:paraId="1AE81DC1" w14:textId="77777777" w:rsidR="00524E93" w:rsidRPr="00B130A4" w:rsidRDefault="00CE3116" w:rsidP="00B130A4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fr-FR"/>
        </w:rPr>
      </w:pPr>
      <w:r w:rsidRPr="00B130A4">
        <w:rPr>
          <w:rFonts w:ascii="Times New Roman" w:hAnsi="Times New Roman" w:cs="Times New Roman"/>
          <w:b/>
          <w:i/>
          <w:sz w:val="24"/>
          <w:szCs w:val="24"/>
          <w:lang w:val="fr-FR"/>
        </w:rPr>
        <w:t>Germination rate (Tg)</w:t>
      </w:r>
    </w:p>
    <w:p w14:paraId="55CA3361" w14:textId="77777777" w:rsidR="00DA6454" w:rsidRPr="00D34A10" w:rsidRDefault="00A468B1" w:rsidP="00B130A4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fr-FR"/>
        </w:rPr>
      </w:pPr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The germination rate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according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to </w:t>
      </w:r>
      <w:r w:rsidRPr="004147B6">
        <w:rPr>
          <w:rFonts w:ascii="Times New Roman" w:hAnsi="Times New Roman" w:cs="Times New Roman"/>
          <w:b/>
          <w:color w:val="EE0000"/>
          <w:sz w:val="24"/>
          <w:szCs w:val="24"/>
          <w:highlight w:val="yellow"/>
          <w:lang w:val="fr-FR"/>
        </w:rPr>
        <w:t>COME</w:t>
      </w:r>
      <w:r w:rsidRPr="004147B6">
        <w:rPr>
          <w:rFonts w:ascii="Times New Roman" w:hAnsi="Times New Roman" w:cs="Times New Roman"/>
          <w:b/>
          <w:color w:val="EE0000"/>
          <w:sz w:val="24"/>
          <w:szCs w:val="24"/>
          <w:lang w:val="fr-FR"/>
        </w:rPr>
        <w:t xml:space="preserve"> </w:t>
      </w:r>
      <w:r w:rsidRPr="00D34A10">
        <w:rPr>
          <w:rFonts w:ascii="Times New Roman" w:hAnsi="Times New Roman" w:cs="Times New Roman"/>
          <w:b/>
          <w:sz w:val="24"/>
          <w:szCs w:val="24"/>
          <w:lang w:val="fr-FR"/>
        </w:rPr>
        <w:t xml:space="preserve">(1970) </w:t>
      </w:r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corresponds to the maximum percentage of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germinated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seeds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relative to the total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number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of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seeds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sown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. The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mathematical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expression for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calculating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the germination rate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is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written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as </w:t>
      </w:r>
      <w:proofErr w:type="spellStart"/>
      <w:proofErr w:type="gramStart"/>
      <w:r w:rsidRPr="00D34A10">
        <w:rPr>
          <w:rFonts w:ascii="Times New Roman" w:hAnsi="Times New Roman" w:cs="Times New Roman"/>
          <w:sz w:val="24"/>
          <w:szCs w:val="24"/>
          <w:lang w:val="fr-FR"/>
        </w:rPr>
        <w:t>follows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>:</w:t>
      </w:r>
      <w:proofErr w:type="gram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fr-FR"/>
          </w:rPr>
          <m:t>Tg</m:t>
        </m:r>
        <m:r>
          <m:rPr>
            <m:sty m:val="b"/>
          </m:rPr>
          <w:rPr>
            <w:rFonts w:ascii="Cambria Math" w:hAnsi="Cambria Math" w:cs="Times New Roman"/>
            <w:sz w:val="24"/>
            <w:szCs w:val="24"/>
            <w:lang w:val="fr-FR"/>
          </w:rPr>
          <m:t>=</m:t>
        </m:r>
        <m:f>
          <m:fPr>
            <m:ctrlPr>
              <w:rPr>
                <w:rFonts w:ascii="Cambria Math" w:hAnsi="Cambria Math" w:cs="Times New Roman"/>
                <w:b/>
                <w:sz w:val="24"/>
                <w:szCs w:val="24"/>
                <w:lang w:val="fr-FR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fr-FR"/>
              </w:rPr>
              <m:t>ni</m:t>
            </m:r>
          </m:num>
          <m:den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  <w:lang w:val="fr-FR"/>
              </w:rPr>
              <m:t>N</m:t>
            </m:r>
          </m:den>
        </m:f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fr-FR"/>
          </w:rPr>
          <m:t>×</m:t>
        </m:r>
      </m:oMath>
      <w:r w:rsidR="00CF3E2D" w:rsidRPr="00D34A10">
        <w:rPr>
          <w:rFonts w:ascii="Times New Roman" w:eastAsiaTheme="minorEastAsia" w:hAnsi="Times New Roman" w:cs="Times New Roman"/>
          <w:b/>
          <w:sz w:val="24"/>
          <w:szCs w:val="24"/>
          <w:lang w:val="fr-FR"/>
        </w:rPr>
        <w:t>100</w:t>
      </w:r>
    </w:p>
    <w:p w14:paraId="4921E7E7" w14:textId="77777777" w:rsidR="00DC516C" w:rsidRPr="00D34A10" w:rsidRDefault="00CF3E2D" w:rsidP="00B130A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In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this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expression, </w:t>
      </w:r>
      <w:r w:rsidR="00CA4808" w:rsidRPr="00D34A10">
        <w:rPr>
          <w:rFonts w:ascii="Times New Roman" w:hAnsi="Times New Roman" w:cs="Times New Roman"/>
          <w:b/>
          <w:sz w:val="24"/>
          <w:szCs w:val="24"/>
          <w:lang w:val="fr-FR"/>
        </w:rPr>
        <w:t xml:space="preserve">Tg </w:t>
      </w:r>
      <w:proofErr w:type="spellStart"/>
      <w:r w:rsidR="00F47D7F" w:rsidRPr="00D34A10">
        <w:rPr>
          <w:rFonts w:ascii="Times New Roman" w:hAnsi="Times New Roman" w:cs="Times New Roman"/>
          <w:sz w:val="24"/>
          <w:szCs w:val="24"/>
          <w:lang w:val="fr-FR"/>
        </w:rPr>
        <w:t>denotes</w:t>
      </w:r>
      <w:proofErr w:type="spellEnd"/>
      <w:r w:rsidR="00F47D7F"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the germination rate of </w:t>
      </w:r>
      <w:proofErr w:type="spellStart"/>
      <w:r w:rsidR="00F47D7F" w:rsidRPr="00D34A10">
        <w:rPr>
          <w:rFonts w:ascii="Times New Roman" w:hAnsi="Times New Roman" w:cs="Times New Roman"/>
          <w:sz w:val="24"/>
          <w:szCs w:val="24"/>
          <w:lang w:val="fr-FR"/>
        </w:rPr>
        <w:t>treatment</w:t>
      </w:r>
      <w:proofErr w:type="spellEnd"/>
      <w:r w:rsidR="00F47D7F"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(i), </w:t>
      </w:r>
      <w:r w:rsidR="00F47D7F" w:rsidRPr="00D34A10">
        <w:rPr>
          <w:rFonts w:ascii="Times New Roman" w:hAnsi="Times New Roman" w:cs="Times New Roman"/>
          <w:b/>
          <w:sz w:val="24"/>
          <w:szCs w:val="24"/>
          <w:lang w:val="fr-FR"/>
        </w:rPr>
        <w:t xml:space="preserve">ni </w:t>
      </w:r>
      <w:proofErr w:type="spellStart"/>
      <w:r w:rsidR="00F47D7F" w:rsidRPr="00D34A10">
        <w:rPr>
          <w:rFonts w:ascii="Times New Roman" w:hAnsi="Times New Roman" w:cs="Times New Roman"/>
          <w:sz w:val="24"/>
          <w:szCs w:val="24"/>
          <w:lang w:val="fr-FR"/>
        </w:rPr>
        <w:t>is</w:t>
      </w:r>
      <w:proofErr w:type="spellEnd"/>
      <w:r w:rsidR="00F47D7F"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the </w:t>
      </w:r>
      <w:proofErr w:type="spellStart"/>
      <w:r w:rsidR="00F47D7F" w:rsidRPr="00D34A10">
        <w:rPr>
          <w:rFonts w:ascii="Times New Roman" w:hAnsi="Times New Roman" w:cs="Times New Roman"/>
          <w:sz w:val="24"/>
          <w:szCs w:val="24"/>
          <w:lang w:val="fr-FR"/>
        </w:rPr>
        <w:t>number</w:t>
      </w:r>
      <w:proofErr w:type="spellEnd"/>
      <w:r w:rsidR="00F47D7F"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of </w:t>
      </w:r>
      <w:proofErr w:type="spellStart"/>
      <w:r w:rsidR="00F47D7F" w:rsidRPr="00D34A10">
        <w:rPr>
          <w:rFonts w:ascii="Times New Roman" w:hAnsi="Times New Roman" w:cs="Times New Roman"/>
          <w:sz w:val="24"/>
          <w:szCs w:val="24"/>
          <w:lang w:val="fr-FR"/>
        </w:rPr>
        <w:t>seeds</w:t>
      </w:r>
      <w:proofErr w:type="spellEnd"/>
      <w:r w:rsidR="00F47D7F"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F47D7F" w:rsidRPr="00D34A10">
        <w:rPr>
          <w:rFonts w:ascii="Times New Roman" w:hAnsi="Times New Roman" w:cs="Times New Roman"/>
          <w:sz w:val="24"/>
          <w:szCs w:val="24"/>
          <w:lang w:val="fr-FR"/>
        </w:rPr>
        <w:t>germinated</w:t>
      </w:r>
      <w:proofErr w:type="spellEnd"/>
      <w:r w:rsidR="00F47D7F"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at date (i) and </w:t>
      </w:r>
      <w:r w:rsidR="00060CA0" w:rsidRPr="00D34A10">
        <w:rPr>
          <w:rFonts w:ascii="Times New Roman" w:hAnsi="Times New Roman" w:cs="Times New Roman"/>
          <w:b/>
          <w:sz w:val="24"/>
          <w:szCs w:val="24"/>
          <w:lang w:val="fr-FR"/>
        </w:rPr>
        <w:t xml:space="preserve">N </w:t>
      </w:r>
      <w:r w:rsidR="00060CA0"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the total </w:t>
      </w:r>
      <w:proofErr w:type="spellStart"/>
      <w:r w:rsidR="00060CA0" w:rsidRPr="00D34A10">
        <w:rPr>
          <w:rFonts w:ascii="Times New Roman" w:hAnsi="Times New Roman" w:cs="Times New Roman"/>
          <w:sz w:val="24"/>
          <w:szCs w:val="24"/>
          <w:lang w:val="fr-FR"/>
        </w:rPr>
        <w:t>number</w:t>
      </w:r>
      <w:proofErr w:type="spellEnd"/>
      <w:r w:rsidR="00060CA0"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of </w:t>
      </w:r>
      <w:proofErr w:type="spellStart"/>
      <w:r w:rsidR="00060CA0" w:rsidRPr="00D34A10">
        <w:rPr>
          <w:rFonts w:ascii="Times New Roman" w:hAnsi="Times New Roman" w:cs="Times New Roman"/>
          <w:sz w:val="24"/>
          <w:szCs w:val="24"/>
          <w:lang w:val="fr-FR"/>
        </w:rPr>
        <w:t>seeds</w:t>
      </w:r>
      <w:proofErr w:type="spellEnd"/>
      <w:r w:rsidR="00060CA0"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060CA0" w:rsidRPr="00D34A10">
        <w:rPr>
          <w:rFonts w:ascii="Times New Roman" w:hAnsi="Times New Roman" w:cs="Times New Roman"/>
          <w:sz w:val="24"/>
          <w:szCs w:val="24"/>
          <w:lang w:val="fr-FR"/>
        </w:rPr>
        <w:t>subjected</w:t>
      </w:r>
      <w:proofErr w:type="spellEnd"/>
      <w:r w:rsidR="00060CA0"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to </w:t>
      </w:r>
      <w:proofErr w:type="spellStart"/>
      <w:r w:rsidR="00060CA0" w:rsidRPr="00D34A10">
        <w:rPr>
          <w:rFonts w:ascii="Times New Roman" w:hAnsi="Times New Roman" w:cs="Times New Roman"/>
          <w:sz w:val="24"/>
          <w:szCs w:val="24"/>
          <w:lang w:val="fr-FR"/>
        </w:rPr>
        <w:t>treatment</w:t>
      </w:r>
      <w:proofErr w:type="spellEnd"/>
      <w:r w:rsidR="00060CA0"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(i).</w:t>
      </w:r>
    </w:p>
    <w:p w14:paraId="34CA76B0" w14:textId="77777777" w:rsidR="00216948" w:rsidRPr="00D34A10" w:rsidRDefault="00CE3116" w:rsidP="00B130A4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fr-FR"/>
        </w:rPr>
      </w:pPr>
      <w:r w:rsidRPr="00D34A10">
        <w:rPr>
          <w:rFonts w:ascii="Times New Roman" w:hAnsi="Times New Roman" w:cs="Times New Roman"/>
          <w:b/>
          <w:i/>
          <w:sz w:val="24"/>
          <w:szCs w:val="24"/>
          <w:lang w:val="fr-FR"/>
        </w:rPr>
        <w:t>Germination Rate (Vg)</w:t>
      </w:r>
    </w:p>
    <w:p w14:paraId="56381BBF" w14:textId="77777777" w:rsidR="00574078" w:rsidRPr="00D34A10" w:rsidRDefault="00B14C3B" w:rsidP="00B130A4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fr-FR"/>
        </w:rPr>
      </w:pPr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The germination rate (Vg)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is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the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number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of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seeds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that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have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germinated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per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third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of the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day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allowed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for </w:t>
      </w:r>
      <w:proofErr w:type="gramStart"/>
      <w:r w:rsidRPr="00D34A10">
        <w:rPr>
          <w:rFonts w:ascii="Times New Roman" w:hAnsi="Times New Roman" w:cs="Times New Roman"/>
          <w:sz w:val="24"/>
          <w:szCs w:val="24"/>
          <w:lang w:val="fr-FR"/>
        </w:rPr>
        <w:t>germination;</w:t>
      </w:r>
      <w:proofErr w:type="gram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in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other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words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it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is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one-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third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of the germination rate.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Its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hAnsi="Times New Roman" w:cs="Times New Roman"/>
          <w:sz w:val="24"/>
          <w:szCs w:val="24"/>
          <w:lang w:val="fr-FR"/>
        </w:rPr>
        <w:t>mathematical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formula </w:t>
      </w:r>
      <w:proofErr w:type="spellStart"/>
      <w:proofErr w:type="gramStart"/>
      <w:r w:rsidRPr="00D34A10">
        <w:rPr>
          <w:rFonts w:ascii="Times New Roman" w:hAnsi="Times New Roman" w:cs="Times New Roman"/>
          <w:sz w:val="24"/>
          <w:szCs w:val="24"/>
          <w:lang w:val="fr-FR"/>
        </w:rPr>
        <w:t>is</w:t>
      </w:r>
      <w:proofErr w:type="spellEnd"/>
      <w:r w:rsidRPr="00D34A10">
        <w:rPr>
          <w:rFonts w:ascii="Times New Roman" w:hAnsi="Times New Roman" w:cs="Times New Roman"/>
          <w:sz w:val="24"/>
          <w:szCs w:val="24"/>
          <w:lang w:val="fr-FR"/>
        </w:rPr>
        <w:t>:</w:t>
      </w:r>
      <w:proofErr w:type="gramEnd"/>
      <w:r w:rsidRPr="00D34A1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D34A10">
        <w:rPr>
          <w:rFonts w:ascii="Times New Roman" w:hAnsi="Times New Roman" w:cs="Times New Roman"/>
          <w:b/>
          <w:sz w:val="24"/>
          <w:szCs w:val="24"/>
          <w:lang w:val="fr-FR"/>
        </w:rPr>
        <w:t>Vg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fr-FR"/>
          </w:rPr>
          <m:t xml:space="preserve"> </m:t>
        </m:r>
        <m:r>
          <m:rPr>
            <m:sty m:val="b"/>
          </m:rPr>
          <w:rPr>
            <w:rFonts w:ascii="Cambria Math" w:hAnsi="Cambria Math" w:cs="Times New Roman"/>
            <w:sz w:val="24"/>
            <w:szCs w:val="24"/>
            <w:lang w:val="fr-FR"/>
          </w:rPr>
          <m:t>=</m:t>
        </m:r>
        <m:f>
          <m:fPr>
            <m:ctrlPr>
              <w:rPr>
                <w:rFonts w:ascii="Cambria Math" w:hAnsi="Cambria Math" w:cs="Times New Roman"/>
                <w:b/>
                <w:sz w:val="24"/>
                <w:szCs w:val="24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  <w:lang w:val="fr-FR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  <w:lang w:val="fr-FR"/>
              </w:rPr>
              <m:t>3</m:t>
            </m:r>
          </m:den>
        </m:f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fr-FR"/>
          </w:rPr>
          <m:t>×Tg</m:t>
        </m:r>
      </m:oMath>
      <w:r w:rsidR="00574078" w:rsidRPr="00D34A10">
        <w:rPr>
          <w:rFonts w:ascii="Times New Roman" w:eastAsiaTheme="minorEastAsia" w:hAnsi="Times New Roman" w:cs="Times New Roman"/>
          <w:b/>
          <w:sz w:val="24"/>
          <w:szCs w:val="24"/>
          <w:lang w:val="fr-FR"/>
        </w:rPr>
        <w:t xml:space="preserve">  </w:t>
      </w:r>
      <w:proofErr w:type="spellStart"/>
      <w:r w:rsidR="00574078" w:rsidRPr="00D34A10">
        <w:rPr>
          <w:rFonts w:ascii="Times New Roman" w:eastAsiaTheme="minorEastAsia" w:hAnsi="Times New Roman" w:cs="Times New Roman"/>
          <w:sz w:val="24"/>
          <w:szCs w:val="24"/>
          <w:lang w:val="fr-FR"/>
        </w:rPr>
        <w:t>with</w:t>
      </w:r>
      <w:proofErr w:type="spellEnd"/>
      <w:r w:rsidR="00574078" w:rsidRPr="00D34A10">
        <w:rPr>
          <w:rFonts w:ascii="Times New Roman" w:eastAsiaTheme="minorEastAsia" w:hAnsi="Times New Roman" w:cs="Times New Roman"/>
          <w:sz w:val="24"/>
          <w:szCs w:val="24"/>
          <w:lang w:val="fr-FR"/>
        </w:rPr>
        <w:t xml:space="preserve"> </w:t>
      </w:r>
      <w:r w:rsidR="00574078" w:rsidRPr="00D34A10">
        <w:rPr>
          <w:rFonts w:ascii="Times New Roman" w:eastAsiaTheme="minorEastAsia" w:hAnsi="Times New Roman" w:cs="Times New Roman"/>
          <w:b/>
          <w:sz w:val="24"/>
          <w:szCs w:val="24"/>
          <w:lang w:val="fr-FR"/>
        </w:rPr>
        <w:t xml:space="preserve">Vg </w:t>
      </w:r>
      <w:r w:rsidR="00574078" w:rsidRPr="00D34A10">
        <w:rPr>
          <w:rFonts w:ascii="Times New Roman" w:eastAsiaTheme="minorEastAsia" w:hAnsi="Times New Roman" w:cs="Times New Roman"/>
          <w:sz w:val="24"/>
          <w:szCs w:val="24"/>
          <w:lang w:val="fr-FR"/>
        </w:rPr>
        <w:t xml:space="preserve">= germination rate and </w:t>
      </w:r>
      <w:r w:rsidR="00574078" w:rsidRPr="00D34A10">
        <w:rPr>
          <w:rFonts w:ascii="Times New Roman" w:eastAsiaTheme="minorEastAsia" w:hAnsi="Times New Roman" w:cs="Times New Roman"/>
          <w:b/>
          <w:sz w:val="24"/>
          <w:szCs w:val="24"/>
          <w:lang w:val="fr-FR"/>
        </w:rPr>
        <w:t xml:space="preserve">Tg </w:t>
      </w:r>
      <w:r w:rsidR="00574078" w:rsidRPr="00D34A10">
        <w:rPr>
          <w:rFonts w:ascii="Times New Roman" w:eastAsiaTheme="minorEastAsia" w:hAnsi="Times New Roman" w:cs="Times New Roman"/>
          <w:sz w:val="24"/>
          <w:szCs w:val="24"/>
          <w:lang w:val="fr-FR"/>
        </w:rPr>
        <w:t>= germination rate</w:t>
      </w:r>
    </w:p>
    <w:p w14:paraId="418D581C" w14:textId="77777777" w:rsidR="00B6597B" w:rsidRPr="00D34A10" w:rsidRDefault="00B6597B" w:rsidP="00B130A4">
      <w:pPr>
        <w:spacing w:line="360" w:lineRule="auto"/>
        <w:jc w:val="both"/>
        <w:rPr>
          <w:rFonts w:ascii="Times New Roman" w:eastAsiaTheme="minorEastAsia" w:hAnsi="Times New Roman" w:cs="Times New Roman"/>
          <w:b/>
          <w:i/>
          <w:sz w:val="24"/>
          <w:szCs w:val="24"/>
          <w:lang w:val="fr-FR"/>
        </w:rPr>
      </w:pPr>
      <w:r w:rsidRPr="00D34A10">
        <w:rPr>
          <w:rFonts w:ascii="Times New Roman" w:eastAsiaTheme="minorEastAsia" w:hAnsi="Times New Roman" w:cs="Times New Roman"/>
          <w:b/>
          <w:i/>
          <w:sz w:val="24"/>
          <w:szCs w:val="24"/>
          <w:lang w:val="fr-FR"/>
        </w:rPr>
        <w:t>Germination time (Dg)</w:t>
      </w:r>
    </w:p>
    <w:p w14:paraId="667A0F53" w14:textId="77777777" w:rsidR="007F07CA" w:rsidRPr="00D34A10" w:rsidRDefault="00B6597B" w:rsidP="00B130A4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fr-FR"/>
        </w:rPr>
      </w:pPr>
      <w:r w:rsidRPr="00D34A10">
        <w:rPr>
          <w:rFonts w:ascii="Times New Roman" w:eastAsiaTheme="minorEastAsia" w:hAnsi="Times New Roman" w:cs="Times New Roman"/>
          <w:sz w:val="24"/>
          <w:szCs w:val="24"/>
          <w:lang w:val="fr-FR"/>
        </w:rPr>
        <w:lastRenderedPageBreak/>
        <w:t xml:space="preserve">The germination </w:t>
      </w:r>
      <w:proofErr w:type="spellStart"/>
      <w:r w:rsidRPr="00D34A10">
        <w:rPr>
          <w:rFonts w:ascii="Times New Roman" w:eastAsiaTheme="minorEastAsia" w:hAnsi="Times New Roman" w:cs="Times New Roman"/>
          <w:sz w:val="24"/>
          <w:szCs w:val="24"/>
          <w:lang w:val="fr-FR"/>
        </w:rPr>
        <w:t>period</w:t>
      </w:r>
      <w:proofErr w:type="spellEnd"/>
      <w:r w:rsidRPr="00D34A10">
        <w:rPr>
          <w:rFonts w:ascii="Times New Roman" w:eastAsiaTheme="minorEastAsia" w:hAnsi="Times New Roman" w:cs="Times New Roman"/>
          <w:sz w:val="24"/>
          <w:szCs w:val="24"/>
          <w:lang w:val="fr-FR"/>
        </w:rPr>
        <w:t xml:space="preserve">, or </w:t>
      </w:r>
      <w:proofErr w:type="spellStart"/>
      <w:r w:rsidRPr="00D34A10">
        <w:rPr>
          <w:rFonts w:ascii="Times New Roman" w:eastAsiaTheme="minorEastAsia" w:hAnsi="Times New Roman" w:cs="Times New Roman"/>
          <w:sz w:val="24"/>
          <w:szCs w:val="24"/>
          <w:lang w:val="fr-FR"/>
        </w:rPr>
        <w:t>latency</w:t>
      </w:r>
      <w:proofErr w:type="spellEnd"/>
      <w:r w:rsidRPr="00D34A10">
        <w:rPr>
          <w:rFonts w:ascii="Times New Roman" w:eastAsiaTheme="minorEastAsia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eastAsiaTheme="minorEastAsia" w:hAnsi="Times New Roman" w:cs="Times New Roman"/>
          <w:sz w:val="24"/>
          <w:szCs w:val="24"/>
          <w:lang w:val="fr-FR"/>
        </w:rPr>
        <w:t>period</w:t>
      </w:r>
      <w:proofErr w:type="spellEnd"/>
      <w:r w:rsidRPr="00D34A10">
        <w:rPr>
          <w:rFonts w:ascii="Times New Roman" w:eastAsiaTheme="minorEastAsia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D34A10">
        <w:rPr>
          <w:rFonts w:ascii="Times New Roman" w:eastAsiaTheme="minorEastAsia" w:hAnsi="Times New Roman" w:cs="Times New Roman"/>
          <w:sz w:val="24"/>
          <w:szCs w:val="24"/>
          <w:lang w:val="fr-FR"/>
        </w:rPr>
        <w:t>is</w:t>
      </w:r>
      <w:proofErr w:type="spellEnd"/>
      <w:r w:rsidRPr="00D34A10">
        <w:rPr>
          <w:rFonts w:ascii="Times New Roman" w:eastAsiaTheme="minorEastAsia" w:hAnsi="Times New Roman" w:cs="Times New Roman"/>
          <w:sz w:val="24"/>
          <w:szCs w:val="24"/>
          <w:lang w:val="fr-FR"/>
        </w:rPr>
        <w:t xml:space="preserve"> the time </w:t>
      </w:r>
      <w:proofErr w:type="spellStart"/>
      <w:r w:rsidRPr="00D34A10">
        <w:rPr>
          <w:rFonts w:ascii="Times New Roman" w:eastAsiaTheme="minorEastAsia" w:hAnsi="Times New Roman" w:cs="Times New Roman"/>
          <w:sz w:val="24"/>
          <w:szCs w:val="24"/>
          <w:lang w:val="fr-FR"/>
        </w:rPr>
        <w:t>between</w:t>
      </w:r>
      <w:proofErr w:type="spellEnd"/>
      <w:r w:rsidRPr="00D34A10">
        <w:rPr>
          <w:rFonts w:ascii="Times New Roman" w:eastAsiaTheme="minorEastAsia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eastAsiaTheme="minorEastAsia" w:hAnsi="Times New Roman" w:cs="Times New Roman"/>
          <w:sz w:val="24"/>
          <w:szCs w:val="24"/>
          <w:lang w:val="fr-FR"/>
        </w:rPr>
        <w:t>sowing</w:t>
      </w:r>
      <w:proofErr w:type="spellEnd"/>
      <w:r w:rsidRPr="00D34A10">
        <w:rPr>
          <w:rFonts w:ascii="Times New Roman" w:eastAsiaTheme="minorEastAsia" w:hAnsi="Times New Roman" w:cs="Times New Roman"/>
          <w:sz w:val="24"/>
          <w:szCs w:val="24"/>
          <w:lang w:val="fr-FR"/>
        </w:rPr>
        <w:t xml:space="preserve"> and the first germination. The germination </w:t>
      </w:r>
      <w:proofErr w:type="spellStart"/>
      <w:r w:rsidRPr="00D34A10">
        <w:rPr>
          <w:rFonts w:ascii="Times New Roman" w:eastAsiaTheme="minorEastAsia" w:hAnsi="Times New Roman" w:cs="Times New Roman"/>
          <w:sz w:val="24"/>
          <w:szCs w:val="24"/>
          <w:lang w:val="fr-FR"/>
        </w:rPr>
        <w:t>period</w:t>
      </w:r>
      <w:proofErr w:type="spellEnd"/>
      <w:r w:rsidRPr="00D34A10">
        <w:rPr>
          <w:rFonts w:ascii="Times New Roman" w:eastAsiaTheme="minorEastAsia" w:hAnsi="Times New Roman" w:cs="Times New Roman"/>
          <w:sz w:val="24"/>
          <w:szCs w:val="24"/>
          <w:lang w:val="fr-FR"/>
        </w:rPr>
        <w:t xml:space="preserve"> for </w:t>
      </w:r>
      <w:proofErr w:type="spellStart"/>
      <w:r w:rsidRPr="00D34A10">
        <w:rPr>
          <w:rFonts w:ascii="Times New Roman" w:eastAsiaTheme="minorEastAsia" w:hAnsi="Times New Roman" w:cs="Times New Roman"/>
          <w:sz w:val="24"/>
          <w:szCs w:val="24"/>
          <w:lang w:val="fr-FR"/>
        </w:rPr>
        <w:t>each</w:t>
      </w:r>
      <w:proofErr w:type="spellEnd"/>
      <w:r w:rsidRPr="00D34A10">
        <w:rPr>
          <w:rFonts w:ascii="Times New Roman" w:eastAsiaTheme="minorEastAsia" w:hAnsi="Times New Roman" w:cs="Times New Roman"/>
          <w:sz w:val="24"/>
          <w:szCs w:val="24"/>
          <w:lang w:val="fr-FR"/>
        </w:rPr>
        <w:t xml:space="preserve"> batch of </w:t>
      </w:r>
      <w:proofErr w:type="spellStart"/>
      <w:r w:rsidRPr="00D34A10">
        <w:rPr>
          <w:rFonts w:ascii="Times New Roman" w:eastAsiaTheme="minorEastAsia" w:hAnsi="Times New Roman" w:cs="Times New Roman"/>
          <w:sz w:val="24"/>
          <w:szCs w:val="24"/>
          <w:lang w:val="fr-FR"/>
        </w:rPr>
        <w:t>seeds</w:t>
      </w:r>
      <w:proofErr w:type="spellEnd"/>
      <w:r w:rsidRPr="00D34A10">
        <w:rPr>
          <w:rFonts w:ascii="Times New Roman" w:eastAsiaTheme="minorEastAsia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eastAsiaTheme="minorEastAsia" w:hAnsi="Times New Roman" w:cs="Times New Roman"/>
          <w:sz w:val="24"/>
          <w:szCs w:val="24"/>
          <w:lang w:val="fr-FR"/>
        </w:rPr>
        <w:t>was</w:t>
      </w:r>
      <w:proofErr w:type="spellEnd"/>
      <w:r w:rsidRPr="00D34A10">
        <w:rPr>
          <w:rFonts w:ascii="Times New Roman" w:eastAsiaTheme="minorEastAsia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eastAsiaTheme="minorEastAsia" w:hAnsi="Times New Roman" w:cs="Times New Roman"/>
          <w:sz w:val="24"/>
          <w:szCs w:val="24"/>
          <w:lang w:val="fr-FR"/>
        </w:rPr>
        <w:t>determined</w:t>
      </w:r>
      <w:proofErr w:type="spellEnd"/>
      <w:r w:rsidRPr="00D34A10">
        <w:rPr>
          <w:rFonts w:ascii="Times New Roman" w:eastAsiaTheme="minorEastAsia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34A10">
        <w:rPr>
          <w:rFonts w:ascii="Times New Roman" w:eastAsiaTheme="minorEastAsia" w:hAnsi="Times New Roman" w:cs="Times New Roman"/>
          <w:sz w:val="24"/>
          <w:szCs w:val="24"/>
          <w:lang w:val="fr-FR"/>
        </w:rPr>
        <w:t>according</w:t>
      </w:r>
      <w:proofErr w:type="spellEnd"/>
      <w:r w:rsidRPr="00D34A10">
        <w:rPr>
          <w:rFonts w:ascii="Times New Roman" w:eastAsiaTheme="minorEastAsia" w:hAnsi="Times New Roman" w:cs="Times New Roman"/>
          <w:sz w:val="24"/>
          <w:szCs w:val="24"/>
          <w:lang w:val="fr-FR"/>
        </w:rPr>
        <w:t xml:space="preserve"> to </w:t>
      </w:r>
      <w:proofErr w:type="spellStart"/>
      <w:r w:rsidRPr="00D34A10">
        <w:rPr>
          <w:rFonts w:ascii="Times New Roman" w:eastAsiaTheme="minorEastAsia" w:hAnsi="Times New Roman" w:cs="Times New Roman"/>
          <w:sz w:val="24"/>
          <w:szCs w:val="24"/>
          <w:lang w:val="fr-FR"/>
        </w:rPr>
        <w:t>this</w:t>
      </w:r>
      <w:proofErr w:type="spellEnd"/>
      <w:r w:rsidRPr="00D34A10">
        <w:rPr>
          <w:rFonts w:ascii="Times New Roman" w:eastAsiaTheme="minorEastAsia" w:hAnsi="Times New Roman" w:cs="Times New Roman"/>
          <w:sz w:val="24"/>
          <w:szCs w:val="24"/>
          <w:lang w:val="fr-FR"/>
        </w:rPr>
        <w:t xml:space="preserve"> </w:t>
      </w:r>
      <w:proofErr w:type="gramStart"/>
      <w:r w:rsidRPr="00D34A10">
        <w:rPr>
          <w:rFonts w:ascii="Times New Roman" w:eastAsiaTheme="minorEastAsia" w:hAnsi="Times New Roman" w:cs="Times New Roman"/>
          <w:sz w:val="24"/>
          <w:szCs w:val="24"/>
          <w:lang w:val="fr-FR"/>
        </w:rPr>
        <w:t>formula:</w:t>
      </w:r>
      <w:proofErr w:type="gramEnd"/>
    </w:p>
    <w:p w14:paraId="73AAC53B" w14:textId="77777777" w:rsidR="009810EC" w:rsidRPr="00D34A10" w:rsidRDefault="00690D5A" w:rsidP="00B130A4">
      <w:pPr>
        <w:spacing w:line="36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fr-FR"/>
        </w:rPr>
      </w:pPr>
      <w:r w:rsidRPr="00D34A10">
        <w:rPr>
          <w:rFonts w:ascii="Times New Roman" w:eastAsiaTheme="minorEastAsia" w:hAnsi="Times New Roman" w:cs="Times New Roman"/>
          <w:sz w:val="24"/>
          <w:szCs w:val="24"/>
          <w:lang w:val="fr-FR"/>
        </w:rPr>
        <w:t xml:space="preserve"> </w:t>
      </w:r>
      <w:r w:rsidRPr="00D34A10">
        <w:rPr>
          <w:rFonts w:ascii="Times New Roman" w:eastAsiaTheme="minorEastAsia" w:hAnsi="Times New Roman" w:cs="Times New Roman"/>
          <w:b/>
          <w:sz w:val="24"/>
          <w:szCs w:val="24"/>
          <w:lang w:val="fr-FR"/>
        </w:rPr>
        <w:t xml:space="preserve">Dg = start date of germination - </w:t>
      </w:r>
      <w:proofErr w:type="spellStart"/>
      <w:r w:rsidRPr="00D34A10">
        <w:rPr>
          <w:rFonts w:ascii="Times New Roman" w:eastAsiaTheme="minorEastAsia" w:hAnsi="Times New Roman" w:cs="Times New Roman"/>
          <w:b/>
          <w:sz w:val="24"/>
          <w:szCs w:val="24"/>
          <w:lang w:val="fr-FR"/>
        </w:rPr>
        <w:t>sowing</w:t>
      </w:r>
      <w:proofErr w:type="spellEnd"/>
      <w:r w:rsidRPr="00D34A10">
        <w:rPr>
          <w:rFonts w:ascii="Times New Roman" w:eastAsiaTheme="minorEastAsia" w:hAnsi="Times New Roman" w:cs="Times New Roman"/>
          <w:b/>
          <w:sz w:val="24"/>
          <w:szCs w:val="24"/>
          <w:lang w:val="fr-FR"/>
        </w:rPr>
        <w:t xml:space="preserve"> date</w:t>
      </w:r>
    </w:p>
    <w:p w14:paraId="795D5FB7" w14:textId="61F5E4EB" w:rsidR="00BC075A" w:rsidRPr="00D34A10" w:rsidRDefault="007E647C" w:rsidP="00B130A4">
      <w:pPr>
        <w:spacing w:line="360" w:lineRule="auto"/>
        <w:jc w:val="both"/>
        <w:rPr>
          <w:rFonts w:ascii="Times New Roman" w:hAnsi="Times New Roman" w:cs="Times New Roman"/>
          <w:b/>
          <w:bCs/>
          <w:iCs/>
          <w:color w:val="EE0000"/>
          <w:sz w:val="24"/>
          <w:szCs w:val="24"/>
          <w:lang w:val="fr-FR"/>
        </w:rPr>
      </w:pPr>
      <w:bookmarkStart w:id="8" w:name="_Toc166524615"/>
      <w:r w:rsidRPr="00D34A10">
        <w:rPr>
          <w:rFonts w:ascii="Times New Roman" w:hAnsi="Times New Roman" w:cs="Times New Roman"/>
          <w:b/>
          <w:bCs/>
          <w:iCs/>
          <w:color w:val="EE0000"/>
          <w:sz w:val="24"/>
          <w:szCs w:val="24"/>
          <w:lang w:val="fr-FR"/>
        </w:rPr>
        <w:t>DATA ANALYSIS</w:t>
      </w:r>
      <w:bookmarkEnd w:id="8"/>
    </w:p>
    <w:p w14:paraId="52132C69" w14:textId="449B913C" w:rsidR="00085077" w:rsidRPr="00D34A10" w:rsidRDefault="00085077" w:rsidP="0008507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9" w:name="_Toc166524616"/>
      <w:r w:rsidRPr="00D34A10">
        <w:rPr>
          <w:rFonts w:ascii="Times New Roman" w:hAnsi="Times New Roman" w:cs="Times New Roman"/>
          <w:sz w:val="24"/>
          <w:szCs w:val="24"/>
        </w:rPr>
        <w:t>The data collected was processed using STATISTICA 7.1 software. An ANOVA was used to highlight the effect of the treatments studied. In the event of a significant treatment effect, the Newman-</w:t>
      </w:r>
      <w:proofErr w:type="spellStart"/>
      <w:r w:rsidRPr="00D34A10">
        <w:rPr>
          <w:rFonts w:ascii="Times New Roman" w:hAnsi="Times New Roman" w:cs="Times New Roman"/>
          <w:sz w:val="24"/>
          <w:szCs w:val="24"/>
        </w:rPr>
        <w:t>Keuhls</w:t>
      </w:r>
      <w:proofErr w:type="spellEnd"/>
      <w:r w:rsidRPr="00D34A10">
        <w:rPr>
          <w:rFonts w:ascii="Times New Roman" w:hAnsi="Times New Roman" w:cs="Times New Roman"/>
          <w:sz w:val="24"/>
          <w:szCs w:val="24"/>
        </w:rPr>
        <w:t xml:space="preserve"> test for comparison of means was used to distinguish between the different homogeneous groups of treatments compared.</w:t>
      </w:r>
    </w:p>
    <w:p w14:paraId="144DD2F1" w14:textId="476CB03B" w:rsidR="00704E9A" w:rsidRPr="00B130A4" w:rsidRDefault="00704E9A" w:rsidP="00B130A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B130A4">
        <w:rPr>
          <w:rFonts w:ascii="Times New Roman" w:hAnsi="Times New Roman" w:cs="Times New Roman"/>
          <w:b/>
          <w:sz w:val="24"/>
          <w:szCs w:val="24"/>
          <w:lang w:val="fr-FR"/>
        </w:rPr>
        <w:t>RESULTS</w:t>
      </w:r>
      <w:bookmarkEnd w:id="9"/>
      <w:r w:rsidRPr="00B130A4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</w:p>
    <w:p w14:paraId="08A23687" w14:textId="69403FD6" w:rsidR="000A19C7" w:rsidRPr="007F0E25" w:rsidRDefault="00FE2014" w:rsidP="00B130A4">
      <w:pPr>
        <w:spacing w:line="360" w:lineRule="auto"/>
        <w:jc w:val="both"/>
        <w:rPr>
          <w:rFonts w:ascii="Times New Roman" w:hAnsi="Times New Roman" w:cs="Times New Roman"/>
          <w:b/>
          <w:iCs/>
          <w:sz w:val="24"/>
          <w:szCs w:val="24"/>
          <w:lang w:val="fr-FR"/>
        </w:rPr>
      </w:pPr>
      <w:bookmarkStart w:id="10" w:name="_Toc166524617"/>
      <w:r w:rsidRPr="007F0E25">
        <w:rPr>
          <w:rFonts w:ascii="Times New Roman" w:hAnsi="Times New Roman" w:cs="Times New Roman"/>
          <w:b/>
          <w:iCs/>
          <w:sz w:val="24"/>
          <w:szCs w:val="24"/>
          <w:lang w:val="fr-FR"/>
        </w:rPr>
        <w:t>INFLUENCE OF TREATMENTS ON GERMINATION PARAMETERS</w:t>
      </w:r>
      <w:bookmarkEnd w:id="10"/>
    </w:p>
    <w:p w14:paraId="52129DC0" w14:textId="770C07C8" w:rsidR="00F225C4" w:rsidRPr="007F0E25" w:rsidRDefault="00394662" w:rsidP="00B130A4">
      <w:pPr>
        <w:spacing w:line="360" w:lineRule="auto"/>
        <w:jc w:val="both"/>
        <w:rPr>
          <w:rFonts w:ascii="Times New Roman" w:hAnsi="Times New Roman" w:cs="Times New Roman"/>
          <w:b/>
          <w:iCs/>
          <w:sz w:val="24"/>
          <w:szCs w:val="24"/>
          <w:lang w:val="fr-FR"/>
        </w:rPr>
      </w:pPr>
      <w:bookmarkStart w:id="11" w:name="_Toc166524618"/>
      <w:r w:rsidRPr="007F0E25">
        <w:rPr>
          <w:rFonts w:ascii="Times New Roman" w:hAnsi="Times New Roman" w:cs="Times New Roman"/>
          <w:b/>
          <w:iCs/>
          <w:sz w:val="24"/>
          <w:szCs w:val="24"/>
          <w:lang w:val="fr-FR"/>
        </w:rPr>
        <w:t>Germination rate</w:t>
      </w:r>
      <w:bookmarkEnd w:id="11"/>
    </w:p>
    <w:p w14:paraId="7280F0D5" w14:textId="2B0DD56B" w:rsidR="009774CE" w:rsidRPr="00B130A4" w:rsidRDefault="007F0E25" w:rsidP="00B130A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 xml:space="preserve">The germination rate of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maize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seeds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exhibits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two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classic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phases (Figure 5). An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exponential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acceleration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7196E">
        <w:rPr>
          <w:rFonts w:ascii="Times New Roman" w:hAnsi="Times New Roman" w:cs="Times New Roman"/>
          <w:color w:val="EE0000"/>
          <w:sz w:val="24"/>
          <w:szCs w:val="24"/>
          <w:highlight w:val="yellow"/>
          <w:lang w:val="fr-FR"/>
        </w:rPr>
        <w:t>is</w:t>
      </w:r>
      <w:proofErr w:type="spellEnd"/>
      <w:r w:rsidRPr="0037196E">
        <w:rPr>
          <w:rFonts w:ascii="Times New Roman" w:hAnsi="Times New Roman" w:cs="Times New Roman"/>
          <w:color w:val="EE0000"/>
          <w:sz w:val="24"/>
          <w:szCs w:val="24"/>
          <w:highlight w:val="yellow"/>
          <w:lang w:val="fr-FR"/>
        </w:rPr>
        <w:t xml:space="preserve"> </w:t>
      </w:r>
      <w:proofErr w:type="spellStart"/>
      <w:r w:rsidRPr="0037196E">
        <w:rPr>
          <w:rFonts w:ascii="Times New Roman" w:hAnsi="Times New Roman" w:cs="Times New Roman"/>
          <w:color w:val="EE0000"/>
          <w:sz w:val="24"/>
          <w:szCs w:val="24"/>
          <w:highlight w:val="yellow"/>
          <w:lang w:val="fr-FR"/>
        </w:rPr>
        <w:t>f</w:t>
      </w:r>
      <w:r>
        <w:rPr>
          <w:rFonts w:ascii="Times New Roman" w:hAnsi="Times New Roman" w:cs="Times New Roman"/>
          <w:sz w:val="24"/>
          <w:szCs w:val="24"/>
          <w:lang w:val="fr-FR"/>
        </w:rPr>
        <w:t>ollowed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by a plateau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corresponding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to a cessation of germination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after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reaching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maximum germination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capacity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. The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same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trend in germination rate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evolution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was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observed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in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almost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all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treatments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. Germination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began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as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early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as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day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0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after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sowing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reached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its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maximum on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day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3 in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treatments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T1, T2, T3, T4, and T5,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with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the exception of the control,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which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began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on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day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1 and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also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reached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its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maximum on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day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3.</w:t>
      </w:r>
    </w:p>
    <w:p w14:paraId="57A4094C" w14:textId="77777777" w:rsidR="009774CE" w:rsidRDefault="009774CE" w:rsidP="002F43D7">
      <w:pPr>
        <w:spacing w:line="36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B130A4">
        <w:rPr>
          <w:rFonts w:ascii="Times New Roman" w:hAnsi="Times New Roman" w:cs="Times New Roman"/>
          <w:noProof/>
          <w:sz w:val="24"/>
          <w:szCs w:val="24"/>
          <w:lang w:val="fr-FR" w:eastAsia="fr-FR"/>
        </w:rPr>
        <mc:AlternateContent>
          <mc:Choice Requires="wps">
            <w:drawing>
              <wp:inline distT="0" distB="0" distL="0" distR="0" wp14:anchorId="64723E37" wp14:editId="79B4A976">
                <wp:extent cx="4325180" cy="2232709"/>
                <wp:effectExtent l="0" t="0" r="18415" b="15240"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5180" cy="223270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5048A3" w14:textId="07152796" w:rsidR="00261836" w:rsidRPr="007F0E25" w:rsidRDefault="00261836" w:rsidP="002F43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7F0E25">
                              <w:rPr>
                                <w:rFonts w:ascii="Times New Roman" w:hAnsi="Times New Roman" w:cs="Times New Roman"/>
                                <w:noProof/>
                                <w:color w:val="0070C0"/>
                                <w:sz w:val="24"/>
                                <w:szCs w:val="24"/>
                                <w:lang w:val="fr-FR" w:eastAsia="fr-FR"/>
                              </w:rPr>
                              <w:drawing>
                                <wp:inline distT="0" distB="0" distL="0" distR="0" wp14:anchorId="6D7E4EDA" wp14:editId="38CD238C">
                                  <wp:extent cx="3879850" cy="2270760"/>
                                  <wp:effectExtent l="0" t="0" r="6350" b="15240"/>
                                  <wp:docPr id="1" name="Graphique 1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12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FF5008" w14:textId="77777777" w:rsidR="00261836" w:rsidRPr="007F0E25" w:rsidRDefault="00261836" w:rsidP="009774CE">
                            <w:pPr>
                              <w:jc w:val="center"/>
                              <w:rPr>
                                <w:color w:val="0070C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4723E37" id="Rectangle 3" o:spid="_x0000_s1026" style="width:340.55pt;height:17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" fillcolor="white [3201]" strokecolor="white [3212]" strokeweight="1pt">
                <v:textbox>
                  <w:txbxContent>
                    <w:p w14:paraId="145048A3" w14:textId="07152796" w:rsidR="00261836" w:rsidRPr="007F0E25" w:rsidRDefault="00261836" w:rsidP="002F43D7">
                      <w:pPr>
                        <w:jc w:val="center"/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</w:pPr>
                      <w:r w:rsidRPr="007F0E25">
                        <w:rPr>
                          <w:rFonts w:ascii="Times New Roman" w:hAnsi="Times New Roman" w:cs="Times New Roman"/>
                          <w:noProof/>
                          <w:color w:val="0070C0"/>
                          <w:sz w:val="24"/>
                          <w:szCs w:val="24"/>
                          <w:lang w:val="fr-FR" w:eastAsia="fr-FR"/>
                        </w:rPr>
                        <w:drawing>
                          <wp:inline distT="0" distB="0" distL="0" distR="0" wp14:anchorId="6D7E4EDA" wp14:editId="38CD238C">
                            <wp:extent cx="3879850" cy="2270760"/>
                            <wp:effectExtent l="0" t="0" r="6350" b="15240"/>
                            <wp:docPr id="1" name="Graphique 1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12"/>
                              </a:graphicData>
                            </a:graphic>
                          </wp:inline>
                        </w:drawing>
                      </w:r>
                    </w:p>
                    <w:p w14:paraId="66FF5008" w14:textId="77777777" w:rsidR="00261836" w:rsidRPr="007F0E25" w:rsidRDefault="00261836" w:rsidP="009774CE">
                      <w:pPr>
                        <w:jc w:val="center"/>
                        <w:rPr>
                          <w:color w:val="0070C0"/>
                          <w:lang w:val="fr-FR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47089B3C" w14:textId="77777777" w:rsidR="002F43D7" w:rsidRPr="00B130A4" w:rsidRDefault="002F43D7" w:rsidP="002F43D7">
      <w:pPr>
        <w:spacing w:line="36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109BED09" w14:textId="062CA3BC" w:rsidR="00085077" w:rsidRPr="00085077" w:rsidRDefault="003D5054" w:rsidP="00085077">
      <w:pPr>
        <w:spacing w:line="240" w:lineRule="auto"/>
        <w:jc w:val="center"/>
        <w:rPr>
          <w:rFonts w:ascii="Times New Roman" w:hAnsi="Times New Roman" w:cs="Times New Roman"/>
          <w:b/>
          <w:i/>
          <w:sz w:val="20"/>
          <w:szCs w:val="24"/>
          <w:lang w:val="fr-FR"/>
        </w:rPr>
      </w:pPr>
      <w:proofErr w:type="spellStart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lastRenderedPageBreak/>
        <w:t>Untreated</w:t>
      </w:r>
      <w:proofErr w:type="spellEnd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>seed</w:t>
      </w:r>
      <w:proofErr w:type="spellEnd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 xml:space="preserve"> (T0) A </w:t>
      </w:r>
      <w:proofErr w:type="spellStart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>distilled</w:t>
      </w:r>
      <w:proofErr w:type="spellEnd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 xml:space="preserve"> water solution (T1</w:t>
      </w:r>
      <w:proofErr w:type="gramStart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>);</w:t>
      </w:r>
      <w:proofErr w:type="gramEnd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 xml:space="preserve"> A </w:t>
      </w:r>
      <w:proofErr w:type="spellStart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>somRE</w:t>
      </w:r>
      <w:proofErr w:type="spellEnd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 xml:space="preserve"> solution </w:t>
      </w:r>
      <w:proofErr w:type="spellStart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>with</w:t>
      </w:r>
      <w:proofErr w:type="spellEnd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 xml:space="preserve"> a concentration of 2 ppm (T2</w:t>
      </w:r>
      <w:proofErr w:type="gramStart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>);</w:t>
      </w:r>
      <w:proofErr w:type="gramEnd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 xml:space="preserve"> A </w:t>
      </w:r>
      <w:proofErr w:type="spellStart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>somRE</w:t>
      </w:r>
      <w:proofErr w:type="spellEnd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 xml:space="preserve"> solution </w:t>
      </w:r>
      <w:proofErr w:type="spellStart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>with</w:t>
      </w:r>
      <w:proofErr w:type="spellEnd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 xml:space="preserve"> a concentration of 0.2 ppm (T3</w:t>
      </w:r>
      <w:proofErr w:type="gramStart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>);</w:t>
      </w:r>
      <w:proofErr w:type="gramEnd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 xml:space="preserve"> A </w:t>
      </w:r>
      <w:proofErr w:type="spellStart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>somRE</w:t>
      </w:r>
      <w:proofErr w:type="spellEnd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 xml:space="preserve"> solution </w:t>
      </w:r>
      <w:proofErr w:type="spellStart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>with</w:t>
      </w:r>
      <w:proofErr w:type="spellEnd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 xml:space="preserve"> a concentration of 0.02 ppm (T4) and A 0.1 µM IAA solution (T5).</w:t>
      </w:r>
    </w:p>
    <w:p w14:paraId="1E63D755" w14:textId="7415DC97" w:rsidR="007F0E25" w:rsidRDefault="00C05BE8" w:rsidP="0008507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 w:rsidRPr="00B130A4">
        <w:rPr>
          <w:rFonts w:ascii="Times New Roman" w:hAnsi="Times New Roman" w:cs="Times New Roman"/>
          <w:b/>
          <w:sz w:val="24"/>
          <w:szCs w:val="24"/>
          <w:lang w:val="fr-FR"/>
        </w:rPr>
        <w:t xml:space="preserve">Figure 5 </w:t>
      </w:r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: Germination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evaluation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according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to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treatments</w:t>
      </w:r>
      <w:proofErr w:type="spellEnd"/>
    </w:p>
    <w:p w14:paraId="3F8400ED" w14:textId="7E6BD925" w:rsidR="00FE2014" w:rsidRPr="007F0E25" w:rsidRDefault="007F0E25" w:rsidP="00B130A4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val="fr-FR"/>
        </w:rPr>
      </w:pPr>
      <w:bookmarkStart w:id="12" w:name="_Toc166524619"/>
      <w:r w:rsidRPr="007F0E25">
        <w:rPr>
          <w:rFonts w:ascii="Times New Roman" w:hAnsi="Times New Roman" w:cs="Times New Roman"/>
          <w:b/>
          <w:bCs/>
          <w:iCs/>
          <w:sz w:val="24"/>
          <w:szCs w:val="24"/>
          <w:lang w:val="fr-FR"/>
        </w:rPr>
        <w:t>Germination time at 50%</w:t>
      </w:r>
      <w:bookmarkEnd w:id="12"/>
    </w:p>
    <w:p w14:paraId="7FC1C315" w14:textId="10228B08" w:rsidR="002F43D7" w:rsidRPr="002F43D7" w:rsidRDefault="002F43D7" w:rsidP="002F43D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2F43D7">
        <w:rPr>
          <w:rFonts w:ascii="Times New Roman" w:hAnsi="Times New Roman" w:cs="Times New Roman"/>
          <w:sz w:val="24"/>
          <w:szCs w:val="24"/>
          <w:lang w:val="fr-FR"/>
        </w:rPr>
        <w:t xml:space="preserve">The germination </w:t>
      </w:r>
      <w:proofErr w:type="spellStart"/>
      <w:r w:rsidRPr="002F43D7">
        <w:rPr>
          <w:rFonts w:ascii="Times New Roman" w:hAnsi="Times New Roman" w:cs="Times New Roman"/>
          <w:sz w:val="24"/>
          <w:szCs w:val="24"/>
          <w:lang w:val="fr-FR"/>
        </w:rPr>
        <w:t>curves</w:t>
      </w:r>
      <w:proofErr w:type="spellEnd"/>
      <w:r w:rsidRPr="002F43D7">
        <w:rPr>
          <w:rFonts w:ascii="Times New Roman" w:hAnsi="Times New Roman" w:cs="Times New Roman"/>
          <w:sz w:val="24"/>
          <w:szCs w:val="24"/>
          <w:lang w:val="fr-FR"/>
        </w:rPr>
        <w:t xml:space="preserve"> show a </w:t>
      </w:r>
      <w:proofErr w:type="spellStart"/>
      <w:r w:rsidRPr="002F43D7">
        <w:rPr>
          <w:rFonts w:ascii="Times New Roman" w:hAnsi="Times New Roman" w:cs="Times New Roman"/>
          <w:sz w:val="24"/>
          <w:szCs w:val="24"/>
          <w:lang w:val="fr-FR"/>
        </w:rPr>
        <w:t>difference</w:t>
      </w:r>
      <w:proofErr w:type="spellEnd"/>
      <w:r w:rsidRPr="002F43D7">
        <w:rPr>
          <w:rFonts w:ascii="Times New Roman" w:hAnsi="Times New Roman" w:cs="Times New Roman"/>
          <w:sz w:val="24"/>
          <w:szCs w:val="24"/>
          <w:lang w:val="fr-FR"/>
        </w:rPr>
        <w:t xml:space="preserve"> in the rate of </w:t>
      </w:r>
      <w:proofErr w:type="spellStart"/>
      <w:r w:rsidRPr="002F43D7">
        <w:rPr>
          <w:rFonts w:ascii="Times New Roman" w:hAnsi="Times New Roman" w:cs="Times New Roman"/>
          <w:sz w:val="24"/>
          <w:szCs w:val="24"/>
          <w:lang w:val="fr-FR"/>
        </w:rPr>
        <w:t>emergence</w:t>
      </w:r>
      <w:proofErr w:type="spellEnd"/>
      <w:r w:rsidRPr="002F43D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2F43D7">
        <w:rPr>
          <w:rFonts w:ascii="Times New Roman" w:hAnsi="Times New Roman" w:cs="Times New Roman"/>
          <w:sz w:val="24"/>
          <w:szCs w:val="24"/>
          <w:lang w:val="fr-FR"/>
        </w:rPr>
        <w:t>between</w:t>
      </w:r>
      <w:proofErr w:type="spellEnd"/>
      <w:r w:rsidRPr="002F43D7">
        <w:rPr>
          <w:rFonts w:ascii="Times New Roman" w:hAnsi="Times New Roman" w:cs="Times New Roman"/>
          <w:sz w:val="24"/>
          <w:szCs w:val="24"/>
          <w:lang w:val="fr-FR"/>
        </w:rPr>
        <w:t xml:space="preserve"> the </w:t>
      </w:r>
      <w:proofErr w:type="spellStart"/>
      <w:r w:rsidRPr="002F43D7">
        <w:rPr>
          <w:rFonts w:ascii="Times New Roman" w:hAnsi="Times New Roman" w:cs="Times New Roman"/>
          <w:sz w:val="24"/>
          <w:szCs w:val="24"/>
          <w:lang w:val="fr-FR"/>
        </w:rPr>
        <w:t>treatments</w:t>
      </w:r>
      <w:proofErr w:type="spellEnd"/>
      <w:r w:rsidRPr="002F43D7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  <w:proofErr w:type="spellStart"/>
      <w:r w:rsidRPr="002F43D7">
        <w:rPr>
          <w:rFonts w:ascii="Times New Roman" w:hAnsi="Times New Roman" w:cs="Times New Roman"/>
          <w:sz w:val="24"/>
          <w:szCs w:val="24"/>
          <w:lang w:val="fr-FR"/>
        </w:rPr>
        <w:t>From</w:t>
      </w:r>
      <w:proofErr w:type="spellEnd"/>
      <w:r w:rsidRPr="002F43D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2F43D7">
        <w:rPr>
          <w:rFonts w:ascii="Times New Roman" w:hAnsi="Times New Roman" w:cs="Times New Roman"/>
          <w:sz w:val="24"/>
          <w:szCs w:val="24"/>
          <w:lang w:val="fr-FR"/>
        </w:rPr>
        <w:t>day</w:t>
      </w:r>
      <w:proofErr w:type="spellEnd"/>
      <w:r w:rsidRPr="002F43D7">
        <w:rPr>
          <w:rFonts w:ascii="Times New Roman" w:hAnsi="Times New Roman" w:cs="Times New Roman"/>
          <w:sz w:val="24"/>
          <w:szCs w:val="24"/>
          <w:lang w:val="fr-FR"/>
        </w:rPr>
        <w:t xml:space="preserve"> 1 (J1), </w:t>
      </w:r>
      <w:proofErr w:type="spellStart"/>
      <w:r w:rsidRPr="002F43D7">
        <w:rPr>
          <w:rFonts w:ascii="Times New Roman" w:hAnsi="Times New Roman" w:cs="Times New Roman"/>
          <w:sz w:val="24"/>
          <w:szCs w:val="24"/>
          <w:lang w:val="fr-FR"/>
        </w:rPr>
        <w:t>treatments</w:t>
      </w:r>
      <w:proofErr w:type="spellEnd"/>
      <w:r w:rsidRPr="002F43D7">
        <w:rPr>
          <w:rFonts w:ascii="Times New Roman" w:hAnsi="Times New Roman" w:cs="Times New Roman"/>
          <w:sz w:val="24"/>
          <w:szCs w:val="24"/>
          <w:lang w:val="fr-FR"/>
        </w:rPr>
        <w:t xml:space="preserve"> T1, T2, T3, and T5 show germination rates </w:t>
      </w:r>
      <w:proofErr w:type="spellStart"/>
      <w:r w:rsidRPr="002F43D7">
        <w:rPr>
          <w:rFonts w:ascii="Times New Roman" w:hAnsi="Times New Roman" w:cs="Times New Roman"/>
          <w:sz w:val="24"/>
          <w:szCs w:val="24"/>
          <w:lang w:val="fr-FR"/>
        </w:rPr>
        <w:t>between</w:t>
      </w:r>
      <w:proofErr w:type="spellEnd"/>
      <w:r w:rsidRPr="002F43D7">
        <w:rPr>
          <w:rFonts w:ascii="Times New Roman" w:hAnsi="Times New Roman" w:cs="Times New Roman"/>
          <w:sz w:val="24"/>
          <w:szCs w:val="24"/>
          <w:lang w:val="fr-FR"/>
        </w:rPr>
        <w:t xml:space="preserve"> 70% and 80%, </w:t>
      </w:r>
      <w:proofErr w:type="spellStart"/>
      <w:r w:rsidRPr="002F43D7">
        <w:rPr>
          <w:rFonts w:ascii="Times New Roman" w:hAnsi="Times New Roman" w:cs="Times New Roman"/>
          <w:sz w:val="24"/>
          <w:szCs w:val="24"/>
          <w:lang w:val="fr-FR"/>
        </w:rPr>
        <w:t>indicating</w:t>
      </w:r>
      <w:proofErr w:type="spellEnd"/>
      <w:r w:rsidRPr="002F43D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2F43D7">
        <w:rPr>
          <w:rFonts w:ascii="Times New Roman" w:hAnsi="Times New Roman" w:cs="Times New Roman"/>
          <w:sz w:val="24"/>
          <w:szCs w:val="24"/>
          <w:lang w:val="fr-FR"/>
        </w:rPr>
        <w:t>rapid</w:t>
      </w:r>
      <w:proofErr w:type="spellEnd"/>
      <w:r w:rsidRPr="002F43D7">
        <w:rPr>
          <w:rFonts w:ascii="Times New Roman" w:hAnsi="Times New Roman" w:cs="Times New Roman"/>
          <w:sz w:val="24"/>
          <w:szCs w:val="24"/>
          <w:lang w:val="fr-FR"/>
        </w:rPr>
        <w:t xml:space="preserve"> germination. The control (T0) </w:t>
      </w:r>
      <w:proofErr w:type="spellStart"/>
      <w:r w:rsidRPr="002F43D7">
        <w:rPr>
          <w:rFonts w:ascii="Times New Roman" w:hAnsi="Times New Roman" w:cs="Times New Roman"/>
          <w:sz w:val="24"/>
          <w:szCs w:val="24"/>
          <w:lang w:val="fr-FR"/>
        </w:rPr>
        <w:t>only</w:t>
      </w:r>
      <w:proofErr w:type="spellEnd"/>
      <w:r w:rsidRPr="002F43D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2F43D7">
        <w:rPr>
          <w:rFonts w:ascii="Times New Roman" w:hAnsi="Times New Roman" w:cs="Times New Roman"/>
          <w:sz w:val="24"/>
          <w:szCs w:val="24"/>
          <w:lang w:val="fr-FR"/>
        </w:rPr>
        <w:t>reaches</w:t>
      </w:r>
      <w:proofErr w:type="spellEnd"/>
      <w:r w:rsidRPr="002F43D7">
        <w:rPr>
          <w:rFonts w:ascii="Times New Roman" w:hAnsi="Times New Roman" w:cs="Times New Roman"/>
          <w:sz w:val="24"/>
          <w:szCs w:val="24"/>
          <w:lang w:val="fr-FR"/>
        </w:rPr>
        <w:t xml:space="preserve"> 50% at the </w:t>
      </w:r>
      <w:proofErr w:type="spellStart"/>
      <w:r w:rsidRPr="002F43D7">
        <w:rPr>
          <w:rFonts w:ascii="Times New Roman" w:hAnsi="Times New Roman" w:cs="Times New Roman"/>
          <w:sz w:val="24"/>
          <w:szCs w:val="24"/>
          <w:lang w:val="fr-FR"/>
        </w:rPr>
        <w:t>same</w:t>
      </w:r>
      <w:proofErr w:type="spellEnd"/>
      <w:r w:rsidRPr="002F43D7">
        <w:rPr>
          <w:rFonts w:ascii="Times New Roman" w:hAnsi="Times New Roman" w:cs="Times New Roman"/>
          <w:sz w:val="24"/>
          <w:szCs w:val="24"/>
          <w:lang w:val="fr-FR"/>
        </w:rPr>
        <w:t xml:space="preserve"> time, </w:t>
      </w:r>
      <w:proofErr w:type="spellStart"/>
      <w:r w:rsidRPr="002F43D7">
        <w:rPr>
          <w:rFonts w:ascii="Times New Roman" w:hAnsi="Times New Roman" w:cs="Times New Roman"/>
          <w:sz w:val="24"/>
          <w:szCs w:val="24"/>
          <w:lang w:val="fr-FR"/>
        </w:rPr>
        <w:t>revealing</w:t>
      </w:r>
      <w:proofErr w:type="spellEnd"/>
      <w:r w:rsidRPr="002F43D7">
        <w:rPr>
          <w:rFonts w:ascii="Times New Roman" w:hAnsi="Times New Roman" w:cs="Times New Roman"/>
          <w:sz w:val="24"/>
          <w:szCs w:val="24"/>
          <w:lang w:val="fr-FR"/>
        </w:rPr>
        <w:t xml:space="preserve"> a </w:t>
      </w:r>
      <w:proofErr w:type="spellStart"/>
      <w:r w:rsidRPr="002F43D7">
        <w:rPr>
          <w:rFonts w:ascii="Times New Roman" w:hAnsi="Times New Roman" w:cs="Times New Roman"/>
          <w:sz w:val="24"/>
          <w:szCs w:val="24"/>
          <w:lang w:val="fr-FR"/>
        </w:rPr>
        <w:t>slower</w:t>
      </w:r>
      <w:proofErr w:type="spellEnd"/>
      <w:r w:rsidRPr="002F43D7">
        <w:rPr>
          <w:rFonts w:ascii="Times New Roman" w:hAnsi="Times New Roman" w:cs="Times New Roman"/>
          <w:sz w:val="24"/>
          <w:szCs w:val="24"/>
          <w:lang w:val="fr-FR"/>
        </w:rPr>
        <w:t xml:space="preserve"> start. </w:t>
      </w:r>
      <w:proofErr w:type="spellStart"/>
      <w:r w:rsidRPr="002F43D7">
        <w:rPr>
          <w:rFonts w:ascii="Times New Roman" w:hAnsi="Times New Roman" w:cs="Times New Roman"/>
          <w:sz w:val="24"/>
          <w:szCs w:val="24"/>
          <w:lang w:val="fr-FR"/>
        </w:rPr>
        <w:t>Treatment</w:t>
      </w:r>
      <w:proofErr w:type="spellEnd"/>
      <w:r w:rsidRPr="002F43D7">
        <w:rPr>
          <w:rFonts w:ascii="Times New Roman" w:hAnsi="Times New Roman" w:cs="Times New Roman"/>
          <w:sz w:val="24"/>
          <w:szCs w:val="24"/>
          <w:lang w:val="fr-FR"/>
        </w:rPr>
        <w:t xml:space="preserve"> T4 shows no germination on J1 but catches up </w:t>
      </w:r>
      <w:proofErr w:type="spellStart"/>
      <w:r w:rsidRPr="002F43D7">
        <w:rPr>
          <w:rFonts w:ascii="Times New Roman" w:hAnsi="Times New Roman" w:cs="Times New Roman"/>
          <w:sz w:val="24"/>
          <w:szCs w:val="24"/>
          <w:lang w:val="fr-FR"/>
        </w:rPr>
        <w:t>with</w:t>
      </w:r>
      <w:proofErr w:type="spellEnd"/>
      <w:r w:rsidRPr="002F43D7">
        <w:rPr>
          <w:rFonts w:ascii="Times New Roman" w:hAnsi="Times New Roman" w:cs="Times New Roman"/>
          <w:sz w:val="24"/>
          <w:szCs w:val="24"/>
          <w:lang w:val="fr-FR"/>
        </w:rPr>
        <w:t xml:space="preserve"> the </w:t>
      </w:r>
      <w:proofErr w:type="spellStart"/>
      <w:r w:rsidRPr="002F43D7">
        <w:rPr>
          <w:rFonts w:ascii="Times New Roman" w:hAnsi="Times New Roman" w:cs="Times New Roman"/>
          <w:sz w:val="24"/>
          <w:szCs w:val="24"/>
          <w:lang w:val="fr-FR"/>
        </w:rPr>
        <w:t>other</w:t>
      </w:r>
      <w:proofErr w:type="spellEnd"/>
      <w:r w:rsidRPr="002F43D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2F43D7">
        <w:rPr>
          <w:rFonts w:ascii="Times New Roman" w:hAnsi="Times New Roman" w:cs="Times New Roman"/>
          <w:sz w:val="24"/>
          <w:szCs w:val="24"/>
          <w:lang w:val="fr-FR"/>
        </w:rPr>
        <w:t>treatments</w:t>
      </w:r>
      <w:proofErr w:type="spellEnd"/>
      <w:r w:rsidRPr="002F43D7">
        <w:rPr>
          <w:rFonts w:ascii="Times New Roman" w:hAnsi="Times New Roman" w:cs="Times New Roman"/>
          <w:sz w:val="24"/>
          <w:szCs w:val="24"/>
          <w:lang w:val="fr-FR"/>
        </w:rPr>
        <w:t xml:space="preserve"> on J2, </w:t>
      </w:r>
      <w:proofErr w:type="spellStart"/>
      <w:r w:rsidRPr="002F43D7">
        <w:rPr>
          <w:rFonts w:ascii="Times New Roman" w:hAnsi="Times New Roman" w:cs="Times New Roman"/>
          <w:sz w:val="24"/>
          <w:szCs w:val="24"/>
          <w:lang w:val="fr-FR"/>
        </w:rPr>
        <w:t>reaching</w:t>
      </w:r>
      <w:proofErr w:type="spellEnd"/>
      <w:r w:rsidRPr="002F43D7">
        <w:rPr>
          <w:rFonts w:ascii="Times New Roman" w:hAnsi="Times New Roman" w:cs="Times New Roman"/>
          <w:sz w:val="24"/>
          <w:szCs w:val="24"/>
          <w:lang w:val="fr-FR"/>
        </w:rPr>
        <w:t xml:space="preserve"> a </w:t>
      </w:r>
      <w:proofErr w:type="spellStart"/>
      <w:r w:rsidRPr="002F43D7">
        <w:rPr>
          <w:rFonts w:ascii="Times New Roman" w:hAnsi="Times New Roman" w:cs="Times New Roman"/>
          <w:sz w:val="24"/>
          <w:szCs w:val="24"/>
          <w:lang w:val="fr-FR"/>
        </w:rPr>
        <w:t>similar</w:t>
      </w:r>
      <w:proofErr w:type="spellEnd"/>
      <w:r w:rsidRPr="002F43D7">
        <w:rPr>
          <w:rFonts w:ascii="Times New Roman" w:hAnsi="Times New Roman" w:cs="Times New Roman"/>
          <w:sz w:val="24"/>
          <w:szCs w:val="24"/>
          <w:lang w:val="fr-FR"/>
        </w:rPr>
        <w:t xml:space="preserve"> rate (80%). </w:t>
      </w:r>
      <w:proofErr w:type="spellStart"/>
      <w:r w:rsidRPr="002F43D7">
        <w:rPr>
          <w:rFonts w:ascii="Times New Roman" w:hAnsi="Times New Roman" w:cs="Times New Roman"/>
          <w:sz w:val="24"/>
          <w:szCs w:val="24"/>
          <w:lang w:val="fr-FR"/>
        </w:rPr>
        <w:t>From</w:t>
      </w:r>
      <w:proofErr w:type="spellEnd"/>
      <w:r w:rsidRPr="002F43D7">
        <w:rPr>
          <w:rFonts w:ascii="Times New Roman" w:hAnsi="Times New Roman" w:cs="Times New Roman"/>
          <w:sz w:val="24"/>
          <w:szCs w:val="24"/>
          <w:lang w:val="fr-FR"/>
        </w:rPr>
        <w:t xml:space="preserve"> J3 to J7, all </w:t>
      </w:r>
      <w:proofErr w:type="spellStart"/>
      <w:r w:rsidRPr="002F43D7">
        <w:rPr>
          <w:rFonts w:ascii="Times New Roman" w:hAnsi="Times New Roman" w:cs="Times New Roman"/>
          <w:sz w:val="24"/>
          <w:szCs w:val="24"/>
          <w:lang w:val="fr-FR"/>
        </w:rPr>
        <w:t>treatments</w:t>
      </w:r>
      <w:proofErr w:type="spellEnd"/>
      <w:r w:rsidRPr="002F43D7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2F43D7">
        <w:rPr>
          <w:rFonts w:ascii="Times New Roman" w:hAnsi="Times New Roman" w:cs="Times New Roman"/>
          <w:sz w:val="24"/>
          <w:szCs w:val="24"/>
          <w:lang w:val="fr-FR"/>
        </w:rPr>
        <w:t>including</w:t>
      </w:r>
      <w:proofErr w:type="spellEnd"/>
      <w:r w:rsidRPr="002F43D7">
        <w:rPr>
          <w:rFonts w:ascii="Times New Roman" w:hAnsi="Times New Roman" w:cs="Times New Roman"/>
          <w:sz w:val="24"/>
          <w:szCs w:val="24"/>
          <w:lang w:val="fr-FR"/>
        </w:rPr>
        <w:t xml:space="preserve"> the control, </w:t>
      </w:r>
      <w:proofErr w:type="spellStart"/>
      <w:r w:rsidRPr="002F43D7">
        <w:rPr>
          <w:rFonts w:ascii="Times New Roman" w:hAnsi="Times New Roman" w:cs="Times New Roman"/>
          <w:sz w:val="24"/>
          <w:szCs w:val="24"/>
          <w:lang w:val="fr-FR"/>
        </w:rPr>
        <w:t>reach</w:t>
      </w:r>
      <w:proofErr w:type="spellEnd"/>
      <w:r w:rsidRPr="002F43D7">
        <w:rPr>
          <w:rFonts w:ascii="Times New Roman" w:hAnsi="Times New Roman" w:cs="Times New Roman"/>
          <w:sz w:val="24"/>
          <w:szCs w:val="24"/>
          <w:lang w:val="fr-FR"/>
        </w:rPr>
        <w:t xml:space="preserve"> a germination rate close to or </w:t>
      </w:r>
      <w:proofErr w:type="spellStart"/>
      <w:r w:rsidRPr="002F43D7">
        <w:rPr>
          <w:rFonts w:ascii="Times New Roman" w:hAnsi="Times New Roman" w:cs="Times New Roman"/>
          <w:sz w:val="24"/>
          <w:szCs w:val="24"/>
          <w:lang w:val="fr-FR"/>
        </w:rPr>
        <w:t>equal</w:t>
      </w:r>
      <w:proofErr w:type="spellEnd"/>
      <w:r w:rsidRPr="002F43D7">
        <w:rPr>
          <w:rFonts w:ascii="Times New Roman" w:hAnsi="Times New Roman" w:cs="Times New Roman"/>
          <w:sz w:val="24"/>
          <w:szCs w:val="24"/>
          <w:lang w:val="fr-FR"/>
        </w:rPr>
        <w:t xml:space="preserve"> to 100%.</w:t>
      </w:r>
    </w:p>
    <w:p w14:paraId="3111CEC8" w14:textId="4765FF74" w:rsidR="00BC29B7" w:rsidRPr="00433A22" w:rsidRDefault="00BC29B7" w:rsidP="0008507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C1853">
        <w:rPr>
          <w:rFonts w:ascii="Times New Roman" w:hAnsi="Times New Roman" w:cs="Times New Roman"/>
          <w:noProof/>
          <w:sz w:val="24"/>
          <w:szCs w:val="24"/>
          <w:lang w:val="fr-FR" w:eastAsia="fr-FR"/>
        </w:rPr>
        <w:drawing>
          <wp:inline distT="0" distB="0" distL="0" distR="0" wp14:anchorId="15B6FB22" wp14:editId="19A71223">
            <wp:extent cx="4366260" cy="2286000"/>
            <wp:effectExtent l="0" t="0" r="15240" b="0"/>
            <wp:docPr id="25" name="Graphique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677A9873" w14:textId="77777777" w:rsidR="002F43D7" w:rsidRPr="00085077" w:rsidRDefault="002F43D7" w:rsidP="002F43D7">
      <w:pPr>
        <w:spacing w:line="240" w:lineRule="auto"/>
        <w:jc w:val="center"/>
        <w:rPr>
          <w:rFonts w:ascii="Times New Roman" w:hAnsi="Times New Roman" w:cs="Times New Roman"/>
          <w:b/>
          <w:i/>
          <w:sz w:val="20"/>
          <w:szCs w:val="24"/>
          <w:lang w:val="fr-FR"/>
        </w:rPr>
      </w:pPr>
      <w:proofErr w:type="spellStart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>Untreated</w:t>
      </w:r>
      <w:proofErr w:type="spellEnd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>seed</w:t>
      </w:r>
      <w:proofErr w:type="spellEnd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 xml:space="preserve"> (T0) A </w:t>
      </w:r>
      <w:proofErr w:type="spellStart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>distilled</w:t>
      </w:r>
      <w:proofErr w:type="spellEnd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 xml:space="preserve"> water solution (T1</w:t>
      </w:r>
      <w:proofErr w:type="gramStart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>);</w:t>
      </w:r>
      <w:proofErr w:type="gramEnd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 xml:space="preserve"> A </w:t>
      </w:r>
      <w:proofErr w:type="spellStart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>somRE</w:t>
      </w:r>
      <w:proofErr w:type="spellEnd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 xml:space="preserve"> solution </w:t>
      </w:r>
      <w:proofErr w:type="spellStart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>with</w:t>
      </w:r>
      <w:proofErr w:type="spellEnd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 xml:space="preserve"> a concentration of 2 ppm (T2</w:t>
      </w:r>
      <w:proofErr w:type="gramStart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>);</w:t>
      </w:r>
      <w:proofErr w:type="gramEnd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 xml:space="preserve"> A </w:t>
      </w:r>
      <w:proofErr w:type="spellStart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>somRE</w:t>
      </w:r>
      <w:proofErr w:type="spellEnd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 xml:space="preserve"> solution </w:t>
      </w:r>
      <w:proofErr w:type="spellStart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>with</w:t>
      </w:r>
      <w:proofErr w:type="spellEnd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 xml:space="preserve"> a concentration of 0.2 ppm (T3</w:t>
      </w:r>
      <w:proofErr w:type="gramStart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>);</w:t>
      </w:r>
      <w:proofErr w:type="gramEnd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 xml:space="preserve"> A </w:t>
      </w:r>
      <w:proofErr w:type="spellStart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>somRE</w:t>
      </w:r>
      <w:proofErr w:type="spellEnd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 xml:space="preserve"> solution </w:t>
      </w:r>
      <w:proofErr w:type="spellStart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>with</w:t>
      </w:r>
      <w:proofErr w:type="spellEnd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 xml:space="preserve"> a concentration of 0.02 ppm (T4) and A 0.1 µM IAA solution (T5).</w:t>
      </w:r>
    </w:p>
    <w:p w14:paraId="5AF58563" w14:textId="32B32986" w:rsidR="007C56C1" w:rsidRPr="00B130A4" w:rsidRDefault="00E16863" w:rsidP="0008507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 w:rsidRPr="00B130A4">
        <w:rPr>
          <w:rFonts w:ascii="Times New Roman" w:hAnsi="Times New Roman" w:cs="Times New Roman"/>
          <w:b/>
          <w:sz w:val="24"/>
          <w:szCs w:val="24"/>
          <w:lang w:val="fr-FR"/>
        </w:rPr>
        <w:t xml:space="preserve">Figure 6 </w:t>
      </w:r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: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Waiting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time for germination rate to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reach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50%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depending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on the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treatment</w:t>
      </w:r>
      <w:proofErr w:type="spellEnd"/>
    </w:p>
    <w:p w14:paraId="180B1EC7" w14:textId="1D72A41D" w:rsidR="00FE2014" w:rsidRPr="00433A22" w:rsidRDefault="00394662" w:rsidP="00B130A4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val="fr-FR"/>
        </w:rPr>
      </w:pPr>
      <w:bookmarkStart w:id="13" w:name="_Toc166524620"/>
      <w:r w:rsidRPr="00433A22">
        <w:rPr>
          <w:rFonts w:ascii="Times New Roman" w:hAnsi="Times New Roman" w:cs="Times New Roman"/>
          <w:b/>
          <w:bCs/>
          <w:iCs/>
          <w:sz w:val="24"/>
          <w:szCs w:val="24"/>
          <w:lang w:val="fr-FR"/>
        </w:rPr>
        <w:t>GERMINATION RATE</w:t>
      </w:r>
      <w:bookmarkEnd w:id="13"/>
    </w:p>
    <w:p w14:paraId="7DA87CC6" w14:textId="77777777" w:rsidR="008A789B" w:rsidRPr="00B130A4" w:rsidRDefault="008A789B" w:rsidP="00B130A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B130A4">
        <w:rPr>
          <w:rFonts w:ascii="Times New Roman" w:hAnsi="Times New Roman" w:cs="Times New Roman"/>
          <w:b/>
          <w:sz w:val="24"/>
          <w:szCs w:val="24"/>
          <w:lang w:val="fr-FR"/>
        </w:rPr>
        <w:t xml:space="preserve">Germination rate as a </w:t>
      </w:r>
      <w:proofErr w:type="spellStart"/>
      <w:r w:rsidRPr="00B130A4">
        <w:rPr>
          <w:rFonts w:ascii="Times New Roman" w:hAnsi="Times New Roman" w:cs="Times New Roman"/>
          <w:b/>
          <w:sz w:val="24"/>
          <w:szCs w:val="24"/>
          <w:lang w:val="fr-FR"/>
        </w:rPr>
        <w:t>function</w:t>
      </w:r>
      <w:proofErr w:type="spellEnd"/>
      <w:r w:rsidRPr="00B130A4">
        <w:rPr>
          <w:rFonts w:ascii="Times New Roman" w:hAnsi="Times New Roman" w:cs="Times New Roman"/>
          <w:b/>
          <w:sz w:val="24"/>
          <w:szCs w:val="24"/>
          <w:lang w:val="fr-FR"/>
        </w:rPr>
        <w:t xml:space="preserve"> of the </w:t>
      </w:r>
      <w:proofErr w:type="spellStart"/>
      <w:r w:rsidRPr="00B130A4">
        <w:rPr>
          <w:rFonts w:ascii="Times New Roman" w:hAnsi="Times New Roman" w:cs="Times New Roman"/>
          <w:b/>
          <w:sz w:val="24"/>
          <w:szCs w:val="24"/>
          <w:lang w:val="fr-FR"/>
        </w:rPr>
        <w:t>day</w:t>
      </w:r>
      <w:proofErr w:type="spellEnd"/>
      <w:r w:rsidRPr="00B130A4">
        <w:rPr>
          <w:rFonts w:ascii="Times New Roman" w:hAnsi="Times New Roman" w:cs="Times New Roman"/>
          <w:b/>
          <w:sz w:val="24"/>
          <w:szCs w:val="24"/>
          <w:lang w:val="fr-FR"/>
        </w:rPr>
        <w:t xml:space="preserve"> of cultivation</w:t>
      </w:r>
    </w:p>
    <w:p w14:paraId="60CE8AE9" w14:textId="77777777" w:rsidR="002F43D7" w:rsidRDefault="002F43D7" w:rsidP="002F43D7">
      <w:pPr>
        <w:spacing w:line="360" w:lineRule="auto"/>
      </w:pPr>
      <w:r w:rsidRPr="002F43D7">
        <w:rPr>
          <w:rFonts w:ascii="Times New Roman" w:hAnsi="Times New Roman" w:cs="Times New Roman"/>
          <w:sz w:val="24"/>
          <w:szCs w:val="24"/>
          <w:lang w:val="fr-FR"/>
        </w:rPr>
        <w:t xml:space="preserve">The </w:t>
      </w:r>
      <w:proofErr w:type="spellStart"/>
      <w:r w:rsidRPr="002F43D7">
        <w:rPr>
          <w:rFonts w:ascii="Times New Roman" w:hAnsi="Times New Roman" w:cs="Times New Roman"/>
          <w:sz w:val="24"/>
          <w:szCs w:val="24"/>
          <w:lang w:val="fr-FR"/>
        </w:rPr>
        <w:t>results</w:t>
      </w:r>
      <w:proofErr w:type="spellEnd"/>
      <w:r w:rsidRPr="002F43D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9064E3">
        <w:rPr>
          <w:rFonts w:ascii="Times New Roman" w:hAnsi="Times New Roman" w:cs="Times New Roman"/>
          <w:color w:val="EE0000"/>
          <w:sz w:val="24"/>
          <w:szCs w:val="24"/>
          <w:highlight w:val="yellow"/>
          <w:lang w:val="fr-FR"/>
        </w:rPr>
        <w:t>show</w:t>
      </w:r>
      <w:r w:rsidRPr="009064E3">
        <w:rPr>
          <w:rFonts w:ascii="Times New Roman" w:hAnsi="Times New Roman" w:cs="Times New Roman"/>
          <w:color w:val="EE0000"/>
          <w:sz w:val="24"/>
          <w:szCs w:val="24"/>
          <w:lang w:val="fr-FR"/>
        </w:rPr>
        <w:t xml:space="preserve"> </w:t>
      </w:r>
      <w:r w:rsidRPr="002F43D7">
        <w:rPr>
          <w:rFonts w:ascii="Times New Roman" w:hAnsi="Times New Roman" w:cs="Times New Roman"/>
          <w:sz w:val="24"/>
          <w:szCs w:val="24"/>
          <w:lang w:val="fr-FR"/>
        </w:rPr>
        <w:t xml:space="preserve">a progression in the germination rate over time. On </w:t>
      </w:r>
      <w:proofErr w:type="spellStart"/>
      <w:r w:rsidRPr="002F43D7">
        <w:rPr>
          <w:rFonts w:ascii="Times New Roman" w:hAnsi="Times New Roman" w:cs="Times New Roman"/>
          <w:sz w:val="24"/>
          <w:szCs w:val="24"/>
          <w:lang w:val="fr-FR"/>
        </w:rPr>
        <w:t>day</w:t>
      </w:r>
      <w:proofErr w:type="spellEnd"/>
      <w:r w:rsidRPr="002F43D7">
        <w:rPr>
          <w:rFonts w:ascii="Times New Roman" w:hAnsi="Times New Roman" w:cs="Times New Roman"/>
          <w:sz w:val="24"/>
          <w:szCs w:val="24"/>
          <w:lang w:val="fr-FR"/>
        </w:rPr>
        <w:t xml:space="preserve"> 1, the germination rate </w:t>
      </w:r>
      <w:proofErr w:type="spellStart"/>
      <w:r w:rsidRPr="002F43D7">
        <w:rPr>
          <w:rFonts w:ascii="Times New Roman" w:hAnsi="Times New Roman" w:cs="Times New Roman"/>
          <w:sz w:val="24"/>
          <w:szCs w:val="24"/>
          <w:lang w:val="fr-FR"/>
        </w:rPr>
        <w:t>is</w:t>
      </w:r>
      <w:proofErr w:type="spellEnd"/>
      <w:r w:rsidRPr="002F43D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2F43D7">
        <w:rPr>
          <w:rFonts w:ascii="Times New Roman" w:hAnsi="Times New Roman" w:cs="Times New Roman"/>
          <w:sz w:val="24"/>
          <w:szCs w:val="24"/>
          <w:lang w:val="fr-FR"/>
        </w:rPr>
        <w:t>around</w:t>
      </w:r>
      <w:proofErr w:type="spellEnd"/>
      <w:r w:rsidRPr="002F43D7">
        <w:rPr>
          <w:rFonts w:ascii="Times New Roman" w:hAnsi="Times New Roman" w:cs="Times New Roman"/>
          <w:sz w:val="24"/>
          <w:szCs w:val="24"/>
          <w:lang w:val="fr-FR"/>
        </w:rPr>
        <w:t xml:space="preserve"> 60%. </w:t>
      </w:r>
      <w:proofErr w:type="spellStart"/>
      <w:r w:rsidRPr="002F43D7">
        <w:rPr>
          <w:rFonts w:ascii="Times New Roman" w:hAnsi="Times New Roman" w:cs="Times New Roman"/>
          <w:sz w:val="24"/>
          <w:szCs w:val="24"/>
          <w:lang w:val="fr-FR"/>
        </w:rPr>
        <w:t>From</w:t>
      </w:r>
      <w:proofErr w:type="spellEnd"/>
      <w:r w:rsidRPr="002F43D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2F43D7">
        <w:rPr>
          <w:rFonts w:ascii="Times New Roman" w:hAnsi="Times New Roman" w:cs="Times New Roman"/>
          <w:sz w:val="24"/>
          <w:szCs w:val="24"/>
          <w:lang w:val="fr-FR"/>
        </w:rPr>
        <w:t>day</w:t>
      </w:r>
      <w:proofErr w:type="spellEnd"/>
      <w:r w:rsidRPr="002F43D7">
        <w:rPr>
          <w:rFonts w:ascii="Times New Roman" w:hAnsi="Times New Roman" w:cs="Times New Roman"/>
          <w:sz w:val="24"/>
          <w:szCs w:val="24"/>
          <w:lang w:val="fr-FR"/>
        </w:rPr>
        <w:t xml:space="preserve"> 3 </w:t>
      </w:r>
      <w:proofErr w:type="spellStart"/>
      <w:r w:rsidRPr="002F43D7">
        <w:rPr>
          <w:rFonts w:ascii="Times New Roman" w:hAnsi="Times New Roman" w:cs="Times New Roman"/>
          <w:sz w:val="24"/>
          <w:szCs w:val="24"/>
          <w:lang w:val="fr-FR"/>
        </w:rPr>
        <w:t>onwards</w:t>
      </w:r>
      <w:proofErr w:type="spellEnd"/>
      <w:r w:rsidRPr="002F43D7">
        <w:rPr>
          <w:rFonts w:ascii="Times New Roman" w:hAnsi="Times New Roman" w:cs="Times New Roman"/>
          <w:sz w:val="24"/>
          <w:szCs w:val="24"/>
          <w:lang w:val="fr-FR"/>
        </w:rPr>
        <w:t xml:space="preserve">, a </w:t>
      </w:r>
      <w:proofErr w:type="spellStart"/>
      <w:r w:rsidRPr="002F43D7">
        <w:rPr>
          <w:rFonts w:ascii="Times New Roman" w:hAnsi="Times New Roman" w:cs="Times New Roman"/>
          <w:sz w:val="24"/>
          <w:szCs w:val="24"/>
          <w:lang w:val="fr-FR"/>
        </w:rPr>
        <w:t>clear</w:t>
      </w:r>
      <w:proofErr w:type="spellEnd"/>
      <w:r w:rsidRPr="002F43D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2F43D7">
        <w:rPr>
          <w:rFonts w:ascii="Times New Roman" w:hAnsi="Times New Roman" w:cs="Times New Roman"/>
          <w:sz w:val="24"/>
          <w:szCs w:val="24"/>
          <w:lang w:val="fr-FR"/>
        </w:rPr>
        <w:t>increase</w:t>
      </w:r>
      <w:proofErr w:type="spellEnd"/>
      <w:r w:rsidRPr="002F43D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2F43D7">
        <w:rPr>
          <w:rFonts w:ascii="Times New Roman" w:hAnsi="Times New Roman" w:cs="Times New Roman"/>
          <w:sz w:val="24"/>
          <w:szCs w:val="24"/>
          <w:lang w:val="fr-FR"/>
        </w:rPr>
        <w:t>is</w:t>
      </w:r>
      <w:proofErr w:type="spellEnd"/>
      <w:r w:rsidRPr="002F43D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2F43D7">
        <w:rPr>
          <w:rFonts w:ascii="Times New Roman" w:hAnsi="Times New Roman" w:cs="Times New Roman"/>
          <w:sz w:val="24"/>
          <w:szCs w:val="24"/>
          <w:lang w:val="fr-FR"/>
        </w:rPr>
        <w:t>observed</w:t>
      </w:r>
      <w:proofErr w:type="spellEnd"/>
      <w:r w:rsidRPr="002F43D7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2F43D7">
        <w:rPr>
          <w:rFonts w:ascii="Times New Roman" w:hAnsi="Times New Roman" w:cs="Times New Roman"/>
          <w:sz w:val="24"/>
          <w:szCs w:val="24"/>
          <w:lang w:val="fr-FR"/>
        </w:rPr>
        <w:t>with</w:t>
      </w:r>
      <w:proofErr w:type="spellEnd"/>
      <w:r w:rsidRPr="002F43D7">
        <w:rPr>
          <w:rFonts w:ascii="Times New Roman" w:hAnsi="Times New Roman" w:cs="Times New Roman"/>
          <w:sz w:val="24"/>
          <w:szCs w:val="24"/>
          <w:lang w:val="fr-FR"/>
        </w:rPr>
        <w:t xml:space="preserve"> a </w:t>
      </w:r>
      <w:proofErr w:type="spellStart"/>
      <w:r w:rsidRPr="002F43D7">
        <w:rPr>
          <w:rFonts w:ascii="Times New Roman" w:hAnsi="Times New Roman" w:cs="Times New Roman"/>
          <w:sz w:val="24"/>
          <w:szCs w:val="24"/>
          <w:lang w:val="fr-FR"/>
        </w:rPr>
        <w:t>rate</w:t>
      </w:r>
      <w:proofErr w:type="spellEnd"/>
      <w:r w:rsidRPr="002F43D7">
        <w:rPr>
          <w:rFonts w:ascii="Times New Roman" w:hAnsi="Times New Roman" w:cs="Times New Roman"/>
          <w:sz w:val="24"/>
          <w:szCs w:val="24"/>
          <w:lang w:val="fr-FR"/>
        </w:rPr>
        <w:t xml:space="preserve"> close to 95%. </w:t>
      </w:r>
      <w:proofErr w:type="spellStart"/>
      <w:r w:rsidRPr="002F43D7">
        <w:rPr>
          <w:rFonts w:ascii="Times New Roman" w:hAnsi="Times New Roman" w:cs="Times New Roman"/>
          <w:sz w:val="24"/>
          <w:szCs w:val="24"/>
          <w:lang w:val="fr-FR"/>
        </w:rPr>
        <w:t>Between</w:t>
      </w:r>
      <w:proofErr w:type="spellEnd"/>
      <w:r w:rsidRPr="002F43D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2F43D7">
        <w:rPr>
          <w:rFonts w:ascii="Times New Roman" w:hAnsi="Times New Roman" w:cs="Times New Roman"/>
          <w:sz w:val="24"/>
          <w:szCs w:val="24"/>
          <w:lang w:val="fr-FR"/>
        </w:rPr>
        <w:t>days</w:t>
      </w:r>
      <w:proofErr w:type="spellEnd"/>
      <w:r w:rsidRPr="002F43D7">
        <w:rPr>
          <w:rFonts w:ascii="Times New Roman" w:hAnsi="Times New Roman" w:cs="Times New Roman"/>
          <w:sz w:val="24"/>
          <w:szCs w:val="24"/>
          <w:lang w:val="fr-FR"/>
        </w:rPr>
        <w:t xml:space="preserve"> 4 and 7, the values </w:t>
      </w:r>
      <w:proofErr w:type="spellStart"/>
      <w:r w:rsidRPr="002F43D7">
        <w:rPr>
          <w:rFonts w:ascii="Times New Roman" w:hAnsi="Times New Roman" w:cs="Times New Roman"/>
          <w:sz w:val="24"/>
          <w:szCs w:val="24"/>
          <w:lang w:val="fr-FR"/>
        </w:rPr>
        <w:t>remain</w:t>
      </w:r>
      <w:proofErr w:type="spellEnd"/>
      <w:r w:rsidRPr="002F43D7">
        <w:rPr>
          <w:rFonts w:ascii="Times New Roman" w:hAnsi="Times New Roman" w:cs="Times New Roman"/>
          <w:sz w:val="24"/>
          <w:szCs w:val="24"/>
          <w:lang w:val="fr-FR"/>
        </w:rPr>
        <w:t xml:space="preserve"> stable and close to 100%, </w:t>
      </w:r>
      <w:proofErr w:type="spellStart"/>
      <w:r w:rsidRPr="002F43D7">
        <w:rPr>
          <w:rFonts w:ascii="Times New Roman" w:hAnsi="Times New Roman" w:cs="Times New Roman"/>
          <w:sz w:val="24"/>
          <w:szCs w:val="24"/>
          <w:lang w:val="fr-FR"/>
        </w:rPr>
        <w:t>indicating</w:t>
      </w:r>
      <w:proofErr w:type="spellEnd"/>
      <w:r w:rsidRPr="002F43D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2F43D7">
        <w:rPr>
          <w:rFonts w:ascii="Times New Roman" w:hAnsi="Times New Roman" w:cs="Times New Roman"/>
          <w:sz w:val="24"/>
          <w:szCs w:val="24"/>
          <w:lang w:val="fr-FR"/>
        </w:rPr>
        <w:t>that</w:t>
      </w:r>
      <w:proofErr w:type="spellEnd"/>
      <w:r w:rsidRPr="002F43D7">
        <w:rPr>
          <w:rFonts w:ascii="Times New Roman" w:hAnsi="Times New Roman" w:cs="Times New Roman"/>
          <w:sz w:val="24"/>
          <w:szCs w:val="24"/>
          <w:lang w:val="fr-FR"/>
        </w:rPr>
        <w:t xml:space="preserve"> germination </w:t>
      </w:r>
      <w:proofErr w:type="spellStart"/>
      <w:r w:rsidRPr="009064E3">
        <w:rPr>
          <w:rFonts w:ascii="Times New Roman" w:hAnsi="Times New Roman" w:cs="Times New Roman"/>
          <w:color w:val="EE0000"/>
          <w:sz w:val="24"/>
          <w:szCs w:val="24"/>
          <w:highlight w:val="yellow"/>
          <w:lang w:val="fr-FR"/>
        </w:rPr>
        <w:t>is</w:t>
      </w:r>
      <w:proofErr w:type="spellEnd"/>
      <w:r w:rsidRPr="009064E3">
        <w:rPr>
          <w:rFonts w:ascii="Times New Roman" w:hAnsi="Times New Roman" w:cs="Times New Roman"/>
          <w:color w:val="EE0000"/>
          <w:sz w:val="24"/>
          <w:szCs w:val="24"/>
          <w:lang w:val="fr-FR"/>
        </w:rPr>
        <w:t xml:space="preserve"> </w:t>
      </w:r>
      <w:proofErr w:type="spellStart"/>
      <w:r w:rsidRPr="002F43D7">
        <w:rPr>
          <w:rFonts w:ascii="Times New Roman" w:hAnsi="Times New Roman" w:cs="Times New Roman"/>
          <w:sz w:val="24"/>
          <w:szCs w:val="24"/>
          <w:lang w:val="fr-FR"/>
        </w:rPr>
        <w:t>complete</w:t>
      </w:r>
      <w:proofErr w:type="spellEnd"/>
      <w:r w:rsidRPr="002F43D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2F43D7">
        <w:rPr>
          <w:rFonts w:ascii="Times New Roman" w:hAnsi="Times New Roman" w:cs="Times New Roman"/>
          <w:sz w:val="24"/>
          <w:szCs w:val="24"/>
          <w:lang w:val="fr-FR"/>
        </w:rPr>
        <w:t>from</w:t>
      </w:r>
      <w:proofErr w:type="spellEnd"/>
      <w:r w:rsidRPr="002F43D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2F43D7">
        <w:rPr>
          <w:rFonts w:ascii="Times New Roman" w:hAnsi="Times New Roman" w:cs="Times New Roman"/>
          <w:sz w:val="24"/>
          <w:szCs w:val="24"/>
          <w:lang w:val="fr-FR"/>
        </w:rPr>
        <w:t>day</w:t>
      </w:r>
      <w:proofErr w:type="spellEnd"/>
      <w:r w:rsidRPr="002F43D7">
        <w:rPr>
          <w:rFonts w:ascii="Times New Roman" w:hAnsi="Times New Roman" w:cs="Times New Roman"/>
          <w:sz w:val="24"/>
          <w:szCs w:val="24"/>
          <w:lang w:val="fr-FR"/>
        </w:rPr>
        <w:t xml:space="preserve"> 3 </w:t>
      </w:r>
      <w:proofErr w:type="spellStart"/>
      <w:r w:rsidRPr="002F43D7">
        <w:rPr>
          <w:rFonts w:ascii="Times New Roman" w:hAnsi="Times New Roman" w:cs="Times New Roman"/>
          <w:sz w:val="24"/>
          <w:szCs w:val="24"/>
          <w:lang w:val="fr-FR"/>
        </w:rPr>
        <w:t>onwards</w:t>
      </w:r>
      <w:proofErr w:type="spellEnd"/>
      <w:r w:rsidRPr="002F43D7">
        <w:rPr>
          <w:rFonts w:ascii="Times New Roman" w:hAnsi="Times New Roman" w:cs="Times New Roman"/>
          <w:sz w:val="24"/>
          <w:szCs w:val="24"/>
          <w:lang w:val="fr-FR"/>
        </w:rPr>
        <w:t xml:space="preserve"> and </w:t>
      </w:r>
      <w:proofErr w:type="spellStart"/>
      <w:r w:rsidRPr="002F43D7">
        <w:rPr>
          <w:rFonts w:ascii="Times New Roman" w:hAnsi="Times New Roman" w:cs="Times New Roman"/>
          <w:sz w:val="24"/>
          <w:szCs w:val="24"/>
          <w:lang w:val="fr-FR"/>
        </w:rPr>
        <w:t>that</w:t>
      </w:r>
      <w:proofErr w:type="spellEnd"/>
      <w:r w:rsidRPr="002F43D7">
        <w:rPr>
          <w:rFonts w:ascii="Times New Roman" w:hAnsi="Times New Roman" w:cs="Times New Roman"/>
          <w:sz w:val="24"/>
          <w:szCs w:val="24"/>
          <w:lang w:val="fr-FR"/>
        </w:rPr>
        <w:t xml:space="preserve"> no </w:t>
      </w:r>
      <w:proofErr w:type="spellStart"/>
      <w:r w:rsidRPr="002F43D7">
        <w:rPr>
          <w:rFonts w:ascii="Times New Roman" w:hAnsi="Times New Roman" w:cs="Times New Roman"/>
          <w:sz w:val="24"/>
          <w:szCs w:val="24"/>
          <w:lang w:val="fr-FR"/>
        </w:rPr>
        <w:t>significant</w:t>
      </w:r>
      <w:proofErr w:type="spellEnd"/>
      <w:r w:rsidRPr="002F43D7">
        <w:rPr>
          <w:rFonts w:ascii="Times New Roman" w:hAnsi="Times New Roman" w:cs="Times New Roman"/>
          <w:sz w:val="24"/>
          <w:szCs w:val="24"/>
          <w:lang w:val="fr-FR"/>
        </w:rPr>
        <w:t xml:space="preserve"> variation </w:t>
      </w:r>
      <w:proofErr w:type="spellStart"/>
      <w:r w:rsidRPr="009064E3">
        <w:rPr>
          <w:rFonts w:ascii="Times New Roman" w:hAnsi="Times New Roman" w:cs="Times New Roman"/>
          <w:color w:val="EE0000"/>
          <w:sz w:val="24"/>
          <w:szCs w:val="24"/>
          <w:highlight w:val="yellow"/>
          <w:lang w:val="fr-FR"/>
        </w:rPr>
        <w:t>is</w:t>
      </w:r>
      <w:proofErr w:type="spellEnd"/>
      <w:r w:rsidRPr="009064E3">
        <w:rPr>
          <w:rFonts w:ascii="Times New Roman" w:hAnsi="Times New Roman" w:cs="Times New Roman"/>
          <w:color w:val="EE0000"/>
          <w:sz w:val="24"/>
          <w:szCs w:val="24"/>
          <w:lang w:val="fr-FR"/>
        </w:rPr>
        <w:t xml:space="preserve"> </w:t>
      </w:r>
      <w:proofErr w:type="spellStart"/>
      <w:r w:rsidRPr="002F43D7">
        <w:rPr>
          <w:rFonts w:ascii="Times New Roman" w:hAnsi="Times New Roman" w:cs="Times New Roman"/>
          <w:sz w:val="24"/>
          <w:szCs w:val="24"/>
          <w:lang w:val="fr-FR"/>
        </w:rPr>
        <w:t>recorded</w:t>
      </w:r>
      <w:proofErr w:type="spellEnd"/>
      <w:r w:rsidRPr="002F43D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proofErr w:type="gramStart"/>
      <w:r w:rsidRPr="002F43D7">
        <w:rPr>
          <w:rFonts w:ascii="Times New Roman" w:hAnsi="Times New Roman" w:cs="Times New Roman"/>
          <w:sz w:val="24"/>
          <w:szCs w:val="24"/>
          <w:lang w:val="fr-FR"/>
        </w:rPr>
        <w:t>thereafter</w:t>
      </w:r>
      <w:proofErr w:type="spellEnd"/>
      <w:r w:rsidRPr="002F43D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>
        <w:t>.</w:t>
      </w:r>
      <w:proofErr w:type="gramEnd"/>
    </w:p>
    <w:p w14:paraId="68CF6804" w14:textId="6EB4020E" w:rsidR="009E3B3F" w:rsidRDefault="00433A22" w:rsidP="002F43D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 w:rsidRPr="003C1853">
        <w:rPr>
          <w:rFonts w:ascii="Times New Roman" w:hAnsi="Times New Roman" w:cs="Times New Roman"/>
          <w:noProof/>
          <w:sz w:val="24"/>
          <w:szCs w:val="24"/>
          <w:lang w:val="fr-FR" w:eastAsia="fr-FR"/>
        </w:rPr>
        <w:lastRenderedPageBreak/>
        <w:drawing>
          <wp:inline distT="0" distB="0" distL="0" distR="0" wp14:anchorId="74B523B0" wp14:editId="0DB7599E">
            <wp:extent cx="3611880" cy="2209800"/>
            <wp:effectExtent l="0" t="0" r="7620" b="0"/>
            <wp:docPr id="31" name="Graphique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2759B89B" w14:textId="77777777" w:rsidR="007F19F0" w:rsidRPr="00085077" w:rsidRDefault="007F19F0" w:rsidP="007F19F0">
      <w:pPr>
        <w:spacing w:line="240" w:lineRule="auto"/>
        <w:jc w:val="center"/>
        <w:rPr>
          <w:rFonts w:ascii="Times New Roman" w:hAnsi="Times New Roman" w:cs="Times New Roman"/>
          <w:b/>
          <w:i/>
          <w:sz w:val="20"/>
          <w:szCs w:val="24"/>
          <w:lang w:val="fr-FR"/>
        </w:rPr>
      </w:pPr>
      <w:proofErr w:type="spellStart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>Untreated</w:t>
      </w:r>
      <w:proofErr w:type="spellEnd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>seed</w:t>
      </w:r>
      <w:proofErr w:type="spellEnd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 xml:space="preserve"> (T0) A </w:t>
      </w:r>
      <w:proofErr w:type="spellStart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>distilled</w:t>
      </w:r>
      <w:proofErr w:type="spellEnd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 xml:space="preserve"> water solution (T1</w:t>
      </w:r>
      <w:proofErr w:type="gramStart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>);</w:t>
      </w:r>
      <w:proofErr w:type="gramEnd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 xml:space="preserve"> A </w:t>
      </w:r>
      <w:proofErr w:type="spellStart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>somRE</w:t>
      </w:r>
      <w:proofErr w:type="spellEnd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 xml:space="preserve"> solution </w:t>
      </w:r>
      <w:proofErr w:type="spellStart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>with</w:t>
      </w:r>
      <w:proofErr w:type="spellEnd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 xml:space="preserve"> a concentration of 2 ppm (T2</w:t>
      </w:r>
      <w:proofErr w:type="gramStart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>);</w:t>
      </w:r>
      <w:proofErr w:type="gramEnd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 xml:space="preserve"> A </w:t>
      </w:r>
      <w:proofErr w:type="spellStart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>somRE</w:t>
      </w:r>
      <w:proofErr w:type="spellEnd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 xml:space="preserve"> solution </w:t>
      </w:r>
      <w:proofErr w:type="spellStart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>with</w:t>
      </w:r>
      <w:proofErr w:type="spellEnd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 xml:space="preserve"> a concentration of 0.2 ppm (T3</w:t>
      </w:r>
      <w:proofErr w:type="gramStart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>);</w:t>
      </w:r>
      <w:proofErr w:type="gramEnd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 xml:space="preserve"> A </w:t>
      </w:r>
      <w:proofErr w:type="spellStart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>somRE</w:t>
      </w:r>
      <w:proofErr w:type="spellEnd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 xml:space="preserve"> solution </w:t>
      </w:r>
      <w:proofErr w:type="spellStart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>with</w:t>
      </w:r>
      <w:proofErr w:type="spellEnd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 xml:space="preserve"> a concentration of 0.02 ppm (T4) and A 0.1 µM IAA solution (T5).</w:t>
      </w:r>
    </w:p>
    <w:p w14:paraId="7284E8B5" w14:textId="69D97510" w:rsidR="009E3B3F" w:rsidRPr="00B130A4" w:rsidRDefault="008A789B" w:rsidP="0008507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 w:rsidRPr="00B130A4">
        <w:rPr>
          <w:rFonts w:ascii="Times New Roman" w:hAnsi="Times New Roman" w:cs="Times New Roman"/>
          <w:b/>
          <w:sz w:val="24"/>
          <w:szCs w:val="24"/>
          <w:lang w:val="fr-FR"/>
        </w:rPr>
        <w:t xml:space="preserve">Figure 7 </w:t>
      </w:r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: Germination rate as a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function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of the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day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of cultivation</w:t>
      </w:r>
    </w:p>
    <w:p w14:paraId="6FE04FFA" w14:textId="77777777" w:rsidR="008A789B" w:rsidRPr="00B130A4" w:rsidRDefault="008A789B" w:rsidP="00B130A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B130A4">
        <w:rPr>
          <w:rFonts w:ascii="Times New Roman" w:hAnsi="Times New Roman" w:cs="Times New Roman"/>
          <w:b/>
          <w:sz w:val="24"/>
          <w:szCs w:val="24"/>
          <w:lang w:val="fr-FR"/>
        </w:rPr>
        <w:t xml:space="preserve">Germination rates </w:t>
      </w:r>
      <w:proofErr w:type="spellStart"/>
      <w:r w:rsidRPr="00B130A4">
        <w:rPr>
          <w:rFonts w:ascii="Times New Roman" w:hAnsi="Times New Roman" w:cs="Times New Roman"/>
          <w:b/>
          <w:sz w:val="24"/>
          <w:szCs w:val="24"/>
          <w:lang w:val="fr-FR"/>
        </w:rPr>
        <w:t>depending</w:t>
      </w:r>
      <w:proofErr w:type="spellEnd"/>
      <w:r w:rsidRPr="00B130A4">
        <w:rPr>
          <w:rFonts w:ascii="Times New Roman" w:hAnsi="Times New Roman" w:cs="Times New Roman"/>
          <w:b/>
          <w:sz w:val="24"/>
          <w:szCs w:val="24"/>
          <w:lang w:val="fr-FR"/>
        </w:rPr>
        <w:t xml:space="preserve"> on </w:t>
      </w:r>
      <w:proofErr w:type="spellStart"/>
      <w:r w:rsidRPr="00B130A4">
        <w:rPr>
          <w:rFonts w:ascii="Times New Roman" w:hAnsi="Times New Roman" w:cs="Times New Roman"/>
          <w:b/>
          <w:sz w:val="24"/>
          <w:szCs w:val="24"/>
          <w:lang w:val="fr-FR"/>
        </w:rPr>
        <w:t>treatments</w:t>
      </w:r>
      <w:proofErr w:type="spellEnd"/>
    </w:p>
    <w:p w14:paraId="43150B47" w14:textId="42923A11" w:rsidR="006A52CA" w:rsidRPr="00B130A4" w:rsidRDefault="002F43D7" w:rsidP="002F43D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2F43D7">
        <w:rPr>
          <w:rFonts w:ascii="Times New Roman" w:hAnsi="Times New Roman" w:cs="Times New Roman"/>
          <w:sz w:val="24"/>
          <w:szCs w:val="24"/>
          <w:lang w:val="fr-FR"/>
        </w:rPr>
        <w:t xml:space="preserve">The values </w:t>
      </w:r>
      <w:proofErr w:type="spellStart"/>
      <w:r w:rsidRPr="002F43D7">
        <w:rPr>
          <w:rFonts w:ascii="Times New Roman" w:hAnsi="Times New Roman" w:cs="Times New Roman"/>
          <w:sz w:val="24"/>
          <w:szCs w:val="24"/>
          <w:lang w:val="fr-FR"/>
        </w:rPr>
        <w:t>presented</w:t>
      </w:r>
      <w:proofErr w:type="spellEnd"/>
      <w:r w:rsidRPr="002F43D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9064E3">
        <w:rPr>
          <w:rFonts w:ascii="Times New Roman" w:hAnsi="Times New Roman" w:cs="Times New Roman"/>
          <w:color w:val="EE0000"/>
          <w:sz w:val="24"/>
          <w:szCs w:val="24"/>
          <w:highlight w:val="yellow"/>
          <w:lang w:val="fr-FR"/>
        </w:rPr>
        <w:t>show</w:t>
      </w:r>
      <w:r w:rsidRPr="009064E3">
        <w:rPr>
          <w:rFonts w:ascii="Times New Roman" w:hAnsi="Times New Roman" w:cs="Times New Roman"/>
          <w:color w:val="EE0000"/>
          <w:sz w:val="24"/>
          <w:szCs w:val="24"/>
          <w:lang w:val="fr-FR"/>
        </w:rPr>
        <w:t xml:space="preserve"> </w:t>
      </w:r>
      <w:r w:rsidRPr="002F43D7">
        <w:rPr>
          <w:rFonts w:ascii="Times New Roman" w:hAnsi="Times New Roman" w:cs="Times New Roman"/>
          <w:sz w:val="24"/>
          <w:szCs w:val="24"/>
          <w:lang w:val="fr-FR"/>
        </w:rPr>
        <w:t xml:space="preserve">a variation in germination rate </w:t>
      </w:r>
      <w:proofErr w:type="spellStart"/>
      <w:r w:rsidRPr="002F43D7">
        <w:rPr>
          <w:rFonts w:ascii="Times New Roman" w:hAnsi="Times New Roman" w:cs="Times New Roman"/>
          <w:sz w:val="24"/>
          <w:szCs w:val="24"/>
          <w:lang w:val="fr-FR"/>
        </w:rPr>
        <w:t>depending</w:t>
      </w:r>
      <w:proofErr w:type="spellEnd"/>
      <w:r w:rsidRPr="002F43D7">
        <w:rPr>
          <w:rFonts w:ascii="Times New Roman" w:hAnsi="Times New Roman" w:cs="Times New Roman"/>
          <w:sz w:val="24"/>
          <w:szCs w:val="24"/>
          <w:lang w:val="fr-FR"/>
        </w:rPr>
        <w:t xml:space="preserve"> on the </w:t>
      </w:r>
      <w:proofErr w:type="spellStart"/>
      <w:r w:rsidRPr="002F43D7">
        <w:rPr>
          <w:rFonts w:ascii="Times New Roman" w:hAnsi="Times New Roman" w:cs="Times New Roman"/>
          <w:sz w:val="24"/>
          <w:szCs w:val="24"/>
          <w:lang w:val="fr-FR"/>
        </w:rPr>
        <w:t>treatments</w:t>
      </w:r>
      <w:proofErr w:type="spellEnd"/>
      <w:r w:rsidRPr="002F43D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2F43D7">
        <w:rPr>
          <w:rFonts w:ascii="Times New Roman" w:hAnsi="Times New Roman" w:cs="Times New Roman"/>
          <w:sz w:val="24"/>
          <w:szCs w:val="24"/>
          <w:lang w:val="fr-FR"/>
        </w:rPr>
        <w:t>applied</w:t>
      </w:r>
      <w:proofErr w:type="spellEnd"/>
      <w:r w:rsidRPr="002F43D7">
        <w:rPr>
          <w:rFonts w:ascii="Times New Roman" w:hAnsi="Times New Roman" w:cs="Times New Roman"/>
          <w:sz w:val="24"/>
          <w:szCs w:val="24"/>
          <w:lang w:val="fr-FR"/>
        </w:rPr>
        <w:t xml:space="preserve">. The control (T0) </w:t>
      </w:r>
      <w:r w:rsidRPr="009064E3">
        <w:rPr>
          <w:rFonts w:ascii="Times New Roman" w:hAnsi="Times New Roman" w:cs="Times New Roman"/>
          <w:color w:val="EE0000"/>
          <w:sz w:val="24"/>
          <w:szCs w:val="24"/>
          <w:highlight w:val="yellow"/>
          <w:lang w:val="fr-FR"/>
        </w:rPr>
        <w:t>shows</w:t>
      </w:r>
      <w:r w:rsidRPr="009064E3">
        <w:rPr>
          <w:rFonts w:ascii="Times New Roman" w:hAnsi="Times New Roman" w:cs="Times New Roman"/>
          <w:color w:val="EE0000"/>
          <w:sz w:val="24"/>
          <w:szCs w:val="24"/>
          <w:lang w:val="fr-FR"/>
        </w:rPr>
        <w:t xml:space="preserve"> </w:t>
      </w:r>
      <w:r w:rsidRPr="002F43D7">
        <w:rPr>
          <w:rFonts w:ascii="Times New Roman" w:hAnsi="Times New Roman" w:cs="Times New Roman"/>
          <w:sz w:val="24"/>
          <w:szCs w:val="24"/>
          <w:lang w:val="fr-FR"/>
        </w:rPr>
        <w:t xml:space="preserve">the </w:t>
      </w:r>
      <w:proofErr w:type="spellStart"/>
      <w:r w:rsidRPr="002F43D7">
        <w:rPr>
          <w:rFonts w:ascii="Times New Roman" w:hAnsi="Times New Roman" w:cs="Times New Roman"/>
          <w:sz w:val="24"/>
          <w:szCs w:val="24"/>
          <w:lang w:val="fr-FR"/>
        </w:rPr>
        <w:t>lowest</w:t>
      </w:r>
      <w:proofErr w:type="spellEnd"/>
      <w:r w:rsidRPr="002F43D7">
        <w:rPr>
          <w:rFonts w:ascii="Times New Roman" w:hAnsi="Times New Roman" w:cs="Times New Roman"/>
          <w:sz w:val="24"/>
          <w:szCs w:val="24"/>
          <w:lang w:val="fr-FR"/>
        </w:rPr>
        <w:t xml:space="preserve"> rate, close to 80%. All </w:t>
      </w:r>
      <w:proofErr w:type="spellStart"/>
      <w:r w:rsidRPr="002F43D7">
        <w:rPr>
          <w:rFonts w:ascii="Times New Roman" w:hAnsi="Times New Roman" w:cs="Times New Roman"/>
          <w:sz w:val="24"/>
          <w:szCs w:val="24"/>
          <w:lang w:val="fr-FR"/>
        </w:rPr>
        <w:t>other</w:t>
      </w:r>
      <w:proofErr w:type="spellEnd"/>
      <w:r w:rsidRPr="002F43D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2F43D7">
        <w:rPr>
          <w:rFonts w:ascii="Times New Roman" w:hAnsi="Times New Roman" w:cs="Times New Roman"/>
          <w:sz w:val="24"/>
          <w:szCs w:val="24"/>
          <w:lang w:val="fr-FR"/>
        </w:rPr>
        <w:t>treatments</w:t>
      </w:r>
      <w:proofErr w:type="spellEnd"/>
      <w:r w:rsidRPr="002F43D7">
        <w:rPr>
          <w:rFonts w:ascii="Times New Roman" w:hAnsi="Times New Roman" w:cs="Times New Roman"/>
          <w:sz w:val="24"/>
          <w:szCs w:val="24"/>
          <w:lang w:val="fr-FR"/>
        </w:rPr>
        <w:t xml:space="preserve"> (T1 to T5) </w:t>
      </w:r>
      <w:r w:rsidRPr="009064E3">
        <w:rPr>
          <w:rFonts w:ascii="Times New Roman" w:hAnsi="Times New Roman" w:cs="Times New Roman"/>
          <w:color w:val="EE0000"/>
          <w:sz w:val="24"/>
          <w:szCs w:val="24"/>
          <w:highlight w:val="yellow"/>
          <w:lang w:val="fr-FR"/>
        </w:rPr>
        <w:t>show</w:t>
      </w:r>
      <w:r w:rsidRPr="009064E3">
        <w:rPr>
          <w:rFonts w:ascii="Times New Roman" w:hAnsi="Times New Roman" w:cs="Times New Roman"/>
          <w:color w:val="EE0000"/>
          <w:sz w:val="24"/>
          <w:szCs w:val="24"/>
          <w:lang w:val="fr-FR"/>
        </w:rPr>
        <w:t xml:space="preserve"> </w:t>
      </w:r>
      <w:r w:rsidRPr="002F43D7">
        <w:rPr>
          <w:rFonts w:ascii="Times New Roman" w:hAnsi="Times New Roman" w:cs="Times New Roman"/>
          <w:sz w:val="24"/>
          <w:szCs w:val="24"/>
          <w:lang w:val="fr-FR"/>
        </w:rPr>
        <w:t xml:space="preserve">rates </w:t>
      </w:r>
      <w:proofErr w:type="spellStart"/>
      <w:r w:rsidRPr="002F43D7">
        <w:rPr>
          <w:rFonts w:ascii="Times New Roman" w:hAnsi="Times New Roman" w:cs="Times New Roman"/>
          <w:sz w:val="24"/>
          <w:szCs w:val="24"/>
          <w:lang w:val="fr-FR"/>
        </w:rPr>
        <w:t>above</w:t>
      </w:r>
      <w:proofErr w:type="spellEnd"/>
      <w:r w:rsidRPr="002F43D7">
        <w:rPr>
          <w:rFonts w:ascii="Times New Roman" w:hAnsi="Times New Roman" w:cs="Times New Roman"/>
          <w:sz w:val="24"/>
          <w:szCs w:val="24"/>
          <w:lang w:val="fr-FR"/>
        </w:rPr>
        <w:t xml:space="preserve"> 85%, </w:t>
      </w:r>
      <w:proofErr w:type="spellStart"/>
      <w:r w:rsidRPr="002F43D7">
        <w:rPr>
          <w:rFonts w:ascii="Times New Roman" w:hAnsi="Times New Roman" w:cs="Times New Roman"/>
          <w:sz w:val="24"/>
          <w:szCs w:val="24"/>
          <w:lang w:val="fr-FR"/>
        </w:rPr>
        <w:t>with</w:t>
      </w:r>
      <w:proofErr w:type="spellEnd"/>
      <w:r w:rsidRPr="002F43D7">
        <w:rPr>
          <w:rFonts w:ascii="Times New Roman" w:hAnsi="Times New Roman" w:cs="Times New Roman"/>
          <w:sz w:val="24"/>
          <w:szCs w:val="24"/>
          <w:lang w:val="fr-FR"/>
        </w:rPr>
        <w:t xml:space="preserve"> values </w:t>
      </w:r>
      <w:proofErr w:type="spellStart"/>
      <w:r w:rsidRPr="002F43D7">
        <w:rPr>
          <w:rFonts w:ascii="Times New Roman" w:hAnsi="Times New Roman" w:cs="Times New Roman"/>
          <w:sz w:val="24"/>
          <w:szCs w:val="24"/>
          <w:lang w:val="fr-FR"/>
        </w:rPr>
        <w:t>ranging</w:t>
      </w:r>
      <w:proofErr w:type="spellEnd"/>
      <w:r w:rsidRPr="002F43D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2F43D7">
        <w:rPr>
          <w:rFonts w:ascii="Times New Roman" w:hAnsi="Times New Roman" w:cs="Times New Roman"/>
          <w:sz w:val="24"/>
          <w:szCs w:val="24"/>
          <w:lang w:val="fr-FR"/>
        </w:rPr>
        <w:t>from</w:t>
      </w:r>
      <w:proofErr w:type="spellEnd"/>
      <w:r w:rsidRPr="002F43D7">
        <w:rPr>
          <w:rFonts w:ascii="Times New Roman" w:hAnsi="Times New Roman" w:cs="Times New Roman"/>
          <w:sz w:val="24"/>
          <w:szCs w:val="24"/>
          <w:lang w:val="fr-FR"/>
        </w:rPr>
        <w:t xml:space="preserve"> 90% to 100%. </w:t>
      </w:r>
      <w:proofErr w:type="spellStart"/>
      <w:r w:rsidRPr="002F43D7">
        <w:rPr>
          <w:rFonts w:ascii="Times New Roman" w:hAnsi="Times New Roman" w:cs="Times New Roman"/>
          <w:sz w:val="24"/>
          <w:szCs w:val="24"/>
          <w:lang w:val="fr-FR"/>
        </w:rPr>
        <w:t>Treatment</w:t>
      </w:r>
      <w:proofErr w:type="spellEnd"/>
      <w:r w:rsidRPr="002F43D7">
        <w:rPr>
          <w:rFonts w:ascii="Times New Roman" w:hAnsi="Times New Roman" w:cs="Times New Roman"/>
          <w:sz w:val="24"/>
          <w:szCs w:val="24"/>
          <w:lang w:val="fr-FR"/>
        </w:rPr>
        <w:t xml:space="preserve"> T5 </w:t>
      </w:r>
      <w:proofErr w:type="spellStart"/>
      <w:r w:rsidRPr="009064E3">
        <w:rPr>
          <w:rFonts w:ascii="Times New Roman" w:hAnsi="Times New Roman" w:cs="Times New Roman"/>
          <w:color w:val="EE0000"/>
          <w:sz w:val="24"/>
          <w:szCs w:val="24"/>
          <w:highlight w:val="yellow"/>
          <w:lang w:val="fr-FR"/>
        </w:rPr>
        <w:t>recorded</w:t>
      </w:r>
      <w:proofErr w:type="spellEnd"/>
      <w:r w:rsidRPr="009064E3">
        <w:rPr>
          <w:rFonts w:ascii="Times New Roman" w:hAnsi="Times New Roman" w:cs="Times New Roman"/>
          <w:color w:val="EE0000"/>
          <w:sz w:val="24"/>
          <w:szCs w:val="24"/>
          <w:lang w:val="fr-FR"/>
        </w:rPr>
        <w:t xml:space="preserve"> </w:t>
      </w:r>
      <w:r w:rsidRPr="002F43D7">
        <w:rPr>
          <w:rFonts w:ascii="Times New Roman" w:hAnsi="Times New Roman" w:cs="Times New Roman"/>
          <w:sz w:val="24"/>
          <w:szCs w:val="24"/>
          <w:lang w:val="fr-FR"/>
        </w:rPr>
        <w:t xml:space="preserve">the best germination rate, </w:t>
      </w:r>
      <w:proofErr w:type="spellStart"/>
      <w:r w:rsidRPr="002F43D7">
        <w:rPr>
          <w:rFonts w:ascii="Times New Roman" w:hAnsi="Times New Roman" w:cs="Times New Roman"/>
          <w:sz w:val="24"/>
          <w:szCs w:val="24"/>
          <w:lang w:val="fr-FR"/>
        </w:rPr>
        <w:t>followed</w:t>
      </w:r>
      <w:proofErr w:type="spellEnd"/>
      <w:r w:rsidRPr="002F43D7">
        <w:rPr>
          <w:rFonts w:ascii="Times New Roman" w:hAnsi="Times New Roman" w:cs="Times New Roman"/>
          <w:sz w:val="24"/>
          <w:szCs w:val="24"/>
          <w:lang w:val="fr-FR"/>
        </w:rPr>
        <w:t xml:space="preserve"> by T2 and T3. </w:t>
      </w:r>
      <w:proofErr w:type="spellStart"/>
      <w:r w:rsidRPr="002F43D7">
        <w:rPr>
          <w:rFonts w:ascii="Times New Roman" w:hAnsi="Times New Roman" w:cs="Times New Roman"/>
          <w:sz w:val="24"/>
          <w:szCs w:val="24"/>
          <w:lang w:val="fr-FR"/>
        </w:rPr>
        <w:t>Overall</w:t>
      </w:r>
      <w:proofErr w:type="spellEnd"/>
      <w:r w:rsidRPr="002F43D7">
        <w:rPr>
          <w:rFonts w:ascii="Times New Roman" w:hAnsi="Times New Roman" w:cs="Times New Roman"/>
          <w:sz w:val="24"/>
          <w:szCs w:val="24"/>
          <w:lang w:val="fr-FR"/>
        </w:rPr>
        <w:t xml:space="preserve">, the </w:t>
      </w:r>
      <w:proofErr w:type="spellStart"/>
      <w:r w:rsidRPr="002F43D7">
        <w:rPr>
          <w:rFonts w:ascii="Times New Roman" w:hAnsi="Times New Roman" w:cs="Times New Roman"/>
          <w:sz w:val="24"/>
          <w:szCs w:val="24"/>
          <w:lang w:val="fr-FR"/>
        </w:rPr>
        <w:t>treatments</w:t>
      </w:r>
      <w:proofErr w:type="spellEnd"/>
      <w:r w:rsidRPr="002F43D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2F43D7">
        <w:rPr>
          <w:rFonts w:ascii="Times New Roman" w:hAnsi="Times New Roman" w:cs="Times New Roman"/>
          <w:sz w:val="24"/>
          <w:szCs w:val="24"/>
          <w:lang w:val="fr-FR"/>
        </w:rPr>
        <w:t>improve</w:t>
      </w:r>
      <w:proofErr w:type="spellEnd"/>
      <w:r w:rsidRPr="002F43D7">
        <w:rPr>
          <w:rFonts w:ascii="Times New Roman" w:hAnsi="Times New Roman" w:cs="Times New Roman"/>
          <w:sz w:val="24"/>
          <w:szCs w:val="24"/>
          <w:lang w:val="fr-FR"/>
        </w:rPr>
        <w:t xml:space="preserve"> germination </w:t>
      </w:r>
      <w:proofErr w:type="spellStart"/>
      <w:r w:rsidRPr="009064E3">
        <w:rPr>
          <w:rFonts w:ascii="Times New Roman" w:hAnsi="Times New Roman" w:cs="Times New Roman"/>
          <w:color w:val="EE0000"/>
          <w:sz w:val="24"/>
          <w:szCs w:val="24"/>
          <w:highlight w:val="yellow"/>
          <w:lang w:val="fr-FR"/>
        </w:rPr>
        <w:t>compared</w:t>
      </w:r>
      <w:proofErr w:type="spellEnd"/>
      <w:r w:rsidRPr="009064E3">
        <w:rPr>
          <w:rFonts w:ascii="Times New Roman" w:hAnsi="Times New Roman" w:cs="Times New Roman"/>
          <w:color w:val="EE0000"/>
          <w:sz w:val="24"/>
          <w:szCs w:val="24"/>
          <w:lang w:val="fr-FR"/>
        </w:rPr>
        <w:t xml:space="preserve"> </w:t>
      </w:r>
      <w:r w:rsidRPr="002F43D7">
        <w:rPr>
          <w:rFonts w:ascii="Times New Roman" w:hAnsi="Times New Roman" w:cs="Times New Roman"/>
          <w:sz w:val="24"/>
          <w:szCs w:val="24"/>
          <w:lang w:val="fr-FR"/>
        </w:rPr>
        <w:t xml:space="preserve">to the control, </w:t>
      </w:r>
      <w:proofErr w:type="spellStart"/>
      <w:r w:rsidRPr="002F43D7">
        <w:rPr>
          <w:rFonts w:ascii="Times New Roman" w:hAnsi="Times New Roman" w:cs="Times New Roman"/>
          <w:sz w:val="24"/>
          <w:szCs w:val="24"/>
          <w:lang w:val="fr-FR"/>
        </w:rPr>
        <w:t>with</w:t>
      </w:r>
      <w:proofErr w:type="spellEnd"/>
      <w:r w:rsidRPr="002F43D7">
        <w:rPr>
          <w:rFonts w:ascii="Times New Roman" w:hAnsi="Times New Roman" w:cs="Times New Roman"/>
          <w:sz w:val="24"/>
          <w:szCs w:val="24"/>
          <w:lang w:val="fr-FR"/>
        </w:rPr>
        <w:t xml:space="preserve"> the </w:t>
      </w:r>
      <w:proofErr w:type="spellStart"/>
      <w:r w:rsidRPr="002F43D7">
        <w:rPr>
          <w:rFonts w:ascii="Times New Roman" w:hAnsi="Times New Roman" w:cs="Times New Roman"/>
          <w:sz w:val="24"/>
          <w:szCs w:val="24"/>
          <w:lang w:val="fr-FR"/>
        </w:rPr>
        <w:t>most</w:t>
      </w:r>
      <w:proofErr w:type="spellEnd"/>
      <w:r w:rsidRPr="002F43D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2F43D7">
        <w:rPr>
          <w:rFonts w:ascii="Times New Roman" w:hAnsi="Times New Roman" w:cs="Times New Roman"/>
          <w:sz w:val="24"/>
          <w:szCs w:val="24"/>
          <w:lang w:val="fr-FR"/>
        </w:rPr>
        <w:t>pronounced</w:t>
      </w:r>
      <w:proofErr w:type="spellEnd"/>
      <w:r w:rsidRPr="002F43D7">
        <w:rPr>
          <w:rFonts w:ascii="Times New Roman" w:hAnsi="Times New Roman" w:cs="Times New Roman"/>
          <w:sz w:val="24"/>
          <w:szCs w:val="24"/>
          <w:lang w:val="fr-FR"/>
        </w:rPr>
        <w:t xml:space="preserve"> performance for T5.</w:t>
      </w:r>
    </w:p>
    <w:p w14:paraId="662E66C5" w14:textId="77777777" w:rsidR="002F43D7" w:rsidRDefault="002F43D7" w:rsidP="0008507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3C1853">
        <w:rPr>
          <w:rFonts w:ascii="Times New Roman" w:hAnsi="Times New Roman" w:cs="Times New Roman"/>
          <w:noProof/>
          <w:sz w:val="24"/>
          <w:szCs w:val="24"/>
          <w:lang w:val="fr-FR" w:eastAsia="fr-FR"/>
        </w:rPr>
        <w:drawing>
          <wp:inline distT="0" distB="0" distL="0" distR="0" wp14:anchorId="5BC45F84" wp14:editId="179138F3">
            <wp:extent cx="3378200" cy="1950720"/>
            <wp:effectExtent l="0" t="0" r="12700" b="11430"/>
            <wp:docPr id="65" name="Graphique 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380BE7F4" w14:textId="77777777" w:rsidR="007F19F0" w:rsidRPr="00085077" w:rsidRDefault="007F19F0" w:rsidP="007F19F0">
      <w:pPr>
        <w:spacing w:line="240" w:lineRule="auto"/>
        <w:jc w:val="center"/>
        <w:rPr>
          <w:rFonts w:ascii="Times New Roman" w:hAnsi="Times New Roman" w:cs="Times New Roman"/>
          <w:b/>
          <w:i/>
          <w:sz w:val="20"/>
          <w:szCs w:val="24"/>
          <w:lang w:val="fr-FR"/>
        </w:rPr>
      </w:pPr>
      <w:proofErr w:type="spellStart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>Untreated</w:t>
      </w:r>
      <w:proofErr w:type="spellEnd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>seed</w:t>
      </w:r>
      <w:proofErr w:type="spellEnd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 xml:space="preserve"> (T0) A </w:t>
      </w:r>
      <w:proofErr w:type="spellStart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>distilled</w:t>
      </w:r>
      <w:proofErr w:type="spellEnd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 xml:space="preserve"> water solution (T1</w:t>
      </w:r>
      <w:proofErr w:type="gramStart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>);</w:t>
      </w:r>
      <w:proofErr w:type="gramEnd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 xml:space="preserve"> A </w:t>
      </w:r>
      <w:proofErr w:type="spellStart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>somRE</w:t>
      </w:r>
      <w:proofErr w:type="spellEnd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 xml:space="preserve"> solution </w:t>
      </w:r>
      <w:proofErr w:type="spellStart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>with</w:t>
      </w:r>
      <w:proofErr w:type="spellEnd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 xml:space="preserve"> a concentration of 2 ppm (T2</w:t>
      </w:r>
      <w:proofErr w:type="gramStart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>);</w:t>
      </w:r>
      <w:proofErr w:type="gramEnd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 xml:space="preserve"> A </w:t>
      </w:r>
      <w:proofErr w:type="spellStart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>somRE</w:t>
      </w:r>
      <w:proofErr w:type="spellEnd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 xml:space="preserve"> solution </w:t>
      </w:r>
      <w:proofErr w:type="spellStart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>with</w:t>
      </w:r>
      <w:proofErr w:type="spellEnd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 xml:space="preserve"> a concentration of 0.2 ppm (T3</w:t>
      </w:r>
      <w:proofErr w:type="gramStart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>);</w:t>
      </w:r>
      <w:proofErr w:type="gramEnd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 xml:space="preserve"> A </w:t>
      </w:r>
      <w:proofErr w:type="spellStart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>somRE</w:t>
      </w:r>
      <w:proofErr w:type="spellEnd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 xml:space="preserve"> solution </w:t>
      </w:r>
      <w:proofErr w:type="spellStart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>with</w:t>
      </w:r>
      <w:proofErr w:type="spellEnd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 xml:space="preserve"> a concentration of 0.02 ppm (T4) and A 0.1 µM IAA solution (T5).</w:t>
      </w:r>
    </w:p>
    <w:p w14:paraId="195E89F9" w14:textId="1D29799F" w:rsidR="0032600C" w:rsidRPr="00B130A4" w:rsidRDefault="006A52CA" w:rsidP="0008507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 w:rsidRPr="00B130A4">
        <w:rPr>
          <w:rFonts w:ascii="Times New Roman" w:hAnsi="Times New Roman" w:cs="Times New Roman"/>
          <w:b/>
          <w:sz w:val="24"/>
          <w:szCs w:val="24"/>
          <w:lang w:val="fr-FR"/>
        </w:rPr>
        <w:t xml:space="preserve">Figure 8 </w:t>
      </w:r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: Germination rates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according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to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treatments</w:t>
      </w:r>
      <w:proofErr w:type="spellEnd"/>
    </w:p>
    <w:p w14:paraId="5ADFCD81" w14:textId="48FB862B" w:rsidR="00FE2014" w:rsidRPr="009410EB" w:rsidRDefault="00FE2014" w:rsidP="00B130A4">
      <w:pPr>
        <w:spacing w:line="360" w:lineRule="auto"/>
        <w:jc w:val="both"/>
        <w:rPr>
          <w:rFonts w:ascii="Times New Roman" w:hAnsi="Times New Roman" w:cs="Times New Roman"/>
          <w:b/>
          <w:iCs/>
          <w:sz w:val="24"/>
          <w:szCs w:val="24"/>
          <w:lang w:val="fr-FR"/>
        </w:rPr>
      </w:pPr>
      <w:bookmarkStart w:id="14" w:name="_Toc166524621"/>
      <w:r w:rsidRPr="009410EB">
        <w:rPr>
          <w:rFonts w:ascii="Times New Roman" w:hAnsi="Times New Roman" w:cs="Times New Roman"/>
          <w:b/>
          <w:iCs/>
          <w:sz w:val="24"/>
          <w:szCs w:val="24"/>
          <w:lang w:val="fr-FR"/>
        </w:rPr>
        <w:lastRenderedPageBreak/>
        <w:t>INFLUENCE OF TREATMENTS ON GROWTH PARAMETERS</w:t>
      </w:r>
      <w:bookmarkEnd w:id="14"/>
    </w:p>
    <w:p w14:paraId="56DBA29B" w14:textId="73E8E73A" w:rsidR="00FE2014" w:rsidRPr="009410EB" w:rsidRDefault="00FE2014" w:rsidP="00B130A4">
      <w:pPr>
        <w:spacing w:line="360" w:lineRule="auto"/>
        <w:jc w:val="both"/>
        <w:rPr>
          <w:rFonts w:ascii="Times New Roman" w:hAnsi="Times New Roman" w:cs="Times New Roman"/>
          <w:iCs/>
          <w:sz w:val="24"/>
          <w:szCs w:val="24"/>
          <w:lang w:val="fr-FR"/>
        </w:rPr>
      </w:pPr>
      <w:bookmarkStart w:id="15" w:name="_Toc166524622"/>
      <w:proofErr w:type="spellStart"/>
      <w:r w:rsidRPr="009410EB">
        <w:rPr>
          <w:rFonts w:ascii="Times New Roman" w:hAnsi="Times New Roman" w:cs="Times New Roman"/>
          <w:b/>
          <w:iCs/>
          <w:sz w:val="24"/>
          <w:szCs w:val="24"/>
          <w:lang w:val="fr-FR"/>
        </w:rPr>
        <w:t>Seedling</w:t>
      </w:r>
      <w:proofErr w:type="spellEnd"/>
      <w:r w:rsidRPr="009410EB">
        <w:rPr>
          <w:rFonts w:ascii="Times New Roman" w:hAnsi="Times New Roman" w:cs="Times New Roman"/>
          <w:b/>
          <w:iCs/>
          <w:sz w:val="24"/>
          <w:szCs w:val="24"/>
          <w:lang w:val="fr-FR"/>
        </w:rPr>
        <w:t xml:space="preserve"> stem </w:t>
      </w:r>
      <w:proofErr w:type="spellStart"/>
      <w:r w:rsidRPr="009410EB">
        <w:rPr>
          <w:rFonts w:ascii="Times New Roman" w:hAnsi="Times New Roman" w:cs="Times New Roman"/>
          <w:b/>
          <w:iCs/>
          <w:sz w:val="24"/>
          <w:szCs w:val="24"/>
          <w:lang w:val="fr-FR"/>
        </w:rPr>
        <w:t>height</w:t>
      </w:r>
      <w:bookmarkEnd w:id="15"/>
      <w:proofErr w:type="spellEnd"/>
    </w:p>
    <w:p w14:paraId="6E355A56" w14:textId="4E45F681" w:rsidR="007F19F0" w:rsidRPr="007F19F0" w:rsidRDefault="007F19F0" w:rsidP="007F19F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7F19F0">
        <w:rPr>
          <w:rFonts w:ascii="Times New Roman" w:hAnsi="Times New Roman" w:cs="Times New Roman"/>
          <w:sz w:val="24"/>
          <w:szCs w:val="24"/>
          <w:lang w:val="fr-FR"/>
        </w:rPr>
        <w:t xml:space="preserve">The </w:t>
      </w:r>
      <w:proofErr w:type="spellStart"/>
      <w:r w:rsidRPr="007F19F0">
        <w:rPr>
          <w:rFonts w:ascii="Times New Roman" w:hAnsi="Times New Roman" w:cs="Times New Roman"/>
          <w:sz w:val="24"/>
          <w:szCs w:val="24"/>
          <w:lang w:val="fr-FR"/>
        </w:rPr>
        <w:t>results</w:t>
      </w:r>
      <w:proofErr w:type="spellEnd"/>
      <w:r w:rsidRPr="007F19F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9064E3">
        <w:rPr>
          <w:rFonts w:ascii="Times New Roman" w:hAnsi="Times New Roman" w:cs="Times New Roman"/>
          <w:color w:val="EE0000"/>
          <w:sz w:val="24"/>
          <w:szCs w:val="24"/>
          <w:highlight w:val="yellow"/>
          <w:lang w:val="fr-FR"/>
        </w:rPr>
        <w:t>show</w:t>
      </w:r>
      <w:r w:rsidRPr="009064E3">
        <w:rPr>
          <w:rFonts w:ascii="Times New Roman" w:hAnsi="Times New Roman" w:cs="Times New Roman"/>
          <w:color w:val="EE0000"/>
          <w:sz w:val="24"/>
          <w:szCs w:val="24"/>
          <w:lang w:val="fr-FR"/>
        </w:rPr>
        <w:t xml:space="preserve"> </w:t>
      </w:r>
      <w:r w:rsidRPr="007F19F0">
        <w:rPr>
          <w:rFonts w:ascii="Times New Roman" w:hAnsi="Times New Roman" w:cs="Times New Roman"/>
          <w:sz w:val="24"/>
          <w:szCs w:val="24"/>
          <w:lang w:val="fr-FR"/>
        </w:rPr>
        <w:t xml:space="preserve">a variation in </w:t>
      </w:r>
      <w:proofErr w:type="spellStart"/>
      <w:r w:rsidRPr="007F19F0">
        <w:rPr>
          <w:rFonts w:ascii="Times New Roman" w:hAnsi="Times New Roman" w:cs="Times New Roman"/>
          <w:sz w:val="24"/>
          <w:szCs w:val="24"/>
          <w:lang w:val="fr-FR"/>
        </w:rPr>
        <w:t>average</w:t>
      </w:r>
      <w:proofErr w:type="spellEnd"/>
      <w:r w:rsidRPr="007F19F0">
        <w:rPr>
          <w:rFonts w:ascii="Times New Roman" w:hAnsi="Times New Roman" w:cs="Times New Roman"/>
          <w:sz w:val="24"/>
          <w:szCs w:val="24"/>
          <w:lang w:val="fr-FR"/>
        </w:rPr>
        <w:t xml:space="preserve"> stem </w:t>
      </w:r>
      <w:proofErr w:type="spellStart"/>
      <w:r w:rsidRPr="007F19F0">
        <w:rPr>
          <w:rFonts w:ascii="Times New Roman" w:hAnsi="Times New Roman" w:cs="Times New Roman"/>
          <w:sz w:val="24"/>
          <w:szCs w:val="24"/>
          <w:lang w:val="fr-FR"/>
        </w:rPr>
        <w:t>length</w:t>
      </w:r>
      <w:proofErr w:type="spellEnd"/>
      <w:r w:rsidRPr="007F19F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7F19F0">
        <w:rPr>
          <w:rFonts w:ascii="Times New Roman" w:hAnsi="Times New Roman" w:cs="Times New Roman"/>
          <w:sz w:val="24"/>
          <w:szCs w:val="24"/>
          <w:lang w:val="fr-FR"/>
        </w:rPr>
        <w:t>depending</w:t>
      </w:r>
      <w:proofErr w:type="spellEnd"/>
      <w:r w:rsidRPr="007F19F0">
        <w:rPr>
          <w:rFonts w:ascii="Times New Roman" w:hAnsi="Times New Roman" w:cs="Times New Roman"/>
          <w:sz w:val="24"/>
          <w:szCs w:val="24"/>
          <w:lang w:val="fr-FR"/>
        </w:rPr>
        <w:t xml:space="preserve"> on the </w:t>
      </w:r>
      <w:proofErr w:type="spellStart"/>
      <w:r w:rsidRPr="007F19F0">
        <w:rPr>
          <w:rFonts w:ascii="Times New Roman" w:hAnsi="Times New Roman" w:cs="Times New Roman"/>
          <w:sz w:val="24"/>
          <w:szCs w:val="24"/>
          <w:lang w:val="fr-FR"/>
        </w:rPr>
        <w:t>treatment</w:t>
      </w:r>
      <w:proofErr w:type="spellEnd"/>
      <w:r w:rsidRPr="007F19F0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  <w:proofErr w:type="spellStart"/>
      <w:r w:rsidRPr="007F19F0">
        <w:rPr>
          <w:rFonts w:ascii="Times New Roman" w:hAnsi="Times New Roman" w:cs="Times New Roman"/>
          <w:sz w:val="24"/>
          <w:szCs w:val="24"/>
          <w:lang w:val="fr-FR"/>
        </w:rPr>
        <w:t>Untreated</w:t>
      </w:r>
      <w:proofErr w:type="spellEnd"/>
      <w:r w:rsidRPr="007F19F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7F19F0">
        <w:rPr>
          <w:rFonts w:ascii="Times New Roman" w:hAnsi="Times New Roman" w:cs="Times New Roman"/>
          <w:sz w:val="24"/>
          <w:szCs w:val="24"/>
          <w:lang w:val="fr-FR"/>
        </w:rPr>
        <w:t>seed</w:t>
      </w:r>
      <w:proofErr w:type="spellEnd"/>
      <w:r w:rsidRPr="007F19F0">
        <w:rPr>
          <w:rFonts w:ascii="Times New Roman" w:hAnsi="Times New Roman" w:cs="Times New Roman"/>
          <w:sz w:val="24"/>
          <w:szCs w:val="24"/>
          <w:lang w:val="fr-FR"/>
        </w:rPr>
        <w:t xml:space="preserve"> (T0) </w:t>
      </w:r>
      <w:proofErr w:type="spellStart"/>
      <w:r w:rsidRPr="009064E3">
        <w:rPr>
          <w:rFonts w:ascii="Times New Roman" w:hAnsi="Times New Roman" w:cs="Times New Roman"/>
          <w:color w:val="EE0000"/>
          <w:sz w:val="24"/>
          <w:szCs w:val="24"/>
          <w:highlight w:val="yellow"/>
          <w:lang w:val="fr-FR"/>
        </w:rPr>
        <w:t>exhibited</w:t>
      </w:r>
      <w:proofErr w:type="spellEnd"/>
      <w:r w:rsidRPr="009064E3">
        <w:rPr>
          <w:rFonts w:ascii="Times New Roman" w:hAnsi="Times New Roman" w:cs="Times New Roman"/>
          <w:color w:val="EE0000"/>
          <w:sz w:val="24"/>
          <w:szCs w:val="24"/>
          <w:lang w:val="fr-FR"/>
        </w:rPr>
        <w:t xml:space="preserve"> </w:t>
      </w:r>
      <w:r w:rsidRPr="007F19F0">
        <w:rPr>
          <w:rFonts w:ascii="Times New Roman" w:hAnsi="Times New Roman" w:cs="Times New Roman"/>
          <w:sz w:val="24"/>
          <w:szCs w:val="24"/>
          <w:lang w:val="fr-FR"/>
        </w:rPr>
        <w:t xml:space="preserve">the least </w:t>
      </w:r>
      <w:proofErr w:type="spellStart"/>
      <w:r w:rsidRPr="007F19F0">
        <w:rPr>
          <w:rFonts w:ascii="Times New Roman" w:hAnsi="Times New Roman" w:cs="Times New Roman"/>
          <w:sz w:val="24"/>
          <w:szCs w:val="24"/>
          <w:lang w:val="fr-FR"/>
        </w:rPr>
        <w:t>growth</w:t>
      </w:r>
      <w:proofErr w:type="spellEnd"/>
      <w:r w:rsidRPr="007F19F0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7F19F0">
        <w:rPr>
          <w:rFonts w:ascii="Times New Roman" w:hAnsi="Times New Roman" w:cs="Times New Roman"/>
          <w:sz w:val="24"/>
          <w:szCs w:val="24"/>
          <w:lang w:val="fr-FR"/>
        </w:rPr>
        <w:t>with</w:t>
      </w:r>
      <w:proofErr w:type="spellEnd"/>
      <w:r w:rsidRPr="007F19F0">
        <w:rPr>
          <w:rFonts w:ascii="Times New Roman" w:hAnsi="Times New Roman" w:cs="Times New Roman"/>
          <w:sz w:val="24"/>
          <w:szCs w:val="24"/>
          <w:lang w:val="fr-FR"/>
        </w:rPr>
        <w:t xml:space="preserve"> an </w:t>
      </w:r>
      <w:proofErr w:type="spellStart"/>
      <w:r w:rsidRPr="007F19F0">
        <w:rPr>
          <w:rFonts w:ascii="Times New Roman" w:hAnsi="Times New Roman" w:cs="Times New Roman"/>
          <w:sz w:val="24"/>
          <w:szCs w:val="24"/>
          <w:lang w:val="fr-FR"/>
        </w:rPr>
        <w:t>average</w:t>
      </w:r>
      <w:proofErr w:type="spellEnd"/>
      <w:r w:rsidRPr="007F19F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7F19F0">
        <w:rPr>
          <w:rFonts w:ascii="Times New Roman" w:hAnsi="Times New Roman" w:cs="Times New Roman"/>
          <w:sz w:val="24"/>
          <w:szCs w:val="24"/>
          <w:lang w:val="fr-FR"/>
        </w:rPr>
        <w:t>length</w:t>
      </w:r>
      <w:proofErr w:type="spellEnd"/>
      <w:r w:rsidRPr="007F19F0">
        <w:rPr>
          <w:rFonts w:ascii="Times New Roman" w:hAnsi="Times New Roman" w:cs="Times New Roman"/>
          <w:sz w:val="24"/>
          <w:szCs w:val="24"/>
          <w:lang w:val="fr-FR"/>
        </w:rPr>
        <w:t xml:space="preserve"> of 5.30 ± 1.40 cm. The application of </w:t>
      </w:r>
      <w:proofErr w:type="spellStart"/>
      <w:r w:rsidRPr="007F19F0">
        <w:rPr>
          <w:rFonts w:ascii="Times New Roman" w:hAnsi="Times New Roman" w:cs="Times New Roman"/>
          <w:sz w:val="24"/>
          <w:szCs w:val="24"/>
          <w:lang w:val="fr-FR"/>
        </w:rPr>
        <w:t>distilled</w:t>
      </w:r>
      <w:proofErr w:type="spellEnd"/>
      <w:r w:rsidRPr="007F19F0">
        <w:rPr>
          <w:rFonts w:ascii="Times New Roman" w:hAnsi="Times New Roman" w:cs="Times New Roman"/>
          <w:sz w:val="24"/>
          <w:szCs w:val="24"/>
          <w:lang w:val="fr-FR"/>
        </w:rPr>
        <w:t xml:space="preserve"> water (T1) </w:t>
      </w:r>
      <w:proofErr w:type="spellStart"/>
      <w:r w:rsidRPr="007F19F0">
        <w:rPr>
          <w:rFonts w:ascii="Times New Roman" w:hAnsi="Times New Roman" w:cs="Times New Roman"/>
          <w:sz w:val="24"/>
          <w:szCs w:val="24"/>
          <w:lang w:val="fr-FR"/>
        </w:rPr>
        <w:t>resulted</w:t>
      </w:r>
      <w:proofErr w:type="spellEnd"/>
      <w:r w:rsidRPr="007F19F0">
        <w:rPr>
          <w:rFonts w:ascii="Times New Roman" w:hAnsi="Times New Roman" w:cs="Times New Roman"/>
          <w:sz w:val="24"/>
          <w:szCs w:val="24"/>
          <w:lang w:val="fr-FR"/>
        </w:rPr>
        <w:t xml:space="preserve"> in a </w:t>
      </w:r>
      <w:proofErr w:type="spellStart"/>
      <w:r w:rsidRPr="007F19F0">
        <w:rPr>
          <w:rFonts w:ascii="Times New Roman" w:hAnsi="Times New Roman" w:cs="Times New Roman"/>
          <w:sz w:val="24"/>
          <w:szCs w:val="24"/>
          <w:lang w:val="fr-FR"/>
        </w:rPr>
        <w:t>significant</w:t>
      </w:r>
      <w:proofErr w:type="spellEnd"/>
      <w:r w:rsidRPr="007F19F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7F19F0">
        <w:rPr>
          <w:rFonts w:ascii="Times New Roman" w:hAnsi="Times New Roman" w:cs="Times New Roman"/>
          <w:sz w:val="24"/>
          <w:szCs w:val="24"/>
          <w:lang w:val="fr-FR"/>
        </w:rPr>
        <w:t>increase</w:t>
      </w:r>
      <w:proofErr w:type="spellEnd"/>
      <w:r w:rsidRPr="007F19F0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7F19F0">
        <w:rPr>
          <w:rFonts w:ascii="Times New Roman" w:hAnsi="Times New Roman" w:cs="Times New Roman"/>
          <w:sz w:val="24"/>
          <w:szCs w:val="24"/>
          <w:lang w:val="fr-FR"/>
        </w:rPr>
        <w:t>reaching</w:t>
      </w:r>
      <w:proofErr w:type="spellEnd"/>
      <w:r w:rsidRPr="007F19F0">
        <w:rPr>
          <w:rFonts w:ascii="Times New Roman" w:hAnsi="Times New Roman" w:cs="Times New Roman"/>
          <w:sz w:val="24"/>
          <w:szCs w:val="24"/>
          <w:lang w:val="fr-FR"/>
        </w:rPr>
        <w:t xml:space="preserve"> 10.85 ± 3.32 cm. </w:t>
      </w:r>
      <w:proofErr w:type="spellStart"/>
      <w:r w:rsidRPr="007F19F0">
        <w:rPr>
          <w:rFonts w:ascii="Times New Roman" w:hAnsi="Times New Roman" w:cs="Times New Roman"/>
          <w:sz w:val="24"/>
          <w:szCs w:val="24"/>
          <w:lang w:val="fr-FR"/>
        </w:rPr>
        <w:t>Treatments</w:t>
      </w:r>
      <w:proofErr w:type="spellEnd"/>
      <w:r w:rsidRPr="007F19F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7F19F0">
        <w:rPr>
          <w:rFonts w:ascii="Times New Roman" w:hAnsi="Times New Roman" w:cs="Times New Roman"/>
          <w:sz w:val="24"/>
          <w:szCs w:val="24"/>
          <w:lang w:val="fr-FR"/>
        </w:rPr>
        <w:t>with</w:t>
      </w:r>
      <w:proofErr w:type="spellEnd"/>
      <w:r w:rsidRPr="007F19F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7F19F0">
        <w:rPr>
          <w:rFonts w:ascii="Times New Roman" w:hAnsi="Times New Roman" w:cs="Times New Roman"/>
          <w:sz w:val="24"/>
          <w:szCs w:val="24"/>
          <w:lang w:val="fr-FR"/>
        </w:rPr>
        <w:t>somRE</w:t>
      </w:r>
      <w:proofErr w:type="spellEnd"/>
      <w:r w:rsidRPr="007F19F0">
        <w:rPr>
          <w:rFonts w:ascii="Times New Roman" w:hAnsi="Times New Roman" w:cs="Times New Roman"/>
          <w:sz w:val="24"/>
          <w:szCs w:val="24"/>
          <w:lang w:val="fr-FR"/>
        </w:rPr>
        <w:t xml:space="preserve"> at </w:t>
      </w:r>
      <w:proofErr w:type="spellStart"/>
      <w:r w:rsidRPr="007F19F0">
        <w:rPr>
          <w:rFonts w:ascii="Times New Roman" w:hAnsi="Times New Roman" w:cs="Times New Roman"/>
          <w:sz w:val="24"/>
          <w:szCs w:val="24"/>
          <w:lang w:val="fr-FR"/>
        </w:rPr>
        <w:t>different</w:t>
      </w:r>
      <w:proofErr w:type="spellEnd"/>
      <w:r w:rsidRPr="007F19F0">
        <w:rPr>
          <w:rFonts w:ascii="Times New Roman" w:hAnsi="Times New Roman" w:cs="Times New Roman"/>
          <w:sz w:val="24"/>
          <w:szCs w:val="24"/>
          <w:lang w:val="fr-FR"/>
        </w:rPr>
        <w:t xml:space="preserve"> concentrations (T2, T3, and T4) </w:t>
      </w:r>
      <w:proofErr w:type="spellStart"/>
      <w:r w:rsidRPr="007F19F0">
        <w:rPr>
          <w:rFonts w:ascii="Times New Roman" w:hAnsi="Times New Roman" w:cs="Times New Roman"/>
          <w:sz w:val="24"/>
          <w:szCs w:val="24"/>
          <w:lang w:val="fr-FR"/>
        </w:rPr>
        <w:t>showed</w:t>
      </w:r>
      <w:proofErr w:type="spellEnd"/>
      <w:r w:rsidRPr="007F19F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7F19F0">
        <w:rPr>
          <w:rFonts w:ascii="Times New Roman" w:hAnsi="Times New Roman" w:cs="Times New Roman"/>
          <w:sz w:val="24"/>
          <w:szCs w:val="24"/>
          <w:lang w:val="fr-FR"/>
        </w:rPr>
        <w:t>varying</w:t>
      </w:r>
      <w:proofErr w:type="spellEnd"/>
      <w:r w:rsidRPr="007F19F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7F19F0">
        <w:rPr>
          <w:rFonts w:ascii="Times New Roman" w:hAnsi="Times New Roman" w:cs="Times New Roman"/>
          <w:sz w:val="24"/>
          <w:szCs w:val="24"/>
          <w:lang w:val="fr-FR"/>
        </w:rPr>
        <w:t>effects</w:t>
      </w:r>
      <w:proofErr w:type="spellEnd"/>
      <w:r w:rsidRPr="007F19F0">
        <w:rPr>
          <w:rFonts w:ascii="Times New Roman" w:hAnsi="Times New Roman" w:cs="Times New Roman"/>
          <w:sz w:val="24"/>
          <w:szCs w:val="24"/>
          <w:lang w:val="fr-FR"/>
        </w:rPr>
        <w:t xml:space="preserve">. Concentrations of 2 ppm (T2) and 0.2 ppm (T3) </w:t>
      </w:r>
      <w:proofErr w:type="spellStart"/>
      <w:r w:rsidRPr="007F19F0">
        <w:rPr>
          <w:rFonts w:ascii="Times New Roman" w:hAnsi="Times New Roman" w:cs="Times New Roman"/>
          <w:sz w:val="24"/>
          <w:szCs w:val="24"/>
          <w:lang w:val="fr-FR"/>
        </w:rPr>
        <w:t>resulted</w:t>
      </w:r>
      <w:proofErr w:type="spellEnd"/>
      <w:r w:rsidRPr="007F19F0">
        <w:rPr>
          <w:rFonts w:ascii="Times New Roman" w:hAnsi="Times New Roman" w:cs="Times New Roman"/>
          <w:sz w:val="24"/>
          <w:szCs w:val="24"/>
          <w:lang w:val="fr-FR"/>
        </w:rPr>
        <w:t xml:space="preserve"> in </w:t>
      </w:r>
      <w:proofErr w:type="spellStart"/>
      <w:r w:rsidRPr="007F19F0">
        <w:rPr>
          <w:rFonts w:ascii="Times New Roman" w:hAnsi="Times New Roman" w:cs="Times New Roman"/>
          <w:sz w:val="24"/>
          <w:szCs w:val="24"/>
          <w:lang w:val="fr-FR"/>
        </w:rPr>
        <w:t>similar</w:t>
      </w:r>
      <w:proofErr w:type="spellEnd"/>
      <w:r w:rsidRPr="007F19F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7F19F0">
        <w:rPr>
          <w:rFonts w:ascii="Times New Roman" w:hAnsi="Times New Roman" w:cs="Times New Roman"/>
          <w:sz w:val="24"/>
          <w:szCs w:val="24"/>
          <w:lang w:val="fr-FR"/>
        </w:rPr>
        <w:t>lengths</w:t>
      </w:r>
      <w:proofErr w:type="spellEnd"/>
      <w:r w:rsidRPr="007F19F0">
        <w:rPr>
          <w:rFonts w:ascii="Times New Roman" w:hAnsi="Times New Roman" w:cs="Times New Roman"/>
          <w:sz w:val="24"/>
          <w:szCs w:val="24"/>
          <w:lang w:val="fr-FR"/>
        </w:rPr>
        <w:t xml:space="preserve"> (10.84 ± 2.78 cm and 10.92 ± 3.03 cm, </w:t>
      </w:r>
      <w:proofErr w:type="spellStart"/>
      <w:r w:rsidRPr="007F19F0">
        <w:rPr>
          <w:rFonts w:ascii="Times New Roman" w:hAnsi="Times New Roman" w:cs="Times New Roman"/>
          <w:sz w:val="24"/>
          <w:szCs w:val="24"/>
          <w:lang w:val="fr-FR"/>
        </w:rPr>
        <w:t>respectively</w:t>
      </w:r>
      <w:proofErr w:type="spellEnd"/>
      <w:r w:rsidRPr="007F19F0">
        <w:rPr>
          <w:rFonts w:ascii="Times New Roman" w:hAnsi="Times New Roman" w:cs="Times New Roman"/>
          <w:sz w:val="24"/>
          <w:szCs w:val="24"/>
          <w:lang w:val="fr-FR"/>
        </w:rPr>
        <w:t xml:space="preserve">), </w:t>
      </w:r>
      <w:proofErr w:type="spellStart"/>
      <w:r w:rsidRPr="007F19F0">
        <w:rPr>
          <w:rFonts w:ascii="Times New Roman" w:hAnsi="Times New Roman" w:cs="Times New Roman"/>
          <w:sz w:val="24"/>
          <w:szCs w:val="24"/>
          <w:lang w:val="fr-FR"/>
        </w:rPr>
        <w:t>indicating</w:t>
      </w:r>
      <w:proofErr w:type="spellEnd"/>
      <w:r w:rsidRPr="007F19F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7F19F0">
        <w:rPr>
          <w:rFonts w:ascii="Times New Roman" w:hAnsi="Times New Roman" w:cs="Times New Roman"/>
          <w:sz w:val="24"/>
          <w:szCs w:val="24"/>
          <w:lang w:val="fr-FR"/>
        </w:rPr>
        <w:t>strong</w:t>
      </w:r>
      <w:proofErr w:type="spellEnd"/>
      <w:r w:rsidRPr="007F19F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7F19F0">
        <w:rPr>
          <w:rFonts w:ascii="Times New Roman" w:hAnsi="Times New Roman" w:cs="Times New Roman"/>
          <w:sz w:val="24"/>
          <w:szCs w:val="24"/>
          <w:lang w:val="fr-FR"/>
        </w:rPr>
        <w:t>growth</w:t>
      </w:r>
      <w:proofErr w:type="spellEnd"/>
      <w:r w:rsidRPr="007F19F0">
        <w:rPr>
          <w:rFonts w:ascii="Times New Roman" w:hAnsi="Times New Roman" w:cs="Times New Roman"/>
          <w:sz w:val="24"/>
          <w:szCs w:val="24"/>
          <w:lang w:val="fr-FR"/>
        </w:rPr>
        <w:t xml:space="preserve"> promotion. In </w:t>
      </w:r>
      <w:proofErr w:type="spellStart"/>
      <w:r w:rsidRPr="007F19F0">
        <w:rPr>
          <w:rFonts w:ascii="Times New Roman" w:hAnsi="Times New Roman" w:cs="Times New Roman"/>
          <w:sz w:val="24"/>
          <w:szCs w:val="24"/>
          <w:lang w:val="fr-FR"/>
        </w:rPr>
        <w:t>contrast</w:t>
      </w:r>
      <w:proofErr w:type="spellEnd"/>
      <w:r w:rsidRPr="007F19F0">
        <w:rPr>
          <w:rFonts w:ascii="Times New Roman" w:hAnsi="Times New Roman" w:cs="Times New Roman"/>
          <w:sz w:val="24"/>
          <w:szCs w:val="24"/>
          <w:lang w:val="fr-FR"/>
        </w:rPr>
        <w:t xml:space="preserve">, the concentration of 0.02 ppm (T4) </w:t>
      </w:r>
      <w:proofErr w:type="spellStart"/>
      <w:r w:rsidRPr="007F19F0">
        <w:rPr>
          <w:rFonts w:ascii="Times New Roman" w:hAnsi="Times New Roman" w:cs="Times New Roman"/>
          <w:sz w:val="24"/>
          <w:szCs w:val="24"/>
          <w:lang w:val="fr-FR"/>
        </w:rPr>
        <w:t>led</w:t>
      </w:r>
      <w:proofErr w:type="spellEnd"/>
      <w:r w:rsidRPr="007F19F0">
        <w:rPr>
          <w:rFonts w:ascii="Times New Roman" w:hAnsi="Times New Roman" w:cs="Times New Roman"/>
          <w:sz w:val="24"/>
          <w:szCs w:val="24"/>
          <w:lang w:val="fr-FR"/>
        </w:rPr>
        <w:t xml:space="preserve"> to </w:t>
      </w:r>
      <w:proofErr w:type="spellStart"/>
      <w:r w:rsidRPr="007F19F0">
        <w:rPr>
          <w:rFonts w:ascii="Times New Roman" w:hAnsi="Times New Roman" w:cs="Times New Roman"/>
          <w:sz w:val="24"/>
          <w:szCs w:val="24"/>
          <w:lang w:val="fr-FR"/>
        </w:rPr>
        <w:t>decreased</w:t>
      </w:r>
      <w:proofErr w:type="spellEnd"/>
      <w:r w:rsidRPr="007F19F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7F19F0">
        <w:rPr>
          <w:rFonts w:ascii="Times New Roman" w:hAnsi="Times New Roman" w:cs="Times New Roman"/>
          <w:sz w:val="24"/>
          <w:szCs w:val="24"/>
          <w:lang w:val="fr-FR"/>
        </w:rPr>
        <w:t>growth</w:t>
      </w:r>
      <w:proofErr w:type="spellEnd"/>
      <w:r w:rsidRPr="007F19F0">
        <w:rPr>
          <w:rFonts w:ascii="Times New Roman" w:hAnsi="Times New Roman" w:cs="Times New Roman"/>
          <w:sz w:val="24"/>
          <w:szCs w:val="24"/>
          <w:lang w:val="fr-FR"/>
        </w:rPr>
        <w:t xml:space="preserve"> (7.62 ± 2.48 cm). </w:t>
      </w:r>
      <w:proofErr w:type="spellStart"/>
      <w:r w:rsidRPr="007F19F0">
        <w:rPr>
          <w:rFonts w:ascii="Times New Roman" w:hAnsi="Times New Roman" w:cs="Times New Roman"/>
          <w:sz w:val="24"/>
          <w:szCs w:val="24"/>
          <w:lang w:val="fr-FR"/>
        </w:rPr>
        <w:t>Treatment</w:t>
      </w:r>
      <w:proofErr w:type="spellEnd"/>
      <w:r w:rsidRPr="007F19F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7F19F0">
        <w:rPr>
          <w:rFonts w:ascii="Times New Roman" w:hAnsi="Times New Roman" w:cs="Times New Roman"/>
          <w:sz w:val="24"/>
          <w:szCs w:val="24"/>
          <w:lang w:val="fr-FR"/>
        </w:rPr>
        <w:t>with</w:t>
      </w:r>
      <w:proofErr w:type="spellEnd"/>
      <w:r w:rsidRPr="007F19F0">
        <w:rPr>
          <w:rFonts w:ascii="Times New Roman" w:hAnsi="Times New Roman" w:cs="Times New Roman"/>
          <w:sz w:val="24"/>
          <w:szCs w:val="24"/>
          <w:lang w:val="fr-FR"/>
        </w:rPr>
        <w:t xml:space="preserve"> AIA (T5) </w:t>
      </w:r>
      <w:proofErr w:type="spellStart"/>
      <w:r w:rsidRPr="009064E3">
        <w:rPr>
          <w:rFonts w:ascii="Times New Roman" w:hAnsi="Times New Roman" w:cs="Times New Roman"/>
          <w:color w:val="EE0000"/>
          <w:sz w:val="24"/>
          <w:szCs w:val="24"/>
          <w:highlight w:val="yellow"/>
          <w:lang w:val="fr-FR"/>
        </w:rPr>
        <w:t>gives</w:t>
      </w:r>
      <w:proofErr w:type="spellEnd"/>
      <w:r w:rsidRPr="009064E3">
        <w:rPr>
          <w:rFonts w:ascii="Times New Roman" w:hAnsi="Times New Roman" w:cs="Times New Roman"/>
          <w:color w:val="EE0000"/>
          <w:sz w:val="24"/>
          <w:szCs w:val="24"/>
          <w:lang w:val="fr-FR"/>
        </w:rPr>
        <w:t xml:space="preserve"> </w:t>
      </w:r>
      <w:r w:rsidRPr="007F19F0">
        <w:rPr>
          <w:rFonts w:ascii="Times New Roman" w:hAnsi="Times New Roman" w:cs="Times New Roman"/>
          <w:sz w:val="24"/>
          <w:szCs w:val="24"/>
          <w:lang w:val="fr-FR"/>
        </w:rPr>
        <w:t xml:space="preserve">an </w:t>
      </w:r>
      <w:proofErr w:type="spellStart"/>
      <w:r w:rsidRPr="007F19F0">
        <w:rPr>
          <w:rFonts w:ascii="Times New Roman" w:hAnsi="Times New Roman" w:cs="Times New Roman"/>
          <w:sz w:val="24"/>
          <w:szCs w:val="24"/>
          <w:lang w:val="fr-FR"/>
        </w:rPr>
        <w:t>average</w:t>
      </w:r>
      <w:proofErr w:type="spellEnd"/>
      <w:r w:rsidRPr="007F19F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7F19F0">
        <w:rPr>
          <w:rFonts w:ascii="Times New Roman" w:hAnsi="Times New Roman" w:cs="Times New Roman"/>
          <w:sz w:val="24"/>
          <w:szCs w:val="24"/>
          <w:lang w:val="fr-FR"/>
        </w:rPr>
        <w:t>length</w:t>
      </w:r>
      <w:proofErr w:type="spellEnd"/>
      <w:r w:rsidRPr="007F19F0">
        <w:rPr>
          <w:rFonts w:ascii="Times New Roman" w:hAnsi="Times New Roman" w:cs="Times New Roman"/>
          <w:sz w:val="24"/>
          <w:szCs w:val="24"/>
          <w:lang w:val="fr-FR"/>
        </w:rPr>
        <w:t xml:space="preserve"> of 7.37 ± 2.92 cm, </w:t>
      </w:r>
      <w:proofErr w:type="spellStart"/>
      <w:r w:rsidRPr="007F19F0">
        <w:rPr>
          <w:rFonts w:ascii="Times New Roman" w:hAnsi="Times New Roman" w:cs="Times New Roman"/>
          <w:sz w:val="24"/>
          <w:szCs w:val="24"/>
          <w:lang w:val="fr-FR"/>
        </w:rPr>
        <w:t>greater</w:t>
      </w:r>
      <w:proofErr w:type="spellEnd"/>
      <w:r w:rsidRPr="007F19F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7F19F0">
        <w:rPr>
          <w:rFonts w:ascii="Times New Roman" w:hAnsi="Times New Roman" w:cs="Times New Roman"/>
          <w:sz w:val="24"/>
          <w:szCs w:val="24"/>
          <w:lang w:val="fr-FR"/>
        </w:rPr>
        <w:t>than</w:t>
      </w:r>
      <w:proofErr w:type="spellEnd"/>
      <w:r w:rsidRPr="007F19F0">
        <w:rPr>
          <w:rFonts w:ascii="Times New Roman" w:hAnsi="Times New Roman" w:cs="Times New Roman"/>
          <w:sz w:val="24"/>
          <w:szCs w:val="24"/>
          <w:lang w:val="fr-FR"/>
        </w:rPr>
        <w:t xml:space="preserve"> the control but </w:t>
      </w:r>
      <w:proofErr w:type="spellStart"/>
      <w:r w:rsidRPr="007F19F0">
        <w:rPr>
          <w:rFonts w:ascii="Times New Roman" w:hAnsi="Times New Roman" w:cs="Times New Roman"/>
          <w:sz w:val="24"/>
          <w:szCs w:val="24"/>
          <w:lang w:val="fr-FR"/>
        </w:rPr>
        <w:t>less</w:t>
      </w:r>
      <w:proofErr w:type="spellEnd"/>
      <w:r w:rsidRPr="007F19F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7F19F0">
        <w:rPr>
          <w:rFonts w:ascii="Times New Roman" w:hAnsi="Times New Roman" w:cs="Times New Roman"/>
          <w:sz w:val="24"/>
          <w:szCs w:val="24"/>
          <w:lang w:val="fr-FR"/>
        </w:rPr>
        <w:t>than</w:t>
      </w:r>
      <w:proofErr w:type="spellEnd"/>
      <w:r w:rsidRPr="007F19F0">
        <w:rPr>
          <w:rFonts w:ascii="Times New Roman" w:hAnsi="Times New Roman" w:cs="Times New Roman"/>
          <w:sz w:val="24"/>
          <w:szCs w:val="24"/>
          <w:lang w:val="fr-FR"/>
        </w:rPr>
        <w:t xml:space="preserve"> high concentrations of </w:t>
      </w:r>
      <w:proofErr w:type="spellStart"/>
      <w:r w:rsidRPr="007F19F0">
        <w:rPr>
          <w:rFonts w:ascii="Times New Roman" w:hAnsi="Times New Roman" w:cs="Times New Roman"/>
          <w:sz w:val="24"/>
          <w:szCs w:val="24"/>
          <w:lang w:val="fr-FR"/>
        </w:rPr>
        <w:t>somRE</w:t>
      </w:r>
      <w:proofErr w:type="spellEnd"/>
      <w:r w:rsidRPr="007F19F0">
        <w:rPr>
          <w:rFonts w:ascii="Times New Roman" w:hAnsi="Times New Roman" w:cs="Times New Roman"/>
          <w:sz w:val="24"/>
          <w:szCs w:val="24"/>
          <w:lang w:val="fr-FR"/>
        </w:rPr>
        <w:t>.</w:t>
      </w:r>
    </w:p>
    <w:tbl>
      <w:tblPr>
        <w:tblpPr w:leftFromText="141" w:rightFromText="141" w:vertAnchor="text" w:horzAnchor="margin" w:tblpXSpec="center" w:tblpY="667"/>
        <w:tblW w:w="7557" w:type="dxa"/>
        <w:tblLook w:val="04A0" w:firstRow="1" w:lastRow="0" w:firstColumn="1" w:lastColumn="0" w:noHBand="0" w:noVBand="1"/>
      </w:tblPr>
      <w:tblGrid>
        <w:gridCol w:w="3775"/>
        <w:gridCol w:w="3782"/>
      </w:tblGrid>
      <w:tr w:rsidR="007F19F0" w:rsidRPr="00D973B9" w14:paraId="53E2A3E2" w14:textId="77777777" w:rsidTr="007F19F0">
        <w:trPr>
          <w:trHeight w:val="289"/>
        </w:trPr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F52CD5" w14:textId="77777777" w:rsidR="007F19F0" w:rsidRPr="00D973B9" w:rsidRDefault="007F19F0" w:rsidP="007F19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6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TREATMENTS</w:t>
            </w:r>
          </w:p>
        </w:tc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C5C9FD" w14:textId="369F7183" w:rsidR="007F19F0" w:rsidRPr="0019658A" w:rsidRDefault="007F19F0" w:rsidP="007F19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Length (cm)</w:t>
            </w:r>
          </w:p>
        </w:tc>
      </w:tr>
      <w:tr w:rsidR="007F19F0" w:rsidRPr="00D973B9" w14:paraId="5FF35700" w14:textId="77777777" w:rsidTr="007F19F0">
        <w:trPr>
          <w:trHeight w:val="304"/>
        </w:trPr>
        <w:tc>
          <w:tcPr>
            <w:tcW w:w="3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2189E8" w14:textId="626F5CD9" w:rsidR="007F19F0" w:rsidRPr="009064E3" w:rsidRDefault="007F19F0" w:rsidP="007F19F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EE0000"/>
                <w:sz w:val="20"/>
                <w:szCs w:val="24"/>
                <w:highlight w:val="yellow"/>
                <w:lang w:val="fr-FR"/>
              </w:rPr>
            </w:pPr>
            <w:proofErr w:type="spellStart"/>
            <w:r w:rsidRPr="009064E3">
              <w:rPr>
                <w:rFonts w:ascii="Times New Roman" w:hAnsi="Times New Roman" w:cs="Times New Roman"/>
                <w:b/>
                <w:i/>
                <w:color w:val="EE0000"/>
                <w:sz w:val="20"/>
                <w:szCs w:val="24"/>
                <w:highlight w:val="yellow"/>
                <w:lang w:val="fr-FR"/>
              </w:rPr>
              <w:t>Untreated</w:t>
            </w:r>
            <w:proofErr w:type="spellEnd"/>
            <w:r w:rsidRPr="009064E3">
              <w:rPr>
                <w:rFonts w:ascii="Times New Roman" w:hAnsi="Times New Roman" w:cs="Times New Roman"/>
                <w:b/>
                <w:i/>
                <w:color w:val="EE0000"/>
                <w:sz w:val="20"/>
                <w:szCs w:val="24"/>
                <w:highlight w:val="yellow"/>
                <w:lang w:val="fr-FR"/>
              </w:rPr>
              <w:t xml:space="preserve"> </w:t>
            </w:r>
            <w:proofErr w:type="spellStart"/>
            <w:r w:rsidRPr="009064E3">
              <w:rPr>
                <w:rFonts w:ascii="Times New Roman" w:hAnsi="Times New Roman" w:cs="Times New Roman"/>
                <w:b/>
                <w:i/>
                <w:color w:val="EE0000"/>
                <w:sz w:val="20"/>
                <w:szCs w:val="24"/>
                <w:highlight w:val="yellow"/>
                <w:lang w:val="fr-FR"/>
              </w:rPr>
              <w:t>seed</w:t>
            </w:r>
            <w:proofErr w:type="spellEnd"/>
            <w:r w:rsidRPr="009064E3">
              <w:rPr>
                <w:rFonts w:ascii="Times New Roman" w:hAnsi="Times New Roman" w:cs="Times New Roman"/>
                <w:b/>
                <w:i/>
                <w:color w:val="EE0000"/>
                <w:sz w:val="20"/>
                <w:szCs w:val="24"/>
                <w:highlight w:val="yellow"/>
                <w:lang w:val="fr-FR"/>
              </w:rPr>
              <w:t xml:space="preserve"> (T0)</w:t>
            </w:r>
          </w:p>
        </w:tc>
        <w:tc>
          <w:tcPr>
            <w:tcW w:w="3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B438CA" w14:textId="4BC2C9E8" w:rsidR="007F19F0" w:rsidRPr="00D973B9" w:rsidRDefault="007F19F0" w:rsidP="007F19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/>
              </w:rPr>
              <w:t>5.30±1.40</w:t>
            </w:r>
          </w:p>
        </w:tc>
      </w:tr>
      <w:tr w:rsidR="007F19F0" w:rsidRPr="00D973B9" w14:paraId="50DF6086" w14:textId="77777777" w:rsidTr="007F19F0">
        <w:trPr>
          <w:trHeight w:val="304"/>
        </w:trPr>
        <w:tc>
          <w:tcPr>
            <w:tcW w:w="3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5D8EFE" w14:textId="116B9FD7" w:rsidR="007F19F0" w:rsidRPr="009064E3" w:rsidRDefault="007F19F0" w:rsidP="007F19F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EE0000"/>
                <w:sz w:val="20"/>
                <w:szCs w:val="24"/>
                <w:highlight w:val="yellow"/>
                <w:lang w:val="fr-FR"/>
              </w:rPr>
            </w:pPr>
            <w:proofErr w:type="spellStart"/>
            <w:r w:rsidRPr="009064E3">
              <w:rPr>
                <w:rFonts w:ascii="Times New Roman" w:hAnsi="Times New Roman" w:cs="Times New Roman"/>
                <w:b/>
                <w:i/>
                <w:color w:val="EE0000"/>
                <w:sz w:val="20"/>
                <w:szCs w:val="24"/>
                <w:highlight w:val="yellow"/>
                <w:lang w:val="fr-FR"/>
              </w:rPr>
              <w:t>Distilled</w:t>
            </w:r>
            <w:proofErr w:type="spellEnd"/>
            <w:r w:rsidRPr="009064E3">
              <w:rPr>
                <w:rFonts w:ascii="Times New Roman" w:hAnsi="Times New Roman" w:cs="Times New Roman"/>
                <w:b/>
                <w:i/>
                <w:color w:val="EE0000"/>
                <w:sz w:val="20"/>
                <w:szCs w:val="24"/>
                <w:highlight w:val="yellow"/>
                <w:lang w:val="fr-FR"/>
              </w:rPr>
              <w:t xml:space="preserve"> water solution (T0)</w:t>
            </w:r>
          </w:p>
        </w:tc>
        <w:tc>
          <w:tcPr>
            <w:tcW w:w="3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4360A5" w14:textId="4EE74545" w:rsidR="007F19F0" w:rsidRPr="00D973B9" w:rsidRDefault="007F19F0" w:rsidP="007F19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/>
              </w:rPr>
              <w:t>10.85±3.32</w:t>
            </w:r>
          </w:p>
        </w:tc>
      </w:tr>
      <w:tr w:rsidR="007F19F0" w:rsidRPr="00D973B9" w14:paraId="7B3A3A64" w14:textId="77777777" w:rsidTr="007F19F0">
        <w:trPr>
          <w:trHeight w:val="304"/>
        </w:trPr>
        <w:tc>
          <w:tcPr>
            <w:tcW w:w="3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86D291" w14:textId="0D1C3D06" w:rsidR="007F19F0" w:rsidRPr="009064E3" w:rsidRDefault="007F19F0" w:rsidP="007F19F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EE0000"/>
                <w:sz w:val="20"/>
                <w:szCs w:val="24"/>
                <w:highlight w:val="yellow"/>
                <w:lang w:val="fr-FR"/>
              </w:rPr>
            </w:pPr>
            <w:proofErr w:type="spellStart"/>
            <w:proofErr w:type="gramStart"/>
            <w:r w:rsidRPr="009064E3">
              <w:rPr>
                <w:rFonts w:ascii="Times New Roman" w:hAnsi="Times New Roman" w:cs="Times New Roman"/>
                <w:b/>
                <w:i/>
                <w:color w:val="EE0000"/>
                <w:sz w:val="20"/>
                <w:szCs w:val="24"/>
                <w:highlight w:val="yellow"/>
                <w:lang w:val="fr-FR"/>
              </w:rPr>
              <w:t>sumRE</w:t>
            </w:r>
            <w:proofErr w:type="spellEnd"/>
            <w:proofErr w:type="gramEnd"/>
            <w:r w:rsidRPr="009064E3">
              <w:rPr>
                <w:rFonts w:ascii="Times New Roman" w:hAnsi="Times New Roman" w:cs="Times New Roman"/>
                <w:b/>
                <w:i/>
                <w:color w:val="EE0000"/>
                <w:sz w:val="20"/>
                <w:szCs w:val="24"/>
                <w:highlight w:val="yellow"/>
                <w:lang w:val="fr-FR"/>
              </w:rPr>
              <w:t xml:space="preserve"> solution of concentration 2 ppm (T1)</w:t>
            </w:r>
          </w:p>
        </w:tc>
        <w:tc>
          <w:tcPr>
            <w:tcW w:w="3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48CF01" w14:textId="0F0EA0CB" w:rsidR="007F19F0" w:rsidRPr="00D973B9" w:rsidRDefault="007F19F0" w:rsidP="007F19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/>
              </w:rPr>
              <w:t>10.84±2.78</w:t>
            </w:r>
          </w:p>
        </w:tc>
      </w:tr>
      <w:tr w:rsidR="007F19F0" w:rsidRPr="00D973B9" w14:paraId="16D0AED3" w14:textId="77777777" w:rsidTr="007F19F0">
        <w:trPr>
          <w:trHeight w:val="304"/>
        </w:trPr>
        <w:tc>
          <w:tcPr>
            <w:tcW w:w="3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DF1727" w14:textId="3AF97A3D" w:rsidR="007F19F0" w:rsidRPr="009064E3" w:rsidRDefault="007F19F0" w:rsidP="007F19F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EE0000"/>
                <w:sz w:val="20"/>
                <w:szCs w:val="24"/>
                <w:highlight w:val="yellow"/>
                <w:lang w:val="fr-FR"/>
              </w:rPr>
            </w:pPr>
            <w:proofErr w:type="spellStart"/>
            <w:proofErr w:type="gramStart"/>
            <w:r w:rsidRPr="009064E3">
              <w:rPr>
                <w:rFonts w:ascii="Times New Roman" w:hAnsi="Times New Roman" w:cs="Times New Roman"/>
                <w:b/>
                <w:i/>
                <w:color w:val="EE0000"/>
                <w:sz w:val="20"/>
                <w:szCs w:val="24"/>
                <w:highlight w:val="yellow"/>
                <w:lang w:val="fr-FR"/>
              </w:rPr>
              <w:t>sumRE</w:t>
            </w:r>
            <w:proofErr w:type="spellEnd"/>
            <w:proofErr w:type="gramEnd"/>
            <w:r w:rsidRPr="009064E3">
              <w:rPr>
                <w:rFonts w:ascii="Times New Roman" w:hAnsi="Times New Roman" w:cs="Times New Roman"/>
                <w:b/>
                <w:i/>
                <w:color w:val="EE0000"/>
                <w:sz w:val="20"/>
                <w:szCs w:val="24"/>
                <w:highlight w:val="yellow"/>
                <w:lang w:val="fr-FR"/>
              </w:rPr>
              <w:t xml:space="preserve"> solution concentration 0.2 ppm (T2)</w:t>
            </w:r>
          </w:p>
        </w:tc>
        <w:tc>
          <w:tcPr>
            <w:tcW w:w="3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87DA5C" w14:textId="61BB3F6F" w:rsidR="007F19F0" w:rsidRPr="00D973B9" w:rsidRDefault="007F19F0" w:rsidP="007F19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/>
              </w:rPr>
              <w:t>10.92±3.03</w:t>
            </w:r>
          </w:p>
        </w:tc>
      </w:tr>
      <w:tr w:rsidR="007F19F0" w:rsidRPr="00D973B9" w14:paraId="3D2A05E4" w14:textId="77777777" w:rsidTr="007F19F0">
        <w:trPr>
          <w:trHeight w:val="304"/>
        </w:trPr>
        <w:tc>
          <w:tcPr>
            <w:tcW w:w="3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CF9F5B" w14:textId="0782AED9" w:rsidR="007F19F0" w:rsidRPr="009064E3" w:rsidRDefault="007F19F0" w:rsidP="007F19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EE0000"/>
                <w:sz w:val="24"/>
                <w:szCs w:val="24"/>
                <w:highlight w:val="yellow"/>
              </w:rPr>
            </w:pPr>
            <w:proofErr w:type="spellStart"/>
            <w:proofErr w:type="gramStart"/>
            <w:r w:rsidRPr="009064E3">
              <w:rPr>
                <w:rFonts w:ascii="Times New Roman" w:hAnsi="Times New Roman" w:cs="Times New Roman"/>
                <w:b/>
                <w:i/>
                <w:color w:val="EE0000"/>
                <w:sz w:val="20"/>
                <w:szCs w:val="24"/>
                <w:highlight w:val="yellow"/>
                <w:lang w:val="fr-FR"/>
              </w:rPr>
              <w:t>sumRE</w:t>
            </w:r>
            <w:proofErr w:type="spellEnd"/>
            <w:proofErr w:type="gramEnd"/>
            <w:r w:rsidRPr="009064E3">
              <w:rPr>
                <w:rFonts w:ascii="Times New Roman" w:hAnsi="Times New Roman" w:cs="Times New Roman"/>
                <w:b/>
                <w:i/>
                <w:color w:val="EE0000"/>
                <w:sz w:val="20"/>
                <w:szCs w:val="24"/>
                <w:highlight w:val="yellow"/>
                <w:lang w:val="fr-FR"/>
              </w:rPr>
              <w:t xml:space="preserve"> solution concentration 0.02 ppm (T3)</w:t>
            </w:r>
          </w:p>
        </w:tc>
        <w:tc>
          <w:tcPr>
            <w:tcW w:w="3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214391" w14:textId="525661CC" w:rsidR="007F19F0" w:rsidRPr="00D973B9" w:rsidRDefault="007F19F0" w:rsidP="007F19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/>
              </w:rPr>
              <w:t>7.62±2.48</w:t>
            </w:r>
          </w:p>
        </w:tc>
      </w:tr>
      <w:tr w:rsidR="007F19F0" w:rsidRPr="00D973B9" w14:paraId="1EB83C8E" w14:textId="77777777" w:rsidTr="007F19F0">
        <w:trPr>
          <w:trHeight w:val="62"/>
        </w:trPr>
        <w:tc>
          <w:tcPr>
            <w:tcW w:w="3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30CB1B" w14:textId="7991CBD9" w:rsidR="007F19F0" w:rsidRPr="009064E3" w:rsidRDefault="007F19F0" w:rsidP="007F19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EE0000"/>
                <w:sz w:val="24"/>
                <w:szCs w:val="24"/>
                <w:highlight w:val="yellow"/>
              </w:rPr>
            </w:pPr>
            <w:r w:rsidRPr="009064E3">
              <w:rPr>
                <w:rFonts w:ascii="Times New Roman" w:hAnsi="Times New Roman" w:cs="Times New Roman"/>
                <w:b/>
                <w:i/>
                <w:color w:val="EE0000"/>
                <w:sz w:val="20"/>
                <w:szCs w:val="24"/>
                <w:highlight w:val="yellow"/>
                <w:lang w:val="fr-FR"/>
              </w:rPr>
              <w:t xml:space="preserve">AIA solution </w:t>
            </w:r>
            <w:proofErr w:type="spellStart"/>
            <w:r w:rsidRPr="009064E3">
              <w:rPr>
                <w:rFonts w:ascii="Times New Roman" w:hAnsi="Times New Roman" w:cs="Times New Roman"/>
                <w:b/>
                <w:i/>
                <w:color w:val="EE0000"/>
                <w:sz w:val="20"/>
                <w:szCs w:val="24"/>
                <w:highlight w:val="yellow"/>
                <w:lang w:val="fr-FR"/>
              </w:rPr>
              <w:t>with</w:t>
            </w:r>
            <w:proofErr w:type="spellEnd"/>
            <w:r w:rsidRPr="009064E3">
              <w:rPr>
                <w:rFonts w:ascii="Times New Roman" w:hAnsi="Times New Roman" w:cs="Times New Roman"/>
                <w:b/>
                <w:i/>
                <w:color w:val="EE0000"/>
                <w:sz w:val="20"/>
                <w:szCs w:val="24"/>
                <w:highlight w:val="yellow"/>
                <w:lang w:val="fr-FR"/>
              </w:rPr>
              <w:t xml:space="preserve"> a concentration of 0.1 µM (T4).</w:t>
            </w:r>
          </w:p>
        </w:tc>
        <w:tc>
          <w:tcPr>
            <w:tcW w:w="3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EC8507" w14:textId="360BE6AA" w:rsidR="007F19F0" w:rsidRPr="00D973B9" w:rsidRDefault="007F19F0" w:rsidP="007F19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/>
              </w:rPr>
              <w:t>7.37±2.92</w:t>
            </w:r>
          </w:p>
        </w:tc>
      </w:tr>
    </w:tbl>
    <w:p w14:paraId="1AE7597D" w14:textId="1AF85F66" w:rsidR="004230C4" w:rsidRDefault="00D973B9" w:rsidP="00B130A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Table 1 </w:t>
      </w:r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: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Average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stem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length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of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seedlings</w:t>
      </w:r>
      <w:proofErr w:type="spellEnd"/>
    </w:p>
    <w:p w14:paraId="45708D64" w14:textId="77777777" w:rsidR="007F19F0" w:rsidRDefault="007F19F0" w:rsidP="00B130A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308EA7B6" w14:textId="77777777" w:rsidR="002F43D7" w:rsidRDefault="002F43D7" w:rsidP="00D973B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fr-FR"/>
        </w:rPr>
      </w:pPr>
    </w:p>
    <w:p w14:paraId="6ECFC9A0" w14:textId="77777777" w:rsidR="007F19F0" w:rsidRDefault="007F19F0" w:rsidP="00D973B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fr-FR"/>
        </w:rPr>
      </w:pPr>
    </w:p>
    <w:p w14:paraId="3476FDE8" w14:textId="77777777" w:rsidR="007F19F0" w:rsidRDefault="007F19F0" w:rsidP="00D973B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fr-FR"/>
        </w:rPr>
      </w:pPr>
    </w:p>
    <w:p w14:paraId="53F76DA5" w14:textId="77777777" w:rsidR="007F19F0" w:rsidRDefault="007F19F0" w:rsidP="00D973B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fr-FR"/>
        </w:rPr>
      </w:pPr>
    </w:p>
    <w:p w14:paraId="39CFE44F" w14:textId="77777777" w:rsidR="009064E3" w:rsidRDefault="009064E3" w:rsidP="00D973B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fr-FR"/>
        </w:rPr>
      </w:pPr>
    </w:p>
    <w:p w14:paraId="56362DE7" w14:textId="01231456" w:rsidR="007F19F0" w:rsidRPr="009064E3" w:rsidRDefault="009064E3" w:rsidP="00D973B9">
      <w:pPr>
        <w:spacing w:line="360" w:lineRule="auto"/>
        <w:jc w:val="center"/>
        <w:rPr>
          <w:rFonts w:ascii="Times New Roman" w:hAnsi="Times New Roman" w:cs="Times New Roman"/>
          <w:b/>
          <w:bCs/>
          <w:color w:val="EE0000"/>
          <w:sz w:val="30"/>
          <w:szCs w:val="30"/>
          <w:lang w:val="fr-FR"/>
        </w:rPr>
      </w:pPr>
      <w:r w:rsidRPr="009064E3">
        <w:rPr>
          <w:rFonts w:ascii="Times New Roman" w:hAnsi="Times New Roman" w:cs="Times New Roman"/>
          <w:b/>
          <w:bCs/>
          <w:color w:val="EE0000"/>
          <w:sz w:val="30"/>
          <w:szCs w:val="30"/>
          <w:highlight w:val="yellow"/>
          <w:lang w:val="fr-FR"/>
        </w:rPr>
        <w:t>(</w:t>
      </w:r>
      <w:proofErr w:type="spellStart"/>
      <w:r w:rsidRPr="009064E3">
        <w:rPr>
          <w:rFonts w:ascii="Times New Roman" w:hAnsi="Times New Roman" w:cs="Times New Roman"/>
          <w:b/>
          <w:bCs/>
          <w:color w:val="EE0000"/>
          <w:sz w:val="30"/>
          <w:szCs w:val="30"/>
          <w:highlight w:val="yellow"/>
          <w:lang w:val="fr-FR"/>
        </w:rPr>
        <w:t>Make</w:t>
      </w:r>
      <w:proofErr w:type="spellEnd"/>
      <w:r w:rsidRPr="009064E3">
        <w:rPr>
          <w:rFonts w:ascii="Times New Roman" w:hAnsi="Times New Roman" w:cs="Times New Roman"/>
          <w:b/>
          <w:bCs/>
          <w:color w:val="EE0000"/>
          <w:sz w:val="30"/>
          <w:szCs w:val="30"/>
          <w:highlight w:val="yellow"/>
          <w:lang w:val="fr-FR"/>
        </w:rPr>
        <w:t xml:space="preserve"> the </w:t>
      </w:r>
      <w:proofErr w:type="spellStart"/>
      <w:r w:rsidRPr="009064E3">
        <w:rPr>
          <w:rFonts w:ascii="Times New Roman" w:hAnsi="Times New Roman" w:cs="Times New Roman"/>
          <w:b/>
          <w:bCs/>
          <w:color w:val="EE0000"/>
          <w:sz w:val="30"/>
          <w:szCs w:val="30"/>
          <w:highlight w:val="yellow"/>
          <w:lang w:val="fr-FR"/>
        </w:rPr>
        <w:t>highlighted</w:t>
      </w:r>
      <w:proofErr w:type="spellEnd"/>
      <w:r w:rsidRPr="009064E3">
        <w:rPr>
          <w:rFonts w:ascii="Times New Roman" w:hAnsi="Times New Roman" w:cs="Times New Roman"/>
          <w:b/>
          <w:bCs/>
          <w:color w:val="EE0000"/>
          <w:sz w:val="30"/>
          <w:szCs w:val="30"/>
          <w:highlight w:val="yellow"/>
          <w:lang w:val="fr-FR"/>
        </w:rPr>
        <w:t xml:space="preserve"> parts normal)</w:t>
      </w:r>
    </w:p>
    <w:p w14:paraId="1086E728" w14:textId="19AB8458" w:rsidR="00D973B9" w:rsidRPr="00B130A4" w:rsidRDefault="00D973B9" w:rsidP="00D973B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 w:rsidRPr="00D973B9">
        <w:rPr>
          <w:noProof/>
          <w:lang w:val="fr-FR" w:eastAsia="fr-FR"/>
        </w:rPr>
        <w:drawing>
          <wp:inline distT="0" distB="0" distL="0" distR="0" wp14:anchorId="3B5FD72B" wp14:editId="2B55DB15">
            <wp:extent cx="3661730" cy="1816100"/>
            <wp:effectExtent l="0" t="0" r="0" b="0"/>
            <wp:docPr id="1081272974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314" b="9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966" cy="1819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CE46B8" w14:textId="77777777" w:rsidR="007F19F0" w:rsidRPr="00085077" w:rsidRDefault="007F19F0" w:rsidP="007F19F0">
      <w:pPr>
        <w:spacing w:line="240" w:lineRule="auto"/>
        <w:jc w:val="center"/>
        <w:rPr>
          <w:rFonts w:ascii="Times New Roman" w:hAnsi="Times New Roman" w:cs="Times New Roman"/>
          <w:b/>
          <w:i/>
          <w:sz w:val="20"/>
          <w:szCs w:val="24"/>
          <w:lang w:val="fr-FR"/>
        </w:rPr>
      </w:pPr>
      <w:proofErr w:type="spellStart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>Untreated</w:t>
      </w:r>
      <w:proofErr w:type="spellEnd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>seed</w:t>
      </w:r>
      <w:proofErr w:type="spellEnd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 xml:space="preserve"> (T0) A </w:t>
      </w:r>
      <w:proofErr w:type="spellStart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>distilled</w:t>
      </w:r>
      <w:proofErr w:type="spellEnd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 xml:space="preserve"> water solution (T1</w:t>
      </w:r>
      <w:proofErr w:type="gramStart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>);</w:t>
      </w:r>
      <w:proofErr w:type="gramEnd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 xml:space="preserve"> A </w:t>
      </w:r>
      <w:proofErr w:type="spellStart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>somRE</w:t>
      </w:r>
      <w:proofErr w:type="spellEnd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 xml:space="preserve"> solution </w:t>
      </w:r>
      <w:proofErr w:type="spellStart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>with</w:t>
      </w:r>
      <w:proofErr w:type="spellEnd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 xml:space="preserve"> a concentration of 2 ppm (T2</w:t>
      </w:r>
      <w:proofErr w:type="gramStart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>);</w:t>
      </w:r>
      <w:proofErr w:type="gramEnd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 xml:space="preserve"> A </w:t>
      </w:r>
      <w:proofErr w:type="spellStart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>somRE</w:t>
      </w:r>
      <w:proofErr w:type="spellEnd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 xml:space="preserve"> solution </w:t>
      </w:r>
      <w:proofErr w:type="spellStart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>with</w:t>
      </w:r>
      <w:proofErr w:type="spellEnd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 xml:space="preserve"> a concentration of 0.2 ppm (T3</w:t>
      </w:r>
      <w:proofErr w:type="gramStart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>);</w:t>
      </w:r>
      <w:proofErr w:type="gramEnd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 xml:space="preserve"> A </w:t>
      </w:r>
      <w:proofErr w:type="spellStart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>somRE</w:t>
      </w:r>
      <w:proofErr w:type="spellEnd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 xml:space="preserve"> solution </w:t>
      </w:r>
      <w:proofErr w:type="spellStart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>with</w:t>
      </w:r>
      <w:proofErr w:type="spellEnd"/>
      <w:r>
        <w:rPr>
          <w:rFonts w:ascii="Times New Roman" w:hAnsi="Times New Roman" w:cs="Times New Roman"/>
          <w:b/>
          <w:i/>
          <w:sz w:val="20"/>
          <w:szCs w:val="24"/>
          <w:lang w:val="fr-FR"/>
        </w:rPr>
        <w:t xml:space="preserve"> a concentration of 0.02 ppm (T4) and A 0.1 µM IAA solution (T5).</w:t>
      </w:r>
    </w:p>
    <w:p w14:paraId="08D6D7EB" w14:textId="341741C2" w:rsidR="009C34C7" w:rsidRDefault="009E37CD" w:rsidP="00D973B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 w:rsidRPr="00B130A4">
        <w:rPr>
          <w:rFonts w:ascii="Times New Roman" w:hAnsi="Times New Roman" w:cs="Times New Roman"/>
          <w:b/>
          <w:sz w:val="24"/>
          <w:szCs w:val="24"/>
          <w:lang w:val="fr-FR"/>
        </w:rPr>
        <w:t xml:space="preserve">Figure 9 </w:t>
      </w:r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: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Maize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plants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according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to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treatments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from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T0 to T5</w:t>
      </w:r>
    </w:p>
    <w:p w14:paraId="35260D0A" w14:textId="17A32FDC" w:rsidR="00FE2014" w:rsidRPr="0019658A" w:rsidRDefault="00FE2014" w:rsidP="00B130A4">
      <w:pPr>
        <w:spacing w:line="360" w:lineRule="auto"/>
        <w:jc w:val="both"/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  <w:lang w:val="fr-FR"/>
        </w:rPr>
      </w:pPr>
      <w:bookmarkStart w:id="16" w:name="_Toc166524623"/>
      <w:r w:rsidRPr="0019658A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  <w:lang w:val="fr-FR"/>
        </w:rPr>
        <w:lastRenderedPageBreak/>
        <w:t>SEEDLING ROOT LENGTH</w:t>
      </w:r>
      <w:bookmarkEnd w:id="16"/>
    </w:p>
    <w:p w14:paraId="559D4E4F" w14:textId="294659D5" w:rsidR="007F19F0" w:rsidRPr="007F19F0" w:rsidRDefault="007F19F0" w:rsidP="007F19F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proofErr w:type="spellStart"/>
      <w:r w:rsidRPr="007F19F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Average</w:t>
      </w:r>
      <w:proofErr w:type="spellEnd"/>
      <w:r w:rsidRPr="007F19F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root </w:t>
      </w:r>
      <w:proofErr w:type="spellStart"/>
      <w:r w:rsidRPr="007F19F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lengths</w:t>
      </w:r>
      <w:proofErr w:type="spellEnd"/>
      <w:r w:rsidRPr="007F19F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7F19F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varied</w:t>
      </w:r>
      <w:proofErr w:type="spellEnd"/>
      <w:r w:rsidRPr="007F19F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7F19F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depending</w:t>
      </w:r>
      <w:proofErr w:type="spellEnd"/>
      <w:r w:rsidRPr="007F19F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on the </w:t>
      </w:r>
      <w:proofErr w:type="spellStart"/>
      <w:r w:rsidRPr="007F19F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treatment</w:t>
      </w:r>
      <w:proofErr w:type="spellEnd"/>
      <w:r w:rsidRPr="007F19F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. The 2 ppm </w:t>
      </w:r>
      <w:proofErr w:type="spellStart"/>
      <w:r w:rsidRPr="007F19F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somRE</w:t>
      </w:r>
      <w:proofErr w:type="spellEnd"/>
      <w:r w:rsidRPr="007F19F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solution (T1) </w:t>
      </w:r>
      <w:proofErr w:type="spellStart"/>
      <w:r w:rsidRPr="007F19F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exhibited</w:t>
      </w:r>
      <w:proofErr w:type="spellEnd"/>
      <w:r w:rsidRPr="007F19F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the </w:t>
      </w:r>
      <w:proofErr w:type="spellStart"/>
      <w:r w:rsidRPr="007F19F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greatest</w:t>
      </w:r>
      <w:proofErr w:type="spellEnd"/>
      <w:r w:rsidRPr="007F19F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root </w:t>
      </w:r>
      <w:proofErr w:type="spellStart"/>
      <w:r w:rsidRPr="007F19F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length</w:t>
      </w:r>
      <w:proofErr w:type="spellEnd"/>
      <w:r w:rsidRPr="007F19F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at </w:t>
      </w:r>
      <w:r w:rsidRPr="007F19F0">
        <w:rPr>
          <w:rFonts w:ascii="Times New Roman" w:eastAsia="Times New Roman" w:hAnsi="Times New Roman" w:cs="Times New Roman"/>
          <w:bCs/>
          <w:sz w:val="24"/>
          <w:szCs w:val="24"/>
          <w:lang w:val="fr-FR" w:eastAsia="fr-FR"/>
        </w:rPr>
        <w:t xml:space="preserve">15.59 ± 4.54 </w:t>
      </w:r>
      <w:proofErr w:type="gramStart"/>
      <w:r w:rsidRPr="007F19F0">
        <w:rPr>
          <w:rFonts w:ascii="Times New Roman" w:eastAsia="Times New Roman" w:hAnsi="Times New Roman" w:cs="Times New Roman"/>
          <w:bCs/>
          <w:sz w:val="24"/>
          <w:szCs w:val="24"/>
          <w:lang w:val="fr-FR" w:eastAsia="fr-FR"/>
        </w:rPr>
        <w:t xml:space="preserve">cm </w:t>
      </w:r>
      <w:r w:rsidRPr="007F19F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,</w:t>
      </w:r>
      <w:proofErr w:type="gramEnd"/>
      <w:r w:rsidRPr="007F19F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7F19F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followed</w:t>
      </w:r>
      <w:proofErr w:type="spellEnd"/>
      <w:r w:rsidRPr="007F19F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by the 0.2 ppm </w:t>
      </w:r>
      <w:proofErr w:type="spellStart"/>
      <w:r w:rsidRPr="007F19F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treatment</w:t>
      </w:r>
      <w:proofErr w:type="spellEnd"/>
      <w:r w:rsidRPr="007F19F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(T2) at </w:t>
      </w:r>
      <w:r w:rsidRPr="007F19F0">
        <w:rPr>
          <w:rFonts w:ascii="Times New Roman" w:eastAsia="Times New Roman" w:hAnsi="Times New Roman" w:cs="Times New Roman"/>
          <w:bCs/>
          <w:sz w:val="24"/>
          <w:szCs w:val="24"/>
          <w:lang w:val="fr-FR" w:eastAsia="fr-FR"/>
        </w:rPr>
        <w:t xml:space="preserve">14.16 ± 4.33 </w:t>
      </w:r>
      <w:proofErr w:type="gramStart"/>
      <w:r w:rsidRPr="007F19F0">
        <w:rPr>
          <w:rFonts w:ascii="Times New Roman" w:eastAsia="Times New Roman" w:hAnsi="Times New Roman" w:cs="Times New Roman"/>
          <w:bCs/>
          <w:sz w:val="24"/>
          <w:szCs w:val="24"/>
          <w:lang w:val="fr-FR" w:eastAsia="fr-FR"/>
        </w:rPr>
        <w:t xml:space="preserve">cm </w:t>
      </w:r>
      <w:r w:rsidRPr="007F19F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.</w:t>
      </w:r>
      <w:proofErr w:type="gramEnd"/>
      <w:r w:rsidRPr="007F19F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7F19F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Untreated</w:t>
      </w:r>
      <w:proofErr w:type="spellEnd"/>
      <w:r w:rsidRPr="007F19F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7F19F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seed</w:t>
      </w:r>
      <w:proofErr w:type="spellEnd"/>
      <w:r w:rsidRPr="007F19F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(T0) </w:t>
      </w:r>
      <w:proofErr w:type="spellStart"/>
      <w:r w:rsidRPr="007F19F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showed</w:t>
      </w:r>
      <w:proofErr w:type="spellEnd"/>
      <w:r w:rsidRPr="007F19F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an </w:t>
      </w:r>
      <w:proofErr w:type="spellStart"/>
      <w:r w:rsidRPr="007F19F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intermediate</w:t>
      </w:r>
      <w:proofErr w:type="spellEnd"/>
      <w:r w:rsidRPr="007F19F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value of </w:t>
      </w:r>
      <w:r w:rsidRPr="007F19F0">
        <w:rPr>
          <w:rFonts w:ascii="Times New Roman" w:eastAsia="Times New Roman" w:hAnsi="Times New Roman" w:cs="Times New Roman"/>
          <w:bCs/>
          <w:sz w:val="24"/>
          <w:szCs w:val="24"/>
          <w:lang w:val="fr-FR" w:eastAsia="fr-FR"/>
        </w:rPr>
        <w:t xml:space="preserve">13.04 ± 4.89 </w:t>
      </w:r>
      <w:proofErr w:type="gramStart"/>
      <w:r w:rsidRPr="007F19F0">
        <w:rPr>
          <w:rFonts w:ascii="Times New Roman" w:eastAsia="Times New Roman" w:hAnsi="Times New Roman" w:cs="Times New Roman"/>
          <w:bCs/>
          <w:sz w:val="24"/>
          <w:szCs w:val="24"/>
          <w:lang w:val="fr-FR" w:eastAsia="fr-FR"/>
        </w:rPr>
        <w:t xml:space="preserve">cm </w:t>
      </w:r>
      <w:r w:rsidRPr="007F19F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,</w:t>
      </w:r>
      <w:proofErr w:type="gramEnd"/>
      <w:r w:rsidRPr="007F19F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close to the </w:t>
      </w:r>
      <w:proofErr w:type="spellStart"/>
      <w:r w:rsidRPr="007F19F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overall</w:t>
      </w:r>
      <w:proofErr w:type="spellEnd"/>
      <w:r w:rsidRPr="007F19F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7F19F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average</w:t>
      </w:r>
      <w:proofErr w:type="spellEnd"/>
      <w:r w:rsidRPr="007F19F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. The </w:t>
      </w:r>
      <w:proofErr w:type="spellStart"/>
      <w:r w:rsidRPr="007F19F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low</w:t>
      </w:r>
      <w:proofErr w:type="spellEnd"/>
      <w:r w:rsidRPr="007F19F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-concentration </w:t>
      </w:r>
      <w:proofErr w:type="spellStart"/>
      <w:r w:rsidRPr="007F19F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somRE</w:t>
      </w:r>
      <w:proofErr w:type="spellEnd"/>
      <w:r w:rsidRPr="007F19F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(T3) and 0.1 µM IAA (T4) </w:t>
      </w:r>
      <w:proofErr w:type="spellStart"/>
      <w:r w:rsidRPr="007F19F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treatments</w:t>
      </w:r>
      <w:proofErr w:type="spellEnd"/>
      <w:r w:rsidRPr="007F19F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7F19F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resulted</w:t>
      </w:r>
      <w:proofErr w:type="spellEnd"/>
      <w:r w:rsidRPr="007F19F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in </w:t>
      </w:r>
      <w:proofErr w:type="spellStart"/>
      <w:r w:rsidRPr="007F19F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slightly</w:t>
      </w:r>
      <w:proofErr w:type="spellEnd"/>
      <w:r w:rsidRPr="007F19F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shorter </w:t>
      </w:r>
      <w:proofErr w:type="spellStart"/>
      <w:r w:rsidRPr="007F19F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lengths</w:t>
      </w:r>
      <w:proofErr w:type="spellEnd"/>
      <w:r w:rsidRPr="007F19F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gramStart"/>
      <w:r w:rsidRPr="007F19F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( </w:t>
      </w:r>
      <w:r w:rsidRPr="007F19F0">
        <w:rPr>
          <w:rFonts w:ascii="Times New Roman" w:eastAsia="Times New Roman" w:hAnsi="Times New Roman" w:cs="Times New Roman"/>
          <w:bCs/>
          <w:sz w:val="24"/>
          <w:szCs w:val="24"/>
          <w:lang w:val="fr-FR" w:eastAsia="fr-FR"/>
        </w:rPr>
        <w:t>12.68</w:t>
      </w:r>
      <w:proofErr w:type="gramEnd"/>
      <w:r w:rsidRPr="007F19F0">
        <w:rPr>
          <w:rFonts w:ascii="Times New Roman" w:eastAsia="Times New Roman" w:hAnsi="Times New Roman" w:cs="Times New Roman"/>
          <w:bCs/>
          <w:sz w:val="24"/>
          <w:szCs w:val="24"/>
          <w:lang w:val="fr-FR" w:eastAsia="fr-FR"/>
        </w:rPr>
        <w:t xml:space="preserve"> ± 5.34 cm </w:t>
      </w:r>
      <w:r w:rsidRPr="007F19F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and </w:t>
      </w:r>
      <w:r w:rsidRPr="007F19F0">
        <w:rPr>
          <w:rFonts w:ascii="Times New Roman" w:eastAsia="Times New Roman" w:hAnsi="Times New Roman" w:cs="Times New Roman"/>
          <w:bCs/>
          <w:sz w:val="24"/>
          <w:szCs w:val="24"/>
          <w:lang w:val="fr-FR" w:eastAsia="fr-FR"/>
        </w:rPr>
        <w:t xml:space="preserve">11.90 ± 3.52 </w:t>
      </w:r>
      <w:proofErr w:type="gramStart"/>
      <w:r w:rsidRPr="007F19F0">
        <w:rPr>
          <w:rFonts w:ascii="Times New Roman" w:eastAsia="Times New Roman" w:hAnsi="Times New Roman" w:cs="Times New Roman"/>
          <w:bCs/>
          <w:sz w:val="24"/>
          <w:szCs w:val="24"/>
          <w:lang w:val="fr-FR" w:eastAsia="fr-FR"/>
        </w:rPr>
        <w:t xml:space="preserve">cm </w:t>
      </w:r>
      <w:r w:rsidRPr="007F19F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,</w:t>
      </w:r>
      <w:proofErr w:type="gramEnd"/>
      <w:r w:rsidRPr="007F19F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7F19F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respectively</w:t>
      </w:r>
      <w:proofErr w:type="spellEnd"/>
      <w:r w:rsidRPr="007F19F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), </w:t>
      </w:r>
      <w:proofErr w:type="spellStart"/>
      <w:r w:rsidRPr="007F19F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while</w:t>
      </w:r>
      <w:proofErr w:type="spellEnd"/>
      <w:r w:rsidRPr="007F19F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spellStart"/>
      <w:r w:rsidRPr="007F19F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distilled</w:t>
      </w:r>
      <w:proofErr w:type="spellEnd"/>
      <w:r w:rsidRPr="007F19F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water (initial T1) </w:t>
      </w:r>
      <w:proofErr w:type="spellStart"/>
      <w:r w:rsidRPr="007F19F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showed</w:t>
      </w:r>
      <w:proofErr w:type="spellEnd"/>
      <w:r w:rsidRPr="007F19F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the least </w:t>
      </w:r>
      <w:proofErr w:type="spellStart"/>
      <w:r w:rsidRPr="007F19F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growth</w:t>
      </w:r>
      <w:proofErr w:type="spellEnd"/>
      <w:r w:rsidRPr="007F19F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at </w:t>
      </w:r>
      <w:r w:rsidRPr="007F19F0">
        <w:rPr>
          <w:rFonts w:ascii="Times New Roman" w:eastAsia="Times New Roman" w:hAnsi="Times New Roman" w:cs="Times New Roman"/>
          <w:bCs/>
          <w:sz w:val="24"/>
          <w:szCs w:val="24"/>
          <w:lang w:val="fr-FR" w:eastAsia="fr-FR"/>
        </w:rPr>
        <w:t xml:space="preserve">10.05 ± 3.85 </w:t>
      </w:r>
      <w:proofErr w:type="gramStart"/>
      <w:r w:rsidRPr="007F19F0">
        <w:rPr>
          <w:rFonts w:ascii="Times New Roman" w:eastAsia="Times New Roman" w:hAnsi="Times New Roman" w:cs="Times New Roman"/>
          <w:bCs/>
          <w:sz w:val="24"/>
          <w:szCs w:val="24"/>
          <w:lang w:val="fr-FR" w:eastAsia="fr-FR"/>
        </w:rPr>
        <w:t xml:space="preserve">cm </w:t>
      </w:r>
      <w:r w:rsidRPr="007F19F0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.</w:t>
      </w:r>
      <w:proofErr w:type="gramEnd"/>
    </w:p>
    <w:p w14:paraId="1F302E0A" w14:textId="675C22C0" w:rsidR="007F19F0" w:rsidRPr="00524456" w:rsidRDefault="007F19F0" w:rsidP="007F19F0">
      <w:pPr>
        <w:spacing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Table 2 </w:t>
      </w:r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: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Average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root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length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of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seedlings</w:t>
      </w:r>
      <w:proofErr w:type="spellEnd"/>
    </w:p>
    <w:tbl>
      <w:tblPr>
        <w:tblW w:w="7843" w:type="dxa"/>
        <w:jc w:val="center"/>
        <w:tblLook w:val="04A0" w:firstRow="1" w:lastRow="0" w:firstColumn="1" w:lastColumn="0" w:noHBand="0" w:noVBand="1"/>
      </w:tblPr>
      <w:tblGrid>
        <w:gridCol w:w="4531"/>
        <w:gridCol w:w="3312"/>
      </w:tblGrid>
      <w:tr w:rsidR="007F19F0" w:rsidRPr="0019658A" w14:paraId="6D35E5D1" w14:textId="77777777" w:rsidTr="007F19F0">
        <w:trPr>
          <w:trHeight w:val="341"/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900995" w14:textId="177310BC" w:rsidR="007F19F0" w:rsidRPr="0019658A" w:rsidRDefault="007F19F0" w:rsidP="007F19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96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TREATMENTS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5872B8" w14:textId="77777777" w:rsidR="007F19F0" w:rsidRPr="0019658A" w:rsidRDefault="007F19F0" w:rsidP="007F19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96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ROOT LENGTH</w:t>
            </w:r>
          </w:p>
        </w:tc>
      </w:tr>
      <w:tr w:rsidR="007F19F0" w:rsidRPr="0019658A" w14:paraId="42F2ED42" w14:textId="77777777" w:rsidTr="007F19F0">
        <w:trPr>
          <w:trHeight w:val="358"/>
          <w:jc w:val="center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7A8B49" w14:textId="3455C115" w:rsidR="007F19F0" w:rsidRPr="009064E3" w:rsidRDefault="007F19F0" w:rsidP="007F19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EE0000"/>
                <w:sz w:val="24"/>
                <w:szCs w:val="24"/>
                <w:highlight w:val="yellow"/>
              </w:rPr>
            </w:pPr>
            <w:proofErr w:type="spellStart"/>
            <w:r w:rsidRPr="009064E3">
              <w:rPr>
                <w:rFonts w:ascii="Times New Roman" w:hAnsi="Times New Roman" w:cs="Times New Roman"/>
                <w:b/>
                <w:i/>
                <w:color w:val="EE0000"/>
                <w:sz w:val="20"/>
                <w:szCs w:val="24"/>
                <w:highlight w:val="yellow"/>
                <w:lang w:val="fr-FR"/>
              </w:rPr>
              <w:t>Untreated</w:t>
            </w:r>
            <w:proofErr w:type="spellEnd"/>
            <w:r w:rsidRPr="009064E3">
              <w:rPr>
                <w:rFonts w:ascii="Times New Roman" w:hAnsi="Times New Roman" w:cs="Times New Roman"/>
                <w:b/>
                <w:i/>
                <w:color w:val="EE0000"/>
                <w:sz w:val="20"/>
                <w:szCs w:val="24"/>
                <w:highlight w:val="yellow"/>
                <w:lang w:val="fr-FR"/>
              </w:rPr>
              <w:t xml:space="preserve"> </w:t>
            </w:r>
            <w:proofErr w:type="spellStart"/>
            <w:r w:rsidRPr="009064E3">
              <w:rPr>
                <w:rFonts w:ascii="Times New Roman" w:hAnsi="Times New Roman" w:cs="Times New Roman"/>
                <w:b/>
                <w:i/>
                <w:color w:val="EE0000"/>
                <w:sz w:val="20"/>
                <w:szCs w:val="24"/>
                <w:highlight w:val="yellow"/>
                <w:lang w:val="fr-FR"/>
              </w:rPr>
              <w:t>seed</w:t>
            </w:r>
            <w:proofErr w:type="spellEnd"/>
            <w:r w:rsidRPr="009064E3">
              <w:rPr>
                <w:rFonts w:ascii="Times New Roman" w:hAnsi="Times New Roman" w:cs="Times New Roman"/>
                <w:b/>
                <w:i/>
                <w:color w:val="EE0000"/>
                <w:sz w:val="20"/>
                <w:szCs w:val="24"/>
                <w:highlight w:val="yellow"/>
                <w:lang w:val="fr-FR"/>
              </w:rPr>
              <w:t xml:space="preserve"> (T0)</w:t>
            </w:r>
          </w:p>
        </w:tc>
        <w:tc>
          <w:tcPr>
            <w:tcW w:w="3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676DFA" w14:textId="77777777" w:rsidR="007F19F0" w:rsidRPr="0019658A" w:rsidRDefault="007F19F0" w:rsidP="007F19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658A">
              <w:rPr>
                <w:rFonts w:ascii="Times New Roman" w:eastAsia="Times New Roman" w:hAnsi="Times New Roman" w:cs="Times New Roman"/>
                <w:color w:val="EE0000"/>
                <w:sz w:val="24"/>
                <w:szCs w:val="24"/>
                <w:lang w:val="fr-FR"/>
              </w:rPr>
              <w:t>13.04±4.89</w:t>
            </w:r>
          </w:p>
        </w:tc>
      </w:tr>
      <w:tr w:rsidR="007F19F0" w:rsidRPr="0019658A" w14:paraId="24735241" w14:textId="77777777" w:rsidTr="007F19F0">
        <w:trPr>
          <w:trHeight w:val="358"/>
          <w:jc w:val="center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90C913" w14:textId="58DD12BA" w:rsidR="007F19F0" w:rsidRPr="009064E3" w:rsidRDefault="007F19F0" w:rsidP="007F19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EE0000"/>
                <w:sz w:val="24"/>
                <w:szCs w:val="24"/>
                <w:highlight w:val="yellow"/>
              </w:rPr>
            </w:pPr>
            <w:proofErr w:type="spellStart"/>
            <w:r w:rsidRPr="009064E3">
              <w:rPr>
                <w:rFonts w:ascii="Times New Roman" w:hAnsi="Times New Roman" w:cs="Times New Roman"/>
                <w:b/>
                <w:i/>
                <w:color w:val="EE0000"/>
                <w:sz w:val="20"/>
                <w:szCs w:val="24"/>
                <w:highlight w:val="yellow"/>
                <w:lang w:val="fr-FR"/>
              </w:rPr>
              <w:t>Distilled</w:t>
            </w:r>
            <w:proofErr w:type="spellEnd"/>
            <w:r w:rsidRPr="009064E3">
              <w:rPr>
                <w:rFonts w:ascii="Times New Roman" w:hAnsi="Times New Roman" w:cs="Times New Roman"/>
                <w:b/>
                <w:i/>
                <w:color w:val="EE0000"/>
                <w:sz w:val="20"/>
                <w:szCs w:val="24"/>
                <w:highlight w:val="yellow"/>
                <w:lang w:val="fr-FR"/>
              </w:rPr>
              <w:t xml:space="preserve"> water solution (T</w:t>
            </w:r>
            <w:proofErr w:type="gramStart"/>
            <w:r w:rsidRPr="009064E3">
              <w:rPr>
                <w:rFonts w:ascii="Times New Roman" w:hAnsi="Times New Roman" w:cs="Times New Roman"/>
                <w:b/>
                <w:i/>
                <w:color w:val="EE0000"/>
                <w:sz w:val="20"/>
                <w:szCs w:val="24"/>
                <w:highlight w:val="yellow"/>
                <w:lang w:val="fr-FR"/>
              </w:rPr>
              <w:t>0 )</w:t>
            </w:r>
            <w:proofErr w:type="gramEnd"/>
          </w:p>
        </w:tc>
        <w:tc>
          <w:tcPr>
            <w:tcW w:w="3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11DDB6" w14:textId="77777777" w:rsidR="007F19F0" w:rsidRPr="0019658A" w:rsidRDefault="007F19F0" w:rsidP="007F19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6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/>
              </w:rPr>
              <w:t>10.05±3.85</w:t>
            </w:r>
          </w:p>
        </w:tc>
      </w:tr>
      <w:tr w:rsidR="007F19F0" w:rsidRPr="0019658A" w14:paraId="0A8E68A8" w14:textId="77777777" w:rsidTr="007F19F0">
        <w:trPr>
          <w:trHeight w:val="358"/>
          <w:jc w:val="center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984E7E" w14:textId="34244A14" w:rsidR="007F19F0" w:rsidRPr="009064E3" w:rsidRDefault="007F19F0" w:rsidP="007F19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EE0000"/>
                <w:sz w:val="24"/>
                <w:szCs w:val="24"/>
                <w:highlight w:val="yellow"/>
              </w:rPr>
            </w:pPr>
            <w:proofErr w:type="spellStart"/>
            <w:proofErr w:type="gramStart"/>
            <w:r w:rsidRPr="009064E3">
              <w:rPr>
                <w:rFonts w:ascii="Times New Roman" w:hAnsi="Times New Roman" w:cs="Times New Roman"/>
                <w:b/>
                <w:i/>
                <w:color w:val="EE0000"/>
                <w:sz w:val="20"/>
                <w:szCs w:val="24"/>
                <w:highlight w:val="yellow"/>
                <w:lang w:val="fr-FR"/>
              </w:rPr>
              <w:t>sumRE</w:t>
            </w:r>
            <w:proofErr w:type="spellEnd"/>
            <w:proofErr w:type="gramEnd"/>
            <w:r w:rsidRPr="009064E3">
              <w:rPr>
                <w:rFonts w:ascii="Times New Roman" w:hAnsi="Times New Roman" w:cs="Times New Roman"/>
                <w:b/>
                <w:i/>
                <w:color w:val="EE0000"/>
                <w:sz w:val="20"/>
                <w:szCs w:val="24"/>
                <w:highlight w:val="yellow"/>
                <w:lang w:val="fr-FR"/>
              </w:rPr>
              <w:t xml:space="preserve"> solution of concentration 2 ppm (T1)</w:t>
            </w:r>
          </w:p>
        </w:tc>
        <w:tc>
          <w:tcPr>
            <w:tcW w:w="3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09C319" w14:textId="77777777" w:rsidR="007F19F0" w:rsidRPr="0019658A" w:rsidRDefault="007F19F0" w:rsidP="007F19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6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/>
              </w:rPr>
              <w:t>15.59±4.54</w:t>
            </w:r>
          </w:p>
        </w:tc>
      </w:tr>
      <w:tr w:rsidR="007F19F0" w:rsidRPr="0019658A" w14:paraId="1E340794" w14:textId="77777777" w:rsidTr="007F19F0">
        <w:trPr>
          <w:trHeight w:val="358"/>
          <w:jc w:val="center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87F486" w14:textId="6F3AB94E" w:rsidR="007F19F0" w:rsidRPr="009064E3" w:rsidRDefault="007F19F0" w:rsidP="007F19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EE0000"/>
                <w:sz w:val="24"/>
                <w:szCs w:val="24"/>
                <w:highlight w:val="yellow"/>
              </w:rPr>
            </w:pPr>
            <w:proofErr w:type="spellStart"/>
            <w:proofErr w:type="gramStart"/>
            <w:r w:rsidRPr="009064E3">
              <w:rPr>
                <w:rFonts w:ascii="Times New Roman" w:hAnsi="Times New Roman" w:cs="Times New Roman"/>
                <w:b/>
                <w:i/>
                <w:color w:val="EE0000"/>
                <w:sz w:val="20"/>
                <w:szCs w:val="24"/>
                <w:highlight w:val="yellow"/>
                <w:lang w:val="fr-FR"/>
              </w:rPr>
              <w:t>sumRE</w:t>
            </w:r>
            <w:proofErr w:type="spellEnd"/>
            <w:proofErr w:type="gramEnd"/>
            <w:r w:rsidRPr="009064E3">
              <w:rPr>
                <w:rFonts w:ascii="Times New Roman" w:hAnsi="Times New Roman" w:cs="Times New Roman"/>
                <w:b/>
                <w:i/>
                <w:color w:val="EE0000"/>
                <w:sz w:val="20"/>
                <w:szCs w:val="24"/>
                <w:highlight w:val="yellow"/>
                <w:lang w:val="fr-FR"/>
              </w:rPr>
              <w:t xml:space="preserve"> solution concentration 0.2 ppm (T2)</w:t>
            </w:r>
          </w:p>
        </w:tc>
        <w:tc>
          <w:tcPr>
            <w:tcW w:w="3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FF678A" w14:textId="77777777" w:rsidR="007F19F0" w:rsidRPr="0019658A" w:rsidRDefault="007F19F0" w:rsidP="007F19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6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/>
              </w:rPr>
              <w:t>14.16±4.33</w:t>
            </w:r>
          </w:p>
        </w:tc>
      </w:tr>
      <w:tr w:rsidR="007F19F0" w:rsidRPr="0019658A" w14:paraId="01E73576" w14:textId="77777777" w:rsidTr="007F19F0">
        <w:trPr>
          <w:trHeight w:val="358"/>
          <w:jc w:val="center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95D244" w14:textId="3AE3CF96" w:rsidR="007F19F0" w:rsidRPr="009064E3" w:rsidRDefault="007F19F0" w:rsidP="007F19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EE0000"/>
                <w:sz w:val="24"/>
                <w:szCs w:val="24"/>
                <w:highlight w:val="yellow"/>
              </w:rPr>
            </w:pPr>
            <w:proofErr w:type="spellStart"/>
            <w:proofErr w:type="gramStart"/>
            <w:r w:rsidRPr="009064E3">
              <w:rPr>
                <w:rFonts w:ascii="Times New Roman" w:hAnsi="Times New Roman" w:cs="Times New Roman"/>
                <w:b/>
                <w:i/>
                <w:color w:val="EE0000"/>
                <w:sz w:val="20"/>
                <w:szCs w:val="24"/>
                <w:highlight w:val="yellow"/>
                <w:lang w:val="fr-FR"/>
              </w:rPr>
              <w:t>sumRE</w:t>
            </w:r>
            <w:proofErr w:type="spellEnd"/>
            <w:proofErr w:type="gramEnd"/>
            <w:r w:rsidRPr="009064E3">
              <w:rPr>
                <w:rFonts w:ascii="Times New Roman" w:hAnsi="Times New Roman" w:cs="Times New Roman"/>
                <w:b/>
                <w:i/>
                <w:color w:val="EE0000"/>
                <w:sz w:val="20"/>
                <w:szCs w:val="24"/>
                <w:highlight w:val="yellow"/>
                <w:lang w:val="fr-FR"/>
              </w:rPr>
              <w:t xml:space="preserve"> solution concentration 0.02 ppm (T3)</w:t>
            </w:r>
          </w:p>
        </w:tc>
        <w:tc>
          <w:tcPr>
            <w:tcW w:w="3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38AA39" w14:textId="77777777" w:rsidR="007F19F0" w:rsidRPr="0019658A" w:rsidRDefault="007F19F0" w:rsidP="007F19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6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/>
              </w:rPr>
              <w:t>12.68±5.34</w:t>
            </w:r>
          </w:p>
        </w:tc>
      </w:tr>
      <w:tr w:rsidR="007F19F0" w:rsidRPr="0019658A" w14:paraId="0C6F3CF4" w14:textId="77777777" w:rsidTr="007F19F0">
        <w:trPr>
          <w:trHeight w:val="358"/>
          <w:jc w:val="center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DEF33A" w14:textId="509F76D9" w:rsidR="007F19F0" w:rsidRPr="009064E3" w:rsidRDefault="007F19F0" w:rsidP="007F19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EE0000"/>
                <w:sz w:val="24"/>
                <w:szCs w:val="24"/>
                <w:highlight w:val="yellow"/>
              </w:rPr>
            </w:pPr>
            <w:r w:rsidRPr="009064E3">
              <w:rPr>
                <w:rFonts w:ascii="Times New Roman" w:hAnsi="Times New Roman" w:cs="Times New Roman"/>
                <w:b/>
                <w:i/>
                <w:color w:val="EE0000"/>
                <w:sz w:val="20"/>
                <w:szCs w:val="24"/>
                <w:highlight w:val="yellow"/>
                <w:lang w:val="fr-FR"/>
              </w:rPr>
              <w:t xml:space="preserve">AIA solution </w:t>
            </w:r>
            <w:proofErr w:type="spellStart"/>
            <w:r w:rsidRPr="009064E3">
              <w:rPr>
                <w:rFonts w:ascii="Times New Roman" w:hAnsi="Times New Roman" w:cs="Times New Roman"/>
                <w:b/>
                <w:i/>
                <w:color w:val="EE0000"/>
                <w:sz w:val="20"/>
                <w:szCs w:val="24"/>
                <w:highlight w:val="yellow"/>
                <w:lang w:val="fr-FR"/>
              </w:rPr>
              <w:t>with</w:t>
            </w:r>
            <w:proofErr w:type="spellEnd"/>
            <w:r w:rsidRPr="009064E3">
              <w:rPr>
                <w:rFonts w:ascii="Times New Roman" w:hAnsi="Times New Roman" w:cs="Times New Roman"/>
                <w:b/>
                <w:i/>
                <w:color w:val="EE0000"/>
                <w:sz w:val="20"/>
                <w:szCs w:val="24"/>
                <w:highlight w:val="yellow"/>
                <w:lang w:val="fr-FR"/>
              </w:rPr>
              <w:t xml:space="preserve"> a concentration of 0.1 µM (T4).</w:t>
            </w:r>
          </w:p>
        </w:tc>
        <w:tc>
          <w:tcPr>
            <w:tcW w:w="3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E07EDA" w14:textId="77777777" w:rsidR="007F19F0" w:rsidRPr="0019658A" w:rsidRDefault="007F19F0" w:rsidP="007F19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6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/>
              </w:rPr>
              <w:t>11.90±3.52</w:t>
            </w:r>
          </w:p>
        </w:tc>
      </w:tr>
      <w:tr w:rsidR="007F19F0" w:rsidRPr="0019658A" w14:paraId="6DE306AC" w14:textId="77777777" w:rsidTr="007F19F0">
        <w:trPr>
          <w:trHeight w:val="358"/>
          <w:jc w:val="center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E8C1F" w14:textId="77777777" w:rsidR="007F19F0" w:rsidRPr="0019658A" w:rsidRDefault="007F19F0" w:rsidP="007F19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58D4A7" w14:textId="77777777" w:rsidR="007F19F0" w:rsidRPr="0019658A" w:rsidRDefault="007F19F0" w:rsidP="007F19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6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/>
              </w:rPr>
              <w:t>13.88±5.75</w:t>
            </w:r>
          </w:p>
        </w:tc>
      </w:tr>
    </w:tbl>
    <w:p w14:paraId="54AE067A" w14:textId="77777777" w:rsidR="007F19F0" w:rsidRDefault="007F19F0" w:rsidP="007F19F0">
      <w:pPr>
        <w:spacing w:line="240" w:lineRule="auto"/>
        <w:jc w:val="center"/>
        <w:rPr>
          <w:rFonts w:ascii="Times New Roman" w:hAnsi="Times New Roman" w:cs="Times New Roman"/>
          <w:b/>
          <w:i/>
          <w:sz w:val="20"/>
          <w:szCs w:val="24"/>
          <w:lang w:val="fr-FR"/>
        </w:rPr>
      </w:pPr>
    </w:p>
    <w:p w14:paraId="737BDAD4" w14:textId="11F28049" w:rsidR="007F19F0" w:rsidRDefault="007F19F0" w:rsidP="007F19F0">
      <w:pPr>
        <w:spacing w:line="240" w:lineRule="auto"/>
        <w:jc w:val="center"/>
        <w:rPr>
          <w:rFonts w:ascii="Times New Roman" w:hAnsi="Times New Roman" w:cs="Times New Roman"/>
          <w:b/>
          <w:i/>
          <w:color w:val="EE0000"/>
          <w:sz w:val="20"/>
          <w:szCs w:val="24"/>
          <w:lang w:val="fr-FR"/>
        </w:rPr>
      </w:pPr>
      <w:proofErr w:type="spellStart"/>
      <w:r w:rsidRPr="009064E3">
        <w:rPr>
          <w:rFonts w:ascii="Times New Roman" w:hAnsi="Times New Roman" w:cs="Times New Roman"/>
          <w:b/>
          <w:i/>
          <w:color w:val="EE0000"/>
          <w:sz w:val="20"/>
          <w:szCs w:val="24"/>
          <w:highlight w:val="yellow"/>
          <w:lang w:val="fr-FR"/>
        </w:rPr>
        <w:t>Untreated</w:t>
      </w:r>
      <w:proofErr w:type="spellEnd"/>
      <w:r w:rsidRPr="009064E3">
        <w:rPr>
          <w:rFonts w:ascii="Times New Roman" w:hAnsi="Times New Roman" w:cs="Times New Roman"/>
          <w:b/>
          <w:i/>
          <w:color w:val="EE0000"/>
          <w:sz w:val="20"/>
          <w:szCs w:val="24"/>
          <w:highlight w:val="yellow"/>
          <w:lang w:val="fr-FR"/>
        </w:rPr>
        <w:t xml:space="preserve"> </w:t>
      </w:r>
      <w:proofErr w:type="spellStart"/>
      <w:r w:rsidRPr="009064E3">
        <w:rPr>
          <w:rFonts w:ascii="Times New Roman" w:hAnsi="Times New Roman" w:cs="Times New Roman"/>
          <w:b/>
          <w:i/>
          <w:color w:val="EE0000"/>
          <w:sz w:val="20"/>
          <w:szCs w:val="24"/>
          <w:highlight w:val="yellow"/>
          <w:lang w:val="fr-FR"/>
        </w:rPr>
        <w:t>seed</w:t>
      </w:r>
      <w:proofErr w:type="spellEnd"/>
      <w:r w:rsidRPr="009064E3">
        <w:rPr>
          <w:rFonts w:ascii="Times New Roman" w:hAnsi="Times New Roman" w:cs="Times New Roman"/>
          <w:b/>
          <w:i/>
          <w:color w:val="EE0000"/>
          <w:sz w:val="20"/>
          <w:szCs w:val="24"/>
          <w:highlight w:val="yellow"/>
          <w:lang w:val="fr-FR"/>
        </w:rPr>
        <w:t xml:space="preserve"> (T0) A </w:t>
      </w:r>
      <w:proofErr w:type="spellStart"/>
      <w:r w:rsidRPr="009064E3">
        <w:rPr>
          <w:rFonts w:ascii="Times New Roman" w:hAnsi="Times New Roman" w:cs="Times New Roman"/>
          <w:b/>
          <w:i/>
          <w:color w:val="EE0000"/>
          <w:sz w:val="20"/>
          <w:szCs w:val="24"/>
          <w:highlight w:val="yellow"/>
          <w:lang w:val="fr-FR"/>
        </w:rPr>
        <w:t>distilled</w:t>
      </w:r>
      <w:proofErr w:type="spellEnd"/>
      <w:r w:rsidRPr="009064E3">
        <w:rPr>
          <w:rFonts w:ascii="Times New Roman" w:hAnsi="Times New Roman" w:cs="Times New Roman"/>
          <w:b/>
          <w:i/>
          <w:color w:val="EE0000"/>
          <w:sz w:val="20"/>
          <w:szCs w:val="24"/>
          <w:highlight w:val="yellow"/>
          <w:lang w:val="fr-FR"/>
        </w:rPr>
        <w:t xml:space="preserve"> water solution (T1</w:t>
      </w:r>
      <w:proofErr w:type="gramStart"/>
      <w:r w:rsidRPr="009064E3">
        <w:rPr>
          <w:rFonts w:ascii="Times New Roman" w:hAnsi="Times New Roman" w:cs="Times New Roman"/>
          <w:b/>
          <w:i/>
          <w:color w:val="EE0000"/>
          <w:sz w:val="20"/>
          <w:szCs w:val="24"/>
          <w:highlight w:val="yellow"/>
          <w:lang w:val="fr-FR"/>
        </w:rPr>
        <w:t>);</w:t>
      </w:r>
      <w:proofErr w:type="gramEnd"/>
      <w:r w:rsidRPr="009064E3">
        <w:rPr>
          <w:rFonts w:ascii="Times New Roman" w:hAnsi="Times New Roman" w:cs="Times New Roman"/>
          <w:b/>
          <w:i/>
          <w:color w:val="EE0000"/>
          <w:sz w:val="20"/>
          <w:szCs w:val="24"/>
          <w:highlight w:val="yellow"/>
          <w:lang w:val="fr-FR"/>
        </w:rPr>
        <w:t xml:space="preserve"> A </w:t>
      </w:r>
      <w:proofErr w:type="spellStart"/>
      <w:r w:rsidRPr="009064E3">
        <w:rPr>
          <w:rFonts w:ascii="Times New Roman" w:hAnsi="Times New Roman" w:cs="Times New Roman"/>
          <w:b/>
          <w:i/>
          <w:color w:val="EE0000"/>
          <w:sz w:val="20"/>
          <w:szCs w:val="24"/>
          <w:highlight w:val="yellow"/>
          <w:lang w:val="fr-FR"/>
        </w:rPr>
        <w:t>somRE</w:t>
      </w:r>
      <w:proofErr w:type="spellEnd"/>
      <w:r w:rsidRPr="009064E3">
        <w:rPr>
          <w:rFonts w:ascii="Times New Roman" w:hAnsi="Times New Roman" w:cs="Times New Roman"/>
          <w:b/>
          <w:i/>
          <w:color w:val="EE0000"/>
          <w:sz w:val="20"/>
          <w:szCs w:val="24"/>
          <w:highlight w:val="yellow"/>
          <w:lang w:val="fr-FR"/>
        </w:rPr>
        <w:t xml:space="preserve"> solution </w:t>
      </w:r>
      <w:proofErr w:type="spellStart"/>
      <w:r w:rsidRPr="009064E3">
        <w:rPr>
          <w:rFonts w:ascii="Times New Roman" w:hAnsi="Times New Roman" w:cs="Times New Roman"/>
          <w:b/>
          <w:i/>
          <w:color w:val="EE0000"/>
          <w:sz w:val="20"/>
          <w:szCs w:val="24"/>
          <w:highlight w:val="yellow"/>
          <w:lang w:val="fr-FR"/>
        </w:rPr>
        <w:t>with</w:t>
      </w:r>
      <w:proofErr w:type="spellEnd"/>
      <w:r w:rsidRPr="009064E3">
        <w:rPr>
          <w:rFonts w:ascii="Times New Roman" w:hAnsi="Times New Roman" w:cs="Times New Roman"/>
          <w:b/>
          <w:i/>
          <w:color w:val="EE0000"/>
          <w:sz w:val="20"/>
          <w:szCs w:val="24"/>
          <w:highlight w:val="yellow"/>
          <w:lang w:val="fr-FR"/>
        </w:rPr>
        <w:t xml:space="preserve"> a concentration of 2 ppm (T2</w:t>
      </w:r>
      <w:proofErr w:type="gramStart"/>
      <w:r w:rsidRPr="009064E3">
        <w:rPr>
          <w:rFonts w:ascii="Times New Roman" w:hAnsi="Times New Roman" w:cs="Times New Roman"/>
          <w:b/>
          <w:i/>
          <w:color w:val="EE0000"/>
          <w:sz w:val="20"/>
          <w:szCs w:val="24"/>
          <w:highlight w:val="yellow"/>
          <w:lang w:val="fr-FR"/>
        </w:rPr>
        <w:t>);</w:t>
      </w:r>
      <w:proofErr w:type="gramEnd"/>
      <w:r w:rsidRPr="009064E3">
        <w:rPr>
          <w:rFonts w:ascii="Times New Roman" w:hAnsi="Times New Roman" w:cs="Times New Roman"/>
          <w:b/>
          <w:i/>
          <w:color w:val="EE0000"/>
          <w:sz w:val="20"/>
          <w:szCs w:val="24"/>
          <w:highlight w:val="yellow"/>
          <w:lang w:val="fr-FR"/>
        </w:rPr>
        <w:t xml:space="preserve"> A </w:t>
      </w:r>
      <w:proofErr w:type="spellStart"/>
      <w:r w:rsidRPr="009064E3">
        <w:rPr>
          <w:rFonts w:ascii="Times New Roman" w:hAnsi="Times New Roman" w:cs="Times New Roman"/>
          <w:b/>
          <w:i/>
          <w:color w:val="EE0000"/>
          <w:sz w:val="20"/>
          <w:szCs w:val="24"/>
          <w:highlight w:val="yellow"/>
          <w:lang w:val="fr-FR"/>
        </w:rPr>
        <w:t>somRE</w:t>
      </w:r>
      <w:proofErr w:type="spellEnd"/>
      <w:r w:rsidRPr="009064E3">
        <w:rPr>
          <w:rFonts w:ascii="Times New Roman" w:hAnsi="Times New Roman" w:cs="Times New Roman"/>
          <w:b/>
          <w:i/>
          <w:color w:val="EE0000"/>
          <w:sz w:val="20"/>
          <w:szCs w:val="24"/>
          <w:highlight w:val="yellow"/>
          <w:lang w:val="fr-FR"/>
        </w:rPr>
        <w:t xml:space="preserve"> solution </w:t>
      </w:r>
      <w:proofErr w:type="spellStart"/>
      <w:r w:rsidRPr="009064E3">
        <w:rPr>
          <w:rFonts w:ascii="Times New Roman" w:hAnsi="Times New Roman" w:cs="Times New Roman"/>
          <w:b/>
          <w:i/>
          <w:color w:val="EE0000"/>
          <w:sz w:val="20"/>
          <w:szCs w:val="24"/>
          <w:highlight w:val="yellow"/>
          <w:lang w:val="fr-FR"/>
        </w:rPr>
        <w:t>with</w:t>
      </w:r>
      <w:proofErr w:type="spellEnd"/>
      <w:r w:rsidRPr="009064E3">
        <w:rPr>
          <w:rFonts w:ascii="Times New Roman" w:hAnsi="Times New Roman" w:cs="Times New Roman"/>
          <w:b/>
          <w:i/>
          <w:color w:val="EE0000"/>
          <w:sz w:val="20"/>
          <w:szCs w:val="24"/>
          <w:highlight w:val="yellow"/>
          <w:lang w:val="fr-FR"/>
        </w:rPr>
        <w:t xml:space="preserve"> a concentration of 0.2 ppm (T3</w:t>
      </w:r>
      <w:proofErr w:type="gramStart"/>
      <w:r w:rsidRPr="009064E3">
        <w:rPr>
          <w:rFonts w:ascii="Times New Roman" w:hAnsi="Times New Roman" w:cs="Times New Roman"/>
          <w:b/>
          <w:i/>
          <w:color w:val="EE0000"/>
          <w:sz w:val="20"/>
          <w:szCs w:val="24"/>
          <w:highlight w:val="yellow"/>
          <w:lang w:val="fr-FR"/>
        </w:rPr>
        <w:t>);</w:t>
      </w:r>
      <w:proofErr w:type="gramEnd"/>
      <w:r w:rsidRPr="009064E3">
        <w:rPr>
          <w:rFonts w:ascii="Times New Roman" w:hAnsi="Times New Roman" w:cs="Times New Roman"/>
          <w:b/>
          <w:i/>
          <w:color w:val="EE0000"/>
          <w:sz w:val="20"/>
          <w:szCs w:val="24"/>
          <w:highlight w:val="yellow"/>
          <w:lang w:val="fr-FR"/>
        </w:rPr>
        <w:t xml:space="preserve"> A </w:t>
      </w:r>
      <w:proofErr w:type="spellStart"/>
      <w:r w:rsidRPr="009064E3">
        <w:rPr>
          <w:rFonts w:ascii="Times New Roman" w:hAnsi="Times New Roman" w:cs="Times New Roman"/>
          <w:b/>
          <w:i/>
          <w:color w:val="EE0000"/>
          <w:sz w:val="20"/>
          <w:szCs w:val="24"/>
          <w:highlight w:val="yellow"/>
          <w:lang w:val="fr-FR"/>
        </w:rPr>
        <w:t>somRE</w:t>
      </w:r>
      <w:proofErr w:type="spellEnd"/>
      <w:r w:rsidRPr="009064E3">
        <w:rPr>
          <w:rFonts w:ascii="Times New Roman" w:hAnsi="Times New Roman" w:cs="Times New Roman"/>
          <w:b/>
          <w:i/>
          <w:color w:val="EE0000"/>
          <w:sz w:val="20"/>
          <w:szCs w:val="24"/>
          <w:highlight w:val="yellow"/>
          <w:lang w:val="fr-FR"/>
        </w:rPr>
        <w:t xml:space="preserve"> solution </w:t>
      </w:r>
      <w:proofErr w:type="spellStart"/>
      <w:r w:rsidRPr="009064E3">
        <w:rPr>
          <w:rFonts w:ascii="Times New Roman" w:hAnsi="Times New Roman" w:cs="Times New Roman"/>
          <w:b/>
          <w:i/>
          <w:color w:val="EE0000"/>
          <w:sz w:val="20"/>
          <w:szCs w:val="24"/>
          <w:highlight w:val="yellow"/>
          <w:lang w:val="fr-FR"/>
        </w:rPr>
        <w:t>with</w:t>
      </w:r>
      <w:proofErr w:type="spellEnd"/>
      <w:r w:rsidRPr="009064E3">
        <w:rPr>
          <w:rFonts w:ascii="Times New Roman" w:hAnsi="Times New Roman" w:cs="Times New Roman"/>
          <w:b/>
          <w:i/>
          <w:color w:val="EE0000"/>
          <w:sz w:val="20"/>
          <w:szCs w:val="24"/>
          <w:highlight w:val="yellow"/>
          <w:lang w:val="fr-FR"/>
        </w:rPr>
        <w:t xml:space="preserve"> a concentration of 0.02 ppm (T4) and A 0.1 µM IAA solution (T5).</w:t>
      </w:r>
    </w:p>
    <w:p w14:paraId="70C2C82D" w14:textId="77777777" w:rsidR="009064E3" w:rsidRPr="009064E3" w:rsidRDefault="009064E3" w:rsidP="009064E3">
      <w:pPr>
        <w:spacing w:line="360" w:lineRule="auto"/>
        <w:jc w:val="center"/>
        <w:rPr>
          <w:rFonts w:ascii="Times New Roman" w:hAnsi="Times New Roman" w:cs="Times New Roman"/>
          <w:b/>
          <w:bCs/>
          <w:color w:val="EE0000"/>
          <w:sz w:val="30"/>
          <w:szCs w:val="30"/>
          <w:lang w:val="fr-FR"/>
        </w:rPr>
      </w:pPr>
      <w:r w:rsidRPr="009064E3">
        <w:rPr>
          <w:rFonts w:ascii="Times New Roman" w:hAnsi="Times New Roman" w:cs="Times New Roman"/>
          <w:b/>
          <w:bCs/>
          <w:color w:val="EE0000"/>
          <w:sz w:val="30"/>
          <w:szCs w:val="30"/>
          <w:highlight w:val="yellow"/>
          <w:lang w:val="fr-FR"/>
        </w:rPr>
        <w:t>(</w:t>
      </w:r>
      <w:proofErr w:type="spellStart"/>
      <w:r w:rsidRPr="009064E3">
        <w:rPr>
          <w:rFonts w:ascii="Times New Roman" w:hAnsi="Times New Roman" w:cs="Times New Roman"/>
          <w:b/>
          <w:bCs/>
          <w:color w:val="EE0000"/>
          <w:sz w:val="30"/>
          <w:szCs w:val="30"/>
          <w:highlight w:val="yellow"/>
          <w:lang w:val="fr-FR"/>
        </w:rPr>
        <w:t>Make</w:t>
      </w:r>
      <w:proofErr w:type="spellEnd"/>
      <w:r w:rsidRPr="009064E3">
        <w:rPr>
          <w:rFonts w:ascii="Times New Roman" w:hAnsi="Times New Roman" w:cs="Times New Roman"/>
          <w:b/>
          <w:bCs/>
          <w:color w:val="EE0000"/>
          <w:sz w:val="30"/>
          <w:szCs w:val="30"/>
          <w:highlight w:val="yellow"/>
          <w:lang w:val="fr-FR"/>
        </w:rPr>
        <w:t xml:space="preserve"> the </w:t>
      </w:r>
      <w:proofErr w:type="spellStart"/>
      <w:r w:rsidRPr="009064E3">
        <w:rPr>
          <w:rFonts w:ascii="Times New Roman" w:hAnsi="Times New Roman" w:cs="Times New Roman"/>
          <w:b/>
          <w:bCs/>
          <w:color w:val="EE0000"/>
          <w:sz w:val="30"/>
          <w:szCs w:val="30"/>
          <w:highlight w:val="yellow"/>
          <w:lang w:val="fr-FR"/>
        </w:rPr>
        <w:t>highlighted</w:t>
      </w:r>
      <w:proofErr w:type="spellEnd"/>
      <w:r w:rsidRPr="009064E3">
        <w:rPr>
          <w:rFonts w:ascii="Times New Roman" w:hAnsi="Times New Roman" w:cs="Times New Roman"/>
          <w:b/>
          <w:bCs/>
          <w:color w:val="EE0000"/>
          <w:sz w:val="30"/>
          <w:szCs w:val="30"/>
          <w:highlight w:val="yellow"/>
          <w:lang w:val="fr-FR"/>
        </w:rPr>
        <w:t xml:space="preserve"> parts normal)</w:t>
      </w:r>
    </w:p>
    <w:p w14:paraId="1F8C9F2A" w14:textId="77777777" w:rsidR="009064E3" w:rsidRPr="009064E3" w:rsidRDefault="009064E3" w:rsidP="007F19F0">
      <w:pPr>
        <w:spacing w:line="240" w:lineRule="auto"/>
        <w:jc w:val="center"/>
        <w:rPr>
          <w:rFonts w:ascii="Times New Roman" w:hAnsi="Times New Roman" w:cs="Times New Roman"/>
          <w:b/>
          <w:i/>
          <w:color w:val="EE0000"/>
          <w:sz w:val="20"/>
          <w:szCs w:val="24"/>
          <w:lang w:val="fr-FR"/>
        </w:rPr>
      </w:pPr>
    </w:p>
    <w:p w14:paraId="622AB67D" w14:textId="48F582B6" w:rsidR="00AE0A6B" w:rsidRPr="00405334" w:rsidRDefault="009B2786" w:rsidP="00B130A4">
      <w:pPr>
        <w:spacing w:line="360" w:lineRule="auto"/>
        <w:jc w:val="both"/>
        <w:rPr>
          <w:rFonts w:ascii="Times New Roman" w:eastAsiaTheme="majorEastAsia" w:hAnsi="Times New Roman" w:cs="Times New Roman"/>
          <w:sz w:val="24"/>
          <w:szCs w:val="24"/>
          <w:lang w:val="fr-FR"/>
        </w:rPr>
      </w:pPr>
      <w:r w:rsidRPr="00B130A4">
        <w:rPr>
          <w:rFonts w:ascii="Times New Roman" w:hAnsi="Times New Roman" w:cs="Times New Roman"/>
          <w:b/>
          <w:sz w:val="24"/>
          <w:szCs w:val="24"/>
          <w:lang w:val="fr-FR"/>
        </w:rPr>
        <w:t xml:space="preserve">Figure </w:t>
      </w:r>
      <w:proofErr w:type="gramStart"/>
      <w:r w:rsidRPr="00B130A4">
        <w:rPr>
          <w:rFonts w:ascii="Times New Roman" w:hAnsi="Times New Roman" w:cs="Times New Roman"/>
          <w:b/>
          <w:sz w:val="24"/>
          <w:szCs w:val="24"/>
          <w:lang w:val="fr-FR"/>
        </w:rPr>
        <w:t>10:</w:t>
      </w:r>
      <w:proofErr w:type="gramEnd"/>
      <w:r w:rsidRPr="00B130A4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Presentation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of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roots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according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to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treatments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from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T0 to T5</w:t>
      </w:r>
    </w:p>
    <w:p w14:paraId="1BA7B546" w14:textId="6362BB6F" w:rsidR="000C7BDB" w:rsidRPr="00B130A4" w:rsidRDefault="000C7BDB" w:rsidP="00B130A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bookmarkStart w:id="17" w:name="_Toc166524624"/>
      <w:r w:rsidRPr="00B130A4">
        <w:rPr>
          <w:rFonts w:ascii="Times New Roman" w:hAnsi="Times New Roman" w:cs="Times New Roman"/>
          <w:b/>
          <w:sz w:val="24"/>
          <w:szCs w:val="24"/>
          <w:lang w:val="fr-FR"/>
        </w:rPr>
        <w:t>IV-DISCUSSIONS</w:t>
      </w:r>
      <w:bookmarkEnd w:id="17"/>
    </w:p>
    <w:p w14:paraId="0BE20C6F" w14:textId="5F23FF3A" w:rsidR="009C6B39" w:rsidRPr="00B130A4" w:rsidRDefault="000C21BC" w:rsidP="00B130A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Germination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is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the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series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of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events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that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begin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with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the absorption of water by the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seed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and end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with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the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elongation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of the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embryonic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axis and the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emergence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of the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radicle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through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the structures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surrounding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the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embryo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gramStart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( </w:t>
      </w:r>
      <w:proofErr w:type="spellStart"/>
      <w:r w:rsidRPr="00B130A4">
        <w:rPr>
          <w:rFonts w:ascii="Times New Roman" w:hAnsi="Times New Roman" w:cs="Times New Roman"/>
          <w:b/>
          <w:sz w:val="24"/>
          <w:szCs w:val="24"/>
          <w:lang w:val="fr-FR"/>
        </w:rPr>
        <w:t>Mihoub</w:t>
      </w:r>
      <w:proofErr w:type="spellEnd"/>
      <w:proofErr w:type="gramEnd"/>
      <w:r w:rsidRPr="00B130A4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Pr="009064E3">
        <w:rPr>
          <w:rFonts w:ascii="Times New Roman" w:hAnsi="Times New Roman" w:cs="Times New Roman"/>
          <w:b/>
          <w:color w:val="EE0000"/>
          <w:sz w:val="24"/>
          <w:szCs w:val="24"/>
          <w:highlight w:val="yellow"/>
          <w:lang w:val="fr-FR"/>
        </w:rPr>
        <w:t>et al.</w:t>
      </w:r>
      <w:r w:rsidRPr="00B130A4">
        <w:rPr>
          <w:rFonts w:ascii="Times New Roman" w:hAnsi="Times New Roman" w:cs="Times New Roman"/>
          <w:b/>
          <w:sz w:val="24"/>
          <w:szCs w:val="24"/>
          <w:lang w:val="fr-FR"/>
        </w:rPr>
        <w:t xml:space="preserve">, 2005; </w:t>
      </w:r>
      <w:proofErr w:type="spellStart"/>
      <w:r w:rsidRPr="004147B6">
        <w:rPr>
          <w:rFonts w:ascii="Times New Roman" w:hAnsi="Times New Roman" w:cs="Times New Roman"/>
          <w:b/>
          <w:color w:val="EE0000"/>
          <w:sz w:val="24"/>
          <w:szCs w:val="24"/>
          <w:highlight w:val="yellow"/>
          <w:lang w:val="fr-FR"/>
        </w:rPr>
        <w:t>Pernollet</w:t>
      </w:r>
      <w:proofErr w:type="spellEnd"/>
      <w:r w:rsidRPr="004147B6">
        <w:rPr>
          <w:rFonts w:ascii="Times New Roman" w:hAnsi="Times New Roman" w:cs="Times New Roman"/>
          <w:b/>
          <w:color w:val="EE0000"/>
          <w:sz w:val="24"/>
          <w:szCs w:val="24"/>
          <w:highlight w:val="yellow"/>
          <w:lang w:val="fr-FR"/>
        </w:rPr>
        <w:t xml:space="preserve"> and</w:t>
      </w:r>
      <w:r w:rsidRPr="004147B6">
        <w:rPr>
          <w:rFonts w:ascii="Times New Roman" w:hAnsi="Times New Roman" w:cs="Times New Roman"/>
          <w:color w:val="EE0000"/>
          <w:sz w:val="24"/>
          <w:szCs w:val="24"/>
          <w:highlight w:val="yellow"/>
          <w:lang w:val="fr-FR"/>
        </w:rPr>
        <w:t xml:space="preserve"> </w:t>
      </w:r>
      <w:r w:rsidRPr="004147B6">
        <w:rPr>
          <w:rFonts w:ascii="Times New Roman" w:hAnsi="Times New Roman" w:cs="Times New Roman"/>
          <w:b/>
          <w:color w:val="EE0000"/>
          <w:sz w:val="24"/>
          <w:szCs w:val="24"/>
          <w:highlight w:val="yellow"/>
          <w:lang w:val="fr-FR"/>
        </w:rPr>
        <w:t>(</w:t>
      </w:r>
      <w:proofErr w:type="spellStart"/>
      <w:r w:rsidRPr="004147B6">
        <w:rPr>
          <w:rFonts w:ascii="Times New Roman" w:hAnsi="Times New Roman" w:cs="Times New Roman"/>
          <w:b/>
          <w:color w:val="EE0000"/>
          <w:sz w:val="24"/>
          <w:szCs w:val="24"/>
          <w:highlight w:val="yellow"/>
          <w:lang w:val="fr-FR"/>
        </w:rPr>
        <w:t>Ferault</w:t>
      </w:r>
      <w:proofErr w:type="spellEnd"/>
      <w:r w:rsidRPr="004147B6">
        <w:rPr>
          <w:rFonts w:ascii="Times New Roman" w:hAnsi="Times New Roman" w:cs="Times New Roman"/>
          <w:b/>
          <w:color w:val="EE0000"/>
          <w:sz w:val="24"/>
          <w:szCs w:val="24"/>
          <w:highlight w:val="yellow"/>
          <w:lang w:val="fr-FR"/>
        </w:rPr>
        <w:t>, 2008</w:t>
      </w:r>
      <w:r w:rsidR="004147B6">
        <w:rPr>
          <w:rFonts w:ascii="Times New Roman" w:hAnsi="Times New Roman" w:cs="Times New Roman"/>
          <w:b/>
          <w:color w:val="EE0000"/>
          <w:sz w:val="24"/>
          <w:szCs w:val="24"/>
          <w:lang w:val="fr-FR"/>
        </w:rPr>
        <w:t xml:space="preserve">) </w:t>
      </w:r>
      <w:r w:rsidR="004147B6" w:rsidRPr="005C6C05">
        <w:rPr>
          <w:rFonts w:ascii="Times New Roman" w:hAnsi="Times New Roman" w:cs="Times New Roman"/>
          <w:b/>
          <w:color w:val="EE0000"/>
          <w:sz w:val="28"/>
          <w:szCs w:val="28"/>
          <w:lang w:val="fr-FR"/>
        </w:rPr>
        <w:t>(NOT SEEN IN THE REFERENCE</w:t>
      </w:r>
      <w:r w:rsidRPr="005C6C05">
        <w:rPr>
          <w:rFonts w:ascii="Times New Roman" w:hAnsi="Times New Roman" w:cs="Times New Roman"/>
          <w:b/>
          <w:color w:val="EE0000"/>
          <w:sz w:val="28"/>
          <w:szCs w:val="28"/>
          <w:lang w:val="fr-FR"/>
        </w:rPr>
        <w:t xml:space="preserve"> </w:t>
      </w:r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). In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our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work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, the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results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showed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that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hormones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induce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increases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in the germination rates of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maize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seeds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as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well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as the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growth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of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morphometric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parameters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(stem and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roots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). The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results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obtained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in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this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study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justified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that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IAA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promotes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maize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seed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germination at a concentration of 0.1 µM. At concentrations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below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or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above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this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level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, the hormone can cause a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reduction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in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morphometric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parameters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These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results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show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that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the use of hormones must respect </w:t>
      </w:r>
      <w:r w:rsidRPr="00B130A4">
        <w:rPr>
          <w:rFonts w:ascii="Times New Roman" w:hAnsi="Times New Roman" w:cs="Times New Roman"/>
          <w:sz w:val="24"/>
          <w:szCs w:val="24"/>
          <w:lang w:val="fr-FR"/>
        </w:rPr>
        <w:lastRenderedPageBreak/>
        <w:t xml:space="preserve">a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number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of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biological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and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chemical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criteria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to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avoid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catastrophic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results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Similar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observations have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already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been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reported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by </w:t>
      </w:r>
      <w:proofErr w:type="spellStart"/>
      <w:r w:rsidR="00C82254" w:rsidRPr="00B130A4">
        <w:rPr>
          <w:rFonts w:ascii="Times New Roman" w:hAnsi="Times New Roman" w:cs="Times New Roman"/>
          <w:b/>
          <w:sz w:val="24"/>
          <w:szCs w:val="24"/>
          <w:lang w:val="fr-FR"/>
        </w:rPr>
        <w:t>Musatenko</w:t>
      </w:r>
      <w:proofErr w:type="spellEnd"/>
      <w:r w:rsidR="00C82254" w:rsidRPr="00B130A4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="00C82254" w:rsidRPr="009064E3">
        <w:rPr>
          <w:rFonts w:ascii="Times New Roman" w:eastAsia="Calibri" w:hAnsi="Times New Roman" w:cs="Times New Roman"/>
          <w:b/>
          <w:color w:val="EE0000"/>
          <w:sz w:val="24"/>
          <w:szCs w:val="24"/>
          <w:highlight w:val="yellow"/>
          <w:lang w:val="fr-FR"/>
        </w:rPr>
        <w:t xml:space="preserve">et </w:t>
      </w:r>
      <w:proofErr w:type="gramStart"/>
      <w:r w:rsidR="00C82254" w:rsidRPr="009064E3">
        <w:rPr>
          <w:rFonts w:ascii="Times New Roman" w:eastAsia="Calibri" w:hAnsi="Times New Roman" w:cs="Times New Roman"/>
          <w:b/>
          <w:color w:val="EE0000"/>
          <w:sz w:val="24"/>
          <w:szCs w:val="24"/>
          <w:highlight w:val="yellow"/>
          <w:lang w:val="fr-FR"/>
        </w:rPr>
        <w:t xml:space="preserve">al </w:t>
      </w:r>
      <w:r w:rsidR="00C82254" w:rsidRPr="009064E3">
        <w:rPr>
          <w:rFonts w:ascii="Times New Roman" w:hAnsi="Times New Roman" w:cs="Times New Roman"/>
          <w:b/>
          <w:color w:val="EE0000"/>
          <w:sz w:val="24"/>
          <w:szCs w:val="24"/>
          <w:highlight w:val="yellow"/>
          <w:lang w:val="fr-FR"/>
        </w:rPr>
        <w:t>.</w:t>
      </w:r>
      <w:proofErr w:type="gramEnd"/>
      <w:r w:rsidR="00C82254" w:rsidRPr="009064E3">
        <w:rPr>
          <w:rFonts w:ascii="Times New Roman" w:hAnsi="Times New Roman" w:cs="Times New Roman"/>
          <w:b/>
          <w:color w:val="EE0000"/>
          <w:sz w:val="24"/>
          <w:szCs w:val="24"/>
          <w:lang w:val="fr-FR"/>
        </w:rPr>
        <w:t xml:space="preserve"> </w:t>
      </w:r>
      <w:r w:rsidR="00C82254" w:rsidRPr="00B130A4">
        <w:rPr>
          <w:rFonts w:ascii="Times New Roman" w:hAnsi="Times New Roman" w:cs="Times New Roman"/>
          <w:b/>
          <w:sz w:val="24"/>
          <w:szCs w:val="24"/>
          <w:lang w:val="fr-FR"/>
        </w:rPr>
        <w:t>(</w:t>
      </w:r>
      <w:proofErr w:type="gramStart"/>
      <w:r w:rsidR="00C82254" w:rsidRPr="00B130A4">
        <w:rPr>
          <w:rFonts w:ascii="Times New Roman" w:hAnsi="Times New Roman" w:cs="Times New Roman"/>
          <w:b/>
          <w:sz w:val="24"/>
          <w:szCs w:val="24"/>
          <w:lang w:val="fr-FR"/>
        </w:rPr>
        <w:t xml:space="preserve">1995 </w:t>
      </w:r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>)</w:t>
      </w:r>
      <w:proofErr w:type="gramEnd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on </w:t>
      </w:r>
      <w:r w:rsidR="00C82254" w:rsidRPr="00B130A4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Acer </w:t>
      </w:r>
      <w:proofErr w:type="spellStart"/>
      <w:proofErr w:type="gramStart"/>
      <w:r w:rsidR="00C82254" w:rsidRPr="00B130A4">
        <w:rPr>
          <w:rFonts w:ascii="Times New Roman" w:eastAsia="Calibri" w:hAnsi="Times New Roman" w:cs="Times New Roman"/>
          <w:sz w:val="24"/>
          <w:szCs w:val="24"/>
          <w:lang w:val="fr-FR"/>
        </w:rPr>
        <w:t>saccharinum</w:t>
      </w:r>
      <w:proofErr w:type="spellEnd"/>
      <w:r w:rsidR="00C82254" w:rsidRPr="00B130A4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>,</w:t>
      </w:r>
      <w:proofErr w:type="gramEnd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C82254" w:rsidRPr="00B130A4">
        <w:rPr>
          <w:rFonts w:ascii="Times New Roman" w:hAnsi="Times New Roman" w:cs="Times New Roman"/>
          <w:b/>
          <w:sz w:val="24"/>
          <w:szCs w:val="24"/>
          <w:lang w:val="fr-FR"/>
        </w:rPr>
        <w:t xml:space="preserve">Gray </w:t>
      </w:r>
      <w:r w:rsidR="00C82254" w:rsidRPr="009064E3">
        <w:rPr>
          <w:rFonts w:ascii="Times New Roman" w:eastAsia="Calibri" w:hAnsi="Times New Roman" w:cs="Times New Roman"/>
          <w:b/>
          <w:color w:val="EE0000"/>
          <w:sz w:val="24"/>
          <w:szCs w:val="24"/>
          <w:highlight w:val="yellow"/>
          <w:lang w:val="fr-FR"/>
        </w:rPr>
        <w:t xml:space="preserve">et </w:t>
      </w:r>
      <w:proofErr w:type="gramStart"/>
      <w:r w:rsidR="00C82254" w:rsidRPr="009064E3">
        <w:rPr>
          <w:rFonts w:ascii="Times New Roman" w:eastAsia="Calibri" w:hAnsi="Times New Roman" w:cs="Times New Roman"/>
          <w:b/>
          <w:color w:val="EE0000"/>
          <w:sz w:val="24"/>
          <w:szCs w:val="24"/>
          <w:highlight w:val="yellow"/>
          <w:lang w:val="fr-FR"/>
        </w:rPr>
        <w:t xml:space="preserve">al </w:t>
      </w:r>
      <w:r w:rsidR="00C82254" w:rsidRPr="009064E3">
        <w:rPr>
          <w:rFonts w:ascii="Times New Roman" w:hAnsi="Times New Roman" w:cs="Times New Roman"/>
          <w:b/>
          <w:color w:val="EE0000"/>
          <w:sz w:val="24"/>
          <w:szCs w:val="24"/>
          <w:highlight w:val="yellow"/>
          <w:lang w:val="fr-FR"/>
        </w:rPr>
        <w:t>.</w:t>
      </w:r>
      <w:proofErr w:type="gramEnd"/>
      <w:r w:rsidR="00C82254" w:rsidRPr="009064E3">
        <w:rPr>
          <w:rFonts w:ascii="Times New Roman" w:hAnsi="Times New Roman" w:cs="Times New Roman"/>
          <w:b/>
          <w:color w:val="EE0000"/>
          <w:sz w:val="24"/>
          <w:szCs w:val="24"/>
          <w:lang w:val="fr-FR"/>
        </w:rPr>
        <w:t xml:space="preserve"> </w:t>
      </w:r>
      <w:proofErr w:type="gramStart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( </w:t>
      </w:r>
      <w:r w:rsidR="00C82254" w:rsidRPr="00B130A4">
        <w:rPr>
          <w:rFonts w:ascii="Times New Roman" w:hAnsi="Times New Roman" w:cs="Times New Roman"/>
          <w:b/>
          <w:sz w:val="24"/>
          <w:szCs w:val="24"/>
          <w:lang w:val="fr-FR"/>
        </w:rPr>
        <w:t>1998</w:t>
      </w:r>
      <w:proofErr w:type="gramEnd"/>
      <w:r w:rsidR="00C82254" w:rsidRPr="00B130A4">
        <w:rPr>
          <w:rFonts w:ascii="Times New Roman" w:hAnsi="Times New Roman" w:cs="Times New Roman"/>
          <w:b/>
          <w:sz w:val="24"/>
          <w:szCs w:val="24"/>
          <w:lang w:val="fr-FR"/>
        </w:rPr>
        <w:t xml:space="preserve">) </w:t>
      </w:r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on </w:t>
      </w:r>
      <w:r w:rsidR="00C82254" w:rsidRPr="00B130A4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Arabidopsis </w:t>
      </w:r>
      <w:proofErr w:type="gramStart"/>
      <w:r w:rsidR="00C82254" w:rsidRPr="00B130A4">
        <w:rPr>
          <w:rFonts w:ascii="Times New Roman" w:eastAsia="Calibri" w:hAnsi="Times New Roman" w:cs="Times New Roman"/>
          <w:b/>
          <w:sz w:val="24"/>
          <w:szCs w:val="24"/>
          <w:lang w:val="fr-FR"/>
        </w:rPr>
        <w:t xml:space="preserve">thaliana </w:t>
      </w:r>
      <w:r w:rsidR="00C82254" w:rsidRPr="00B130A4">
        <w:rPr>
          <w:rFonts w:ascii="Times New Roman" w:hAnsi="Times New Roman" w:cs="Times New Roman"/>
          <w:b/>
          <w:sz w:val="24"/>
          <w:szCs w:val="24"/>
          <w:lang w:val="fr-FR"/>
        </w:rPr>
        <w:t>,</w:t>
      </w:r>
      <w:proofErr w:type="gramEnd"/>
      <w:r w:rsidR="00C82254" w:rsidRPr="00B130A4">
        <w:rPr>
          <w:rFonts w:ascii="Times New Roman" w:hAnsi="Times New Roman" w:cs="Times New Roman"/>
          <w:b/>
          <w:sz w:val="24"/>
          <w:szCs w:val="24"/>
          <w:lang w:val="fr-FR"/>
        </w:rPr>
        <w:t xml:space="preserve"> and </w:t>
      </w:r>
      <w:proofErr w:type="spellStart"/>
      <w:r w:rsidR="00C82254" w:rsidRPr="005C6C05">
        <w:rPr>
          <w:rFonts w:ascii="Times New Roman" w:hAnsi="Times New Roman" w:cs="Times New Roman"/>
          <w:b/>
          <w:color w:val="EE0000"/>
          <w:sz w:val="24"/>
          <w:szCs w:val="24"/>
          <w:highlight w:val="yellow"/>
          <w:lang w:val="fr-FR"/>
        </w:rPr>
        <w:t>Vissenberg</w:t>
      </w:r>
      <w:proofErr w:type="spellEnd"/>
      <w:r w:rsidR="00C82254" w:rsidRPr="005C6C05">
        <w:rPr>
          <w:rFonts w:ascii="Times New Roman" w:hAnsi="Times New Roman" w:cs="Times New Roman"/>
          <w:b/>
          <w:color w:val="EE0000"/>
          <w:sz w:val="24"/>
          <w:szCs w:val="24"/>
          <w:highlight w:val="yellow"/>
          <w:lang w:val="fr-FR"/>
        </w:rPr>
        <w:t xml:space="preserve"> </w:t>
      </w:r>
      <w:r w:rsidR="00C82254" w:rsidRPr="005C6C05">
        <w:rPr>
          <w:rFonts w:ascii="Times New Roman" w:eastAsia="Calibri" w:hAnsi="Times New Roman" w:cs="Times New Roman"/>
          <w:b/>
          <w:color w:val="EE0000"/>
          <w:sz w:val="24"/>
          <w:szCs w:val="24"/>
          <w:highlight w:val="yellow"/>
          <w:lang w:val="fr-FR"/>
        </w:rPr>
        <w:t xml:space="preserve">et </w:t>
      </w:r>
      <w:proofErr w:type="gramStart"/>
      <w:r w:rsidR="00C82254" w:rsidRPr="005C6C05">
        <w:rPr>
          <w:rFonts w:ascii="Times New Roman" w:eastAsia="Calibri" w:hAnsi="Times New Roman" w:cs="Times New Roman"/>
          <w:b/>
          <w:color w:val="EE0000"/>
          <w:sz w:val="24"/>
          <w:szCs w:val="24"/>
          <w:highlight w:val="yellow"/>
          <w:lang w:val="fr-FR"/>
        </w:rPr>
        <w:t xml:space="preserve">al </w:t>
      </w:r>
      <w:r w:rsidR="00C82254" w:rsidRPr="005C6C05">
        <w:rPr>
          <w:rFonts w:ascii="Times New Roman" w:hAnsi="Times New Roman" w:cs="Times New Roman"/>
          <w:b/>
          <w:color w:val="EE0000"/>
          <w:sz w:val="24"/>
          <w:szCs w:val="24"/>
          <w:highlight w:val="yellow"/>
          <w:lang w:val="fr-FR"/>
        </w:rPr>
        <w:t>.</w:t>
      </w:r>
      <w:proofErr w:type="gramEnd"/>
      <w:r w:rsidR="00C82254" w:rsidRPr="005C6C05">
        <w:rPr>
          <w:rFonts w:ascii="Times New Roman" w:hAnsi="Times New Roman" w:cs="Times New Roman"/>
          <w:b/>
          <w:color w:val="EE0000"/>
          <w:sz w:val="24"/>
          <w:szCs w:val="24"/>
          <w:highlight w:val="yellow"/>
          <w:lang w:val="fr-FR"/>
        </w:rPr>
        <w:t xml:space="preserve"> </w:t>
      </w:r>
      <w:proofErr w:type="gramStart"/>
      <w:r w:rsidR="00C82254" w:rsidRPr="005C6C05">
        <w:rPr>
          <w:rFonts w:ascii="Times New Roman" w:hAnsi="Times New Roman" w:cs="Times New Roman"/>
          <w:b/>
          <w:color w:val="EE0000"/>
          <w:sz w:val="24"/>
          <w:szCs w:val="24"/>
          <w:highlight w:val="yellow"/>
          <w:lang w:val="fr-FR"/>
        </w:rPr>
        <w:t xml:space="preserve">( </w:t>
      </w:r>
      <w:r w:rsidR="00C82254" w:rsidRPr="005C6C05">
        <w:rPr>
          <w:rFonts w:ascii="Times New Roman" w:hAnsi="Times New Roman" w:cs="Times New Roman"/>
          <w:color w:val="EE0000"/>
          <w:sz w:val="24"/>
          <w:szCs w:val="24"/>
          <w:highlight w:val="yellow"/>
          <w:lang w:val="fr-FR"/>
        </w:rPr>
        <w:t>2001</w:t>
      </w:r>
      <w:proofErr w:type="gramEnd"/>
      <w:r w:rsidR="00C82254" w:rsidRPr="005C6C05">
        <w:rPr>
          <w:rFonts w:ascii="Times New Roman" w:hAnsi="Times New Roman" w:cs="Times New Roman"/>
          <w:color w:val="EE0000"/>
          <w:sz w:val="24"/>
          <w:szCs w:val="24"/>
          <w:highlight w:val="yellow"/>
          <w:lang w:val="fr-FR"/>
        </w:rPr>
        <w:t>)</w:t>
      </w:r>
      <w:r w:rsidR="005C6C05">
        <w:rPr>
          <w:rFonts w:ascii="Times New Roman" w:hAnsi="Times New Roman" w:cs="Times New Roman"/>
          <w:color w:val="EE0000"/>
          <w:sz w:val="24"/>
          <w:szCs w:val="24"/>
          <w:lang w:val="fr-FR"/>
        </w:rPr>
        <w:t xml:space="preserve"> </w:t>
      </w:r>
      <w:r w:rsidR="005C6C05" w:rsidRPr="005C6C05">
        <w:rPr>
          <w:rFonts w:ascii="Times New Roman" w:hAnsi="Times New Roman" w:cs="Times New Roman"/>
          <w:b/>
          <w:color w:val="EE0000"/>
          <w:sz w:val="28"/>
          <w:szCs w:val="28"/>
          <w:lang w:val="fr-FR"/>
        </w:rPr>
        <w:t>(NOT SEEN IN THE REFERENCE</w:t>
      </w:r>
      <w:r w:rsidR="005C6C05">
        <w:rPr>
          <w:rFonts w:ascii="Times New Roman" w:hAnsi="Times New Roman" w:cs="Times New Roman"/>
          <w:b/>
          <w:color w:val="EE0000"/>
          <w:sz w:val="28"/>
          <w:szCs w:val="28"/>
          <w:lang w:val="fr-FR"/>
        </w:rPr>
        <w:t>)</w:t>
      </w:r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on </w:t>
      </w:r>
      <w:proofErr w:type="spellStart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>tobacco</w:t>
      </w:r>
      <w:proofErr w:type="spellEnd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. The </w:t>
      </w:r>
      <w:proofErr w:type="spellStart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>work</w:t>
      </w:r>
      <w:proofErr w:type="spellEnd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of </w:t>
      </w:r>
      <w:r w:rsidR="00C82254" w:rsidRPr="00B130A4">
        <w:rPr>
          <w:rFonts w:ascii="Times New Roman" w:hAnsi="Times New Roman" w:cs="Times New Roman"/>
          <w:b/>
          <w:sz w:val="24"/>
          <w:szCs w:val="24"/>
          <w:lang w:val="fr-FR"/>
        </w:rPr>
        <w:t xml:space="preserve">Ali </w:t>
      </w:r>
      <w:r w:rsidR="00C82254" w:rsidRPr="009064E3">
        <w:rPr>
          <w:rFonts w:ascii="Times New Roman" w:eastAsia="Calibri" w:hAnsi="Times New Roman" w:cs="Times New Roman"/>
          <w:b/>
          <w:color w:val="EE0000"/>
          <w:sz w:val="24"/>
          <w:szCs w:val="24"/>
          <w:highlight w:val="yellow"/>
          <w:lang w:val="fr-FR"/>
        </w:rPr>
        <w:t xml:space="preserve">et </w:t>
      </w:r>
      <w:proofErr w:type="gramStart"/>
      <w:r w:rsidR="00C82254" w:rsidRPr="009064E3">
        <w:rPr>
          <w:rFonts w:ascii="Times New Roman" w:eastAsia="Calibri" w:hAnsi="Times New Roman" w:cs="Times New Roman"/>
          <w:b/>
          <w:color w:val="EE0000"/>
          <w:sz w:val="24"/>
          <w:szCs w:val="24"/>
          <w:highlight w:val="yellow"/>
          <w:lang w:val="fr-FR"/>
        </w:rPr>
        <w:t xml:space="preserve">al </w:t>
      </w:r>
      <w:r w:rsidR="00C82254" w:rsidRPr="009064E3">
        <w:rPr>
          <w:rFonts w:ascii="Times New Roman" w:hAnsi="Times New Roman" w:cs="Times New Roman"/>
          <w:b/>
          <w:color w:val="EE0000"/>
          <w:sz w:val="24"/>
          <w:szCs w:val="24"/>
          <w:highlight w:val="yellow"/>
          <w:lang w:val="fr-FR"/>
        </w:rPr>
        <w:t>.</w:t>
      </w:r>
      <w:proofErr w:type="gramEnd"/>
      <w:r w:rsidR="00C82254" w:rsidRPr="00B130A4">
        <w:rPr>
          <w:rFonts w:ascii="Times New Roman" w:hAnsi="Times New Roman" w:cs="Times New Roman"/>
          <w:b/>
          <w:sz w:val="24"/>
          <w:szCs w:val="24"/>
          <w:lang w:val="fr-FR"/>
        </w:rPr>
        <w:t>,</w:t>
      </w:r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>Studies</w:t>
      </w:r>
      <w:proofErr w:type="spellEnd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>conducted</w:t>
      </w:r>
      <w:proofErr w:type="spellEnd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82254" w:rsidRPr="00B130A4">
        <w:rPr>
          <w:rFonts w:ascii="Times New Roman" w:hAnsi="Times New Roman" w:cs="Times New Roman"/>
          <w:b/>
          <w:sz w:val="24"/>
          <w:szCs w:val="24"/>
          <w:lang w:val="fr-FR"/>
        </w:rPr>
        <w:t>in</w:t>
      </w:r>
      <w:proofErr w:type="spellEnd"/>
      <w:r w:rsidR="00C82254" w:rsidRPr="00B130A4">
        <w:rPr>
          <w:rFonts w:ascii="Times New Roman" w:hAnsi="Times New Roman" w:cs="Times New Roman"/>
          <w:b/>
          <w:sz w:val="24"/>
          <w:szCs w:val="24"/>
          <w:lang w:val="fr-FR"/>
        </w:rPr>
        <w:t xml:space="preserve"> 2009 </w:t>
      </w:r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on olive </w:t>
      </w:r>
      <w:proofErr w:type="spellStart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>cells</w:t>
      </w:r>
      <w:proofErr w:type="spellEnd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>also</w:t>
      </w:r>
      <w:proofErr w:type="spellEnd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>led</w:t>
      </w:r>
      <w:proofErr w:type="spellEnd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to the </w:t>
      </w:r>
      <w:proofErr w:type="spellStart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>same</w:t>
      </w:r>
      <w:proofErr w:type="spellEnd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conclusions. In </w:t>
      </w:r>
      <w:proofErr w:type="spellStart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>terms</w:t>
      </w:r>
      <w:proofErr w:type="spellEnd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of </w:t>
      </w:r>
      <w:proofErr w:type="spellStart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>growth</w:t>
      </w:r>
      <w:proofErr w:type="spellEnd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, the modes of action of </w:t>
      </w:r>
      <w:proofErr w:type="spellStart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>auxin</w:t>
      </w:r>
      <w:proofErr w:type="spellEnd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are </w:t>
      </w:r>
      <w:proofErr w:type="spellStart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>now</w:t>
      </w:r>
      <w:proofErr w:type="spellEnd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>fairly</w:t>
      </w:r>
      <w:proofErr w:type="spellEnd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>well</w:t>
      </w:r>
      <w:proofErr w:type="spellEnd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>understood</w:t>
      </w:r>
      <w:proofErr w:type="spellEnd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. It </w:t>
      </w:r>
      <w:proofErr w:type="spellStart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>acts</w:t>
      </w:r>
      <w:proofErr w:type="spellEnd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>primarily</w:t>
      </w:r>
      <w:proofErr w:type="spellEnd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by </w:t>
      </w:r>
      <w:proofErr w:type="spellStart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>inducing</w:t>
      </w:r>
      <w:proofErr w:type="spellEnd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>cell</w:t>
      </w:r>
      <w:proofErr w:type="spellEnd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>elongation</w:t>
      </w:r>
      <w:proofErr w:type="spellEnd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in plant tissues </w:t>
      </w:r>
      <w:proofErr w:type="gramStart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( </w:t>
      </w:r>
      <w:r w:rsidR="00C82254" w:rsidRPr="00B130A4">
        <w:rPr>
          <w:rFonts w:ascii="Times New Roman" w:hAnsi="Times New Roman" w:cs="Times New Roman"/>
          <w:b/>
          <w:sz w:val="24"/>
          <w:szCs w:val="24"/>
          <w:lang w:val="fr-FR"/>
        </w:rPr>
        <w:t>Zhao</w:t>
      </w:r>
      <w:proofErr w:type="gramEnd"/>
      <w:r w:rsidR="00C82254" w:rsidRPr="00B130A4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="00C82254" w:rsidRPr="009064E3">
        <w:rPr>
          <w:rFonts w:ascii="Times New Roman" w:eastAsia="Calibri" w:hAnsi="Times New Roman" w:cs="Times New Roman"/>
          <w:b/>
          <w:color w:val="EE0000"/>
          <w:sz w:val="24"/>
          <w:szCs w:val="24"/>
          <w:highlight w:val="yellow"/>
          <w:lang w:val="fr-FR"/>
        </w:rPr>
        <w:t xml:space="preserve">et </w:t>
      </w:r>
      <w:proofErr w:type="gramStart"/>
      <w:r w:rsidR="00C82254" w:rsidRPr="009064E3">
        <w:rPr>
          <w:rFonts w:ascii="Times New Roman" w:eastAsia="Calibri" w:hAnsi="Times New Roman" w:cs="Times New Roman"/>
          <w:b/>
          <w:color w:val="EE0000"/>
          <w:sz w:val="24"/>
          <w:szCs w:val="24"/>
          <w:highlight w:val="yellow"/>
          <w:lang w:val="fr-FR"/>
        </w:rPr>
        <w:t>al</w:t>
      </w:r>
      <w:r w:rsidR="00C82254" w:rsidRPr="009064E3">
        <w:rPr>
          <w:rFonts w:ascii="Times New Roman" w:eastAsia="Calibri" w:hAnsi="Times New Roman" w:cs="Times New Roman"/>
          <w:b/>
          <w:color w:val="EE0000"/>
          <w:sz w:val="24"/>
          <w:szCs w:val="24"/>
          <w:lang w:val="fr-FR"/>
        </w:rPr>
        <w:t xml:space="preserve"> </w:t>
      </w:r>
      <w:r w:rsidR="00C82254" w:rsidRPr="00B130A4">
        <w:rPr>
          <w:rFonts w:ascii="Times New Roman" w:hAnsi="Times New Roman" w:cs="Times New Roman"/>
          <w:b/>
          <w:sz w:val="24"/>
          <w:szCs w:val="24"/>
          <w:lang w:val="fr-FR"/>
        </w:rPr>
        <w:t>.</w:t>
      </w:r>
      <w:proofErr w:type="gramEnd"/>
      <w:r w:rsidR="00C82254" w:rsidRPr="00B130A4">
        <w:rPr>
          <w:rFonts w:ascii="Times New Roman" w:hAnsi="Times New Roman" w:cs="Times New Roman"/>
          <w:b/>
          <w:sz w:val="24"/>
          <w:szCs w:val="24"/>
          <w:lang w:val="fr-FR"/>
        </w:rPr>
        <w:t xml:space="preserve">, </w:t>
      </w:r>
      <w:proofErr w:type="gramStart"/>
      <w:r w:rsidR="00C82254" w:rsidRPr="00B130A4">
        <w:rPr>
          <w:rFonts w:ascii="Times New Roman" w:hAnsi="Times New Roman" w:cs="Times New Roman"/>
          <w:b/>
          <w:sz w:val="24"/>
          <w:szCs w:val="24"/>
          <w:lang w:val="fr-FR"/>
        </w:rPr>
        <w:t>2002;</w:t>
      </w:r>
      <w:proofErr w:type="gramEnd"/>
      <w:r w:rsidR="00C82254" w:rsidRPr="00B130A4">
        <w:rPr>
          <w:rFonts w:ascii="Times New Roman" w:hAnsi="Times New Roman" w:cs="Times New Roman"/>
          <w:b/>
          <w:sz w:val="24"/>
          <w:szCs w:val="24"/>
          <w:lang w:val="fr-FR"/>
        </w:rPr>
        <w:t xml:space="preserve"> Heller </w:t>
      </w:r>
      <w:r w:rsidR="00C82254" w:rsidRPr="009064E3">
        <w:rPr>
          <w:rFonts w:ascii="Times New Roman" w:eastAsia="Calibri" w:hAnsi="Times New Roman" w:cs="Times New Roman"/>
          <w:b/>
          <w:color w:val="EE0000"/>
          <w:sz w:val="24"/>
          <w:szCs w:val="24"/>
          <w:highlight w:val="yellow"/>
          <w:lang w:val="fr-FR"/>
        </w:rPr>
        <w:t xml:space="preserve">et </w:t>
      </w:r>
      <w:proofErr w:type="gramStart"/>
      <w:r w:rsidR="00C82254" w:rsidRPr="009064E3">
        <w:rPr>
          <w:rFonts w:ascii="Times New Roman" w:eastAsia="Calibri" w:hAnsi="Times New Roman" w:cs="Times New Roman"/>
          <w:b/>
          <w:color w:val="EE0000"/>
          <w:sz w:val="24"/>
          <w:szCs w:val="24"/>
          <w:highlight w:val="yellow"/>
          <w:lang w:val="fr-FR"/>
        </w:rPr>
        <w:t xml:space="preserve">al </w:t>
      </w:r>
      <w:r w:rsidR="00C82254" w:rsidRPr="009064E3">
        <w:rPr>
          <w:rFonts w:ascii="Times New Roman" w:hAnsi="Times New Roman" w:cs="Times New Roman"/>
          <w:b/>
          <w:color w:val="EE0000"/>
          <w:sz w:val="24"/>
          <w:szCs w:val="24"/>
          <w:highlight w:val="yellow"/>
          <w:lang w:val="fr-FR"/>
        </w:rPr>
        <w:t>.</w:t>
      </w:r>
      <w:proofErr w:type="gramEnd"/>
      <w:r w:rsidR="00C82254" w:rsidRPr="009064E3">
        <w:rPr>
          <w:rFonts w:ascii="Times New Roman" w:hAnsi="Times New Roman" w:cs="Times New Roman"/>
          <w:b/>
          <w:color w:val="EE0000"/>
          <w:sz w:val="24"/>
          <w:szCs w:val="24"/>
          <w:highlight w:val="yellow"/>
          <w:lang w:val="fr-FR"/>
        </w:rPr>
        <w:t>,</w:t>
      </w:r>
      <w:r w:rsidR="00C82254" w:rsidRPr="009064E3">
        <w:rPr>
          <w:rFonts w:ascii="Times New Roman" w:hAnsi="Times New Roman" w:cs="Times New Roman"/>
          <w:b/>
          <w:color w:val="EE0000"/>
          <w:sz w:val="24"/>
          <w:szCs w:val="24"/>
          <w:lang w:val="fr-FR"/>
        </w:rPr>
        <w:t xml:space="preserve"> </w:t>
      </w:r>
      <w:proofErr w:type="gramStart"/>
      <w:r w:rsidR="00C82254" w:rsidRPr="00B130A4">
        <w:rPr>
          <w:rFonts w:ascii="Times New Roman" w:hAnsi="Times New Roman" w:cs="Times New Roman"/>
          <w:b/>
          <w:sz w:val="24"/>
          <w:szCs w:val="24"/>
          <w:lang w:val="fr-FR"/>
        </w:rPr>
        <w:t xml:space="preserve">2006 </w:t>
      </w:r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>)</w:t>
      </w:r>
      <w:proofErr w:type="gramEnd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, by binding to proton-ATPase membrane </w:t>
      </w:r>
      <w:proofErr w:type="spellStart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>protein</w:t>
      </w:r>
      <w:proofErr w:type="spellEnd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>receptors</w:t>
      </w:r>
      <w:proofErr w:type="spellEnd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>that</w:t>
      </w:r>
      <w:proofErr w:type="spellEnd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>regulate</w:t>
      </w:r>
      <w:proofErr w:type="spellEnd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>intermembrane</w:t>
      </w:r>
      <w:proofErr w:type="spellEnd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ion exchange. This binding causes an efflux of protons, offset by an influx of K+ cations and water </w:t>
      </w:r>
      <w:proofErr w:type="spellStart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>molecules</w:t>
      </w:r>
      <w:proofErr w:type="spellEnd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>resulting</w:t>
      </w:r>
      <w:proofErr w:type="spellEnd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in acidification of the </w:t>
      </w:r>
      <w:proofErr w:type="spellStart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>turgid</w:t>
      </w:r>
      <w:proofErr w:type="spellEnd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plant </w:t>
      </w:r>
      <w:proofErr w:type="spellStart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>cells</w:t>
      </w:r>
      <w:proofErr w:type="spellEnd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  <w:proofErr w:type="spellStart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>Such</w:t>
      </w:r>
      <w:proofErr w:type="spellEnd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>physiological</w:t>
      </w:r>
      <w:proofErr w:type="spellEnd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conditions destroy </w:t>
      </w:r>
      <w:proofErr w:type="spellStart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>acidolabile</w:t>
      </w:r>
      <w:proofErr w:type="spellEnd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>cell</w:t>
      </w:r>
      <w:proofErr w:type="spellEnd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>wall</w:t>
      </w:r>
      <w:proofErr w:type="spellEnd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compounds and lead to </w:t>
      </w:r>
      <w:proofErr w:type="spellStart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>softening</w:t>
      </w:r>
      <w:proofErr w:type="spellEnd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of the </w:t>
      </w:r>
      <w:proofErr w:type="spellStart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>cell</w:t>
      </w:r>
      <w:proofErr w:type="spellEnd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>wall</w:t>
      </w:r>
      <w:proofErr w:type="spellEnd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>which</w:t>
      </w:r>
      <w:proofErr w:type="spellEnd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>stretches</w:t>
      </w:r>
      <w:proofErr w:type="spellEnd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due to </w:t>
      </w:r>
      <w:proofErr w:type="spellStart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>turgor</w:t>
      </w:r>
      <w:proofErr w:type="spellEnd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pressure </w:t>
      </w:r>
      <w:proofErr w:type="gramStart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( </w:t>
      </w:r>
      <w:r w:rsidR="00C82254" w:rsidRPr="00B130A4">
        <w:rPr>
          <w:rFonts w:ascii="Times New Roman" w:hAnsi="Times New Roman" w:cs="Times New Roman"/>
          <w:b/>
          <w:sz w:val="24"/>
          <w:szCs w:val="24"/>
          <w:lang w:val="fr-FR"/>
        </w:rPr>
        <w:t>Heller</w:t>
      </w:r>
      <w:proofErr w:type="gramEnd"/>
      <w:r w:rsidR="00C82254" w:rsidRPr="00B130A4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="00C82254" w:rsidRPr="004147B6">
        <w:rPr>
          <w:rFonts w:ascii="Times New Roman" w:eastAsia="Calibri" w:hAnsi="Times New Roman" w:cs="Times New Roman"/>
          <w:b/>
          <w:color w:val="EE0000"/>
          <w:sz w:val="24"/>
          <w:szCs w:val="24"/>
          <w:highlight w:val="yellow"/>
          <w:lang w:val="fr-FR"/>
        </w:rPr>
        <w:t xml:space="preserve">et </w:t>
      </w:r>
      <w:proofErr w:type="gramStart"/>
      <w:r w:rsidR="00C82254" w:rsidRPr="004147B6">
        <w:rPr>
          <w:rFonts w:ascii="Times New Roman" w:eastAsia="Calibri" w:hAnsi="Times New Roman" w:cs="Times New Roman"/>
          <w:b/>
          <w:color w:val="EE0000"/>
          <w:sz w:val="24"/>
          <w:szCs w:val="24"/>
          <w:highlight w:val="yellow"/>
          <w:lang w:val="fr-FR"/>
        </w:rPr>
        <w:t xml:space="preserve">al </w:t>
      </w:r>
      <w:r w:rsidR="00C82254" w:rsidRPr="004147B6">
        <w:rPr>
          <w:rFonts w:ascii="Times New Roman" w:hAnsi="Times New Roman" w:cs="Times New Roman"/>
          <w:b/>
          <w:color w:val="EE0000"/>
          <w:sz w:val="24"/>
          <w:szCs w:val="24"/>
          <w:highlight w:val="yellow"/>
          <w:lang w:val="fr-FR"/>
        </w:rPr>
        <w:t>.</w:t>
      </w:r>
      <w:proofErr w:type="gramEnd"/>
      <w:r w:rsidR="00C82254" w:rsidRPr="00B130A4">
        <w:rPr>
          <w:rFonts w:ascii="Times New Roman" w:hAnsi="Times New Roman" w:cs="Times New Roman"/>
          <w:b/>
          <w:sz w:val="24"/>
          <w:szCs w:val="24"/>
          <w:lang w:val="fr-FR"/>
        </w:rPr>
        <w:t xml:space="preserve">, </w:t>
      </w:r>
      <w:proofErr w:type="gramStart"/>
      <w:r w:rsidR="00C82254" w:rsidRPr="00B130A4">
        <w:rPr>
          <w:rFonts w:ascii="Times New Roman" w:hAnsi="Times New Roman" w:cs="Times New Roman"/>
          <w:b/>
          <w:sz w:val="24"/>
          <w:szCs w:val="24"/>
          <w:lang w:val="fr-FR"/>
        </w:rPr>
        <w:t xml:space="preserve">2006 </w:t>
      </w:r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>)</w:t>
      </w:r>
      <w:proofErr w:type="gramEnd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. This impact </w:t>
      </w:r>
      <w:proofErr w:type="spellStart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>induces</w:t>
      </w:r>
      <w:proofErr w:type="spellEnd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plastic (and </w:t>
      </w:r>
      <w:proofErr w:type="spellStart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>therefore</w:t>
      </w:r>
      <w:proofErr w:type="spellEnd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>irreversible</w:t>
      </w:r>
      <w:proofErr w:type="spellEnd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) </w:t>
      </w:r>
      <w:proofErr w:type="gramStart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>extension:</w:t>
      </w:r>
      <w:proofErr w:type="gramEnd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>this</w:t>
      </w:r>
      <w:proofErr w:type="spellEnd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>is</w:t>
      </w:r>
      <w:proofErr w:type="spellEnd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>cell</w:t>
      </w:r>
      <w:proofErr w:type="spellEnd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>wall</w:t>
      </w:r>
      <w:proofErr w:type="spellEnd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>growth</w:t>
      </w:r>
      <w:proofErr w:type="spellEnd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>leading</w:t>
      </w:r>
      <w:proofErr w:type="spellEnd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to </w:t>
      </w:r>
      <w:proofErr w:type="spellStart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>cell</w:t>
      </w:r>
      <w:proofErr w:type="spellEnd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>elongation</w:t>
      </w:r>
      <w:proofErr w:type="spellEnd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  <w:proofErr w:type="spellStart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>According</w:t>
      </w:r>
      <w:proofErr w:type="spellEnd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to </w:t>
      </w:r>
      <w:proofErr w:type="spellStart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>various</w:t>
      </w:r>
      <w:proofErr w:type="spellEnd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>authors</w:t>
      </w:r>
      <w:proofErr w:type="spellEnd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>it</w:t>
      </w:r>
      <w:proofErr w:type="spellEnd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>is</w:t>
      </w:r>
      <w:proofErr w:type="spellEnd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>through</w:t>
      </w:r>
      <w:proofErr w:type="spellEnd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>this</w:t>
      </w:r>
      <w:proofErr w:type="spellEnd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type of </w:t>
      </w:r>
      <w:proofErr w:type="spellStart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>mechanism</w:t>
      </w:r>
      <w:proofErr w:type="spellEnd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>that</w:t>
      </w:r>
      <w:proofErr w:type="spellEnd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>auxin</w:t>
      </w:r>
      <w:proofErr w:type="spellEnd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>stimulates</w:t>
      </w:r>
      <w:proofErr w:type="spellEnd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plant </w:t>
      </w:r>
      <w:proofErr w:type="spellStart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>growth</w:t>
      </w:r>
      <w:proofErr w:type="spellEnd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in plants </w:t>
      </w:r>
      <w:proofErr w:type="spellStart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>exposed</w:t>
      </w:r>
      <w:proofErr w:type="spellEnd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to </w:t>
      </w:r>
      <w:proofErr w:type="spellStart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>its</w:t>
      </w:r>
      <w:proofErr w:type="spellEnd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action </w:t>
      </w:r>
      <w:proofErr w:type="gramStart"/>
      <w:r w:rsidR="00C82254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( </w:t>
      </w:r>
      <w:r w:rsidR="00630B13" w:rsidRPr="00B130A4">
        <w:rPr>
          <w:rFonts w:ascii="Times New Roman" w:hAnsi="Times New Roman" w:cs="Times New Roman"/>
          <w:b/>
          <w:sz w:val="24"/>
          <w:szCs w:val="24"/>
          <w:lang w:val="fr-FR"/>
        </w:rPr>
        <w:t>Chen</w:t>
      </w:r>
      <w:proofErr w:type="gramEnd"/>
      <w:r w:rsidR="00630B13" w:rsidRPr="00B130A4">
        <w:rPr>
          <w:rFonts w:ascii="Times New Roman" w:hAnsi="Times New Roman" w:cs="Times New Roman"/>
          <w:b/>
          <w:sz w:val="24"/>
          <w:szCs w:val="24"/>
          <w:lang w:val="fr-FR"/>
        </w:rPr>
        <w:t xml:space="preserve">, </w:t>
      </w:r>
      <w:proofErr w:type="gramStart"/>
      <w:r w:rsidR="00630B13" w:rsidRPr="00B130A4">
        <w:rPr>
          <w:rFonts w:ascii="Times New Roman" w:hAnsi="Times New Roman" w:cs="Times New Roman"/>
          <w:b/>
          <w:sz w:val="24"/>
          <w:szCs w:val="24"/>
          <w:lang w:val="fr-FR"/>
        </w:rPr>
        <w:t>2001;</w:t>
      </w:r>
      <w:proofErr w:type="gramEnd"/>
      <w:r w:rsidR="00630B13" w:rsidRPr="00B130A4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="00630B13" w:rsidRPr="005C6C05">
        <w:rPr>
          <w:rFonts w:ascii="Times New Roman" w:hAnsi="Times New Roman" w:cs="Times New Roman"/>
          <w:b/>
          <w:color w:val="EE0000"/>
          <w:sz w:val="24"/>
          <w:szCs w:val="24"/>
          <w:highlight w:val="yellow"/>
          <w:lang w:val="fr-FR"/>
        </w:rPr>
        <w:t>Compani</w:t>
      </w:r>
      <w:proofErr w:type="spellEnd"/>
      <w:r w:rsidR="00630B13" w:rsidRPr="005C6C05">
        <w:rPr>
          <w:rFonts w:ascii="Times New Roman" w:hAnsi="Times New Roman" w:cs="Times New Roman"/>
          <w:b/>
          <w:color w:val="EE0000"/>
          <w:sz w:val="24"/>
          <w:szCs w:val="24"/>
          <w:highlight w:val="yellow"/>
          <w:lang w:val="fr-FR"/>
        </w:rPr>
        <w:t xml:space="preserve"> and Nick, 2005</w:t>
      </w:r>
      <w:r w:rsidR="005C6C05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="005C6C05" w:rsidRPr="005C6C05">
        <w:rPr>
          <w:rFonts w:ascii="Times New Roman" w:hAnsi="Times New Roman" w:cs="Times New Roman"/>
          <w:b/>
          <w:color w:val="EE0000"/>
          <w:sz w:val="28"/>
          <w:szCs w:val="28"/>
          <w:lang w:val="fr-FR"/>
        </w:rPr>
        <w:t>(NOT SEEN IN THE REFERENCE</w:t>
      </w:r>
      <w:r w:rsidR="005C6C05">
        <w:rPr>
          <w:rFonts w:ascii="Times New Roman" w:hAnsi="Times New Roman" w:cs="Times New Roman"/>
          <w:b/>
          <w:color w:val="EE0000"/>
          <w:sz w:val="28"/>
          <w:szCs w:val="28"/>
          <w:lang w:val="fr-FR"/>
        </w:rPr>
        <w:t>)</w:t>
      </w:r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. In </w:t>
      </w:r>
      <w:proofErr w:type="spellStart"/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>our</w:t>
      </w:r>
      <w:proofErr w:type="spellEnd"/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case, </w:t>
      </w:r>
      <w:proofErr w:type="spellStart"/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>even</w:t>
      </w:r>
      <w:proofErr w:type="spellEnd"/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>though</w:t>
      </w:r>
      <w:proofErr w:type="spellEnd"/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cellular </w:t>
      </w:r>
      <w:proofErr w:type="spellStart"/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>physiological</w:t>
      </w:r>
      <w:proofErr w:type="spellEnd"/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>studies</w:t>
      </w:r>
      <w:proofErr w:type="spellEnd"/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>were</w:t>
      </w:r>
      <w:proofErr w:type="spellEnd"/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not </w:t>
      </w:r>
      <w:proofErr w:type="spellStart"/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>conducted</w:t>
      </w:r>
      <w:proofErr w:type="spellEnd"/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>it</w:t>
      </w:r>
      <w:proofErr w:type="spellEnd"/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>is</w:t>
      </w:r>
      <w:proofErr w:type="spellEnd"/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possible (</w:t>
      </w:r>
      <w:proofErr w:type="spellStart"/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>given</w:t>
      </w:r>
      <w:proofErr w:type="spellEnd"/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the non-</w:t>
      </w:r>
      <w:proofErr w:type="spellStart"/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>specificity</w:t>
      </w:r>
      <w:proofErr w:type="spellEnd"/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of hormonal action) </w:t>
      </w:r>
      <w:proofErr w:type="spellStart"/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>that</w:t>
      </w:r>
      <w:proofErr w:type="spellEnd"/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>auxin</w:t>
      </w:r>
      <w:proofErr w:type="spellEnd"/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>acts</w:t>
      </w:r>
      <w:proofErr w:type="spellEnd"/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>similarly</w:t>
      </w:r>
      <w:proofErr w:type="spellEnd"/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to </w:t>
      </w:r>
      <w:proofErr w:type="spellStart"/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>stimulate</w:t>
      </w:r>
      <w:proofErr w:type="spellEnd"/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>cell</w:t>
      </w:r>
      <w:proofErr w:type="spellEnd"/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>elongation</w:t>
      </w:r>
      <w:proofErr w:type="spellEnd"/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in the </w:t>
      </w:r>
      <w:proofErr w:type="spellStart"/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>maize</w:t>
      </w:r>
      <w:proofErr w:type="spellEnd"/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>seed</w:t>
      </w:r>
      <w:proofErr w:type="spellEnd"/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>resulting</w:t>
      </w:r>
      <w:proofErr w:type="spellEnd"/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in the </w:t>
      </w:r>
      <w:proofErr w:type="spellStart"/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>observed</w:t>
      </w:r>
      <w:proofErr w:type="spellEnd"/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>increases</w:t>
      </w:r>
      <w:proofErr w:type="spellEnd"/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in </w:t>
      </w:r>
      <w:proofErr w:type="spellStart"/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>morphometric</w:t>
      </w:r>
      <w:proofErr w:type="spellEnd"/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>parameters</w:t>
      </w:r>
      <w:proofErr w:type="spellEnd"/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  <w:proofErr w:type="spellStart"/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>Regarding</w:t>
      </w:r>
      <w:proofErr w:type="spellEnd"/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the </w:t>
      </w:r>
      <w:proofErr w:type="spellStart"/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>somRE</w:t>
      </w:r>
      <w:proofErr w:type="spellEnd"/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>treatment</w:t>
      </w:r>
      <w:proofErr w:type="spellEnd"/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>compiling</w:t>
      </w:r>
      <w:proofErr w:type="spellEnd"/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the </w:t>
      </w:r>
      <w:proofErr w:type="spellStart"/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>results</w:t>
      </w:r>
      <w:proofErr w:type="spellEnd"/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>above</w:t>
      </w:r>
      <w:proofErr w:type="spellEnd"/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, stem </w:t>
      </w:r>
      <w:proofErr w:type="spellStart"/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>height</w:t>
      </w:r>
      <w:proofErr w:type="spellEnd"/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and root </w:t>
      </w:r>
      <w:proofErr w:type="spellStart"/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>length</w:t>
      </w:r>
      <w:proofErr w:type="spellEnd"/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for the </w:t>
      </w:r>
      <w:proofErr w:type="spellStart"/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>somRE</w:t>
      </w:r>
      <w:proofErr w:type="spellEnd"/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>treatments</w:t>
      </w:r>
      <w:proofErr w:type="spellEnd"/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>were</w:t>
      </w:r>
      <w:proofErr w:type="spellEnd"/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>greater</w:t>
      </w:r>
      <w:proofErr w:type="spellEnd"/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>than</w:t>
      </w:r>
      <w:proofErr w:type="spellEnd"/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>those</w:t>
      </w:r>
      <w:proofErr w:type="spellEnd"/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of the control, </w:t>
      </w:r>
      <w:proofErr w:type="spellStart"/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>attributable</w:t>
      </w:r>
      <w:proofErr w:type="spellEnd"/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to the </w:t>
      </w:r>
      <w:proofErr w:type="spellStart"/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>growth-stimulating</w:t>
      </w:r>
      <w:proofErr w:type="spellEnd"/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factor. Plant hormones are not </w:t>
      </w:r>
      <w:proofErr w:type="spellStart"/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>nutrients</w:t>
      </w:r>
      <w:proofErr w:type="spellEnd"/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, but </w:t>
      </w:r>
      <w:proofErr w:type="spellStart"/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>chemicals</w:t>
      </w:r>
      <w:proofErr w:type="spellEnd"/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>that</w:t>
      </w:r>
      <w:proofErr w:type="spellEnd"/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>promote</w:t>
      </w:r>
      <w:proofErr w:type="spellEnd"/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and influence the </w:t>
      </w:r>
      <w:proofErr w:type="spellStart"/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>growth</w:t>
      </w:r>
      <w:proofErr w:type="spellEnd"/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>development</w:t>
      </w:r>
      <w:proofErr w:type="spellEnd"/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, and </w:t>
      </w:r>
      <w:proofErr w:type="spellStart"/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>differentiation</w:t>
      </w:r>
      <w:proofErr w:type="spellEnd"/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of </w:t>
      </w:r>
      <w:proofErr w:type="spellStart"/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>cells</w:t>
      </w:r>
      <w:proofErr w:type="spellEnd"/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and tissues in </w:t>
      </w:r>
      <w:proofErr w:type="spellStart"/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>small</w:t>
      </w:r>
      <w:proofErr w:type="spellEnd"/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>quantities</w:t>
      </w:r>
      <w:proofErr w:type="spellEnd"/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gramStart"/>
      <w:r w:rsidR="00630B13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( </w:t>
      </w:r>
      <w:r w:rsidR="009329CF" w:rsidRPr="00B130A4">
        <w:rPr>
          <w:rFonts w:ascii="Times New Roman" w:hAnsi="Times New Roman" w:cs="Times New Roman"/>
          <w:b/>
          <w:sz w:val="24"/>
          <w:szCs w:val="24"/>
          <w:lang w:val="fr-FR"/>
        </w:rPr>
        <w:t>Pilet</w:t>
      </w:r>
      <w:proofErr w:type="gramEnd"/>
      <w:r w:rsidR="009329CF" w:rsidRPr="00B130A4">
        <w:rPr>
          <w:rFonts w:ascii="Times New Roman" w:hAnsi="Times New Roman" w:cs="Times New Roman"/>
          <w:b/>
          <w:sz w:val="24"/>
          <w:szCs w:val="24"/>
          <w:lang w:val="fr-FR"/>
        </w:rPr>
        <w:t xml:space="preserve"> and Saugy, </w:t>
      </w:r>
      <w:proofErr w:type="gramStart"/>
      <w:r w:rsidR="009329CF" w:rsidRPr="00B130A4">
        <w:rPr>
          <w:rFonts w:ascii="Times New Roman" w:hAnsi="Times New Roman" w:cs="Times New Roman"/>
          <w:b/>
          <w:sz w:val="24"/>
          <w:szCs w:val="24"/>
          <w:lang w:val="fr-FR"/>
        </w:rPr>
        <w:t xml:space="preserve">1987 </w:t>
      </w:r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>)</w:t>
      </w:r>
      <w:proofErr w:type="gramEnd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  <w:proofErr w:type="spellStart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>SomRE</w:t>
      </w:r>
      <w:proofErr w:type="spellEnd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>being</w:t>
      </w:r>
      <w:proofErr w:type="spellEnd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a </w:t>
      </w:r>
      <w:proofErr w:type="spellStart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>synthesized</w:t>
      </w:r>
      <w:proofErr w:type="spellEnd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indole hormone </w:t>
      </w:r>
      <w:proofErr w:type="spellStart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>derivative</w:t>
      </w:r>
      <w:proofErr w:type="spellEnd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, has the </w:t>
      </w:r>
      <w:proofErr w:type="spellStart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>aforementioned</w:t>
      </w:r>
      <w:proofErr w:type="spellEnd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>effect</w:t>
      </w:r>
      <w:proofErr w:type="spellEnd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on </w:t>
      </w:r>
      <w:proofErr w:type="spellStart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>seedlings</w:t>
      </w:r>
      <w:proofErr w:type="spellEnd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>that</w:t>
      </w:r>
      <w:proofErr w:type="spellEnd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>it</w:t>
      </w:r>
      <w:proofErr w:type="spellEnd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>controls</w:t>
      </w:r>
      <w:proofErr w:type="spellEnd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  <w:proofErr w:type="spellStart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>According</w:t>
      </w:r>
      <w:proofErr w:type="spellEnd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to </w:t>
      </w:r>
      <w:r w:rsidR="009329CF" w:rsidRPr="00B130A4">
        <w:rPr>
          <w:rFonts w:ascii="Times New Roman" w:hAnsi="Times New Roman" w:cs="Times New Roman"/>
          <w:b/>
          <w:sz w:val="24"/>
          <w:szCs w:val="24"/>
          <w:lang w:val="fr-FR"/>
        </w:rPr>
        <w:t xml:space="preserve">Saini </w:t>
      </w:r>
      <w:r w:rsidR="009329CF" w:rsidRPr="004147B6">
        <w:rPr>
          <w:rFonts w:ascii="Times New Roman" w:hAnsi="Times New Roman" w:cs="Times New Roman"/>
          <w:b/>
          <w:color w:val="EE0000"/>
          <w:sz w:val="24"/>
          <w:szCs w:val="24"/>
          <w:highlight w:val="yellow"/>
          <w:lang w:val="fr-FR"/>
        </w:rPr>
        <w:t>et al.</w:t>
      </w:r>
      <w:r w:rsidR="009329CF" w:rsidRPr="004147B6">
        <w:rPr>
          <w:rFonts w:ascii="Times New Roman" w:hAnsi="Times New Roman" w:cs="Times New Roman"/>
          <w:b/>
          <w:color w:val="EE0000"/>
          <w:sz w:val="24"/>
          <w:szCs w:val="24"/>
          <w:lang w:val="fr-FR"/>
        </w:rPr>
        <w:t xml:space="preserve"> </w:t>
      </w:r>
      <w:r w:rsidR="009329CF" w:rsidRPr="00B130A4">
        <w:rPr>
          <w:rFonts w:ascii="Times New Roman" w:hAnsi="Times New Roman" w:cs="Times New Roman"/>
          <w:b/>
          <w:sz w:val="24"/>
          <w:szCs w:val="24"/>
          <w:lang w:val="fr-FR"/>
        </w:rPr>
        <w:t xml:space="preserve">(2013), </w:t>
      </w:r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the </w:t>
      </w:r>
      <w:proofErr w:type="spellStart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>biosynthesis</w:t>
      </w:r>
      <w:proofErr w:type="spellEnd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and transport of </w:t>
      </w:r>
      <w:proofErr w:type="spellStart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>auxin</w:t>
      </w:r>
      <w:proofErr w:type="spellEnd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>play</w:t>
      </w:r>
      <w:proofErr w:type="spellEnd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a crucial </w:t>
      </w:r>
      <w:proofErr w:type="spellStart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>role</w:t>
      </w:r>
      <w:proofErr w:type="spellEnd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in </w:t>
      </w:r>
      <w:proofErr w:type="spellStart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>controlling</w:t>
      </w:r>
      <w:proofErr w:type="spellEnd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root </w:t>
      </w:r>
      <w:proofErr w:type="spellStart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>growth</w:t>
      </w:r>
      <w:proofErr w:type="spellEnd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and </w:t>
      </w:r>
      <w:proofErr w:type="spellStart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>development</w:t>
      </w:r>
      <w:proofErr w:type="spellEnd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. The </w:t>
      </w:r>
      <w:proofErr w:type="spellStart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>role</w:t>
      </w:r>
      <w:proofErr w:type="spellEnd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of </w:t>
      </w:r>
      <w:proofErr w:type="spellStart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>auxin</w:t>
      </w:r>
      <w:proofErr w:type="spellEnd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in root </w:t>
      </w:r>
      <w:proofErr w:type="spellStart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>development</w:t>
      </w:r>
      <w:proofErr w:type="spellEnd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>unequivocally</w:t>
      </w:r>
      <w:proofErr w:type="spellEnd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>establishes</w:t>
      </w:r>
      <w:proofErr w:type="spellEnd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>it</w:t>
      </w:r>
      <w:proofErr w:type="spellEnd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as </w:t>
      </w:r>
      <w:proofErr w:type="spellStart"/>
      <w:proofErr w:type="gramStart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>a</w:t>
      </w:r>
      <w:proofErr w:type="spellEnd"/>
      <w:proofErr w:type="gramEnd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key </w:t>
      </w:r>
      <w:proofErr w:type="spellStart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>regulator</w:t>
      </w:r>
      <w:proofErr w:type="spellEnd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. This </w:t>
      </w:r>
      <w:proofErr w:type="spellStart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>auxin</w:t>
      </w:r>
      <w:proofErr w:type="spellEnd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phytohormone </w:t>
      </w:r>
      <w:proofErr w:type="spellStart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>is</w:t>
      </w:r>
      <w:proofErr w:type="spellEnd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>involved</w:t>
      </w:r>
      <w:proofErr w:type="spellEnd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in the </w:t>
      </w:r>
      <w:proofErr w:type="spellStart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>development</w:t>
      </w:r>
      <w:proofErr w:type="spellEnd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of </w:t>
      </w:r>
      <w:proofErr w:type="spellStart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>lateral</w:t>
      </w:r>
      <w:proofErr w:type="spellEnd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>roots</w:t>
      </w:r>
      <w:proofErr w:type="spellEnd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gramStart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( </w:t>
      </w:r>
      <w:proofErr w:type="spellStart"/>
      <w:r w:rsidR="009329CF" w:rsidRPr="00B130A4">
        <w:rPr>
          <w:rFonts w:ascii="Times New Roman" w:hAnsi="Times New Roman" w:cs="Times New Roman"/>
          <w:b/>
          <w:sz w:val="24"/>
          <w:szCs w:val="24"/>
          <w:lang w:val="fr-FR"/>
        </w:rPr>
        <w:t>Chhun</w:t>
      </w:r>
      <w:proofErr w:type="spellEnd"/>
      <w:proofErr w:type="gramEnd"/>
      <w:r w:rsidR="009329CF" w:rsidRPr="00B130A4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="009329CF" w:rsidRPr="004147B6">
        <w:rPr>
          <w:rFonts w:ascii="Times New Roman" w:hAnsi="Times New Roman" w:cs="Times New Roman"/>
          <w:b/>
          <w:color w:val="EE0000"/>
          <w:sz w:val="24"/>
          <w:szCs w:val="24"/>
          <w:highlight w:val="yellow"/>
          <w:lang w:val="fr-FR"/>
        </w:rPr>
        <w:t>et al.,</w:t>
      </w:r>
      <w:r w:rsidR="009329CF" w:rsidRPr="004147B6">
        <w:rPr>
          <w:rFonts w:ascii="Times New Roman" w:hAnsi="Times New Roman" w:cs="Times New Roman"/>
          <w:b/>
          <w:color w:val="EE0000"/>
          <w:sz w:val="24"/>
          <w:szCs w:val="24"/>
          <w:lang w:val="fr-FR"/>
        </w:rPr>
        <w:t xml:space="preserve"> </w:t>
      </w:r>
      <w:proofErr w:type="gramStart"/>
      <w:r w:rsidR="009329CF" w:rsidRPr="00B130A4">
        <w:rPr>
          <w:rFonts w:ascii="Times New Roman" w:hAnsi="Times New Roman" w:cs="Times New Roman"/>
          <w:b/>
          <w:sz w:val="24"/>
          <w:szCs w:val="24"/>
          <w:lang w:val="fr-FR"/>
        </w:rPr>
        <w:t xml:space="preserve">2004 </w:t>
      </w:r>
      <w:r w:rsidR="00EB6685" w:rsidRPr="00B130A4">
        <w:rPr>
          <w:rFonts w:ascii="Times New Roman" w:hAnsi="Times New Roman" w:cs="Times New Roman"/>
          <w:sz w:val="24"/>
          <w:szCs w:val="24"/>
          <w:lang w:val="fr-FR"/>
        </w:rPr>
        <w:t>)</w:t>
      </w:r>
      <w:proofErr w:type="gramEnd"/>
      <w:r w:rsidR="00EB6685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  <w:proofErr w:type="spellStart"/>
      <w:r w:rsidR="009329CF" w:rsidRPr="00B130A4">
        <w:rPr>
          <w:rFonts w:ascii="Times New Roman" w:hAnsi="Times New Roman" w:cs="Times New Roman"/>
          <w:b/>
          <w:sz w:val="24"/>
          <w:szCs w:val="24"/>
          <w:lang w:val="fr-FR"/>
        </w:rPr>
        <w:t>Somei</w:t>
      </w:r>
      <w:proofErr w:type="spellEnd"/>
      <w:r w:rsidR="009329CF" w:rsidRPr="00B130A4">
        <w:rPr>
          <w:rFonts w:ascii="Times New Roman" w:hAnsi="Times New Roman" w:cs="Times New Roman"/>
          <w:b/>
          <w:sz w:val="24"/>
          <w:szCs w:val="24"/>
          <w:lang w:val="fr-FR"/>
        </w:rPr>
        <w:t xml:space="preserve"> (2008) and </w:t>
      </w:r>
      <w:proofErr w:type="spellStart"/>
      <w:r w:rsidR="009329CF" w:rsidRPr="00B130A4">
        <w:rPr>
          <w:rFonts w:ascii="Times New Roman" w:hAnsi="Times New Roman" w:cs="Times New Roman"/>
          <w:b/>
          <w:sz w:val="24"/>
          <w:szCs w:val="24"/>
          <w:lang w:val="fr-FR"/>
        </w:rPr>
        <w:t>Somei</w:t>
      </w:r>
      <w:proofErr w:type="spellEnd"/>
      <w:r w:rsidR="009329CF" w:rsidRPr="00B130A4">
        <w:rPr>
          <w:rFonts w:ascii="Times New Roman" w:hAnsi="Times New Roman" w:cs="Times New Roman"/>
          <w:b/>
          <w:sz w:val="24"/>
          <w:szCs w:val="24"/>
          <w:lang w:val="fr-FR"/>
        </w:rPr>
        <w:t xml:space="preserve"> (2014) </w:t>
      </w:r>
      <w:proofErr w:type="spellStart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>reported</w:t>
      </w:r>
      <w:proofErr w:type="spellEnd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>faster</w:t>
      </w:r>
      <w:proofErr w:type="spellEnd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root </w:t>
      </w:r>
      <w:proofErr w:type="spellStart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>growth</w:t>
      </w:r>
      <w:proofErr w:type="spellEnd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and </w:t>
      </w:r>
      <w:proofErr w:type="spellStart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>elongation</w:t>
      </w:r>
      <w:proofErr w:type="spellEnd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>promoted</w:t>
      </w:r>
      <w:proofErr w:type="spellEnd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by IAA at </w:t>
      </w:r>
      <w:proofErr w:type="spellStart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>low</w:t>
      </w:r>
      <w:proofErr w:type="spellEnd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concentrations </w:t>
      </w:r>
      <w:r w:rsidR="009329CF" w:rsidRPr="00B130A4">
        <w:rPr>
          <w:rFonts w:ascii="Times New Roman" w:hAnsi="Times New Roman" w:cs="Times New Roman"/>
          <w:b/>
          <w:sz w:val="24"/>
          <w:szCs w:val="24"/>
          <w:lang w:val="fr-FR"/>
        </w:rPr>
        <w:t>(</w:t>
      </w:r>
      <w:proofErr w:type="spellStart"/>
      <w:r w:rsidR="009329CF" w:rsidRPr="00B130A4">
        <w:rPr>
          <w:rFonts w:ascii="Times New Roman" w:hAnsi="Times New Roman" w:cs="Times New Roman"/>
          <w:b/>
          <w:sz w:val="24"/>
          <w:szCs w:val="24"/>
          <w:lang w:val="fr-FR"/>
        </w:rPr>
        <w:t>Somei</w:t>
      </w:r>
      <w:proofErr w:type="spellEnd"/>
      <w:r w:rsidR="009329CF" w:rsidRPr="00B130A4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="009329CF" w:rsidRPr="004147B6">
        <w:rPr>
          <w:rFonts w:ascii="Times New Roman" w:hAnsi="Times New Roman" w:cs="Times New Roman"/>
          <w:b/>
          <w:color w:val="EE0000"/>
          <w:sz w:val="24"/>
          <w:szCs w:val="24"/>
          <w:highlight w:val="yellow"/>
          <w:lang w:val="fr-FR"/>
        </w:rPr>
        <w:t>et al.,</w:t>
      </w:r>
      <w:r w:rsidR="009329CF" w:rsidRPr="004147B6">
        <w:rPr>
          <w:rFonts w:ascii="Times New Roman" w:hAnsi="Times New Roman" w:cs="Times New Roman"/>
          <w:b/>
          <w:color w:val="EE0000"/>
          <w:sz w:val="24"/>
          <w:szCs w:val="24"/>
          <w:lang w:val="fr-FR"/>
        </w:rPr>
        <w:t xml:space="preserve"> </w:t>
      </w:r>
      <w:proofErr w:type="gramStart"/>
      <w:r w:rsidR="009329CF" w:rsidRPr="00B130A4">
        <w:rPr>
          <w:rFonts w:ascii="Times New Roman" w:hAnsi="Times New Roman" w:cs="Times New Roman"/>
          <w:b/>
          <w:sz w:val="24"/>
          <w:szCs w:val="24"/>
          <w:lang w:val="fr-FR"/>
        </w:rPr>
        <w:t xml:space="preserve">2007 </w:t>
      </w:r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>)</w:t>
      </w:r>
      <w:proofErr w:type="gramEnd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. In </w:t>
      </w:r>
      <w:proofErr w:type="spellStart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>this</w:t>
      </w:r>
      <w:proofErr w:type="spellEnd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>study</w:t>
      </w:r>
      <w:proofErr w:type="spellEnd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>SomRE</w:t>
      </w:r>
      <w:proofErr w:type="spellEnd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, an IAA </w:t>
      </w:r>
      <w:proofErr w:type="spellStart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>derivative</w:t>
      </w:r>
      <w:proofErr w:type="spellEnd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>stimulated</w:t>
      </w:r>
      <w:proofErr w:type="spellEnd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root and stem </w:t>
      </w:r>
      <w:proofErr w:type="spellStart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>length</w:t>
      </w:r>
      <w:proofErr w:type="spellEnd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>compared</w:t>
      </w:r>
      <w:proofErr w:type="spellEnd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to </w:t>
      </w:r>
      <w:proofErr w:type="spellStart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>other</w:t>
      </w:r>
      <w:proofErr w:type="spellEnd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>applied</w:t>
      </w:r>
      <w:proofErr w:type="spellEnd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>treatments</w:t>
      </w:r>
      <w:proofErr w:type="spellEnd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  <w:proofErr w:type="spellStart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>Studies</w:t>
      </w:r>
      <w:proofErr w:type="spellEnd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have </w:t>
      </w:r>
      <w:proofErr w:type="spellStart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>suggested</w:t>
      </w:r>
      <w:proofErr w:type="spellEnd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>that</w:t>
      </w:r>
      <w:proofErr w:type="spellEnd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>SomRE</w:t>
      </w:r>
      <w:proofErr w:type="spellEnd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application </w:t>
      </w:r>
      <w:proofErr w:type="spellStart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>may</w:t>
      </w:r>
      <w:proofErr w:type="spellEnd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>be</w:t>
      </w:r>
      <w:proofErr w:type="spellEnd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an effective </w:t>
      </w:r>
      <w:proofErr w:type="spellStart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>approach</w:t>
      </w:r>
      <w:proofErr w:type="spellEnd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to </w:t>
      </w:r>
      <w:proofErr w:type="spellStart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>improving</w:t>
      </w:r>
      <w:proofErr w:type="spellEnd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>crop</w:t>
      </w:r>
      <w:proofErr w:type="spellEnd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>growth</w:t>
      </w:r>
      <w:proofErr w:type="spellEnd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and </w:t>
      </w:r>
      <w:proofErr w:type="spellStart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>productivity</w:t>
      </w:r>
      <w:proofErr w:type="spellEnd"/>
      <w:r w:rsidR="009329CF" w:rsidRPr="00B130A4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578BD5AC" w14:textId="77777777" w:rsidR="004B0066" w:rsidRPr="00B130A4" w:rsidRDefault="000C7BDB" w:rsidP="00B130A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B130A4">
        <w:rPr>
          <w:rFonts w:ascii="Times New Roman" w:hAnsi="Times New Roman" w:cs="Times New Roman"/>
          <w:b/>
          <w:sz w:val="24"/>
          <w:szCs w:val="24"/>
          <w:lang w:val="fr-FR"/>
        </w:rPr>
        <w:lastRenderedPageBreak/>
        <w:t>CONCLUSION</w:t>
      </w:r>
    </w:p>
    <w:p w14:paraId="2A91176E" w14:textId="69654872" w:rsidR="004B0066" w:rsidRPr="00B130A4" w:rsidRDefault="00E337A1" w:rsidP="00B130A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The IAA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treatment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was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less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effective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compared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to the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SomRE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treatment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which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proved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highly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effective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throughout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the germination trial. By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maintaining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the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various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major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determinants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of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growth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and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well-being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, the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SomRE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treatments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of 2 ppm, 0.2 ppm, and 0.02 ppm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significantly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promoted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a high germination rate and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thus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increased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root and stem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length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compared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to the control. As a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synthesized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hormone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derived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from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indole,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SomRE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stimulated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root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length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enabling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the plant to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resist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abiotic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stress. </w:t>
      </w:r>
      <w:r w:rsidR="00DC0984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This </w:t>
      </w:r>
      <w:proofErr w:type="spellStart"/>
      <w:r w:rsidR="00220EB4" w:rsidRPr="00B130A4">
        <w:rPr>
          <w:rFonts w:ascii="Times New Roman" w:hAnsi="Times New Roman" w:cs="Times New Roman"/>
          <w:sz w:val="24"/>
          <w:szCs w:val="24"/>
          <w:lang w:val="fr-FR"/>
        </w:rPr>
        <w:t>study</w:t>
      </w:r>
      <w:proofErr w:type="spellEnd"/>
      <w:r w:rsidR="00220EB4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220EB4" w:rsidRPr="00B130A4">
        <w:rPr>
          <w:rFonts w:ascii="Times New Roman" w:hAnsi="Times New Roman" w:cs="Times New Roman"/>
          <w:sz w:val="24"/>
          <w:szCs w:val="24"/>
          <w:lang w:val="fr-FR"/>
        </w:rPr>
        <w:t>therefore</w:t>
      </w:r>
      <w:proofErr w:type="spellEnd"/>
      <w:r w:rsidR="00220EB4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220EB4" w:rsidRPr="00B130A4">
        <w:rPr>
          <w:rFonts w:ascii="Times New Roman" w:hAnsi="Times New Roman" w:cs="Times New Roman"/>
          <w:sz w:val="24"/>
          <w:szCs w:val="24"/>
          <w:lang w:val="fr-FR"/>
        </w:rPr>
        <w:t>suggests</w:t>
      </w:r>
      <w:proofErr w:type="spellEnd"/>
      <w:r w:rsidR="00220EB4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220EB4" w:rsidRPr="00B130A4">
        <w:rPr>
          <w:rFonts w:ascii="Times New Roman" w:hAnsi="Times New Roman" w:cs="Times New Roman"/>
          <w:sz w:val="24"/>
          <w:szCs w:val="24"/>
          <w:lang w:val="fr-FR"/>
        </w:rPr>
        <w:t>that</w:t>
      </w:r>
      <w:proofErr w:type="spellEnd"/>
      <w:r w:rsidR="00220EB4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220EB4" w:rsidRPr="00B130A4">
        <w:rPr>
          <w:rFonts w:ascii="Times New Roman" w:hAnsi="Times New Roman" w:cs="Times New Roman"/>
          <w:sz w:val="24"/>
          <w:szCs w:val="24"/>
          <w:lang w:val="fr-FR"/>
        </w:rPr>
        <w:t>treating</w:t>
      </w:r>
      <w:proofErr w:type="spellEnd"/>
      <w:r w:rsidR="00220EB4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220EB4" w:rsidRPr="00B130A4">
        <w:rPr>
          <w:rFonts w:ascii="Times New Roman" w:hAnsi="Times New Roman" w:cs="Times New Roman"/>
          <w:sz w:val="24"/>
          <w:szCs w:val="24"/>
          <w:lang w:val="fr-FR"/>
        </w:rPr>
        <w:t>seeds</w:t>
      </w:r>
      <w:proofErr w:type="spellEnd"/>
      <w:r w:rsidR="00220EB4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220EB4" w:rsidRPr="00B130A4">
        <w:rPr>
          <w:rFonts w:ascii="Times New Roman" w:hAnsi="Times New Roman" w:cs="Times New Roman"/>
          <w:sz w:val="24"/>
          <w:szCs w:val="24"/>
          <w:lang w:val="fr-FR"/>
        </w:rPr>
        <w:t>with</w:t>
      </w:r>
      <w:proofErr w:type="spellEnd"/>
      <w:r w:rsidR="00220EB4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220EB4" w:rsidRPr="00B130A4">
        <w:rPr>
          <w:rFonts w:ascii="Times New Roman" w:hAnsi="Times New Roman" w:cs="Times New Roman"/>
          <w:sz w:val="24"/>
          <w:szCs w:val="24"/>
          <w:lang w:val="fr-FR"/>
        </w:rPr>
        <w:t>SomRE</w:t>
      </w:r>
      <w:proofErr w:type="spellEnd"/>
      <w:r w:rsidR="00220EB4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220EB4" w:rsidRPr="00B130A4">
        <w:rPr>
          <w:rFonts w:ascii="Times New Roman" w:hAnsi="Times New Roman" w:cs="Times New Roman"/>
          <w:sz w:val="24"/>
          <w:szCs w:val="24"/>
          <w:lang w:val="fr-FR"/>
        </w:rPr>
        <w:t>could</w:t>
      </w:r>
      <w:proofErr w:type="spellEnd"/>
      <w:r w:rsidR="00220EB4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220EB4" w:rsidRPr="00B130A4">
        <w:rPr>
          <w:rFonts w:ascii="Times New Roman" w:hAnsi="Times New Roman" w:cs="Times New Roman"/>
          <w:sz w:val="24"/>
          <w:szCs w:val="24"/>
          <w:lang w:val="fr-FR"/>
        </w:rPr>
        <w:t>ensure</w:t>
      </w:r>
      <w:proofErr w:type="spellEnd"/>
      <w:r w:rsidR="00220EB4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plant </w:t>
      </w:r>
      <w:proofErr w:type="spellStart"/>
      <w:r w:rsidR="00220EB4" w:rsidRPr="00B130A4">
        <w:rPr>
          <w:rFonts w:ascii="Times New Roman" w:hAnsi="Times New Roman" w:cs="Times New Roman"/>
          <w:sz w:val="24"/>
          <w:szCs w:val="24"/>
          <w:lang w:val="fr-FR"/>
        </w:rPr>
        <w:t>well-being</w:t>
      </w:r>
      <w:proofErr w:type="spellEnd"/>
      <w:r w:rsidR="00220EB4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and </w:t>
      </w:r>
      <w:proofErr w:type="spellStart"/>
      <w:r w:rsidR="00220EB4" w:rsidRPr="00B130A4">
        <w:rPr>
          <w:rFonts w:ascii="Times New Roman" w:hAnsi="Times New Roman" w:cs="Times New Roman"/>
          <w:sz w:val="24"/>
          <w:szCs w:val="24"/>
          <w:lang w:val="fr-FR"/>
        </w:rPr>
        <w:t>thus</w:t>
      </w:r>
      <w:proofErr w:type="spellEnd"/>
      <w:r w:rsidR="00220EB4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220EB4" w:rsidRPr="00B130A4">
        <w:rPr>
          <w:rFonts w:ascii="Times New Roman" w:hAnsi="Times New Roman" w:cs="Times New Roman"/>
          <w:sz w:val="24"/>
          <w:szCs w:val="24"/>
          <w:lang w:val="fr-FR"/>
        </w:rPr>
        <w:t>improve</w:t>
      </w:r>
      <w:proofErr w:type="spellEnd"/>
      <w:r w:rsidR="00220EB4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proofErr w:type="gramStart"/>
      <w:r w:rsidR="00220EB4" w:rsidRPr="00B130A4">
        <w:rPr>
          <w:rFonts w:ascii="Times New Roman" w:hAnsi="Times New Roman" w:cs="Times New Roman"/>
          <w:sz w:val="24"/>
          <w:szCs w:val="24"/>
          <w:lang w:val="fr-FR"/>
        </w:rPr>
        <w:t>growth</w:t>
      </w:r>
      <w:proofErr w:type="spellEnd"/>
      <w:r w:rsidR="00220EB4" w:rsidRPr="00B130A4">
        <w:rPr>
          <w:rFonts w:ascii="Times New Roman" w:hAnsi="Times New Roman" w:cs="Times New Roman"/>
          <w:sz w:val="24"/>
          <w:szCs w:val="24"/>
          <w:lang w:val="fr-FR"/>
        </w:rPr>
        <w:t>;</w:t>
      </w:r>
      <w:proofErr w:type="gramEnd"/>
      <w:r w:rsidR="00220EB4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220EB4" w:rsidRPr="00B130A4">
        <w:rPr>
          <w:rFonts w:ascii="Times New Roman" w:hAnsi="Times New Roman" w:cs="Times New Roman"/>
          <w:sz w:val="24"/>
          <w:szCs w:val="24"/>
          <w:lang w:val="fr-FR"/>
        </w:rPr>
        <w:t>it</w:t>
      </w:r>
      <w:proofErr w:type="spellEnd"/>
      <w:r w:rsidR="00220EB4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220EB4" w:rsidRPr="00B130A4">
        <w:rPr>
          <w:rFonts w:ascii="Times New Roman" w:hAnsi="Times New Roman" w:cs="Times New Roman"/>
          <w:sz w:val="24"/>
          <w:szCs w:val="24"/>
          <w:lang w:val="fr-FR"/>
        </w:rPr>
        <w:t>would</w:t>
      </w:r>
      <w:proofErr w:type="spellEnd"/>
      <w:r w:rsidR="00220EB4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220EB4" w:rsidRPr="00B130A4">
        <w:rPr>
          <w:rFonts w:ascii="Times New Roman" w:hAnsi="Times New Roman" w:cs="Times New Roman"/>
          <w:sz w:val="24"/>
          <w:szCs w:val="24"/>
          <w:lang w:val="fr-FR"/>
        </w:rPr>
        <w:t>therefore</w:t>
      </w:r>
      <w:proofErr w:type="spellEnd"/>
      <w:r w:rsidR="00220EB4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220EB4" w:rsidRPr="00B130A4">
        <w:rPr>
          <w:rFonts w:ascii="Times New Roman" w:hAnsi="Times New Roman" w:cs="Times New Roman"/>
          <w:sz w:val="24"/>
          <w:szCs w:val="24"/>
          <w:lang w:val="fr-FR"/>
        </w:rPr>
        <w:t>be</w:t>
      </w:r>
      <w:proofErr w:type="spellEnd"/>
      <w:r w:rsidR="00220EB4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important to </w:t>
      </w:r>
      <w:proofErr w:type="spellStart"/>
      <w:r w:rsidR="00220EB4" w:rsidRPr="00B130A4">
        <w:rPr>
          <w:rFonts w:ascii="Times New Roman" w:hAnsi="Times New Roman" w:cs="Times New Roman"/>
          <w:sz w:val="24"/>
          <w:szCs w:val="24"/>
          <w:lang w:val="fr-FR"/>
        </w:rPr>
        <w:t>promote</w:t>
      </w:r>
      <w:proofErr w:type="spellEnd"/>
      <w:r w:rsidR="00220EB4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220EB4" w:rsidRPr="00B130A4">
        <w:rPr>
          <w:rFonts w:ascii="Times New Roman" w:hAnsi="Times New Roman" w:cs="Times New Roman"/>
          <w:sz w:val="24"/>
          <w:szCs w:val="24"/>
          <w:lang w:val="fr-FR"/>
        </w:rPr>
        <w:t>this</w:t>
      </w:r>
      <w:proofErr w:type="spellEnd"/>
      <w:r w:rsidR="00220EB4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hormone to </w:t>
      </w:r>
      <w:proofErr w:type="spellStart"/>
      <w:r w:rsidR="00220EB4" w:rsidRPr="00B130A4">
        <w:rPr>
          <w:rFonts w:ascii="Times New Roman" w:hAnsi="Times New Roman" w:cs="Times New Roman"/>
          <w:sz w:val="24"/>
          <w:szCs w:val="24"/>
          <w:lang w:val="fr-FR"/>
        </w:rPr>
        <w:t>farmers</w:t>
      </w:r>
      <w:proofErr w:type="spellEnd"/>
      <w:r w:rsidR="00220EB4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to </w:t>
      </w:r>
      <w:proofErr w:type="spellStart"/>
      <w:r w:rsidR="00220EB4" w:rsidRPr="00B130A4">
        <w:rPr>
          <w:rFonts w:ascii="Times New Roman" w:hAnsi="Times New Roman" w:cs="Times New Roman"/>
          <w:sz w:val="24"/>
          <w:szCs w:val="24"/>
          <w:lang w:val="fr-FR"/>
        </w:rPr>
        <w:t>improve</w:t>
      </w:r>
      <w:proofErr w:type="spellEnd"/>
      <w:r w:rsidR="00220EB4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220EB4" w:rsidRPr="00B130A4">
        <w:rPr>
          <w:rFonts w:ascii="Times New Roman" w:hAnsi="Times New Roman" w:cs="Times New Roman"/>
          <w:sz w:val="24"/>
          <w:szCs w:val="24"/>
          <w:lang w:val="fr-FR"/>
        </w:rPr>
        <w:t>crop</w:t>
      </w:r>
      <w:proofErr w:type="spellEnd"/>
      <w:r w:rsidR="00220EB4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220EB4" w:rsidRPr="00B130A4">
        <w:rPr>
          <w:rFonts w:ascii="Times New Roman" w:hAnsi="Times New Roman" w:cs="Times New Roman"/>
          <w:sz w:val="24"/>
          <w:szCs w:val="24"/>
          <w:lang w:val="fr-FR"/>
        </w:rPr>
        <w:t>growth</w:t>
      </w:r>
      <w:proofErr w:type="spellEnd"/>
      <w:r w:rsidR="00220EB4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and </w:t>
      </w:r>
      <w:proofErr w:type="spellStart"/>
      <w:r w:rsidR="00220EB4" w:rsidRPr="00B130A4">
        <w:rPr>
          <w:rFonts w:ascii="Times New Roman" w:hAnsi="Times New Roman" w:cs="Times New Roman"/>
          <w:sz w:val="24"/>
          <w:szCs w:val="24"/>
          <w:lang w:val="fr-FR"/>
        </w:rPr>
        <w:t>yield</w:t>
      </w:r>
      <w:proofErr w:type="spellEnd"/>
      <w:r w:rsidR="00220EB4" w:rsidRPr="00B130A4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1B3C98AD" w14:textId="7D72762E" w:rsidR="00C8150A" w:rsidRPr="00B360E8" w:rsidRDefault="00FB087B" w:rsidP="00B130A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8" w:name="_Hlk214574390"/>
      <w:r>
        <w:rPr>
          <w:rFonts w:ascii="Times New Roman" w:hAnsi="Times New Roman" w:cs="Times New Roman"/>
          <w:b/>
          <w:sz w:val="24"/>
          <w:szCs w:val="24"/>
        </w:rPr>
        <w:t xml:space="preserve">References </w:t>
      </w:r>
    </w:p>
    <w:p w14:paraId="3C64860A" w14:textId="77777777" w:rsidR="00403EEC" w:rsidRPr="00B130A4" w:rsidRDefault="00403EEC" w:rsidP="00B130A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0A4">
        <w:rPr>
          <w:rFonts w:ascii="Times New Roman" w:hAnsi="Times New Roman" w:cs="Times New Roman"/>
          <w:b/>
          <w:sz w:val="24"/>
          <w:szCs w:val="24"/>
        </w:rPr>
        <w:t xml:space="preserve">Ali A, Ahmad T, Akhtar N. and Hafiz I: 2009. </w:t>
      </w:r>
      <w:r w:rsidRPr="00B130A4">
        <w:rPr>
          <w:rFonts w:ascii="Times New Roman" w:hAnsi="Times New Roman" w:cs="Times New Roman"/>
          <w:sz w:val="24"/>
          <w:szCs w:val="24"/>
        </w:rPr>
        <w:t xml:space="preserve">Effect of different concentrations of auxins on </w:t>
      </w:r>
      <w:r w:rsidRPr="00B130A4">
        <w:rPr>
          <w:rFonts w:ascii="Times New Roman" w:eastAsia="Calibri" w:hAnsi="Times New Roman" w:cs="Times New Roman"/>
          <w:sz w:val="24"/>
          <w:szCs w:val="24"/>
        </w:rPr>
        <w:t xml:space="preserve">in vitro </w:t>
      </w:r>
      <w:r w:rsidRPr="00B130A4">
        <w:rPr>
          <w:rFonts w:ascii="Times New Roman" w:hAnsi="Times New Roman" w:cs="Times New Roman"/>
          <w:sz w:val="24"/>
          <w:szCs w:val="24"/>
        </w:rPr>
        <w:t>rooting of olive cultivar</w:t>
      </w:r>
    </w:p>
    <w:p w14:paraId="7776F663" w14:textId="77777777" w:rsidR="00C07B6A" w:rsidRPr="00B130A4" w:rsidRDefault="00C8150A" w:rsidP="00B130A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B130A4">
        <w:rPr>
          <w:rFonts w:ascii="Times New Roman" w:hAnsi="Times New Roman" w:cs="Times New Roman"/>
          <w:b/>
          <w:sz w:val="24"/>
          <w:szCs w:val="24"/>
          <w:lang w:val="fr-FR"/>
        </w:rPr>
        <w:t xml:space="preserve">Barrière Y, 2000. </w:t>
      </w:r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"Forage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maize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. Origin,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evolution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genetic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resources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and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selection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methods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", </w:t>
      </w:r>
      <w:r w:rsidRPr="00B130A4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Forages </w:t>
      </w:r>
      <w:proofErr w:type="gramStart"/>
      <w:r w:rsidRPr="00B130A4">
        <w:rPr>
          <w:rFonts w:ascii="Times New Roman" w:hAnsi="Times New Roman" w:cs="Times New Roman"/>
          <w:sz w:val="24"/>
          <w:szCs w:val="24"/>
          <w:lang w:val="fr-FR"/>
        </w:rPr>
        <w:t>162:</w:t>
      </w:r>
      <w:proofErr w:type="gram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107-119.</w:t>
      </w:r>
    </w:p>
    <w:p w14:paraId="29D71C1E" w14:textId="77777777" w:rsidR="00C8150A" w:rsidRPr="00B360E8" w:rsidRDefault="00C8150A" w:rsidP="00B130A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B130A4">
        <w:rPr>
          <w:rFonts w:ascii="Times New Roman" w:hAnsi="Times New Roman" w:cs="Times New Roman"/>
          <w:b/>
          <w:sz w:val="24"/>
          <w:szCs w:val="24"/>
        </w:rPr>
        <w:t xml:space="preserve">Baskin, CC, and JM Baskin. </w:t>
      </w:r>
      <w:proofErr w:type="gramStart"/>
      <w:r w:rsidRPr="00B130A4">
        <w:rPr>
          <w:rFonts w:ascii="Times New Roman" w:hAnsi="Times New Roman" w:cs="Times New Roman"/>
          <w:b/>
          <w:sz w:val="24"/>
          <w:szCs w:val="24"/>
        </w:rPr>
        <w:t xml:space="preserve">1998 </w:t>
      </w:r>
      <w:r w:rsidRPr="00B130A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B130A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130A4">
        <w:rPr>
          <w:rFonts w:ascii="Times New Roman" w:hAnsi="Times New Roman" w:cs="Times New Roman"/>
          <w:b/>
          <w:sz w:val="24"/>
          <w:szCs w:val="24"/>
        </w:rPr>
        <w:t xml:space="preserve">Seeds </w:t>
      </w:r>
      <w:r w:rsidRPr="00B130A4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B130A4">
        <w:rPr>
          <w:rFonts w:ascii="Times New Roman" w:hAnsi="Times New Roman" w:cs="Times New Roman"/>
          <w:sz w:val="24"/>
          <w:szCs w:val="24"/>
        </w:rPr>
        <w:t xml:space="preserve"> Ecology, Biogeography, and Evolution of dormancy and Germination. </w:t>
      </w:r>
      <w:r w:rsidRPr="00B360E8">
        <w:rPr>
          <w:rFonts w:ascii="Times New Roman" w:hAnsi="Times New Roman" w:cs="Times New Roman"/>
          <w:sz w:val="24"/>
          <w:szCs w:val="24"/>
          <w:lang w:val="fr-FR"/>
        </w:rPr>
        <w:t xml:space="preserve">Pages 1-666. Academic </w:t>
      </w:r>
      <w:proofErr w:type="spellStart"/>
      <w:r w:rsidRPr="00B360E8">
        <w:rPr>
          <w:rFonts w:ascii="Times New Roman" w:hAnsi="Times New Roman" w:cs="Times New Roman"/>
          <w:sz w:val="24"/>
          <w:szCs w:val="24"/>
          <w:lang w:val="fr-FR"/>
        </w:rPr>
        <w:t>Press</w:t>
      </w:r>
      <w:proofErr w:type="spellEnd"/>
      <w:r w:rsidRPr="00B360E8">
        <w:rPr>
          <w:rFonts w:ascii="Times New Roman" w:hAnsi="Times New Roman" w:cs="Times New Roman"/>
          <w:sz w:val="24"/>
          <w:szCs w:val="24"/>
          <w:lang w:val="fr-FR"/>
        </w:rPr>
        <w:t>. San Diego. THAT. USA</w:t>
      </w:r>
    </w:p>
    <w:p w14:paraId="3C5E70F5" w14:textId="77777777" w:rsidR="00C8150A" w:rsidRPr="00B130A4" w:rsidRDefault="00C8150A" w:rsidP="00B130A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B130A4">
        <w:rPr>
          <w:rFonts w:ascii="Times New Roman" w:hAnsi="Times New Roman" w:cs="Times New Roman"/>
          <w:b/>
          <w:sz w:val="24"/>
          <w:szCs w:val="24"/>
          <w:lang w:val="fr-FR"/>
        </w:rPr>
        <w:t xml:space="preserve">Come D., (1970) </w:t>
      </w:r>
      <w:r w:rsidRPr="00B130A4">
        <w:rPr>
          <w:rFonts w:ascii="Times New Roman" w:hAnsi="Times New Roman" w:cs="Times New Roman"/>
          <w:sz w:val="24"/>
          <w:szCs w:val="24"/>
          <w:lang w:val="fr-FR"/>
        </w:rPr>
        <w:t>: Obstacles to germination. Ed. Masson et Cie, Paris, p. 162</w:t>
      </w:r>
    </w:p>
    <w:p w14:paraId="0E203A7A" w14:textId="77777777" w:rsidR="00B44479" w:rsidRPr="00B130A4" w:rsidRDefault="00B44479" w:rsidP="00B130A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0A4">
        <w:rPr>
          <w:rFonts w:ascii="Times New Roman" w:hAnsi="Times New Roman" w:cs="Times New Roman"/>
          <w:b/>
          <w:sz w:val="24"/>
          <w:szCs w:val="24"/>
        </w:rPr>
        <w:t>Chen JG:</w:t>
      </w:r>
      <w:r w:rsidRPr="00B130A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gramStart"/>
      <w:r w:rsidRPr="00B130A4">
        <w:rPr>
          <w:rFonts w:ascii="Times New Roman" w:hAnsi="Times New Roman" w:cs="Times New Roman"/>
          <w:b/>
          <w:sz w:val="24"/>
          <w:szCs w:val="24"/>
        </w:rPr>
        <w:t xml:space="preserve">2001 </w:t>
      </w:r>
      <w:r w:rsidRPr="00B130A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B130A4">
        <w:rPr>
          <w:rFonts w:ascii="Times New Roman" w:hAnsi="Times New Roman" w:cs="Times New Roman"/>
          <w:sz w:val="24"/>
          <w:szCs w:val="24"/>
        </w:rPr>
        <w:t xml:space="preserve"> Dual auxin signaling pathways control cell elongation and division. </w:t>
      </w:r>
      <w:r w:rsidRPr="00B130A4">
        <w:rPr>
          <w:rFonts w:ascii="Times New Roman" w:eastAsia="Calibri" w:hAnsi="Times New Roman" w:cs="Times New Roman"/>
          <w:sz w:val="24"/>
          <w:szCs w:val="24"/>
        </w:rPr>
        <w:t xml:space="preserve">J. Plant Growth </w:t>
      </w:r>
      <w:proofErr w:type="spellStart"/>
      <w:proofErr w:type="gramStart"/>
      <w:r w:rsidRPr="00B130A4">
        <w:rPr>
          <w:rFonts w:ascii="Times New Roman" w:eastAsia="Calibri" w:hAnsi="Times New Roman" w:cs="Times New Roman"/>
          <w:sz w:val="24"/>
          <w:szCs w:val="24"/>
        </w:rPr>
        <w:t>Regul</w:t>
      </w:r>
      <w:proofErr w:type="spellEnd"/>
      <w:r w:rsidRPr="00B130A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130A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B130A4">
        <w:rPr>
          <w:rFonts w:ascii="Times New Roman" w:hAnsi="Times New Roman" w:cs="Times New Roman"/>
          <w:sz w:val="24"/>
          <w:szCs w:val="24"/>
        </w:rPr>
        <w:t xml:space="preserve"> 20:255–264.</w:t>
      </w:r>
    </w:p>
    <w:p w14:paraId="05701B23" w14:textId="77777777" w:rsidR="0070225C" w:rsidRPr="009E0005" w:rsidRDefault="0070225C" w:rsidP="00B130A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B130A4">
        <w:rPr>
          <w:rFonts w:ascii="Times New Roman" w:hAnsi="Times New Roman" w:cs="Times New Roman"/>
          <w:b/>
          <w:sz w:val="24"/>
          <w:szCs w:val="24"/>
        </w:rPr>
        <w:t xml:space="preserve">Chhun, T., Taketa, S., Tsurumi, S., &amp; Ichii, M. (2004). </w:t>
      </w:r>
      <w:r w:rsidRPr="00B130A4">
        <w:rPr>
          <w:rFonts w:ascii="Times New Roman" w:hAnsi="Times New Roman" w:cs="Times New Roman"/>
          <w:sz w:val="24"/>
          <w:szCs w:val="24"/>
        </w:rPr>
        <w:t xml:space="preserve">Different behavior of indole-3-acetic acid and indole-3-butyric acid in stimulating lateral root development in rice (Oryza sativa L.). </w:t>
      </w:r>
      <w:r w:rsidRPr="009E0005">
        <w:rPr>
          <w:rFonts w:ascii="Times New Roman" w:hAnsi="Times New Roman" w:cs="Times New Roman"/>
          <w:sz w:val="24"/>
          <w:szCs w:val="24"/>
          <w:lang w:val="fr-FR"/>
        </w:rPr>
        <w:t xml:space="preserve">Plant </w:t>
      </w:r>
      <w:proofErr w:type="spellStart"/>
      <w:r w:rsidRPr="009E0005">
        <w:rPr>
          <w:rFonts w:ascii="Times New Roman" w:hAnsi="Times New Roman" w:cs="Times New Roman"/>
          <w:sz w:val="24"/>
          <w:szCs w:val="24"/>
          <w:lang w:val="fr-FR"/>
        </w:rPr>
        <w:t>Growth</w:t>
      </w:r>
      <w:proofErr w:type="spellEnd"/>
      <w:r w:rsidRPr="009E000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9E0005">
        <w:rPr>
          <w:rFonts w:ascii="Times New Roman" w:hAnsi="Times New Roman" w:cs="Times New Roman"/>
          <w:sz w:val="24"/>
          <w:szCs w:val="24"/>
          <w:lang w:val="fr-FR"/>
        </w:rPr>
        <w:t>Regulation</w:t>
      </w:r>
      <w:proofErr w:type="spellEnd"/>
      <w:r w:rsidRPr="009E0005">
        <w:rPr>
          <w:rFonts w:ascii="Times New Roman" w:hAnsi="Times New Roman" w:cs="Times New Roman"/>
          <w:sz w:val="24"/>
          <w:szCs w:val="24"/>
          <w:lang w:val="fr-FR"/>
        </w:rPr>
        <w:t>, 43(2), 135–143</w:t>
      </w:r>
    </w:p>
    <w:p w14:paraId="38CDC5C3" w14:textId="77777777" w:rsidR="00C8150A" w:rsidRPr="00B130A4" w:rsidRDefault="00C8150A" w:rsidP="00B130A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B130A4">
        <w:rPr>
          <w:rFonts w:ascii="Times New Roman" w:hAnsi="Times New Roman" w:cs="Times New Roman"/>
          <w:b/>
          <w:sz w:val="24"/>
          <w:szCs w:val="24"/>
          <w:lang w:val="fr-FR"/>
        </w:rPr>
        <w:t>Doffangui</w:t>
      </w:r>
      <w:proofErr w:type="spellEnd"/>
      <w:r w:rsidRPr="00B130A4">
        <w:rPr>
          <w:rFonts w:ascii="Times New Roman" w:hAnsi="Times New Roman" w:cs="Times New Roman"/>
          <w:b/>
          <w:sz w:val="24"/>
          <w:szCs w:val="24"/>
          <w:lang w:val="fr-FR"/>
        </w:rPr>
        <w:t xml:space="preserve"> K, 1997.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Maize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Technical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Data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Sheet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. Agricultural Institute of Bouaké (IAB), Ivory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Coast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>. 40 pp</w:t>
      </w:r>
    </w:p>
    <w:p w14:paraId="49289E95" w14:textId="77777777" w:rsidR="00C8150A" w:rsidRPr="00B130A4" w:rsidRDefault="00C8150A" w:rsidP="00B130A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B130A4">
        <w:rPr>
          <w:rFonts w:ascii="Times New Roman" w:hAnsi="Times New Roman" w:cs="Times New Roman"/>
          <w:b/>
          <w:sz w:val="24"/>
          <w:szCs w:val="24"/>
          <w:lang w:val="fr-FR"/>
        </w:rPr>
        <w:t xml:space="preserve">DSDI/MINAGRI, 2008.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Yearbook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of agricultural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statistics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, the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stat'Agri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series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. Ministry of Agriculture (MINAGRI), </w:t>
      </w:r>
      <w:r w:rsidRPr="00B130A4">
        <w:rPr>
          <w:rFonts w:ascii="Times New Roman" w:hAnsi="Times New Roman" w:cs="Times New Roman"/>
          <w:sz w:val="24"/>
          <w:szCs w:val="24"/>
          <w:lang w:val="fr-FR"/>
        </w:rPr>
        <w:tab/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Directorate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of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Statistics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, Documentation and Information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Technology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(DSDI), Ivory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Coast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>. 107pp.</w:t>
      </w:r>
    </w:p>
    <w:p w14:paraId="3658A4AE" w14:textId="77777777" w:rsidR="002A39FC" w:rsidRPr="00AA2247" w:rsidRDefault="00C8150A" w:rsidP="00B130A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130A4">
        <w:rPr>
          <w:rFonts w:ascii="Times New Roman" w:hAnsi="Times New Roman" w:cs="Times New Roman"/>
          <w:b/>
          <w:sz w:val="24"/>
          <w:szCs w:val="24"/>
          <w:lang w:val="fr-FR"/>
        </w:rPr>
        <w:lastRenderedPageBreak/>
        <w:t>Fukunaga</w:t>
      </w:r>
      <w:proofErr w:type="spellEnd"/>
      <w:r w:rsidRPr="00B130A4">
        <w:rPr>
          <w:rFonts w:ascii="Times New Roman" w:hAnsi="Times New Roman" w:cs="Times New Roman"/>
          <w:b/>
          <w:sz w:val="24"/>
          <w:szCs w:val="24"/>
          <w:lang w:val="fr-FR"/>
        </w:rPr>
        <w:t xml:space="preserve"> K, Hill J, Vigouroux Y, </w:t>
      </w:r>
      <w:proofErr w:type="spellStart"/>
      <w:r w:rsidRPr="00B130A4">
        <w:rPr>
          <w:rFonts w:ascii="Times New Roman" w:hAnsi="Times New Roman" w:cs="Times New Roman"/>
          <w:b/>
          <w:sz w:val="24"/>
          <w:szCs w:val="24"/>
          <w:lang w:val="fr-FR"/>
        </w:rPr>
        <w:t>Matsuoka</w:t>
      </w:r>
      <w:proofErr w:type="spellEnd"/>
      <w:r w:rsidRPr="00B130A4">
        <w:rPr>
          <w:rFonts w:ascii="Times New Roman" w:hAnsi="Times New Roman" w:cs="Times New Roman"/>
          <w:b/>
          <w:sz w:val="24"/>
          <w:szCs w:val="24"/>
          <w:lang w:val="fr-FR"/>
        </w:rPr>
        <w:t xml:space="preserve"> Y, Sanchez GJ., Liu K, </w:t>
      </w:r>
      <w:proofErr w:type="spellStart"/>
      <w:r w:rsidRPr="00B130A4">
        <w:rPr>
          <w:rFonts w:ascii="Times New Roman" w:hAnsi="Times New Roman" w:cs="Times New Roman"/>
          <w:b/>
          <w:sz w:val="24"/>
          <w:szCs w:val="24"/>
          <w:lang w:val="fr-FR"/>
        </w:rPr>
        <w:t>Buckler</w:t>
      </w:r>
      <w:proofErr w:type="spellEnd"/>
      <w:r w:rsidRPr="00B130A4">
        <w:rPr>
          <w:rFonts w:ascii="Times New Roman" w:hAnsi="Times New Roman" w:cs="Times New Roman"/>
          <w:b/>
          <w:sz w:val="24"/>
          <w:szCs w:val="24"/>
          <w:lang w:val="fr-FR"/>
        </w:rPr>
        <w:t xml:space="preserve"> ES, </w:t>
      </w:r>
      <w:proofErr w:type="spellStart"/>
      <w:r w:rsidRPr="00B130A4">
        <w:rPr>
          <w:rFonts w:ascii="Times New Roman" w:hAnsi="Times New Roman" w:cs="Times New Roman"/>
          <w:b/>
          <w:sz w:val="24"/>
          <w:szCs w:val="24"/>
          <w:lang w:val="fr-FR"/>
        </w:rPr>
        <w:t>Doebley</w:t>
      </w:r>
      <w:proofErr w:type="spellEnd"/>
      <w:r w:rsidRPr="00B130A4">
        <w:rPr>
          <w:rFonts w:ascii="Times New Roman" w:hAnsi="Times New Roman" w:cs="Times New Roman"/>
          <w:b/>
          <w:sz w:val="24"/>
          <w:szCs w:val="24"/>
          <w:lang w:val="fr-FR"/>
        </w:rPr>
        <w:t xml:space="preserve"> J, </w:t>
      </w:r>
      <w:proofErr w:type="gramStart"/>
      <w:r w:rsidRPr="00B130A4">
        <w:rPr>
          <w:rFonts w:ascii="Times New Roman" w:hAnsi="Times New Roman" w:cs="Times New Roman"/>
          <w:b/>
          <w:sz w:val="24"/>
          <w:szCs w:val="24"/>
          <w:lang w:val="fr-FR"/>
        </w:rPr>
        <w:t xml:space="preserve">2005 </w:t>
      </w:r>
      <w:r w:rsidRPr="00B130A4">
        <w:rPr>
          <w:rFonts w:ascii="Times New Roman" w:hAnsi="Times New Roman" w:cs="Times New Roman"/>
          <w:sz w:val="24"/>
          <w:szCs w:val="24"/>
          <w:lang w:val="fr-FR"/>
        </w:rPr>
        <w:t>.</w:t>
      </w:r>
      <w:proofErr w:type="gram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A2247">
        <w:rPr>
          <w:rFonts w:ascii="Times New Roman" w:hAnsi="Times New Roman" w:cs="Times New Roman"/>
          <w:sz w:val="24"/>
          <w:szCs w:val="24"/>
        </w:rPr>
        <w:t>Genetic Diversity and Population Structure of Teosinte. Genetics 169:2241-2254.</w:t>
      </w:r>
    </w:p>
    <w:p w14:paraId="01B265EE" w14:textId="77777777" w:rsidR="00C8150A" w:rsidRPr="00B130A4" w:rsidRDefault="002A39FC" w:rsidP="00B130A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B130A4">
        <w:rPr>
          <w:rFonts w:ascii="Times New Roman" w:hAnsi="Times New Roman" w:cs="Times New Roman"/>
          <w:b/>
          <w:sz w:val="24"/>
          <w:szCs w:val="24"/>
        </w:rPr>
        <w:t xml:space="preserve">Gray WM, Ostin A., Sandberg G., Romano CP., and Estelle M.: </w:t>
      </w:r>
      <w:proofErr w:type="gramStart"/>
      <w:r w:rsidRPr="00B130A4">
        <w:rPr>
          <w:rFonts w:ascii="Times New Roman" w:hAnsi="Times New Roman" w:cs="Times New Roman"/>
          <w:b/>
          <w:sz w:val="24"/>
          <w:szCs w:val="24"/>
        </w:rPr>
        <w:t xml:space="preserve">1998 </w:t>
      </w:r>
      <w:r w:rsidRPr="00B130A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B130A4">
        <w:rPr>
          <w:rFonts w:ascii="Times New Roman" w:hAnsi="Times New Roman" w:cs="Times New Roman"/>
          <w:sz w:val="24"/>
          <w:szCs w:val="24"/>
        </w:rPr>
        <w:t xml:space="preserve"> </w:t>
      </w:r>
      <w:r w:rsidRPr="009E0005">
        <w:rPr>
          <w:rFonts w:ascii="Times New Roman" w:hAnsi="Times New Roman" w:cs="Times New Roman"/>
          <w:sz w:val="24"/>
          <w:szCs w:val="24"/>
          <w:lang w:val="fr-FR"/>
        </w:rPr>
        <w:t xml:space="preserve">High </w:t>
      </w:r>
      <w:proofErr w:type="spellStart"/>
      <w:r w:rsidRPr="009E0005">
        <w:rPr>
          <w:rFonts w:ascii="Times New Roman" w:hAnsi="Times New Roman" w:cs="Times New Roman"/>
          <w:sz w:val="24"/>
          <w:szCs w:val="24"/>
          <w:lang w:val="fr-FR"/>
        </w:rPr>
        <w:t>temperature</w:t>
      </w:r>
      <w:proofErr w:type="spellEnd"/>
      <w:r w:rsidRPr="009E000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9E0005">
        <w:rPr>
          <w:rFonts w:ascii="Times New Roman" w:hAnsi="Times New Roman" w:cs="Times New Roman"/>
          <w:sz w:val="24"/>
          <w:szCs w:val="24"/>
          <w:lang w:val="fr-FR"/>
        </w:rPr>
        <w:t>promotes</w:t>
      </w:r>
      <w:proofErr w:type="spellEnd"/>
      <w:r w:rsidRPr="009E000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9E0005">
        <w:rPr>
          <w:rFonts w:ascii="Times New Roman" w:hAnsi="Times New Roman" w:cs="Times New Roman"/>
          <w:sz w:val="24"/>
          <w:szCs w:val="24"/>
          <w:lang w:val="fr-FR"/>
        </w:rPr>
        <w:tab/>
      </w:r>
      <w:proofErr w:type="spellStart"/>
      <w:r w:rsidRPr="009E0005">
        <w:rPr>
          <w:rFonts w:ascii="Times New Roman" w:hAnsi="Times New Roman" w:cs="Times New Roman"/>
          <w:sz w:val="24"/>
          <w:szCs w:val="24"/>
          <w:lang w:val="fr-FR"/>
        </w:rPr>
        <w:t>auxin</w:t>
      </w:r>
      <w:proofErr w:type="spellEnd"/>
      <w:r w:rsidRPr="009E000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9E0005">
        <w:rPr>
          <w:rFonts w:ascii="Times New Roman" w:hAnsi="Times New Roman" w:cs="Times New Roman"/>
          <w:sz w:val="24"/>
          <w:szCs w:val="24"/>
          <w:lang w:val="fr-FR"/>
        </w:rPr>
        <w:t>mediated</w:t>
      </w:r>
      <w:proofErr w:type="spellEnd"/>
      <w:r w:rsidRPr="009E000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9E0005">
        <w:rPr>
          <w:rFonts w:ascii="Times New Roman" w:hAnsi="Times New Roman" w:cs="Times New Roman"/>
          <w:sz w:val="24"/>
          <w:szCs w:val="24"/>
          <w:lang w:val="fr-FR"/>
        </w:rPr>
        <w:t>hypocotyl</w:t>
      </w:r>
      <w:proofErr w:type="spellEnd"/>
      <w:r w:rsidRPr="009E000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9E0005">
        <w:rPr>
          <w:rFonts w:ascii="Times New Roman" w:hAnsi="Times New Roman" w:cs="Times New Roman"/>
          <w:sz w:val="24"/>
          <w:szCs w:val="24"/>
          <w:lang w:val="fr-FR"/>
        </w:rPr>
        <w:t>elongation</w:t>
      </w:r>
      <w:proofErr w:type="spellEnd"/>
      <w:r w:rsidR="00C8150A"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14:paraId="38158428" w14:textId="77777777" w:rsidR="00DC7892" w:rsidRDefault="00C8150A" w:rsidP="00B130A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B130A4">
        <w:rPr>
          <w:rFonts w:ascii="Times New Roman" w:hAnsi="Times New Roman" w:cs="Times New Roman"/>
          <w:b/>
          <w:sz w:val="24"/>
          <w:szCs w:val="24"/>
          <w:lang w:val="fr-FR"/>
        </w:rPr>
        <w:t>Hema</w:t>
      </w:r>
      <w:proofErr w:type="spellEnd"/>
      <w:r w:rsidRPr="00B130A4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D. (1994).</w:t>
      </w:r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eastAsia="Times New Roman" w:hAnsi="Times New Roman" w:cs="Times New Roman"/>
          <w:i/>
          <w:sz w:val="24"/>
          <w:szCs w:val="24"/>
          <w:lang w:val="fr-FR"/>
        </w:rPr>
        <w:t>Study</w:t>
      </w:r>
      <w:proofErr w:type="spellEnd"/>
      <w:r w:rsidRPr="00B130A4">
        <w:rPr>
          <w:rFonts w:ascii="Times New Roman" w:eastAsia="Times New Roman" w:hAnsi="Times New Roman" w:cs="Times New Roman"/>
          <w:i/>
          <w:sz w:val="24"/>
          <w:szCs w:val="24"/>
          <w:lang w:val="fr-FR"/>
        </w:rPr>
        <w:t xml:space="preserve"> of </w:t>
      </w:r>
      <w:proofErr w:type="spellStart"/>
      <w:r w:rsidRPr="00B130A4">
        <w:rPr>
          <w:rFonts w:ascii="Times New Roman" w:eastAsia="Times New Roman" w:hAnsi="Times New Roman" w:cs="Times New Roman"/>
          <w:i/>
          <w:sz w:val="24"/>
          <w:szCs w:val="24"/>
          <w:lang w:val="fr-FR"/>
        </w:rPr>
        <w:t>drought</w:t>
      </w:r>
      <w:proofErr w:type="spellEnd"/>
      <w:r w:rsidRPr="00B130A4">
        <w:rPr>
          <w:rFonts w:ascii="Times New Roman" w:eastAsia="Times New Roman" w:hAnsi="Times New Roman" w:cs="Times New Roman"/>
          <w:i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eastAsia="Times New Roman" w:hAnsi="Times New Roman" w:cs="Times New Roman"/>
          <w:i/>
          <w:sz w:val="24"/>
          <w:szCs w:val="24"/>
          <w:lang w:val="fr-FR"/>
        </w:rPr>
        <w:t>resistance</w:t>
      </w:r>
      <w:proofErr w:type="spellEnd"/>
      <w:r w:rsidRPr="00B130A4">
        <w:rPr>
          <w:rFonts w:ascii="Times New Roman" w:eastAsia="Times New Roman" w:hAnsi="Times New Roman" w:cs="Times New Roman"/>
          <w:i/>
          <w:sz w:val="24"/>
          <w:szCs w:val="24"/>
          <w:lang w:val="fr-FR"/>
        </w:rPr>
        <w:t xml:space="preserve"> in </w:t>
      </w:r>
      <w:proofErr w:type="spellStart"/>
      <w:r w:rsidRPr="00B130A4">
        <w:rPr>
          <w:rFonts w:ascii="Times New Roman" w:eastAsia="Times New Roman" w:hAnsi="Times New Roman" w:cs="Times New Roman"/>
          <w:i/>
          <w:sz w:val="24"/>
          <w:szCs w:val="24"/>
          <w:lang w:val="fr-FR"/>
        </w:rPr>
        <w:t>maize</w:t>
      </w:r>
      <w:proofErr w:type="spellEnd"/>
      <w:r w:rsidRPr="00B130A4">
        <w:rPr>
          <w:rFonts w:ascii="Times New Roman" w:eastAsia="Times New Roman" w:hAnsi="Times New Roman" w:cs="Times New Roman"/>
          <w:i/>
          <w:sz w:val="24"/>
          <w:szCs w:val="24"/>
          <w:lang w:val="fr-FR"/>
        </w:rPr>
        <w:t xml:space="preserve"> (</w:t>
      </w:r>
      <w:proofErr w:type="spellStart"/>
      <w:r w:rsidRPr="00B130A4">
        <w:rPr>
          <w:rFonts w:ascii="Times New Roman" w:eastAsia="Times New Roman" w:hAnsi="Times New Roman" w:cs="Times New Roman"/>
          <w:i/>
          <w:sz w:val="24"/>
          <w:szCs w:val="24"/>
          <w:lang w:val="fr-FR"/>
        </w:rPr>
        <w:t>Zea</w:t>
      </w:r>
      <w:proofErr w:type="spellEnd"/>
      <w:r w:rsidRPr="00B130A4">
        <w:rPr>
          <w:rFonts w:ascii="Times New Roman" w:eastAsia="Times New Roman" w:hAnsi="Times New Roman" w:cs="Times New Roman"/>
          <w:i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eastAsia="Times New Roman" w:hAnsi="Times New Roman" w:cs="Times New Roman"/>
          <w:i/>
          <w:sz w:val="24"/>
          <w:szCs w:val="24"/>
          <w:lang w:val="fr-FR"/>
        </w:rPr>
        <w:t>mays</w:t>
      </w:r>
      <w:proofErr w:type="spellEnd"/>
      <w:r w:rsidRPr="00B130A4">
        <w:rPr>
          <w:rFonts w:ascii="Times New Roman" w:eastAsia="Times New Roman" w:hAnsi="Times New Roman" w:cs="Times New Roman"/>
          <w:i/>
          <w:sz w:val="24"/>
          <w:szCs w:val="24"/>
          <w:lang w:val="fr-FR"/>
        </w:rPr>
        <w:t xml:space="preserve"> L.). </w:t>
      </w:r>
      <w:proofErr w:type="spellStart"/>
      <w:r w:rsidRPr="00B130A4">
        <w:rPr>
          <w:rFonts w:ascii="Times New Roman" w:eastAsia="Times New Roman" w:hAnsi="Times New Roman" w:cs="Times New Roman"/>
          <w:i/>
          <w:sz w:val="24"/>
          <w:szCs w:val="24"/>
          <w:lang w:val="fr-FR"/>
        </w:rPr>
        <w:t>Analysis</w:t>
      </w:r>
      <w:proofErr w:type="spellEnd"/>
      <w:r w:rsidRPr="00B130A4">
        <w:rPr>
          <w:rFonts w:ascii="Times New Roman" w:eastAsia="Times New Roman" w:hAnsi="Times New Roman" w:cs="Times New Roman"/>
          <w:i/>
          <w:sz w:val="24"/>
          <w:szCs w:val="24"/>
          <w:lang w:val="fr-FR"/>
        </w:rPr>
        <w:t xml:space="preserve"> of the </w:t>
      </w:r>
      <w:proofErr w:type="spellStart"/>
      <w:r w:rsidRPr="00B130A4">
        <w:rPr>
          <w:rFonts w:ascii="Times New Roman" w:eastAsia="Times New Roman" w:hAnsi="Times New Roman" w:cs="Times New Roman"/>
          <w:i/>
          <w:sz w:val="24"/>
          <w:szCs w:val="24"/>
          <w:lang w:val="fr-FR"/>
        </w:rPr>
        <w:t>genetic</w:t>
      </w:r>
      <w:proofErr w:type="spellEnd"/>
      <w:r w:rsidRPr="00B130A4">
        <w:rPr>
          <w:rFonts w:ascii="Times New Roman" w:eastAsia="Times New Roman" w:hAnsi="Times New Roman" w:cs="Times New Roman"/>
          <w:i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eastAsia="Times New Roman" w:hAnsi="Times New Roman" w:cs="Times New Roman"/>
          <w:i/>
          <w:sz w:val="24"/>
          <w:szCs w:val="24"/>
          <w:lang w:val="fr-FR"/>
        </w:rPr>
        <w:t>variability</w:t>
      </w:r>
      <w:proofErr w:type="spellEnd"/>
      <w:r w:rsidRPr="00B130A4">
        <w:rPr>
          <w:rFonts w:ascii="Times New Roman" w:eastAsia="Times New Roman" w:hAnsi="Times New Roman" w:cs="Times New Roman"/>
          <w:i/>
          <w:sz w:val="24"/>
          <w:szCs w:val="24"/>
          <w:lang w:val="fr-FR"/>
        </w:rPr>
        <w:t xml:space="preserve"> of </w:t>
      </w:r>
      <w:proofErr w:type="spellStart"/>
      <w:r w:rsidRPr="00B130A4">
        <w:rPr>
          <w:rFonts w:ascii="Times New Roman" w:eastAsia="Times New Roman" w:hAnsi="Times New Roman" w:cs="Times New Roman"/>
          <w:i/>
          <w:sz w:val="24"/>
          <w:szCs w:val="24"/>
          <w:lang w:val="fr-FR"/>
        </w:rPr>
        <w:t>some</w:t>
      </w:r>
      <w:proofErr w:type="spellEnd"/>
      <w:r w:rsidRPr="00B130A4">
        <w:rPr>
          <w:rFonts w:ascii="Times New Roman" w:eastAsia="Times New Roman" w:hAnsi="Times New Roman" w:cs="Times New Roman"/>
          <w:i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eastAsia="Times New Roman" w:hAnsi="Times New Roman" w:cs="Times New Roman"/>
          <w:i/>
          <w:sz w:val="24"/>
          <w:szCs w:val="24"/>
          <w:lang w:val="fr-FR"/>
        </w:rPr>
        <w:t>agrophysiological</w:t>
      </w:r>
      <w:proofErr w:type="spellEnd"/>
      <w:r w:rsidRPr="00B130A4">
        <w:rPr>
          <w:rFonts w:ascii="Times New Roman" w:eastAsia="Times New Roman" w:hAnsi="Times New Roman" w:cs="Times New Roman"/>
          <w:i/>
          <w:sz w:val="24"/>
          <w:szCs w:val="24"/>
          <w:lang w:val="fr-FR"/>
        </w:rPr>
        <w:t xml:space="preserve"> </w:t>
      </w:r>
      <w:proofErr w:type="gramStart"/>
      <w:r w:rsidRPr="00B130A4">
        <w:rPr>
          <w:rFonts w:ascii="Times New Roman" w:eastAsia="Times New Roman" w:hAnsi="Times New Roman" w:cs="Times New Roman"/>
          <w:i/>
          <w:sz w:val="24"/>
          <w:szCs w:val="24"/>
          <w:lang w:val="fr-FR"/>
        </w:rPr>
        <w:t xml:space="preserve">traits </w:t>
      </w:r>
      <w:r w:rsidRPr="00B130A4">
        <w:rPr>
          <w:rFonts w:ascii="Times New Roman" w:hAnsi="Times New Roman" w:cs="Times New Roman"/>
          <w:sz w:val="24"/>
          <w:szCs w:val="24"/>
          <w:lang w:val="fr-FR"/>
        </w:rPr>
        <w:t>.</w:t>
      </w:r>
      <w:proofErr w:type="gram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Doctoral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thesis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, National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University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of Côte d'Ivoire, 151 p.</w:t>
      </w:r>
    </w:p>
    <w:p w14:paraId="0E63BCAB" w14:textId="2C7BCF25" w:rsidR="00B44479" w:rsidRPr="00B130A4" w:rsidRDefault="00B44479" w:rsidP="00B130A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7B3640">
        <w:rPr>
          <w:rFonts w:ascii="Times New Roman" w:hAnsi="Times New Roman" w:cs="Times New Roman"/>
          <w:b/>
          <w:sz w:val="24"/>
          <w:szCs w:val="24"/>
          <w:lang w:val="fr-FR"/>
        </w:rPr>
        <w:t xml:space="preserve">Heller R, Esnault R. and Lance </w:t>
      </w:r>
      <w:proofErr w:type="gramStart"/>
      <w:r w:rsidRPr="007B3640">
        <w:rPr>
          <w:rFonts w:ascii="Times New Roman" w:hAnsi="Times New Roman" w:cs="Times New Roman"/>
          <w:b/>
          <w:sz w:val="24"/>
          <w:szCs w:val="24"/>
          <w:lang w:val="fr-FR"/>
        </w:rPr>
        <w:t>C:</w:t>
      </w:r>
      <w:proofErr w:type="gramEnd"/>
      <w:r w:rsidRPr="007B3640">
        <w:rPr>
          <w:rFonts w:ascii="Times New Roman" w:hAnsi="Times New Roman" w:cs="Times New Roman"/>
          <w:b/>
          <w:sz w:val="24"/>
          <w:szCs w:val="24"/>
          <w:lang w:val="fr-FR"/>
        </w:rPr>
        <w:t xml:space="preserve"> 2006. </w:t>
      </w:r>
      <w:r w:rsidRPr="007B3640">
        <w:rPr>
          <w:rFonts w:ascii="Times New Roman" w:hAnsi="Times New Roman" w:cs="Times New Roman"/>
          <w:sz w:val="24"/>
          <w:szCs w:val="24"/>
          <w:lang w:val="fr-FR"/>
        </w:rPr>
        <w:t xml:space="preserve">Plant </w:t>
      </w:r>
      <w:proofErr w:type="spellStart"/>
      <w:r w:rsidRPr="007B3640">
        <w:rPr>
          <w:rFonts w:ascii="Times New Roman" w:hAnsi="Times New Roman" w:cs="Times New Roman"/>
          <w:sz w:val="24"/>
          <w:szCs w:val="24"/>
          <w:lang w:val="fr-FR"/>
        </w:rPr>
        <w:t>Physiology</w:t>
      </w:r>
      <w:proofErr w:type="spellEnd"/>
      <w:r w:rsidRPr="007B3640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  <w:proofErr w:type="spellStart"/>
      <w:r w:rsidRPr="007B3640">
        <w:rPr>
          <w:rFonts w:ascii="Times New Roman" w:hAnsi="Times New Roman" w:cs="Times New Roman"/>
          <w:sz w:val="24"/>
          <w:szCs w:val="24"/>
          <w:lang w:val="fr-FR"/>
        </w:rPr>
        <w:t>Development</w:t>
      </w:r>
      <w:proofErr w:type="spellEnd"/>
      <w:r w:rsidRPr="007B3640">
        <w:rPr>
          <w:rFonts w:ascii="Times New Roman" w:hAnsi="Times New Roman" w:cs="Times New Roman"/>
          <w:sz w:val="24"/>
          <w:szCs w:val="24"/>
          <w:lang w:val="fr-FR"/>
        </w:rPr>
        <w:t xml:space="preserve">. 6th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vertAlign w:val="superscript"/>
          <w:lang w:val="fr-FR"/>
        </w:rPr>
        <w:t>edition</w:t>
      </w:r>
      <w:proofErr w:type="spellEnd"/>
      <w:r w:rsidRPr="00B130A4">
        <w:rPr>
          <w:rFonts w:ascii="Times New Roman" w:hAnsi="Times New Roman" w:cs="Times New Roman"/>
          <w:sz w:val="24"/>
          <w:szCs w:val="24"/>
          <w:vertAlign w:val="superscript"/>
          <w:lang w:val="fr-FR"/>
        </w:rPr>
        <w:t xml:space="preserve"> </w:t>
      </w:r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of the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Abridged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Textbook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>, Dunod Publishers, Paris, 294 p.</w:t>
      </w:r>
    </w:p>
    <w:p w14:paraId="23499675" w14:textId="77777777" w:rsidR="004C080C" w:rsidRPr="009E0005" w:rsidRDefault="004C080C" w:rsidP="00B130A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B130A4">
        <w:rPr>
          <w:rFonts w:ascii="Times New Roman" w:hAnsi="Times New Roman" w:cs="Times New Roman"/>
          <w:b/>
          <w:sz w:val="24"/>
          <w:szCs w:val="24"/>
        </w:rPr>
        <w:t xml:space="preserve">Kameswara RN, Hanson J, Ehsan DM., Kakoli G, Nowell D. and </w:t>
      </w:r>
      <w:proofErr w:type="spellStart"/>
      <w:r w:rsidRPr="00B130A4">
        <w:rPr>
          <w:rFonts w:ascii="Times New Roman" w:hAnsi="Times New Roman" w:cs="Times New Roman"/>
          <w:b/>
          <w:sz w:val="24"/>
          <w:szCs w:val="24"/>
        </w:rPr>
        <w:t>Larinde</w:t>
      </w:r>
      <w:proofErr w:type="spellEnd"/>
      <w:r w:rsidRPr="00B130A4">
        <w:rPr>
          <w:rFonts w:ascii="Times New Roman" w:hAnsi="Times New Roman" w:cs="Times New Roman"/>
          <w:b/>
          <w:sz w:val="24"/>
          <w:szCs w:val="24"/>
        </w:rPr>
        <w:t xml:space="preserve"> M: </w:t>
      </w:r>
      <w:proofErr w:type="gramStart"/>
      <w:r w:rsidRPr="00B130A4">
        <w:rPr>
          <w:rFonts w:ascii="Times New Roman" w:hAnsi="Times New Roman" w:cs="Times New Roman"/>
          <w:b/>
          <w:sz w:val="24"/>
          <w:szCs w:val="24"/>
        </w:rPr>
        <w:t xml:space="preserve">2006 </w:t>
      </w:r>
      <w:r w:rsidRPr="00B130A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B130A4">
        <w:rPr>
          <w:rFonts w:ascii="Times New Roman" w:hAnsi="Times New Roman" w:cs="Times New Roman"/>
          <w:sz w:val="24"/>
          <w:szCs w:val="24"/>
        </w:rPr>
        <w:t xml:space="preserve"> </w:t>
      </w:r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Manual of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seed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handling in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gene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banks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No 8. 166p.</w:t>
      </w:r>
    </w:p>
    <w:p w14:paraId="591DD208" w14:textId="77777777" w:rsidR="00C8150A" w:rsidRPr="00B360E8" w:rsidRDefault="000C21BC" w:rsidP="00B130A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E0005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>Mihoub</w:t>
      </w:r>
      <w:proofErr w:type="spellEnd"/>
      <w:r w:rsidRPr="009E0005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 A, Chaoui A, El </w:t>
      </w:r>
      <w:proofErr w:type="spellStart"/>
      <w:r w:rsidRPr="009E0005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>Ferjani</w:t>
      </w:r>
      <w:proofErr w:type="spellEnd"/>
      <w:r w:rsidRPr="009E0005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 E. 2005. </w:t>
      </w:r>
      <w:proofErr w:type="spellStart"/>
      <w:r w:rsidRPr="009E0005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Biochemical</w:t>
      </w:r>
      <w:proofErr w:type="spellEnd"/>
      <w:r w:rsidRPr="009E0005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changes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induced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by cadmium and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copper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during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the germination of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pea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sz w:val="24"/>
          <w:szCs w:val="24"/>
          <w:lang w:val="fr-FR"/>
        </w:rPr>
        <w:t>seeds</w:t>
      </w:r>
      <w:proofErr w:type="spellEnd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gramStart"/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( </w:t>
      </w:r>
      <w:proofErr w:type="spellStart"/>
      <w:r w:rsidRPr="00B130A4">
        <w:rPr>
          <w:rFonts w:ascii="Times New Roman" w:hAnsi="Times New Roman" w:cs="Times New Roman"/>
          <w:i/>
          <w:sz w:val="24"/>
          <w:szCs w:val="24"/>
          <w:lang w:val="fr-FR"/>
        </w:rPr>
        <w:t>Pisum</w:t>
      </w:r>
      <w:proofErr w:type="spellEnd"/>
      <w:proofErr w:type="gramEnd"/>
      <w:r w:rsidRPr="00B130A4">
        <w:rPr>
          <w:rFonts w:ascii="Times New Roman" w:hAnsi="Times New Roman" w:cs="Times New Roman"/>
          <w:i/>
          <w:sz w:val="24"/>
          <w:szCs w:val="24"/>
          <w:lang w:val="fr-FR"/>
        </w:rPr>
        <w:t xml:space="preserve"> </w:t>
      </w:r>
      <w:proofErr w:type="spellStart"/>
      <w:r w:rsidRPr="00B130A4">
        <w:rPr>
          <w:rFonts w:ascii="Times New Roman" w:hAnsi="Times New Roman" w:cs="Times New Roman"/>
          <w:i/>
          <w:sz w:val="24"/>
          <w:szCs w:val="24"/>
          <w:lang w:val="fr-FR"/>
        </w:rPr>
        <w:t>sativum</w:t>
      </w:r>
      <w:proofErr w:type="spellEnd"/>
      <w:r w:rsidRPr="00B130A4">
        <w:rPr>
          <w:rFonts w:ascii="Times New Roman" w:hAnsi="Times New Roman" w:cs="Times New Roman"/>
          <w:i/>
          <w:sz w:val="24"/>
          <w:szCs w:val="24"/>
          <w:lang w:val="fr-FR"/>
        </w:rPr>
        <w:t xml:space="preserve"> </w:t>
      </w:r>
      <w:r w:rsidRPr="00B130A4">
        <w:rPr>
          <w:rFonts w:ascii="Times New Roman" w:hAnsi="Times New Roman" w:cs="Times New Roman"/>
          <w:sz w:val="24"/>
          <w:szCs w:val="24"/>
          <w:lang w:val="fr-FR"/>
        </w:rPr>
        <w:t xml:space="preserve">L.). </w:t>
      </w:r>
      <w:proofErr w:type="spellStart"/>
      <w:r w:rsidRPr="00B130A4">
        <w:rPr>
          <w:rFonts w:ascii="Times New Roman" w:hAnsi="Times New Roman" w:cs="Times New Roman"/>
          <w:i/>
          <w:sz w:val="24"/>
          <w:szCs w:val="24"/>
        </w:rPr>
        <w:t>Comptes</w:t>
      </w:r>
      <w:proofErr w:type="spellEnd"/>
      <w:r w:rsidRPr="00B130A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130A4">
        <w:rPr>
          <w:rFonts w:ascii="Times New Roman" w:hAnsi="Times New Roman" w:cs="Times New Roman"/>
          <w:i/>
          <w:sz w:val="24"/>
          <w:szCs w:val="24"/>
        </w:rPr>
        <w:t>Rendus</w:t>
      </w:r>
      <w:proofErr w:type="spellEnd"/>
      <w:r w:rsidRPr="00B130A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130A4">
        <w:rPr>
          <w:rFonts w:ascii="Times New Roman" w:hAnsi="Times New Roman" w:cs="Times New Roman"/>
          <w:i/>
          <w:sz w:val="24"/>
          <w:szCs w:val="24"/>
        </w:rPr>
        <w:t>Biologies</w:t>
      </w:r>
      <w:proofErr w:type="spellEnd"/>
    </w:p>
    <w:p w14:paraId="680F5A57" w14:textId="77777777" w:rsidR="00FF219C" w:rsidRPr="00B130A4" w:rsidRDefault="00FF219C" w:rsidP="00B130A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130A4">
        <w:rPr>
          <w:rFonts w:ascii="Times New Roman" w:hAnsi="Times New Roman" w:cs="Times New Roman"/>
          <w:b/>
          <w:sz w:val="24"/>
          <w:szCs w:val="24"/>
        </w:rPr>
        <w:t>Musatenko</w:t>
      </w:r>
      <w:proofErr w:type="spellEnd"/>
      <w:r w:rsidRPr="00B130A4">
        <w:rPr>
          <w:rFonts w:ascii="Times New Roman" w:hAnsi="Times New Roman" w:cs="Times New Roman"/>
          <w:b/>
          <w:sz w:val="24"/>
          <w:szCs w:val="24"/>
        </w:rPr>
        <w:t xml:space="preserve"> LI, </w:t>
      </w:r>
      <w:proofErr w:type="spellStart"/>
      <w:r w:rsidRPr="00B130A4">
        <w:rPr>
          <w:rFonts w:ascii="Times New Roman" w:hAnsi="Times New Roman" w:cs="Times New Roman"/>
          <w:b/>
          <w:sz w:val="24"/>
          <w:szCs w:val="24"/>
        </w:rPr>
        <w:t>Berestetsky</w:t>
      </w:r>
      <w:proofErr w:type="spellEnd"/>
      <w:r w:rsidRPr="00B130A4">
        <w:rPr>
          <w:rFonts w:ascii="Times New Roman" w:hAnsi="Times New Roman" w:cs="Times New Roman"/>
          <w:b/>
          <w:sz w:val="24"/>
          <w:szCs w:val="24"/>
        </w:rPr>
        <w:t xml:space="preserve"> VA, </w:t>
      </w:r>
      <w:proofErr w:type="spellStart"/>
      <w:r w:rsidRPr="00B130A4">
        <w:rPr>
          <w:rFonts w:ascii="Times New Roman" w:hAnsi="Times New Roman" w:cs="Times New Roman"/>
          <w:b/>
          <w:sz w:val="24"/>
          <w:szCs w:val="24"/>
        </w:rPr>
        <w:t>Vedenicheva</w:t>
      </w:r>
      <w:proofErr w:type="spellEnd"/>
      <w:r w:rsidRPr="00B130A4">
        <w:rPr>
          <w:rFonts w:ascii="Times New Roman" w:hAnsi="Times New Roman" w:cs="Times New Roman"/>
          <w:b/>
          <w:sz w:val="24"/>
          <w:szCs w:val="24"/>
        </w:rPr>
        <w:t xml:space="preserve"> NP, </w:t>
      </w:r>
      <w:proofErr w:type="spellStart"/>
      <w:r w:rsidRPr="00B130A4">
        <w:rPr>
          <w:rFonts w:ascii="Times New Roman" w:hAnsi="Times New Roman" w:cs="Times New Roman"/>
          <w:b/>
          <w:sz w:val="24"/>
          <w:szCs w:val="24"/>
        </w:rPr>
        <w:t>Generalova</w:t>
      </w:r>
      <w:proofErr w:type="spellEnd"/>
      <w:r w:rsidRPr="00B130A4">
        <w:rPr>
          <w:rFonts w:ascii="Times New Roman" w:hAnsi="Times New Roman" w:cs="Times New Roman"/>
          <w:b/>
          <w:sz w:val="24"/>
          <w:szCs w:val="24"/>
        </w:rPr>
        <w:t xml:space="preserve"> VN, Martyn GI. and </w:t>
      </w:r>
      <w:proofErr w:type="spellStart"/>
      <w:r w:rsidRPr="00B130A4">
        <w:rPr>
          <w:rFonts w:ascii="Times New Roman" w:hAnsi="Times New Roman" w:cs="Times New Roman"/>
          <w:b/>
          <w:sz w:val="24"/>
          <w:szCs w:val="24"/>
        </w:rPr>
        <w:t>Sytnik</w:t>
      </w:r>
      <w:proofErr w:type="spellEnd"/>
      <w:r w:rsidRPr="00B130A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B130A4">
        <w:rPr>
          <w:rFonts w:ascii="Times New Roman" w:hAnsi="Times New Roman" w:cs="Times New Roman"/>
          <w:b/>
          <w:sz w:val="24"/>
          <w:szCs w:val="24"/>
        </w:rPr>
        <w:t xml:space="preserve">KM </w:t>
      </w:r>
      <w:r w:rsidRPr="00B130A4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B130A4">
        <w:rPr>
          <w:rFonts w:ascii="Times New Roman" w:hAnsi="Times New Roman" w:cs="Times New Roman"/>
          <w:sz w:val="24"/>
          <w:szCs w:val="24"/>
        </w:rPr>
        <w:t xml:space="preserve"> 1995. Phytohormones and structure of cells of </w:t>
      </w:r>
      <w:r w:rsidRPr="00B130A4">
        <w:rPr>
          <w:rFonts w:ascii="Times New Roman" w:eastAsia="Calibri" w:hAnsi="Times New Roman" w:cs="Times New Roman"/>
          <w:sz w:val="24"/>
          <w:szCs w:val="24"/>
        </w:rPr>
        <w:t xml:space="preserve">Acer </w:t>
      </w:r>
      <w:proofErr w:type="spellStart"/>
      <w:r w:rsidRPr="00B130A4">
        <w:rPr>
          <w:rFonts w:ascii="Times New Roman" w:eastAsia="Calibri" w:hAnsi="Times New Roman" w:cs="Times New Roman"/>
          <w:sz w:val="24"/>
          <w:szCs w:val="24"/>
        </w:rPr>
        <w:t>saccharinum</w:t>
      </w:r>
      <w:proofErr w:type="spellEnd"/>
      <w:r w:rsidRPr="00B130A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130A4">
        <w:rPr>
          <w:rFonts w:ascii="Times New Roman" w:hAnsi="Times New Roman" w:cs="Times New Roman"/>
          <w:sz w:val="24"/>
          <w:szCs w:val="24"/>
        </w:rPr>
        <w:t>seed embryo.</w:t>
      </w:r>
      <w:r w:rsidRPr="00B130A4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3009A8DA" w14:textId="77777777" w:rsidR="00DC01B9" w:rsidRPr="00B130A4" w:rsidRDefault="00FF219C" w:rsidP="00B130A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130A4">
        <w:rPr>
          <w:rFonts w:ascii="Times New Roman" w:eastAsia="Calibri" w:hAnsi="Times New Roman" w:cs="Times New Roman"/>
          <w:sz w:val="24"/>
          <w:szCs w:val="24"/>
        </w:rPr>
        <w:t>Biologia</w:t>
      </w:r>
      <w:proofErr w:type="spellEnd"/>
      <w:r w:rsidRPr="00B130A4">
        <w:rPr>
          <w:rFonts w:ascii="Times New Roman" w:eastAsia="Calibri" w:hAnsi="Times New Roman" w:cs="Times New Roman"/>
          <w:sz w:val="24"/>
          <w:szCs w:val="24"/>
        </w:rPr>
        <w:t xml:space="preserve"> Plantarum</w:t>
      </w:r>
      <w:r w:rsidRPr="00B130A4">
        <w:rPr>
          <w:rFonts w:ascii="Times New Roman" w:hAnsi="Times New Roman" w:cs="Times New Roman"/>
          <w:sz w:val="24"/>
          <w:szCs w:val="24"/>
        </w:rPr>
        <w:t xml:space="preserve"> </w:t>
      </w:r>
      <w:r w:rsidRPr="00B130A4">
        <w:rPr>
          <w:rFonts w:ascii="Times New Roman" w:eastAsia="Calibri" w:hAnsi="Times New Roman" w:cs="Times New Roman"/>
          <w:sz w:val="24"/>
          <w:szCs w:val="24"/>
        </w:rPr>
        <w:t xml:space="preserve">37 </w:t>
      </w:r>
      <w:r w:rsidRPr="00B130A4">
        <w:rPr>
          <w:rFonts w:ascii="Times New Roman" w:hAnsi="Times New Roman" w:cs="Times New Roman"/>
          <w:sz w:val="24"/>
          <w:szCs w:val="24"/>
        </w:rPr>
        <w:t>(4): 553-559.</w:t>
      </w:r>
    </w:p>
    <w:p w14:paraId="7D9F8696" w14:textId="77777777" w:rsidR="004B710D" w:rsidRPr="00B130A4" w:rsidRDefault="004B710D" w:rsidP="00B130A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0A4">
        <w:rPr>
          <w:rFonts w:ascii="Times New Roman" w:hAnsi="Times New Roman" w:cs="Times New Roman"/>
          <w:b/>
          <w:sz w:val="24"/>
          <w:szCs w:val="24"/>
        </w:rPr>
        <w:t xml:space="preserve">Pilet, PE, &amp; </w:t>
      </w:r>
      <w:proofErr w:type="spellStart"/>
      <w:r w:rsidRPr="00B130A4">
        <w:rPr>
          <w:rFonts w:ascii="Times New Roman" w:hAnsi="Times New Roman" w:cs="Times New Roman"/>
          <w:b/>
          <w:sz w:val="24"/>
          <w:szCs w:val="24"/>
        </w:rPr>
        <w:t>Saugy</w:t>
      </w:r>
      <w:proofErr w:type="spellEnd"/>
      <w:r w:rsidRPr="00B130A4">
        <w:rPr>
          <w:rFonts w:ascii="Times New Roman" w:hAnsi="Times New Roman" w:cs="Times New Roman"/>
          <w:b/>
          <w:sz w:val="24"/>
          <w:szCs w:val="24"/>
        </w:rPr>
        <w:t xml:space="preserve">, M. (1987). </w:t>
      </w:r>
      <w:r w:rsidRPr="00B130A4">
        <w:rPr>
          <w:rFonts w:ascii="Times New Roman" w:hAnsi="Times New Roman" w:cs="Times New Roman"/>
          <w:sz w:val="24"/>
          <w:szCs w:val="24"/>
        </w:rPr>
        <w:t>Effect on root growth of endogenous and applied IAA and ABA: A critical reexamination. Plant Physiology, 83(1), 33–38</w:t>
      </w:r>
    </w:p>
    <w:p w14:paraId="6BFB2F10" w14:textId="77777777" w:rsidR="004B710D" w:rsidRPr="00B130A4" w:rsidRDefault="0070225C" w:rsidP="00B130A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0A4">
        <w:rPr>
          <w:rFonts w:ascii="Times New Roman" w:hAnsi="Times New Roman" w:cs="Times New Roman"/>
          <w:b/>
          <w:sz w:val="24"/>
          <w:szCs w:val="24"/>
        </w:rPr>
        <w:t xml:space="preserve">Saini, S., Sharma, I., Kaur, N., &amp; Pati, P. K. (2013). </w:t>
      </w:r>
      <w:r w:rsidRPr="00B130A4">
        <w:rPr>
          <w:rFonts w:ascii="Times New Roman" w:hAnsi="Times New Roman" w:cs="Times New Roman"/>
          <w:sz w:val="24"/>
          <w:szCs w:val="24"/>
        </w:rPr>
        <w:t>Auxin: A master regulator in plant root development. Plant Cell Reports, 32(6), 741–757</w:t>
      </w:r>
    </w:p>
    <w:p w14:paraId="1E495B58" w14:textId="77777777" w:rsidR="0070225C" w:rsidRPr="00B130A4" w:rsidRDefault="00DC01B9" w:rsidP="00B130A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130A4">
        <w:rPr>
          <w:rFonts w:ascii="Times New Roman" w:hAnsi="Times New Roman" w:cs="Times New Roman"/>
          <w:b/>
          <w:sz w:val="24"/>
          <w:szCs w:val="24"/>
        </w:rPr>
        <w:t>Somei</w:t>
      </w:r>
      <w:proofErr w:type="spellEnd"/>
      <w:r w:rsidRPr="00B130A4">
        <w:rPr>
          <w:rFonts w:ascii="Times New Roman" w:hAnsi="Times New Roman" w:cs="Times New Roman"/>
          <w:b/>
          <w:sz w:val="24"/>
          <w:szCs w:val="24"/>
        </w:rPr>
        <w:t xml:space="preserve">, M., Sayama, S., Naka, K., </w:t>
      </w:r>
      <w:proofErr w:type="spellStart"/>
      <w:r w:rsidRPr="00B130A4">
        <w:rPr>
          <w:rFonts w:ascii="Times New Roman" w:hAnsi="Times New Roman" w:cs="Times New Roman"/>
          <w:b/>
          <w:sz w:val="24"/>
          <w:szCs w:val="24"/>
        </w:rPr>
        <w:t>Shinmoto</w:t>
      </w:r>
      <w:proofErr w:type="spellEnd"/>
      <w:r w:rsidRPr="00B130A4">
        <w:rPr>
          <w:rFonts w:ascii="Times New Roman" w:hAnsi="Times New Roman" w:cs="Times New Roman"/>
          <w:b/>
          <w:sz w:val="24"/>
          <w:szCs w:val="24"/>
        </w:rPr>
        <w:t xml:space="preserve">, K., &amp; Yamada, F. (2007). </w:t>
      </w:r>
      <w:r w:rsidRPr="00B130A4">
        <w:rPr>
          <w:rFonts w:ascii="Times New Roman" w:hAnsi="Times New Roman" w:cs="Times New Roman"/>
          <w:sz w:val="24"/>
          <w:szCs w:val="24"/>
        </w:rPr>
        <w:t xml:space="preserve">Creation of new promoters for plant's root growth: Its application for the syntheses of </w:t>
      </w:r>
      <w:proofErr w:type="spellStart"/>
      <w:r w:rsidRPr="00B130A4">
        <w:rPr>
          <w:rFonts w:ascii="Times New Roman" w:hAnsi="Times New Roman" w:cs="Times New Roman"/>
          <w:sz w:val="24"/>
          <w:szCs w:val="24"/>
        </w:rPr>
        <w:t>vulcanine</w:t>
      </w:r>
      <w:proofErr w:type="spellEnd"/>
      <w:r w:rsidRPr="00B130A4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B130A4">
        <w:rPr>
          <w:rFonts w:ascii="Times New Roman" w:hAnsi="Times New Roman" w:cs="Times New Roman"/>
          <w:sz w:val="24"/>
          <w:szCs w:val="24"/>
        </w:rPr>
        <w:t>borrellin</w:t>
      </w:r>
      <w:proofErr w:type="spellEnd"/>
      <w:r w:rsidRPr="00B130A4">
        <w:rPr>
          <w:rFonts w:ascii="Times New Roman" w:hAnsi="Times New Roman" w:cs="Times New Roman"/>
          <w:sz w:val="24"/>
          <w:szCs w:val="24"/>
        </w:rPr>
        <w:t>, and for combating desertification at Gobi Desert in Inner Mongolia. Heterocycles, 73, 537–554</w:t>
      </w:r>
    </w:p>
    <w:p w14:paraId="24EF982F" w14:textId="77777777" w:rsidR="00FF219C" w:rsidRPr="00B130A4" w:rsidRDefault="0070225C" w:rsidP="00B130A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130A4">
        <w:rPr>
          <w:rFonts w:ascii="Times New Roman" w:hAnsi="Times New Roman" w:cs="Times New Roman"/>
          <w:b/>
          <w:sz w:val="24"/>
          <w:szCs w:val="24"/>
        </w:rPr>
        <w:t>Somei</w:t>
      </w:r>
      <w:proofErr w:type="spellEnd"/>
      <w:r w:rsidRPr="00B130A4">
        <w:rPr>
          <w:rFonts w:ascii="Times New Roman" w:hAnsi="Times New Roman" w:cs="Times New Roman"/>
          <w:b/>
          <w:sz w:val="24"/>
          <w:szCs w:val="24"/>
        </w:rPr>
        <w:t xml:space="preserve">, M. (2008). </w:t>
      </w:r>
      <w:r w:rsidRPr="00B130A4">
        <w:rPr>
          <w:rFonts w:ascii="Times New Roman" w:hAnsi="Times New Roman" w:cs="Times New Roman"/>
          <w:sz w:val="24"/>
          <w:szCs w:val="24"/>
        </w:rPr>
        <w:t>Imagination and creation: 1-Hydroxyindole chemistry and the dream challenge. Journal of the Pharmaceutical Society</w:t>
      </w:r>
    </w:p>
    <w:p w14:paraId="16AE126D" w14:textId="77777777" w:rsidR="00C8150A" w:rsidRPr="00B130A4" w:rsidRDefault="00DC01B9" w:rsidP="00B130A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130A4">
        <w:rPr>
          <w:rFonts w:ascii="Times New Roman" w:hAnsi="Times New Roman" w:cs="Times New Roman"/>
          <w:b/>
          <w:sz w:val="24"/>
          <w:szCs w:val="24"/>
        </w:rPr>
        <w:t>Somei</w:t>
      </w:r>
      <w:proofErr w:type="spellEnd"/>
      <w:r w:rsidRPr="00B130A4">
        <w:rPr>
          <w:rFonts w:ascii="Times New Roman" w:hAnsi="Times New Roman" w:cs="Times New Roman"/>
          <w:b/>
          <w:sz w:val="24"/>
          <w:szCs w:val="24"/>
        </w:rPr>
        <w:t xml:space="preserve">, M. (2014). </w:t>
      </w:r>
      <w:r w:rsidRPr="00B130A4">
        <w:rPr>
          <w:rFonts w:ascii="Times New Roman" w:hAnsi="Times New Roman" w:cs="Times New Roman"/>
          <w:sz w:val="24"/>
          <w:szCs w:val="24"/>
        </w:rPr>
        <w:t>''SOMRE'', a growth regulator 'medicine' for the earth to increase food production and to stop global warming. Japan Sea Research, 45, 105–120.</w:t>
      </w:r>
    </w:p>
    <w:p w14:paraId="2F05A0C9" w14:textId="77777777" w:rsidR="000C7BDB" w:rsidRPr="009E0005" w:rsidRDefault="002A39FC" w:rsidP="00B130A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B130A4">
        <w:rPr>
          <w:rFonts w:ascii="Times New Roman" w:hAnsi="Times New Roman" w:cs="Times New Roman"/>
          <w:sz w:val="24"/>
          <w:szCs w:val="24"/>
        </w:rPr>
        <w:lastRenderedPageBreak/>
        <w:t>Zhao H, Hertel R, Ishikawa H. and Evans ML:</w:t>
      </w:r>
      <w:r w:rsidRPr="00B130A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204BE" w:rsidRPr="00B130A4">
        <w:rPr>
          <w:rFonts w:ascii="Times New Roman" w:hAnsi="Times New Roman" w:cs="Times New Roman"/>
          <w:sz w:val="24"/>
          <w:szCs w:val="24"/>
        </w:rPr>
        <w:t xml:space="preserve">2002. Species in ligand specificity of auxin-controlled elongation and auxin transport: comparing Zea and Vigna. </w:t>
      </w:r>
      <w:r w:rsidRPr="009E0005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Planta </w:t>
      </w:r>
      <w:proofErr w:type="gramStart"/>
      <w:r w:rsidR="000D0BF0" w:rsidRPr="009E0005">
        <w:rPr>
          <w:rFonts w:ascii="Times New Roman" w:hAnsi="Times New Roman" w:cs="Times New Roman"/>
          <w:sz w:val="24"/>
          <w:szCs w:val="24"/>
          <w:lang w:val="fr-FR"/>
        </w:rPr>
        <w:t>216:</w:t>
      </w:r>
      <w:proofErr w:type="gramEnd"/>
      <w:r w:rsidR="000D0BF0" w:rsidRPr="009E0005">
        <w:rPr>
          <w:rFonts w:ascii="Times New Roman" w:hAnsi="Times New Roman" w:cs="Times New Roman"/>
          <w:sz w:val="24"/>
          <w:szCs w:val="24"/>
          <w:lang w:val="fr-FR"/>
        </w:rPr>
        <w:t>293–301.</w:t>
      </w:r>
      <w:bookmarkEnd w:id="18"/>
    </w:p>
    <w:sectPr w:rsidR="000C7BDB" w:rsidRPr="009E0005" w:rsidSect="00064A71">
      <w:headerReference w:type="even" r:id="rId17"/>
      <w:headerReference w:type="default" r:id="rId18"/>
      <w:footerReference w:type="default" r:id="rId19"/>
      <w:headerReference w:type="first" r:id="rId20"/>
      <w:pgSz w:w="12240" w:h="15840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8D83FC" w14:textId="77777777" w:rsidR="003A6E5F" w:rsidRDefault="003A6E5F" w:rsidP="0022684C">
      <w:pPr>
        <w:spacing w:after="0" w:line="240" w:lineRule="auto"/>
      </w:pPr>
      <w:r>
        <w:separator/>
      </w:r>
    </w:p>
  </w:endnote>
  <w:endnote w:type="continuationSeparator" w:id="0">
    <w:p w14:paraId="2F3A02C2" w14:textId="77777777" w:rsidR="003A6E5F" w:rsidRDefault="003A6E5F" w:rsidP="002268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5077665"/>
      <w:docPartObj>
        <w:docPartGallery w:val="Page Numbers (Bottom of Page)"/>
        <w:docPartUnique/>
      </w:docPartObj>
    </w:sdtPr>
    <w:sdtEndPr/>
    <w:sdtContent>
      <w:p w14:paraId="158900E1" w14:textId="77777777" w:rsidR="00261836" w:rsidRDefault="00261836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4F70" w:rsidRPr="00374F70">
          <w:rPr>
            <w:noProof/>
            <w:lang w:val="fr-FR"/>
          </w:rPr>
          <w:t>13</w:t>
        </w:r>
        <w:r>
          <w:fldChar w:fldCharType="end"/>
        </w:r>
      </w:p>
    </w:sdtContent>
  </w:sdt>
  <w:p w14:paraId="43F3631F" w14:textId="77777777" w:rsidR="00261836" w:rsidRDefault="0026183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B7BB10" w14:textId="77777777" w:rsidR="003A6E5F" w:rsidRDefault="003A6E5F" w:rsidP="0022684C">
      <w:pPr>
        <w:spacing w:after="0" w:line="240" w:lineRule="auto"/>
      </w:pPr>
      <w:r>
        <w:separator/>
      </w:r>
    </w:p>
  </w:footnote>
  <w:footnote w:type="continuationSeparator" w:id="0">
    <w:p w14:paraId="2DF46F14" w14:textId="77777777" w:rsidR="003A6E5F" w:rsidRDefault="003A6E5F" w:rsidP="002268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B6345B" w14:textId="1384F29E" w:rsidR="00047E0F" w:rsidRDefault="00FC076D">
    <w:pPr>
      <w:pStyle w:val="Header"/>
    </w:pPr>
    <w:r>
      <w:rPr>
        <w:noProof/>
      </w:rPr>
      <w:pict w14:anchorId="6D2DDD0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94267251" o:spid="_x0000_s2050" type="#_x0000_t136" style="position:absolute;margin-left:0;margin-top:0;width:555.05pt;height:104.6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0A519" w14:textId="4339D321" w:rsidR="00261836" w:rsidRDefault="00FC076D">
    <w:pPr>
      <w:pStyle w:val="Header"/>
      <w:jc w:val="center"/>
    </w:pPr>
    <w:r>
      <w:rPr>
        <w:noProof/>
      </w:rPr>
      <w:pict w14:anchorId="0FA4E03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94267252" o:spid="_x0000_s2051" type="#_x0000_t136" style="position:absolute;left:0;text-align:left;margin-left:0;margin-top:0;width:555.05pt;height:104.6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  <w:p w14:paraId="08BAB1C9" w14:textId="77777777" w:rsidR="00261836" w:rsidRDefault="0026183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E90B3F" w14:textId="12B32787" w:rsidR="00047E0F" w:rsidRDefault="00FC076D">
    <w:pPr>
      <w:pStyle w:val="Header"/>
    </w:pPr>
    <w:r>
      <w:rPr>
        <w:noProof/>
      </w:rPr>
      <w:pict w14:anchorId="3B2EEFD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94267250" o:spid="_x0000_s2049" type="#_x0000_t136" style="position:absolute;margin-left:0;margin-top:0;width:555.05pt;height:104.6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22666"/>
    <w:multiLevelType w:val="multilevel"/>
    <w:tmpl w:val="881E5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AD362F"/>
    <w:multiLevelType w:val="hybridMultilevel"/>
    <w:tmpl w:val="A4C231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4F541A4"/>
    <w:multiLevelType w:val="hybridMultilevel"/>
    <w:tmpl w:val="6CDCA4B4"/>
    <w:lvl w:ilvl="0" w:tplc="DB0045A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0E2EB8"/>
    <w:multiLevelType w:val="multilevel"/>
    <w:tmpl w:val="187CD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55038F"/>
    <w:multiLevelType w:val="hybridMultilevel"/>
    <w:tmpl w:val="648CAC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5E5A18"/>
    <w:multiLevelType w:val="hybridMultilevel"/>
    <w:tmpl w:val="4C2478D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CD27C1E"/>
    <w:multiLevelType w:val="hybridMultilevel"/>
    <w:tmpl w:val="160C10C8"/>
    <w:lvl w:ilvl="0" w:tplc="732E08DA">
      <w:start w:val="1"/>
      <w:numFmt w:val="decimal"/>
      <w:lvlText w:val="%1"/>
      <w:lvlJc w:val="left"/>
      <w:pPr>
        <w:ind w:left="218" w:hanging="360"/>
      </w:pPr>
      <w:rPr>
        <w:i w:val="0"/>
      </w:rPr>
    </w:lvl>
    <w:lvl w:ilvl="1" w:tplc="040C0019">
      <w:start w:val="1"/>
      <w:numFmt w:val="lowerLetter"/>
      <w:lvlText w:val="%2."/>
      <w:lvlJc w:val="left"/>
      <w:pPr>
        <w:ind w:left="938" w:hanging="360"/>
      </w:pPr>
    </w:lvl>
    <w:lvl w:ilvl="2" w:tplc="040C001B">
      <w:start w:val="1"/>
      <w:numFmt w:val="lowerRoman"/>
      <w:lvlText w:val="%3."/>
      <w:lvlJc w:val="right"/>
      <w:pPr>
        <w:ind w:left="1658" w:hanging="180"/>
      </w:pPr>
    </w:lvl>
    <w:lvl w:ilvl="3" w:tplc="040C000F">
      <w:start w:val="1"/>
      <w:numFmt w:val="decimal"/>
      <w:lvlText w:val="%4."/>
      <w:lvlJc w:val="left"/>
      <w:pPr>
        <w:ind w:left="2378" w:hanging="360"/>
      </w:pPr>
    </w:lvl>
    <w:lvl w:ilvl="4" w:tplc="040C0019">
      <w:start w:val="1"/>
      <w:numFmt w:val="lowerLetter"/>
      <w:lvlText w:val="%5."/>
      <w:lvlJc w:val="left"/>
      <w:pPr>
        <w:ind w:left="3098" w:hanging="360"/>
      </w:pPr>
    </w:lvl>
    <w:lvl w:ilvl="5" w:tplc="040C001B">
      <w:start w:val="1"/>
      <w:numFmt w:val="lowerRoman"/>
      <w:lvlText w:val="%6."/>
      <w:lvlJc w:val="right"/>
      <w:pPr>
        <w:ind w:left="3818" w:hanging="180"/>
      </w:pPr>
    </w:lvl>
    <w:lvl w:ilvl="6" w:tplc="040C000F">
      <w:start w:val="1"/>
      <w:numFmt w:val="decimal"/>
      <w:lvlText w:val="%7."/>
      <w:lvlJc w:val="left"/>
      <w:pPr>
        <w:ind w:left="4538" w:hanging="360"/>
      </w:pPr>
    </w:lvl>
    <w:lvl w:ilvl="7" w:tplc="040C0019">
      <w:start w:val="1"/>
      <w:numFmt w:val="lowerLetter"/>
      <w:lvlText w:val="%8."/>
      <w:lvlJc w:val="left"/>
      <w:pPr>
        <w:ind w:left="5258" w:hanging="360"/>
      </w:pPr>
    </w:lvl>
    <w:lvl w:ilvl="8" w:tplc="040C001B">
      <w:start w:val="1"/>
      <w:numFmt w:val="lowerRoman"/>
      <w:lvlText w:val="%9."/>
      <w:lvlJc w:val="right"/>
      <w:pPr>
        <w:ind w:left="5978" w:hanging="180"/>
      </w:pPr>
    </w:lvl>
  </w:abstractNum>
  <w:abstractNum w:abstractNumId="7" w15:restartNumberingAfterBreak="0">
    <w:nsid w:val="400E2D3D"/>
    <w:multiLevelType w:val="hybridMultilevel"/>
    <w:tmpl w:val="4230BFAA"/>
    <w:lvl w:ilvl="0" w:tplc="6E4A90C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44762E"/>
    <w:multiLevelType w:val="hybridMultilevel"/>
    <w:tmpl w:val="513CFB32"/>
    <w:lvl w:ilvl="0" w:tplc="6F8006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131089">
    <w:abstractNumId w:val="8"/>
  </w:num>
  <w:num w:numId="2" w16cid:durableId="475337132">
    <w:abstractNumId w:val="5"/>
  </w:num>
  <w:num w:numId="3" w16cid:durableId="642081688">
    <w:abstractNumId w:val="5"/>
  </w:num>
  <w:num w:numId="4" w16cid:durableId="256719026">
    <w:abstractNumId w:val="4"/>
  </w:num>
  <w:num w:numId="5" w16cid:durableId="1203440401">
    <w:abstractNumId w:val="7"/>
  </w:num>
  <w:num w:numId="6" w16cid:durableId="1819304106">
    <w:abstractNumId w:val="2"/>
  </w:num>
  <w:num w:numId="7" w16cid:durableId="1390884012">
    <w:abstractNumId w:val="1"/>
  </w:num>
  <w:num w:numId="8" w16cid:durableId="159635845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651761334">
    <w:abstractNumId w:val="3"/>
  </w:num>
  <w:num w:numId="10" w16cid:durableId="20923163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40F2"/>
    <w:rsid w:val="000026AE"/>
    <w:rsid w:val="000106B9"/>
    <w:rsid w:val="00010F4F"/>
    <w:rsid w:val="00012C62"/>
    <w:rsid w:val="000140F2"/>
    <w:rsid w:val="0002013E"/>
    <w:rsid w:val="00026A7B"/>
    <w:rsid w:val="000276FA"/>
    <w:rsid w:val="0003100E"/>
    <w:rsid w:val="00031F73"/>
    <w:rsid w:val="00035086"/>
    <w:rsid w:val="00044DB6"/>
    <w:rsid w:val="00047E0F"/>
    <w:rsid w:val="00050EF2"/>
    <w:rsid w:val="00050F5B"/>
    <w:rsid w:val="000520FE"/>
    <w:rsid w:val="0005343D"/>
    <w:rsid w:val="0005344C"/>
    <w:rsid w:val="000538D2"/>
    <w:rsid w:val="00057552"/>
    <w:rsid w:val="00060CA0"/>
    <w:rsid w:val="0006256E"/>
    <w:rsid w:val="00064A71"/>
    <w:rsid w:val="00067C6A"/>
    <w:rsid w:val="00071939"/>
    <w:rsid w:val="0007392C"/>
    <w:rsid w:val="00081350"/>
    <w:rsid w:val="00085077"/>
    <w:rsid w:val="00091A24"/>
    <w:rsid w:val="00093E6A"/>
    <w:rsid w:val="000944B8"/>
    <w:rsid w:val="0009480D"/>
    <w:rsid w:val="000A19C7"/>
    <w:rsid w:val="000B0365"/>
    <w:rsid w:val="000B6395"/>
    <w:rsid w:val="000B741B"/>
    <w:rsid w:val="000B7C31"/>
    <w:rsid w:val="000C21BC"/>
    <w:rsid w:val="000C7BDB"/>
    <w:rsid w:val="000D0BF0"/>
    <w:rsid w:val="000D670C"/>
    <w:rsid w:val="000E0699"/>
    <w:rsid w:val="000F607B"/>
    <w:rsid w:val="0010030C"/>
    <w:rsid w:val="00107B0F"/>
    <w:rsid w:val="001160B1"/>
    <w:rsid w:val="00142973"/>
    <w:rsid w:val="001456B5"/>
    <w:rsid w:val="0014782E"/>
    <w:rsid w:val="00147FA9"/>
    <w:rsid w:val="00154364"/>
    <w:rsid w:val="00155863"/>
    <w:rsid w:val="00165331"/>
    <w:rsid w:val="0016718A"/>
    <w:rsid w:val="001719C7"/>
    <w:rsid w:val="0017578D"/>
    <w:rsid w:val="00180D28"/>
    <w:rsid w:val="00181FFD"/>
    <w:rsid w:val="00185767"/>
    <w:rsid w:val="0019658A"/>
    <w:rsid w:val="00197D62"/>
    <w:rsid w:val="001B46BE"/>
    <w:rsid w:val="001C3003"/>
    <w:rsid w:val="001D0C38"/>
    <w:rsid w:val="001D286B"/>
    <w:rsid w:val="001D2E70"/>
    <w:rsid w:val="001D76CF"/>
    <w:rsid w:val="001E63ED"/>
    <w:rsid w:val="00210698"/>
    <w:rsid w:val="0021150F"/>
    <w:rsid w:val="00213CF1"/>
    <w:rsid w:val="00216948"/>
    <w:rsid w:val="00220EB4"/>
    <w:rsid w:val="0022684C"/>
    <w:rsid w:val="0023267E"/>
    <w:rsid w:val="00252DDC"/>
    <w:rsid w:val="002549C9"/>
    <w:rsid w:val="00261836"/>
    <w:rsid w:val="00262263"/>
    <w:rsid w:val="00272544"/>
    <w:rsid w:val="00274003"/>
    <w:rsid w:val="002771A7"/>
    <w:rsid w:val="00284BD8"/>
    <w:rsid w:val="0029786D"/>
    <w:rsid w:val="002A0D02"/>
    <w:rsid w:val="002A30C8"/>
    <w:rsid w:val="002A39FC"/>
    <w:rsid w:val="002C1ADB"/>
    <w:rsid w:val="002C1BA3"/>
    <w:rsid w:val="002C6D03"/>
    <w:rsid w:val="002D1092"/>
    <w:rsid w:val="002E112A"/>
    <w:rsid w:val="002F108D"/>
    <w:rsid w:val="002F2CD8"/>
    <w:rsid w:val="002F4343"/>
    <w:rsid w:val="002F43D7"/>
    <w:rsid w:val="003001EE"/>
    <w:rsid w:val="00304A07"/>
    <w:rsid w:val="00306BA0"/>
    <w:rsid w:val="00313A1F"/>
    <w:rsid w:val="00315AA2"/>
    <w:rsid w:val="00320A61"/>
    <w:rsid w:val="00323865"/>
    <w:rsid w:val="0032600C"/>
    <w:rsid w:val="00327BA2"/>
    <w:rsid w:val="0033345E"/>
    <w:rsid w:val="0033615A"/>
    <w:rsid w:val="003414E0"/>
    <w:rsid w:val="00352EC8"/>
    <w:rsid w:val="00370DBC"/>
    <w:rsid w:val="0037196E"/>
    <w:rsid w:val="00372AED"/>
    <w:rsid w:val="00374F70"/>
    <w:rsid w:val="00381A1F"/>
    <w:rsid w:val="0038364A"/>
    <w:rsid w:val="003852C3"/>
    <w:rsid w:val="00385B96"/>
    <w:rsid w:val="003919BA"/>
    <w:rsid w:val="00394662"/>
    <w:rsid w:val="003A1D51"/>
    <w:rsid w:val="003A4189"/>
    <w:rsid w:val="003A58E8"/>
    <w:rsid w:val="003A6C34"/>
    <w:rsid w:val="003A6E5F"/>
    <w:rsid w:val="003A705A"/>
    <w:rsid w:val="003B0C43"/>
    <w:rsid w:val="003B497A"/>
    <w:rsid w:val="003C26EB"/>
    <w:rsid w:val="003D2D32"/>
    <w:rsid w:val="003D4351"/>
    <w:rsid w:val="003D5054"/>
    <w:rsid w:val="003D70EF"/>
    <w:rsid w:val="003E0A78"/>
    <w:rsid w:val="003E450D"/>
    <w:rsid w:val="003F1272"/>
    <w:rsid w:val="003F1DE0"/>
    <w:rsid w:val="003F33EE"/>
    <w:rsid w:val="003F40DC"/>
    <w:rsid w:val="003F56C2"/>
    <w:rsid w:val="003F695D"/>
    <w:rsid w:val="00403EEC"/>
    <w:rsid w:val="00405334"/>
    <w:rsid w:val="00406031"/>
    <w:rsid w:val="004065EF"/>
    <w:rsid w:val="00411871"/>
    <w:rsid w:val="00412546"/>
    <w:rsid w:val="00413130"/>
    <w:rsid w:val="004147B6"/>
    <w:rsid w:val="004202FE"/>
    <w:rsid w:val="004230C4"/>
    <w:rsid w:val="004231F9"/>
    <w:rsid w:val="0042383B"/>
    <w:rsid w:val="004239E5"/>
    <w:rsid w:val="00424181"/>
    <w:rsid w:val="00425C53"/>
    <w:rsid w:val="00427EE0"/>
    <w:rsid w:val="004310AF"/>
    <w:rsid w:val="004310F1"/>
    <w:rsid w:val="004318AB"/>
    <w:rsid w:val="00431A1C"/>
    <w:rsid w:val="00433A22"/>
    <w:rsid w:val="00434B2E"/>
    <w:rsid w:val="00441CDD"/>
    <w:rsid w:val="004429A5"/>
    <w:rsid w:val="0045001A"/>
    <w:rsid w:val="0045282A"/>
    <w:rsid w:val="00453F81"/>
    <w:rsid w:val="0046111B"/>
    <w:rsid w:val="00461A13"/>
    <w:rsid w:val="00462042"/>
    <w:rsid w:val="004636F8"/>
    <w:rsid w:val="004724DA"/>
    <w:rsid w:val="00474EC8"/>
    <w:rsid w:val="004757B5"/>
    <w:rsid w:val="00477663"/>
    <w:rsid w:val="00482434"/>
    <w:rsid w:val="00486E92"/>
    <w:rsid w:val="00490AB8"/>
    <w:rsid w:val="00491E70"/>
    <w:rsid w:val="00493A36"/>
    <w:rsid w:val="00494C10"/>
    <w:rsid w:val="00494FAB"/>
    <w:rsid w:val="004954FC"/>
    <w:rsid w:val="0049609C"/>
    <w:rsid w:val="004A1823"/>
    <w:rsid w:val="004A1C76"/>
    <w:rsid w:val="004A270E"/>
    <w:rsid w:val="004A3C9A"/>
    <w:rsid w:val="004A7690"/>
    <w:rsid w:val="004B0066"/>
    <w:rsid w:val="004B100F"/>
    <w:rsid w:val="004B6E53"/>
    <w:rsid w:val="004B710D"/>
    <w:rsid w:val="004C080C"/>
    <w:rsid w:val="004C13A8"/>
    <w:rsid w:val="004C176C"/>
    <w:rsid w:val="004C5E6B"/>
    <w:rsid w:val="004D1A7A"/>
    <w:rsid w:val="004D33A3"/>
    <w:rsid w:val="004D3B9F"/>
    <w:rsid w:val="004D6547"/>
    <w:rsid w:val="004E5B0A"/>
    <w:rsid w:val="004E7041"/>
    <w:rsid w:val="004E7910"/>
    <w:rsid w:val="004F05A8"/>
    <w:rsid w:val="004F0A11"/>
    <w:rsid w:val="004F7A79"/>
    <w:rsid w:val="0050179F"/>
    <w:rsid w:val="005140F3"/>
    <w:rsid w:val="00520AE9"/>
    <w:rsid w:val="00521D0E"/>
    <w:rsid w:val="00522B37"/>
    <w:rsid w:val="00524456"/>
    <w:rsid w:val="00524E93"/>
    <w:rsid w:val="00526A6D"/>
    <w:rsid w:val="00527910"/>
    <w:rsid w:val="00530C18"/>
    <w:rsid w:val="00532B76"/>
    <w:rsid w:val="00534454"/>
    <w:rsid w:val="00543FEF"/>
    <w:rsid w:val="005459C8"/>
    <w:rsid w:val="005467D1"/>
    <w:rsid w:val="00547BD4"/>
    <w:rsid w:val="00552496"/>
    <w:rsid w:val="00556B67"/>
    <w:rsid w:val="00557560"/>
    <w:rsid w:val="00557724"/>
    <w:rsid w:val="005606B7"/>
    <w:rsid w:val="00574078"/>
    <w:rsid w:val="00575ABD"/>
    <w:rsid w:val="00575DE0"/>
    <w:rsid w:val="005775E7"/>
    <w:rsid w:val="00577AFD"/>
    <w:rsid w:val="005807E5"/>
    <w:rsid w:val="00582618"/>
    <w:rsid w:val="00582FC2"/>
    <w:rsid w:val="005835DA"/>
    <w:rsid w:val="005938AC"/>
    <w:rsid w:val="005A2A8A"/>
    <w:rsid w:val="005A6EA4"/>
    <w:rsid w:val="005B1476"/>
    <w:rsid w:val="005B5049"/>
    <w:rsid w:val="005B5951"/>
    <w:rsid w:val="005B60C0"/>
    <w:rsid w:val="005C1A1D"/>
    <w:rsid w:val="005C63FA"/>
    <w:rsid w:val="005C6C05"/>
    <w:rsid w:val="005D2BF6"/>
    <w:rsid w:val="005D50B1"/>
    <w:rsid w:val="005D5CB7"/>
    <w:rsid w:val="005D6A18"/>
    <w:rsid w:val="005E4DB9"/>
    <w:rsid w:val="005F154D"/>
    <w:rsid w:val="005F7B14"/>
    <w:rsid w:val="005F7CB2"/>
    <w:rsid w:val="00604F2E"/>
    <w:rsid w:val="00607695"/>
    <w:rsid w:val="0061041C"/>
    <w:rsid w:val="00613230"/>
    <w:rsid w:val="00623AB1"/>
    <w:rsid w:val="00630B13"/>
    <w:rsid w:val="0063170F"/>
    <w:rsid w:val="0063473D"/>
    <w:rsid w:val="00637009"/>
    <w:rsid w:val="00642C42"/>
    <w:rsid w:val="00653406"/>
    <w:rsid w:val="0066034A"/>
    <w:rsid w:val="006617E5"/>
    <w:rsid w:val="00665A67"/>
    <w:rsid w:val="006707BB"/>
    <w:rsid w:val="00681219"/>
    <w:rsid w:val="00682854"/>
    <w:rsid w:val="00682AEA"/>
    <w:rsid w:val="0068693C"/>
    <w:rsid w:val="00690D5A"/>
    <w:rsid w:val="00697172"/>
    <w:rsid w:val="006A08BB"/>
    <w:rsid w:val="006A1819"/>
    <w:rsid w:val="006A3728"/>
    <w:rsid w:val="006A52CA"/>
    <w:rsid w:val="006B13C5"/>
    <w:rsid w:val="006B6264"/>
    <w:rsid w:val="006C2CB7"/>
    <w:rsid w:val="006C3914"/>
    <w:rsid w:val="006C3D02"/>
    <w:rsid w:val="006C67D7"/>
    <w:rsid w:val="006D49DB"/>
    <w:rsid w:val="006D63EF"/>
    <w:rsid w:val="006E594E"/>
    <w:rsid w:val="006E7D8B"/>
    <w:rsid w:val="006F03DE"/>
    <w:rsid w:val="006F3B08"/>
    <w:rsid w:val="00700074"/>
    <w:rsid w:val="0070225C"/>
    <w:rsid w:val="00704E9A"/>
    <w:rsid w:val="0071055F"/>
    <w:rsid w:val="00714C23"/>
    <w:rsid w:val="0072163E"/>
    <w:rsid w:val="007223F7"/>
    <w:rsid w:val="00725A1B"/>
    <w:rsid w:val="007412D7"/>
    <w:rsid w:val="00744AAA"/>
    <w:rsid w:val="00747804"/>
    <w:rsid w:val="007508EC"/>
    <w:rsid w:val="0075543C"/>
    <w:rsid w:val="007606BD"/>
    <w:rsid w:val="0077114B"/>
    <w:rsid w:val="007726D0"/>
    <w:rsid w:val="0078172B"/>
    <w:rsid w:val="00782C3C"/>
    <w:rsid w:val="00791E38"/>
    <w:rsid w:val="0079595D"/>
    <w:rsid w:val="00797B37"/>
    <w:rsid w:val="007A654D"/>
    <w:rsid w:val="007B342A"/>
    <w:rsid w:val="007B3640"/>
    <w:rsid w:val="007C56C1"/>
    <w:rsid w:val="007C5859"/>
    <w:rsid w:val="007D3799"/>
    <w:rsid w:val="007D53DF"/>
    <w:rsid w:val="007E0E28"/>
    <w:rsid w:val="007E2C02"/>
    <w:rsid w:val="007E520F"/>
    <w:rsid w:val="007E5BD7"/>
    <w:rsid w:val="007E647C"/>
    <w:rsid w:val="007F07CA"/>
    <w:rsid w:val="007F0E25"/>
    <w:rsid w:val="007F19F0"/>
    <w:rsid w:val="00800434"/>
    <w:rsid w:val="00815705"/>
    <w:rsid w:val="00817718"/>
    <w:rsid w:val="008204BE"/>
    <w:rsid w:val="00825D0C"/>
    <w:rsid w:val="00827F25"/>
    <w:rsid w:val="00830C3F"/>
    <w:rsid w:val="008312F6"/>
    <w:rsid w:val="008317DC"/>
    <w:rsid w:val="0083271D"/>
    <w:rsid w:val="0083618E"/>
    <w:rsid w:val="0083648B"/>
    <w:rsid w:val="00842BD0"/>
    <w:rsid w:val="00846501"/>
    <w:rsid w:val="008532C8"/>
    <w:rsid w:val="00856BA9"/>
    <w:rsid w:val="00860C63"/>
    <w:rsid w:val="00870357"/>
    <w:rsid w:val="008801B0"/>
    <w:rsid w:val="00883583"/>
    <w:rsid w:val="008836F7"/>
    <w:rsid w:val="00886ED4"/>
    <w:rsid w:val="00890B3F"/>
    <w:rsid w:val="00896C18"/>
    <w:rsid w:val="00897589"/>
    <w:rsid w:val="008A267C"/>
    <w:rsid w:val="008A36E8"/>
    <w:rsid w:val="008A49C9"/>
    <w:rsid w:val="008A789B"/>
    <w:rsid w:val="008B490F"/>
    <w:rsid w:val="008B6770"/>
    <w:rsid w:val="008C006B"/>
    <w:rsid w:val="008C7D2F"/>
    <w:rsid w:val="008D2664"/>
    <w:rsid w:val="008D5DEC"/>
    <w:rsid w:val="008D6824"/>
    <w:rsid w:val="008E42BA"/>
    <w:rsid w:val="008F6A6F"/>
    <w:rsid w:val="00903C52"/>
    <w:rsid w:val="009064E3"/>
    <w:rsid w:val="009105A1"/>
    <w:rsid w:val="00910E3D"/>
    <w:rsid w:val="00912A87"/>
    <w:rsid w:val="00915751"/>
    <w:rsid w:val="0092101D"/>
    <w:rsid w:val="009244F0"/>
    <w:rsid w:val="00925752"/>
    <w:rsid w:val="009329CF"/>
    <w:rsid w:val="009332A2"/>
    <w:rsid w:val="00934C7F"/>
    <w:rsid w:val="00935346"/>
    <w:rsid w:val="009410EB"/>
    <w:rsid w:val="00943E91"/>
    <w:rsid w:val="00945F67"/>
    <w:rsid w:val="00952693"/>
    <w:rsid w:val="00954841"/>
    <w:rsid w:val="00962653"/>
    <w:rsid w:val="00964B2E"/>
    <w:rsid w:val="0096681F"/>
    <w:rsid w:val="00967E20"/>
    <w:rsid w:val="00971FFF"/>
    <w:rsid w:val="00975200"/>
    <w:rsid w:val="009774CE"/>
    <w:rsid w:val="00977BE2"/>
    <w:rsid w:val="0098005A"/>
    <w:rsid w:val="009800B2"/>
    <w:rsid w:val="00980244"/>
    <w:rsid w:val="009810EC"/>
    <w:rsid w:val="00986D6E"/>
    <w:rsid w:val="009919C5"/>
    <w:rsid w:val="009A152E"/>
    <w:rsid w:val="009A45D4"/>
    <w:rsid w:val="009B2786"/>
    <w:rsid w:val="009B3B48"/>
    <w:rsid w:val="009B5FE0"/>
    <w:rsid w:val="009B6AD0"/>
    <w:rsid w:val="009C005E"/>
    <w:rsid w:val="009C03E8"/>
    <w:rsid w:val="009C34C7"/>
    <w:rsid w:val="009C5113"/>
    <w:rsid w:val="009C6682"/>
    <w:rsid w:val="009C6B39"/>
    <w:rsid w:val="009C795E"/>
    <w:rsid w:val="009D5632"/>
    <w:rsid w:val="009D6421"/>
    <w:rsid w:val="009D7833"/>
    <w:rsid w:val="009E0005"/>
    <w:rsid w:val="009E34FA"/>
    <w:rsid w:val="009E37CD"/>
    <w:rsid w:val="009E3B3F"/>
    <w:rsid w:val="009E4C19"/>
    <w:rsid w:val="009E6A23"/>
    <w:rsid w:val="009F761A"/>
    <w:rsid w:val="009F7FC0"/>
    <w:rsid w:val="00A02B06"/>
    <w:rsid w:val="00A07FCA"/>
    <w:rsid w:val="00A14386"/>
    <w:rsid w:val="00A205C7"/>
    <w:rsid w:val="00A22C42"/>
    <w:rsid w:val="00A256B2"/>
    <w:rsid w:val="00A27DE5"/>
    <w:rsid w:val="00A35DD1"/>
    <w:rsid w:val="00A4191D"/>
    <w:rsid w:val="00A4200C"/>
    <w:rsid w:val="00A42878"/>
    <w:rsid w:val="00A44587"/>
    <w:rsid w:val="00A45B33"/>
    <w:rsid w:val="00A468B1"/>
    <w:rsid w:val="00A4767D"/>
    <w:rsid w:val="00A56564"/>
    <w:rsid w:val="00A56E28"/>
    <w:rsid w:val="00A6362F"/>
    <w:rsid w:val="00A657F4"/>
    <w:rsid w:val="00A67DCC"/>
    <w:rsid w:val="00A7514C"/>
    <w:rsid w:val="00A80015"/>
    <w:rsid w:val="00A8101C"/>
    <w:rsid w:val="00A84FBA"/>
    <w:rsid w:val="00A913AE"/>
    <w:rsid w:val="00A92ECD"/>
    <w:rsid w:val="00AA2247"/>
    <w:rsid w:val="00AA47FE"/>
    <w:rsid w:val="00AA608C"/>
    <w:rsid w:val="00AA69F4"/>
    <w:rsid w:val="00AB069B"/>
    <w:rsid w:val="00AB1B7F"/>
    <w:rsid w:val="00AB6C31"/>
    <w:rsid w:val="00AC208E"/>
    <w:rsid w:val="00AD4119"/>
    <w:rsid w:val="00AD4BE7"/>
    <w:rsid w:val="00AD5E89"/>
    <w:rsid w:val="00AE0A6B"/>
    <w:rsid w:val="00AF3581"/>
    <w:rsid w:val="00AF35E3"/>
    <w:rsid w:val="00AF702A"/>
    <w:rsid w:val="00AF7084"/>
    <w:rsid w:val="00B00665"/>
    <w:rsid w:val="00B00AC1"/>
    <w:rsid w:val="00B11289"/>
    <w:rsid w:val="00B130A4"/>
    <w:rsid w:val="00B14C3B"/>
    <w:rsid w:val="00B158F3"/>
    <w:rsid w:val="00B17867"/>
    <w:rsid w:val="00B228FA"/>
    <w:rsid w:val="00B27A5F"/>
    <w:rsid w:val="00B30967"/>
    <w:rsid w:val="00B360E8"/>
    <w:rsid w:val="00B37CB7"/>
    <w:rsid w:val="00B432E7"/>
    <w:rsid w:val="00B44479"/>
    <w:rsid w:val="00B46A9D"/>
    <w:rsid w:val="00B57E04"/>
    <w:rsid w:val="00B60B22"/>
    <w:rsid w:val="00B61681"/>
    <w:rsid w:val="00B62205"/>
    <w:rsid w:val="00B62E55"/>
    <w:rsid w:val="00B6597B"/>
    <w:rsid w:val="00B67144"/>
    <w:rsid w:val="00B676C2"/>
    <w:rsid w:val="00B73FD4"/>
    <w:rsid w:val="00B77C0B"/>
    <w:rsid w:val="00B80E55"/>
    <w:rsid w:val="00B8510F"/>
    <w:rsid w:val="00B8661B"/>
    <w:rsid w:val="00B86744"/>
    <w:rsid w:val="00B875B4"/>
    <w:rsid w:val="00B932E7"/>
    <w:rsid w:val="00B93C4F"/>
    <w:rsid w:val="00B943C0"/>
    <w:rsid w:val="00BA06EE"/>
    <w:rsid w:val="00BA7FEF"/>
    <w:rsid w:val="00BB087E"/>
    <w:rsid w:val="00BB6AF8"/>
    <w:rsid w:val="00BB701A"/>
    <w:rsid w:val="00BC075A"/>
    <w:rsid w:val="00BC29B7"/>
    <w:rsid w:val="00BD31BC"/>
    <w:rsid w:val="00BD5325"/>
    <w:rsid w:val="00BD5922"/>
    <w:rsid w:val="00BD79C1"/>
    <w:rsid w:val="00BE3D9F"/>
    <w:rsid w:val="00BE4442"/>
    <w:rsid w:val="00BE6425"/>
    <w:rsid w:val="00BF0E24"/>
    <w:rsid w:val="00BF121B"/>
    <w:rsid w:val="00BF4B98"/>
    <w:rsid w:val="00BF6B56"/>
    <w:rsid w:val="00BF7D5E"/>
    <w:rsid w:val="00C01127"/>
    <w:rsid w:val="00C05BE8"/>
    <w:rsid w:val="00C07551"/>
    <w:rsid w:val="00C07B6A"/>
    <w:rsid w:val="00C207CF"/>
    <w:rsid w:val="00C23955"/>
    <w:rsid w:val="00C266D9"/>
    <w:rsid w:val="00C26933"/>
    <w:rsid w:val="00C30F9C"/>
    <w:rsid w:val="00C364F6"/>
    <w:rsid w:val="00C36CF4"/>
    <w:rsid w:val="00C4248A"/>
    <w:rsid w:val="00C46A8B"/>
    <w:rsid w:val="00C51B30"/>
    <w:rsid w:val="00C534AF"/>
    <w:rsid w:val="00C5409B"/>
    <w:rsid w:val="00C5660F"/>
    <w:rsid w:val="00C56D3B"/>
    <w:rsid w:val="00C6232F"/>
    <w:rsid w:val="00C6677F"/>
    <w:rsid w:val="00C72227"/>
    <w:rsid w:val="00C8150A"/>
    <w:rsid w:val="00C82254"/>
    <w:rsid w:val="00C84CC2"/>
    <w:rsid w:val="00C92410"/>
    <w:rsid w:val="00C928FF"/>
    <w:rsid w:val="00CA38C4"/>
    <w:rsid w:val="00CA4808"/>
    <w:rsid w:val="00CA496B"/>
    <w:rsid w:val="00CB3A52"/>
    <w:rsid w:val="00CB4850"/>
    <w:rsid w:val="00CC1153"/>
    <w:rsid w:val="00CC2822"/>
    <w:rsid w:val="00CC64F9"/>
    <w:rsid w:val="00CC6BA9"/>
    <w:rsid w:val="00CD32F4"/>
    <w:rsid w:val="00CD3FED"/>
    <w:rsid w:val="00CE3116"/>
    <w:rsid w:val="00CE34A2"/>
    <w:rsid w:val="00CE45BE"/>
    <w:rsid w:val="00CE4FEA"/>
    <w:rsid w:val="00CE5C0A"/>
    <w:rsid w:val="00CE7F83"/>
    <w:rsid w:val="00CF05F7"/>
    <w:rsid w:val="00CF1DEC"/>
    <w:rsid w:val="00CF3E2D"/>
    <w:rsid w:val="00CF3ED3"/>
    <w:rsid w:val="00CF4F7A"/>
    <w:rsid w:val="00D000C5"/>
    <w:rsid w:val="00D048AF"/>
    <w:rsid w:val="00D12908"/>
    <w:rsid w:val="00D141EE"/>
    <w:rsid w:val="00D141F3"/>
    <w:rsid w:val="00D1684A"/>
    <w:rsid w:val="00D17010"/>
    <w:rsid w:val="00D24D0C"/>
    <w:rsid w:val="00D24F72"/>
    <w:rsid w:val="00D30272"/>
    <w:rsid w:val="00D34A10"/>
    <w:rsid w:val="00D35FFD"/>
    <w:rsid w:val="00D40C09"/>
    <w:rsid w:val="00D41548"/>
    <w:rsid w:val="00D41843"/>
    <w:rsid w:val="00D52095"/>
    <w:rsid w:val="00D546A3"/>
    <w:rsid w:val="00D625C1"/>
    <w:rsid w:val="00D66B09"/>
    <w:rsid w:val="00D719DE"/>
    <w:rsid w:val="00D73051"/>
    <w:rsid w:val="00D744E7"/>
    <w:rsid w:val="00D77AFC"/>
    <w:rsid w:val="00D8485A"/>
    <w:rsid w:val="00D85662"/>
    <w:rsid w:val="00D87B68"/>
    <w:rsid w:val="00D913BE"/>
    <w:rsid w:val="00D9537A"/>
    <w:rsid w:val="00D973B9"/>
    <w:rsid w:val="00DA1990"/>
    <w:rsid w:val="00DA6454"/>
    <w:rsid w:val="00DA68DD"/>
    <w:rsid w:val="00DA6EC2"/>
    <w:rsid w:val="00DC01B9"/>
    <w:rsid w:val="00DC0984"/>
    <w:rsid w:val="00DC2311"/>
    <w:rsid w:val="00DC2F06"/>
    <w:rsid w:val="00DC516C"/>
    <w:rsid w:val="00DC57CD"/>
    <w:rsid w:val="00DC7892"/>
    <w:rsid w:val="00DD1D1B"/>
    <w:rsid w:val="00DD5979"/>
    <w:rsid w:val="00DF6B1E"/>
    <w:rsid w:val="00E05F2A"/>
    <w:rsid w:val="00E100C1"/>
    <w:rsid w:val="00E12139"/>
    <w:rsid w:val="00E16863"/>
    <w:rsid w:val="00E22C48"/>
    <w:rsid w:val="00E305CD"/>
    <w:rsid w:val="00E318B1"/>
    <w:rsid w:val="00E337A1"/>
    <w:rsid w:val="00E3780C"/>
    <w:rsid w:val="00E37D2F"/>
    <w:rsid w:val="00E40C7D"/>
    <w:rsid w:val="00E53D17"/>
    <w:rsid w:val="00E54AC2"/>
    <w:rsid w:val="00E60BA5"/>
    <w:rsid w:val="00E647F7"/>
    <w:rsid w:val="00E72E32"/>
    <w:rsid w:val="00E73080"/>
    <w:rsid w:val="00E743B1"/>
    <w:rsid w:val="00E82B66"/>
    <w:rsid w:val="00E83104"/>
    <w:rsid w:val="00E83288"/>
    <w:rsid w:val="00E87FA3"/>
    <w:rsid w:val="00E92F99"/>
    <w:rsid w:val="00E93D7B"/>
    <w:rsid w:val="00E96B1E"/>
    <w:rsid w:val="00EA4848"/>
    <w:rsid w:val="00EA495D"/>
    <w:rsid w:val="00EA4ABE"/>
    <w:rsid w:val="00EA5311"/>
    <w:rsid w:val="00EA765A"/>
    <w:rsid w:val="00EB3EEF"/>
    <w:rsid w:val="00EB6649"/>
    <w:rsid w:val="00EB6685"/>
    <w:rsid w:val="00EB696B"/>
    <w:rsid w:val="00EC1F18"/>
    <w:rsid w:val="00EC37BD"/>
    <w:rsid w:val="00ED3AF9"/>
    <w:rsid w:val="00ED6FF2"/>
    <w:rsid w:val="00EE102D"/>
    <w:rsid w:val="00EE3BCB"/>
    <w:rsid w:val="00EE4871"/>
    <w:rsid w:val="00EE4AA8"/>
    <w:rsid w:val="00EE60BB"/>
    <w:rsid w:val="00EF0822"/>
    <w:rsid w:val="00EF4C5F"/>
    <w:rsid w:val="00EF67BA"/>
    <w:rsid w:val="00EF6A65"/>
    <w:rsid w:val="00EF7E40"/>
    <w:rsid w:val="00F06BEA"/>
    <w:rsid w:val="00F077CC"/>
    <w:rsid w:val="00F12AF7"/>
    <w:rsid w:val="00F13C76"/>
    <w:rsid w:val="00F164E6"/>
    <w:rsid w:val="00F20470"/>
    <w:rsid w:val="00F225C4"/>
    <w:rsid w:val="00F31B22"/>
    <w:rsid w:val="00F35DA9"/>
    <w:rsid w:val="00F37D1F"/>
    <w:rsid w:val="00F40B57"/>
    <w:rsid w:val="00F47D7F"/>
    <w:rsid w:val="00F56E25"/>
    <w:rsid w:val="00F71885"/>
    <w:rsid w:val="00F71BE2"/>
    <w:rsid w:val="00F76F37"/>
    <w:rsid w:val="00F90E67"/>
    <w:rsid w:val="00F94210"/>
    <w:rsid w:val="00F97EF2"/>
    <w:rsid w:val="00FA49DE"/>
    <w:rsid w:val="00FB087B"/>
    <w:rsid w:val="00FB1087"/>
    <w:rsid w:val="00FC076D"/>
    <w:rsid w:val="00FC20C8"/>
    <w:rsid w:val="00FD1D91"/>
    <w:rsid w:val="00FD32FA"/>
    <w:rsid w:val="00FD4F95"/>
    <w:rsid w:val="00FD587F"/>
    <w:rsid w:val="00FE2014"/>
    <w:rsid w:val="00FE3608"/>
    <w:rsid w:val="00FE527D"/>
    <w:rsid w:val="00FE55E6"/>
    <w:rsid w:val="00FF0136"/>
    <w:rsid w:val="00FF219C"/>
    <w:rsid w:val="00FF7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EAAE693"/>
  <w15:chartTrackingRefBased/>
  <w15:docId w15:val="{C2BE18F7-7BC8-4208-B9C6-9879F8266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40F2"/>
    <w:pPr>
      <w:spacing w:line="25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A35DD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5DD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00A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140F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268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684C"/>
  </w:style>
  <w:style w:type="paragraph" w:styleId="Footer">
    <w:name w:val="footer"/>
    <w:basedOn w:val="Normal"/>
    <w:link w:val="FooterChar"/>
    <w:uiPriority w:val="99"/>
    <w:unhideWhenUsed/>
    <w:rsid w:val="002268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684C"/>
  </w:style>
  <w:style w:type="character" w:styleId="PlaceholderText">
    <w:name w:val="Placeholder Text"/>
    <w:basedOn w:val="DefaultParagraphFont"/>
    <w:uiPriority w:val="99"/>
    <w:semiHidden/>
    <w:rsid w:val="00DC516C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A35DD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A35DD1"/>
    <w:pPr>
      <w:spacing w:line="259" w:lineRule="auto"/>
      <w:outlineLvl w:val="9"/>
    </w:pPr>
  </w:style>
  <w:style w:type="character" w:customStyle="1" w:styleId="Heading2Char">
    <w:name w:val="Heading 2 Char"/>
    <w:basedOn w:val="DefaultParagraphFont"/>
    <w:link w:val="Heading2"/>
    <w:uiPriority w:val="9"/>
    <w:rsid w:val="00A35DD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FE201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E2014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FE2014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B00A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B00AC1"/>
    <w:pPr>
      <w:spacing w:after="100"/>
      <w:ind w:left="440"/>
    </w:pPr>
  </w:style>
  <w:style w:type="paragraph" w:styleId="NoSpacing">
    <w:name w:val="No Spacing"/>
    <w:link w:val="NoSpacingChar"/>
    <w:uiPriority w:val="1"/>
    <w:qFormat/>
    <w:rsid w:val="00064A71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064A71"/>
    <w:rPr>
      <w:rFonts w:eastAsiaTheme="minorEastAsia"/>
    </w:rPr>
  </w:style>
  <w:style w:type="paragraph" w:styleId="NormalWeb">
    <w:name w:val="Normal (Web)"/>
    <w:basedOn w:val="Normal"/>
    <w:uiPriority w:val="99"/>
    <w:semiHidden/>
    <w:unhideWhenUsed/>
    <w:rsid w:val="00ED6FF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4A1C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A1C7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A1C7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1C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1C7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1C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1C76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B130A4"/>
    <w:pPr>
      <w:spacing w:after="0" w:line="240" w:lineRule="auto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80244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7F19F0"/>
    <w:rPr>
      <w:b/>
      <w:bCs/>
    </w:rPr>
  </w:style>
  <w:style w:type="character" w:customStyle="1" w:styleId="fontstyle31">
    <w:name w:val="fontstyle31"/>
    <w:basedOn w:val="DefaultParagraphFont"/>
    <w:rsid w:val="003919BA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D34A10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7D37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92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0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6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3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3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2.xm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3.xm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ELL\Desktop\Copie%20de%20Matrice_L3_UJLOG(1)%20(Enregistr&#233;%20automatiquement).xls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ELL\Desktop\Copie%20de%20Matrice_L3_UJLOG(1)%20(Enregistr&#233;%20automatiquement).xls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ELL\Desktop\Copie%20de%20Matrice_L3_UJLOG(1)%20(Enregistr&#233;%20automatiquement).xls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ELL\Desktop\Copie%20de%20Matrice_L3_UJLOG(1)%20(Enregistr&#233;%20automatiquement).xls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746333980979648"/>
          <c:y val="0.12490102288615793"/>
          <c:w val="0.84931182844568676"/>
          <c:h val="0.71483060585168789"/>
        </c:manualLayout>
      </c:layout>
      <c:lineChart>
        <c:grouping val="standard"/>
        <c:varyColors val="0"/>
        <c:ser>
          <c:idx val="0"/>
          <c:order val="0"/>
          <c:tx>
            <c:strRef>
              <c:f>Feuil1!$B$19</c:f>
              <c:strCache>
                <c:ptCount val="1"/>
                <c:pt idx="0">
                  <c:v>T0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Feuil1!$C$18:$J$18</c:f>
              <c:strCache>
                <c:ptCount val="8"/>
                <c:pt idx="0">
                  <c:v>J0</c:v>
                </c:pt>
                <c:pt idx="1">
                  <c:v>J1</c:v>
                </c:pt>
                <c:pt idx="2">
                  <c:v>J2</c:v>
                </c:pt>
                <c:pt idx="3">
                  <c:v>J3</c:v>
                </c:pt>
                <c:pt idx="4">
                  <c:v>J4</c:v>
                </c:pt>
                <c:pt idx="5">
                  <c:v>J5</c:v>
                </c:pt>
                <c:pt idx="6">
                  <c:v>J6</c:v>
                </c:pt>
                <c:pt idx="7">
                  <c:v>J7</c:v>
                </c:pt>
              </c:strCache>
            </c:strRef>
          </c:cat>
          <c:val>
            <c:numRef>
              <c:f>Feuil1!$C$19:$J$19</c:f>
              <c:numCache>
                <c:formatCode>0.0000</c:formatCode>
                <c:ptCount val="8"/>
                <c:pt idx="0" formatCode="0">
                  <c:v>0</c:v>
                </c:pt>
                <c:pt idx="1">
                  <c:v>0</c:v>
                </c:pt>
                <c:pt idx="2">
                  <c:v>76</c:v>
                </c:pt>
                <c:pt idx="3">
                  <c:v>96</c:v>
                </c:pt>
                <c:pt idx="4">
                  <c:v>98</c:v>
                </c:pt>
                <c:pt idx="5">
                  <c:v>98</c:v>
                </c:pt>
                <c:pt idx="6">
                  <c:v>98</c:v>
                </c:pt>
                <c:pt idx="7">
                  <c:v>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4BF-4AF6-B880-E49EFAD216E1}"/>
            </c:ext>
          </c:extLst>
        </c:ser>
        <c:ser>
          <c:idx val="1"/>
          <c:order val="1"/>
          <c:tx>
            <c:strRef>
              <c:f>Feuil1!$B$20</c:f>
              <c:strCache>
                <c:ptCount val="1"/>
                <c:pt idx="0">
                  <c:v>T1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Feuil1!$C$18:$J$18</c:f>
              <c:strCache>
                <c:ptCount val="8"/>
                <c:pt idx="0">
                  <c:v>J0</c:v>
                </c:pt>
                <c:pt idx="1">
                  <c:v>J1</c:v>
                </c:pt>
                <c:pt idx="2">
                  <c:v>J2</c:v>
                </c:pt>
                <c:pt idx="3">
                  <c:v>J3</c:v>
                </c:pt>
                <c:pt idx="4">
                  <c:v>J4</c:v>
                </c:pt>
                <c:pt idx="5">
                  <c:v>J5</c:v>
                </c:pt>
                <c:pt idx="6">
                  <c:v>J6</c:v>
                </c:pt>
                <c:pt idx="7">
                  <c:v>J7</c:v>
                </c:pt>
              </c:strCache>
            </c:strRef>
          </c:cat>
          <c:val>
            <c:numRef>
              <c:f>Feuil1!$C$20:$J$20</c:f>
              <c:numCache>
                <c:formatCode>0.0000</c:formatCode>
                <c:ptCount val="8"/>
                <c:pt idx="0" formatCode="0">
                  <c:v>0</c:v>
                </c:pt>
                <c:pt idx="1">
                  <c:v>66</c:v>
                </c:pt>
                <c:pt idx="2">
                  <c:v>74</c:v>
                </c:pt>
                <c:pt idx="3">
                  <c:v>94</c:v>
                </c:pt>
                <c:pt idx="4">
                  <c:v>94</c:v>
                </c:pt>
                <c:pt idx="5">
                  <c:v>94</c:v>
                </c:pt>
                <c:pt idx="6">
                  <c:v>94</c:v>
                </c:pt>
                <c:pt idx="7">
                  <c:v>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4BF-4AF6-B880-E49EFAD216E1}"/>
            </c:ext>
          </c:extLst>
        </c:ser>
        <c:ser>
          <c:idx val="2"/>
          <c:order val="2"/>
          <c:tx>
            <c:strRef>
              <c:f>Feuil1!$B$21</c:f>
              <c:strCache>
                <c:ptCount val="1"/>
                <c:pt idx="0">
                  <c:v>T2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strRef>
              <c:f>Feuil1!$C$18:$J$18</c:f>
              <c:strCache>
                <c:ptCount val="8"/>
                <c:pt idx="0">
                  <c:v>J0</c:v>
                </c:pt>
                <c:pt idx="1">
                  <c:v>J1</c:v>
                </c:pt>
                <c:pt idx="2">
                  <c:v>J2</c:v>
                </c:pt>
                <c:pt idx="3">
                  <c:v>J3</c:v>
                </c:pt>
                <c:pt idx="4">
                  <c:v>J4</c:v>
                </c:pt>
                <c:pt idx="5">
                  <c:v>J5</c:v>
                </c:pt>
                <c:pt idx="6">
                  <c:v>J6</c:v>
                </c:pt>
                <c:pt idx="7">
                  <c:v>J7</c:v>
                </c:pt>
              </c:strCache>
            </c:strRef>
          </c:cat>
          <c:val>
            <c:numRef>
              <c:f>Feuil1!$C$21:$J$21</c:f>
              <c:numCache>
                <c:formatCode>0.0000</c:formatCode>
                <c:ptCount val="8"/>
                <c:pt idx="0" formatCode="0">
                  <c:v>0</c:v>
                </c:pt>
                <c:pt idx="1">
                  <c:v>80</c:v>
                </c:pt>
                <c:pt idx="2">
                  <c:v>76</c:v>
                </c:pt>
                <c:pt idx="3">
                  <c:v>96</c:v>
                </c:pt>
                <c:pt idx="4">
                  <c:v>96</c:v>
                </c:pt>
                <c:pt idx="5">
                  <c:v>96</c:v>
                </c:pt>
                <c:pt idx="6">
                  <c:v>96</c:v>
                </c:pt>
                <c:pt idx="7">
                  <c:v>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4BF-4AF6-B880-E49EFAD216E1}"/>
            </c:ext>
          </c:extLst>
        </c:ser>
        <c:ser>
          <c:idx val="3"/>
          <c:order val="3"/>
          <c:tx>
            <c:strRef>
              <c:f>Feuil1!$B$22</c:f>
              <c:strCache>
                <c:ptCount val="1"/>
                <c:pt idx="0">
                  <c:v>T3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strRef>
              <c:f>Feuil1!$C$18:$J$18</c:f>
              <c:strCache>
                <c:ptCount val="8"/>
                <c:pt idx="0">
                  <c:v>J0</c:v>
                </c:pt>
                <c:pt idx="1">
                  <c:v>J1</c:v>
                </c:pt>
                <c:pt idx="2">
                  <c:v>J2</c:v>
                </c:pt>
                <c:pt idx="3">
                  <c:v>J3</c:v>
                </c:pt>
                <c:pt idx="4">
                  <c:v>J4</c:v>
                </c:pt>
                <c:pt idx="5">
                  <c:v>J5</c:v>
                </c:pt>
                <c:pt idx="6">
                  <c:v>J6</c:v>
                </c:pt>
                <c:pt idx="7">
                  <c:v>J7</c:v>
                </c:pt>
              </c:strCache>
            </c:strRef>
          </c:cat>
          <c:val>
            <c:numRef>
              <c:f>Feuil1!$C$22:$J$22</c:f>
              <c:numCache>
                <c:formatCode>0.0000</c:formatCode>
                <c:ptCount val="8"/>
                <c:pt idx="0" formatCode="0">
                  <c:v>0</c:v>
                </c:pt>
                <c:pt idx="1">
                  <c:v>70</c:v>
                </c:pt>
                <c:pt idx="2">
                  <c:v>74</c:v>
                </c:pt>
                <c:pt idx="3">
                  <c:v>94</c:v>
                </c:pt>
                <c:pt idx="4">
                  <c:v>94</c:v>
                </c:pt>
                <c:pt idx="5">
                  <c:v>94</c:v>
                </c:pt>
                <c:pt idx="6">
                  <c:v>94</c:v>
                </c:pt>
                <c:pt idx="7">
                  <c:v>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44BF-4AF6-B880-E49EFAD216E1}"/>
            </c:ext>
          </c:extLst>
        </c:ser>
        <c:ser>
          <c:idx val="4"/>
          <c:order val="4"/>
          <c:tx>
            <c:strRef>
              <c:f>Feuil1!$B$23</c:f>
              <c:strCache>
                <c:ptCount val="1"/>
                <c:pt idx="0">
                  <c:v>T4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cat>
            <c:strRef>
              <c:f>Feuil1!$C$18:$J$18</c:f>
              <c:strCache>
                <c:ptCount val="8"/>
                <c:pt idx="0">
                  <c:v>J0</c:v>
                </c:pt>
                <c:pt idx="1">
                  <c:v>J1</c:v>
                </c:pt>
                <c:pt idx="2">
                  <c:v>J2</c:v>
                </c:pt>
                <c:pt idx="3">
                  <c:v>J3</c:v>
                </c:pt>
                <c:pt idx="4">
                  <c:v>J4</c:v>
                </c:pt>
                <c:pt idx="5">
                  <c:v>J5</c:v>
                </c:pt>
                <c:pt idx="6">
                  <c:v>J6</c:v>
                </c:pt>
                <c:pt idx="7">
                  <c:v>J7</c:v>
                </c:pt>
              </c:strCache>
            </c:strRef>
          </c:cat>
          <c:val>
            <c:numRef>
              <c:f>Feuil1!$C$23:$J$23</c:f>
              <c:numCache>
                <c:formatCode>0.0000</c:formatCode>
                <c:ptCount val="8"/>
                <c:pt idx="0" formatCode="0">
                  <c:v>0</c:v>
                </c:pt>
                <c:pt idx="1">
                  <c:v>72</c:v>
                </c:pt>
                <c:pt idx="2">
                  <c:v>76</c:v>
                </c:pt>
                <c:pt idx="3">
                  <c:v>96</c:v>
                </c:pt>
                <c:pt idx="4">
                  <c:v>96</c:v>
                </c:pt>
                <c:pt idx="5">
                  <c:v>96</c:v>
                </c:pt>
                <c:pt idx="6">
                  <c:v>96</c:v>
                </c:pt>
                <c:pt idx="7">
                  <c:v>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44BF-4AF6-B880-E49EFAD216E1}"/>
            </c:ext>
          </c:extLst>
        </c:ser>
        <c:ser>
          <c:idx val="5"/>
          <c:order val="5"/>
          <c:tx>
            <c:strRef>
              <c:f>Feuil1!$B$24</c:f>
              <c:strCache>
                <c:ptCount val="1"/>
                <c:pt idx="0">
                  <c:v>T5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cat>
            <c:strRef>
              <c:f>Feuil1!$C$18:$J$18</c:f>
              <c:strCache>
                <c:ptCount val="8"/>
                <c:pt idx="0">
                  <c:v>J0</c:v>
                </c:pt>
                <c:pt idx="1">
                  <c:v>J1</c:v>
                </c:pt>
                <c:pt idx="2">
                  <c:v>J2</c:v>
                </c:pt>
                <c:pt idx="3">
                  <c:v>J3</c:v>
                </c:pt>
                <c:pt idx="4">
                  <c:v>J4</c:v>
                </c:pt>
                <c:pt idx="5">
                  <c:v>J5</c:v>
                </c:pt>
                <c:pt idx="6">
                  <c:v>J6</c:v>
                </c:pt>
                <c:pt idx="7">
                  <c:v>J7</c:v>
                </c:pt>
              </c:strCache>
            </c:strRef>
          </c:cat>
          <c:val>
            <c:numRef>
              <c:f>Feuil1!$C$24:$J$24</c:f>
              <c:numCache>
                <c:formatCode>0.0000</c:formatCode>
                <c:ptCount val="8"/>
                <c:pt idx="0" formatCode="0">
                  <c:v>0</c:v>
                </c:pt>
                <c:pt idx="1">
                  <c:v>78</c:v>
                </c:pt>
                <c:pt idx="2">
                  <c:v>80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44BF-4AF6-B880-E49EFAD216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41766000"/>
        <c:axId val="1741761104"/>
      </c:lineChart>
      <c:catAx>
        <c:axId val="174176600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"/>
                  <a:t>Duration (Day)</a:t>
                </a:r>
              </a:p>
            </c:rich>
          </c:tx>
          <c:layout>
            <c:manualLayout>
              <c:xMode val="edge"/>
              <c:yMode val="edge"/>
              <c:x val="0.50445171849427173"/>
              <c:y val="0.9052645522113473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22225" cap="flat" cmpd="sng" algn="ctr">
            <a:solidFill>
              <a:schemeClr val="tx2">
                <a:alpha val="97000"/>
              </a:schemeClr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741761104"/>
        <c:crosses val="autoZero"/>
        <c:auto val="1"/>
        <c:lblAlgn val="ctr"/>
        <c:lblOffset val="100"/>
        <c:noMultiLvlLbl val="0"/>
      </c:catAx>
      <c:valAx>
        <c:axId val="17417611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"/>
                  <a:t>Germination rate (%)</a:t>
                </a:r>
              </a:p>
            </c:rich>
          </c:tx>
          <c:layout>
            <c:manualLayout>
              <c:xMode val="edge"/>
              <c:yMode val="edge"/>
              <c:x val="0"/>
              <c:y val="0.1960301031167173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0" sourceLinked="1"/>
        <c:majorTickMark val="none"/>
        <c:minorTickMark val="none"/>
        <c:tickLblPos val="nextTo"/>
        <c:spPr>
          <a:noFill/>
          <a:ln w="19050">
            <a:solidFill>
              <a:schemeClr val="tx2"/>
            </a:solidFill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7417660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221627599580356"/>
          <c:y val="6.8489422693131013E-4"/>
          <c:w val="0.75750587994682483"/>
          <c:h val="0.1477832408045768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rgbClr val="0070C0"/>
      </a:solidFill>
      <a:round/>
    </a:ln>
    <a:effectLst/>
  </c:spPr>
  <c:txPr>
    <a:bodyPr/>
    <a:lstStyle/>
    <a:p>
      <a:pPr>
        <a:defRPr b="1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6789853274071386E-2"/>
          <c:y val="9.8045570390657699E-2"/>
          <c:w val="0.89019685039370078"/>
          <c:h val="0.69753415654503848"/>
        </c:manualLayout>
      </c:layout>
      <c:lineChart>
        <c:grouping val="standard"/>
        <c:varyColors val="0"/>
        <c:ser>
          <c:idx val="0"/>
          <c:order val="0"/>
          <c:tx>
            <c:strRef>
              <c:f>Feuil1!$B$19</c:f>
              <c:strCache>
                <c:ptCount val="1"/>
                <c:pt idx="0">
                  <c:v>T0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Feuil1!$C$18:$J$18</c:f>
              <c:strCache>
                <c:ptCount val="8"/>
                <c:pt idx="0">
                  <c:v>J0</c:v>
                </c:pt>
                <c:pt idx="1">
                  <c:v>J1</c:v>
                </c:pt>
                <c:pt idx="2">
                  <c:v>J2</c:v>
                </c:pt>
                <c:pt idx="3">
                  <c:v>J3</c:v>
                </c:pt>
                <c:pt idx="4">
                  <c:v>J4</c:v>
                </c:pt>
                <c:pt idx="5">
                  <c:v>J5</c:v>
                </c:pt>
                <c:pt idx="6">
                  <c:v>J6</c:v>
                </c:pt>
                <c:pt idx="7">
                  <c:v>J7</c:v>
                </c:pt>
              </c:strCache>
            </c:strRef>
          </c:cat>
          <c:val>
            <c:numRef>
              <c:f>Feuil1!$C$19:$J$19</c:f>
              <c:numCache>
                <c:formatCode>0.0000</c:formatCode>
                <c:ptCount val="8"/>
                <c:pt idx="0" formatCode="0">
                  <c:v>0</c:v>
                </c:pt>
                <c:pt idx="1">
                  <c:v>0</c:v>
                </c:pt>
                <c:pt idx="2">
                  <c:v>76</c:v>
                </c:pt>
                <c:pt idx="3">
                  <c:v>96</c:v>
                </c:pt>
                <c:pt idx="4">
                  <c:v>98</c:v>
                </c:pt>
                <c:pt idx="5">
                  <c:v>98</c:v>
                </c:pt>
                <c:pt idx="6">
                  <c:v>98</c:v>
                </c:pt>
                <c:pt idx="7">
                  <c:v>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0B8-4E9C-9CD4-2A0B22F92B28}"/>
            </c:ext>
          </c:extLst>
        </c:ser>
        <c:ser>
          <c:idx val="1"/>
          <c:order val="1"/>
          <c:tx>
            <c:strRef>
              <c:f>Feuil1!$B$20</c:f>
              <c:strCache>
                <c:ptCount val="1"/>
                <c:pt idx="0">
                  <c:v>T1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Feuil1!$C$18:$J$18</c:f>
              <c:strCache>
                <c:ptCount val="8"/>
                <c:pt idx="0">
                  <c:v>J0</c:v>
                </c:pt>
                <c:pt idx="1">
                  <c:v>J1</c:v>
                </c:pt>
                <c:pt idx="2">
                  <c:v>J2</c:v>
                </c:pt>
                <c:pt idx="3">
                  <c:v>J3</c:v>
                </c:pt>
                <c:pt idx="4">
                  <c:v>J4</c:v>
                </c:pt>
                <c:pt idx="5">
                  <c:v>J5</c:v>
                </c:pt>
                <c:pt idx="6">
                  <c:v>J6</c:v>
                </c:pt>
                <c:pt idx="7">
                  <c:v>J7</c:v>
                </c:pt>
              </c:strCache>
            </c:strRef>
          </c:cat>
          <c:val>
            <c:numRef>
              <c:f>Feuil1!$C$20:$J$20</c:f>
              <c:numCache>
                <c:formatCode>0.0000</c:formatCode>
                <c:ptCount val="8"/>
                <c:pt idx="0" formatCode="0">
                  <c:v>0</c:v>
                </c:pt>
                <c:pt idx="1">
                  <c:v>66</c:v>
                </c:pt>
                <c:pt idx="2">
                  <c:v>74</c:v>
                </c:pt>
                <c:pt idx="3">
                  <c:v>94</c:v>
                </c:pt>
                <c:pt idx="4">
                  <c:v>94</c:v>
                </c:pt>
                <c:pt idx="5">
                  <c:v>94</c:v>
                </c:pt>
                <c:pt idx="6">
                  <c:v>94</c:v>
                </c:pt>
                <c:pt idx="7">
                  <c:v>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0B8-4E9C-9CD4-2A0B22F92B28}"/>
            </c:ext>
          </c:extLst>
        </c:ser>
        <c:ser>
          <c:idx val="2"/>
          <c:order val="2"/>
          <c:tx>
            <c:strRef>
              <c:f>Feuil1!$B$21</c:f>
              <c:strCache>
                <c:ptCount val="1"/>
                <c:pt idx="0">
                  <c:v>T2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strRef>
              <c:f>Feuil1!$C$18:$J$18</c:f>
              <c:strCache>
                <c:ptCount val="8"/>
                <c:pt idx="0">
                  <c:v>J0</c:v>
                </c:pt>
                <c:pt idx="1">
                  <c:v>J1</c:v>
                </c:pt>
                <c:pt idx="2">
                  <c:v>J2</c:v>
                </c:pt>
                <c:pt idx="3">
                  <c:v>J3</c:v>
                </c:pt>
                <c:pt idx="4">
                  <c:v>J4</c:v>
                </c:pt>
                <c:pt idx="5">
                  <c:v>J5</c:v>
                </c:pt>
                <c:pt idx="6">
                  <c:v>J6</c:v>
                </c:pt>
                <c:pt idx="7">
                  <c:v>J7</c:v>
                </c:pt>
              </c:strCache>
            </c:strRef>
          </c:cat>
          <c:val>
            <c:numRef>
              <c:f>Feuil1!$C$21:$J$21</c:f>
              <c:numCache>
                <c:formatCode>0.0000</c:formatCode>
                <c:ptCount val="8"/>
                <c:pt idx="0" formatCode="0">
                  <c:v>0</c:v>
                </c:pt>
                <c:pt idx="1">
                  <c:v>80</c:v>
                </c:pt>
                <c:pt idx="2">
                  <c:v>76</c:v>
                </c:pt>
                <c:pt idx="3">
                  <c:v>96</c:v>
                </c:pt>
                <c:pt idx="4">
                  <c:v>96</c:v>
                </c:pt>
                <c:pt idx="5">
                  <c:v>96</c:v>
                </c:pt>
                <c:pt idx="6">
                  <c:v>96</c:v>
                </c:pt>
                <c:pt idx="7">
                  <c:v>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0B8-4E9C-9CD4-2A0B22F92B28}"/>
            </c:ext>
          </c:extLst>
        </c:ser>
        <c:ser>
          <c:idx val="3"/>
          <c:order val="3"/>
          <c:tx>
            <c:strRef>
              <c:f>Feuil1!$B$22</c:f>
              <c:strCache>
                <c:ptCount val="1"/>
                <c:pt idx="0">
                  <c:v>T3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strRef>
              <c:f>Feuil1!$C$18:$J$18</c:f>
              <c:strCache>
                <c:ptCount val="8"/>
                <c:pt idx="0">
                  <c:v>J0</c:v>
                </c:pt>
                <c:pt idx="1">
                  <c:v>J1</c:v>
                </c:pt>
                <c:pt idx="2">
                  <c:v>J2</c:v>
                </c:pt>
                <c:pt idx="3">
                  <c:v>J3</c:v>
                </c:pt>
                <c:pt idx="4">
                  <c:v>J4</c:v>
                </c:pt>
                <c:pt idx="5">
                  <c:v>J5</c:v>
                </c:pt>
                <c:pt idx="6">
                  <c:v>J6</c:v>
                </c:pt>
                <c:pt idx="7">
                  <c:v>J7</c:v>
                </c:pt>
              </c:strCache>
            </c:strRef>
          </c:cat>
          <c:val>
            <c:numRef>
              <c:f>Feuil1!$C$22:$J$22</c:f>
              <c:numCache>
                <c:formatCode>0.0000</c:formatCode>
                <c:ptCount val="8"/>
                <c:pt idx="0" formatCode="0">
                  <c:v>0</c:v>
                </c:pt>
                <c:pt idx="1">
                  <c:v>70</c:v>
                </c:pt>
                <c:pt idx="2">
                  <c:v>74</c:v>
                </c:pt>
                <c:pt idx="3">
                  <c:v>94</c:v>
                </c:pt>
                <c:pt idx="4">
                  <c:v>94</c:v>
                </c:pt>
                <c:pt idx="5">
                  <c:v>94</c:v>
                </c:pt>
                <c:pt idx="6">
                  <c:v>94</c:v>
                </c:pt>
                <c:pt idx="7">
                  <c:v>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D0B8-4E9C-9CD4-2A0B22F92B28}"/>
            </c:ext>
          </c:extLst>
        </c:ser>
        <c:ser>
          <c:idx val="4"/>
          <c:order val="4"/>
          <c:tx>
            <c:strRef>
              <c:f>Feuil1!$B$23</c:f>
              <c:strCache>
                <c:ptCount val="1"/>
                <c:pt idx="0">
                  <c:v>T4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cat>
            <c:strRef>
              <c:f>Feuil1!$C$18:$J$18</c:f>
              <c:strCache>
                <c:ptCount val="8"/>
                <c:pt idx="0">
                  <c:v>J0</c:v>
                </c:pt>
                <c:pt idx="1">
                  <c:v>J1</c:v>
                </c:pt>
                <c:pt idx="2">
                  <c:v>J2</c:v>
                </c:pt>
                <c:pt idx="3">
                  <c:v>J3</c:v>
                </c:pt>
                <c:pt idx="4">
                  <c:v>J4</c:v>
                </c:pt>
                <c:pt idx="5">
                  <c:v>J5</c:v>
                </c:pt>
                <c:pt idx="6">
                  <c:v>J6</c:v>
                </c:pt>
                <c:pt idx="7">
                  <c:v>J7</c:v>
                </c:pt>
              </c:strCache>
            </c:strRef>
          </c:cat>
          <c:val>
            <c:numRef>
              <c:f>Feuil1!$C$23:$J$23</c:f>
              <c:numCache>
                <c:formatCode>0.0000</c:formatCode>
                <c:ptCount val="8"/>
                <c:pt idx="0" formatCode="0">
                  <c:v>0</c:v>
                </c:pt>
                <c:pt idx="1">
                  <c:v>72</c:v>
                </c:pt>
                <c:pt idx="2">
                  <c:v>76</c:v>
                </c:pt>
                <c:pt idx="3">
                  <c:v>96</c:v>
                </c:pt>
                <c:pt idx="4">
                  <c:v>96</c:v>
                </c:pt>
                <c:pt idx="5">
                  <c:v>96</c:v>
                </c:pt>
                <c:pt idx="6">
                  <c:v>96</c:v>
                </c:pt>
                <c:pt idx="7">
                  <c:v>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D0B8-4E9C-9CD4-2A0B22F92B28}"/>
            </c:ext>
          </c:extLst>
        </c:ser>
        <c:ser>
          <c:idx val="5"/>
          <c:order val="5"/>
          <c:tx>
            <c:strRef>
              <c:f>Feuil1!$B$24</c:f>
              <c:strCache>
                <c:ptCount val="1"/>
                <c:pt idx="0">
                  <c:v>T5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cat>
            <c:strRef>
              <c:f>Feuil1!$C$18:$J$18</c:f>
              <c:strCache>
                <c:ptCount val="8"/>
                <c:pt idx="0">
                  <c:v>J0</c:v>
                </c:pt>
                <c:pt idx="1">
                  <c:v>J1</c:v>
                </c:pt>
                <c:pt idx="2">
                  <c:v>J2</c:v>
                </c:pt>
                <c:pt idx="3">
                  <c:v>J3</c:v>
                </c:pt>
                <c:pt idx="4">
                  <c:v>J4</c:v>
                </c:pt>
                <c:pt idx="5">
                  <c:v>J5</c:v>
                </c:pt>
                <c:pt idx="6">
                  <c:v>J6</c:v>
                </c:pt>
                <c:pt idx="7">
                  <c:v>J7</c:v>
                </c:pt>
              </c:strCache>
            </c:strRef>
          </c:cat>
          <c:val>
            <c:numRef>
              <c:f>Feuil1!$C$24:$J$24</c:f>
              <c:numCache>
                <c:formatCode>0.0000</c:formatCode>
                <c:ptCount val="8"/>
                <c:pt idx="0" formatCode="0">
                  <c:v>0</c:v>
                </c:pt>
                <c:pt idx="1">
                  <c:v>78</c:v>
                </c:pt>
                <c:pt idx="2">
                  <c:v>80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D0B8-4E9C-9CD4-2A0B22F92B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23056944"/>
        <c:axId val="1488669264"/>
      </c:lineChart>
      <c:catAx>
        <c:axId val="82305694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"/>
                  <a:t>Duration (Day)</a:t>
                </a:r>
              </a:p>
            </c:rich>
          </c:tx>
          <c:layout>
            <c:manualLayout>
              <c:xMode val="edge"/>
              <c:yMode val="edge"/>
              <c:x val="0.46636283645060128"/>
              <c:y val="0.9009502073110426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accent2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488669264"/>
        <c:crosses val="autoZero"/>
        <c:auto val="1"/>
        <c:lblAlgn val="ctr"/>
        <c:lblOffset val="100"/>
        <c:noMultiLvlLbl val="0"/>
      </c:catAx>
      <c:valAx>
        <c:axId val="14886692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"/>
                  <a:t>Germination rate (%)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0" sourceLinked="1"/>
        <c:majorTickMark val="none"/>
        <c:minorTickMark val="none"/>
        <c:tickLblPos val="nextTo"/>
        <c:spPr>
          <a:noFill/>
          <a:ln w="19050">
            <a:solidFill>
              <a:schemeClr val="accent2"/>
            </a:solidFill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8230569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4542398972280363"/>
          <c:y val="1.6791641012770685E-3"/>
          <c:w val="0.55603434591773071"/>
          <c:h val="0.1151299907736252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rgbClr val="0070C0"/>
      </a:solidFill>
      <a:round/>
    </a:ln>
    <a:effectLst/>
  </c:spPr>
  <c:txPr>
    <a:bodyPr/>
    <a:lstStyle/>
    <a:p>
      <a:pPr>
        <a:defRPr b="1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Feuil1!$F$4</c:f>
              <c:strCache>
                <c:ptCount val="1"/>
                <c:pt idx="0">
                  <c:v>Taux de germination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Feuil1!$G$5:$G$10</c:f>
                <c:numCache>
                  <c:formatCode>General</c:formatCode>
                  <c:ptCount val="6"/>
                  <c:pt idx="0">
                    <c:v>4.3159145779391643</c:v>
                  </c:pt>
                  <c:pt idx="1">
                    <c:v>1.1448731210386749</c:v>
                  </c:pt>
                  <c:pt idx="2">
                    <c:v>1.1140263075600905</c:v>
                  </c:pt>
                  <c:pt idx="3">
                    <c:v>1.1140263075600905</c:v>
                  </c:pt>
                  <c:pt idx="4">
                    <c:v>1.1140263075600905</c:v>
                  </c:pt>
                  <c:pt idx="5">
                    <c:v>1.1140263075600905</c:v>
                  </c:pt>
                </c:numCache>
              </c:numRef>
            </c:plus>
            <c:minus>
              <c:numRef>
                <c:f>Feuil1!$G$5:$G$10</c:f>
                <c:numCache>
                  <c:formatCode>General</c:formatCode>
                  <c:ptCount val="6"/>
                  <c:pt idx="0">
                    <c:v>4.3159145779391643</c:v>
                  </c:pt>
                  <c:pt idx="1">
                    <c:v>1.1448731210386749</c:v>
                  </c:pt>
                  <c:pt idx="2">
                    <c:v>1.1140263075600905</c:v>
                  </c:pt>
                  <c:pt idx="3">
                    <c:v>1.1140263075600905</c:v>
                  </c:pt>
                  <c:pt idx="4">
                    <c:v>1.1140263075600905</c:v>
                  </c:pt>
                  <c:pt idx="5">
                    <c:v>1.1140263075600905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Feuil1!$E$5:$E$10</c:f>
              <c:strCache>
                <c:ptCount val="6"/>
                <c:pt idx="0">
                  <c:v>J1</c:v>
                </c:pt>
                <c:pt idx="1">
                  <c:v>J3</c:v>
                </c:pt>
                <c:pt idx="2">
                  <c:v>J4</c:v>
                </c:pt>
                <c:pt idx="3">
                  <c:v>J5</c:v>
                </c:pt>
                <c:pt idx="4">
                  <c:v>J6</c:v>
                </c:pt>
                <c:pt idx="5">
                  <c:v>J7</c:v>
                </c:pt>
              </c:strCache>
            </c:strRef>
          </c:cat>
          <c:val>
            <c:numRef>
              <c:f>Feuil1!$F$5:$F$10</c:f>
              <c:numCache>
                <c:formatCode>0.0000</c:formatCode>
                <c:ptCount val="6"/>
                <c:pt idx="0">
                  <c:v>60.999999999999986</c:v>
                </c:pt>
                <c:pt idx="1">
                  <c:v>96</c:v>
                </c:pt>
                <c:pt idx="2">
                  <c:v>96.333333333333357</c:v>
                </c:pt>
                <c:pt idx="3">
                  <c:v>96.333333333333357</c:v>
                </c:pt>
                <c:pt idx="4">
                  <c:v>96.333333333333357</c:v>
                </c:pt>
                <c:pt idx="5">
                  <c:v>96.333333333333357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1E3-49C8-AC4A-DAF58EE944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88669808"/>
        <c:axId val="1488670352"/>
      </c:barChart>
      <c:catAx>
        <c:axId val="148866980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"/>
                  <a:t>Duration (Day)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rgbClr val="0070C0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488670352"/>
        <c:crosses val="autoZero"/>
        <c:auto val="1"/>
        <c:lblAlgn val="ctr"/>
        <c:lblOffset val="100"/>
        <c:noMultiLvlLbl val="0"/>
      </c:catAx>
      <c:valAx>
        <c:axId val="1488670352"/>
        <c:scaling>
          <c:orientation val="minMax"/>
          <c:max val="12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"/>
                  <a:t>Germination rate (%)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accent1"/>
            </a:solidFill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4886698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rgbClr val="0070C0"/>
      </a:solidFill>
      <a:round/>
    </a:ln>
    <a:effectLst/>
  </c:spPr>
  <c:txPr>
    <a:bodyPr/>
    <a:lstStyle/>
    <a:p>
      <a:pPr>
        <a:defRPr b="1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Feuil1!$C$10</c:f>
              <c:strCache>
                <c:ptCount val="1"/>
                <c:pt idx="0">
                  <c:v>Taux de germination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Feuil1!$D$11:$D$16</c:f>
                <c:numCache>
                  <c:formatCode>General</c:formatCode>
                  <c:ptCount val="6"/>
                  <c:pt idx="0">
                    <c:v>4.7979907910379644</c:v>
                  </c:pt>
                  <c:pt idx="1">
                    <c:v>2.2025494558491525</c:v>
                  </c:pt>
                  <c:pt idx="2">
                    <c:v>1.6237410014915148</c:v>
                  </c:pt>
                  <c:pt idx="3">
                    <c:v>1.871583516372449</c:v>
                  </c:pt>
                  <c:pt idx="4">
                    <c:v>1.7913792306551388</c:v>
                  </c:pt>
                  <c:pt idx="5">
                    <c:v>1.7461283510829715</c:v>
                  </c:pt>
                </c:numCache>
              </c:numRef>
            </c:plus>
            <c:minus>
              <c:numRef>
                <c:f>Feuil1!$D$11:$D$16</c:f>
                <c:numCache>
                  <c:formatCode>General</c:formatCode>
                  <c:ptCount val="6"/>
                  <c:pt idx="0">
                    <c:v>4.7979907910379644</c:v>
                  </c:pt>
                  <c:pt idx="1">
                    <c:v>2.2025494558491525</c:v>
                  </c:pt>
                  <c:pt idx="2">
                    <c:v>1.6237410014915148</c:v>
                  </c:pt>
                  <c:pt idx="3">
                    <c:v>1.871583516372449</c:v>
                  </c:pt>
                  <c:pt idx="4">
                    <c:v>1.7913792306551388</c:v>
                  </c:pt>
                  <c:pt idx="5">
                    <c:v>1.7461283510829715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Feuil1!$B$11:$B$16</c:f>
              <c:strCache>
                <c:ptCount val="6"/>
                <c:pt idx="0">
                  <c:v>T0</c:v>
                </c:pt>
                <c:pt idx="1">
                  <c:v>T1</c:v>
                </c:pt>
                <c:pt idx="2">
                  <c:v>T2</c:v>
                </c:pt>
                <c:pt idx="3">
                  <c:v>T3</c:v>
                </c:pt>
                <c:pt idx="4">
                  <c:v>T4</c:v>
                </c:pt>
                <c:pt idx="5">
                  <c:v>T5</c:v>
                </c:pt>
              </c:strCache>
            </c:strRef>
          </c:cat>
          <c:val>
            <c:numRef>
              <c:f>Feuil1!$C$11:$C$16</c:f>
              <c:numCache>
                <c:formatCode>0.0000</c:formatCode>
                <c:ptCount val="6"/>
                <c:pt idx="0">
                  <c:v>81.333333333333329</c:v>
                </c:pt>
                <c:pt idx="1">
                  <c:v>89.3333333333333</c:v>
                </c:pt>
                <c:pt idx="2">
                  <c:v>93.333333333333343</c:v>
                </c:pt>
                <c:pt idx="3">
                  <c:v>90</c:v>
                </c:pt>
                <c:pt idx="4">
                  <c:v>92.000000000000057</c:v>
                </c:pt>
                <c:pt idx="5">
                  <c:v>96.333333333333357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442-487B-9AF1-32AF339086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41767088"/>
        <c:axId val="1741764912"/>
      </c:barChart>
      <c:catAx>
        <c:axId val="174176708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"/>
                  <a:t>Duration (Day)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solidFill>
              <a:schemeClr val="accent1"/>
            </a:solidFill>
            <a:prstDash val="solid"/>
            <a:miter lim="800000"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741764912"/>
        <c:crosses val="autoZero"/>
        <c:auto val="1"/>
        <c:lblAlgn val="ctr"/>
        <c:lblOffset val="100"/>
        <c:noMultiLvlLbl val="0"/>
      </c:catAx>
      <c:valAx>
        <c:axId val="17417649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"/>
                  <a:t>Germination rate (%)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solidFill>
              <a:srgbClr val="0070C0"/>
            </a:solidFill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7417670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="1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F627C3-ACB6-411D-8B9C-4881748165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15</Pages>
  <Words>3555</Words>
  <Characters>20264</Characters>
  <Application>Microsoft Office Word</Application>
  <DocSecurity>0</DocSecurity>
  <Lines>168</Lines>
  <Paragraphs>47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KVK Barpeta</cp:lastModifiedBy>
  <cp:revision>3</cp:revision>
  <dcterms:created xsi:type="dcterms:W3CDTF">2025-11-21T06:45:00Z</dcterms:created>
  <dcterms:modified xsi:type="dcterms:W3CDTF">2025-11-21T08:16:00Z</dcterms:modified>
</cp:coreProperties>
</file>