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svg="http://schemas.microsoft.com/office/drawing/2016/SVG/main" mc:Ignorable="w14 w15 w16se w16cid wp14">
  <w:body>
    <w:p w:rsidR="00F77931" w:rsidP="00CB2F4B" w:rsidRDefault="009B24B1" w14:paraId="28D4BABC" w14:textId="77C5C8AF">
      <w:pPr>
        <w:spacing w:after="0"/>
        <w:jc w:val="both"/>
        <w:rPr>
          <w:rFonts w:ascii="Arial" w:hAnsi="Arial" w:cs="Arial"/>
          <w:b/>
          <w:sz w:val="20"/>
          <w:szCs w:val="20"/>
          <w:lang w:val="en-US"/>
        </w:rPr>
      </w:pPr>
      <w:r w:rsidRPr="009B24B1">
        <w:rPr>
          <w:rFonts w:ascii="Arial" w:hAnsi="Arial" w:cs="Arial"/>
          <w:b/>
          <w:sz w:val="20"/>
          <w:szCs w:val="20"/>
          <w:lang w:val="en-US"/>
        </w:rPr>
        <w:t>Hemodialysis in Older Adults: Clinical Considerations and Outcomes</w:t>
      </w:r>
    </w:p>
    <w:p w:rsidRPr="000B2E9E" w:rsidR="009B24B1" w:rsidP="00CB2F4B" w:rsidRDefault="009B24B1" w14:paraId="10E6ABA6" w14:textId="77777777">
      <w:pPr>
        <w:spacing w:after="0"/>
        <w:jc w:val="both"/>
        <w:rPr>
          <w:rFonts w:ascii="Arial" w:hAnsi="Arial" w:cs="Arial"/>
          <w:sz w:val="20"/>
          <w:szCs w:val="20"/>
          <w:lang w:val="en-US"/>
        </w:rPr>
      </w:pPr>
    </w:p>
    <w:p w:rsidRPr="00112C40" w:rsidR="00F77931" w:rsidP="00CB2F4B" w:rsidRDefault="00F77931" w14:paraId="6FF9421F" w14:textId="77777777">
      <w:pPr>
        <w:spacing w:after="0"/>
        <w:ind w:firstLine="567"/>
        <w:jc w:val="both"/>
        <w:rPr>
          <w:rFonts w:ascii="Arial" w:hAnsi="Arial" w:cs="Arial"/>
          <w:sz w:val="20"/>
          <w:szCs w:val="20"/>
          <w:lang w:val="fr-FR"/>
        </w:rPr>
      </w:pPr>
    </w:p>
    <w:p w:rsidRPr="00112C40" w:rsidR="00F77931" w:rsidP="00CB2F4B" w:rsidRDefault="00F77931" w14:paraId="7B55A0FE" w14:textId="77777777">
      <w:pPr>
        <w:spacing w:after="0"/>
        <w:ind w:firstLine="567"/>
        <w:jc w:val="both"/>
        <w:rPr>
          <w:rFonts w:ascii="Arial" w:hAnsi="Arial" w:cs="Arial"/>
          <w:sz w:val="20"/>
          <w:szCs w:val="20"/>
          <w:shd w:val="clear" w:color="auto" w:fill="FFFFFF"/>
          <w:lang w:val="fr-FR"/>
        </w:rPr>
      </w:pPr>
    </w:p>
    <w:p w:rsidRPr="00686352" w:rsidR="00F77931" w:rsidP="00CB2F4B" w:rsidRDefault="00F77931" w14:paraId="48F63825" w14:textId="77777777">
      <w:pPr>
        <w:spacing w:after="0"/>
        <w:ind w:firstLine="567"/>
        <w:jc w:val="both"/>
        <w:rPr>
          <w:rFonts w:ascii="Arial" w:hAnsi="Arial" w:cs="Arial"/>
          <w:b/>
          <w:bCs/>
          <w:sz w:val="20"/>
          <w:szCs w:val="20"/>
          <w:shd w:val="clear" w:color="auto" w:fill="FFFFFF"/>
          <w:lang w:val="fr-FR"/>
        </w:rPr>
      </w:pPr>
    </w:p>
    <w:p w:rsidRPr="00686352" w:rsidR="00F77931" w:rsidP="00E77A52" w:rsidRDefault="00F77931" w14:paraId="17A18188" w14:textId="77777777">
      <w:pPr>
        <w:spacing w:after="0"/>
        <w:ind w:firstLine="540"/>
        <w:jc w:val="both"/>
        <w:rPr>
          <w:rFonts w:ascii="Arial" w:hAnsi="Arial" w:cs="Arial"/>
          <w:b/>
          <w:bCs/>
          <w:sz w:val="20"/>
          <w:szCs w:val="20"/>
          <w:shd w:val="clear" w:color="auto" w:fill="FFFFFF"/>
          <w:lang w:val="fr-FR"/>
        </w:rPr>
      </w:pPr>
    </w:p>
    <w:p w:rsidRPr="00112C40" w:rsidR="007F5023" w:rsidP="00CB2F4B" w:rsidRDefault="00CB2F4B" w14:paraId="17F111EE" w14:textId="20A5862E">
      <w:pPr>
        <w:spacing w:after="0"/>
        <w:ind w:firstLine="567"/>
        <w:jc w:val="both"/>
        <w:rPr>
          <w:rFonts w:ascii="Arial" w:hAnsi="Arial" w:cs="Arial"/>
          <w:b/>
          <w:bCs/>
          <w:shd w:val="clear" w:color="auto" w:fill="FFFFFF"/>
          <w:lang w:val="en-US"/>
        </w:rPr>
      </w:pPr>
      <w:r w:rsidRPr="00112C40">
        <w:rPr>
          <w:rFonts w:ascii="Arial" w:hAnsi="Arial" w:cs="Arial"/>
          <w:b/>
          <w:bCs/>
          <w:shd w:val="clear" w:color="auto" w:fill="FFFFFF"/>
          <w:lang w:val="en-US"/>
        </w:rPr>
        <w:t>ABSTRACT</w:t>
      </w:r>
    </w:p>
    <w:p w:rsidRPr="00112C40" w:rsidR="007F5023" w:rsidP="00CB2F4B" w:rsidRDefault="007F5023" w14:paraId="16499820" w14:textId="77777777">
      <w:pPr>
        <w:spacing w:after="0"/>
        <w:ind w:firstLine="567"/>
        <w:jc w:val="both"/>
        <w:rPr>
          <w:rFonts w:ascii="Arial" w:hAnsi="Arial" w:cs="Arial"/>
          <w:sz w:val="20"/>
          <w:szCs w:val="20"/>
          <w:shd w:val="clear" w:color="auto" w:fill="FFFFFF"/>
          <w:lang w:val="en-US"/>
        </w:rPr>
      </w:pPr>
    </w:p>
    <w:p w:rsidRPr="00112C40" w:rsidR="007F5023" w:rsidP="00CB2F4B" w:rsidRDefault="00D172A4" w14:paraId="205DD41A" w14:textId="41440784" w14:noSpellErr="1">
      <w:pPr>
        <w:spacing w:after="0"/>
        <w:ind w:firstLine="567"/>
        <w:jc w:val="both"/>
        <w:rPr>
          <w:rFonts w:ascii="Arial" w:hAnsi="Arial" w:cs="Arial"/>
          <w:sz w:val="20"/>
          <w:szCs w:val="20"/>
          <w:shd w:val="clear" w:color="auto" w:fill="FFFFFF"/>
          <w:lang w:val="en-US"/>
        </w:rPr>
      </w:pPr>
      <w:r w:rsidRPr="00112C40" w:rsidR="39BB4F1A">
        <w:rPr>
          <w:rFonts w:ascii="Arial" w:hAnsi="Arial" w:cs="Arial"/>
          <w:b w:val="1"/>
          <w:bCs w:val="1"/>
          <w:sz w:val="20"/>
          <w:szCs w:val="20"/>
          <w:shd w:val="clear" w:color="auto" w:fill="FFFFFF"/>
          <w:lang w:val="en-US"/>
        </w:rPr>
        <w:t>Aims</w:t>
      </w:r>
      <w:r w:rsidRPr="00112C40" w:rsidR="39BB4F1A">
        <w:rPr>
          <w:rFonts w:ascii="Arial" w:hAnsi="Arial" w:cs="Arial"/>
          <w:sz w:val="20"/>
          <w:szCs w:val="20"/>
          <w:shd w:val="clear" w:color="auto" w:fill="FFFFFF"/>
          <w:lang w:val="en-US"/>
        </w:rPr>
        <w:t xml:space="preserve"> </w:t>
      </w:r>
      <w:bookmarkStart w:name="_Hlk102989069" w:id="0"/>
      <w:r w:rsidRPr="00112C40" w:rsidR="4D86A675">
        <w:rPr>
          <w:rFonts w:ascii="Arial" w:hAnsi="Arial" w:cs="Arial"/>
          <w:sz w:val="20"/>
          <w:szCs w:val="20"/>
          <w:shd w:val="clear" w:color="auto" w:fill="FFFFFF"/>
          <w:lang w:val="en-US"/>
        </w:rPr>
        <w:t xml:space="preserve">It is well known worldwide that the </w:t>
      </w:r>
      <w:r w:rsidRPr="00112C40" w:rsidR="06276930">
        <w:rPr>
          <w:rFonts w:ascii="Arial" w:hAnsi="Arial" w:cs="Arial"/>
          <w:sz w:val="20"/>
          <w:szCs w:val="20"/>
          <w:shd w:val="clear" w:color="auto" w:fill="FFFFFF"/>
          <w:lang w:val="en-US"/>
        </w:rPr>
        <w:t>lifespan</w:t>
      </w:r>
      <w:r w:rsidRPr="00112C40" w:rsidR="4D86A675">
        <w:rPr>
          <w:rFonts w:ascii="Arial" w:hAnsi="Arial" w:cs="Arial"/>
          <w:sz w:val="20"/>
          <w:szCs w:val="20"/>
          <w:shd w:val="clear" w:color="auto" w:fill="FFFFFF"/>
          <w:lang w:val="en-US"/>
        </w:rPr>
        <w:t xml:space="preserve"> </w:t>
      </w:r>
      <w:r w:rsidRPr="00112C40" w:rsidR="3EBBE20A">
        <w:rPr>
          <w:rFonts w:ascii="Arial" w:hAnsi="Arial" w:cs="Arial"/>
          <w:sz w:val="20"/>
          <w:szCs w:val="20"/>
          <w:shd w:val="clear" w:color="auto" w:fill="FFFFFF"/>
          <w:lang w:val="en-US"/>
        </w:rPr>
        <w:t xml:space="preserve">of the people </w:t>
      </w:r>
      <w:r w:rsidRPr="00112C40" w:rsidR="4D86A675">
        <w:rPr>
          <w:rFonts w:ascii="Arial" w:hAnsi="Arial" w:cs="Arial"/>
          <w:sz w:val="20"/>
          <w:szCs w:val="20"/>
          <w:shd w:val="clear" w:color="auto" w:fill="FFFFFF"/>
          <w:lang w:val="en-US"/>
        </w:rPr>
        <w:t xml:space="preserve">has increased and that patients undergoing dialysis are getting </w:t>
      </w:r>
      <w:r w:rsidRPr="00112C40" w:rsidR="1FB87A1F">
        <w:rPr>
          <w:rFonts w:ascii="Arial" w:hAnsi="Arial" w:cs="Arial"/>
          <w:sz w:val="20"/>
          <w:szCs w:val="20"/>
          <w:shd w:val="clear" w:color="auto" w:fill="FFFFFF"/>
          <w:lang w:val="en-US"/>
        </w:rPr>
        <w:t>elderly</w:t>
      </w:r>
      <w:r w:rsidRPr="00112C40" w:rsidR="4D86A675">
        <w:rPr>
          <w:rFonts w:ascii="Arial" w:hAnsi="Arial" w:cs="Arial"/>
          <w:sz w:val="20"/>
          <w:szCs w:val="20"/>
          <w:shd w:val="clear" w:color="auto" w:fill="FFFFFF"/>
          <w:lang w:val="en-US"/>
        </w:rPr>
        <w:t xml:space="preserve">. </w:t>
      </w:r>
      <w:commentRangeStart w:id="1337383781"/>
      <w:commentRangeStart w:id="602126527"/>
      <w:commentRangeStart w:id="2107023964"/>
      <w:commentRangeStart w:id="1573897512"/>
      <w:r w:rsidRPr="00112C40" w:rsidR="4D86A675">
        <w:rPr>
          <w:rFonts w:ascii="Arial" w:hAnsi="Arial" w:cs="Arial"/>
          <w:sz w:val="20"/>
          <w:szCs w:val="20"/>
          <w:shd w:val="clear" w:color="auto" w:fill="FFFFFF"/>
          <w:lang w:val="en-US"/>
        </w:rPr>
        <w:t xml:space="preserve">In countries such as the US and the UK, the cost of treating these patients </w:t>
      </w:r>
      <w:r w:rsidRPr="00112C40" w:rsidR="4D86A675">
        <w:rPr>
          <w:rFonts w:ascii="Arial" w:hAnsi="Arial" w:cs="Arial"/>
          <w:sz w:val="20"/>
          <w:szCs w:val="20"/>
          <w:shd w:val="clear" w:color="auto" w:fill="FFFFFF"/>
          <w:lang w:val="en-US"/>
        </w:rPr>
        <w:t>has</w:t>
      </w:r>
      <w:r w:rsidRPr="00112C40" w:rsidR="4D86A675">
        <w:rPr>
          <w:rFonts w:ascii="Arial" w:hAnsi="Arial" w:cs="Arial"/>
          <w:sz w:val="20"/>
          <w:szCs w:val="20"/>
          <w:shd w:val="clear" w:color="auto" w:fill="FFFFFF"/>
          <w:lang w:val="en-US"/>
        </w:rPr>
        <w:t xml:space="preserve"> already been raised, as much of the health budget is spent on dialysis.</w:t>
      </w:r>
      <w:commentRangeEnd w:id="1337383781"/>
      <w:r>
        <w:rPr>
          <w:rStyle w:val="CommentReference"/>
        </w:rPr>
        <w:commentReference w:id="1337383781"/>
      </w:r>
      <w:commentRangeEnd w:id="602126527"/>
      <w:r>
        <w:rPr>
          <w:rStyle w:val="CommentReference"/>
        </w:rPr>
        <w:commentReference w:id="602126527"/>
      </w:r>
      <w:commentRangeEnd w:id="2107023964"/>
      <w:r>
        <w:rPr>
          <w:rStyle w:val="CommentReference"/>
        </w:rPr>
        <w:commentReference w:id="2107023964"/>
      </w:r>
      <w:commentRangeEnd w:id="1573897512"/>
      <w:r>
        <w:rPr>
          <w:rStyle w:val="CommentReference"/>
        </w:rPr>
        <w:commentReference w:id="1573897512"/>
      </w:r>
    </w:p>
    <w:bookmarkEnd w:id="0"/>
    <w:p w:rsidRPr="00112C40" w:rsidR="007F5023" w:rsidP="00CB2F4B" w:rsidRDefault="00C8271D" w14:paraId="4DD95D94" w14:textId="210D2F9B">
      <w:pPr>
        <w:spacing w:after="0"/>
        <w:ind w:firstLine="567"/>
        <w:jc w:val="both"/>
        <w:rPr>
          <w:rFonts w:ascii="Arial" w:hAnsi="Arial" w:cs="Arial"/>
          <w:sz w:val="20"/>
          <w:szCs w:val="20"/>
          <w:shd w:val="clear" w:color="auto" w:fill="FFFFFF"/>
          <w:lang w:val="en-US"/>
        </w:rPr>
      </w:pPr>
      <w:r w:rsidRPr="00112C40">
        <w:rPr>
          <w:rFonts w:ascii="Arial" w:hAnsi="Arial" w:cs="Arial"/>
          <w:b/>
          <w:bCs/>
          <w:sz w:val="20"/>
          <w:szCs w:val="20"/>
          <w:lang w:val="en-US"/>
        </w:rPr>
        <w:t>Metho</w:t>
      </w:r>
      <w:r w:rsidRPr="00112C40" w:rsidR="00F77931">
        <w:rPr>
          <w:rFonts w:ascii="Arial" w:hAnsi="Arial" w:cs="Arial"/>
          <w:b/>
          <w:bCs/>
          <w:sz w:val="20"/>
          <w:szCs w:val="20"/>
          <w:lang w:val="en-US"/>
        </w:rPr>
        <w:t>dology</w:t>
      </w:r>
      <w:r w:rsidRPr="00112C40">
        <w:rPr>
          <w:rFonts w:ascii="Arial" w:hAnsi="Arial" w:cs="Arial"/>
          <w:b/>
          <w:bCs/>
          <w:sz w:val="20"/>
          <w:szCs w:val="20"/>
          <w:lang w:val="en-US"/>
        </w:rPr>
        <w:t xml:space="preserve"> and Material</w:t>
      </w:r>
      <w:r w:rsidRPr="00112C40">
        <w:rPr>
          <w:rFonts w:ascii="Arial" w:hAnsi="Arial" w:cs="Arial"/>
          <w:sz w:val="20"/>
          <w:szCs w:val="20"/>
          <w:shd w:val="clear" w:color="auto" w:fill="FFFFFF"/>
          <w:lang w:val="en-US"/>
        </w:rPr>
        <w:t xml:space="preserve"> </w:t>
      </w:r>
      <w:bookmarkStart w:name="_Hlk102989104" w:id="1"/>
      <w:r w:rsidRPr="00112C40" w:rsidR="007F5023">
        <w:rPr>
          <w:rFonts w:ascii="Arial" w:hAnsi="Arial" w:cs="Arial"/>
          <w:sz w:val="20"/>
          <w:szCs w:val="20"/>
          <w:shd w:val="clear" w:color="auto" w:fill="FFFFFF"/>
          <w:lang w:val="en-US"/>
        </w:rPr>
        <w:t>The survival of 69 elderly patients (&gt; 80 years old), aged 80-96 years</w:t>
      </w:r>
      <w:r w:rsidRPr="00112C40" w:rsidR="00E936D6">
        <w:rPr>
          <w:rFonts w:ascii="Arial" w:hAnsi="Arial" w:cs="Arial"/>
          <w:sz w:val="20"/>
          <w:szCs w:val="20"/>
          <w:shd w:val="clear" w:color="auto" w:fill="FFFFFF"/>
          <w:lang w:val="en-US"/>
        </w:rPr>
        <w:t xml:space="preserve"> old</w:t>
      </w:r>
      <w:r w:rsidRPr="00112C40" w:rsidR="007F5023">
        <w:rPr>
          <w:rFonts w:ascii="Arial" w:hAnsi="Arial" w:cs="Arial"/>
          <w:sz w:val="20"/>
          <w:szCs w:val="20"/>
          <w:shd w:val="clear" w:color="auto" w:fill="FFFFFF"/>
          <w:lang w:val="en-US"/>
        </w:rPr>
        <w:t xml:space="preserve">, </w:t>
      </w:r>
      <w:r w:rsidRPr="00112C40" w:rsidR="00D93F0C">
        <w:rPr>
          <w:rFonts w:ascii="Arial" w:hAnsi="Arial" w:cs="Arial"/>
          <w:sz w:val="20"/>
          <w:szCs w:val="20"/>
          <w:shd w:val="clear" w:color="auto" w:fill="FFFFFF"/>
          <w:lang w:val="en-US"/>
        </w:rPr>
        <w:t>at</w:t>
      </w:r>
      <w:r w:rsidRPr="00112C40" w:rsidR="007F5023">
        <w:rPr>
          <w:rFonts w:ascii="Arial" w:hAnsi="Arial" w:cs="Arial"/>
          <w:sz w:val="20"/>
          <w:szCs w:val="20"/>
          <w:shd w:val="clear" w:color="auto" w:fill="FFFFFF"/>
          <w:lang w:val="en-US"/>
        </w:rPr>
        <w:t xml:space="preserve"> the </w:t>
      </w:r>
      <w:r w:rsidRPr="00112C40" w:rsidR="00D93F0C">
        <w:rPr>
          <w:rFonts w:ascii="Arial" w:hAnsi="Arial" w:cs="Arial"/>
          <w:sz w:val="20"/>
          <w:szCs w:val="20"/>
          <w:shd w:val="clear" w:color="auto" w:fill="FFFFFF"/>
          <w:lang w:val="en-US"/>
        </w:rPr>
        <w:t>beginning of dialysis</w:t>
      </w:r>
      <w:r w:rsidRPr="00112C40" w:rsidR="007F5023">
        <w:rPr>
          <w:rFonts w:ascii="Arial" w:hAnsi="Arial" w:cs="Arial"/>
          <w:sz w:val="20"/>
          <w:szCs w:val="20"/>
          <w:shd w:val="clear" w:color="auto" w:fill="FFFFFF"/>
          <w:lang w:val="en-US"/>
        </w:rPr>
        <w:t xml:space="preserve">, who were treated </w:t>
      </w:r>
      <w:r w:rsidRPr="00112C40" w:rsidR="00D93F0C">
        <w:rPr>
          <w:rFonts w:ascii="Arial" w:hAnsi="Arial" w:cs="Arial"/>
          <w:sz w:val="20"/>
          <w:szCs w:val="20"/>
          <w:shd w:val="clear" w:color="auto" w:fill="FFFFFF"/>
          <w:lang w:val="en-US"/>
        </w:rPr>
        <w:t xml:space="preserve">in </w:t>
      </w:r>
      <w:r w:rsidRPr="00112C40" w:rsidR="002B185B">
        <w:rPr>
          <w:rFonts w:ascii="Arial" w:hAnsi="Arial" w:cs="Arial"/>
          <w:sz w:val="20"/>
          <w:szCs w:val="20"/>
          <w:shd w:val="clear" w:color="auto" w:fill="FFFFFF"/>
          <w:lang w:val="en-US"/>
        </w:rPr>
        <w:t>a</w:t>
      </w:r>
      <w:r w:rsidRPr="00112C40" w:rsidR="00D93F0C">
        <w:rPr>
          <w:rFonts w:ascii="Arial" w:hAnsi="Arial" w:cs="Arial"/>
          <w:sz w:val="20"/>
          <w:szCs w:val="20"/>
          <w:shd w:val="clear" w:color="auto" w:fill="FFFFFF"/>
          <w:lang w:val="en-US"/>
        </w:rPr>
        <w:t xml:space="preserve"> hemodialysis</w:t>
      </w:r>
      <w:r w:rsidRPr="00112C40" w:rsidR="007F5023">
        <w:rPr>
          <w:rFonts w:ascii="Arial" w:hAnsi="Arial" w:cs="Arial"/>
          <w:sz w:val="20"/>
          <w:szCs w:val="20"/>
          <w:shd w:val="clear" w:color="auto" w:fill="FFFFFF"/>
          <w:lang w:val="en-US"/>
        </w:rPr>
        <w:t xml:space="preserve"> unit from 2004-2019, was studied prospectively.</w:t>
      </w:r>
    </w:p>
    <w:bookmarkEnd w:id="1"/>
    <w:p w:rsidRPr="00112C40" w:rsidR="00D93F0C" w:rsidP="00CB2F4B" w:rsidRDefault="00C8271D" w14:paraId="4849F920" w14:textId="2DD5A03A">
      <w:pPr>
        <w:spacing w:after="0"/>
        <w:ind w:firstLine="567"/>
        <w:jc w:val="both"/>
        <w:rPr>
          <w:rFonts w:ascii="Arial" w:hAnsi="Arial" w:cs="Arial"/>
          <w:sz w:val="20"/>
          <w:szCs w:val="20"/>
          <w:lang w:val="en-US"/>
        </w:rPr>
      </w:pPr>
      <w:r w:rsidRPr="00112C40">
        <w:rPr>
          <w:rFonts w:ascii="Arial" w:hAnsi="Arial" w:cs="Arial"/>
          <w:b/>
          <w:bCs/>
          <w:sz w:val="20"/>
          <w:szCs w:val="20"/>
          <w:lang w:val="en-US"/>
        </w:rPr>
        <w:t>Results</w:t>
      </w:r>
      <w:r w:rsidRPr="00112C40">
        <w:rPr>
          <w:rFonts w:ascii="Arial" w:hAnsi="Arial" w:cs="Arial"/>
          <w:sz w:val="20"/>
          <w:szCs w:val="20"/>
          <w:lang w:val="en-US"/>
        </w:rPr>
        <w:t xml:space="preserve"> </w:t>
      </w:r>
      <w:bookmarkStart w:name="_Hlk102989140" w:id="2"/>
      <w:r w:rsidRPr="00112C40" w:rsidR="00D93F0C">
        <w:rPr>
          <w:rFonts w:ascii="Arial" w:hAnsi="Arial" w:cs="Arial"/>
          <w:sz w:val="20"/>
          <w:szCs w:val="20"/>
          <w:lang w:val="en-US"/>
        </w:rPr>
        <w:t xml:space="preserve">Initially it is worth noting that the overall survival of patients was very good [those over 85 at </w:t>
      </w:r>
      <w:r w:rsidRPr="00112C40" w:rsidR="00A2500B">
        <w:rPr>
          <w:rFonts w:ascii="Arial" w:hAnsi="Arial" w:cs="Arial"/>
          <w:sz w:val="20"/>
          <w:szCs w:val="20"/>
          <w:lang w:val="en-US"/>
        </w:rPr>
        <w:t xml:space="preserve">the </w:t>
      </w:r>
      <w:r w:rsidRPr="00112C40" w:rsidR="00D93F0C">
        <w:rPr>
          <w:rFonts w:ascii="Arial" w:hAnsi="Arial" w:cs="Arial"/>
          <w:sz w:val="20"/>
          <w:szCs w:val="20"/>
          <w:lang w:val="en-US"/>
        </w:rPr>
        <w:t>beginning of hemodialysis had a median survival of 12 months (range 1-75 months), while those under 85 had a survival of 18.5 months (range 1-120 months)]. Patients under the age of 85 showed statistically significantly lower serum C-reactive protein</w:t>
      </w:r>
      <w:r w:rsidRPr="00112C40" w:rsidR="00184806">
        <w:rPr>
          <w:rFonts w:ascii="Arial" w:hAnsi="Arial" w:cs="Arial"/>
          <w:sz w:val="20"/>
          <w:szCs w:val="20"/>
          <w:lang w:val="en-US"/>
        </w:rPr>
        <w:t xml:space="preserve"> </w:t>
      </w:r>
      <w:r w:rsidRPr="00112C40" w:rsidR="00D93F0C">
        <w:rPr>
          <w:rFonts w:ascii="Arial" w:hAnsi="Arial" w:cs="Arial"/>
          <w:sz w:val="20"/>
          <w:szCs w:val="20"/>
          <w:lang w:val="en-US"/>
        </w:rPr>
        <w:t xml:space="preserve">levels </w:t>
      </w:r>
      <w:r w:rsidRPr="00112C40" w:rsidR="00184806">
        <w:rPr>
          <w:rFonts w:ascii="Arial" w:hAnsi="Arial" w:cs="Arial"/>
          <w:sz w:val="20"/>
          <w:szCs w:val="20"/>
          <w:lang w:val="en-US"/>
        </w:rPr>
        <w:t>in comparison to those</w:t>
      </w:r>
      <w:r w:rsidRPr="00112C40" w:rsidR="00D93F0C">
        <w:rPr>
          <w:rFonts w:ascii="Arial" w:hAnsi="Arial" w:cs="Arial"/>
          <w:sz w:val="20"/>
          <w:szCs w:val="20"/>
          <w:lang w:val="en-US"/>
        </w:rPr>
        <w:t xml:space="preserve"> over the age of 85, without this fact playing any role in survival. </w:t>
      </w:r>
      <w:r w:rsidRPr="00112C40" w:rsidR="007E4B3B">
        <w:rPr>
          <w:rFonts w:ascii="Arial" w:hAnsi="Arial" w:cs="Arial"/>
          <w:sz w:val="20"/>
          <w:szCs w:val="20"/>
          <w:lang w:val="en-US"/>
        </w:rPr>
        <w:t>Over fifty two percent (</w:t>
      </w:r>
      <w:r w:rsidRPr="00112C40" w:rsidR="00D93F0C">
        <w:rPr>
          <w:rFonts w:ascii="Arial" w:hAnsi="Arial" w:cs="Arial"/>
          <w:sz w:val="20"/>
          <w:szCs w:val="20"/>
          <w:lang w:val="en-US"/>
        </w:rPr>
        <w:t>52.2%</w:t>
      </w:r>
      <w:r w:rsidRPr="00112C40" w:rsidR="007E4B3B">
        <w:rPr>
          <w:rFonts w:ascii="Arial" w:hAnsi="Arial" w:cs="Arial"/>
          <w:sz w:val="20"/>
          <w:szCs w:val="20"/>
          <w:lang w:val="en-US"/>
        </w:rPr>
        <w:t>)</w:t>
      </w:r>
      <w:r w:rsidRPr="00112C40" w:rsidR="00D93F0C">
        <w:rPr>
          <w:rFonts w:ascii="Arial" w:hAnsi="Arial" w:cs="Arial"/>
          <w:sz w:val="20"/>
          <w:szCs w:val="20"/>
          <w:lang w:val="en-US"/>
        </w:rPr>
        <w:t xml:space="preserve"> of patients under 85 </w:t>
      </w:r>
      <w:r w:rsidRPr="00112C40" w:rsidR="0012712B">
        <w:rPr>
          <w:rFonts w:ascii="Arial" w:hAnsi="Arial" w:cs="Arial"/>
          <w:sz w:val="20"/>
          <w:szCs w:val="20"/>
          <w:lang w:val="en-US"/>
        </w:rPr>
        <w:t xml:space="preserve">years old </w:t>
      </w:r>
      <w:r w:rsidRPr="00112C40" w:rsidR="00D93F0C">
        <w:rPr>
          <w:rFonts w:ascii="Arial" w:hAnsi="Arial" w:cs="Arial"/>
          <w:sz w:val="20"/>
          <w:szCs w:val="20"/>
          <w:lang w:val="en-US"/>
        </w:rPr>
        <w:t>described their quality of life as good, while the corresponding percentage in the group over 85 was only 21.7%. Smoking, hypertension and diabetes mellitus were not found to affect survival, while cardiovascular disease as cause of chronic kidney disease was positively correlated with the risk of death.</w:t>
      </w:r>
    </w:p>
    <w:bookmarkEnd w:id="2"/>
    <w:p w:rsidRPr="00112C40" w:rsidR="00A93E79" w:rsidP="00CB2F4B" w:rsidRDefault="00D172A4" w14:paraId="0D3A1A77" w14:textId="673E3021" w14:noSpellErr="1">
      <w:pPr>
        <w:spacing w:after="0"/>
        <w:ind w:firstLine="567"/>
        <w:jc w:val="both"/>
        <w:rPr>
          <w:rFonts w:ascii="Arial" w:hAnsi="Arial" w:cs="Arial"/>
          <w:sz w:val="20"/>
          <w:szCs w:val="20"/>
          <w:lang w:val="en-US"/>
        </w:rPr>
      </w:pPr>
      <w:r w:rsidRPr="6891DC25" w:rsidR="39BB4F1A">
        <w:rPr>
          <w:rFonts w:ascii="Arial" w:hAnsi="Arial" w:cs="Arial"/>
          <w:b w:val="1"/>
          <w:bCs w:val="1"/>
          <w:sz w:val="20"/>
          <w:szCs w:val="20"/>
          <w:lang w:val="en-US"/>
        </w:rPr>
        <w:t>Conclusions</w:t>
      </w:r>
      <w:r w:rsidRPr="6891DC25" w:rsidR="39BB4F1A">
        <w:rPr>
          <w:rFonts w:ascii="Arial" w:hAnsi="Arial" w:cs="Arial"/>
          <w:sz w:val="20"/>
          <w:szCs w:val="20"/>
          <w:lang w:val="en-US"/>
        </w:rPr>
        <w:t xml:space="preserve"> </w:t>
      </w:r>
      <w:bookmarkStart w:name="_Hlk102989178" w:id="3"/>
      <w:r w:rsidRPr="6891DC25" w:rsidR="1A75A614">
        <w:rPr>
          <w:rFonts w:ascii="Arial" w:hAnsi="Arial" w:cs="Arial"/>
          <w:sz w:val="20"/>
          <w:szCs w:val="20"/>
          <w:lang w:val="en-US"/>
        </w:rPr>
        <w:t>Our study show</w:t>
      </w:r>
      <w:r w:rsidRPr="6891DC25" w:rsidR="3EBBE20A">
        <w:rPr>
          <w:rFonts w:ascii="Arial" w:hAnsi="Arial" w:cs="Arial"/>
          <w:sz w:val="20"/>
          <w:szCs w:val="20"/>
          <w:lang w:val="en-US"/>
        </w:rPr>
        <w:t>s</w:t>
      </w:r>
      <w:r w:rsidRPr="6891DC25" w:rsidR="1A75A614">
        <w:rPr>
          <w:rFonts w:ascii="Arial" w:hAnsi="Arial" w:cs="Arial"/>
          <w:sz w:val="20"/>
          <w:szCs w:val="20"/>
          <w:lang w:val="en-US"/>
        </w:rPr>
        <w:t xml:space="preserve"> that the survival of </w:t>
      </w:r>
      <w:r w:rsidRPr="6891DC25" w:rsidR="1A75A614">
        <w:rPr>
          <w:rFonts w:ascii="Arial" w:hAnsi="Arial" w:cs="Arial"/>
          <w:sz w:val="20"/>
          <w:szCs w:val="20"/>
          <w:lang w:val="en-US"/>
        </w:rPr>
        <w:t>the elderly</w:t>
      </w:r>
      <w:r w:rsidRPr="6891DC25" w:rsidR="1A75A614">
        <w:rPr>
          <w:rFonts w:ascii="Arial" w:hAnsi="Arial" w:cs="Arial"/>
          <w:sz w:val="20"/>
          <w:szCs w:val="20"/>
          <w:lang w:val="en-US"/>
        </w:rPr>
        <w:t xml:space="preserve"> </w:t>
      </w:r>
      <w:r w:rsidRPr="6891DC25" w:rsidR="19C3C771">
        <w:rPr>
          <w:rFonts w:ascii="Arial" w:hAnsi="Arial" w:cs="Arial"/>
          <w:sz w:val="20"/>
          <w:szCs w:val="20"/>
          <w:lang w:val="en-US"/>
        </w:rPr>
        <w:t>dialyzed</w:t>
      </w:r>
      <w:r w:rsidRPr="6891DC25" w:rsidR="19C3C771">
        <w:rPr>
          <w:rFonts w:ascii="Arial" w:hAnsi="Arial" w:cs="Arial"/>
          <w:sz w:val="20"/>
          <w:szCs w:val="20"/>
          <w:lang w:val="en-US"/>
        </w:rPr>
        <w:t xml:space="preserve"> </w:t>
      </w:r>
      <w:r w:rsidRPr="6891DC25" w:rsidR="3EBBE20A">
        <w:rPr>
          <w:rFonts w:ascii="Arial" w:hAnsi="Arial" w:cs="Arial"/>
          <w:sz w:val="20"/>
          <w:szCs w:val="20"/>
          <w:lang w:val="en-US"/>
        </w:rPr>
        <w:t xml:space="preserve">patients </w:t>
      </w:r>
      <w:r w:rsidRPr="6891DC25" w:rsidR="1A75A614">
        <w:rPr>
          <w:rFonts w:ascii="Arial" w:hAnsi="Arial" w:cs="Arial"/>
          <w:sz w:val="20"/>
          <w:szCs w:val="20"/>
          <w:lang w:val="en-US"/>
        </w:rPr>
        <w:t xml:space="preserve">is </w:t>
      </w:r>
      <w:commentRangeStart w:id="916554306"/>
      <w:commentRangeStart w:id="1028871539"/>
      <w:r w:rsidRPr="6891DC25" w:rsidR="1A75A614">
        <w:rPr>
          <w:rFonts w:ascii="Arial" w:hAnsi="Arial" w:cs="Arial"/>
          <w:sz w:val="20"/>
          <w:szCs w:val="20"/>
          <w:lang w:val="en-US"/>
        </w:rPr>
        <w:t>very good</w:t>
      </w:r>
      <w:r w:rsidRPr="6891DC25" w:rsidR="1A75A614">
        <w:rPr>
          <w:rFonts w:ascii="Arial" w:hAnsi="Arial" w:cs="Arial"/>
          <w:sz w:val="20"/>
          <w:szCs w:val="20"/>
          <w:lang w:val="en-US"/>
        </w:rPr>
        <w:t>,</w:t>
      </w:r>
      <w:commentRangeEnd w:id="916554306"/>
      <w:r>
        <w:rPr>
          <w:rStyle w:val="CommentReference"/>
        </w:rPr>
        <w:commentReference w:id="916554306"/>
      </w:r>
      <w:commentRangeEnd w:id="1028871539"/>
      <w:r>
        <w:rPr>
          <w:rStyle w:val="CommentReference"/>
        </w:rPr>
        <w:commentReference w:id="1028871539"/>
      </w:r>
      <w:r w:rsidRPr="6891DC25" w:rsidR="1A75A614">
        <w:rPr>
          <w:rFonts w:ascii="Arial" w:hAnsi="Arial" w:cs="Arial"/>
          <w:sz w:val="20"/>
          <w:szCs w:val="20"/>
          <w:lang w:val="en-US"/>
        </w:rPr>
        <w:t xml:space="preserve"> with </w:t>
      </w:r>
      <w:r w:rsidRPr="6891DC25" w:rsidR="1A75A614">
        <w:rPr>
          <w:rFonts w:ascii="Arial" w:hAnsi="Arial" w:cs="Arial"/>
          <w:sz w:val="20"/>
          <w:szCs w:val="20"/>
          <w:lang w:val="en-US"/>
        </w:rPr>
        <w:t>a good quality</w:t>
      </w:r>
      <w:r w:rsidRPr="6891DC25" w:rsidR="1A75A614">
        <w:rPr>
          <w:rFonts w:ascii="Arial" w:hAnsi="Arial" w:cs="Arial"/>
          <w:sz w:val="20"/>
          <w:szCs w:val="20"/>
          <w:lang w:val="en-US"/>
        </w:rPr>
        <w:t xml:space="preserve"> of life in </w:t>
      </w:r>
      <w:r w:rsidRPr="6891DC25" w:rsidR="1A75A614">
        <w:rPr>
          <w:rFonts w:ascii="Arial" w:hAnsi="Arial" w:cs="Arial"/>
          <w:sz w:val="20"/>
          <w:szCs w:val="20"/>
          <w:lang w:val="en-US"/>
        </w:rPr>
        <w:t>a very large</w:t>
      </w:r>
      <w:r w:rsidRPr="6891DC25" w:rsidR="1A75A614">
        <w:rPr>
          <w:rFonts w:ascii="Arial" w:hAnsi="Arial" w:cs="Arial"/>
          <w:sz w:val="20"/>
          <w:szCs w:val="20"/>
          <w:lang w:val="en-US"/>
        </w:rPr>
        <w:t xml:space="preserve"> percentage of </w:t>
      </w:r>
      <w:r w:rsidRPr="6891DC25" w:rsidR="3EBBE20A">
        <w:rPr>
          <w:rFonts w:ascii="Arial" w:hAnsi="Arial" w:cs="Arial"/>
          <w:sz w:val="20"/>
          <w:szCs w:val="20"/>
          <w:lang w:val="en-US"/>
        </w:rPr>
        <w:t>them</w:t>
      </w:r>
      <w:r w:rsidRPr="6891DC25" w:rsidR="1A75A614">
        <w:rPr>
          <w:rFonts w:ascii="Arial" w:hAnsi="Arial" w:cs="Arial"/>
          <w:sz w:val="20"/>
          <w:szCs w:val="20"/>
          <w:lang w:val="en-US"/>
        </w:rPr>
        <w:t xml:space="preserve">. </w:t>
      </w:r>
      <w:r w:rsidRPr="6891DC25" w:rsidR="1A75A614">
        <w:rPr>
          <w:rFonts w:ascii="Arial" w:hAnsi="Arial" w:cs="Arial"/>
          <w:sz w:val="20"/>
          <w:szCs w:val="20"/>
          <w:lang w:val="en-US"/>
        </w:rPr>
        <w:t>Perhaps in</w:t>
      </w:r>
      <w:r w:rsidRPr="6891DC25" w:rsidR="1A75A614">
        <w:rPr>
          <w:rFonts w:ascii="Arial" w:hAnsi="Arial" w:cs="Arial"/>
          <w:sz w:val="20"/>
          <w:szCs w:val="20"/>
          <w:lang w:val="en-US"/>
        </w:rPr>
        <w:t xml:space="preserve"> the future there should be no discussion about </w:t>
      </w:r>
      <w:r w:rsidRPr="6891DC25" w:rsidR="6C78794F">
        <w:rPr>
          <w:rFonts w:ascii="Arial" w:hAnsi="Arial" w:cs="Arial"/>
          <w:sz w:val="20"/>
          <w:szCs w:val="20"/>
          <w:lang w:val="en-US"/>
        </w:rPr>
        <w:t xml:space="preserve">whether to start </w:t>
      </w:r>
      <w:r w:rsidRPr="6891DC25" w:rsidR="1A75A614">
        <w:rPr>
          <w:rFonts w:ascii="Arial" w:hAnsi="Arial" w:cs="Arial"/>
          <w:sz w:val="20"/>
          <w:szCs w:val="20"/>
          <w:lang w:val="en-US"/>
        </w:rPr>
        <w:t xml:space="preserve">hemodialysis </w:t>
      </w:r>
      <w:r w:rsidRPr="6891DC25" w:rsidR="1A75A614">
        <w:rPr>
          <w:rFonts w:ascii="Arial" w:hAnsi="Arial" w:cs="Arial"/>
          <w:sz w:val="20"/>
          <w:szCs w:val="20"/>
          <w:lang w:val="en-US"/>
        </w:rPr>
        <w:t>to</w:t>
      </w:r>
      <w:r w:rsidRPr="6891DC25" w:rsidR="1A75A614">
        <w:rPr>
          <w:rFonts w:ascii="Arial" w:hAnsi="Arial" w:cs="Arial"/>
          <w:sz w:val="20"/>
          <w:szCs w:val="20"/>
          <w:lang w:val="en-US"/>
        </w:rPr>
        <w:t xml:space="preserve"> the elderly, </w:t>
      </w:r>
      <w:r w:rsidRPr="6891DC25" w:rsidR="1FB87A1F">
        <w:rPr>
          <w:rFonts w:ascii="Arial" w:hAnsi="Arial" w:cs="Arial"/>
          <w:sz w:val="20"/>
          <w:szCs w:val="20"/>
          <w:lang w:val="en-US"/>
        </w:rPr>
        <w:t>as they increase progressively</w:t>
      </w:r>
      <w:r w:rsidRPr="6891DC25" w:rsidR="1A75A614">
        <w:rPr>
          <w:rFonts w:ascii="Arial" w:hAnsi="Arial" w:cs="Arial"/>
          <w:sz w:val="20"/>
          <w:szCs w:val="20"/>
          <w:lang w:val="en-US"/>
        </w:rPr>
        <w:t xml:space="preserve"> and it is not </w:t>
      </w:r>
      <w:r w:rsidRPr="6891DC25" w:rsidR="1FB87A1F">
        <w:rPr>
          <w:rFonts w:ascii="Arial" w:hAnsi="Arial" w:cs="Arial"/>
          <w:sz w:val="20"/>
          <w:szCs w:val="20"/>
          <w:lang w:val="en-US"/>
        </w:rPr>
        <w:t>making sense</w:t>
      </w:r>
      <w:r w:rsidRPr="6891DC25" w:rsidR="1A75A614">
        <w:rPr>
          <w:rFonts w:ascii="Arial" w:hAnsi="Arial" w:cs="Arial"/>
          <w:sz w:val="20"/>
          <w:szCs w:val="20"/>
          <w:lang w:val="en-US"/>
        </w:rPr>
        <w:t xml:space="preserve"> to deprive </w:t>
      </w:r>
      <w:r w:rsidRPr="6891DC25" w:rsidR="1A75A614">
        <w:rPr>
          <w:rFonts w:ascii="Arial" w:hAnsi="Arial" w:cs="Arial"/>
          <w:sz w:val="20"/>
          <w:szCs w:val="20"/>
          <w:lang w:val="en-US"/>
        </w:rPr>
        <w:t>life</w:t>
      </w:r>
      <w:r w:rsidRPr="6891DC25" w:rsidR="1A75A614">
        <w:rPr>
          <w:rFonts w:ascii="Arial" w:hAnsi="Arial" w:cs="Arial"/>
          <w:sz w:val="20"/>
          <w:szCs w:val="20"/>
          <w:lang w:val="en-US"/>
        </w:rPr>
        <w:t xml:space="preserve"> </w:t>
      </w:r>
      <w:r w:rsidRPr="6891DC25" w:rsidR="1FB87A1F">
        <w:rPr>
          <w:rFonts w:ascii="Arial" w:hAnsi="Arial" w:cs="Arial"/>
          <w:sz w:val="20"/>
          <w:szCs w:val="20"/>
          <w:lang w:val="en-US"/>
        </w:rPr>
        <w:t>of some</w:t>
      </w:r>
      <w:r w:rsidRPr="6891DC25" w:rsidR="3EBBE20A">
        <w:rPr>
          <w:rFonts w:ascii="Arial" w:hAnsi="Arial" w:cs="Arial"/>
          <w:sz w:val="20"/>
          <w:szCs w:val="20"/>
          <w:lang w:val="en-US"/>
        </w:rPr>
        <w:t>one</w:t>
      </w:r>
      <w:r w:rsidRPr="6891DC25" w:rsidR="1FB87A1F">
        <w:rPr>
          <w:rFonts w:ascii="Arial" w:hAnsi="Arial" w:cs="Arial"/>
          <w:sz w:val="20"/>
          <w:szCs w:val="20"/>
          <w:lang w:val="en-US"/>
        </w:rPr>
        <w:t xml:space="preserve"> </w:t>
      </w:r>
      <w:r w:rsidRPr="6891DC25" w:rsidR="1A75A614">
        <w:rPr>
          <w:rFonts w:ascii="Arial" w:hAnsi="Arial" w:cs="Arial"/>
          <w:sz w:val="20"/>
          <w:szCs w:val="20"/>
          <w:lang w:val="en-US"/>
        </w:rPr>
        <w:t>who can live with dignity, sometimes for too many years.</w:t>
      </w:r>
    </w:p>
    <w:bookmarkEnd w:id="3"/>
    <w:p w:rsidRPr="00112C40" w:rsidR="003A562E" w:rsidP="00CB2F4B" w:rsidRDefault="003A562E" w14:paraId="0D901E63" w14:textId="23AE8917">
      <w:pPr>
        <w:spacing w:after="0"/>
        <w:ind w:firstLine="567"/>
        <w:jc w:val="both"/>
        <w:rPr>
          <w:rFonts w:ascii="Arial" w:hAnsi="Arial" w:cs="Arial"/>
          <w:sz w:val="20"/>
          <w:szCs w:val="20"/>
          <w:shd w:val="clear" w:color="auto" w:fill="FFFFFF"/>
          <w:lang w:val="en-US"/>
        </w:rPr>
      </w:pPr>
    </w:p>
    <w:p w:rsidRPr="00112C40" w:rsidR="00054624" w:rsidP="00CB2F4B" w:rsidRDefault="00054624" w14:paraId="79CE080D" w14:textId="0D4340E2">
      <w:pPr>
        <w:spacing w:after="0"/>
        <w:ind w:firstLine="567"/>
        <w:jc w:val="both"/>
        <w:rPr>
          <w:rFonts w:ascii="Arial" w:hAnsi="Arial" w:cs="Arial"/>
          <w:b/>
          <w:bCs/>
          <w:sz w:val="20"/>
          <w:szCs w:val="20"/>
          <w:shd w:val="clear" w:color="auto" w:fill="FFFFFF"/>
          <w:lang w:val="en-US"/>
        </w:rPr>
      </w:pPr>
      <w:r w:rsidRPr="00112C40">
        <w:rPr>
          <w:rFonts w:ascii="Arial" w:hAnsi="Arial" w:cs="Arial"/>
          <w:b/>
          <w:bCs/>
          <w:sz w:val="20"/>
          <w:szCs w:val="20"/>
          <w:shd w:val="clear" w:color="auto" w:fill="FFFFFF"/>
          <w:lang w:val="en-US"/>
        </w:rPr>
        <w:t>Key Words:</w:t>
      </w:r>
    </w:p>
    <w:p w:rsidRPr="00112C40" w:rsidR="00054624" w:rsidP="00CB2F4B" w:rsidRDefault="00AC25E6" w14:paraId="681CD206" w14:textId="6B308ED4">
      <w:pPr>
        <w:spacing w:after="0"/>
        <w:ind w:firstLine="567"/>
        <w:jc w:val="both"/>
        <w:rPr>
          <w:rFonts w:ascii="Arial" w:hAnsi="Arial" w:cs="Arial"/>
          <w:sz w:val="20"/>
          <w:szCs w:val="20"/>
          <w:shd w:val="clear" w:color="auto" w:fill="FFFFFF"/>
          <w:lang w:val="en-US"/>
        </w:rPr>
      </w:pPr>
      <w:r w:rsidRPr="00112C40">
        <w:rPr>
          <w:rFonts w:ascii="Arial" w:hAnsi="Arial" w:cs="Arial"/>
          <w:sz w:val="20"/>
          <w:szCs w:val="20"/>
          <w:shd w:val="clear" w:color="auto" w:fill="FFFFFF"/>
          <w:lang w:val="en-US"/>
        </w:rPr>
        <w:t xml:space="preserve">Hemodialysis, elderly, survival, c-reactive protein, </w:t>
      </w:r>
      <w:r w:rsidRPr="00112C40" w:rsidR="009A5BCB">
        <w:rPr>
          <w:rFonts w:ascii="Arial" w:hAnsi="Arial" w:cs="Arial"/>
          <w:sz w:val="20"/>
          <w:szCs w:val="20"/>
          <w:shd w:val="clear" w:color="auto" w:fill="FFFFFF"/>
          <w:lang w:val="en-US"/>
        </w:rPr>
        <w:t>quality of life, dialysis catheter</w:t>
      </w:r>
    </w:p>
    <w:p w:rsidRPr="00112C40" w:rsidR="00AC25E6" w:rsidP="00CB2F4B" w:rsidRDefault="00AC25E6" w14:paraId="3777D7F5" w14:textId="6AFC01F7">
      <w:pPr>
        <w:spacing w:after="0"/>
        <w:ind w:firstLine="567"/>
        <w:jc w:val="both"/>
        <w:rPr>
          <w:rFonts w:ascii="Arial" w:hAnsi="Arial" w:cs="Arial"/>
          <w:sz w:val="20"/>
          <w:szCs w:val="20"/>
          <w:shd w:val="clear" w:color="auto" w:fill="FFFFFF"/>
          <w:lang w:val="en-US"/>
        </w:rPr>
      </w:pPr>
    </w:p>
    <w:p w:rsidRPr="00112C40" w:rsidR="00D80F2D" w:rsidP="00E77A52" w:rsidRDefault="00D80F2D" w14:paraId="427C9B08" w14:textId="77777777">
      <w:pPr>
        <w:spacing w:after="0"/>
        <w:jc w:val="both"/>
        <w:rPr>
          <w:rFonts w:ascii="Arial" w:hAnsi="Arial" w:cs="Arial"/>
          <w:sz w:val="20"/>
          <w:szCs w:val="20"/>
          <w:shd w:val="clear" w:color="auto" w:fill="FFFFFF"/>
          <w:lang w:val="en-US"/>
        </w:rPr>
      </w:pPr>
    </w:p>
    <w:p w:rsidRPr="00451295" w:rsidR="003A562E" w:rsidP="00451295" w:rsidRDefault="00451295" w14:paraId="60F8A1EA" w14:textId="12263B59">
      <w:pPr>
        <w:pStyle w:val="ListParagraph"/>
        <w:spacing w:after="0"/>
        <w:ind w:left="540"/>
        <w:jc w:val="both"/>
        <w:rPr>
          <w:rFonts w:ascii="Arial" w:hAnsi="Arial" w:cs="Arial"/>
          <w:b/>
          <w:bCs/>
          <w:shd w:val="clear" w:color="auto" w:fill="FFFFFF"/>
          <w:lang w:val="en-US"/>
        </w:rPr>
      </w:pPr>
      <w:bookmarkStart w:name="_Hlk112493957" w:id="4"/>
      <w:r>
        <w:rPr>
          <w:rFonts w:ascii="Arial" w:hAnsi="Arial" w:cs="Arial"/>
          <w:b/>
          <w:bCs/>
          <w:shd w:val="clear" w:color="auto" w:fill="FFFFFF"/>
          <w:lang w:val="en-US"/>
        </w:rPr>
        <w:t xml:space="preserve">1. </w:t>
      </w:r>
      <w:r w:rsidRPr="00451295" w:rsidR="00CB2F4B">
        <w:rPr>
          <w:rFonts w:ascii="Arial" w:hAnsi="Arial" w:cs="Arial"/>
          <w:b/>
          <w:bCs/>
          <w:shd w:val="clear" w:color="auto" w:fill="FFFFFF"/>
          <w:lang w:val="en-US"/>
        </w:rPr>
        <w:t>INTRODUCTION</w:t>
      </w:r>
    </w:p>
    <w:p w:rsidRPr="00112C40" w:rsidR="003A562E" w:rsidP="00CB2F4B" w:rsidRDefault="003A562E" w14:paraId="3D687363" w14:textId="77777777">
      <w:pPr>
        <w:spacing w:after="0"/>
        <w:ind w:firstLine="567"/>
        <w:jc w:val="both"/>
        <w:rPr>
          <w:rFonts w:ascii="Arial" w:hAnsi="Arial" w:cs="Arial"/>
          <w:sz w:val="20"/>
          <w:szCs w:val="20"/>
          <w:shd w:val="clear" w:color="auto" w:fill="FFFFFF"/>
          <w:lang w:val="en-US"/>
        </w:rPr>
      </w:pPr>
    </w:p>
    <w:p w:rsidRPr="00112C40" w:rsidR="003A562E" w:rsidP="00CB2F4B" w:rsidRDefault="003A562E" w14:paraId="5A1C0A23" w14:textId="1F3E18D3" w14:noSpellErr="1">
      <w:pPr>
        <w:spacing w:after="0"/>
        <w:ind w:firstLine="567"/>
        <w:jc w:val="both"/>
        <w:rPr>
          <w:rFonts w:ascii="Arial" w:hAnsi="Arial" w:cs="Arial"/>
          <w:sz w:val="20"/>
          <w:szCs w:val="20"/>
          <w:shd w:val="clear" w:color="auto" w:fill="FFFFFF"/>
          <w:lang w:val="en-US"/>
        </w:rPr>
      </w:pPr>
      <w:r w:rsidRPr="00112C40" w:rsidR="2088277F">
        <w:rPr>
          <w:rFonts w:ascii="Arial" w:hAnsi="Arial" w:cs="Arial"/>
          <w:sz w:val="20"/>
          <w:szCs w:val="20"/>
          <w:shd w:val="clear" w:color="auto" w:fill="FFFFFF"/>
          <w:lang w:val="en-US"/>
        </w:rPr>
        <w:t xml:space="preserve">Hemodialysis is not suitable for all patients with end-stage renal disease (ESRD). </w:t>
      </w:r>
      <w:commentRangeStart w:id="138317950"/>
      <w:commentRangeStart w:id="1107764723"/>
      <w:commentRangeStart w:id="2072995617"/>
      <w:commentRangeStart w:id="1634448764"/>
      <w:r w:rsidRPr="00112C40" w:rsidR="2088277F">
        <w:rPr>
          <w:rFonts w:ascii="Arial" w:hAnsi="Arial" w:cs="Arial"/>
          <w:sz w:val="20"/>
          <w:szCs w:val="20"/>
          <w:shd w:val="clear" w:color="auto" w:fill="FFFFFF"/>
          <w:lang w:val="en-US"/>
        </w:rPr>
        <w:t xml:space="preserve">The decision to start </w:t>
      </w:r>
      <w:r w:rsidRPr="00112C40" w:rsidR="2088277F">
        <w:rPr>
          <w:rFonts w:ascii="Arial" w:hAnsi="Arial" w:cs="Arial"/>
          <w:sz w:val="20"/>
          <w:szCs w:val="20"/>
          <w:shd w:val="clear" w:color="auto" w:fill="FFFFFF"/>
          <w:lang w:val="en-US"/>
        </w:rPr>
        <w:t xml:space="preserve">or not this treatment</w:t>
      </w:r>
      <w:r w:rsidRPr="00112C40" w:rsidR="2088277F">
        <w:rPr>
          <w:rFonts w:ascii="Arial" w:hAnsi="Arial" w:cs="Arial"/>
          <w:sz w:val="20"/>
          <w:szCs w:val="20"/>
          <w:shd w:val="clear" w:color="auto" w:fill="FFFFFF"/>
          <w:lang w:val="en-US"/>
        </w:rPr>
        <w:t xml:space="preserve"> </w:t>
      </w:r>
      <w:commentRangeEnd w:id="138317950"/>
      <w:r>
        <w:rPr>
          <w:rStyle w:val="CommentReference"/>
        </w:rPr>
        <w:commentReference w:id="138317950"/>
      </w:r>
      <w:commentRangeEnd w:id="1107764723"/>
      <w:r>
        <w:rPr>
          <w:rStyle w:val="CommentReference"/>
        </w:rPr>
        <w:commentReference w:id="1107764723"/>
      </w:r>
      <w:commentRangeEnd w:id="2072995617"/>
      <w:r>
        <w:rPr>
          <w:rStyle w:val="CommentReference"/>
        </w:rPr>
        <w:commentReference w:id="2072995617"/>
      </w:r>
      <w:commentRangeEnd w:id="1634448764"/>
      <w:r>
        <w:rPr>
          <w:rStyle w:val="CommentReference"/>
        </w:rPr>
        <w:commentReference w:id="1634448764"/>
      </w:r>
      <w:r w:rsidRPr="00112C40" w:rsidR="2088277F">
        <w:rPr>
          <w:rFonts w:ascii="Arial" w:hAnsi="Arial" w:cs="Arial"/>
          <w:sz w:val="20"/>
          <w:szCs w:val="20"/>
          <w:shd w:val="clear" w:color="auto" w:fill="FFFFFF"/>
          <w:lang w:val="en-US"/>
        </w:rPr>
        <w:t xml:space="preserve">should be made </w:t>
      </w:r>
      <w:r w:rsidRPr="00112C40" w:rsidR="2088277F">
        <w:rPr>
          <w:rFonts w:ascii="Arial" w:hAnsi="Arial" w:cs="Arial"/>
          <w:sz w:val="20"/>
          <w:szCs w:val="20"/>
          <w:shd w:val="clear" w:color="auto" w:fill="FFFFFF"/>
          <w:lang w:val="en-US"/>
        </w:rPr>
        <w:t xml:space="preserve">mainly by</w:t>
      </w:r>
      <w:r w:rsidRPr="00112C40" w:rsidR="2088277F">
        <w:rPr>
          <w:rFonts w:ascii="Arial" w:hAnsi="Arial" w:cs="Arial"/>
          <w:sz w:val="20"/>
          <w:szCs w:val="20"/>
          <w:shd w:val="clear" w:color="auto" w:fill="FFFFFF"/>
          <w:lang w:val="en-US"/>
        </w:rPr>
        <w:t xml:space="preserve"> the patient himself and his relatives. It is difficult and </w:t>
      </w:r>
      <w:r w:rsidRPr="00112C40" w:rsidR="6ACC17A7">
        <w:rPr>
          <w:rFonts w:ascii="Arial" w:hAnsi="Arial" w:cs="Arial"/>
          <w:sz w:val="20"/>
          <w:szCs w:val="20"/>
          <w:shd w:val="clear" w:color="auto" w:fill="FFFFFF"/>
          <w:lang w:val="en-US"/>
        </w:rPr>
        <w:t>the patients</w:t>
      </w:r>
      <w:r w:rsidRPr="00112C40" w:rsidR="2088277F">
        <w:rPr>
          <w:rFonts w:ascii="Arial" w:hAnsi="Arial" w:cs="Arial"/>
          <w:sz w:val="20"/>
          <w:szCs w:val="20"/>
          <w:shd w:val="clear" w:color="auto" w:fill="FFFFFF"/>
          <w:lang w:val="en-US"/>
        </w:rPr>
        <w:t xml:space="preserve"> should be informed about the potential benefit (in terms of quality and duration of life), but also about its consequences (discomfort, </w:t>
      </w:r>
      <w:r w:rsidRPr="00112C40" w:rsidR="0DC9673E">
        <w:rPr>
          <w:rFonts w:ascii="Arial" w:hAnsi="Arial" w:cs="Arial"/>
          <w:sz w:val="20"/>
          <w:szCs w:val="20"/>
          <w:shd w:val="clear" w:color="auto" w:fill="FFFFFF"/>
          <w:lang w:val="en-US"/>
        </w:rPr>
        <w:t>pain,</w:t>
      </w:r>
      <w:r w:rsidRPr="00112C40" w:rsidR="2088277F">
        <w:rPr>
          <w:rFonts w:ascii="Arial" w:hAnsi="Arial" w:cs="Arial"/>
          <w:sz w:val="20"/>
          <w:szCs w:val="20"/>
          <w:shd w:val="clear" w:color="auto" w:fill="FFFFFF"/>
          <w:lang w:val="en-US"/>
        </w:rPr>
        <w:t xml:space="preserve"> and suffering)</w:t>
      </w:r>
      <w:r w:rsidR="2990C14B">
        <w:rPr>
          <w:rFonts w:ascii="Arial" w:hAnsi="Arial" w:cs="Arial"/>
          <w:sz w:val="20"/>
          <w:szCs w:val="20"/>
          <w:shd w:val="clear" w:color="auto" w:fill="FFFFFF"/>
          <w:lang w:val="en-US"/>
        </w:rPr>
        <w:t xml:space="preserve"> (</w:t>
      </w:r>
      <w:r w:rsidRPr="00B7682E" w:rsidR="2990C14B">
        <w:rPr>
          <w:rFonts w:ascii="Arial" w:hAnsi="Arial" w:cs="Arial"/>
          <w:sz w:val="20"/>
          <w:szCs w:val="20"/>
          <w:highlight w:val="yellow"/>
          <w:shd w:val="clear" w:color="auto" w:fill="FFFFFF"/>
          <w:lang w:val="en-US"/>
        </w:rPr>
        <w:t>Tattersall, 2005</w:t>
      </w:r>
      <w:r w:rsidR="2990C14B">
        <w:rPr>
          <w:rFonts w:ascii="Arial" w:hAnsi="Arial" w:cs="Arial"/>
          <w:sz w:val="20"/>
          <w:szCs w:val="20"/>
          <w:shd w:val="clear" w:color="auto" w:fill="FFFFFF"/>
          <w:lang w:val="en-US"/>
        </w:rPr>
        <w:t>)</w:t>
      </w:r>
      <w:r w:rsidRPr="00112C40" w:rsidR="2088277F">
        <w:rPr>
          <w:rFonts w:ascii="Arial" w:hAnsi="Arial" w:cs="Arial"/>
          <w:sz w:val="20"/>
          <w:szCs w:val="20"/>
          <w:shd w:val="clear" w:color="auto" w:fill="FFFFFF"/>
          <w:lang w:val="en-US"/>
        </w:rPr>
        <w:t>.</w:t>
      </w:r>
    </w:p>
    <w:p w:rsidRPr="00112C40" w:rsidR="0013339F" w:rsidP="00CB2F4B" w:rsidRDefault="0013339F" w14:paraId="1F72A0DC" w14:textId="0F724439">
      <w:pPr>
        <w:spacing w:after="0"/>
        <w:ind w:firstLine="567"/>
        <w:jc w:val="both"/>
        <w:rPr>
          <w:rFonts w:ascii="Arial" w:hAnsi="Arial" w:cs="Arial"/>
          <w:sz w:val="20"/>
          <w:szCs w:val="20"/>
          <w:lang w:val="en-US"/>
        </w:rPr>
      </w:pPr>
      <w:r w:rsidRPr="00112C40">
        <w:rPr>
          <w:rFonts w:ascii="Arial" w:hAnsi="Arial" w:cs="Arial"/>
          <w:sz w:val="20"/>
          <w:szCs w:val="20"/>
          <w:lang w:val="en-US"/>
        </w:rPr>
        <w:t xml:space="preserve">It has been challenged whether the elderly </w:t>
      </w:r>
      <w:r w:rsidRPr="00112C40" w:rsidR="00A2500B">
        <w:rPr>
          <w:rFonts w:ascii="Arial" w:hAnsi="Arial" w:cs="Arial"/>
          <w:sz w:val="20"/>
          <w:szCs w:val="20"/>
          <w:lang w:val="en-US"/>
        </w:rPr>
        <w:t xml:space="preserve">patients </w:t>
      </w:r>
      <w:r w:rsidRPr="00112C40">
        <w:rPr>
          <w:rFonts w:ascii="Arial" w:hAnsi="Arial" w:cs="Arial"/>
          <w:sz w:val="20"/>
          <w:szCs w:val="20"/>
          <w:lang w:val="en-US"/>
        </w:rPr>
        <w:t>with ESRD, who often have multiple comorbidities, are likely to benefit from renal replacement therapy (e.g., hemodialysis). Because it has significant differences in the patients, compared to the younger ones and the knowledge of these differences is crucial for their efficient care.</w:t>
      </w:r>
    </w:p>
    <w:p w:rsidRPr="00112C40" w:rsidR="00B44542" w:rsidP="00CB2F4B" w:rsidRDefault="00B44542" w14:paraId="7F05CD61" w14:textId="6C231E30">
      <w:pPr>
        <w:spacing w:after="0"/>
        <w:ind w:firstLine="567"/>
        <w:jc w:val="both"/>
        <w:rPr>
          <w:rFonts w:ascii="Arial" w:hAnsi="Arial" w:cs="Arial"/>
          <w:sz w:val="20"/>
          <w:szCs w:val="20"/>
          <w:lang w:val="en-US"/>
        </w:rPr>
      </w:pPr>
      <w:r w:rsidRPr="00112C40">
        <w:rPr>
          <w:rFonts w:ascii="Arial" w:hAnsi="Arial" w:cs="Arial"/>
          <w:sz w:val="20"/>
          <w:szCs w:val="20"/>
          <w:lang w:val="en-US"/>
        </w:rPr>
        <w:t xml:space="preserve">Bibliographically the expectancy </w:t>
      </w:r>
      <w:r w:rsidRPr="00112C40" w:rsidR="00A2500B">
        <w:rPr>
          <w:rFonts w:ascii="Arial" w:hAnsi="Arial" w:cs="Arial"/>
          <w:sz w:val="20"/>
          <w:szCs w:val="20"/>
          <w:lang w:val="en-US"/>
        </w:rPr>
        <w:t xml:space="preserve">of life </w:t>
      </w:r>
      <w:r w:rsidRPr="00112C40">
        <w:rPr>
          <w:rFonts w:ascii="Arial" w:hAnsi="Arial" w:cs="Arial"/>
          <w:sz w:val="20"/>
          <w:szCs w:val="20"/>
          <w:lang w:val="en-US"/>
        </w:rPr>
        <w:t xml:space="preserve">for dialysis patients is significantly reduced, compared to that of the general population. Thus a 40-year-old dialysis patient has a median survival of 8 years, compared to 50 years for a person of the same age group of the general population. </w:t>
      </w:r>
      <w:proofErr w:type="gramStart"/>
      <w:r w:rsidRPr="00112C40">
        <w:rPr>
          <w:rFonts w:ascii="Arial" w:hAnsi="Arial" w:cs="Arial"/>
          <w:sz w:val="20"/>
          <w:szCs w:val="20"/>
          <w:lang w:val="en-US"/>
        </w:rPr>
        <w:t>Similarly</w:t>
      </w:r>
      <w:proofErr w:type="gramEnd"/>
      <w:r w:rsidRPr="00112C40">
        <w:rPr>
          <w:rFonts w:ascii="Arial" w:hAnsi="Arial" w:cs="Arial"/>
          <w:sz w:val="20"/>
          <w:szCs w:val="20"/>
          <w:lang w:val="en-US"/>
        </w:rPr>
        <w:t xml:space="preserve"> in the elderly, the impact of dialysis on </w:t>
      </w:r>
      <w:bookmarkStart w:name="_Hlk102926849" w:id="5"/>
      <w:r w:rsidRPr="00112C40" w:rsidR="00B04154">
        <w:rPr>
          <w:rFonts w:ascii="Arial" w:hAnsi="Arial" w:cs="Arial"/>
          <w:sz w:val="20"/>
          <w:szCs w:val="20"/>
          <w:lang w:val="en-US"/>
        </w:rPr>
        <w:t xml:space="preserve">expected </w:t>
      </w:r>
      <w:bookmarkEnd w:id="5"/>
      <w:r w:rsidRPr="00112C40">
        <w:rPr>
          <w:rFonts w:ascii="Arial" w:hAnsi="Arial" w:cs="Arial"/>
          <w:sz w:val="20"/>
          <w:szCs w:val="20"/>
          <w:lang w:val="en-US"/>
        </w:rPr>
        <w:t xml:space="preserve">survival is relatively smaller. Thus, in individuals &gt; 80 years old, the average </w:t>
      </w:r>
      <w:r w:rsidRPr="00112C40" w:rsidR="00B04154">
        <w:rPr>
          <w:rFonts w:ascii="Arial" w:hAnsi="Arial" w:cs="Arial"/>
          <w:sz w:val="20"/>
          <w:szCs w:val="20"/>
          <w:lang w:val="en-US"/>
        </w:rPr>
        <w:t xml:space="preserve">expected </w:t>
      </w:r>
      <w:r w:rsidRPr="00112C40">
        <w:rPr>
          <w:rFonts w:ascii="Arial" w:hAnsi="Arial" w:cs="Arial"/>
          <w:sz w:val="20"/>
          <w:szCs w:val="20"/>
          <w:lang w:val="en-US"/>
        </w:rPr>
        <w:t>survival on dialysis is less than 2 years, compared to 8 years in younger individuals on dialysis</w:t>
      </w:r>
      <w:r w:rsidR="00B7682E">
        <w:rPr>
          <w:rFonts w:ascii="Arial" w:hAnsi="Arial" w:cs="Arial"/>
          <w:sz w:val="20"/>
          <w:szCs w:val="20"/>
          <w:lang w:val="en-US"/>
        </w:rPr>
        <w:t xml:space="preserve"> (</w:t>
      </w:r>
      <w:r w:rsidRPr="00B7682E" w:rsidR="00B7682E">
        <w:rPr>
          <w:rFonts w:ascii="Arial" w:hAnsi="Arial" w:cs="Arial"/>
          <w:sz w:val="20"/>
          <w:szCs w:val="20"/>
          <w:highlight w:val="yellow"/>
          <w:lang w:val="en-US"/>
        </w:rPr>
        <w:t>Chanda et al</w:t>
      </w:r>
      <w:r w:rsidR="00B7682E">
        <w:rPr>
          <w:rFonts w:ascii="Arial" w:hAnsi="Arial" w:cs="Arial"/>
          <w:sz w:val="20"/>
          <w:szCs w:val="20"/>
          <w:highlight w:val="yellow"/>
          <w:lang w:val="en-US"/>
        </w:rPr>
        <w:t>.</w:t>
      </w:r>
      <w:r w:rsidRPr="00B7682E" w:rsidR="00B7682E">
        <w:rPr>
          <w:rFonts w:ascii="Arial" w:hAnsi="Arial" w:cs="Arial"/>
          <w:sz w:val="20"/>
          <w:szCs w:val="20"/>
          <w:highlight w:val="yellow"/>
          <w:lang w:val="en-US"/>
        </w:rPr>
        <w:t>, 1999</w:t>
      </w:r>
      <w:r w:rsidR="00B7682E">
        <w:rPr>
          <w:rFonts w:ascii="Arial" w:hAnsi="Arial" w:cs="Arial"/>
          <w:sz w:val="20"/>
          <w:szCs w:val="20"/>
          <w:lang w:val="en-US"/>
        </w:rPr>
        <w:t>)</w:t>
      </w:r>
      <w:r w:rsidRPr="00112C40">
        <w:rPr>
          <w:rFonts w:ascii="Arial" w:hAnsi="Arial" w:cs="Arial"/>
          <w:sz w:val="20"/>
          <w:szCs w:val="20"/>
          <w:lang w:val="en-US"/>
        </w:rPr>
        <w:t>. Thus, the chance of survival for 1 and 2 years, in those who started dialysis after the age of 80 in the US is 58% and 37%, respectively, compared to 78% and 62% for all patients undergoing dialysis.</w:t>
      </w:r>
    </w:p>
    <w:p w:rsidRPr="00112C40" w:rsidR="00807A19" w:rsidP="00CB2F4B" w:rsidRDefault="00B44542" w14:paraId="2E989227" w14:textId="57C6D19A">
      <w:pPr>
        <w:autoSpaceDE w:val="0"/>
        <w:autoSpaceDN w:val="0"/>
        <w:adjustRightInd w:val="0"/>
        <w:spacing w:after="0"/>
        <w:ind w:firstLine="567"/>
        <w:jc w:val="both"/>
        <w:rPr>
          <w:rStyle w:val="tlid-translation"/>
          <w:rFonts w:ascii="Arial" w:hAnsi="Arial" w:cs="Arial"/>
          <w:sz w:val="20"/>
          <w:szCs w:val="20"/>
          <w:lang w:val="en-US"/>
        </w:rPr>
      </w:pPr>
      <w:r w:rsidRPr="00112C40">
        <w:rPr>
          <w:rFonts w:ascii="Arial" w:hAnsi="Arial" w:cs="Arial"/>
          <w:sz w:val="20"/>
          <w:szCs w:val="20"/>
          <w:lang w:val="en-US"/>
        </w:rPr>
        <w:t xml:space="preserve">In this study, all patients over 80 years old at the beginning of hemodialysis were prospectively recorded, </w:t>
      </w:r>
      <w:r w:rsidRPr="00112C40" w:rsidR="008F72DF">
        <w:rPr>
          <w:rFonts w:ascii="Arial" w:hAnsi="Arial" w:cs="Arial"/>
          <w:sz w:val="20"/>
          <w:szCs w:val="20"/>
          <w:lang w:val="en-US"/>
        </w:rPr>
        <w:t>to</w:t>
      </w:r>
      <w:r w:rsidRPr="00112C40">
        <w:rPr>
          <w:rFonts w:ascii="Arial" w:hAnsi="Arial" w:cs="Arial"/>
          <w:sz w:val="20"/>
          <w:szCs w:val="20"/>
          <w:lang w:val="en-US"/>
        </w:rPr>
        <w:t xml:space="preserve"> determine the survival rate and the factors that affect it, as well as their quality of life.</w:t>
      </w:r>
    </w:p>
    <w:bookmarkEnd w:id="4"/>
    <w:p w:rsidRPr="00112C40" w:rsidR="00C42C17" w:rsidP="00CB2F4B" w:rsidRDefault="00C42C17" w14:paraId="3B025E02" w14:textId="77777777">
      <w:pPr>
        <w:autoSpaceDE w:val="0"/>
        <w:autoSpaceDN w:val="0"/>
        <w:adjustRightInd w:val="0"/>
        <w:spacing w:after="0"/>
        <w:ind w:firstLine="567"/>
        <w:jc w:val="both"/>
        <w:rPr>
          <w:rStyle w:val="tlid-translation"/>
          <w:rFonts w:ascii="Arial" w:hAnsi="Arial" w:cs="Arial"/>
          <w:sz w:val="20"/>
          <w:szCs w:val="20"/>
          <w:lang w:val="en-US"/>
        </w:rPr>
      </w:pPr>
    </w:p>
    <w:p w:rsidRPr="00112C40" w:rsidR="009055EF" w:rsidP="00CB2F4B" w:rsidRDefault="00451295" w14:paraId="4561663B" w14:textId="40C685E6">
      <w:pPr>
        <w:autoSpaceDE w:val="0"/>
        <w:autoSpaceDN w:val="0"/>
        <w:adjustRightInd w:val="0"/>
        <w:spacing w:after="0"/>
        <w:ind w:firstLine="567"/>
        <w:jc w:val="both"/>
        <w:rPr>
          <w:rStyle w:val="tlid-translation"/>
          <w:rFonts w:ascii="Arial" w:hAnsi="Arial" w:cs="Arial"/>
          <w:b/>
          <w:bCs/>
          <w:lang w:val="en-US"/>
        </w:rPr>
      </w:pPr>
      <w:bookmarkStart w:name="_Hlk112493985" w:id="6"/>
      <w:r>
        <w:rPr>
          <w:rStyle w:val="tlid-translation"/>
          <w:rFonts w:ascii="Arial" w:hAnsi="Arial" w:cs="Arial"/>
          <w:b/>
          <w:bCs/>
          <w:lang w:val="en-US"/>
        </w:rPr>
        <w:t xml:space="preserve">2. </w:t>
      </w:r>
      <w:r w:rsidRPr="00112C40" w:rsidR="00CB2F4B">
        <w:rPr>
          <w:rStyle w:val="tlid-translation"/>
          <w:rFonts w:ascii="Arial" w:hAnsi="Arial" w:cs="Arial"/>
          <w:b/>
          <w:bCs/>
          <w:lang w:val="en-US"/>
        </w:rPr>
        <w:t>MATERIAL AND METHODS</w:t>
      </w:r>
    </w:p>
    <w:p w:rsidRPr="00112C40" w:rsidR="009055EF" w:rsidP="00CB2F4B" w:rsidRDefault="009055EF" w14:paraId="449BBDD9" w14:textId="77777777">
      <w:pPr>
        <w:autoSpaceDE w:val="0"/>
        <w:autoSpaceDN w:val="0"/>
        <w:adjustRightInd w:val="0"/>
        <w:spacing w:after="0"/>
        <w:ind w:firstLine="567"/>
        <w:jc w:val="both"/>
        <w:rPr>
          <w:rStyle w:val="tlid-translation"/>
          <w:rFonts w:ascii="Arial" w:hAnsi="Arial" w:cs="Arial"/>
          <w:sz w:val="20"/>
          <w:szCs w:val="20"/>
          <w:lang w:val="en-US"/>
        </w:rPr>
      </w:pPr>
    </w:p>
    <w:p w:rsidRPr="00112C40" w:rsidR="009055EF" w:rsidP="00CB2F4B" w:rsidRDefault="009055EF" w14:paraId="25CF1490" w14:textId="77777777">
      <w:pPr>
        <w:autoSpaceDE w:val="0"/>
        <w:autoSpaceDN w:val="0"/>
        <w:adjustRightInd w:val="0"/>
        <w:spacing w:after="0"/>
        <w:ind w:firstLine="567"/>
        <w:jc w:val="both"/>
        <w:rPr>
          <w:rStyle w:val="tlid-translation"/>
          <w:rFonts w:ascii="Arial" w:hAnsi="Arial" w:cs="Arial"/>
          <w:i/>
          <w:iCs/>
          <w:sz w:val="20"/>
          <w:szCs w:val="20"/>
          <w:lang w:val="en-US"/>
        </w:rPr>
      </w:pPr>
      <w:r w:rsidRPr="00112C40">
        <w:rPr>
          <w:rStyle w:val="tlid-translation"/>
          <w:rFonts w:ascii="Arial" w:hAnsi="Arial" w:cs="Arial"/>
          <w:i/>
          <w:iCs/>
          <w:sz w:val="20"/>
          <w:szCs w:val="20"/>
          <w:lang w:val="en-US"/>
        </w:rPr>
        <w:t>Patients</w:t>
      </w:r>
    </w:p>
    <w:p w:rsidRPr="00112C40" w:rsidR="009055EF" w:rsidP="00CB2F4B" w:rsidRDefault="009055EF" w14:paraId="6B40A4D5" w14:textId="6D7F80B0" w14:noSpellErr="1">
      <w:pPr>
        <w:autoSpaceDE w:val="0"/>
        <w:autoSpaceDN w:val="0"/>
        <w:adjustRightInd w:val="0"/>
        <w:spacing w:after="0"/>
        <w:ind w:firstLine="567"/>
        <w:jc w:val="both"/>
        <w:rPr>
          <w:rStyle w:val="tlid-translation"/>
          <w:rFonts w:ascii="Arial" w:hAnsi="Arial" w:cs="Arial"/>
          <w:sz w:val="20"/>
          <w:szCs w:val="20"/>
          <w:lang w:val="en-US"/>
        </w:rPr>
      </w:pPr>
      <w:r w:rsidRPr="6891DC25" w:rsidR="434E68B9">
        <w:rPr>
          <w:rStyle w:val="tlid-translation"/>
          <w:rFonts w:ascii="Arial" w:hAnsi="Arial" w:cs="Arial"/>
          <w:sz w:val="20"/>
          <w:szCs w:val="20"/>
          <w:lang w:val="en-US"/>
        </w:rPr>
        <w:t>Th</w:t>
      </w:r>
      <w:r w:rsidRPr="6891DC25" w:rsidR="0BDEDF61">
        <w:rPr>
          <w:rStyle w:val="tlid-translation"/>
          <w:rFonts w:ascii="Arial" w:hAnsi="Arial" w:cs="Arial"/>
          <w:sz w:val="20"/>
          <w:szCs w:val="20"/>
          <w:lang w:val="en-US"/>
        </w:rPr>
        <w:t>is retrospective</w:t>
      </w:r>
      <w:r w:rsidRPr="6891DC25" w:rsidR="434E68B9">
        <w:rPr>
          <w:rStyle w:val="tlid-translation"/>
          <w:rFonts w:ascii="Arial" w:hAnsi="Arial" w:cs="Arial"/>
          <w:sz w:val="20"/>
          <w:szCs w:val="20"/>
          <w:lang w:val="en-US"/>
        </w:rPr>
        <w:t xml:space="preserve"> study included 69 elderly patients over </w:t>
      </w:r>
      <w:r w:rsidRPr="6891DC25" w:rsidR="0BDEDF61">
        <w:rPr>
          <w:rStyle w:val="tlid-translation"/>
          <w:rFonts w:ascii="Arial" w:hAnsi="Arial" w:cs="Arial"/>
          <w:sz w:val="20"/>
          <w:szCs w:val="20"/>
          <w:lang w:val="en-US"/>
        </w:rPr>
        <w:t>80</w:t>
      </w:r>
      <w:r w:rsidRPr="6891DC25" w:rsidR="434E68B9">
        <w:rPr>
          <w:rStyle w:val="tlid-translation"/>
          <w:rFonts w:ascii="Arial" w:hAnsi="Arial" w:cs="Arial"/>
          <w:sz w:val="20"/>
          <w:szCs w:val="20"/>
          <w:lang w:val="en-US"/>
        </w:rPr>
        <w:t xml:space="preserve"> years old who underwent </w:t>
      </w:r>
      <w:commentRangeStart w:id="1818277837"/>
      <w:commentRangeStart w:id="23130724"/>
      <w:commentRangeStart w:id="2034577750"/>
      <w:commentRangeStart w:id="309096143"/>
      <w:r w:rsidRPr="6891DC25" w:rsidR="434E68B9">
        <w:rPr>
          <w:rStyle w:val="tlid-translation"/>
          <w:rFonts w:ascii="Arial" w:hAnsi="Arial" w:cs="Arial"/>
          <w:sz w:val="20"/>
          <w:szCs w:val="20"/>
          <w:lang w:val="en-US"/>
        </w:rPr>
        <w:t>chronic hemodialysis, d</w:t>
      </w:r>
      <w:commentRangeEnd w:id="1818277837"/>
      <w:r>
        <w:rPr>
          <w:rStyle w:val="CommentReference"/>
        </w:rPr>
        <w:commentReference w:id="1818277837"/>
      </w:r>
      <w:commentRangeEnd w:id="23130724"/>
      <w:r>
        <w:rPr>
          <w:rStyle w:val="CommentReference"/>
        </w:rPr>
        <w:commentReference w:id="23130724"/>
      </w:r>
      <w:commentRangeEnd w:id="2034577750"/>
      <w:r>
        <w:rPr>
          <w:rStyle w:val="CommentReference"/>
        </w:rPr>
        <w:commentReference w:id="2034577750"/>
      </w:r>
      <w:commentRangeEnd w:id="309096143"/>
      <w:r>
        <w:rPr>
          <w:rStyle w:val="CommentReference"/>
        </w:rPr>
        <w:commentReference w:id="309096143"/>
      </w:r>
      <w:r w:rsidRPr="6891DC25" w:rsidR="434E68B9">
        <w:rPr>
          <w:rStyle w:val="tlid-translation"/>
          <w:rFonts w:ascii="Arial" w:hAnsi="Arial" w:cs="Arial"/>
          <w:sz w:val="20"/>
          <w:szCs w:val="20"/>
          <w:lang w:val="en-US"/>
        </w:rPr>
        <w:t xml:space="preserve">uring the period 1/1/2004 - 1/6/2019. During their inclusion in the study, anthropometric and clinical features, data from their medical </w:t>
      </w:r>
      <w:r w:rsidRPr="6891DC25" w:rsidR="434E68B9">
        <w:rPr>
          <w:rStyle w:val="tlid-translation"/>
          <w:rFonts w:ascii="Arial" w:hAnsi="Arial" w:cs="Arial"/>
          <w:sz w:val="20"/>
          <w:szCs w:val="20"/>
          <w:lang w:val="en-US"/>
        </w:rPr>
        <w:t>history</w:t>
      </w:r>
      <w:r w:rsidRPr="6891DC25" w:rsidR="434E68B9">
        <w:rPr>
          <w:rStyle w:val="tlid-translation"/>
          <w:rFonts w:ascii="Arial" w:hAnsi="Arial" w:cs="Arial"/>
          <w:sz w:val="20"/>
          <w:szCs w:val="20"/>
          <w:lang w:val="en-US"/>
        </w:rPr>
        <w:t xml:space="preserve"> and results from biochemical </w:t>
      </w:r>
      <w:r w:rsidRPr="6891DC25" w:rsidR="6E221106">
        <w:rPr>
          <w:rStyle w:val="tlid-translation"/>
          <w:rFonts w:ascii="Arial" w:hAnsi="Arial" w:cs="Arial"/>
          <w:sz w:val="20"/>
          <w:szCs w:val="20"/>
          <w:lang w:val="en-US"/>
        </w:rPr>
        <w:t>serum</w:t>
      </w:r>
      <w:r w:rsidRPr="6891DC25" w:rsidR="434E68B9">
        <w:rPr>
          <w:rStyle w:val="tlid-translation"/>
          <w:rFonts w:ascii="Arial" w:hAnsi="Arial" w:cs="Arial"/>
          <w:sz w:val="20"/>
          <w:szCs w:val="20"/>
          <w:lang w:val="en-US"/>
        </w:rPr>
        <w:t xml:space="preserve"> tests were recorded. The study was conducted </w:t>
      </w:r>
      <w:r w:rsidRPr="6891DC25" w:rsidR="434E68B9">
        <w:rPr>
          <w:rStyle w:val="tlid-translation"/>
          <w:rFonts w:ascii="Arial" w:hAnsi="Arial" w:cs="Arial"/>
          <w:sz w:val="20"/>
          <w:szCs w:val="20"/>
          <w:lang w:val="en-US"/>
        </w:rPr>
        <w:t>in accordance with</w:t>
      </w:r>
      <w:r w:rsidRPr="6891DC25" w:rsidR="434E68B9">
        <w:rPr>
          <w:rStyle w:val="tlid-translation"/>
          <w:rFonts w:ascii="Arial" w:hAnsi="Arial" w:cs="Arial"/>
          <w:sz w:val="20"/>
          <w:szCs w:val="20"/>
          <w:lang w:val="en-US"/>
        </w:rPr>
        <w:t xml:space="preserve"> the Helsinki Declaration of Human </w:t>
      </w:r>
      <w:r w:rsidRPr="6891DC25" w:rsidR="434E68B9">
        <w:rPr>
          <w:rStyle w:val="tlid-translation"/>
          <w:rFonts w:ascii="Arial" w:hAnsi="Arial" w:cs="Arial"/>
          <w:sz w:val="20"/>
          <w:szCs w:val="20"/>
          <w:lang w:val="en-US"/>
        </w:rPr>
        <w:t>Rights</w:t>
      </w:r>
      <w:r w:rsidRPr="6891DC25" w:rsidR="434E68B9">
        <w:rPr>
          <w:rStyle w:val="tlid-translation"/>
          <w:rFonts w:ascii="Arial" w:hAnsi="Arial" w:cs="Arial"/>
          <w:sz w:val="20"/>
          <w:szCs w:val="20"/>
          <w:lang w:val="en-US"/>
        </w:rPr>
        <w:t xml:space="preserve"> and all patients signed a consent form.</w:t>
      </w:r>
    </w:p>
    <w:p w:rsidRPr="00112C40" w:rsidR="00C6148F" w:rsidP="00CB2F4B" w:rsidRDefault="008F72DF" w14:paraId="12C6450B" w14:textId="5086B520">
      <w:pPr>
        <w:autoSpaceDE w:val="0"/>
        <w:autoSpaceDN w:val="0"/>
        <w:adjustRightInd w:val="0"/>
        <w:spacing w:after="0"/>
        <w:ind w:firstLine="567"/>
        <w:jc w:val="both"/>
        <w:rPr>
          <w:rFonts w:ascii="Arial" w:hAnsi="Arial" w:cs="Arial"/>
          <w:sz w:val="20"/>
          <w:szCs w:val="20"/>
          <w:lang w:val="en-US"/>
        </w:rPr>
      </w:pPr>
      <w:r w:rsidRPr="00112C40">
        <w:rPr>
          <w:rFonts w:ascii="Arial" w:hAnsi="Arial" w:cs="Arial"/>
          <w:sz w:val="20"/>
          <w:szCs w:val="20"/>
          <w:lang w:val="en-US"/>
        </w:rPr>
        <w:t>In</w:t>
      </w:r>
      <w:r w:rsidRPr="00112C40" w:rsidR="009055EF">
        <w:rPr>
          <w:rFonts w:ascii="Arial" w:hAnsi="Arial" w:cs="Arial"/>
          <w:sz w:val="20"/>
          <w:szCs w:val="20"/>
          <w:lang w:val="en-US"/>
        </w:rPr>
        <w:t xml:space="preserve"> addition to age and sex, the primary cause of </w:t>
      </w:r>
      <w:r w:rsidRPr="00112C40">
        <w:rPr>
          <w:rFonts w:ascii="Arial" w:hAnsi="Arial" w:cs="Arial"/>
          <w:sz w:val="20"/>
          <w:szCs w:val="20"/>
          <w:lang w:val="en-US"/>
        </w:rPr>
        <w:t>chronic kidney disease (</w:t>
      </w:r>
      <w:r w:rsidRPr="00112C40" w:rsidR="009055EF">
        <w:rPr>
          <w:rFonts w:ascii="Arial" w:hAnsi="Arial" w:cs="Arial"/>
          <w:sz w:val="20"/>
          <w:szCs w:val="20"/>
          <w:lang w:val="en-US"/>
        </w:rPr>
        <w:t>CKD</w:t>
      </w:r>
      <w:r w:rsidRPr="00112C40">
        <w:rPr>
          <w:rFonts w:ascii="Arial" w:hAnsi="Arial" w:cs="Arial"/>
          <w:sz w:val="20"/>
          <w:szCs w:val="20"/>
          <w:lang w:val="en-US"/>
        </w:rPr>
        <w:t>)</w:t>
      </w:r>
      <w:r w:rsidRPr="00112C40" w:rsidR="009055EF">
        <w:rPr>
          <w:rFonts w:ascii="Arial" w:hAnsi="Arial" w:cs="Arial"/>
          <w:sz w:val="20"/>
          <w:szCs w:val="20"/>
          <w:lang w:val="en-US"/>
        </w:rPr>
        <w:t>, co-morbidity (coexistence of hypertension, diabetes mellitus, cardiovascular disease and malignancy), the type of vascular access (fistula, central venous dialysis catheter) and various laboratory parameters (averages of two measurements per year during the hemodialysis period were used,</w:t>
      </w:r>
      <w:r w:rsidRPr="00112C40" w:rsidR="00A2500B">
        <w:rPr>
          <w:rFonts w:ascii="Arial" w:hAnsi="Arial" w:cs="Arial"/>
          <w:sz w:val="20"/>
          <w:szCs w:val="20"/>
          <w:lang w:val="en-US"/>
        </w:rPr>
        <w:t xml:space="preserve"> for</w:t>
      </w:r>
      <w:r w:rsidRPr="00112C40" w:rsidR="009055EF">
        <w:rPr>
          <w:rFonts w:ascii="Arial" w:hAnsi="Arial" w:cs="Arial"/>
          <w:sz w:val="20"/>
          <w:szCs w:val="20"/>
          <w:lang w:val="en-US"/>
        </w:rPr>
        <w:t xml:space="preserve"> serum albumin, parathormone and </w:t>
      </w:r>
      <w:r w:rsidRPr="00112C40" w:rsidR="00184806">
        <w:rPr>
          <w:rFonts w:ascii="Arial" w:hAnsi="Arial" w:cs="Arial"/>
          <w:sz w:val="20"/>
          <w:szCs w:val="20"/>
          <w:lang w:val="en-US"/>
        </w:rPr>
        <w:t>C-reactive protein [</w:t>
      </w:r>
      <w:r w:rsidRPr="00112C40" w:rsidR="009055EF">
        <w:rPr>
          <w:rFonts w:ascii="Arial" w:hAnsi="Arial" w:cs="Arial"/>
          <w:sz w:val="20"/>
          <w:szCs w:val="20"/>
          <w:lang w:val="en-US"/>
        </w:rPr>
        <w:t>CRP</w:t>
      </w:r>
      <w:r w:rsidRPr="00112C40" w:rsidR="00184806">
        <w:rPr>
          <w:rFonts w:ascii="Arial" w:hAnsi="Arial" w:cs="Arial"/>
          <w:sz w:val="20"/>
          <w:szCs w:val="20"/>
          <w:lang w:val="en-US"/>
        </w:rPr>
        <w:t>]</w:t>
      </w:r>
      <w:r w:rsidRPr="00112C40" w:rsidR="009055EF">
        <w:rPr>
          <w:rFonts w:ascii="Arial" w:hAnsi="Arial" w:cs="Arial"/>
          <w:sz w:val="20"/>
          <w:szCs w:val="20"/>
          <w:lang w:val="en-US"/>
        </w:rPr>
        <w:t>).</w:t>
      </w:r>
    </w:p>
    <w:p w:rsidRPr="00112C40" w:rsidR="009055EF" w:rsidP="00CB2F4B" w:rsidRDefault="009055EF" w14:paraId="6B14A969" w14:textId="77777777">
      <w:pPr>
        <w:autoSpaceDE w:val="0"/>
        <w:autoSpaceDN w:val="0"/>
        <w:adjustRightInd w:val="0"/>
        <w:spacing w:after="0"/>
        <w:ind w:firstLine="567"/>
        <w:jc w:val="both"/>
        <w:rPr>
          <w:rFonts w:ascii="Arial" w:hAnsi="Arial" w:cs="Arial"/>
          <w:sz w:val="20"/>
          <w:szCs w:val="20"/>
          <w:lang w:val="en-US"/>
        </w:rPr>
      </w:pPr>
    </w:p>
    <w:p w:rsidRPr="00112C40" w:rsidR="009055EF" w:rsidP="00CB2F4B" w:rsidRDefault="009055EF" w14:paraId="3FCD8AE0" w14:textId="77777777">
      <w:pPr>
        <w:ind w:firstLine="540"/>
        <w:jc w:val="both"/>
        <w:rPr>
          <w:rFonts w:ascii="Arial" w:hAnsi="Arial" w:cs="Arial"/>
          <w:i/>
          <w:iCs/>
          <w:sz w:val="20"/>
          <w:szCs w:val="20"/>
          <w:lang w:val="en-US"/>
        </w:rPr>
      </w:pPr>
      <w:r w:rsidRPr="00112C40">
        <w:rPr>
          <w:rFonts w:ascii="Arial" w:hAnsi="Arial" w:cs="Arial"/>
          <w:i/>
          <w:iCs/>
          <w:sz w:val="20"/>
          <w:szCs w:val="20"/>
          <w:lang w:val="en-US"/>
        </w:rPr>
        <w:t>Monitoring Period and Endpoint</w:t>
      </w:r>
    </w:p>
    <w:p w:rsidRPr="00112C40" w:rsidR="00C6148F" w:rsidP="00CB2F4B" w:rsidRDefault="009055EF" w14:paraId="443B756E" w14:textId="4F78C743">
      <w:pPr>
        <w:ind w:firstLine="540"/>
        <w:jc w:val="both"/>
        <w:rPr>
          <w:rFonts w:ascii="Arial" w:hAnsi="Arial" w:cs="Arial"/>
          <w:sz w:val="20"/>
          <w:szCs w:val="20"/>
          <w:lang w:val="en-US"/>
        </w:rPr>
      </w:pPr>
      <w:r w:rsidRPr="00112C40">
        <w:rPr>
          <w:rFonts w:ascii="Arial" w:hAnsi="Arial" w:cs="Arial"/>
          <w:sz w:val="20"/>
          <w:szCs w:val="20"/>
          <w:lang w:val="en-US"/>
        </w:rPr>
        <w:t xml:space="preserve">Patient follow-up and endpoint data were obtained from </w:t>
      </w:r>
      <w:r w:rsidRPr="00112C40" w:rsidR="00F77F9D">
        <w:rPr>
          <w:rFonts w:ascii="Arial" w:hAnsi="Arial" w:cs="Arial"/>
          <w:sz w:val="20"/>
          <w:szCs w:val="20"/>
          <w:lang w:val="en-US"/>
        </w:rPr>
        <w:t>the monthly tests</w:t>
      </w:r>
      <w:r w:rsidRPr="00112C40">
        <w:rPr>
          <w:rFonts w:ascii="Arial" w:hAnsi="Arial" w:cs="Arial"/>
          <w:sz w:val="20"/>
          <w:szCs w:val="20"/>
          <w:lang w:val="en-US"/>
        </w:rPr>
        <w:t xml:space="preserve"> </w:t>
      </w:r>
      <w:r w:rsidRPr="00112C40" w:rsidR="00F77F9D">
        <w:rPr>
          <w:rFonts w:ascii="Arial" w:hAnsi="Arial" w:cs="Arial"/>
          <w:sz w:val="20"/>
          <w:szCs w:val="20"/>
          <w:lang w:val="en-US"/>
        </w:rPr>
        <w:t xml:space="preserve">until their </w:t>
      </w:r>
      <w:r w:rsidRPr="00112C40">
        <w:rPr>
          <w:rFonts w:ascii="Arial" w:hAnsi="Arial" w:cs="Arial"/>
          <w:sz w:val="20"/>
          <w:szCs w:val="20"/>
          <w:lang w:val="en-US"/>
        </w:rPr>
        <w:t>death</w:t>
      </w:r>
      <w:r w:rsidRPr="00112C40" w:rsidR="00F77F9D">
        <w:rPr>
          <w:rFonts w:ascii="Arial" w:hAnsi="Arial" w:cs="Arial"/>
          <w:sz w:val="20"/>
          <w:szCs w:val="20"/>
          <w:lang w:val="en-US"/>
        </w:rPr>
        <w:t xml:space="preserve"> or the final date of the study </w:t>
      </w:r>
      <w:r w:rsidRPr="00112C40" w:rsidR="008F72DF">
        <w:rPr>
          <w:rFonts w:ascii="Arial" w:hAnsi="Arial" w:cs="Arial"/>
          <w:sz w:val="20"/>
          <w:szCs w:val="20"/>
          <w:lang w:val="en-US"/>
        </w:rPr>
        <w:t>(</w:t>
      </w:r>
      <w:r w:rsidRPr="00112C40" w:rsidR="00F77F9D">
        <w:rPr>
          <w:rFonts w:ascii="Arial" w:hAnsi="Arial" w:cs="Arial"/>
          <w:sz w:val="20"/>
          <w:szCs w:val="20"/>
          <w:lang w:val="en-US"/>
        </w:rPr>
        <w:t>June 2019)</w:t>
      </w:r>
      <w:r w:rsidRPr="00112C40">
        <w:rPr>
          <w:rFonts w:ascii="Arial" w:hAnsi="Arial" w:cs="Arial"/>
          <w:sz w:val="20"/>
          <w:szCs w:val="20"/>
          <w:lang w:val="en-US"/>
        </w:rPr>
        <w:t>.</w:t>
      </w:r>
      <w:r w:rsidRPr="00112C40" w:rsidR="00F77F9D">
        <w:rPr>
          <w:rFonts w:ascii="Arial" w:hAnsi="Arial" w:cs="Arial"/>
          <w:sz w:val="20"/>
          <w:szCs w:val="20"/>
          <w:lang w:val="en-US"/>
        </w:rPr>
        <w:t xml:space="preserve"> </w:t>
      </w:r>
      <w:r w:rsidRPr="00112C40">
        <w:rPr>
          <w:rFonts w:ascii="Arial" w:hAnsi="Arial" w:cs="Arial"/>
          <w:sz w:val="20"/>
          <w:szCs w:val="20"/>
          <w:lang w:val="en-US"/>
        </w:rPr>
        <w:t>At the same time</w:t>
      </w:r>
      <w:r w:rsidRPr="00112C40" w:rsidR="00F77F9D">
        <w:rPr>
          <w:rFonts w:ascii="Arial" w:hAnsi="Arial" w:cs="Arial"/>
          <w:sz w:val="20"/>
          <w:szCs w:val="20"/>
          <w:lang w:val="en-US"/>
        </w:rPr>
        <w:t xml:space="preserve"> </w:t>
      </w:r>
      <w:r w:rsidRPr="00112C40">
        <w:rPr>
          <w:rFonts w:ascii="Arial" w:hAnsi="Arial" w:cs="Arial"/>
          <w:sz w:val="20"/>
          <w:szCs w:val="20"/>
          <w:lang w:val="en-US"/>
        </w:rPr>
        <w:t xml:space="preserve">the total number of </w:t>
      </w:r>
      <w:r w:rsidRPr="00112C40" w:rsidR="00F77F9D">
        <w:rPr>
          <w:rFonts w:ascii="Arial" w:hAnsi="Arial" w:cs="Arial"/>
          <w:sz w:val="20"/>
          <w:szCs w:val="20"/>
          <w:lang w:val="en-US"/>
        </w:rPr>
        <w:t xml:space="preserve">their </w:t>
      </w:r>
      <w:r w:rsidRPr="00112C40">
        <w:rPr>
          <w:rFonts w:ascii="Arial" w:hAnsi="Arial" w:cs="Arial"/>
          <w:sz w:val="20"/>
          <w:szCs w:val="20"/>
          <w:lang w:val="en-US"/>
        </w:rPr>
        <w:t>hospitalizations, the causes of their hospitalization and the causes of death were recorded.</w:t>
      </w:r>
    </w:p>
    <w:p w:rsidRPr="00112C40" w:rsidR="008D2A15" w:rsidP="00CB2F4B" w:rsidRDefault="008D2A15" w14:paraId="1E97C1B5" w14:textId="77777777">
      <w:pPr>
        <w:ind w:firstLine="540"/>
        <w:jc w:val="both"/>
        <w:rPr>
          <w:rFonts w:ascii="Arial" w:hAnsi="Arial" w:cs="Arial"/>
          <w:sz w:val="20"/>
          <w:szCs w:val="20"/>
          <w:lang w:val="en-US"/>
        </w:rPr>
      </w:pPr>
    </w:p>
    <w:p w:rsidRPr="00112C40" w:rsidR="00250217" w:rsidP="00CB2F4B" w:rsidRDefault="00250217" w14:paraId="31CBBD48" w14:textId="77777777">
      <w:pPr>
        <w:autoSpaceDE w:val="0"/>
        <w:autoSpaceDN w:val="0"/>
        <w:adjustRightInd w:val="0"/>
        <w:spacing w:after="0"/>
        <w:ind w:firstLine="567"/>
        <w:jc w:val="both"/>
        <w:rPr>
          <w:rFonts w:ascii="Arial" w:hAnsi="Arial" w:cs="Arial"/>
          <w:i/>
          <w:iCs/>
          <w:sz w:val="20"/>
          <w:szCs w:val="20"/>
          <w:lang w:val="en-US"/>
        </w:rPr>
      </w:pPr>
      <w:r w:rsidRPr="00112C40">
        <w:rPr>
          <w:rFonts w:ascii="Arial" w:hAnsi="Arial" w:cs="Arial"/>
          <w:i/>
          <w:iCs/>
          <w:sz w:val="20"/>
          <w:szCs w:val="20"/>
          <w:lang w:val="en-US"/>
        </w:rPr>
        <w:t>Statistical analysis</w:t>
      </w:r>
    </w:p>
    <w:p w:rsidRPr="00112C40" w:rsidR="005C4596" w:rsidP="00CB2F4B" w:rsidRDefault="00250217" w14:paraId="4610813B" w14:textId="7B32DD04" w14:noSpellErr="1">
      <w:pPr>
        <w:autoSpaceDE w:val="0"/>
        <w:autoSpaceDN w:val="0"/>
        <w:adjustRightInd w:val="0"/>
        <w:spacing w:after="0"/>
        <w:ind w:firstLine="567"/>
        <w:jc w:val="both"/>
        <w:rPr>
          <w:rFonts w:ascii="Arial" w:hAnsi="Arial" w:cs="Arial"/>
          <w:sz w:val="20"/>
          <w:szCs w:val="20"/>
          <w:lang w:val="en-US"/>
        </w:rPr>
      </w:pPr>
      <w:r w:rsidRPr="6891DC25" w:rsidR="070A874E">
        <w:rPr>
          <w:rFonts w:ascii="Arial" w:hAnsi="Arial" w:cs="Arial"/>
          <w:sz w:val="20"/>
          <w:szCs w:val="20"/>
          <w:lang w:val="en-US"/>
        </w:rPr>
        <w:t xml:space="preserve">The statistical analysis was performed with </w:t>
      </w:r>
      <w:r w:rsidRPr="6891DC25" w:rsidR="070A874E">
        <w:rPr>
          <w:rFonts w:ascii="Arial" w:hAnsi="Arial" w:cs="Arial"/>
          <w:sz w:val="20"/>
          <w:szCs w:val="20"/>
          <w:lang w:val="en-US"/>
        </w:rPr>
        <w:t>SPSS</w:t>
      </w:r>
      <w:r w:rsidRPr="6891DC25" w:rsidR="070A874E">
        <w:rPr>
          <w:rFonts w:ascii="Arial" w:hAnsi="Arial" w:cs="Arial"/>
          <w:sz w:val="20"/>
          <w:szCs w:val="20"/>
          <w:lang w:val="en-US"/>
        </w:rPr>
        <w:t xml:space="preserve"> program (IBM Statistical Package for Social Sciences, 18.0 for Windows, Chicago, IL, USA). The Kolmogorov-Smirnov test was used to examine the distribution of each variable. Variables </w:t>
      </w:r>
      <w:r w:rsidRPr="6891DC25" w:rsidR="0C00776E">
        <w:rPr>
          <w:rFonts w:ascii="Arial" w:hAnsi="Arial" w:cs="Arial"/>
          <w:sz w:val="20"/>
          <w:szCs w:val="20"/>
          <w:lang w:val="en-US"/>
        </w:rPr>
        <w:t>we</w:t>
      </w:r>
      <w:r w:rsidRPr="6891DC25" w:rsidR="070A874E">
        <w:rPr>
          <w:rFonts w:ascii="Arial" w:hAnsi="Arial" w:cs="Arial"/>
          <w:sz w:val="20"/>
          <w:szCs w:val="20"/>
          <w:lang w:val="en-US"/>
        </w:rPr>
        <w:t xml:space="preserve">re expressed as mean and standard deviation (mean ± SD) if they follow a normal distribution and as a median with minimum range (median-minimum / maximum value) if they do not follow a normal distribution. The differences between the groups were calculated by the non-parametric Mann-Whitney test method for continuous variables and by the chi-square test method for bisected variables. The Kaplan-Meier curve and the </w:t>
      </w:r>
      <w:r w:rsidRPr="6891DC25" w:rsidR="070A874E">
        <w:rPr>
          <w:rFonts w:ascii="Arial" w:hAnsi="Arial" w:cs="Arial"/>
          <w:sz w:val="20"/>
          <w:szCs w:val="20"/>
          <w:lang w:val="en-US"/>
        </w:rPr>
        <w:t>log</w:t>
      </w:r>
      <w:r w:rsidRPr="6891DC25" w:rsidR="070A874E">
        <w:rPr>
          <w:rFonts w:ascii="Arial" w:hAnsi="Arial" w:cs="Arial"/>
          <w:sz w:val="20"/>
          <w:szCs w:val="20"/>
          <w:lang w:val="en-US"/>
        </w:rPr>
        <w:t>-rank test for comparison with survival curves were used to estimate total mortality. Cox's single-factor and multifactorial survival analysis was used to assess the adjusted Hazard Ratio-HR</w:t>
      </w:r>
      <w:r w:rsidRPr="6891DC25" w:rsidR="59F2B9C7">
        <w:rPr>
          <w:rFonts w:ascii="Arial" w:hAnsi="Arial" w:cs="Arial"/>
          <w:sz w:val="20"/>
          <w:szCs w:val="20"/>
          <w:lang w:val="en-US"/>
        </w:rPr>
        <w:t>,</w:t>
      </w:r>
      <w:r w:rsidRPr="6891DC25" w:rsidR="070A874E">
        <w:rPr>
          <w:rFonts w:ascii="Arial" w:hAnsi="Arial" w:cs="Arial"/>
          <w:sz w:val="20"/>
          <w:szCs w:val="20"/>
          <w:lang w:val="en-US"/>
        </w:rPr>
        <w:t xml:space="preserve"> with the corresponding Confidence Interval (CI) for correlation with risk factors and </w:t>
      </w:r>
      <w:r w:rsidRPr="6891DC25" w:rsidR="59F2B9C7">
        <w:rPr>
          <w:rFonts w:ascii="Arial" w:hAnsi="Arial" w:cs="Arial"/>
          <w:sz w:val="20"/>
          <w:szCs w:val="20"/>
          <w:lang w:val="en-US"/>
        </w:rPr>
        <w:t>endpoint of the study</w:t>
      </w:r>
      <w:r w:rsidRPr="6891DC25" w:rsidR="070A874E">
        <w:rPr>
          <w:rFonts w:ascii="Arial" w:hAnsi="Arial" w:cs="Arial"/>
          <w:sz w:val="20"/>
          <w:szCs w:val="20"/>
          <w:lang w:val="en-US"/>
        </w:rPr>
        <w:t xml:space="preserve">. At first, all variables were </w:t>
      </w:r>
      <w:r w:rsidRPr="6891DC25" w:rsidR="070A874E">
        <w:rPr>
          <w:rFonts w:ascii="Arial" w:hAnsi="Arial" w:cs="Arial"/>
          <w:sz w:val="20"/>
          <w:szCs w:val="20"/>
          <w:lang w:val="en-US"/>
        </w:rPr>
        <w:t>considered as</w:t>
      </w:r>
      <w:r w:rsidRPr="6891DC25" w:rsidR="070A874E">
        <w:rPr>
          <w:rFonts w:ascii="Arial" w:hAnsi="Arial" w:cs="Arial"/>
          <w:sz w:val="20"/>
          <w:szCs w:val="20"/>
          <w:lang w:val="en-US"/>
        </w:rPr>
        <w:t xml:space="preserve"> continuous and bisected in Cox single-factor analysis and only variables that were statistically significantly related to total mortality were included in the multifactorial analysis. Statistical significance was defined as </w:t>
      </w:r>
      <w:commentRangeStart w:id="1039045360"/>
      <w:r w:rsidRPr="6891DC25" w:rsidR="070A874E">
        <w:rPr>
          <w:rFonts w:ascii="Arial" w:hAnsi="Arial" w:cs="Arial"/>
          <w:sz w:val="20"/>
          <w:szCs w:val="20"/>
          <w:lang w:val="en-US"/>
        </w:rPr>
        <w:t>p &lt;.05.</w:t>
      </w:r>
      <w:commentRangeEnd w:id="1039045360"/>
      <w:r>
        <w:rPr>
          <w:rStyle w:val="CommentReference"/>
        </w:rPr>
        <w:commentReference w:id="1039045360"/>
      </w:r>
    </w:p>
    <w:bookmarkEnd w:id="6"/>
    <w:p w:rsidRPr="00112C40" w:rsidR="00BB5CC6" w:rsidP="00CB2F4B" w:rsidRDefault="00BB5CC6" w14:paraId="269C8BB9" w14:textId="77777777">
      <w:pPr>
        <w:autoSpaceDE w:val="0"/>
        <w:autoSpaceDN w:val="0"/>
        <w:adjustRightInd w:val="0"/>
        <w:spacing w:after="0"/>
        <w:jc w:val="both"/>
        <w:rPr>
          <w:rStyle w:val="tlid-translation"/>
          <w:rFonts w:ascii="Arial" w:hAnsi="Arial" w:cs="Arial"/>
          <w:sz w:val="20"/>
          <w:szCs w:val="20"/>
          <w:lang w:val="en-US"/>
        </w:rPr>
      </w:pPr>
    </w:p>
    <w:p w:rsidRPr="00112C40" w:rsidR="001C7088" w:rsidP="00CB2F4B" w:rsidRDefault="00451295" w14:paraId="6A308C53" w14:textId="1A541968">
      <w:pPr>
        <w:ind w:firstLine="540"/>
        <w:jc w:val="both"/>
        <w:rPr>
          <w:rFonts w:ascii="Arial" w:hAnsi="Arial" w:cs="Arial"/>
          <w:b/>
          <w:bCs/>
          <w:lang w:val="en-US"/>
        </w:rPr>
      </w:pPr>
      <w:r>
        <w:rPr>
          <w:rFonts w:ascii="Arial" w:hAnsi="Arial" w:cs="Arial"/>
          <w:b/>
          <w:bCs/>
          <w:lang w:val="en-US"/>
        </w:rPr>
        <w:t xml:space="preserve">3. </w:t>
      </w:r>
      <w:r w:rsidRPr="00112C40" w:rsidR="00CB2F4B">
        <w:rPr>
          <w:rFonts w:ascii="Arial" w:hAnsi="Arial" w:cs="Arial"/>
          <w:b/>
          <w:bCs/>
          <w:lang w:val="en-US"/>
        </w:rPr>
        <w:t>RESULTS</w:t>
      </w:r>
    </w:p>
    <w:p w:rsidRPr="00112C40" w:rsidR="001C7088" w:rsidP="00CB2F4B" w:rsidRDefault="001C7088" w14:paraId="63842C0F" w14:textId="77777777">
      <w:pPr>
        <w:ind w:firstLine="540"/>
        <w:jc w:val="both"/>
        <w:rPr>
          <w:rFonts w:ascii="Arial" w:hAnsi="Arial" w:cs="Arial"/>
          <w:sz w:val="20"/>
          <w:szCs w:val="20"/>
          <w:lang w:val="en-US"/>
        </w:rPr>
      </w:pPr>
    </w:p>
    <w:p w:rsidRPr="00112C40" w:rsidR="001C7088" w:rsidP="00CB2F4B" w:rsidRDefault="001C7088" w14:paraId="48EFC9FC" w14:textId="3D05694D">
      <w:pPr>
        <w:ind w:firstLine="540"/>
        <w:jc w:val="both"/>
        <w:rPr>
          <w:rFonts w:ascii="Arial" w:hAnsi="Arial" w:cs="Arial"/>
          <w:sz w:val="20"/>
          <w:szCs w:val="20"/>
          <w:lang w:val="en-US"/>
        </w:rPr>
      </w:pPr>
      <w:bookmarkStart w:name="_Hlk112494019" w:id="7"/>
      <w:r w:rsidRPr="6891DC25" w:rsidR="7744AB43">
        <w:rPr>
          <w:rFonts w:ascii="Arial" w:hAnsi="Arial" w:cs="Arial"/>
          <w:sz w:val="20"/>
          <w:szCs w:val="20"/>
          <w:lang w:val="en-US"/>
        </w:rPr>
        <w:t>The study included 69 elderly patients with ESRD who underwent hemodialysis, with a median age of 83 years (80-96)</w:t>
      </w:r>
      <w:r w:rsidRPr="6891DC25" w:rsidR="4CBE3581">
        <w:rPr>
          <w:rFonts w:ascii="Arial" w:hAnsi="Arial" w:cs="Arial"/>
          <w:sz w:val="20"/>
          <w:szCs w:val="20"/>
          <w:lang w:val="en-US"/>
        </w:rPr>
        <w:t xml:space="preserve"> at the beginning of the dialysis</w:t>
      </w:r>
      <w:r w:rsidRPr="6891DC25" w:rsidR="7744AB43">
        <w:rPr>
          <w:rFonts w:ascii="Arial" w:hAnsi="Arial" w:cs="Arial"/>
          <w:sz w:val="20"/>
          <w:szCs w:val="20"/>
          <w:lang w:val="en-US"/>
        </w:rPr>
        <w:t xml:space="preserve">, while </w:t>
      </w:r>
      <w:commentRangeStart w:id="642956362"/>
      <w:commentRangeStart w:id="1493027281"/>
      <w:commentRangeStart w:id="160121315"/>
      <w:r w:rsidRPr="6891DC25" w:rsidR="7744AB43">
        <w:rPr>
          <w:rFonts w:ascii="Arial" w:hAnsi="Arial" w:cs="Arial"/>
          <w:sz w:val="20"/>
          <w:szCs w:val="20"/>
          <w:lang w:val="en-US"/>
        </w:rPr>
        <w:t>23</w:t>
      </w:r>
      <w:commentRangeEnd w:id="642956362"/>
      <w:r>
        <w:rPr>
          <w:rStyle w:val="CommentReference"/>
        </w:rPr>
        <w:commentReference w:id="642956362"/>
      </w:r>
      <w:commentRangeEnd w:id="1493027281"/>
      <w:r>
        <w:rPr>
          <w:rStyle w:val="CommentReference"/>
        </w:rPr>
        <w:commentReference w:id="1493027281"/>
      </w:r>
      <w:commentRangeEnd w:id="160121315"/>
      <w:r>
        <w:rPr>
          <w:rStyle w:val="CommentReference"/>
        </w:rPr>
        <w:commentReference w:id="160121315"/>
      </w:r>
      <w:r w:rsidRPr="6891DC25" w:rsidR="7744AB43">
        <w:rPr>
          <w:rFonts w:ascii="Arial" w:hAnsi="Arial" w:cs="Arial"/>
          <w:sz w:val="20"/>
          <w:szCs w:val="20"/>
          <w:lang w:val="en-US"/>
        </w:rPr>
        <w:t xml:space="preserve"> were over 85 years old. </w:t>
      </w:r>
      <w:r w:rsidRPr="6891DC25" w:rsidR="6BBEF7F7">
        <w:rPr>
          <w:rFonts w:ascii="Arial" w:hAnsi="Arial" w:cs="Arial"/>
          <w:sz w:val="20"/>
          <w:szCs w:val="20"/>
          <w:lang w:val="en-US"/>
        </w:rPr>
        <w:t>Over fifty two percent (</w:t>
      </w:r>
      <w:r w:rsidRPr="6891DC25" w:rsidR="7744AB43">
        <w:rPr>
          <w:rFonts w:ascii="Arial" w:hAnsi="Arial" w:cs="Arial"/>
          <w:sz w:val="20"/>
          <w:szCs w:val="20"/>
          <w:lang w:val="en-US"/>
        </w:rPr>
        <w:t>52.2%</w:t>
      </w:r>
      <w:r w:rsidRPr="6891DC25" w:rsidR="6BBEF7F7">
        <w:rPr>
          <w:rFonts w:ascii="Arial" w:hAnsi="Arial" w:cs="Arial"/>
          <w:sz w:val="20"/>
          <w:szCs w:val="20"/>
          <w:lang w:val="en-US"/>
        </w:rPr>
        <w:t>)</w:t>
      </w:r>
      <w:r w:rsidRPr="6891DC25" w:rsidR="7744AB43">
        <w:rPr>
          <w:rFonts w:ascii="Arial" w:hAnsi="Arial" w:cs="Arial"/>
          <w:sz w:val="20"/>
          <w:szCs w:val="20"/>
          <w:lang w:val="en-US"/>
        </w:rPr>
        <w:t xml:space="preserve"> of patients were male, 43.5% had </w:t>
      </w:r>
      <w:r w:rsidRPr="6891DC25" w:rsidR="11EA4DD6">
        <w:rPr>
          <w:rFonts w:ascii="Arial" w:hAnsi="Arial" w:cs="Arial"/>
          <w:sz w:val="20"/>
          <w:szCs w:val="20"/>
          <w:lang w:val="en-US"/>
        </w:rPr>
        <w:t xml:space="preserve">arterial </w:t>
      </w:r>
      <w:r w:rsidRPr="6891DC25" w:rsidR="7744AB43">
        <w:rPr>
          <w:rFonts w:ascii="Arial" w:hAnsi="Arial" w:cs="Arial"/>
          <w:sz w:val="20"/>
          <w:szCs w:val="20"/>
          <w:lang w:val="en-US"/>
        </w:rPr>
        <w:t xml:space="preserve">hypertension (AH), 36.2% had diabetes </w:t>
      </w:r>
      <w:r w:rsidRPr="6891DC25" w:rsidR="7744AB43">
        <w:rPr>
          <w:rFonts w:ascii="Arial" w:hAnsi="Arial" w:cs="Arial"/>
          <w:sz w:val="20"/>
          <w:szCs w:val="20"/>
          <w:lang w:val="en-US"/>
        </w:rPr>
        <w:t xml:space="preserve">mellitus (DM), 10.1% had </w:t>
      </w:r>
      <w:r w:rsidRPr="6891DC25" w:rsidR="7744AB43">
        <w:rPr>
          <w:rFonts w:ascii="Arial" w:hAnsi="Arial" w:cs="Arial"/>
          <w:sz w:val="20"/>
          <w:szCs w:val="20"/>
          <w:lang w:val="en-US"/>
        </w:rPr>
        <w:t>neoplasmatic</w:t>
      </w:r>
      <w:r w:rsidRPr="6891DC25" w:rsidR="7744AB43">
        <w:rPr>
          <w:rFonts w:ascii="Arial" w:hAnsi="Arial" w:cs="Arial"/>
          <w:sz w:val="20"/>
          <w:szCs w:val="20"/>
          <w:lang w:val="en-US"/>
        </w:rPr>
        <w:t xml:space="preserve"> disease and 69.6% had cardiovascular disease (C</w:t>
      </w:r>
      <w:r w:rsidRPr="6891DC25" w:rsidR="11EA4DD6">
        <w:rPr>
          <w:rFonts w:ascii="Arial" w:hAnsi="Arial" w:cs="Arial"/>
          <w:sz w:val="20"/>
          <w:szCs w:val="20"/>
          <w:lang w:val="en-US"/>
        </w:rPr>
        <w:t>V</w:t>
      </w:r>
      <w:r w:rsidRPr="6891DC25" w:rsidR="7744AB43">
        <w:rPr>
          <w:rFonts w:ascii="Arial" w:hAnsi="Arial" w:cs="Arial"/>
          <w:sz w:val="20"/>
          <w:szCs w:val="20"/>
          <w:lang w:val="en-US"/>
        </w:rPr>
        <w:t xml:space="preserve">D). </w:t>
      </w:r>
      <w:r w:rsidRPr="6891DC25" w:rsidR="6BBEF7F7">
        <w:rPr>
          <w:rFonts w:ascii="Arial" w:hAnsi="Arial" w:cs="Arial"/>
          <w:sz w:val="20"/>
          <w:szCs w:val="20"/>
          <w:lang w:val="en-US"/>
        </w:rPr>
        <w:t xml:space="preserve">About </w:t>
      </w:r>
      <w:r w:rsidRPr="6891DC25" w:rsidR="1D826F99">
        <w:rPr>
          <w:rFonts w:ascii="Arial" w:hAnsi="Arial" w:cs="Arial"/>
          <w:sz w:val="20"/>
          <w:szCs w:val="20"/>
          <w:lang w:val="en-US"/>
        </w:rPr>
        <w:t>twenty-one</w:t>
      </w:r>
      <w:r w:rsidRPr="6891DC25" w:rsidR="6BBEF7F7">
        <w:rPr>
          <w:rFonts w:ascii="Arial" w:hAnsi="Arial" w:cs="Arial"/>
          <w:sz w:val="20"/>
          <w:szCs w:val="20"/>
          <w:lang w:val="en-US"/>
        </w:rPr>
        <w:t xml:space="preserve"> percent (</w:t>
      </w:r>
      <w:r w:rsidRPr="6891DC25" w:rsidR="7744AB43">
        <w:rPr>
          <w:rFonts w:ascii="Arial" w:hAnsi="Arial" w:cs="Arial"/>
          <w:sz w:val="20"/>
          <w:szCs w:val="20"/>
          <w:lang w:val="en-US"/>
        </w:rPr>
        <w:t>21.7%</w:t>
      </w:r>
      <w:r w:rsidRPr="6891DC25" w:rsidR="6BBEF7F7">
        <w:rPr>
          <w:rFonts w:ascii="Arial" w:hAnsi="Arial" w:cs="Arial"/>
          <w:sz w:val="20"/>
          <w:szCs w:val="20"/>
          <w:lang w:val="en-US"/>
        </w:rPr>
        <w:t>)</w:t>
      </w:r>
      <w:r w:rsidRPr="6891DC25" w:rsidR="7744AB43">
        <w:rPr>
          <w:rFonts w:ascii="Arial" w:hAnsi="Arial" w:cs="Arial"/>
          <w:sz w:val="20"/>
          <w:szCs w:val="20"/>
          <w:lang w:val="en-US"/>
        </w:rPr>
        <w:t xml:space="preserve"> of patients smoked, while 85.5% had a permanent </w:t>
      </w:r>
      <w:r w:rsidRPr="6891DC25" w:rsidR="1D826F99">
        <w:rPr>
          <w:rFonts w:ascii="Arial" w:hAnsi="Arial" w:cs="Arial"/>
          <w:sz w:val="20"/>
          <w:szCs w:val="20"/>
          <w:lang w:val="en-US"/>
        </w:rPr>
        <w:t xml:space="preserve">double lumen </w:t>
      </w:r>
      <w:r w:rsidRPr="6891DC25" w:rsidR="7744AB43">
        <w:rPr>
          <w:rFonts w:ascii="Arial" w:hAnsi="Arial" w:cs="Arial"/>
          <w:sz w:val="20"/>
          <w:szCs w:val="20"/>
          <w:lang w:val="en-US"/>
        </w:rPr>
        <w:t>central venous dialysis catheter. The mean hemoglobin concentration was 10.64 ± 1.29 g</w:t>
      </w:r>
      <w:r w:rsidRPr="6891DC25" w:rsidR="753E5912">
        <w:rPr>
          <w:rFonts w:ascii="Arial" w:hAnsi="Arial" w:cs="Arial"/>
          <w:sz w:val="20"/>
          <w:szCs w:val="20"/>
          <w:lang w:val="en-US"/>
        </w:rPr>
        <w:t>r</w:t>
      </w:r>
      <w:r w:rsidRPr="6891DC25" w:rsidR="7744AB43">
        <w:rPr>
          <w:rFonts w:ascii="Arial" w:hAnsi="Arial" w:cs="Arial"/>
          <w:sz w:val="20"/>
          <w:szCs w:val="20"/>
          <w:lang w:val="en-US"/>
        </w:rPr>
        <w:t>/dl, the mean serum albumin was 36 ± 4 g</w:t>
      </w:r>
      <w:r w:rsidRPr="6891DC25" w:rsidR="753E5912">
        <w:rPr>
          <w:rFonts w:ascii="Arial" w:hAnsi="Arial" w:cs="Arial"/>
          <w:sz w:val="20"/>
          <w:szCs w:val="20"/>
          <w:lang w:val="en-US"/>
        </w:rPr>
        <w:t>r</w:t>
      </w:r>
      <w:r w:rsidRPr="6891DC25" w:rsidR="7744AB43">
        <w:rPr>
          <w:rFonts w:ascii="Arial" w:hAnsi="Arial" w:cs="Arial"/>
          <w:sz w:val="20"/>
          <w:szCs w:val="20"/>
          <w:lang w:val="en-US"/>
        </w:rPr>
        <w:t>/</w:t>
      </w:r>
      <w:r w:rsidRPr="6891DC25" w:rsidR="54861950">
        <w:rPr>
          <w:rFonts w:ascii="Arial" w:hAnsi="Arial" w:cs="Arial"/>
          <w:sz w:val="20"/>
          <w:szCs w:val="20"/>
          <w:lang w:val="en-US"/>
        </w:rPr>
        <w:t>L</w:t>
      </w:r>
      <w:r w:rsidRPr="6891DC25" w:rsidR="7744AB43">
        <w:rPr>
          <w:rFonts w:ascii="Arial" w:hAnsi="Arial" w:cs="Arial"/>
          <w:sz w:val="20"/>
          <w:szCs w:val="20"/>
          <w:lang w:val="en-US"/>
        </w:rPr>
        <w:t>, the mean serum parathormone levels was 2</w:t>
      </w:r>
      <w:r w:rsidRPr="6891DC25" w:rsidR="1589A8CB">
        <w:rPr>
          <w:rFonts w:ascii="Arial" w:hAnsi="Arial" w:cs="Arial"/>
          <w:sz w:val="20"/>
          <w:szCs w:val="20"/>
          <w:lang w:val="en-US"/>
        </w:rPr>
        <w:t>4.5</w:t>
      </w:r>
      <w:r w:rsidRPr="6891DC25" w:rsidR="7744AB43">
        <w:rPr>
          <w:rFonts w:ascii="Arial" w:hAnsi="Arial" w:cs="Arial"/>
          <w:sz w:val="20"/>
          <w:szCs w:val="20"/>
          <w:lang w:val="en-US"/>
        </w:rPr>
        <w:t xml:space="preserve"> </w:t>
      </w:r>
      <w:r w:rsidRPr="6891DC25" w:rsidR="11EA4DD6">
        <w:rPr>
          <w:rFonts w:ascii="Arial" w:hAnsi="Arial" w:cs="Arial"/>
          <w:sz w:val="20"/>
          <w:szCs w:val="20"/>
          <w:lang w:val="en-US"/>
        </w:rPr>
        <w:t>p</w:t>
      </w:r>
      <w:r w:rsidRPr="6891DC25" w:rsidR="1589A8CB">
        <w:rPr>
          <w:rFonts w:ascii="Arial" w:hAnsi="Arial" w:cs="Arial"/>
          <w:sz w:val="20"/>
          <w:szCs w:val="20"/>
          <w:lang w:val="en-US"/>
        </w:rPr>
        <w:t>mol</w:t>
      </w:r>
      <w:r w:rsidRPr="6891DC25" w:rsidR="11EA4DD6">
        <w:rPr>
          <w:rFonts w:ascii="Arial" w:hAnsi="Arial" w:cs="Arial"/>
          <w:sz w:val="20"/>
          <w:szCs w:val="20"/>
          <w:lang w:val="en-US"/>
        </w:rPr>
        <w:t>/</w:t>
      </w:r>
      <w:r w:rsidRPr="6891DC25" w:rsidR="1589A8CB">
        <w:rPr>
          <w:rFonts w:ascii="Arial" w:hAnsi="Arial" w:cs="Arial"/>
          <w:sz w:val="20"/>
          <w:szCs w:val="20"/>
          <w:lang w:val="en-US"/>
        </w:rPr>
        <w:t>L</w:t>
      </w:r>
      <w:r w:rsidRPr="6891DC25" w:rsidR="11EA4DD6">
        <w:rPr>
          <w:rFonts w:ascii="Arial" w:hAnsi="Arial" w:cs="Arial"/>
          <w:sz w:val="20"/>
          <w:szCs w:val="20"/>
          <w:lang w:val="en-US"/>
        </w:rPr>
        <w:t xml:space="preserve"> </w:t>
      </w:r>
      <w:r w:rsidRPr="6891DC25" w:rsidR="7744AB43">
        <w:rPr>
          <w:rFonts w:ascii="Arial" w:hAnsi="Arial" w:cs="Arial"/>
          <w:sz w:val="20"/>
          <w:szCs w:val="20"/>
          <w:lang w:val="en-US"/>
        </w:rPr>
        <w:t>(</w:t>
      </w:r>
      <w:r w:rsidRPr="6891DC25" w:rsidR="2BB54F99">
        <w:rPr>
          <w:rFonts w:ascii="Arial" w:hAnsi="Arial" w:cs="Arial"/>
          <w:sz w:val="20"/>
          <w:szCs w:val="20"/>
          <w:lang w:val="en-US"/>
        </w:rPr>
        <w:t xml:space="preserve">normal range </w:t>
      </w:r>
      <w:r w:rsidRPr="6891DC25" w:rsidR="7744AB43">
        <w:rPr>
          <w:rFonts w:ascii="Arial" w:hAnsi="Arial" w:cs="Arial"/>
          <w:sz w:val="20"/>
          <w:szCs w:val="20"/>
          <w:lang w:val="en-US"/>
        </w:rPr>
        <w:t>1</w:t>
      </w:r>
      <w:r w:rsidRPr="6891DC25" w:rsidR="5BC59B82">
        <w:rPr>
          <w:rFonts w:ascii="Arial" w:hAnsi="Arial" w:cs="Arial"/>
          <w:sz w:val="20"/>
          <w:szCs w:val="20"/>
          <w:lang w:val="en-US"/>
        </w:rPr>
        <w:t>.6</w:t>
      </w:r>
      <w:r w:rsidRPr="6891DC25" w:rsidR="7744AB43">
        <w:rPr>
          <w:rFonts w:ascii="Arial" w:hAnsi="Arial" w:cs="Arial"/>
          <w:sz w:val="20"/>
          <w:szCs w:val="20"/>
          <w:lang w:val="en-US"/>
        </w:rPr>
        <w:t>-</w:t>
      </w:r>
      <w:r w:rsidRPr="6891DC25" w:rsidR="5BC59B82">
        <w:rPr>
          <w:rFonts w:ascii="Arial" w:hAnsi="Arial" w:cs="Arial"/>
          <w:sz w:val="20"/>
          <w:szCs w:val="20"/>
          <w:lang w:val="en-US"/>
        </w:rPr>
        <w:t>126.3</w:t>
      </w:r>
      <w:r w:rsidRPr="6891DC25" w:rsidR="7744AB43">
        <w:rPr>
          <w:rFonts w:ascii="Arial" w:hAnsi="Arial" w:cs="Arial"/>
          <w:sz w:val="20"/>
          <w:szCs w:val="20"/>
          <w:lang w:val="en-US"/>
        </w:rPr>
        <w:t xml:space="preserve">) and the </w:t>
      </w:r>
      <w:r w:rsidRPr="6891DC25" w:rsidR="0C00776E">
        <w:rPr>
          <w:rFonts w:ascii="Arial" w:hAnsi="Arial" w:cs="Arial"/>
          <w:sz w:val="20"/>
          <w:szCs w:val="20"/>
          <w:lang w:val="en-US"/>
        </w:rPr>
        <w:t xml:space="preserve">mean </w:t>
      </w:r>
      <w:r w:rsidRPr="6891DC25" w:rsidR="7744AB43">
        <w:rPr>
          <w:rFonts w:ascii="Arial" w:hAnsi="Arial" w:cs="Arial"/>
          <w:sz w:val="20"/>
          <w:szCs w:val="20"/>
          <w:lang w:val="en-US"/>
        </w:rPr>
        <w:t xml:space="preserve">CRP </w:t>
      </w:r>
      <w:r w:rsidRPr="6891DC25" w:rsidR="11EA4DD6">
        <w:rPr>
          <w:rFonts w:ascii="Arial" w:hAnsi="Arial" w:cs="Arial"/>
          <w:sz w:val="20"/>
          <w:szCs w:val="20"/>
          <w:lang w:val="en-US"/>
        </w:rPr>
        <w:t xml:space="preserve">mean </w:t>
      </w:r>
      <w:r w:rsidRPr="6891DC25" w:rsidR="7744AB43">
        <w:rPr>
          <w:rFonts w:ascii="Arial" w:hAnsi="Arial" w:cs="Arial"/>
          <w:sz w:val="20"/>
          <w:szCs w:val="20"/>
          <w:lang w:val="en-US"/>
        </w:rPr>
        <w:t>was 1.</w:t>
      </w:r>
      <w:r w:rsidRPr="6891DC25" w:rsidR="1589A8CB">
        <w:rPr>
          <w:rFonts w:ascii="Arial" w:hAnsi="Arial" w:cs="Arial"/>
          <w:sz w:val="20"/>
          <w:szCs w:val="20"/>
          <w:lang w:val="en-US"/>
        </w:rPr>
        <w:t>33</w:t>
      </w:r>
      <w:r w:rsidRPr="6891DC25" w:rsidR="7744AB43">
        <w:rPr>
          <w:rFonts w:ascii="Arial" w:hAnsi="Arial" w:cs="Arial"/>
          <w:sz w:val="20"/>
          <w:szCs w:val="20"/>
          <w:lang w:val="en-US"/>
        </w:rPr>
        <w:t xml:space="preserve"> </w:t>
      </w:r>
      <w:r w:rsidRPr="6891DC25" w:rsidR="1589A8CB">
        <w:rPr>
          <w:rFonts w:ascii="Arial" w:hAnsi="Arial" w:cs="Arial"/>
          <w:sz w:val="20"/>
          <w:szCs w:val="20"/>
          <w:lang w:val="en-US"/>
        </w:rPr>
        <w:t>nmol/L</w:t>
      </w:r>
      <w:r w:rsidRPr="6891DC25" w:rsidR="11EA4DD6">
        <w:rPr>
          <w:rFonts w:ascii="Arial" w:hAnsi="Arial" w:cs="Arial"/>
          <w:sz w:val="20"/>
          <w:szCs w:val="20"/>
          <w:lang w:val="en-US"/>
        </w:rPr>
        <w:t xml:space="preserve"> </w:t>
      </w:r>
      <w:r w:rsidRPr="6891DC25" w:rsidR="7744AB43">
        <w:rPr>
          <w:rFonts w:ascii="Arial" w:hAnsi="Arial" w:cs="Arial"/>
          <w:sz w:val="20"/>
          <w:szCs w:val="20"/>
          <w:lang w:val="en-US"/>
        </w:rPr>
        <w:t>(</w:t>
      </w:r>
      <w:r w:rsidRPr="6891DC25" w:rsidR="2BB54F99">
        <w:rPr>
          <w:rFonts w:ascii="Arial" w:hAnsi="Arial" w:cs="Arial"/>
          <w:sz w:val="20"/>
          <w:szCs w:val="20"/>
          <w:lang w:val="en-US"/>
        </w:rPr>
        <w:t xml:space="preserve">normal range </w:t>
      </w:r>
      <w:r w:rsidRPr="6891DC25" w:rsidR="7744AB43">
        <w:rPr>
          <w:rFonts w:ascii="Arial" w:hAnsi="Arial" w:cs="Arial"/>
          <w:sz w:val="20"/>
          <w:szCs w:val="20"/>
          <w:lang w:val="en-US"/>
        </w:rPr>
        <w:t>0-6</w:t>
      </w:r>
      <w:r w:rsidRPr="6891DC25" w:rsidR="1589A8CB">
        <w:rPr>
          <w:rFonts w:ascii="Arial" w:hAnsi="Arial" w:cs="Arial"/>
          <w:sz w:val="20"/>
          <w:szCs w:val="20"/>
          <w:lang w:val="en-US"/>
        </w:rPr>
        <w:t>2.8</w:t>
      </w:r>
      <w:r w:rsidRPr="6891DC25" w:rsidR="7744AB43">
        <w:rPr>
          <w:rFonts w:ascii="Arial" w:hAnsi="Arial" w:cs="Arial"/>
          <w:sz w:val="20"/>
          <w:szCs w:val="20"/>
          <w:lang w:val="en-US"/>
        </w:rPr>
        <w:t xml:space="preserve">) (mean value found from two values per year [June-December] in years undergoing </w:t>
      </w:r>
      <w:r w:rsidRPr="6891DC25" w:rsidR="44F984CF">
        <w:rPr>
          <w:rFonts w:ascii="Arial" w:hAnsi="Arial" w:cs="Arial"/>
          <w:sz w:val="20"/>
          <w:szCs w:val="20"/>
          <w:lang w:val="en-US"/>
        </w:rPr>
        <w:t>hemo</w:t>
      </w:r>
      <w:r w:rsidRPr="6891DC25" w:rsidR="7744AB43">
        <w:rPr>
          <w:rFonts w:ascii="Arial" w:hAnsi="Arial" w:cs="Arial"/>
          <w:sz w:val="20"/>
          <w:szCs w:val="20"/>
          <w:lang w:val="en-US"/>
        </w:rPr>
        <w:t xml:space="preserve">dialysis]). The cause of </w:t>
      </w:r>
      <w:r w:rsidRPr="6891DC25" w:rsidR="44F984CF">
        <w:rPr>
          <w:rFonts w:ascii="Arial" w:hAnsi="Arial" w:cs="Arial"/>
          <w:sz w:val="20"/>
          <w:szCs w:val="20"/>
          <w:lang w:val="en-US"/>
        </w:rPr>
        <w:t>ESRD</w:t>
      </w:r>
      <w:r w:rsidRPr="6891DC25" w:rsidR="7744AB43">
        <w:rPr>
          <w:rFonts w:ascii="Arial" w:hAnsi="Arial" w:cs="Arial"/>
          <w:sz w:val="20"/>
          <w:szCs w:val="20"/>
          <w:lang w:val="en-US"/>
        </w:rPr>
        <w:t xml:space="preserve"> was</w:t>
      </w:r>
      <w:r w:rsidRPr="6891DC25" w:rsidR="7744AB43">
        <w:rPr>
          <w:rFonts w:ascii="Arial" w:hAnsi="Arial" w:cs="Arial"/>
          <w:sz w:val="20"/>
          <w:szCs w:val="20"/>
          <w:lang w:val="en-US"/>
        </w:rPr>
        <w:t xml:space="preserve"> recorded in the patients: 6 had obstructive uropathy, 8 A</w:t>
      </w:r>
      <w:r w:rsidRPr="6891DC25" w:rsidR="44F984CF">
        <w:rPr>
          <w:rFonts w:ascii="Arial" w:hAnsi="Arial" w:cs="Arial"/>
          <w:sz w:val="20"/>
          <w:szCs w:val="20"/>
          <w:lang w:val="en-US"/>
        </w:rPr>
        <w:t>H</w:t>
      </w:r>
      <w:r w:rsidRPr="6891DC25" w:rsidR="7744AB43">
        <w:rPr>
          <w:rFonts w:ascii="Arial" w:hAnsi="Arial" w:cs="Arial"/>
          <w:sz w:val="20"/>
          <w:szCs w:val="20"/>
          <w:lang w:val="en-US"/>
        </w:rPr>
        <w:t>, 23 D</w:t>
      </w:r>
      <w:r w:rsidRPr="6891DC25" w:rsidR="44F984CF">
        <w:rPr>
          <w:rFonts w:ascii="Arial" w:hAnsi="Arial" w:cs="Arial"/>
          <w:sz w:val="20"/>
          <w:szCs w:val="20"/>
          <w:lang w:val="en-US"/>
        </w:rPr>
        <w:t>M</w:t>
      </w:r>
      <w:r w:rsidRPr="6891DC25" w:rsidR="7744AB43">
        <w:rPr>
          <w:rFonts w:ascii="Arial" w:hAnsi="Arial" w:cs="Arial"/>
          <w:sz w:val="20"/>
          <w:szCs w:val="20"/>
          <w:lang w:val="en-US"/>
        </w:rPr>
        <w:t xml:space="preserve">, 8 heart </w:t>
      </w:r>
      <w:r w:rsidRPr="6891DC25" w:rsidR="7744AB43">
        <w:rPr>
          <w:rFonts w:ascii="Arial" w:hAnsi="Arial" w:cs="Arial"/>
          <w:sz w:val="20"/>
          <w:szCs w:val="20"/>
          <w:lang w:val="en-US"/>
        </w:rPr>
        <w:t>failure</w:t>
      </w:r>
      <w:r w:rsidRPr="6891DC25" w:rsidR="7744AB43">
        <w:rPr>
          <w:rFonts w:ascii="Arial" w:hAnsi="Arial" w:cs="Arial"/>
          <w:sz w:val="20"/>
          <w:szCs w:val="20"/>
          <w:lang w:val="en-US"/>
        </w:rPr>
        <w:t xml:space="preserve"> and 24 unknown </w:t>
      </w:r>
      <w:r w:rsidRPr="6891DC25" w:rsidR="380D8D86">
        <w:rPr>
          <w:rFonts w:ascii="Arial" w:hAnsi="Arial" w:cs="Arial"/>
          <w:sz w:val="20"/>
          <w:szCs w:val="20"/>
          <w:lang w:val="en-US"/>
        </w:rPr>
        <w:t>causes</w:t>
      </w:r>
      <w:r w:rsidRPr="6891DC25" w:rsidR="7744AB43">
        <w:rPr>
          <w:rFonts w:ascii="Arial" w:hAnsi="Arial" w:cs="Arial"/>
          <w:sz w:val="20"/>
          <w:szCs w:val="20"/>
          <w:lang w:val="en-US"/>
        </w:rPr>
        <w:t>.</w:t>
      </w:r>
    </w:p>
    <w:p w:rsidRPr="00112C40" w:rsidR="001726C8" w:rsidP="00CB2F4B" w:rsidRDefault="001726C8" w14:paraId="7FC9E03F" w14:textId="21691B5B">
      <w:pPr>
        <w:ind w:firstLine="540"/>
        <w:jc w:val="both"/>
        <w:rPr>
          <w:rFonts w:ascii="Arial" w:hAnsi="Arial" w:cs="Arial"/>
          <w:sz w:val="20"/>
          <w:szCs w:val="20"/>
          <w:lang w:val="en-US"/>
        </w:rPr>
      </w:pPr>
      <w:r w:rsidRPr="00112C40">
        <w:rPr>
          <w:rFonts w:ascii="Arial" w:hAnsi="Arial" w:cs="Arial"/>
          <w:sz w:val="20"/>
          <w:szCs w:val="20"/>
          <w:lang w:val="en-US"/>
        </w:rPr>
        <w:lastRenderedPageBreak/>
        <w:t xml:space="preserve">Table 1 contains the differences in anthropometric, clinical and laboratory data between patients over and lower of 85 years old. Compared to those over 85 years old, with them under the age of 85 </w:t>
      </w:r>
      <w:r w:rsidRPr="00112C40" w:rsidR="00A614C8">
        <w:rPr>
          <w:rFonts w:ascii="Arial" w:hAnsi="Arial" w:cs="Arial"/>
          <w:sz w:val="20"/>
          <w:szCs w:val="20"/>
          <w:lang w:val="en-US"/>
        </w:rPr>
        <w:t xml:space="preserve">was </w:t>
      </w:r>
      <w:r w:rsidRPr="00112C40">
        <w:rPr>
          <w:rFonts w:ascii="Arial" w:hAnsi="Arial" w:cs="Arial"/>
          <w:sz w:val="20"/>
          <w:szCs w:val="20"/>
          <w:lang w:val="en-US"/>
        </w:rPr>
        <w:t xml:space="preserve">noted statistically significantly lower serum CRP </w:t>
      </w:r>
      <w:r w:rsidRPr="00112C40" w:rsidR="00A614C8">
        <w:rPr>
          <w:rFonts w:ascii="Arial" w:hAnsi="Arial" w:cs="Arial"/>
          <w:sz w:val="20"/>
          <w:szCs w:val="20"/>
          <w:lang w:val="en-US"/>
        </w:rPr>
        <w:t xml:space="preserve">levels </w:t>
      </w:r>
      <w:r w:rsidRPr="00112C40">
        <w:rPr>
          <w:rFonts w:ascii="Arial" w:hAnsi="Arial" w:cs="Arial"/>
          <w:sz w:val="20"/>
          <w:szCs w:val="20"/>
          <w:lang w:val="en-US"/>
        </w:rPr>
        <w:t xml:space="preserve">(0.88 vs 1.58, p = .021, Kruskal Wallis test), lower hemoglobin </w:t>
      </w:r>
      <w:bookmarkStart w:name="_Hlk102927833" w:id="8"/>
      <w:r w:rsidRPr="00112C40" w:rsidR="00A614C8">
        <w:rPr>
          <w:rFonts w:ascii="Arial" w:hAnsi="Arial" w:cs="Arial"/>
          <w:sz w:val="20"/>
          <w:szCs w:val="20"/>
          <w:lang w:val="en-US"/>
        </w:rPr>
        <w:t xml:space="preserve">levels </w:t>
      </w:r>
      <w:bookmarkEnd w:id="8"/>
      <w:r w:rsidRPr="00112C40">
        <w:rPr>
          <w:rFonts w:ascii="Arial" w:hAnsi="Arial" w:cs="Arial"/>
          <w:sz w:val="20"/>
          <w:szCs w:val="20"/>
          <w:lang w:val="en-US"/>
        </w:rPr>
        <w:t>(10.9 vs 10, p =.006, Kruskal Wallis test) and higher serum parath</w:t>
      </w:r>
      <w:r w:rsidRPr="00112C40" w:rsidR="00564E5F">
        <w:rPr>
          <w:rFonts w:ascii="Arial" w:hAnsi="Arial" w:cs="Arial"/>
          <w:sz w:val="20"/>
          <w:szCs w:val="20"/>
          <w:lang w:val="en-US"/>
        </w:rPr>
        <w:t>ormone</w:t>
      </w:r>
      <w:r w:rsidRPr="00112C40">
        <w:rPr>
          <w:rFonts w:ascii="Arial" w:hAnsi="Arial" w:cs="Arial"/>
          <w:sz w:val="20"/>
          <w:szCs w:val="20"/>
          <w:lang w:val="en-US"/>
        </w:rPr>
        <w:t xml:space="preserve"> levels (321 vs 207, p =.002, Kruskal Wallis test). 52.2% of patients under 85 years old described their quality of life as good, while the corresponding percentage in the group over 85 was only 21.7% (</w:t>
      </w:r>
      <w:r w:rsidRPr="00112C40" w:rsidR="00F21C0E">
        <w:rPr>
          <w:rFonts w:ascii="Arial" w:hAnsi="Arial" w:cs="Arial"/>
          <w:sz w:val="20"/>
          <w:szCs w:val="20"/>
          <w:lang w:val="en-US"/>
        </w:rPr>
        <w:t>p=</w:t>
      </w:r>
      <w:r w:rsidRPr="00112C40">
        <w:rPr>
          <w:rFonts w:ascii="Arial" w:hAnsi="Arial" w:cs="Arial"/>
          <w:sz w:val="20"/>
          <w:szCs w:val="20"/>
          <w:lang w:val="en-US"/>
        </w:rPr>
        <w:t xml:space="preserve">.04, chi-square test). </w:t>
      </w:r>
      <w:r w:rsidRPr="00112C40" w:rsidR="00A614C8">
        <w:rPr>
          <w:rFonts w:ascii="Arial" w:hAnsi="Arial" w:cs="Arial"/>
          <w:sz w:val="20"/>
          <w:szCs w:val="20"/>
          <w:lang w:val="en-US"/>
        </w:rPr>
        <w:t>Serum a</w:t>
      </w:r>
      <w:r w:rsidRPr="00112C40">
        <w:rPr>
          <w:rFonts w:ascii="Arial" w:hAnsi="Arial" w:cs="Arial"/>
          <w:sz w:val="20"/>
          <w:szCs w:val="20"/>
          <w:lang w:val="en-US"/>
        </w:rPr>
        <w:t>lbumin</w:t>
      </w:r>
      <w:r w:rsidRPr="00112C40" w:rsidR="00AD7310">
        <w:rPr>
          <w:rFonts w:ascii="Arial" w:hAnsi="Arial" w:cs="Arial"/>
          <w:sz w:val="20"/>
          <w:szCs w:val="20"/>
          <w:lang w:val="en-US"/>
        </w:rPr>
        <w:t xml:space="preserve"> leve</w:t>
      </w:r>
      <w:r w:rsidRPr="00112C40" w:rsidR="002F15A8">
        <w:rPr>
          <w:rFonts w:ascii="Arial" w:hAnsi="Arial" w:cs="Arial"/>
          <w:sz w:val="20"/>
          <w:szCs w:val="20"/>
          <w:lang w:val="en-US"/>
        </w:rPr>
        <w:t>l</w:t>
      </w:r>
      <w:r w:rsidRPr="00112C40" w:rsidR="00AD7310">
        <w:rPr>
          <w:rFonts w:ascii="Arial" w:hAnsi="Arial" w:cs="Arial"/>
          <w:sz w:val="20"/>
          <w:szCs w:val="20"/>
          <w:lang w:val="en-US"/>
        </w:rPr>
        <w:t>s</w:t>
      </w:r>
      <w:r w:rsidRPr="00112C40">
        <w:rPr>
          <w:rFonts w:ascii="Arial" w:hAnsi="Arial" w:cs="Arial"/>
          <w:sz w:val="20"/>
          <w:szCs w:val="20"/>
          <w:lang w:val="en-US"/>
        </w:rPr>
        <w:t>, sex, smoking, A</w:t>
      </w:r>
      <w:r w:rsidRPr="00112C40" w:rsidR="00F21C0E">
        <w:rPr>
          <w:rFonts w:ascii="Arial" w:hAnsi="Arial" w:cs="Arial"/>
          <w:sz w:val="20"/>
          <w:szCs w:val="20"/>
          <w:lang w:val="en-US"/>
        </w:rPr>
        <w:t>H</w:t>
      </w:r>
      <w:r w:rsidRPr="00112C40">
        <w:rPr>
          <w:rFonts w:ascii="Arial" w:hAnsi="Arial" w:cs="Arial"/>
          <w:sz w:val="20"/>
          <w:szCs w:val="20"/>
          <w:lang w:val="en-US"/>
        </w:rPr>
        <w:t>, D</w:t>
      </w:r>
      <w:r w:rsidRPr="00112C40" w:rsidR="00F21C0E">
        <w:rPr>
          <w:rFonts w:ascii="Arial" w:hAnsi="Arial" w:cs="Arial"/>
          <w:sz w:val="20"/>
          <w:szCs w:val="20"/>
          <w:lang w:val="en-US"/>
        </w:rPr>
        <w:t>M</w:t>
      </w:r>
      <w:r w:rsidRPr="00112C40">
        <w:rPr>
          <w:rFonts w:ascii="Arial" w:hAnsi="Arial" w:cs="Arial"/>
          <w:sz w:val="20"/>
          <w:szCs w:val="20"/>
          <w:lang w:val="en-US"/>
        </w:rPr>
        <w:t xml:space="preserve">, </w:t>
      </w:r>
      <w:r w:rsidRPr="00112C40" w:rsidR="00F21C0E">
        <w:rPr>
          <w:rFonts w:ascii="Arial" w:hAnsi="Arial" w:cs="Arial"/>
          <w:sz w:val="20"/>
          <w:szCs w:val="20"/>
          <w:lang w:val="en-US"/>
        </w:rPr>
        <w:t>CVD</w:t>
      </w:r>
      <w:r w:rsidRPr="00112C40">
        <w:rPr>
          <w:rFonts w:ascii="Arial" w:hAnsi="Arial" w:cs="Arial"/>
          <w:sz w:val="20"/>
          <w:szCs w:val="20"/>
          <w:lang w:val="en-US"/>
        </w:rPr>
        <w:t xml:space="preserve"> and hospitalizations did not differ significantly between the two groups. Patients over 85 </w:t>
      </w:r>
      <w:r w:rsidRPr="00112C40" w:rsidR="000109B2">
        <w:rPr>
          <w:rFonts w:ascii="Arial" w:hAnsi="Arial" w:cs="Arial"/>
          <w:sz w:val="20"/>
          <w:szCs w:val="20"/>
          <w:lang w:val="en-US"/>
        </w:rPr>
        <w:t>at the beginning of hemodialysis</w:t>
      </w:r>
      <w:r w:rsidRPr="00112C40">
        <w:rPr>
          <w:rFonts w:ascii="Arial" w:hAnsi="Arial" w:cs="Arial"/>
          <w:sz w:val="20"/>
          <w:szCs w:val="20"/>
          <w:lang w:val="en-US"/>
        </w:rPr>
        <w:t xml:space="preserve"> (23/69) had a median survival of 12 months (1-75), in contrast to those under 85 who had </w:t>
      </w:r>
      <w:r w:rsidRPr="00112C40" w:rsidR="00AD7310">
        <w:rPr>
          <w:rFonts w:ascii="Arial" w:hAnsi="Arial" w:cs="Arial"/>
          <w:sz w:val="20"/>
          <w:szCs w:val="20"/>
          <w:lang w:val="en-US"/>
        </w:rPr>
        <w:t xml:space="preserve">median survival of </w:t>
      </w:r>
      <w:r w:rsidRPr="00112C40">
        <w:rPr>
          <w:rFonts w:ascii="Arial" w:hAnsi="Arial" w:cs="Arial"/>
          <w:sz w:val="20"/>
          <w:szCs w:val="20"/>
          <w:lang w:val="en-US"/>
        </w:rPr>
        <w:t xml:space="preserve">18.5 months </w:t>
      </w:r>
      <w:r w:rsidRPr="00112C40" w:rsidR="000109B2">
        <w:rPr>
          <w:rFonts w:ascii="Arial" w:hAnsi="Arial" w:cs="Arial"/>
          <w:sz w:val="20"/>
          <w:szCs w:val="20"/>
          <w:lang w:val="en-US"/>
        </w:rPr>
        <w:t xml:space="preserve">of </w:t>
      </w:r>
      <w:r w:rsidRPr="00112C40" w:rsidR="0027004F">
        <w:rPr>
          <w:rFonts w:ascii="Arial" w:hAnsi="Arial" w:cs="Arial"/>
          <w:sz w:val="20"/>
          <w:szCs w:val="20"/>
          <w:lang w:val="en-US"/>
        </w:rPr>
        <w:t>median</w:t>
      </w:r>
      <w:r w:rsidRPr="00112C40" w:rsidR="000109B2">
        <w:rPr>
          <w:rFonts w:ascii="Arial" w:hAnsi="Arial" w:cs="Arial"/>
          <w:sz w:val="20"/>
          <w:szCs w:val="20"/>
          <w:lang w:val="en-US"/>
        </w:rPr>
        <w:t xml:space="preserve"> survival</w:t>
      </w:r>
      <w:r w:rsidRPr="00112C40" w:rsidR="0027004F">
        <w:rPr>
          <w:rFonts w:ascii="Arial" w:hAnsi="Arial" w:cs="Arial"/>
          <w:sz w:val="20"/>
          <w:szCs w:val="20"/>
          <w:lang w:val="en-US"/>
        </w:rPr>
        <w:t xml:space="preserve"> </w:t>
      </w:r>
      <w:r w:rsidRPr="00112C40">
        <w:rPr>
          <w:rFonts w:ascii="Arial" w:hAnsi="Arial" w:cs="Arial"/>
          <w:sz w:val="20"/>
          <w:szCs w:val="20"/>
          <w:lang w:val="en-US"/>
        </w:rPr>
        <w:t>(1-120).</w:t>
      </w:r>
    </w:p>
    <w:p w:rsidRPr="00112C40" w:rsidR="00112C40" w:rsidP="00CB2F4B" w:rsidRDefault="00112C40" w14:paraId="6F034E71" w14:textId="77777777">
      <w:pPr>
        <w:ind w:firstLine="540"/>
        <w:jc w:val="both"/>
        <w:rPr>
          <w:rFonts w:ascii="Arial" w:hAnsi="Arial" w:cs="Arial"/>
          <w:sz w:val="20"/>
          <w:szCs w:val="20"/>
          <w:lang w:val="en-US"/>
        </w:rPr>
      </w:pPr>
    </w:p>
    <w:p w:rsidRPr="00112C40" w:rsidR="00112C40" w:rsidP="00112C40" w:rsidRDefault="00112C40" w14:paraId="2A1DD00E" w14:textId="6CE5482C">
      <w:pPr>
        <w:jc w:val="center"/>
        <w:rPr>
          <w:rFonts w:ascii="Arial" w:hAnsi="Arial" w:cs="Arial"/>
          <w:sz w:val="20"/>
          <w:szCs w:val="20"/>
          <w:lang w:val="en-US"/>
        </w:rPr>
      </w:pPr>
      <w:r w:rsidRPr="00112C40">
        <w:rPr>
          <w:rFonts w:ascii="Arial" w:hAnsi="Arial" w:cs="Arial"/>
          <w:b/>
          <w:bCs/>
          <w:sz w:val="20"/>
          <w:szCs w:val="20"/>
          <w:lang w:val="en-US"/>
        </w:rPr>
        <w:t>Table 1</w:t>
      </w:r>
      <w:r w:rsidRPr="00112C40">
        <w:rPr>
          <w:rFonts w:ascii="Arial" w:hAnsi="Arial" w:cs="Arial"/>
          <w:sz w:val="20"/>
          <w:szCs w:val="20"/>
          <w:lang w:val="en-US"/>
        </w:rPr>
        <w:t>: Differences in anthropometric, clinical and laboratory data between patients over and lower 85 years old (PTH=parathormone)</w:t>
      </w:r>
    </w:p>
    <w:tbl>
      <w:tblPr>
        <w:tblStyle w:val="TableGrid"/>
        <w:tblW w:w="0" w:type="auto"/>
        <w:jc w:val="center"/>
        <w:tblLook w:val="04A0" w:firstRow="1" w:lastRow="0" w:firstColumn="1" w:lastColumn="0" w:noHBand="0" w:noVBand="1"/>
      </w:tblPr>
      <w:tblGrid>
        <w:gridCol w:w="1659"/>
        <w:gridCol w:w="2589"/>
        <w:gridCol w:w="2693"/>
        <w:gridCol w:w="851"/>
      </w:tblGrid>
      <w:tr w:rsidRPr="00112C40" w:rsidR="00112C40" w:rsidTr="6891DC25" w14:paraId="2699840B" w14:textId="77777777">
        <w:trPr>
          <w:trHeight w:val="1430"/>
          <w:jc w:val="center"/>
        </w:trPr>
        <w:tc>
          <w:tcPr>
            <w:tcW w:w="1659" w:type="dxa"/>
            <w:tcMar/>
          </w:tcPr>
          <w:p w:rsidRPr="00112C40" w:rsidR="003263F0" w:rsidP="00CB2F4B" w:rsidRDefault="003263F0" w14:paraId="089DEE1F" w14:textId="77777777" w14:noSpellErr="1">
            <w:pPr>
              <w:spacing w:line="276" w:lineRule="auto"/>
              <w:rPr>
                <w:rFonts w:ascii="Arial" w:hAnsi="Arial" w:cs="Arial"/>
                <w:sz w:val="20"/>
                <w:szCs w:val="20"/>
                <w:lang w:val="en-US"/>
              </w:rPr>
            </w:pPr>
            <w:commentRangeStart w:id="648484305"/>
          </w:p>
        </w:tc>
        <w:tc>
          <w:tcPr>
            <w:tcW w:w="2589" w:type="dxa"/>
            <w:tcMar/>
          </w:tcPr>
          <w:p w:rsidRPr="00112C40" w:rsidR="003263F0" w:rsidP="00CB2F4B" w:rsidRDefault="003263F0" w14:paraId="2DC4CB4B" w14:textId="77777777">
            <w:pPr>
              <w:spacing w:line="276" w:lineRule="auto"/>
              <w:jc w:val="center"/>
              <w:rPr>
                <w:rFonts w:ascii="Arial" w:hAnsi="Arial" w:cs="Arial"/>
                <w:b/>
                <w:bCs/>
                <w:sz w:val="20"/>
                <w:szCs w:val="20"/>
                <w:lang w:val="en-US"/>
              </w:rPr>
            </w:pPr>
            <w:r w:rsidRPr="00112C40">
              <w:rPr>
                <w:rFonts w:ascii="Arial" w:hAnsi="Arial" w:cs="Arial"/>
                <w:b/>
                <w:bCs/>
                <w:sz w:val="20"/>
                <w:szCs w:val="20"/>
                <w:lang w:val="en-US"/>
              </w:rPr>
              <w:t>Patients with age ≥85 years old at the beginning of hemodialysis</w:t>
            </w:r>
          </w:p>
        </w:tc>
        <w:tc>
          <w:tcPr>
            <w:tcW w:w="2693" w:type="dxa"/>
            <w:tcMar/>
          </w:tcPr>
          <w:p w:rsidRPr="00112C40" w:rsidR="003263F0" w:rsidP="00CB2F4B" w:rsidRDefault="003263F0" w14:paraId="71B7C047" w14:textId="77777777">
            <w:pPr>
              <w:spacing w:line="276" w:lineRule="auto"/>
              <w:jc w:val="center"/>
              <w:rPr>
                <w:rFonts w:ascii="Arial" w:hAnsi="Arial" w:cs="Arial"/>
                <w:b/>
                <w:bCs/>
                <w:sz w:val="20"/>
                <w:szCs w:val="20"/>
                <w:lang w:val="en-US"/>
              </w:rPr>
            </w:pPr>
            <w:r w:rsidRPr="00112C40">
              <w:rPr>
                <w:rFonts w:ascii="Arial" w:hAnsi="Arial" w:cs="Arial"/>
                <w:b/>
                <w:bCs/>
                <w:sz w:val="20"/>
                <w:szCs w:val="20"/>
                <w:lang w:val="en-US"/>
              </w:rPr>
              <w:t>Patients with age &lt;85 years old at the beginning of hemodialysis</w:t>
            </w:r>
          </w:p>
        </w:tc>
        <w:tc>
          <w:tcPr>
            <w:tcW w:w="851" w:type="dxa"/>
            <w:tcMar/>
          </w:tcPr>
          <w:p w:rsidRPr="00112C40" w:rsidR="003263F0" w:rsidP="00CB2F4B" w:rsidRDefault="003263F0" w14:paraId="3158614D" w14:textId="77777777" w14:noSpellErr="1">
            <w:pPr>
              <w:spacing w:line="276" w:lineRule="auto"/>
              <w:jc w:val="center"/>
              <w:rPr>
                <w:rFonts w:ascii="Arial" w:hAnsi="Arial" w:cs="Arial"/>
                <w:b w:val="1"/>
                <w:bCs w:val="1"/>
                <w:sz w:val="20"/>
                <w:szCs w:val="20"/>
              </w:rPr>
            </w:pPr>
            <w:commentRangeStart w:id="1922751980"/>
            <w:r w:rsidRPr="6891DC25" w:rsidR="3466ACE8">
              <w:rPr>
                <w:rFonts w:ascii="Arial" w:hAnsi="Arial" w:cs="Arial"/>
                <w:b w:val="1"/>
                <w:bCs w:val="1"/>
                <w:sz w:val="20"/>
                <w:szCs w:val="20"/>
                <w:lang w:val="en-US"/>
              </w:rPr>
              <w:t>p=</w:t>
            </w:r>
            <w:commentRangeEnd w:id="1922751980"/>
            <w:r>
              <w:rPr>
                <w:rStyle w:val="CommentReference"/>
              </w:rPr>
              <w:commentReference w:id="1922751980"/>
            </w:r>
          </w:p>
        </w:tc>
      </w:tr>
      <w:tr w:rsidRPr="00112C40" w:rsidR="00112C40" w:rsidTr="6891DC25" w14:paraId="6FAA3991" w14:textId="77777777">
        <w:trPr>
          <w:trHeight w:val="554"/>
          <w:jc w:val="center"/>
        </w:trPr>
        <w:tc>
          <w:tcPr>
            <w:tcW w:w="1659" w:type="dxa"/>
            <w:tcMar/>
          </w:tcPr>
          <w:p w:rsidRPr="00112C40" w:rsidR="003263F0" w:rsidP="00CB2F4B" w:rsidRDefault="003263F0" w14:paraId="6A6B4EE5" w14:textId="77777777" w14:noSpellErr="1">
            <w:pPr>
              <w:spacing w:line="276" w:lineRule="auto"/>
              <w:jc w:val="both"/>
              <w:rPr>
                <w:rFonts w:ascii="Arial" w:hAnsi="Arial" w:cs="Arial"/>
                <w:sz w:val="20"/>
                <w:szCs w:val="20"/>
              </w:rPr>
            </w:pPr>
            <w:commentRangeStart w:id="1419375999"/>
            <w:r w:rsidRPr="6891DC25" w:rsidR="3466ACE8">
              <w:rPr>
                <w:rFonts w:ascii="Arial" w:hAnsi="Arial" w:cs="Arial"/>
                <w:sz w:val="20"/>
                <w:szCs w:val="20"/>
                <w:lang w:val="en-US"/>
              </w:rPr>
              <w:t>Age</w:t>
            </w:r>
            <w:r w:rsidRPr="6891DC25" w:rsidR="3466ACE8">
              <w:rPr>
                <w:rFonts w:ascii="Arial" w:hAnsi="Arial" w:cs="Arial"/>
                <w:sz w:val="20"/>
                <w:szCs w:val="20"/>
              </w:rPr>
              <w:t xml:space="preserve"> (y)</w:t>
            </w:r>
          </w:p>
        </w:tc>
        <w:tc>
          <w:tcPr>
            <w:tcW w:w="2589" w:type="dxa"/>
            <w:tcMar/>
          </w:tcPr>
          <w:p w:rsidRPr="00112C40" w:rsidR="003263F0" w:rsidP="00CB2F4B" w:rsidRDefault="003263F0" w14:paraId="31BE8A2C" w14:textId="77777777">
            <w:pPr>
              <w:spacing w:line="276" w:lineRule="auto"/>
              <w:jc w:val="center"/>
              <w:rPr>
                <w:rFonts w:ascii="Arial" w:hAnsi="Arial" w:cs="Arial"/>
                <w:sz w:val="20"/>
                <w:szCs w:val="20"/>
                <w:lang w:val="en-US"/>
              </w:rPr>
            </w:pPr>
            <w:r w:rsidRPr="00112C40">
              <w:rPr>
                <w:rFonts w:ascii="Arial" w:hAnsi="Arial" w:cs="Arial"/>
                <w:sz w:val="20"/>
                <w:szCs w:val="20"/>
                <w:lang w:val="en-US"/>
              </w:rPr>
              <w:t>88 (85-96)</w:t>
            </w:r>
          </w:p>
        </w:tc>
        <w:tc>
          <w:tcPr>
            <w:tcW w:w="2693" w:type="dxa"/>
            <w:tcMar/>
          </w:tcPr>
          <w:p w:rsidRPr="00112C40" w:rsidR="003263F0" w:rsidP="00CB2F4B" w:rsidRDefault="003263F0" w14:paraId="75C791CC" w14:textId="77777777">
            <w:pPr>
              <w:spacing w:line="276" w:lineRule="auto"/>
              <w:jc w:val="center"/>
              <w:rPr>
                <w:rFonts w:ascii="Arial" w:hAnsi="Arial" w:cs="Arial"/>
                <w:sz w:val="20"/>
                <w:szCs w:val="20"/>
                <w:lang w:val="en-US"/>
              </w:rPr>
            </w:pPr>
            <w:r w:rsidRPr="00112C40">
              <w:rPr>
                <w:rFonts w:ascii="Arial" w:hAnsi="Arial" w:cs="Arial"/>
                <w:sz w:val="20"/>
                <w:szCs w:val="20"/>
                <w:lang w:val="en-US"/>
              </w:rPr>
              <w:t>81 (80-84)</w:t>
            </w:r>
          </w:p>
        </w:tc>
        <w:tc>
          <w:tcPr>
            <w:tcW w:w="851" w:type="dxa"/>
            <w:tcMar/>
          </w:tcPr>
          <w:p w:rsidRPr="00112C40" w:rsidR="003263F0" w:rsidP="00CB2F4B" w:rsidRDefault="003263F0" w14:paraId="04313AD2" w14:textId="51F44F30" w14:noSpellErr="1">
            <w:pPr>
              <w:spacing w:line="276" w:lineRule="auto"/>
              <w:rPr>
                <w:rFonts w:ascii="Arial" w:hAnsi="Arial" w:cs="Arial"/>
                <w:sz w:val="20"/>
                <w:szCs w:val="20"/>
                <w:lang w:val="en-US"/>
              </w:rPr>
            </w:pPr>
            <w:r w:rsidRPr="6891DC25" w:rsidR="3466ACE8">
              <w:rPr>
                <w:rFonts w:ascii="Arial" w:hAnsi="Arial" w:cs="Arial"/>
                <w:sz w:val="20"/>
                <w:szCs w:val="20"/>
                <w:lang w:val="en-US"/>
              </w:rPr>
              <w:t>.001</w:t>
            </w:r>
            <w:commentRangeEnd w:id="1419375999"/>
            <w:r>
              <w:rPr>
                <w:rStyle w:val="CommentReference"/>
              </w:rPr>
              <w:commentReference w:id="1419375999"/>
            </w:r>
          </w:p>
        </w:tc>
      </w:tr>
      <w:tr w:rsidRPr="00112C40" w:rsidR="00112C40" w:rsidTr="6891DC25" w14:paraId="210E5ADE" w14:textId="77777777">
        <w:trPr>
          <w:trHeight w:val="554"/>
          <w:jc w:val="center"/>
        </w:trPr>
        <w:tc>
          <w:tcPr>
            <w:tcW w:w="1659" w:type="dxa"/>
            <w:tcMar/>
          </w:tcPr>
          <w:p w:rsidRPr="00112C40" w:rsidR="003263F0" w:rsidP="00CB2F4B" w:rsidRDefault="003263F0" w14:paraId="706F611D" w14:textId="77777777">
            <w:pPr>
              <w:spacing w:line="276" w:lineRule="auto"/>
              <w:jc w:val="both"/>
              <w:rPr>
                <w:rFonts w:ascii="Arial" w:hAnsi="Arial" w:cs="Arial"/>
                <w:sz w:val="20"/>
                <w:szCs w:val="20"/>
                <w:lang w:val="en-US"/>
              </w:rPr>
            </w:pPr>
            <w:r w:rsidRPr="00112C40">
              <w:rPr>
                <w:rFonts w:ascii="Arial" w:hAnsi="Arial" w:cs="Arial"/>
                <w:sz w:val="20"/>
                <w:szCs w:val="20"/>
                <w:lang w:val="en-US"/>
              </w:rPr>
              <w:t>CRP (nmol/L)</w:t>
            </w:r>
          </w:p>
        </w:tc>
        <w:tc>
          <w:tcPr>
            <w:tcW w:w="2589" w:type="dxa"/>
            <w:tcMar/>
          </w:tcPr>
          <w:p w:rsidRPr="00112C40" w:rsidR="003263F0" w:rsidP="00CB2F4B" w:rsidRDefault="003263F0" w14:paraId="7BED9609" w14:textId="77777777">
            <w:pPr>
              <w:spacing w:line="276" w:lineRule="auto"/>
              <w:jc w:val="center"/>
              <w:rPr>
                <w:rFonts w:ascii="Arial" w:hAnsi="Arial" w:cs="Arial"/>
                <w:sz w:val="20"/>
                <w:szCs w:val="20"/>
                <w:lang w:val="en-US"/>
              </w:rPr>
            </w:pPr>
            <w:r w:rsidRPr="00112C40">
              <w:rPr>
                <w:rFonts w:ascii="Arial" w:hAnsi="Arial" w:cs="Arial"/>
                <w:sz w:val="20"/>
                <w:szCs w:val="20"/>
                <w:lang w:val="en-US"/>
              </w:rPr>
              <w:t>0.88 (0-4.5)</w:t>
            </w:r>
          </w:p>
        </w:tc>
        <w:tc>
          <w:tcPr>
            <w:tcW w:w="2693" w:type="dxa"/>
            <w:tcMar/>
          </w:tcPr>
          <w:p w:rsidRPr="00112C40" w:rsidR="003263F0" w:rsidP="00CB2F4B" w:rsidRDefault="003263F0" w14:paraId="64A1C4E3" w14:textId="77777777">
            <w:pPr>
              <w:spacing w:line="276" w:lineRule="auto"/>
              <w:jc w:val="center"/>
              <w:rPr>
                <w:rFonts w:ascii="Arial" w:hAnsi="Arial" w:cs="Arial"/>
                <w:sz w:val="20"/>
                <w:szCs w:val="20"/>
                <w:lang w:val="en-US"/>
              </w:rPr>
            </w:pPr>
            <w:r w:rsidRPr="00112C40">
              <w:rPr>
                <w:rFonts w:ascii="Arial" w:hAnsi="Arial" w:cs="Arial"/>
                <w:sz w:val="20"/>
                <w:szCs w:val="20"/>
                <w:lang w:val="en-US"/>
              </w:rPr>
              <w:t>1.58 (0-6.6)</w:t>
            </w:r>
          </w:p>
        </w:tc>
        <w:tc>
          <w:tcPr>
            <w:tcW w:w="851" w:type="dxa"/>
            <w:tcMar/>
          </w:tcPr>
          <w:p w:rsidRPr="00112C40" w:rsidR="003263F0" w:rsidP="00CB2F4B" w:rsidRDefault="003263F0" w14:paraId="2D0B2EC7" w14:textId="248ED176">
            <w:pPr>
              <w:spacing w:line="276" w:lineRule="auto"/>
              <w:rPr>
                <w:rFonts w:ascii="Arial" w:hAnsi="Arial" w:cs="Arial"/>
                <w:sz w:val="20"/>
                <w:szCs w:val="20"/>
                <w:lang w:val="en-US"/>
              </w:rPr>
            </w:pPr>
            <w:r w:rsidRPr="00112C40">
              <w:rPr>
                <w:rFonts w:ascii="Arial" w:hAnsi="Arial" w:cs="Arial"/>
                <w:sz w:val="20"/>
                <w:szCs w:val="20"/>
                <w:lang w:val="en-US"/>
              </w:rPr>
              <w:t>.021</w:t>
            </w:r>
          </w:p>
        </w:tc>
      </w:tr>
      <w:tr w:rsidRPr="00112C40" w:rsidR="00112C40" w:rsidTr="6891DC25" w14:paraId="6E1A7818" w14:textId="77777777">
        <w:trPr>
          <w:trHeight w:val="554"/>
          <w:jc w:val="center"/>
        </w:trPr>
        <w:tc>
          <w:tcPr>
            <w:tcW w:w="1659" w:type="dxa"/>
            <w:tcMar/>
          </w:tcPr>
          <w:p w:rsidRPr="00112C40" w:rsidR="003263F0" w:rsidP="00CB2F4B" w:rsidRDefault="003263F0" w14:paraId="3EC0B092" w14:textId="77777777">
            <w:pPr>
              <w:spacing w:line="276" w:lineRule="auto"/>
              <w:jc w:val="both"/>
              <w:rPr>
                <w:rFonts w:ascii="Arial" w:hAnsi="Arial" w:cs="Arial"/>
                <w:sz w:val="20"/>
                <w:szCs w:val="20"/>
                <w:lang w:val="en-US"/>
              </w:rPr>
            </w:pPr>
            <w:r w:rsidRPr="00112C40">
              <w:rPr>
                <w:rFonts w:ascii="Arial" w:hAnsi="Arial" w:cs="Arial"/>
                <w:sz w:val="20"/>
                <w:szCs w:val="20"/>
                <w:lang w:val="en-US"/>
              </w:rPr>
              <w:t>Hb (gm/dl)</w:t>
            </w:r>
          </w:p>
        </w:tc>
        <w:tc>
          <w:tcPr>
            <w:tcW w:w="2589" w:type="dxa"/>
            <w:tcMar/>
          </w:tcPr>
          <w:p w:rsidRPr="00112C40" w:rsidR="003263F0" w:rsidP="00CB2F4B" w:rsidRDefault="003263F0" w14:paraId="0142942E" w14:textId="77777777">
            <w:pPr>
              <w:spacing w:line="276" w:lineRule="auto"/>
              <w:jc w:val="center"/>
              <w:rPr>
                <w:rFonts w:ascii="Arial" w:hAnsi="Arial" w:cs="Arial"/>
                <w:sz w:val="20"/>
                <w:szCs w:val="20"/>
                <w:lang w:val="en-US"/>
              </w:rPr>
            </w:pPr>
            <w:r w:rsidRPr="00112C40">
              <w:rPr>
                <w:rFonts w:ascii="Arial" w:hAnsi="Arial" w:cs="Arial"/>
                <w:sz w:val="20"/>
                <w:szCs w:val="20"/>
                <w:lang w:val="en-US"/>
              </w:rPr>
              <w:t>10±1.5</w:t>
            </w:r>
          </w:p>
        </w:tc>
        <w:tc>
          <w:tcPr>
            <w:tcW w:w="2693" w:type="dxa"/>
            <w:tcMar/>
          </w:tcPr>
          <w:p w:rsidRPr="00112C40" w:rsidR="003263F0" w:rsidP="00CB2F4B" w:rsidRDefault="003263F0" w14:paraId="723B5298" w14:textId="77777777">
            <w:pPr>
              <w:spacing w:line="276" w:lineRule="auto"/>
              <w:jc w:val="center"/>
              <w:rPr>
                <w:rFonts w:ascii="Arial" w:hAnsi="Arial" w:cs="Arial"/>
                <w:sz w:val="20"/>
                <w:szCs w:val="20"/>
              </w:rPr>
            </w:pPr>
            <w:r w:rsidRPr="00112C40">
              <w:rPr>
                <w:rFonts w:ascii="Arial" w:hAnsi="Arial" w:cs="Arial"/>
                <w:sz w:val="20"/>
                <w:szCs w:val="20"/>
                <w:lang w:val="en-US"/>
              </w:rPr>
              <w:t>10.9±1.1</w:t>
            </w:r>
          </w:p>
        </w:tc>
        <w:tc>
          <w:tcPr>
            <w:tcW w:w="851" w:type="dxa"/>
            <w:tcMar/>
          </w:tcPr>
          <w:p w:rsidRPr="00112C40" w:rsidR="003263F0" w:rsidP="00CB2F4B" w:rsidRDefault="003263F0" w14:paraId="68DC7FA9" w14:textId="16065A5C">
            <w:pPr>
              <w:spacing w:line="276" w:lineRule="auto"/>
              <w:rPr>
                <w:rFonts w:ascii="Arial" w:hAnsi="Arial" w:cs="Arial"/>
                <w:sz w:val="20"/>
                <w:szCs w:val="20"/>
                <w:lang w:val="en-US"/>
              </w:rPr>
            </w:pPr>
            <w:r w:rsidRPr="00112C40">
              <w:rPr>
                <w:rFonts w:ascii="Arial" w:hAnsi="Arial" w:cs="Arial"/>
                <w:sz w:val="20"/>
                <w:szCs w:val="20"/>
                <w:lang w:val="en-US"/>
              </w:rPr>
              <w:t>.006</w:t>
            </w:r>
          </w:p>
        </w:tc>
      </w:tr>
      <w:tr w:rsidRPr="00112C40" w:rsidR="00112C40" w:rsidTr="6891DC25" w14:paraId="5E87F72F" w14:textId="77777777">
        <w:trPr>
          <w:trHeight w:val="554"/>
          <w:jc w:val="center"/>
        </w:trPr>
        <w:tc>
          <w:tcPr>
            <w:tcW w:w="1659" w:type="dxa"/>
            <w:tcMar/>
          </w:tcPr>
          <w:p w:rsidRPr="00112C40" w:rsidR="003263F0" w:rsidP="00CB2F4B" w:rsidRDefault="003263F0" w14:paraId="087E1AAC" w14:textId="77777777">
            <w:pPr>
              <w:spacing w:line="276" w:lineRule="auto"/>
              <w:jc w:val="both"/>
              <w:rPr>
                <w:rFonts w:ascii="Arial" w:hAnsi="Arial" w:cs="Arial"/>
                <w:sz w:val="20"/>
                <w:szCs w:val="20"/>
                <w:lang w:val="en-US"/>
              </w:rPr>
            </w:pPr>
            <w:r w:rsidRPr="00112C40">
              <w:rPr>
                <w:rFonts w:ascii="Arial" w:hAnsi="Arial" w:cs="Arial"/>
                <w:sz w:val="20"/>
                <w:szCs w:val="20"/>
                <w:lang w:val="en-US"/>
              </w:rPr>
              <w:t>PTH (</w:t>
            </w:r>
            <w:proofErr w:type="spellStart"/>
            <w:r w:rsidRPr="00112C40">
              <w:rPr>
                <w:rFonts w:ascii="Arial" w:hAnsi="Arial" w:cs="Arial"/>
                <w:sz w:val="20"/>
                <w:szCs w:val="20"/>
                <w:lang w:val="en-US"/>
              </w:rPr>
              <w:t>pmol</w:t>
            </w:r>
            <w:proofErr w:type="spellEnd"/>
            <w:r w:rsidRPr="00112C40">
              <w:rPr>
                <w:rFonts w:ascii="Arial" w:hAnsi="Arial" w:cs="Arial"/>
                <w:sz w:val="20"/>
                <w:szCs w:val="20"/>
                <w:lang w:val="en-US"/>
              </w:rPr>
              <w:t>/L)</w:t>
            </w:r>
          </w:p>
        </w:tc>
        <w:tc>
          <w:tcPr>
            <w:tcW w:w="2589" w:type="dxa"/>
            <w:tcMar/>
          </w:tcPr>
          <w:p w:rsidRPr="00112C40" w:rsidR="003263F0" w:rsidP="00CB2F4B" w:rsidRDefault="003263F0" w14:paraId="68D1E5F7" w14:textId="77777777">
            <w:pPr>
              <w:spacing w:line="276" w:lineRule="auto"/>
              <w:jc w:val="center"/>
              <w:rPr>
                <w:rFonts w:ascii="Arial" w:hAnsi="Arial" w:cs="Arial"/>
                <w:sz w:val="20"/>
                <w:szCs w:val="20"/>
                <w:lang w:val="en-US"/>
              </w:rPr>
            </w:pPr>
            <w:r w:rsidRPr="00112C40">
              <w:rPr>
                <w:rFonts w:ascii="Arial" w:hAnsi="Arial" w:cs="Arial"/>
                <w:sz w:val="20"/>
                <w:szCs w:val="20"/>
                <w:lang w:val="en-US"/>
              </w:rPr>
              <w:t>34 (3.07-126.3)</w:t>
            </w:r>
          </w:p>
        </w:tc>
        <w:tc>
          <w:tcPr>
            <w:tcW w:w="2693" w:type="dxa"/>
            <w:tcMar/>
          </w:tcPr>
          <w:p w:rsidRPr="00112C40" w:rsidR="003263F0" w:rsidP="00CB2F4B" w:rsidRDefault="003263F0" w14:paraId="57701862" w14:textId="77777777">
            <w:pPr>
              <w:spacing w:line="276" w:lineRule="auto"/>
              <w:jc w:val="center"/>
              <w:rPr>
                <w:rFonts w:ascii="Arial" w:hAnsi="Arial" w:cs="Arial"/>
                <w:sz w:val="20"/>
                <w:szCs w:val="20"/>
                <w:lang w:val="en-US"/>
              </w:rPr>
            </w:pPr>
            <w:r w:rsidRPr="00112C40">
              <w:rPr>
                <w:rFonts w:ascii="Arial" w:hAnsi="Arial" w:cs="Arial"/>
                <w:sz w:val="20"/>
                <w:szCs w:val="20"/>
                <w:lang w:val="en-US"/>
              </w:rPr>
              <w:t>21.9 (1.6-67.5)</w:t>
            </w:r>
          </w:p>
        </w:tc>
        <w:tc>
          <w:tcPr>
            <w:tcW w:w="851" w:type="dxa"/>
            <w:tcMar/>
          </w:tcPr>
          <w:p w:rsidRPr="00112C40" w:rsidR="003263F0" w:rsidP="00CB2F4B" w:rsidRDefault="003263F0" w14:paraId="026457C6" w14:textId="0CC541A2">
            <w:pPr>
              <w:spacing w:line="276" w:lineRule="auto"/>
              <w:rPr>
                <w:rFonts w:ascii="Arial" w:hAnsi="Arial" w:cs="Arial"/>
                <w:sz w:val="20"/>
                <w:szCs w:val="20"/>
                <w:lang w:val="en-US"/>
              </w:rPr>
            </w:pPr>
            <w:r w:rsidRPr="00112C40">
              <w:rPr>
                <w:rFonts w:ascii="Arial" w:hAnsi="Arial" w:cs="Arial"/>
                <w:sz w:val="20"/>
                <w:szCs w:val="20"/>
                <w:lang w:val="en-US"/>
              </w:rPr>
              <w:t>.002</w:t>
            </w:r>
          </w:p>
        </w:tc>
      </w:tr>
      <w:tr w:rsidRPr="00112C40" w:rsidR="00112C40" w:rsidTr="6891DC25" w14:paraId="232A188F" w14:textId="77777777">
        <w:trPr>
          <w:trHeight w:val="881"/>
          <w:jc w:val="center"/>
        </w:trPr>
        <w:tc>
          <w:tcPr>
            <w:tcW w:w="1659" w:type="dxa"/>
            <w:tcMar/>
          </w:tcPr>
          <w:p w:rsidRPr="00112C40" w:rsidR="003263F0" w:rsidP="00CB2F4B" w:rsidRDefault="003263F0" w14:paraId="21229F05" w14:textId="77777777">
            <w:pPr>
              <w:spacing w:line="276" w:lineRule="auto"/>
              <w:rPr>
                <w:rFonts w:ascii="Arial" w:hAnsi="Arial" w:cs="Arial"/>
                <w:sz w:val="20"/>
                <w:szCs w:val="20"/>
                <w:lang w:val="en-US"/>
              </w:rPr>
            </w:pPr>
            <w:r w:rsidRPr="00112C40">
              <w:rPr>
                <w:rFonts w:ascii="Arial" w:hAnsi="Arial" w:cs="Arial"/>
                <w:sz w:val="20"/>
                <w:szCs w:val="20"/>
                <w:lang w:val="en-US"/>
              </w:rPr>
              <w:t>Quality of life (% of good)</w:t>
            </w:r>
          </w:p>
        </w:tc>
        <w:tc>
          <w:tcPr>
            <w:tcW w:w="2589" w:type="dxa"/>
            <w:tcMar/>
          </w:tcPr>
          <w:p w:rsidRPr="00112C40" w:rsidR="003263F0" w:rsidP="00CB2F4B" w:rsidRDefault="003263F0" w14:paraId="483B3E3C" w14:textId="77777777">
            <w:pPr>
              <w:spacing w:line="276" w:lineRule="auto"/>
              <w:jc w:val="center"/>
              <w:rPr>
                <w:rFonts w:ascii="Arial" w:hAnsi="Arial" w:cs="Arial"/>
                <w:sz w:val="20"/>
                <w:szCs w:val="20"/>
              </w:rPr>
            </w:pPr>
            <w:r w:rsidRPr="00112C40">
              <w:rPr>
                <w:rFonts w:ascii="Arial" w:hAnsi="Arial" w:cs="Arial"/>
                <w:sz w:val="20"/>
                <w:szCs w:val="20"/>
              </w:rPr>
              <w:t>21</w:t>
            </w:r>
            <w:r w:rsidRPr="00112C40">
              <w:rPr>
                <w:rFonts w:ascii="Arial" w:hAnsi="Arial" w:cs="Arial"/>
                <w:sz w:val="20"/>
                <w:szCs w:val="20"/>
                <w:lang w:val="en-US"/>
              </w:rPr>
              <w:t>.</w:t>
            </w:r>
            <w:r w:rsidRPr="00112C40">
              <w:rPr>
                <w:rFonts w:ascii="Arial" w:hAnsi="Arial" w:cs="Arial"/>
                <w:sz w:val="20"/>
                <w:szCs w:val="20"/>
              </w:rPr>
              <w:t>7%</w:t>
            </w:r>
          </w:p>
        </w:tc>
        <w:tc>
          <w:tcPr>
            <w:tcW w:w="2693" w:type="dxa"/>
            <w:tcMar/>
          </w:tcPr>
          <w:p w:rsidRPr="00112C40" w:rsidR="003263F0" w:rsidP="00CB2F4B" w:rsidRDefault="003263F0" w14:paraId="23CF5F36" w14:textId="77777777">
            <w:pPr>
              <w:spacing w:line="276" w:lineRule="auto"/>
              <w:jc w:val="center"/>
              <w:rPr>
                <w:rFonts w:ascii="Arial" w:hAnsi="Arial" w:cs="Arial"/>
                <w:sz w:val="20"/>
                <w:szCs w:val="20"/>
              </w:rPr>
            </w:pPr>
            <w:r w:rsidRPr="00112C40">
              <w:rPr>
                <w:rFonts w:ascii="Arial" w:hAnsi="Arial" w:cs="Arial"/>
                <w:sz w:val="20"/>
                <w:szCs w:val="20"/>
              </w:rPr>
              <w:t>52</w:t>
            </w:r>
            <w:r w:rsidRPr="00112C40">
              <w:rPr>
                <w:rFonts w:ascii="Arial" w:hAnsi="Arial" w:cs="Arial"/>
                <w:sz w:val="20"/>
                <w:szCs w:val="20"/>
                <w:lang w:val="en-US"/>
              </w:rPr>
              <w:t>.</w:t>
            </w:r>
            <w:r w:rsidRPr="00112C40">
              <w:rPr>
                <w:rFonts w:ascii="Arial" w:hAnsi="Arial" w:cs="Arial"/>
                <w:sz w:val="20"/>
                <w:szCs w:val="20"/>
              </w:rPr>
              <w:t>2%</w:t>
            </w:r>
          </w:p>
        </w:tc>
        <w:tc>
          <w:tcPr>
            <w:tcW w:w="851" w:type="dxa"/>
            <w:tcMar/>
          </w:tcPr>
          <w:p w:rsidRPr="00112C40" w:rsidR="003263F0" w:rsidP="00CB2F4B" w:rsidRDefault="003263F0" w14:paraId="6584652B" w14:textId="06739EE6" w14:noSpellErr="1">
            <w:pPr>
              <w:spacing w:line="276" w:lineRule="auto"/>
              <w:rPr>
                <w:rFonts w:ascii="Arial" w:hAnsi="Arial" w:cs="Arial"/>
                <w:sz w:val="20"/>
                <w:szCs w:val="20"/>
                <w:lang w:val="en-US"/>
              </w:rPr>
            </w:pPr>
            <w:commentRangeStart w:id="1234604927"/>
            <w:r w:rsidRPr="6891DC25" w:rsidR="3466ACE8">
              <w:rPr>
                <w:rFonts w:ascii="Arial" w:hAnsi="Arial" w:cs="Arial"/>
                <w:sz w:val="20"/>
                <w:szCs w:val="20"/>
                <w:lang w:val="en-US"/>
              </w:rPr>
              <w:t>.04</w:t>
            </w:r>
            <w:commentRangeEnd w:id="648484305"/>
            <w:r>
              <w:rPr>
                <w:rStyle w:val="CommentReference"/>
              </w:rPr>
              <w:commentReference w:id="648484305"/>
            </w:r>
            <w:commentRangeEnd w:id="1234604927"/>
            <w:r>
              <w:rPr>
                <w:rStyle w:val="CommentReference"/>
              </w:rPr>
              <w:commentReference w:id="1234604927"/>
            </w:r>
          </w:p>
        </w:tc>
      </w:tr>
    </w:tbl>
    <w:p w:rsidRPr="00112C40" w:rsidR="003263F0" w:rsidP="00CB2F4B" w:rsidRDefault="003263F0" w14:paraId="40995AC2" w14:textId="77777777">
      <w:pPr>
        <w:jc w:val="both"/>
        <w:rPr>
          <w:rFonts w:ascii="Arial" w:hAnsi="Arial" w:cs="Arial"/>
          <w:sz w:val="20"/>
          <w:szCs w:val="20"/>
          <w:lang w:val="en-US"/>
        </w:rPr>
      </w:pPr>
    </w:p>
    <w:p w:rsidRPr="00112C40" w:rsidR="00C6148F" w:rsidP="00CB2F4B" w:rsidRDefault="00F21C0E" w14:paraId="2D595F16" w14:textId="70853B06" w14:noSpellErr="1">
      <w:pPr>
        <w:ind w:firstLine="540"/>
        <w:jc w:val="both"/>
        <w:rPr>
          <w:rFonts w:ascii="Arial" w:hAnsi="Arial" w:cs="Arial"/>
          <w:sz w:val="20"/>
          <w:szCs w:val="20"/>
          <w:lang w:val="en-US"/>
        </w:rPr>
      </w:pPr>
      <w:r w:rsidRPr="6891DC25" w:rsidR="380D8D86">
        <w:rPr>
          <w:rFonts w:ascii="Arial" w:hAnsi="Arial" w:cs="Arial"/>
          <w:sz w:val="20"/>
          <w:szCs w:val="20"/>
          <w:lang w:val="en-US"/>
        </w:rPr>
        <w:t>I</w:t>
      </w:r>
      <w:commentRangeStart w:id="394123419"/>
      <w:r w:rsidRPr="6891DC25" w:rsidR="380D8D86">
        <w:rPr>
          <w:rFonts w:ascii="Arial" w:hAnsi="Arial" w:cs="Arial"/>
          <w:sz w:val="20"/>
          <w:szCs w:val="20"/>
          <w:lang w:val="en-US"/>
        </w:rPr>
        <w:t xml:space="preserve">t is worth noting that </w:t>
      </w:r>
      <w:r w:rsidRPr="6891DC25" w:rsidR="56956A63">
        <w:rPr>
          <w:rFonts w:ascii="Arial" w:hAnsi="Arial" w:cs="Arial"/>
          <w:sz w:val="20"/>
          <w:szCs w:val="20"/>
          <w:lang w:val="en-US"/>
        </w:rPr>
        <w:t xml:space="preserve">from our patients </w:t>
      </w:r>
      <w:r w:rsidRPr="6891DC25" w:rsidR="380D8D86">
        <w:rPr>
          <w:rFonts w:ascii="Arial" w:hAnsi="Arial" w:cs="Arial"/>
          <w:sz w:val="20"/>
          <w:szCs w:val="20"/>
          <w:lang w:val="en-US"/>
        </w:rPr>
        <w:t xml:space="preserve">one 84-year-old at the </w:t>
      </w:r>
      <w:bookmarkStart w:name="_Hlk102648282" w:id="9"/>
      <w:r w:rsidRPr="6891DC25" w:rsidR="380D8D86">
        <w:rPr>
          <w:rFonts w:ascii="Arial" w:hAnsi="Arial" w:cs="Arial"/>
          <w:sz w:val="20"/>
          <w:szCs w:val="20"/>
          <w:lang w:val="en-US"/>
        </w:rPr>
        <w:t>beginning of hemodialysis</w:t>
      </w:r>
      <w:bookmarkEnd w:id="9"/>
      <w:r w:rsidRPr="6891DC25" w:rsidR="380D8D86">
        <w:rPr>
          <w:rFonts w:ascii="Arial" w:hAnsi="Arial" w:cs="Arial"/>
          <w:sz w:val="20"/>
          <w:szCs w:val="20"/>
          <w:lang w:val="en-US"/>
        </w:rPr>
        <w:t xml:space="preserve"> lived </w:t>
      </w:r>
      <w:r w:rsidRPr="6891DC25" w:rsidR="380D8D86">
        <w:rPr>
          <w:rFonts w:ascii="Arial" w:hAnsi="Arial" w:cs="Arial"/>
          <w:sz w:val="20"/>
          <w:szCs w:val="20"/>
          <w:lang w:val="en-US"/>
        </w:rPr>
        <w:t>240 months</w:t>
      </w:r>
      <w:r w:rsidRPr="6891DC25" w:rsidR="380D8D86">
        <w:rPr>
          <w:rFonts w:ascii="Arial" w:hAnsi="Arial" w:cs="Arial"/>
          <w:sz w:val="20"/>
          <w:szCs w:val="20"/>
          <w:lang w:val="en-US"/>
        </w:rPr>
        <w:t xml:space="preserve">, three 81-year-old patients at the beginning of hemodialysis lived 91, 64 and </w:t>
      </w:r>
      <w:r w:rsidRPr="6891DC25" w:rsidR="380D8D86">
        <w:rPr>
          <w:rFonts w:ascii="Arial" w:hAnsi="Arial" w:cs="Arial"/>
          <w:sz w:val="20"/>
          <w:szCs w:val="20"/>
          <w:lang w:val="en-US"/>
        </w:rPr>
        <w:t>61 months</w:t>
      </w:r>
      <w:r w:rsidRPr="6891DC25" w:rsidR="380D8D86">
        <w:rPr>
          <w:rFonts w:ascii="Arial" w:hAnsi="Arial" w:cs="Arial"/>
          <w:sz w:val="20"/>
          <w:szCs w:val="20"/>
          <w:lang w:val="en-US"/>
        </w:rPr>
        <w:t xml:space="preserve"> respectively (the l</w:t>
      </w:r>
      <w:r w:rsidRPr="6891DC25" w:rsidR="56956A63">
        <w:rPr>
          <w:rFonts w:ascii="Arial" w:hAnsi="Arial" w:cs="Arial"/>
          <w:sz w:val="20"/>
          <w:szCs w:val="20"/>
          <w:lang w:val="en-US"/>
        </w:rPr>
        <w:t>ast one</w:t>
      </w:r>
      <w:r w:rsidRPr="6891DC25" w:rsidR="380D8D86">
        <w:rPr>
          <w:rFonts w:ascii="Arial" w:hAnsi="Arial" w:cs="Arial"/>
          <w:sz w:val="20"/>
          <w:szCs w:val="20"/>
          <w:lang w:val="en-US"/>
        </w:rPr>
        <w:t xml:space="preserve"> continued to live at the end of the study), two patients aged 82 at the beginning of hemodialysis lived 61 and </w:t>
      </w:r>
      <w:r w:rsidRPr="6891DC25" w:rsidR="380D8D86">
        <w:rPr>
          <w:rFonts w:ascii="Arial" w:hAnsi="Arial" w:cs="Arial"/>
          <w:sz w:val="20"/>
          <w:szCs w:val="20"/>
          <w:lang w:val="en-US"/>
        </w:rPr>
        <w:t>63 months</w:t>
      </w:r>
      <w:r w:rsidRPr="6891DC25" w:rsidR="380D8D86">
        <w:rPr>
          <w:rFonts w:ascii="Arial" w:hAnsi="Arial" w:cs="Arial"/>
          <w:sz w:val="20"/>
          <w:szCs w:val="20"/>
          <w:lang w:val="en-US"/>
        </w:rPr>
        <w:t xml:space="preserve">, a 85-year-old patient at the beginning of hemodialysis lived for </w:t>
      </w:r>
      <w:r w:rsidRPr="6891DC25" w:rsidR="380D8D86">
        <w:rPr>
          <w:rFonts w:ascii="Arial" w:hAnsi="Arial" w:cs="Arial"/>
          <w:sz w:val="20"/>
          <w:szCs w:val="20"/>
          <w:lang w:val="en-US"/>
        </w:rPr>
        <w:t>75 months</w:t>
      </w:r>
      <w:r w:rsidRPr="6891DC25" w:rsidR="380D8D86">
        <w:rPr>
          <w:rFonts w:ascii="Arial" w:hAnsi="Arial" w:cs="Arial"/>
          <w:sz w:val="20"/>
          <w:szCs w:val="20"/>
          <w:lang w:val="en-US"/>
        </w:rPr>
        <w:t xml:space="preserve">, another one 86-year-old at the beginning of dialysis liver </w:t>
      </w:r>
      <w:r w:rsidRPr="6891DC25" w:rsidR="380D8D86">
        <w:rPr>
          <w:rFonts w:ascii="Arial" w:hAnsi="Arial" w:cs="Arial"/>
          <w:sz w:val="20"/>
          <w:szCs w:val="20"/>
          <w:lang w:val="en-US"/>
        </w:rPr>
        <w:t>68 months</w:t>
      </w:r>
      <w:r w:rsidRPr="6891DC25" w:rsidR="380D8D86">
        <w:rPr>
          <w:rFonts w:ascii="Arial" w:hAnsi="Arial" w:cs="Arial"/>
          <w:sz w:val="20"/>
          <w:szCs w:val="20"/>
          <w:lang w:val="en-US"/>
        </w:rPr>
        <w:t xml:space="preserve">, and an 88-year-old patient at the beginning of dialysis lived for </w:t>
      </w:r>
      <w:r w:rsidRPr="6891DC25" w:rsidR="380D8D86">
        <w:rPr>
          <w:rFonts w:ascii="Arial" w:hAnsi="Arial" w:cs="Arial"/>
          <w:sz w:val="20"/>
          <w:szCs w:val="20"/>
          <w:lang w:val="en-US"/>
        </w:rPr>
        <w:t>64 months</w:t>
      </w:r>
      <w:r w:rsidRPr="6891DC25" w:rsidR="380D8D86">
        <w:rPr>
          <w:rFonts w:ascii="Arial" w:hAnsi="Arial" w:cs="Arial"/>
          <w:sz w:val="20"/>
          <w:szCs w:val="20"/>
          <w:lang w:val="en-US"/>
        </w:rPr>
        <w:t>.</w:t>
      </w:r>
    </w:p>
    <w:p w:rsidRPr="00112C40" w:rsidR="00C6148F" w:rsidP="00CB2F4B" w:rsidRDefault="00332335" w14:paraId="2312CEF9" w14:textId="4A1400B3" w14:noSpellErr="1">
      <w:pPr>
        <w:ind w:firstLine="540"/>
        <w:jc w:val="both"/>
        <w:rPr>
          <w:rFonts w:ascii="Arial" w:hAnsi="Arial" w:cs="Arial"/>
          <w:sz w:val="20"/>
          <w:szCs w:val="20"/>
          <w:lang w:val="en-US"/>
        </w:rPr>
      </w:pPr>
      <w:r w:rsidRPr="6891DC25" w:rsidR="3D0FC685">
        <w:rPr>
          <w:rFonts w:ascii="Arial" w:hAnsi="Arial" w:cs="Arial"/>
          <w:sz w:val="20"/>
          <w:szCs w:val="20"/>
          <w:lang w:val="en-US"/>
        </w:rPr>
        <w:t xml:space="preserve">During the median follow-up period of 18 months (1-120), 32 patients died (13 over 85) and 48 were hospitalized (29 for one time, 8 for two, 6 for three, 1 for five, 2 for seven and 1 for 8 times), most because of CVD (33/48). Kaplan-Meier curves (p =.04, log-rank test, </w:t>
      </w:r>
      <w:r w:rsidRPr="6891DC25" w:rsidR="1328C98B">
        <w:rPr>
          <w:rFonts w:ascii="Arial" w:hAnsi="Arial" w:cs="Arial"/>
          <w:sz w:val="20"/>
          <w:szCs w:val="20"/>
          <w:lang w:val="en-US"/>
        </w:rPr>
        <w:t>Figure</w:t>
      </w:r>
      <w:r w:rsidRPr="6891DC25" w:rsidR="3D0FC685">
        <w:rPr>
          <w:rFonts w:ascii="Arial" w:hAnsi="Arial" w:cs="Arial"/>
          <w:sz w:val="20"/>
          <w:szCs w:val="20"/>
          <w:lang w:val="en-US"/>
        </w:rPr>
        <w:t xml:space="preserve"> 1) showed that patients with lower median CRP had a higher risk of overall mortality: of the 32 deaths, 20 were noted in the group with lower CRP (20/34 patients) and 12 in the high CRP group (12/35 patients).</w:t>
      </w:r>
      <w:commentRangeEnd w:id="394123419"/>
      <w:r>
        <w:rPr>
          <w:rStyle w:val="CommentReference"/>
        </w:rPr>
        <w:commentReference w:id="394123419"/>
      </w:r>
    </w:p>
    <w:p w:rsidRPr="00112C40" w:rsidR="00F84B36" w:rsidP="00CB2F4B" w:rsidRDefault="00F84B36" w14:paraId="71BB34DD" w14:textId="4AD48E7A">
      <w:pPr>
        <w:jc w:val="center"/>
        <w:rPr>
          <w:rFonts w:ascii="Arial" w:hAnsi="Arial" w:cs="Arial"/>
          <w:sz w:val="20"/>
          <w:szCs w:val="20"/>
          <w:lang w:val="en-US"/>
        </w:rPr>
      </w:pPr>
      <w:r w:rsidRPr="00112C40">
        <w:rPr>
          <w:rFonts w:ascii="Arial" w:hAnsi="Arial" w:cs="Arial"/>
          <w:noProof/>
          <w:sz w:val="20"/>
          <w:szCs w:val="20"/>
        </w:rPr>
        <w:lastRenderedPageBreak/>
        <w:drawing>
          <wp:inline distT="0" distB="0" distL="0" distR="0" wp14:anchorId="576AC8DE" wp14:editId="4EB4357C">
            <wp:extent cx="5478145" cy="3081380"/>
            <wp:effectExtent l="0" t="0" r="8255" b="5080"/>
            <wp:docPr id="24914802" name="Γραφικό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14802" name=""/>
                    <pic:cNvPicPr/>
                  </pic:nvPicPr>
                  <pic:blipFill>
                    <a:blip r:embed="rId7">
                      <a:extLst>
                        <a:ext uri="{96DAC541-7B7A-43D3-8B79-37D633B846F1}">
                          <asvg:svgBlip xmlns:asvg="http://schemas.microsoft.com/office/drawing/2016/SVG/main" r:embed="rId8"/>
                        </a:ext>
                      </a:extLst>
                    </a:blip>
                    <a:stretch>
                      <a:fillRect/>
                    </a:stretch>
                  </pic:blipFill>
                  <pic:spPr>
                    <a:xfrm>
                      <a:off x="0" y="0"/>
                      <a:ext cx="5537259" cy="3114631"/>
                    </a:xfrm>
                    <a:prstGeom prst="rect">
                      <a:avLst/>
                    </a:prstGeom>
                  </pic:spPr>
                </pic:pic>
              </a:graphicData>
            </a:graphic>
          </wp:inline>
        </w:drawing>
      </w:r>
    </w:p>
    <w:p w:rsidRPr="00112C40" w:rsidR="00F84B36" w:rsidP="00CB2F4B" w:rsidRDefault="00720576" w14:paraId="321DA7CB" w14:textId="036064E0">
      <w:pPr>
        <w:jc w:val="center"/>
        <w:rPr>
          <w:rFonts w:ascii="Arial" w:hAnsi="Arial" w:cs="Arial"/>
          <w:sz w:val="20"/>
          <w:szCs w:val="20"/>
          <w:lang w:val="en-US"/>
        </w:rPr>
      </w:pPr>
      <w:r>
        <w:rPr>
          <w:rFonts w:ascii="Arial" w:hAnsi="Arial" w:cs="Arial"/>
          <w:b/>
          <w:bCs/>
          <w:sz w:val="20"/>
          <w:szCs w:val="20"/>
          <w:lang w:val="en-US"/>
        </w:rPr>
        <w:t>Figure</w:t>
      </w:r>
      <w:r w:rsidRPr="00112C40" w:rsidR="00F84B36">
        <w:rPr>
          <w:rFonts w:ascii="Arial" w:hAnsi="Arial" w:cs="Arial"/>
          <w:b/>
          <w:bCs/>
          <w:sz w:val="20"/>
          <w:szCs w:val="20"/>
          <w:lang w:val="en-US"/>
        </w:rPr>
        <w:t xml:space="preserve"> 1</w:t>
      </w:r>
      <w:r w:rsidRPr="00112C40" w:rsidR="00F84B36">
        <w:rPr>
          <w:rFonts w:ascii="Arial" w:hAnsi="Arial" w:cs="Arial"/>
          <w:sz w:val="20"/>
          <w:szCs w:val="20"/>
          <w:lang w:val="en-US"/>
        </w:rPr>
        <w:t>: Kaplan-Meier survival curve for total mortality in elderly patients undergoing hemodialysis with low and high CRP (median 1.33 nmol/L)</w:t>
      </w:r>
    </w:p>
    <w:p w:rsidRPr="00112C40" w:rsidR="00F84B36" w:rsidP="00CB2F4B" w:rsidRDefault="00F84B36" w14:paraId="1FDF90BB" w14:textId="77777777">
      <w:pPr>
        <w:ind w:firstLine="540"/>
        <w:jc w:val="both"/>
        <w:rPr>
          <w:rFonts w:ascii="Arial" w:hAnsi="Arial" w:cs="Arial"/>
          <w:sz w:val="20"/>
          <w:szCs w:val="20"/>
          <w:lang w:val="en-US"/>
        </w:rPr>
      </w:pPr>
    </w:p>
    <w:p w:rsidRPr="00112C40" w:rsidR="00C6148F" w:rsidP="00CB2F4B" w:rsidRDefault="005A1E74" w14:paraId="1D402F39" w14:textId="43CDA96E">
      <w:pPr>
        <w:ind w:firstLine="540"/>
        <w:jc w:val="both"/>
        <w:rPr>
          <w:rFonts w:ascii="Arial" w:hAnsi="Arial" w:cs="Arial"/>
          <w:sz w:val="20"/>
          <w:szCs w:val="20"/>
          <w:lang w:val="en-US"/>
        </w:rPr>
      </w:pPr>
      <w:r w:rsidRPr="00112C40">
        <w:rPr>
          <w:rFonts w:ascii="Arial" w:hAnsi="Arial" w:cs="Arial"/>
          <w:sz w:val="20"/>
          <w:szCs w:val="20"/>
          <w:lang w:val="en-US"/>
        </w:rPr>
        <w:t>When comparing the groups according</w:t>
      </w:r>
      <w:r w:rsidRPr="00112C40" w:rsidR="007D3D1E">
        <w:rPr>
          <w:rFonts w:ascii="Arial" w:hAnsi="Arial" w:cs="Arial"/>
          <w:sz w:val="20"/>
          <w:szCs w:val="20"/>
          <w:lang w:val="en-US"/>
        </w:rPr>
        <w:t xml:space="preserve"> to</w:t>
      </w:r>
      <w:r w:rsidRPr="00112C40">
        <w:rPr>
          <w:rFonts w:ascii="Arial" w:hAnsi="Arial" w:cs="Arial"/>
          <w:sz w:val="20"/>
          <w:szCs w:val="20"/>
          <w:lang w:val="en-US"/>
        </w:rPr>
        <w:t xml:space="preserve"> their age, Kaplan-Meier curves (p = .06, log-rank test, </w:t>
      </w:r>
      <w:r w:rsidR="00720576">
        <w:rPr>
          <w:rFonts w:ascii="Arial" w:hAnsi="Arial" w:cs="Arial"/>
          <w:sz w:val="20"/>
          <w:szCs w:val="20"/>
          <w:lang w:val="en-US"/>
        </w:rPr>
        <w:t>Figure</w:t>
      </w:r>
      <w:r w:rsidRPr="00112C40">
        <w:rPr>
          <w:rFonts w:ascii="Arial" w:hAnsi="Arial" w:cs="Arial"/>
          <w:sz w:val="20"/>
          <w:szCs w:val="20"/>
          <w:lang w:val="en-US"/>
        </w:rPr>
        <w:t xml:space="preserve"> 2) </w:t>
      </w:r>
      <w:r w:rsidRPr="00112C40" w:rsidR="00AD7310">
        <w:rPr>
          <w:rFonts w:ascii="Arial" w:hAnsi="Arial" w:cs="Arial"/>
          <w:sz w:val="20"/>
          <w:szCs w:val="20"/>
          <w:lang w:val="en-US"/>
        </w:rPr>
        <w:t xml:space="preserve">was noted </w:t>
      </w:r>
      <w:r w:rsidRPr="00112C40">
        <w:rPr>
          <w:rFonts w:ascii="Arial" w:hAnsi="Arial" w:cs="Arial"/>
          <w:sz w:val="20"/>
          <w:szCs w:val="20"/>
          <w:lang w:val="en-US"/>
        </w:rPr>
        <w:t>that patients older than 85 years had a higher risk of total mortality, but marginally statistically significant (p = .06).</w:t>
      </w:r>
    </w:p>
    <w:p w:rsidRPr="00112C40" w:rsidR="00F84B36" w:rsidP="00CB2F4B" w:rsidRDefault="00F84B36" w14:paraId="7B3F525C" w14:textId="59B87A33">
      <w:pPr>
        <w:jc w:val="center"/>
        <w:rPr>
          <w:rFonts w:ascii="Arial" w:hAnsi="Arial" w:cs="Arial"/>
          <w:sz w:val="20"/>
          <w:szCs w:val="20"/>
          <w:lang w:val="en-US"/>
        </w:rPr>
      </w:pPr>
      <w:r w:rsidRPr="00112C40">
        <w:rPr>
          <w:rFonts w:ascii="Arial" w:hAnsi="Arial" w:cs="Arial"/>
          <w:noProof/>
          <w:sz w:val="20"/>
          <w:szCs w:val="20"/>
        </w:rPr>
        <w:drawing>
          <wp:inline distT="0" distB="0" distL="0" distR="0" wp14:anchorId="1534D4A4" wp14:editId="2DDC7A38">
            <wp:extent cx="5569591" cy="3132818"/>
            <wp:effectExtent l="0" t="0" r="0" b="0"/>
            <wp:docPr id="746034161" name="Γραφικό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034161" name=""/>
                    <pic:cNvPicPr/>
                  </pic:nvPicPr>
                  <pic:blipFill>
                    <a:blip r:embed="rId9">
                      <a:extLst>
                        <a:ext uri="{96DAC541-7B7A-43D3-8B79-37D633B846F1}">
                          <asvg:svgBlip xmlns:asvg="http://schemas.microsoft.com/office/drawing/2016/SVG/main" r:embed="rId10"/>
                        </a:ext>
                      </a:extLst>
                    </a:blip>
                    <a:stretch>
                      <a:fillRect/>
                    </a:stretch>
                  </pic:blipFill>
                  <pic:spPr>
                    <a:xfrm>
                      <a:off x="0" y="0"/>
                      <a:ext cx="5583597" cy="3140696"/>
                    </a:xfrm>
                    <a:prstGeom prst="rect">
                      <a:avLst/>
                    </a:prstGeom>
                  </pic:spPr>
                </pic:pic>
              </a:graphicData>
            </a:graphic>
          </wp:inline>
        </w:drawing>
      </w:r>
    </w:p>
    <w:p w:rsidRPr="00112C40" w:rsidR="00F84B36" w:rsidP="00CB2F4B" w:rsidRDefault="00720576" w14:paraId="16E08447" w14:textId="7914B79D">
      <w:pPr>
        <w:jc w:val="center"/>
        <w:rPr>
          <w:rFonts w:ascii="Arial" w:hAnsi="Arial" w:cs="Arial"/>
          <w:sz w:val="20"/>
          <w:szCs w:val="20"/>
          <w:lang w:val="en-US"/>
        </w:rPr>
      </w:pPr>
      <w:r>
        <w:rPr>
          <w:rFonts w:ascii="Arial" w:hAnsi="Arial" w:cs="Arial"/>
          <w:b/>
          <w:bCs/>
          <w:sz w:val="20"/>
          <w:szCs w:val="20"/>
          <w:lang w:val="en-US"/>
        </w:rPr>
        <w:t>Figure</w:t>
      </w:r>
      <w:r w:rsidRPr="00112C40" w:rsidR="00F84B36">
        <w:rPr>
          <w:rFonts w:ascii="Arial" w:hAnsi="Arial" w:cs="Arial"/>
          <w:b/>
          <w:bCs/>
          <w:sz w:val="20"/>
          <w:szCs w:val="20"/>
          <w:lang w:val="en-US"/>
        </w:rPr>
        <w:t xml:space="preserve"> 2</w:t>
      </w:r>
      <w:r w:rsidRPr="00112C40" w:rsidR="00F84B36">
        <w:rPr>
          <w:rFonts w:ascii="Arial" w:hAnsi="Arial" w:cs="Arial"/>
          <w:sz w:val="20"/>
          <w:szCs w:val="20"/>
          <w:lang w:val="en-US"/>
        </w:rPr>
        <w:t>: Kaplan-Meier survival curve for total mortality in elderly patients undergoing hemodialysis over and lower 85 years old</w:t>
      </w:r>
    </w:p>
    <w:p w:rsidRPr="00112C40" w:rsidR="00F84B36" w:rsidP="00CB2F4B" w:rsidRDefault="00F84B36" w14:paraId="20812CAB" w14:textId="77777777">
      <w:pPr>
        <w:ind w:firstLine="540"/>
        <w:jc w:val="both"/>
        <w:rPr>
          <w:rFonts w:ascii="Arial" w:hAnsi="Arial" w:cs="Arial"/>
          <w:sz w:val="20"/>
          <w:szCs w:val="20"/>
          <w:lang w:val="en-US"/>
        </w:rPr>
      </w:pPr>
    </w:p>
    <w:p w:rsidRPr="00112C40" w:rsidR="005A1E74" w:rsidP="00CB2F4B" w:rsidRDefault="005A1E74" w14:paraId="06463627" w14:textId="2320CA17">
      <w:pPr>
        <w:ind w:firstLine="540"/>
        <w:jc w:val="both"/>
        <w:rPr>
          <w:rFonts w:ascii="Arial" w:hAnsi="Arial" w:cs="Arial"/>
          <w:sz w:val="20"/>
          <w:szCs w:val="20"/>
          <w:lang w:val="en-US"/>
        </w:rPr>
      </w:pPr>
      <w:r w:rsidRPr="00112C40">
        <w:rPr>
          <w:rFonts w:ascii="Arial" w:hAnsi="Arial" w:cs="Arial"/>
          <w:sz w:val="20"/>
          <w:szCs w:val="20"/>
          <w:lang w:val="en-US"/>
        </w:rPr>
        <w:lastRenderedPageBreak/>
        <w:t>The Kaplan-Meier curves showed that compar</w:t>
      </w:r>
      <w:r w:rsidRPr="00112C40" w:rsidR="00564E5F">
        <w:rPr>
          <w:rFonts w:ascii="Arial" w:hAnsi="Arial" w:cs="Arial"/>
          <w:sz w:val="20"/>
          <w:szCs w:val="20"/>
          <w:lang w:val="en-US"/>
        </w:rPr>
        <w:t>ing</w:t>
      </w:r>
      <w:r w:rsidRPr="00112C40">
        <w:rPr>
          <w:rFonts w:ascii="Arial" w:hAnsi="Arial" w:cs="Arial"/>
          <w:sz w:val="20"/>
          <w:szCs w:val="20"/>
          <w:lang w:val="en-US"/>
        </w:rPr>
        <w:t xml:space="preserve"> to the causes of ESRD, patients who had heart disease as the primary cause had a higher risk of mortality (4 deaths in 8 patients, p = .03, log-rank test), while lower those with obstructive uropathy as cause of renal disease (1 death in 6 patients).</w:t>
      </w:r>
    </w:p>
    <w:p w:rsidRPr="00112C40" w:rsidR="00BB5CC6" w:rsidP="00CB2F4B" w:rsidRDefault="005A1E74" w14:paraId="32F5B0B6" w14:textId="5BAA6848" w14:noSpellErr="1">
      <w:pPr>
        <w:ind w:firstLine="540"/>
        <w:jc w:val="both"/>
        <w:rPr>
          <w:rFonts w:ascii="Arial" w:hAnsi="Arial" w:cs="Arial"/>
          <w:sz w:val="20"/>
          <w:szCs w:val="20"/>
          <w:lang w:val="en-US"/>
        </w:rPr>
      </w:pPr>
      <w:commentRangeStart w:id="1375664729"/>
      <w:r w:rsidRPr="6891DC25" w:rsidR="154B9A31">
        <w:rPr>
          <w:rFonts w:ascii="Arial" w:hAnsi="Arial" w:cs="Arial"/>
          <w:sz w:val="20"/>
          <w:szCs w:val="20"/>
          <w:lang w:val="en-US"/>
        </w:rPr>
        <w:t xml:space="preserve">Cox single-factor analysis showed that age (p = .013, HR = 1.13, 95% CI: 1.03-1.24) and the lowest CRP (p = .047, HR = 2.17, 95% CI: 1.01-4.66), were associated with the total mortality </w:t>
      </w:r>
      <w:r w:rsidRPr="6891DC25" w:rsidR="0545D697">
        <w:rPr>
          <w:rFonts w:ascii="Arial" w:hAnsi="Arial" w:cs="Arial"/>
          <w:sz w:val="20"/>
          <w:szCs w:val="20"/>
          <w:lang w:val="en-US"/>
        </w:rPr>
        <w:t>of the</w:t>
      </w:r>
      <w:r w:rsidRPr="6891DC25" w:rsidR="154B9A31">
        <w:rPr>
          <w:rFonts w:ascii="Arial" w:hAnsi="Arial" w:cs="Arial"/>
          <w:sz w:val="20"/>
          <w:szCs w:val="20"/>
          <w:lang w:val="en-US"/>
        </w:rPr>
        <w:t xml:space="preserve"> patients. Hemoglobin, </w:t>
      </w:r>
      <w:r w:rsidRPr="6891DC25" w:rsidR="7A89ACA6">
        <w:rPr>
          <w:rFonts w:ascii="Arial" w:hAnsi="Arial" w:cs="Arial"/>
          <w:sz w:val="20"/>
          <w:szCs w:val="20"/>
          <w:lang w:val="en-US"/>
        </w:rPr>
        <w:t xml:space="preserve">serum </w:t>
      </w:r>
      <w:r w:rsidRPr="6891DC25" w:rsidR="154B9A31">
        <w:rPr>
          <w:rFonts w:ascii="Arial" w:hAnsi="Arial" w:cs="Arial"/>
          <w:sz w:val="20"/>
          <w:szCs w:val="20"/>
          <w:lang w:val="en-US"/>
        </w:rPr>
        <w:t>parath</w:t>
      </w:r>
      <w:r w:rsidRPr="6891DC25" w:rsidR="2BB54F99">
        <w:rPr>
          <w:rFonts w:ascii="Arial" w:hAnsi="Arial" w:cs="Arial"/>
          <w:sz w:val="20"/>
          <w:szCs w:val="20"/>
          <w:lang w:val="en-US"/>
        </w:rPr>
        <w:t>ormone</w:t>
      </w:r>
      <w:r w:rsidRPr="6891DC25" w:rsidR="7A89ACA6">
        <w:rPr>
          <w:rFonts w:ascii="Arial" w:hAnsi="Arial" w:cs="Arial"/>
          <w:sz w:val="20"/>
          <w:szCs w:val="20"/>
          <w:lang w:val="en-US"/>
        </w:rPr>
        <w:t xml:space="preserve"> and</w:t>
      </w:r>
      <w:r w:rsidRPr="6891DC25" w:rsidR="154B9A31">
        <w:rPr>
          <w:rFonts w:ascii="Arial" w:hAnsi="Arial" w:cs="Arial"/>
          <w:sz w:val="20"/>
          <w:szCs w:val="20"/>
          <w:lang w:val="en-US"/>
        </w:rPr>
        <w:t xml:space="preserve"> albumin, sex, smoking, type of vascular access, hospitalizations, </w:t>
      </w:r>
      <w:commentRangeStart w:id="1475406569"/>
      <w:r w:rsidRPr="6891DC25" w:rsidR="154B9A31">
        <w:rPr>
          <w:rFonts w:ascii="Arial" w:hAnsi="Arial" w:cs="Arial"/>
          <w:sz w:val="20"/>
          <w:szCs w:val="20"/>
          <w:lang w:val="en-US"/>
        </w:rPr>
        <w:t>D</w:t>
      </w:r>
      <w:r w:rsidRPr="6891DC25" w:rsidR="0545D697">
        <w:rPr>
          <w:rFonts w:ascii="Arial" w:hAnsi="Arial" w:cs="Arial"/>
          <w:sz w:val="20"/>
          <w:szCs w:val="20"/>
          <w:lang w:val="en-US"/>
        </w:rPr>
        <w:t>M</w:t>
      </w:r>
      <w:r w:rsidRPr="6891DC25" w:rsidR="154B9A31">
        <w:rPr>
          <w:rFonts w:ascii="Arial" w:hAnsi="Arial" w:cs="Arial"/>
          <w:sz w:val="20"/>
          <w:szCs w:val="20"/>
          <w:lang w:val="en-US"/>
        </w:rPr>
        <w:t>, A</w:t>
      </w:r>
      <w:r w:rsidRPr="6891DC25" w:rsidR="0545D697">
        <w:rPr>
          <w:rFonts w:ascii="Arial" w:hAnsi="Arial" w:cs="Arial"/>
          <w:sz w:val="20"/>
          <w:szCs w:val="20"/>
          <w:lang w:val="en-US"/>
        </w:rPr>
        <w:t>H</w:t>
      </w:r>
      <w:r w:rsidRPr="6891DC25" w:rsidR="154B9A31">
        <w:rPr>
          <w:rFonts w:ascii="Arial" w:hAnsi="Arial" w:cs="Arial"/>
          <w:sz w:val="20"/>
          <w:szCs w:val="20"/>
          <w:lang w:val="en-US"/>
        </w:rPr>
        <w:t>, C</w:t>
      </w:r>
      <w:r w:rsidRPr="6891DC25" w:rsidR="0545D697">
        <w:rPr>
          <w:rFonts w:ascii="Arial" w:hAnsi="Arial" w:cs="Arial"/>
          <w:sz w:val="20"/>
          <w:szCs w:val="20"/>
          <w:lang w:val="en-US"/>
        </w:rPr>
        <w:t>VD</w:t>
      </w:r>
      <w:commentRangeEnd w:id="1475406569"/>
      <w:r>
        <w:rPr>
          <w:rStyle w:val="CommentReference"/>
        </w:rPr>
        <w:commentReference w:id="1475406569"/>
      </w:r>
      <w:r w:rsidRPr="6891DC25" w:rsidR="7A89ACA6">
        <w:rPr>
          <w:rFonts w:ascii="Arial" w:hAnsi="Arial" w:cs="Arial"/>
          <w:sz w:val="20"/>
          <w:szCs w:val="20"/>
          <w:lang w:val="en-US"/>
        </w:rPr>
        <w:t xml:space="preserve"> and</w:t>
      </w:r>
      <w:r w:rsidRPr="6891DC25" w:rsidR="154B9A31">
        <w:rPr>
          <w:rFonts w:ascii="Arial" w:hAnsi="Arial" w:cs="Arial"/>
          <w:sz w:val="20"/>
          <w:szCs w:val="20"/>
          <w:lang w:val="en-US"/>
        </w:rPr>
        <w:t xml:space="preserve"> cancer were not associated with the endpoint of the study. Cox multivariate analysis was then performed by placing in the same model only the variables related to mortality in the single-factor analysis (age, low CRP and causes of </w:t>
      </w:r>
      <w:r w:rsidRPr="6891DC25" w:rsidR="0545D697">
        <w:rPr>
          <w:rFonts w:ascii="Arial" w:hAnsi="Arial" w:cs="Arial"/>
          <w:sz w:val="20"/>
          <w:szCs w:val="20"/>
          <w:lang w:val="en-US"/>
        </w:rPr>
        <w:t>ESRD</w:t>
      </w:r>
      <w:r w:rsidRPr="6891DC25" w:rsidR="154B9A31">
        <w:rPr>
          <w:rFonts w:ascii="Arial" w:hAnsi="Arial" w:cs="Arial"/>
          <w:sz w:val="20"/>
          <w:szCs w:val="20"/>
          <w:lang w:val="en-US"/>
        </w:rPr>
        <w:t xml:space="preserve">) and it was found that only age remained an independent prognostic factor of total mortality in elderly patients </w:t>
      </w:r>
      <w:r w:rsidRPr="6891DC25" w:rsidR="0545D697">
        <w:rPr>
          <w:rFonts w:ascii="Arial" w:hAnsi="Arial" w:cs="Arial"/>
          <w:sz w:val="20"/>
          <w:szCs w:val="20"/>
          <w:lang w:val="en-US"/>
        </w:rPr>
        <w:t>under hemodialysis</w:t>
      </w:r>
      <w:commentRangeEnd w:id="1375664729"/>
      <w:r>
        <w:rPr>
          <w:rStyle w:val="CommentReference"/>
        </w:rPr>
        <w:commentReference w:id="1375664729"/>
      </w:r>
      <w:r w:rsidRPr="6891DC25" w:rsidR="154B9A31">
        <w:rPr>
          <w:rFonts w:ascii="Arial" w:hAnsi="Arial" w:cs="Arial"/>
          <w:sz w:val="20"/>
          <w:szCs w:val="20"/>
          <w:lang w:val="en-US"/>
        </w:rPr>
        <w:t xml:space="preserve"> (Table 2).</w:t>
      </w:r>
      <w:bookmarkEnd w:id="7"/>
    </w:p>
    <w:p w:rsidRPr="00112C40" w:rsidR="00112C40" w:rsidP="00CB2F4B" w:rsidRDefault="00112C40" w14:paraId="01AEC514" w14:textId="77777777">
      <w:pPr>
        <w:ind w:firstLine="540"/>
        <w:jc w:val="both"/>
        <w:rPr>
          <w:rFonts w:ascii="Arial" w:hAnsi="Arial" w:cs="Arial"/>
          <w:sz w:val="20"/>
          <w:szCs w:val="20"/>
          <w:lang w:val="en-US"/>
        </w:rPr>
      </w:pPr>
    </w:p>
    <w:p w:rsidRPr="00112C40" w:rsidR="00112C40" w:rsidP="00112C40" w:rsidRDefault="00112C40" w14:paraId="5737CB76" w14:textId="7368FFD4" w14:noSpellErr="1">
      <w:pPr>
        <w:autoSpaceDE w:val="0"/>
        <w:autoSpaceDN w:val="0"/>
        <w:adjustRightInd w:val="0"/>
        <w:spacing w:after="0"/>
        <w:jc w:val="center"/>
        <w:rPr>
          <w:rStyle w:val="tlid-translation"/>
          <w:rFonts w:ascii="Arial" w:hAnsi="Arial" w:cs="Arial"/>
          <w:sz w:val="20"/>
          <w:szCs w:val="20"/>
          <w:highlight w:val="yellow"/>
          <w:lang w:val="en-US"/>
        </w:rPr>
      </w:pPr>
      <w:r w:rsidRPr="6891DC25" w:rsidR="231042D5">
        <w:rPr>
          <w:rFonts w:ascii="Arial" w:hAnsi="Arial" w:cs="Arial"/>
          <w:b w:val="1"/>
          <w:bCs w:val="1"/>
          <w:sz w:val="20"/>
          <w:szCs w:val="20"/>
          <w:lang w:val="en-US"/>
        </w:rPr>
        <w:t>Table 2</w:t>
      </w:r>
      <w:r w:rsidRPr="6891DC25" w:rsidR="231042D5">
        <w:rPr>
          <w:rFonts w:ascii="Arial" w:hAnsi="Arial" w:cs="Arial"/>
          <w:sz w:val="20"/>
          <w:szCs w:val="20"/>
          <w:lang w:val="en-US"/>
        </w:rPr>
        <w:t>:</w:t>
      </w:r>
      <w:commentRangeStart w:id="47372322"/>
      <w:r w:rsidRPr="6891DC25" w:rsidR="231042D5">
        <w:rPr>
          <w:rFonts w:ascii="Arial" w:hAnsi="Arial" w:cs="Arial"/>
          <w:sz w:val="20"/>
          <w:szCs w:val="20"/>
          <w:lang w:val="en-US"/>
        </w:rPr>
        <w:t xml:space="preserve"> Single-factor and multifactorial Cox analysis for total mortality in elderly patients over 80 years old under hemodialysis (CRP=C-reactive protein)</w:t>
      </w:r>
      <w:commentRangeEnd w:id="47372322"/>
      <w:r>
        <w:rPr>
          <w:rStyle w:val="CommentReference"/>
        </w:rPr>
        <w:commentReference w:id="47372322"/>
      </w:r>
    </w:p>
    <w:tbl>
      <w:tblPr>
        <w:tblStyle w:val="TableGrid"/>
        <w:tblW w:w="0" w:type="auto"/>
        <w:jc w:val="center"/>
        <w:tblLook w:val="04A0" w:firstRow="1" w:lastRow="0" w:firstColumn="1" w:lastColumn="0" w:noHBand="0" w:noVBand="1"/>
      </w:tblPr>
      <w:tblGrid>
        <w:gridCol w:w="2126"/>
        <w:gridCol w:w="1843"/>
        <w:gridCol w:w="1843"/>
        <w:gridCol w:w="1417"/>
      </w:tblGrid>
      <w:tr w:rsidRPr="00112C40" w:rsidR="00112C40" w:rsidTr="00241A1F" w14:paraId="70E6996D" w14:textId="77777777">
        <w:trPr>
          <w:trHeight w:val="532"/>
          <w:jc w:val="center"/>
        </w:trPr>
        <w:tc>
          <w:tcPr>
            <w:tcW w:w="7229" w:type="dxa"/>
            <w:gridSpan w:val="4"/>
          </w:tcPr>
          <w:p w:rsidRPr="00112C40" w:rsidR="00F038EE" w:rsidP="00CB2F4B" w:rsidRDefault="00F038EE" w14:paraId="34A31EEF" w14:textId="77777777">
            <w:pPr>
              <w:spacing w:line="276" w:lineRule="auto"/>
              <w:jc w:val="center"/>
              <w:rPr>
                <w:rFonts w:ascii="Arial" w:hAnsi="Arial" w:cs="Arial"/>
                <w:b/>
                <w:bCs/>
                <w:sz w:val="20"/>
                <w:szCs w:val="20"/>
                <w:lang w:val="en-US"/>
              </w:rPr>
            </w:pPr>
            <w:r w:rsidRPr="00112C40">
              <w:rPr>
                <w:rFonts w:ascii="Arial" w:hAnsi="Arial" w:cs="Arial"/>
                <w:b/>
                <w:bCs/>
                <w:sz w:val="20"/>
                <w:szCs w:val="20"/>
              </w:rPr>
              <w:t>Total mortality</w:t>
            </w:r>
          </w:p>
        </w:tc>
      </w:tr>
      <w:tr w:rsidRPr="00112C40" w:rsidR="00112C40" w:rsidTr="00241A1F" w14:paraId="4CA19EA5" w14:textId="77777777">
        <w:trPr>
          <w:trHeight w:val="305"/>
          <w:jc w:val="center"/>
        </w:trPr>
        <w:tc>
          <w:tcPr>
            <w:tcW w:w="2126" w:type="dxa"/>
          </w:tcPr>
          <w:p w:rsidRPr="00112C40" w:rsidR="00F038EE" w:rsidP="00CB2F4B" w:rsidRDefault="00F038EE" w14:paraId="5998EC4C" w14:textId="77777777">
            <w:pPr>
              <w:spacing w:line="276" w:lineRule="auto"/>
              <w:rPr>
                <w:rFonts w:ascii="Arial" w:hAnsi="Arial" w:cs="Arial"/>
                <w:sz w:val="20"/>
                <w:szCs w:val="20"/>
              </w:rPr>
            </w:pPr>
          </w:p>
        </w:tc>
        <w:tc>
          <w:tcPr>
            <w:tcW w:w="1843" w:type="dxa"/>
          </w:tcPr>
          <w:p w:rsidRPr="00112C40" w:rsidR="00F038EE" w:rsidP="00CB2F4B" w:rsidRDefault="00F038EE" w14:paraId="5AAE09A2" w14:textId="77777777">
            <w:pPr>
              <w:spacing w:line="276" w:lineRule="auto"/>
              <w:jc w:val="center"/>
              <w:rPr>
                <w:rFonts w:ascii="Arial" w:hAnsi="Arial" w:cs="Arial"/>
                <w:b/>
                <w:bCs/>
                <w:sz w:val="20"/>
                <w:szCs w:val="20"/>
                <w:lang w:val="en-US"/>
              </w:rPr>
            </w:pPr>
            <w:r w:rsidRPr="00112C40">
              <w:rPr>
                <w:rFonts w:ascii="Arial" w:hAnsi="Arial" w:cs="Arial"/>
                <w:b/>
                <w:bCs/>
                <w:sz w:val="20"/>
                <w:szCs w:val="20"/>
                <w:lang w:val="en-US"/>
              </w:rPr>
              <w:t>Hazard Ratio</w:t>
            </w:r>
          </w:p>
        </w:tc>
        <w:tc>
          <w:tcPr>
            <w:tcW w:w="1843" w:type="dxa"/>
          </w:tcPr>
          <w:p w:rsidRPr="00112C40" w:rsidR="00F038EE" w:rsidP="00CB2F4B" w:rsidRDefault="00F038EE" w14:paraId="61B46683" w14:textId="77777777">
            <w:pPr>
              <w:spacing w:line="276" w:lineRule="auto"/>
              <w:jc w:val="center"/>
              <w:rPr>
                <w:rFonts w:ascii="Arial" w:hAnsi="Arial" w:cs="Arial"/>
                <w:b/>
                <w:bCs/>
                <w:sz w:val="20"/>
                <w:szCs w:val="20"/>
                <w:lang w:val="en-US"/>
              </w:rPr>
            </w:pPr>
            <w:r w:rsidRPr="00112C40">
              <w:rPr>
                <w:rFonts w:ascii="Arial" w:hAnsi="Arial" w:cs="Arial"/>
                <w:b/>
                <w:bCs/>
                <w:sz w:val="20"/>
                <w:szCs w:val="20"/>
                <w:lang w:val="en-US"/>
              </w:rPr>
              <w:t>95% CI</w:t>
            </w:r>
          </w:p>
        </w:tc>
        <w:tc>
          <w:tcPr>
            <w:tcW w:w="1417" w:type="dxa"/>
          </w:tcPr>
          <w:p w:rsidRPr="00112C40" w:rsidR="00F038EE" w:rsidP="00CB2F4B" w:rsidRDefault="00F038EE" w14:paraId="60CDA78C" w14:textId="77777777">
            <w:pPr>
              <w:spacing w:line="276" w:lineRule="auto"/>
              <w:jc w:val="center"/>
              <w:rPr>
                <w:rFonts w:ascii="Arial" w:hAnsi="Arial" w:cs="Arial"/>
                <w:b/>
                <w:bCs/>
                <w:sz w:val="20"/>
                <w:szCs w:val="20"/>
                <w:lang w:val="en-US"/>
              </w:rPr>
            </w:pPr>
            <w:r w:rsidRPr="00112C40">
              <w:rPr>
                <w:rFonts w:ascii="Arial" w:hAnsi="Arial" w:cs="Arial"/>
                <w:b/>
                <w:bCs/>
                <w:sz w:val="20"/>
                <w:szCs w:val="20"/>
                <w:lang w:val="en-US"/>
              </w:rPr>
              <w:t>p=</w:t>
            </w:r>
          </w:p>
        </w:tc>
      </w:tr>
      <w:tr w:rsidRPr="00112C40" w:rsidR="00112C40" w:rsidTr="00241A1F" w14:paraId="690ECC42" w14:textId="77777777">
        <w:trPr>
          <w:trHeight w:val="350"/>
          <w:jc w:val="center"/>
        </w:trPr>
        <w:tc>
          <w:tcPr>
            <w:tcW w:w="7229" w:type="dxa"/>
            <w:gridSpan w:val="4"/>
          </w:tcPr>
          <w:p w:rsidRPr="00112C40" w:rsidR="00F038EE" w:rsidP="00CB2F4B" w:rsidRDefault="00F038EE" w14:paraId="6F4FF249" w14:textId="77777777">
            <w:pPr>
              <w:spacing w:line="276" w:lineRule="auto"/>
              <w:jc w:val="center"/>
              <w:rPr>
                <w:rFonts w:ascii="Arial" w:hAnsi="Arial" w:cs="Arial"/>
                <w:b/>
                <w:bCs/>
                <w:sz w:val="20"/>
                <w:szCs w:val="20"/>
                <w:lang w:val="en-US"/>
              </w:rPr>
            </w:pPr>
            <w:r w:rsidRPr="00112C40">
              <w:rPr>
                <w:rFonts w:ascii="Arial" w:hAnsi="Arial" w:cs="Arial"/>
                <w:sz w:val="20"/>
                <w:szCs w:val="20"/>
              </w:rPr>
              <w:t>Model 1: Single factor</w:t>
            </w:r>
          </w:p>
        </w:tc>
      </w:tr>
      <w:tr w:rsidRPr="00112C40" w:rsidR="00112C40" w:rsidTr="00241A1F" w14:paraId="00333FBA" w14:textId="77777777">
        <w:trPr>
          <w:trHeight w:val="260"/>
          <w:jc w:val="center"/>
        </w:trPr>
        <w:tc>
          <w:tcPr>
            <w:tcW w:w="2126" w:type="dxa"/>
          </w:tcPr>
          <w:p w:rsidRPr="00112C40" w:rsidR="00F038EE" w:rsidP="00CB2F4B" w:rsidRDefault="00F038EE" w14:paraId="77BEF5FC" w14:textId="77777777">
            <w:pPr>
              <w:spacing w:line="276" w:lineRule="auto"/>
              <w:rPr>
                <w:rFonts w:ascii="Arial" w:hAnsi="Arial" w:cs="Arial"/>
                <w:sz w:val="20"/>
                <w:szCs w:val="20"/>
              </w:rPr>
            </w:pPr>
            <w:r w:rsidRPr="00112C40">
              <w:rPr>
                <w:rFonts w:ascii="Arial" w:hAnsi="Arial" w:cs="Arial"/>
                <w:sz w:val="20"/>
                <w:szCs w:val="20"/>
                <w:lang w:val="en-US"/>
              </w:rPr>
              <w:t>Age</w:t>
            </w:r>
          </w:p>
        </w:tc>
        <w:tc>
          <w:tcPr>
            <w:tcW w:w="1843" w:type="dxa"/>
          </w:tcPr>
          <w:p w:rsidRPr="00112C40" w:rsidR="00F038EE" w:rsidP="00CB2F4B" w:rsidRDefault="00F038EE" w14:paraId="73EFC7F8" w14:textId="77777777">
            <w:pPr>
              <w:spacing w:line="276" w:lineRule="auto"/>
              <w:jc w:val="center"/>
              <w:rPr>
                <w:rFonts w:ascii="Arial" w:hAnsi="Arial" w:cs="Arial"/>
                <w:sz w:val="20"/>
                <w:szCs w:val="20"/>
                <w:lang w:val="en-US"/>
              </w:rPr>
            </w:pPr>
            <w:r w:rsidRPr="00112C40">
              <w:rPr>
                <w:rFonts w:ascii="Arial" w:hAnsi="Arial" w:cs="Arial"/>
                <w:sz w:val="20"/>
                <w:szCs w:val="20"/>
                <w:lang w:val="en-US"/>
              </w:rPr>
              <w:t>1.13</w:t>
            </w:r>
          </w:p>
        </w:tc>
        <w:tc>
          <w:tcPr>
            <w:tcW w:w="1843" w:type="dxa"/>
          </w:tcPr>
          <w:p w:rsidRPr="00112C40" w:rsidR="00F038EE" w:rsidP="00CB2F4B" w:rsidRDefault="00F038EE" w14:paraId="50D76603" w14:textId="77777777">
            <w:pPr>
              <w:spacing w:line="276" w:lineRule="auto"/>
              <w:jc w:val="center"/>
              <w:rPr>
                <w:rFonts w:ascii="Arial" w:hAnsi="Arial" w:cs="Arial"/>
                <w:sz w:val="20"/>
                <w:szCs w:val="20"/>
                <w:lang w:val="en-US"/>
              </w:rPr>
            </w:pPr>
            <w:r w:rsidRPr="00112C40">
              <w:rPr>
                <w:rFonts w:ascii="Arial" w:hAnsi="Arial" w:cs="Arial"/>
                <w:sz w:val="20"/>
                <w:szCs w:val="20"/>
                <w:lang w:val="en-US"/>
              </w:rPr>
              <w:t>1.03 – 1.24</w:t>
            </w:r>
          </w:p>
        </w:tc>
        <w:tc>
          <w:tcPr>
            <w:tcW w:w="1417" w:type="dxa"/>
          </w:tcPr>
          <w:p w:rsidRPr="00112C40" w:rsidR="00F038EE" w:rsidP="00CB2F4B" w:rsidRDefault="00F038EE" w14:paraId="727150BC" w14:textId="7E497235">
            <w:pPr>
              <w:spacing w:line="276" w:lineRule="auto"/>
              <w:jc w:val="center"/>
              <w:rPr>
                <w:rFonts w:ascii="Arial" w:hAnsi="Arial" w:cs="Arial"/>
                <w:sz w:val="20"/>
                <w:szCs w:val="20"/>
                <w:lang w:val="en-US"/>
              </w:rPr>
            </w:pPr>
            <w:r w:rsidRPr="00112C40">
              <w:rPr>
                <w:rFonts w:ascii="Arial" w:hAnsi="Arial" w:cs="Arial"/>
                <w:sz w:val="20"/>
                <w:szCs w:val="20"/>
                <w:lang w:val="en-US"/>
              </w:rPr>
              <w:t>.013</w:t>
            </w:r>
          </w:p>
        </w:tc>
      </w:tr>
      <w:tr w:rsidRPr="00112C40" w:rsidR="00112C40" w:rsidTr="00241A1F" w14:paraId="377A2E19" w14:textId="77777777">
        <w:trPr>
          <w:trHeight w:val="251"/>
          <w:jc w:val="center"/>
        </w:trPr>
        <w:tc>
          <w:tcPr>
            <w:tcW w:w="2126" w:type="dxa"/>
          </w:tcPr>
          <w:p w:rsidRPr="00112C40" w:rsidR="00F038EE" w:rsidP="00CB2F4B" w:rsidRDefault="00F038EE" w14:paraId="492066C3" w14:textId="77777777">
            <w:pPr>
              <w:spacing w:line="276" w:lineRule="auto"/>
              <w:rPr>
                <w:rFonts w:ascii="Arial" w:hAnsi="Arial" w:cs="Arial"/>
                <w:sz w:val="20"/>
                <w:szCs w:val="20"/>
                <w:lang w:val="en-US"/>
              </w:rPr>
            </w:pPr>
            <w:r w:rsidRPr="00112C40">
              <w:rPr>
                <w:rFonts w:ascii="Arial" w:hAnsi="Arial" w:cs="Arial"/>
                <w:sz w:val="20"/>
                <w:szCs w:val="20"/>
                <w:lang w:val="en-US"/>
              </w:rPr>
              <w:t>Lower</w:t>
            </w:r>
            <w:r w:rsidRPr="00112C40">
              <w:rPr>
                <w:rFonts w:ascii="Arial" w:hAnsi="Arial" w:cs="Arial"/>
                <w:sz w:val="20"/>
                <w:szCs w:val="20"/>
              </w:rPr>
              <w:t xml:space="preserve"> </w:t>
            </w:r>
            <w:r w:rsidRPr="00112C40">
              <w:rPr>
                <w:rFonts w:ascii="Arial" w:hAnsi="Arial" w:cs="Arial"/>
                <w:sz w:val="20"/>
                <w:szCs w:val="20"/>
                <w:lang w:val="en-US"/>
              </w:rPr>
              <w:t>CRP</w:t>
            </w:r>
          </w:p>
        </w:tc>
        <w:tc>
          <w:tcPr>
            <w:tcW w:w="1843" w:type="dxa"/>
          </w:tcPr>
          <w:p w:rsidRPr="00112C40" w:rsidR="00F038EE" w:rsidP="00CB2F4B" w:rsidRDefault="00F038EE" w14:paraId="7B131669" w14:textId="77777777">
            <w:pPr>
              <w:spacing w:line="276" w:lineRule="auto"/>
              <w:jc w:val="center"/>
              <w:rPr>
                <w:rFonts w:ascii="Arial" w:hAnsi="Arial" w:cs="Arial"/>
                <w:sz w:val="20"/>
                <w:szCs w:val="20"/>
                <w:lang w:val="en-US"/>
              </w:rPr>
            </w:pPr>
            <w:r w:rsidRPr="00112C40">
              <w:rPr>
                <w:rFonts w:ascii="Arial" w:hAnsi="Arial" w:cs="Arial"/>
                <w:sz w:val="20"/>
                <w:szCs w:val="20"/>
                <w:lang w:val="en-US"/>
              </w:rPr>
              <w:t>2.17</w:t>
            </w:r>
          </w:p>
        </w:tc>
        <w:tc>
          <w:tcPr>
            <w:tcW w:w="1843" w:type="dxa"/>
          </w:tcPr>
          <w:p w:rsidRPr="00112C40" w:rsidR="00F038EE" w:rsidP="00CB2F4B" w:rsidRDefault="00F038EE" w14:paraId="264FC4FD" w14:textId="77777777">
            <w:pPr>
              <w:spacing w:line="276" w:lineRule="auto"/>
              <w:jc w:val="center"/>
              <w:rPr>
                <w:rFonts w:ascii="Arial" w:hAnsi="Arial" w:cs="Arial"/>
                <w:sz w:val="20"/>
                <w:szCs w:val="20"/>
                <w:lang w:val="en-US"/>
              </w:rPr>
            </w:pPr>
            <w:r w:rsidRPr="00112C40">
              <w:rPr>
                <w:rFonts w:ascii="Arial" w:hAnsi="Arial" w:cs="Arial"/>
                <w:sz w:val="20"/>
                <w:szCs w:val="20"/>
                <w:lang w:val="en-US"/>
              </w:rPr>
              <w:t>1.01 – 4.66</w:t>
            </w:r>
          </w:p>
        </w:tc>
        <w:tc>
          <w:tcPr>
            <w:tcW w:w="1417" w:type="dxa"/>
          </w:tcPr>
          <w:p w:rsidRPr="00112C40" w:rsidR="00F038EE" w:rsidP="00CB2F4B" w:rsidRDefault="00F038EE" w14:paraId="5D44E7B7" w14:textId="62AF607A">
            <w:pPr>
              <w:spacing w:line="276" w:lineRule="auto"/>
              <w:jc w:val="center"/>
              <w:rPr>
                <w:rFonts w:ascii="Arial" w:hAnsi="Arial" w:cs="Arial"/>
                <w:sz w:val="20"/>
                <w:szCs w:val="20"/>
                <w:lang w:val="en-US"/>
              </w:rPr>
            </w:pPr>
            <w:r w:rsidRPr="00112C40">
              <w:rPr>
                <w:rFonts w:ascii="Arial" w:hAnsi="Arial" w:cs="Arial"/>
                <w:sz w:val="20"/>
                <w:szCs w:val="20"/>
                <w:lang w:val="en-US"/>
              </w:rPr>
              <w:t>.047</w:t>
            </w:r>
          </w:p>
        </w:tc>
      </w:tr>
      <w:tr w:rsidRPr="00112C40" w:rsidR="00112C40" w:rsidTr="00241A1F" w14:paraId="7B8906F4" w14:textId="77777777">
        <w:trPr>
          <w:trHeight w:val="422"/>
          <w:jc w:val="center"/>
        </w:trPr>
        <w:tc>
          <w:tcPr>
            <w:tcW w:w="7229" w:type="dxa"/>
            <w:gridSpan w:val="4"/>
          </w:tcPr>
          <w:p w:rsidRPr="00112C40" w:rsidR="00F038EE" w:rsidP="00CB2F4B" w:rsidRDefault="00F038EE" w14:paraId="65474E05" w14:textId="77777777">
            <w:pPr>
              <w:spacing w:line="276" w:lineRule="auto"/>
              <w:jc w:val="center"/>
              <w:rPr>
                <w:rFonts w:ascii="Arial" w:hAnsi="Arial" w:cs="Arial"/>
                <w:sz w:val="20"/>
                <w:szCs w:val="20"/>
                <w:lang w:val="en-US"/>
              </w:rPr>
            </w:pPr>
            <w:r w:rsidRPr="00112C40">
              <w:rPr>
                <w:rFonts w:ascii="Arial" w:hAnsi="Arial" w:cs="Arial"/>
                <w:sz w:val="20"/>
                <w:szCs w:val="20"/>
              </w:rPr>
              <w:t xml:space="preserve">Model 2: </w:t>
            </w:r>
            <w:r w:rsidRPr="00112C40">
              <w:rPr>
                <w:rFonts w:ascii="Arial" w:hAnsi="Arial" w:cs="Arial"/>
                <w:sz w:val="20"/>
                <w:szCs w:val="20"/>
                <w:lang w:val="en-US"/>
              </w:rPr>
              <w:t>M</w:t>
            </w:r>
            <w:r w:rsidRPr="00112C40">
              <w:rPr>
                <w:rFonts w:ascii="Arial" w:hAnsi="Arial" w:cs="Arial"/>
                <w:sz w:val="20"/>
                <w:szCs w:val="20"/>
              </w:rPr>
              <w:t>ultivariate analysis</w:t>
            </w:r>
          </w:p>
        </w:tc>
      </w:tr>
      <w:tr w:rsidRPr="00112C40" w:rsidR="00112C40" w:rsidTr="00241A1F" w14:paraId="4ED8CBA4" w14:textId="77777777">
        <w:trPr>
          <w:trHeight w:val="260"/>
          <w:jc w:val="center"/>
        </w:trPr>
        <w:tc>
          <w:tcPr>
            <w:tcW w:w="2126" w:type="dxa"/>
          </w:tcPr>
          <w:p w:rsidRPr="00112C40" w:rsidR="00F038EE" w:rsidP="00CB2F4B" w:rsidRDefault="00F038EE" w14:paraId="52DCC97B" w14:textId="77777777">
            <w:pPr>
              <w:spacing w:line="276" w:lineRule="auto"/>
              <w:rPr>
                <w:rFonts w:ascii="Arial" w:hAnsi="Arial" w:cs="Arial"/>
                <w:sz w:val="20"/>
                <w:szCs w:val="20"/>
                <w:lang w:val="en-US"/>
              </w:rPr>
            </w:pPr>
            <w:r w:rsidRPr="00112C40">
              <w:rPr>
                <w:rFonts w:ascii="Arial" w:hAnsi="Arial" w:cs="Arial"/>
                <w:sz w:val="20"/>
                <w:szCs w:val="20"/>
                <w:lang w:val="en-US"/>
              </w:rPr>
              <w:t>Age</w:t>
            </w:r>
          </w:p>
        </w:tc>
        <w:tc>
          <w:tcPr>
            <w:tcW w:w="1843" w:type="dxa"/>
          </w:tcPr>
          <w:p w:rsidRPr="00112C40" w:rsidR="00F038EE" w:rsidP="00CB2F4B" w:rsidRDefault="00F038EE" w14:paraId="7B2A63D9" w14:textId="77777777">
            <w:pPr>
              <w:spacing w:line="276" w:lineRule="auto"/>
              <w:jc w:val="center"/>
              <w:rPr>
                <w:rFonts w:ascii="Arial" w:hAnsi="Arial" w:cs="Arial"/>
                <w:sz w:val="20"/>
                <w:szCs w:val="20"/>
                <w:lang w:val="en-US"/>
              </w:rPr>
            </w:pPr>
            <w:r w:rsidRPr="00112C40">
              <w:rPr>
                <w:rFonts w:ascii="Arial" w:hAnsi="Arial" w:cs="Arial"/>
                <w:sz w:val="20"/>
                <w:szCs w:val="20"/>
                <w:lang w:val="en-US"/>
              </w:rPr>
              <w:t>1.11</w:t>
            </w:r>
          </w:p>
        </w:tc>
        <w:tc>
          <w:tcPr>
            <w:tcW w:w="1843" w:type="dxa"/>
          </w:tcPr>
          <w:p w:rsidRPr="00112C40" w:rsidR="00F038EE" w:rsidP="00CB2F4B" w:rsidRDefault="00F038EE" w14:paraId="244578D0" w14:textId="77777777">
            <w:pPr>
              <w:spacing w:line="276" w:lineRule="auto"/>
              <w:jc w:val="center"/>
              <w:rPr>
                <w:rFonts w:ascii="Arial" w:hAnsi="Arial" w:cs="Arial"/>
                <w:sz w:val="20"/>
                <w:szCs w:val="20"/>
                <w:lang w:val="en-US"/>
              </w:rPr>
            </w:pPr>
            <w:r w:rsidRPr="00112C40">
              <w:rPr>
                <w:rFonts w:ascii="Arial" w:hAnsi="Arial" w:cs="Arial"/>
                <w:sz w:val="20"/>
                <w:szCs w:val="20"/>
                <w:lang w:val="en-US"/>
              </w:rPr>
              <w:t>1.01 – 1.22</w:t>
            </w:r>
          </w:p>
        </w:tc>
        <w:tc>
          <w:tcPr>
            <w:tcW w:w="1417" w:type="dxa"/>
          </w:tcPr>
          <w:p w:rsidRPr="00112C40" w:rsidR="00F038EE" w:rsidP="00CB2F4B" w:rsidRDefault="00F038EE" w14:paraId="18389C81" w14:textId="7D1500A8">
            <w:pPr>
              <w:spacing w:line="276" w:lineRule="auto"/>
              <w:jc w:val="center"/>
              <w:rPr>
                <w:rFonts w:ascii="Arial" w:hAnsi="Arial" w:cs="Arial"/>
                <w:sz w:val="20"/>
                <w:szCs w:val="20"/>
                <w:lang w:val="en-US"/>
              </w:rPr>
            </w:pPr>
            <w:r w:rsidRPr="00112C40">
              <w:rPr>
                <w:rFonts w:ascii="Arial" w:hAnsi="Arial" w:cs="Arial"/>
                <w:sz w:val="20"/>
                <w:szCs w:val="20"/>
                <w:lang w:val="en-US"/>
              </w:rPr>
              <w:t>.033</w:t>
            </w:r>
          </w:p>
        </w:tc>
      </w:tr>
      <w:tr w:rsidRPr="00112C40" w:rsidR="00112C40" w:rsidTr="00241A1F" w14:paraId="1ECAF553" w14:textId="77777777">
        <w:trPr>
          <w:trHeight w:val="251"/>
          <w:jc w:val="center"/>
        </w:trPr>
        <w:tc>
          <w:tcPr>
            <w:tcW w:w="2126" w:type="dxa"/>
          </w:tcPr>
          <w:p w:rsidRPr="00112C40" w:rsidR="00F038EE" w:rsidP="00CB2F4B" w:rsidRDefault="00F038EE" w14:paraId="6E09370E" w14:textId="77777777">
            <w:pPr>
              <w:spacing w:line="276" w:lineRule="auto"/>
              <w:rPr>
                <w:rFonts w:ascii="Arial" w:hAnsi="Arial" w:cs="Arial"/>
                <w:sz w:val="20"/>
                <w:szCs w:val="20"/>
                <w:lang w:val="en-US"/>
              </w:rPr>
            </w:pPr>
            <w:r w:rsidRPr="00112C40">
              <w:rPr>
                <w:rFonts w:ascii="Arial" w:hAnsi="Arial" w:cs="Arial"/>
                <w:sz w:val="20"/>
                <w:szCs w:val="20"/>
                <w:lang w:val="en-US"/>
              </w:rPr>
              <w:t>Lower</w:t>
            </w:r>
            <w:r w:rsidRPr="00112C40">
              <w:rPr>
                <w:rFonts w:ascii="Arial" w:hAnsi="Arial" w:cs="Arial"/>
                <w:sz w:val="20"/>
                <w:szCs w:val="20"/>
              </w:rPr>
              <w:t xml:space="preserve"> </w:t>
            </w:r>
            <w:r w:rsidRPr="00112C40">
              <w:rPr>
                <w:rFonts w:ascii="Arial" w:hAnsi="Arial" w:cs="Arial"/>
                <w:sz w:val="20"/>
                <w:szCs w:val="20"/>
                <w:lang w:val="en-US"/>
              </w:rPr>
              <w:t>CRP</w:t>
            </w:r>
          </w:p>
        </w:tc>
        <w:tc>
          <w:tcPr>
            <w:tcW w:w="1843" w:type="dxa"/>
          </w:tcPr>
          <w:p w:rsidRPr="00112C40" w:rsidR="00F038EE" w:rsidP="00CB2F4B" w:rsidRDefault="00F038EE" w14:paraId="7292042D" w14:textId="77777777">
            <w:pPr>
              <w:spacing w:line="276" w:lineRule="auto"/>
              <w:jc w:val="center"/>
              <w:rPr>
                <w:rFonts w:ascii="Arial" w:hAnsi="Arial" w:cs="Arial"/>
                <w:sz w:val="20"/>
                <w:szCs w:val="20"/>
                <w:lang w:val="en-US"/>
              </w:rPr>
            </w:pPr>
            <w:r w:rsidRPr="00112C40">
              <w:rPr>
                <w:rFonts w:ascii="Arial" w:hAnsi="Arial" w:cs="Arial"/>
                <w:sz w:val="20"/>
                <w:szCs w:val="20"/>
                <w:lang w:val="en-US"/>
              </w:rPr>
              <w:t>1.94</w:t>
            </w:r>
          </w:p>
        </w:tc>
        <w:tc>
          <w:tcPr>
            <w:tcW w:w="1843" w:type="dxa"/>
          </w:tcPr>
          <w:p w:rsidRPr="00112C40" w:rsidR="00F038EE" w:rsidP="00CB2F4B" w:rsidRDefault="00F038EE" w14:paraId="66B7285C" w14:textId="77777777">
            <w:pPr>
              <w:spacing w:line="276" w:lineRule="auto"/>
              <w:jc w:val="center"/>
              <w:rPr>
                <w:rFonts w:ascii="Arial" w:hAnsi="Arial" w:cs="Arial"/>
                <w:sz w:val="20"/>
                <w:szCs w:val="20"/>
                <w:lang w:val="en-US"/>
              </w:rPr>
            </w:pPr>
            <w:r w:rsidRPr="00112C40">
              <w:rPr>
                <w:rFonts w:ascii="Arial" w:hAnsi="Arial" w:cs="Arial"/>
                <w:sz w:val="20"/>
                <w:szCs w:val="20"/>
                <w:lang w:val="en-US"/>
              </w:rPr>
              <w:t>0.9 – 4.23</w:t>
            </w:r>
          </w:p>
        </w:tc>
        <w:tc>
          <w:tcPr>
            <w:tcW w:w="1417" w:type="dxa"/>
          </w:tcPr>
          <w:p w:rsidRPr="00112C40" w:rsidR="00F038EE" w:rsidP="00CB2F4B" w:rsidRDefault="00F038EE" w14:paraId="1B942E8F" w14:textId="29C73328">
            <w:pPr>
              <w:spacing w:line="276" w:lineRule="auto"/>
              <w:jc w:val="center"/>
              <w:rPr>
                <w:rFonts w:ascii="Arial" w:hAnsi="Arial" w:cs="Arial"/>
                <w:sz w:val="20"/>
                <w:szCs w:val="20"/>
                <w:lang w:val="en-US"/>
              </w:rPr>
            </w:pPr>
            <w:r w:rsidRPr="00112C40">
              <w:rPr>
                <w:rFonts w:ascii="Arial" w:hAnsi="Arial" w:cs="Arial"/>
                <w:sz w:val="20"/>
                <w:szCs w:val="20"/>
                <w:lang w:val="en-US"/>
              </w:rPr>
              <w:t>.10</w:t>
            </w:r>
          </w:p>
        </w:tc>
      </w:tr>
    </w:tbl>
    <w:p w:rsidRPr="00112C40" w:rsidR="00564E5F" w:rsidP="00CB2F4B" w:rsidRDefault="00564E5F" w14:paraId="18E2784F" w14:textId="77777777">
      <w:pPr>
        <w:autoSpaceDE w:val="0"/>
        <w:autoSpaceDN w:val="0"/>
        <w:adjustRightInd w:val="0"/>
        <w:spacing w:after="0"/>
        <w:jc w:val="both"/>
        <w:rPr>
          <w:rStyle w:val="tlid-translation"/>
          <w:rFonts w:ascii="Arial" w:hAnsi="Arial" w:cs="Arial"/>
          <w:b/>
          <w:bCs/>
          <w:sz w:val="20"/>
          <w:szCs w:val="20"/>
          <w:lang w:val="en-US"/>
        </w:rPr>
      </w:pPr>
    </w:p>
    <w:p w:rsidRPr="00112C40" w:rsidR="00112C40" w:rsidP="00CB2F4B" w:rsidRDefault="00112C40" w14:paraId="18C783A4" w14:textId="77777777">
      <w:pPr>
        <w:spacing w:after="0"/>
        <w:ind w:firstLine="567"/>
        <w:jc w:val="both"/>
        <w:rPr>
          <w:rStyle w:val="tlid-translation"/>
          <w:rFonts w:ascii="Arial" w:hAnsi="Arial" w:cs="Arial"/>
          <w:b/>
          <w:bCs/>
          <w:sz w:val="20"/>
          <w:szCs w:val="20"/>
          <w:lang w:val="en-US"/>
        </w:rPr>
      </w:pPr>
    </w:p>
    <w:p w:rsidRPr="00112C40" w:rsidR="005125CC" w:rsidP="00CB2F4B" w:rsidRDefault="00451295" w14:paraId="42877798" w14:textId="26231ED2">
      <w:pPr>
        <w:spacing w:after="0"/>
        <w:ind w:firstLine="567"/>
        <w:jc w:val="both"/>
        <w:rPr>
          <w:rStyle w:val="tlid-translation"/>
          <w:rFonts w:ascii="Arial" w:hAnsi="Arial" w:cs="Arial"/>
          <w:b/>
          <w:bCs/>
          <w:sz w:val="20"/>
          <w:szCs w:val="20"/>
          <w:lang w:val="en-US"/>
        </w:rPr>
      </w:pPr>
      <w:r>
        <w:rPr>
          <w:rStyle w:val="tlid-translation"/>
          <w:rFonts w:ascii="Arial" w:hAnsi="Arial" w:cs="Arial"/>
          <w:b/>
          <w:bCs/>
          <w:sz w:val="20"/>
          <w:szCs w:val="20"/>
          <w:lang w:val="en-US"/>
        </w:rPr>
        <w:t xml:space="preserve">4. </w:t>
      </w:r>
      <w:r w:rsidRPr="00112C40" w:rsidR="00CB2F4B">
        <w:rPr>
          <w:rStyle w:val="tlid-translation"/>
          <w:rFonts w:ascii="Arial" w:hAnsi="Arial" w:cs="Arial"/>
          <w:b/>
          <w:bCs/>
          <w:sz w:val="20"/>
          <w:szCs w:val="20"/>
          <w:lang w:val="en-US"/>
        </w:rPr>
        <w:t>DISCUSSION</w:t>
      </w:r>
    </w:p>
    <w:p w:rsidRPr="00112C40" w:rsidR="005125CC" w:rsidP="00CB2F4B" w:rsidRDefault="005125CC" w14:paraId="6203D89C" w14:textId="77777777">
      <w:pPr>
        <w:spacing w:after="0"/>
        <w:ind w:firstLine="567"/>
        <w:jc w:val="both"/>
        <w:rPr>
          <w:rStyle w:val="tlid-translation"/>
          <w:rFonts w:ascii="Arial" w:hAnsi="Arial" w:cs="Arial"/>
          <w:sz w:val="20"/>
          <w:szCs w:val="20"/>
          <w:lang w:val="en-US"/>
        </w:rPr>
      </w:pPr>
    </w:p>
    <w:p w:rsidRPr="00112C40" w:rsidR="005125CC" w:rsidP="00CB2F4B" w:rsidRDefault="005125CC" w14:paraId="40D2D691" w14:textId="3B058006">
      <w:pPr>
        <w:spacing w:after="0"/>
        <w:ind w:firstLine="567"/>
        <w:jc w:val="both"/>
        <w:rPr>
          <w:rStyle w:val="tlid-translation"/>
          <w:rFonts w:ascii="Arial" w:hAnsi="Arial" w:cs="Arial"/>
          <w:sz w:val="20"/>
          <w:szCs w:val="20"/>
          <w:lang w:val="en-US"/>
        </w:rPr>
      </w:pPr>
      <w:bookmarkStart w:name="_Hlk112494040" w:id="10"/>
      <w:r w:rsidRPr="00112C40">
        <w:rPr>
          <w:rStyle w:val="tlid-translation"/>
          <w:rFonts w:ascii="Arial" w:hAnsi="Arial" w:cs="Arial"/>
          <w:sz w:val="20"/>
          <w:szCs w:val="20"/>
          <w:lang w:val="en-US"/>
        </w:rPr>
        <w:t>Elderly patients are now</w:t>
      </w:r>
      <w:r w:rsidRPr="00112C40" w:rsidR="00564E5F">
        <w:rPr>
          <w:rStyle w:val="tlid-translation"/>
          <w:rFonts w:ascii="Arial" w:hAnsi="Arial" w:cs="Arial"/>
          <w:sz w:val="20"/>
          <w:szCs w:val="20"/>
          <w:lang w:val="en-US"/>
        </w:rPr>
        <w:t>adays</w:t>
      </w:r>
      <w:r w:rsidRPr="00112C40">
        <w:rPr>
          <w:rStyle w:val="tlid-translation"/>
          <w:rFonts w:ascii="Arial" w:hAnsi="Arial" w:cs="Arial"/>
          <w:sz w:val="20"/>
          <w:szCs w:val="20"/>
          <w:lang w:val="en-US"/>
        </w:rPr>
        <w:t xml:space="preserve"> the rule and not the exception </w:t>
      </w:r>
      <w:r w:rsidRPr="00112C40" w:rsidR="00A121D7">
        <w:rPr>
          <w:rStyle w:val="tlid-translation"/>
          <w:rFonts w:ascii="Arial" w:hAnsi="Arial" w:cs="Arial"/>
          <w:sz w:val="20"/>
          <w:szCs w:val="20"/>
          <w:lang w:val="en-US"/>
        </w:rPr>
        <w:t>in</w:t>
      </w:r>
      <w:r w:rsidRPr="00112C40">
        <w:rPr>
          <w:rStyle w:val="tlid-translation"/>
          <w:rFonts w:ascii="Arial" w:hAnsi="Arial" w:cs="Arial"/>
          <w:sz w:val="20"/>
          <w:szCs w:val="20"/>
          <w:lang w:val="en-US"/>
        </w:rPr>
        <w:t xml:space="preserve"> dialysis</w:t>
      </w:r>
      <w:r w:rsidRPr="00112C40" w:rsidR="00A121D7">
        <w:rPr>
          <w:rStyle w:val="tlid-translation"/>
          <w:rFonts w:ascii="Arial" w:hAnsi="Arial" w:cs="Arial"/>
          <w:sz w:val="20"/>
          <w:szCs w:val="20"/>
          <w:lang w:val="en-US"/>
        </w:rPr>
        <w:t xml:space="preserve"> units</w:t>
      </w:r>
      <w:r w:rsidRPr="00112C40">
        <w:rPr>
          <w:rStyle w:val="tlid-translation"/>
          <w:rFonts w:ascii="Arial" w:hAnsi="Arial" w:cs="Arial"/>
          <w:sz w:val="20"/>
          <w:szCs w:val="20"/>
          <w:lang w:val="en-US"/>
        </w:rPr>
        <w:t>. This group of patients is numerically the fastest growing in dialysis, which means that the average age of all individuals will continue to increase. This rapid increase is probably accompanied by an increase in spending more money on treatment per patient. So, in Germany in 2012, 20% of all hemodialy</w:t>
      </w:r>
      <w:r w:rsidRPr="00112C40" w:rsidR="00061F4D">
        <w:rPr>
          <w:rStyle w:val="tlid-translation"/>
          <w:rFonts w:ascii="Arial" w:hAnsi="Arial" w:cs="Arial"/>
          <w:sz w:val="20"/>
          <w:szCs w:val="20"/>
          <w:lang w:val="en-US"/>
        </w:rPr>
        <w:t>zed</w:t>
      </w:r>
      <w:r w:rsidRPr="00112C40">
        <w:rPr>
          <w:rStyle w:val="tlid-translation"/>
          <w:rFonts w:ascii="Arial" w:hAnsi="Arial" w:cs="Arial"/>
          <w:sz w:val="20"/>
          <w:szCs w:val="20"/>
          <w:lang w:val="en-US"/>
        </w:rPr>
        <w:t xml:space="preserve"> patients </w:t>
      </w:r>
      <w:r w:rsidRPr="00112C40" w:rsidR="001C65CF">
        <w:rPr>
          <w:rStyle w:val="tlid-translation"/>
          <w:rFonts w:ascii="Arial" w:hAnsi="Arial" w:cs="Arial"/>
          <w:sz w:val="20"/>
          <w:szCs w:val="20"/>
          <w:lang w:val="en-US"/>
        </w:rPr>
        <w:t>were</w:t>
      </w:r>
      <w:r w:rsidRPr="00112C40">
        <w:rPr>
          <w:rStyle w:val="tlid-translation"/>
          <w:rFonts w:ascii="Arial" w:hAnsi="Arial" w:cs="Arial"/>
          <w:sz w:val="20"/>
          <w:szCs w:val="20"/>
          <w:lang w:val="en-US"/>
        </w:rPr>
        <w:t xml:space="preserve"> ≥80 years </w:t>
      </w:r>
      <w:r w:rsidRPr="00112C40" w:rsidR="001E0FF5">
        <w:rPr>
          <w:rStyle w:val="tlid-translation"/>
          <w:rFonts w:ascii="Arial" w:hAnsi="Arial" w:cs="Arial"/>
          <w:sz w:val="20"/>
          <w:szCs w:val="20"/>
          <w:lang w:val="en-US"/>
        </w:rPr>
        <w:t>old</w:t>
      </w:r>
      <w:r w:rsidR="00B7682E">
        <w:rPr>
          <w:rStyle w:val="tlid-translation"/>
          <w:rFonts w:ascii="Arial" w:hAnsi="Arial" w:cs="Arial"/>
          <w:sz w:val="20"/>
          <w:szCs w:val="20"/>
          <w:lang w:val="en-US"/>
        </w:rPr>
        <w:t xml:space="preserve"> (</w:t>
      </w:r>
      <w:r w:rsidRPr="00B7682E" w:rsidR="00B7682E">
        <w:rPr>
          <w:rStyle w:val="tlid-translation"/>
          <w:rFonts w:ascii="Arial" w:hAnsi="Arial" w:cs="Arial"/>
          <w:sz w:val="20"/>
          <w:szCs w:val="20"/>
          <w:highlight w:val="yellow"/>
          <w:lang w:val="en-US"/>
        </w:rPr>
        <w:t>Leimbach et al., 2015</w:t>
      </w:r>
      <w:r w:rsidR="00B7682E">
        <w:rPr>
          <w:rStyle w:val="tlid-translation"/>
          <w:rFonts w:ascii="Arial" w:hAnsi="Arial" w:cs="Arial"/>
          <w:sz w:val="20"/>
          <w:szCs w:val="20"/>
          <w:lang w:val="en-US"/>
        </w:rPr>
        <w:t>)</w:t>
      </w:r>
      <w:r w:rsidRPr="00112C40">
        <w:rPr>
          <w:rStyle w:val="tlid-translation"/>
          <w:rFonts w:ascii="Arial" w:hAnsi="Arial" w:cs="Arial"/>
          <w:sz w:val="20"/>
          <w:szCs w:val="20"/>
          <w:lang w:val="en-US"/>
        </w:rPr>
        <w:t>. In Japan in 2004, 14% of all hemodialy</w:t>
      </w:r>
      <w:r w:rsidRPr="00112C40" w:rsidR="00061F4D">
        <w:rPr>
          <w:rStyle w:val="tlid-translation"/>
          <w:rFonts w:ascii="Arial" w:hAnsi="Arial" w:cs="Arial"/>
          <w:sz w:val="20"/>
          <w:szCs w:val="20"/>
          <w:lang w:val="en-US"/>
        </w:rPr>
        <w:t>zed</w:t>
      </w:r>
      <w:r w:rsidRPr="00112C40">
        <w:rPr>
          <w:rStyle w:val="tlid-translation"/>
          <w:rFonts w:ascii="Arial" w:hAnsi="Arial" w:cs="Arial"/>
          <w:sz w:val="20"/>
          <w:szCs w:val="20"/>
          <w:lang w:val="en-US"/>
        </w:rPr>
        <w:t xml:space="preserve"> patients were ≥80 years </w:t>
      </w:r>
      <w:r w:rsidRPr="00112C40" w:rsidR="001E0FF5">
        <w:rPr>
          <w:rStyle w:val="tlid-translation"/>
          <w:rFonts w:ascii="Arial" w:hAnsi="Arial" w:cs="Arial"/>
          <w:sz w:val="20"/>
          <w:szCs w:val="20"/>
          <w:lang w:val="en-US"/>
        </w:rPr>
        <w:t xml:space="preserve">old </w:t>
      </w:r>
      <w:r w:rsidRPr="00112C40">
        <w:rPr>
          <w:rStyle w:val="tlid-translation"/>
          <w:rFonts w:ascii="Arial" w:hAnsi="Arial" w:cs="Arial"/>
          <w:sz w:val="20"/>
          <w:szCs w:val="20"/>
          <w:lang w:val="en-US"/>
        </w:rPr>
        <w:t xml:space="preserve">and respectively in 2006 was 16%, </w:t>
      </w:r>
      <w:r w:rsidRPr="00112C40" w:rsidR="00564E5F">
        <w:rPr>
          <w:rStyle w:val="tlid-translation"/>
          <w:rFonts w:ascii="Arial" w:hAnsi="Arial" w:cs="Arial"/>
          <w:sz w:val="20"/>
          <w:szCs w:val="20"/>
          <w:lang w:val="en-US"/>
        </w:rPr>
        <w:t xml:space="preserve">in </w:t>
      </w:r>
      <w:r w:rsidRPr="00112C40">
        <w:rPr>
          <w:rStyle w:val="tlid-translation"/>
          <w:rFonts w:ascii="Arial" w:hAnsi="Arial" w:cs="Arial"/>
          <w:sz w:val="20"/>
          <w:szCs w:val="20"/>
          <w:lang w:val="en-US"/>
        </w:rPr>
        <w:t xml:space="preserve">2008 18%, </w:t>
      </w:r>
      <w:r w:rsidRPr="00112C40" w:rsidR="00564E5F">
        <w:rPr>
          <w:rStyle w:val="tlid-translation"/>
          <w:rFonts w:ascii="Arial" w:hAnsi="Arial" w:cs="Arial"/>
          <w:sz w:val="20"/>
          <w:szCs w:val="20"/>
          <w:lang w:val="en-US"/>
        </w:rPr>
        <w:t xml:space="preserve">in </w:t>
      </w:r>
      <w:r w:rsidRPr="00112C40">
        <w:rPr>
          <w:rStyle w:val="tlid-translation"/>
          <w:rFonts w:ascii="Arial" w:hAnsi="Arial" w:cs="Arial"/>
          <w:sz w:val="20"/>
          <w:szCs w:val="20"/>
          <w:lang w:val="en-US"/>
        </w:rPr>
        <w:t xml:space="preserve">2010 19% and </w:t>
      </w:r>
      <w:r w:rsidRPr="00112C40" w:rsidR="00564E5F">
        <w:rPr>
          <w:rStyle w:val="tlid-translation"/>
          <w:rFonts w:ascii="Arial" w:hAnsi="Arial" w:cs="Arial"/>
          <w:sz w:val="20"/>
          <w:szCs w:val="20"/>
          <w:lang w:val="en-US"/>
        </w:rPr>
        <w:t xml:space="preserve">in </w:t>
      </w:r>
      <w:r w:rsidRPr="00112C40">
        <w:rPr>
          <w:rStyle w:val="tlid-translation"/>
          <w:rFonts w:ascii="Arial" w:hAnsi="Arial" w:cs="Arial"/>
          <w:sz w:val="20"/>
          <w:szCs w:val="20"/>
          <w:lang w:val="en-US"/>
        </w:rPr>
        <w:t>2012 at 22%</w:t>
      </w:r>
      <w:r w:rsidR="00B7682E">
        <w:rPr>
          <w:rStyle w:val="tlid-translation"/>
          <w:rFonts w:ascii="Arial" w:hAnsi="Arial" w:cs="Arial"/>
          <w:sz w:val="20"/>
          <w:szCs w:val="20"/>
          <w:lang w:val="en-US"/>
        </w:rPr>
        <w:t xml:space="preserve"> (</w:t>
      </w:r>
      <w:r w:rsidRPr="00B7682E" w:rsidR="00B7682E">
        <w:rPr>
          <w:rStyle w:val="tlid-translation"/>
          <w:rFonts w:ascii="Arial" w:hAnsi="Arial" w:cs="Arial"/>
          <w:sz w:val="20"/>
          <w:szCs w:val="20"/>
          <w:highlight w:val="yellow"/>
          <w:lang w:val="en-US"/>
        </w:rPr>
        <w:t>Nakai et al., 2014</w:t>
      </w:r>
      <w:r w:rsidR="00B7682E">
        <w:rPr>
          <w:rStyle w:val="tlid-translation"/>
          <w:rFonts w:ascii="Arial" w:hAnsi="Arial" w:cs="Arial"/>
          <w:sz w:val="20"/>
          <w:szCs w:val="20"/>
          <w:lang w:val="en-US"/>
        </w:rPr>
        <w:t>)</w:t>
      </w:r>
      <w:r w:rsidRPr="00112C40">
        <w:rPr>
          <w:rStyle w:val="tlid-translation"/>
          <w:rFonts w:ascii="Arial" w:hAnsi="Arial" w:cs="Arial"/>
          <w:sz w:val="20"/>
          <w:szCs w:val="20"/>
          <w:lang w:val="en-US"/>
        </w:rPr>
        <w:t xml:space="preserve"> and that number shows to increase </w:t>
      </w:r>
      <w:r w:rsidRPr="00112C40" w:rsidR="00564E5F">
        <w:rPr>
          <w:rStyle w:val="tlid-translation"/>
          <w:rFonts w:ascii="Arial" w:hAnsi="Arial" w:cs="Arial"/>
          <w:sz w:val="20"/>
          <w:szCs w:val="20"/>
          <w:lang w:val="en-US"/>
        </w:rPr>
        <w:t xml:space="preserve">progressively </w:t>
      </w:r>
      <w:r w:rsidRPr="00112C40">
        <w:rPr>
          <w:rStyle w:val="tlid-translation"/>
          <w:rFonts w:ascii="Arial" w:hAnsi="Arial" w:cs="Arial"/>
          <w:sz w:val="20"/>
          <w:szCs w:val="20"/>
          <w:lang w:val="en-US"/>
        </w:rPr>
        <w:t>each year</w:t>
      </w:r>
      <w:r w:rsidR="00B7682E">
        <w:rPr>
          <w:rStyle w:val="tlid-translation"/>
          <w:rFonts w:ascii="Arial" w:hAnsi="Arial" w:cs="Arial"/>
          <w:sz w:val="20"/>
          <w:szCs w:val="20"/>
          <w:lang w:val="en-US"/>
        </w:rPr>
        <w:t xml:space="preserve"> (</w:t>
      </w:r>
      <w:r w:rsidRPr="00B7682E" w:rsidR="00B7682E">
        <w:rPr>
          <w:rStyle w:val="tlid-translation"/>
          <w:rFonts w:ascii="Arial" w:hAnsi="Arial" w:cs="Arial"/>
          <w:sz w:val="20"/>
          <w:szCs w:val="20"/>
          <w:highlight w:val="yellow"/>
          <w:lang w:val="en-US"/>
        </w:rPr>
        <w:t>Hatakeyama et al., 2013</w:t>
      </w:r>
      <w:r w:rsidR="00B7682E">
        <w:rPr>
          <w:rStyle w:val="tlid-translation"/>
          <w:rFonts w:ascii="Arial" w:hAnsi="Arial" w:cs="Arial"/>
          <w:sz w:val="20"/>
          <w:szCs w:val="20"/>
          <w:lang w:val="en-US"/>
        </w:rPr>
        <w:t>)</w:t>
      </w:r>
      <w:r w:rsidRPr="00112C40">
        <w:rPr>
          <w:rStyle w:val="tlid-translation"/>
          <w:rFonts w:ascii="Arial" w:hAnsi="Arial" w:cs="Arial"/>
          <w:sz w:val="20"/>
          <w:szCs w:val="20"/>
          <w:lang w:val="en-US"/>
        </w:rPr>
        <w:t>.</w:t>
      </w:r>
    </w:p>
    <w:p w:rsidRPr="00112C40" w:rsidR="001E0FF5" w:rsidP="00CB2F4B" w:rsidRDefault="001E0FF5" w14:paraId="6114BA4D" w14:textId="41CF87AC">
      <w:pPr>
        <w:spacing w:after="0"/>
        <w:ind w:firstLine="567"/>
        <w:jc w:val="both"/>
        <w:rPr>
          <w:rFonts w:ascii="Arial" w:hAnsi="Arial" w:cs="Arial"/>
          <w:sz w:val="20"/>
          <w:szCs w:val="20"/>
          <w:lang w:val="en-US"/>
        </w:rPr>
      </w:pPr>
      <w:r w:rsidRPr="00112C40">
        <w:rPr>
          <w:rFonts w:ascii="Arial" w:hAnsi="Arial" w:cs="Arial"/>
          <w:sz w:val="20"/>
          <w:szCs w:val="20"/>
          <w:lang w:val="en-US"/>
        </w:rPr>
        <w:t>About 7% of all patients who began dialysis in the UK in 2003 were</w:t>
      </w:r>
      <w:r w:rsidRPr="00112C40" w:rsidR="001C65CF">
        <w:rPr>
          <w:rFonts w:ascii="Arial" w:hAnsi="Arial" w:cs="Arial"/>
          <w:sz w:val="20"/>
          <w:szCs w:val="20"/>
          <w:lang w:val="en-US"/>
        </w:rPr>
        <w:t xml:space="preserve"> </w:t>
      </w:r>
      <w:r w:rsidRPr="00112C40">
        <w:rPr>
          <w:rFonts w:ascii="Arial" w:hAnsi="Arial" w:cs="Arial"/>
          <w:sz w:val="20"/>
          <w:szCs w:val="20"/>
          <w:lang w:val="en-US"/>
        </w:rPr>
        <w:t xml:space="preserve">&gt; 80 years old, while in the US 13%. There </w:t>
      </w:r>
      <w:r w:rsidRPr="00112C40" w:rsidR="004116E8">
        <w:rPr>
          <w:rFonts w:ascii="Arial" w:hAnsi="Arial" w:cs="Arial"/>
          <w:sz w:val="20"/>
          <w:szCs w:val="20"/>
          <w:lang w:val="en-US"/>
        </w:rPr>
        <w:t>were</w:t>
      </w:r>
      <w:r w:rsidRPr="00112C40">
        <w:rPr>
          <w:rFonts w:ascii="Arial" w:hAnsi="Arial" w:cs="Arial"/>
          <w:sz w:val="20"/>
          <w:szCs w:val="20"/>
          <w:lang w:val="en-US"/>
        </w:rPr>
        <w:t xml:space="preserve"> about 2</w:t>
      </w:r>
      <w:r w:rsidRPr="00112C40" w:rsidR="00A11FE0">
        <w:rPr>
          <w:rFonts w:ascii="Arial" w:hAnsi="Arial" w:cs="Arial"/>
          <w:sz w:val="20"/>
          <w:szCs w:val="20"/>
          <w:lang w:val="en-US"/>
        </w:rPr>
        <w:t>,</w:t>
      </w:r>
      <w:r w:rsidRPr="00112C40">
        <w:rPr>
          <w:rFonts w:ascii="Arial" w:hAnsi="Arial" w:cs="Arial"/>
          <w:sz w:val="20"/>
          <w:szCs w:val="20"/>
          <w:lang w:val="en-US"/>
        </w:rPr>
        <w:t xml:space="preserve">500 patients under dialysis &gt; 80 years old per million population in the UK (in the US </w:t>
      </w:r>
      <w:r w:rsidRPr="00112C40" w:rsidR="00AD7310">
        <w:rPr>
          <w:rFonts w:ascii="Arial" w:hAnsi="Arial" w:cs="Arial"/>
          <w:sz w:val="20"/>
          <w:szCs w:val="20"/>
          <w:lang w:val="en-US"/>
        </w:rPr>
        <w:t xml:space="preserve">the patients &gt; 80 years old under dialysis </w:t>
      </w:r>
      <w:r w:rsidRPr="00112C40">
        <w:rPr>
          <w:rFonts w:ascii="Arial" w:hAnsi="Arial" w:cs="Arial"/>
          <w:sz w:val="20"/>
          <w:szCs w:val="20"/>
          <w:lang w:val="en-US"/>
        </w:rPr>
        <w:t>during the same period were 3,400). Patients &gt; 90 years old under dialysis were in the UK 540/million population, comparable to the total number of dialy</w:t>
      </w:r>
      <w:r w:rsidRPr="00112C40" w:rsidR="00061F4D">
        <w:rPr>
          <w:rFonts w:ascii="Arial" w:hAnsi="Arial" w:cs="Arial"/>
          <w:sz w:val="20"/>
          <w:szCs w:val="20"/>
          <w:lang w:val="en-US"/>
        </w:rPr>
        <w:t>zed</w:t>
      </w:r>
      <w:r w:rsidRPr="00112C40">
        <w:rPr>
          <w:rFonts w:ascii="Arial" w:hAnsi="Arial" w:cs="Arial"/>
          <w:sz w:val="20"/>
          <w:szCs w:val="20"/>
          <w:lang w:val="en-US"/>
        </w:rPr>
        <w:t xml:space="preserve"> patients for all ages, which was 626/million population</w:t>
      </w:r>
      <w:r w:rsidR="00B7682E">
        <w:rPr>
          <w:rFonts w:ascii="Arial" w:hAnsi="Arial" w:cs="Arial"/>
          <w:sz w:val="20"/>
          <w:szCs w:val="20"/>
          <w:lang w:val="en-US"/>
        </w:rPr>
        <w:t xml:space="preserve"> (</w:t>
      </w:r>
      <w:r w:rsidRPr="00B7682E" w:rsidR="00B7682E">
        <w:rPr>
          <w:rFonts w:ascii="Arial" w:hAnsi="Arial" w:cs="Arial"/>
          <w:sz w:val="20"/>
          <w:szCs w:val="20"/>
          <w:highlight w:val="yellow"/>
          <w:lang w:val="en-US"/>
        </w:rPr>
        <w:t>Tattersall, 2005</w:t>
      </w:r>
      <w:r w:rsidR="00B7682E">
        <w:rPr>
          <w:rFonts w:ascii="Arial" w:hAnsi="Arial" w:cs="Arial"/>
          <w:sz w:val="20"/>
          <w:szCs w:val="20"/>
          <w:lang w:val="en-US"/>
        </w:rPr>
        <w:t>)</w:t>
      </w:r>
      <w:r w:rsidRPr="00112C40">
        <w:rPr>
          <w:rFonts w:ascii="Arial" w:hAnsi="Arial" w:cs="Arial"/>
          <w:sz w:val="20"/>
          <w:szCs w:val="20"/>
          <w:lang w:val="en-US"/>
        </w:rPr>
        <w:t>.</w:t>
      </w:r>
    </w:p>
    <w:p w:rsidRPr="00112C40" w:rsidR="001E0FF5" w:rsidP="00CB2F4B" w:rsidRDefault="001E0FF5" w14:paraId="57C1F5FA" w14:textId="6DFE0EFE">
      <w:pPr>
        <w:spacing w:after="0"/>
        <w:ind w:firstLine="567"/>
        <w:jc w:val="both"/>
        <w:rPr>
          <w:rFonts w:ascii="Arial" w:hAnsi="Arial" w:cs="Arial"/>
          <w:sz w:val="20"/>
          <w:szCs w:val="20"/>
          <w:lang w:val="en-US"/>
        </w:rPr>
      </w:pPr>
      <w:r w:rsidRPr="00112C40">
        <w:rPr>
          <w:rFonts w:ascii="Arial" w:hAnsi="Arial" w:cs="Arial"/>
          <w:sz w:val="20"/>
          <w:szCs w:val="20"/>
          <w:lang w:val="en-US"/>
        </w:rPr>
        <w:t xml:space="preserve">DM is an important disease that particularly affects the elderly (in our </w:t>
      </w:r>
      <w:r w:rsidRPr="00112C40" w:rsidR="004116E8">
        <w:rPr>
          <w:rFonts w:ascii="Arial" w:hAnsi="Arial" w:cs="Arial"/>
          <w:sz w:val="20"/>
          <w:szCs w:val="20"/>
          <w:lang w:val="en-US"/>
        </w:rPr>
        <w:t>patients</w:t>
      </w:r>
      <w:r w:rsidRPr="00112C40">
        <w:rPr>
          <w:rFonts w:ascii="Arial" w:hAnsi="Arial" w:cs="Arial"/>
          <w:sz w:val="20"/>
          <w:szCs w:val="20"/>
          <w:lang w:val="en-US"/>
        </w:rPr>
        <w:t xml:space="preserve"> 36.2% had </w:t>
      </w:r>
      <w:r w:rsidRPr="00112C40" w:rsidR="00564E5F">
        <w:rPr>
          <w:rFonts w:ascii="Arial" w:hAnsi="Arial" w:cs="Arial"/>
          <w:sz w:val="20"/>
          <w:szCs w:val="20"/>
          <w:lang w:val="en-US"/>
        </w:rPr>
        <w:t>DM</w:t>
      </w:r>
      <w:r w:rsidRPr="00112C40">
        <w:rPr>
          <w:rFonts w:ascii="Arial" w:hAnsi="Arial" w:cs="Arial"/>
          <w:sz w:val="20"/>
          <w:szCs w:val="20"/>
          <w:lang w:val="en-US"/>
        </w:rPr>
        <w:t>). These people ha</w:t>
      </w:r>
      <w:r w:rsidRPr="00112C40" w:rsidR="00564E5F">
        <w:rPr>
          <w:rFonts w:ascii="Arial" w:hAnsi="Arial" w:cs="Arial"/>
          <w:sz w:val="20"/>
          <w:szCs w:val="20"/>
          <w:lang w:val="en-US"/>
        </w:rPr>
        <w:t>d</w:t>
      </w:r>
      <w:r w:rsidRPr="00112C40">
        <w:rPr>
          <w:rFonts w:ascii="Arial" w:hAnsi="Arial" w:cs="Arial"/>
          <w:sz w:val="20"/>
          <w:szCs w:val="20"/>
          <w:lang w:val="en-US"/>
        </w:rPr>
        <w:t xml:space="preserve"> higher rates of premature death, functional disability, accelerated muscle loss and co-morbidity (</w:t>
      </w:r>
      <w:r w:rsidRPr="00112C40" w:rsidR="004116E8">
        <w:rPr>
          <w:rFonts w:ascii="Arial" w:hAnsi="Arial" w:cs="Arial"/>
          <w:sz w:val="20"/>
          <w:szCs w:val="20"/>
          <w:lang w:val="en-US"/>
        </w:rPr>
        <w:t xml:space="preserve">arterial </w:t>
      </w:r>
      <w:r w:rsidRPr="00112C40">
        <w:rPr>
          <w:rFonts w:ascii="Arial" w:hAnsi="Arial" w:cs="Arial"/>
          <w:sz w:val="20"/>
          <w:szCs w:val="20"/>
          <w:lang w:val="en-US"/>
        </w:rPr>
        <w:t xml:space="preserve">hypertension, coronary heart disease and stroke) compared to people without </w:t>
      </w:r>
      <w:r w:rsidRPr="00112C40" w:rsidR="00AD7310">
        <w:rPr>
          <w:rFonts w:ascii="Arial" w:hAnsi="Arial" w:cs="Arial"/>
          <w:sz w:val="20"/>
          <w:szCs w:val="20"/>
          <w:lang w:val="en-US"/>
        </w:rPr>
        <w:t>DM</w:t>
      </w:r>
      <w:r w:rsidRPr="00112C40">
        <w:rPr>
          <w:rFonts w:ascii="Arial" w:hAnsi="Arial" w:cs="Arial"/>
          <w:sz w:val="20"/>
          <w:szCs w:val="20"/>
          <w:lang w:val="en-US"/>
        </w:rPr>
        <w:t xml:space="preserve">. Elderly patients with diabetes are also at greater risk than elderly adults </w:t>
      </w:r>
      <w:r w:rsidRPr="00112C40" w:rsidR="004116E8">
        <w:rPr>
          <w:rFonts w:ascii="Arial" w:hAnsi="Arial" w:cs="Arial"/>
          <w:sz w:val="20"/>
          <w:szCs w:val="20"/>
          <w:lang w:val="en-US"/>
        </w:rPr>
        <w:t xml:space="preserve">without </w:t>
      </w:r>
      <w:r w:rsidRPr="00112C40" w:rsidR="00AD7310">
        <w:rPr>
          <w:rFonts w:ascii="Arial" w:hAnsi="Arial" w:cs="Arial"/>
          <w:sz w:val="20"/>
          <w:szCs w:val="20"/>
          <w:lang w:val="en-US"/>
        </w:rPr>
        <w:t>DM</w:t>
      </w:r>
      <w:r w:rsidRPr="00112C40" w:rsidR="004116E8">
        <w:rPr>
          <w:rFonts w:ascii="Arial" w:hAnsi="Arial" w:cs="Arial"/>
          <w:sz w:val="20"/>
          <w:szCs w:val="20"/>
          <w:lang w:val="en-US"/>
        </w:rPr>
        <w:t xml:space="preserve"> </w:t>
      </w:r>
      <w:r w:rsidRPr="00112C40">
        <w:rPr>
          <w:rFonts w:ascii="Arial" w:hAnsi="Arial" w:cs="Arial"/>
          <w:sz w:val="20"/>
          <w:szCs w:val="20"/>
          <w:lang w:val="en-US"/>
        </w:rPr>
        <w:t xml:space="preserve">for many </w:t>
      </w:r>
      <w:r w:rsidRPr="00112C40" w:rsidR="004116E8">
        <w:rPr>
          <w:rFonts w:ascii="Arial" w:hAnsi="Arial" w:cs="Arial"/>
          <w:sz w:val="20"/>
          <w:szCs w:val="20"/>
          <w:lang w:val="en-US"/>
        </w:rPr>
        <w:t>usual</w:t>
      </w:r>
      <w:r w:rsidRPr="00112C40">
        <w:rPr>
          <w:rFonts w:ascii="Arial" w:hAnsi="Arial" w:cs="Arial"/>
          <w:sz w:val="20"/>
          <w:szCs w:val="20"/>
          <w:lang w:val="en-US"/>
        </w:rPr>
        <w:t xml:space="preserve"> geriatric problems, such as polypharmacy, cognitive impairment, falls with concomitant </w:t>
      </w:r>
      <w:r w:rsidRPr="00112C40" w:rsidR="001E6C80">
        <w:rPr>
          <w:rFonts w:ascii="Arial" w:hAnsi="Arial" w:cs="Arial"/>
          <w:sz w:val="20"/>
          <w:szCs w:val="20"/>
          <w:lang w:val="en-US"/>
        </w:rPr>
        <w:t xml:space="preserve">bone </w:t>
      </w:r>
      <w:r w:rsidRPr="00112C40">
        <w:rPr>
          <w:rFonts w:ascii="Arial" w:hAnsi="Arial" w:cs="Arial"/>
          <w:sz w:val="20"/>
          <w:szCs w:val="20"/>
          <w:lang w:val="en-US"/>
        </w:rPr>
        <w:t>fractures, and persistent pain. These conditions can affect the self-</w:t>
      </w:r>
      <w:r w:rsidRPr="00112C40" w:rsidR="001E6C80">
        <w:rPr>
          <w:rFonts w:ascii="Arial" w:hAnsi="Arial" w:cs="Arial"/>
          <w:sz w:val="20"/>
          <w:szCs w:val="20"/>
          <w:lang w:val="en-US"/>
        </w:rPr>
        <w:t>care</w:t>
      </w:r>
      <w:r w:rsidRPr="00112C40">
        <w:rPr>
          <w:rFonts w:ascii="Arial" w:hAnsi="Arial" w:cs="Arial"/>
          <w:sz w:val="20"/>
          <w:szCs w:val="20"/>
          <w:lang w:val="en-US"/>
        </w:rPr>
        <w:t xml:space="preserve"> skills of the elderly with </w:t>
      </w:r>
      <w:r w:rsidRPr="00112C40" w:rsidR="00564E5F">
        <w:rPr>
          <w:rFonts w:ascii="Arial" w:hAnsi="Arial" w:cs="Arial"/>
          <w:sz w:val="20"/>
          <w:szCs w:val="20"/>
          <w:lang w:val="en-US"/>
        </w:rPr>
        <w:t>DM</w:t>
      </w:r>
      <w:r w:rsidR="00B7682E">
        <w:rPr>
          <w:rFonts w:ascii="Arial" w:hAnsi="Arial" w:cs="Arial"/>
          <w:sz w:val="20"/>
          <w:szCs w:val="20"/>
          <w:lang w:val="en-US"/>
        </w:rPr>
        <w:t xml:space="preserve"> (</w:t>
      </w:r>
      <w:r w:rsidRPr="00B7682E" w:rsidR="00B7682E">
        <w:rPr>
          <w:rFonts w:ascii="Arial" w:hAnsi="Arial" w:cs="Arial"/>
          <w:sz w:val="20"/>
          <w:szCs w:val="20"/>
          <w:highlight w:val="yellow"/>
          <w:lang w:val="en-US"/>
        </w:rPr>
        <w:t>Kirkman et al., 2012</w:t>
      </w:r>
      <w:r w:rsidR="00B7682E">
        <w:rPr>
          <w:rFonts w:ascii="Arial" w:hAnsi="Arial" w:cs="Arial"/>
          <w:sz w:val="20"/>
          <w:szCs w:val="20"/>
          <w:lang w:val="en-US"/>
        </w:rPr>
        <w:t>)</w:t>
      </w:r>
      <w:r w:rsidRPr="00112C40">
        <w:rPr>
          <w:rFonts w:ascii="Arial" w:hAnsi="Arial" w:cs="Arial"/>
          <w:sz w:val="20"/>
          <w:szCs w:val="20"/>
          <w:lang w:val="en-US"/>
        </w:rPr>
        <w:t>.</w:t>
      </w:r>
    </w:p>
    <w:p w:rsidRPr="00112C40" w:rsidR="00034261" w:rsidP="00CB2F4B" w:rsidRDefault="00034261" w14:paraId="57DD4961" w14:textId="34E6B9D3">
      <w:pPr>
        <w:spacing w:after="0"/>
        <w:ind w:firstLine="567"/>
        <w:jc w:val="both"/>
        <w:rPr>
          <w:rFonts w:ascii="Arial" w:hAnsi="Arial" w:cs="Arial"/>
          <w:sz w:val="20"/>
          <w:szCs w:val="20"/>
          <w:lang w:val="en-US"/>
        </w:rPr>
      </w:pPr>
      <w:r w:rsidRPr="00112C40">
        <w:rPr>
          <w:rFonts w:ascii="Arial" w:hAnsi="Arial" w:cs="Arial"/>
          <w:sz w:val="20"/>
          <w:szCs w:val="20"/>
          <w:lang w:val="en-US"/>
        </w:rPr>
        <w:t xml:space="preserve">It is not surprising that mortality is much higher in elderly </w:t>
      </w:r>
      <w:r w:rsidRPr="00112C40" w:rsidR="00683626">
        <w:rPr>
          <w:rFonts w:ascii="Arial" w:hAnsi="Arial" w:cs="Arial"/>
          <w:sz w:val="20"/>
          <w:szCs w:val="20"/>
          <w:lang w:val="en-US"/>
        </w:rPr>
        <w:t>hemodialyzed</w:t>
      </w:r>
      <w:r w:rsidRPr="00112C40" w:rsidR="00AD7310">
        <w:rPr>
          <w:rFonts w:ascii="Arial" w:hAnsi="Arial" w:cs="Arial"/>
          <w:sz w:val="20"/>
          <w:szCs w:val="20"/>
          <w:lang w:val="en-US"/>
        </w:rPr>
        <w:t xml:space="preserve"> </w:t>
      </w:r>
      <w:r w:rsidRPr="00112C40">
        <w:rPr>
          <w:rFonts w:ascii="Arial" w:hAnsi="Arial" w:cs="Arial"/>
          <w:sz w:val="20"/>
          <w:szCs w:val="20"/>
          <w:lang w:val="en-US"/>
        </w:rPr>
        <w:t xml:space="preserve">patients, compared to the elderly </w:t>
      </w:r>
      <w:r w:rsidRPr="00112C40" w:rsidR="00AC32EF">
        <w:rPr>
          <w:rFonts w:ascii="Arial" w:hAnsi="Arial" w:cs="Arial"/>
          <w:sz w:val="20"/>
          <w:szCs w:val="20"/>
          <w:lang w:val="en-US"/>
        </w:rPr>
        <w:t>who don’t need dialysis</w:t>
      </w:r>
      <w:r w:rsidRPr="00112C40">
        <w:rPr>
          <w:rFonts w:ascii="Arial" w:hAnsi="Arial" w:cs="Arial"/>
          <w:sz w:val="20"/>
          <w:szCs w:val="20"/>
          <w:lang w:val="en-US"/>
        </w:rPr>
        <w:t xml:space="preserve">. Unfortunately, the survival of elderly patients in dialysis is generally </w:t>
      </w:r>
      <w:r w:rsidRPr="00112C40">
        <w:rPr>
          <w:rFonts w:ascii="Arial" w:hAnsi="Arial" w:cs="Arial"/>
          <w:sz w:val="20"/>
          <w:szCs w:val="20"/>
          <w:lang w:val="en-US"/>
        </w:rPr>
        <w:lastRenderedPageBreak/>
        <w:t>worse than most cancers</w:t>
      </w:r>
      <w:r w:rsidR="00B7682E">
        <w:rPr>
          <w:rFonts w:ascii="Arial" w:hAnsi="Arial" w:cs="Arial"/>
          <w:sz w:val="20"/>
          <w:szCs w:val="20"/>
          <w:lang w:val="en-US"/>
        </w:rPr>
        <w:t xml:space="preserve"> (</w:t>
      </w:r>
      <w:r w:rsidRPr="00B7682E" w:rsidR="00B7682E">
        <w:rPr>
          <w:rFonts w:ascii="Arial" w:hAnsi="Arial" w:cs="Arial"/>
          <w:sz w:val="20"/>
          <w:szCs w:val="20"/>
          <w:highlight w:val="yellow"/>
          <w:lang w:val="en-US"/>
        </w:rPr>
        <w:t>Brown et al., 2015</w:t>
      </w:r>
      <w:r w:rsidR="00B7682E">
        <w:rPr>
          <w:rFonts w:ascii="Arial" w:hAnsi="Arial" w:cs="Arial"/>
          <w:sz w:val="20"/>
          <w:szCs w:val="20"/>
          <w:lang w:val="en-US"/>
        </w:rPr>
        <w:t>)</w:t>
      </w:r>
      <w:r w:rsidRPr="00112C40">
        <w:rPr>
          <w:rFonts w:ascii="Arial" w:hAnsi="Arial" w:cs="Arial"/>
          <w:sz w:val="20"/>
          <w:szCs w:val="20"/>
          <w:lang w:val="en-US"/>
        </w:rPr>
        <w:t xml:space="preserve">. Kurella et al. found that in the US patients </w:t>
      </w:r>
      <w:r w:rsidRPr="00112C40" w:rsidR="00564E5F">
        <w:rPr>
          <w:rFonts w:ascii="Arial" w:hAnsi="Arial" w:cs="Arial"/>
          <w:sz w:val="20"/>
          <w:szCs w:val="20"/>
          <w:lang w:val="en-US"/>
        </w:rPr>
        <w:t xml:space="preserve">under dialysis </w:t>
      </w:r>
      <w:r w:rsidRPr="00112C40">
        <w:rPr>
          <w:rFonts w:ascii="Arial" w:hAnsi="Arial" w:cs="Arial"/>
          <w:sz w:val="20"/>
          <w:szCs w:val="20"/>
          <w:lang w:val="en-US"/>
        </w:rPr>
        <w:t xml:space="preserve">from 80-84 years old had an average survival of 15.6 months, while the average survival for even older people (85-89 years old) was 11.6 months and for patients &gt; 90 years </w:t>
      </w:r>
      <w:r w:rsidRPr="00112C40" w:rsidR="00AD7310">
        <w:rPr>
          <w:rFonts w:ascii="Arial" w:hAnsi="Arial" w:cs="Arial"/>
          <w:sz w:val="20"/>
          <w:szCs w:val="20"/>
          <w:lang w:val="en-US"/>
        </w:rPr>
        <w:t>old</w:t>
      </w:r>
      <w:r w:rsidRPr="00112C40">
        <w:rPr>
          <w:rFonts w:ascii="Arial" w:hAnsi="Arial" w:cs="Arial"/>
          <w:sz w:val="20"/>
          <w:szCs w:val="20"/>
          <w:lang w:val="en-US"/>
        </w:rPr>
        <w:t xml:space="preserve"> was 8.4 months</w:t>
      </w:r>
      <w:r w:rsidR="00B7682E">
        <w:rPr>
          <w:rFonts w:ascii="Arial" w:hAnsi="Arial" w:cs="Arial"/>
          <w:sz w:val="20"/>
          <w:szCs w:val="20"/>
          <w:lang w:val="en-US"/>
        </w:rPr>
        <w:t xml:space="preserve"> (</w:t>
      </w:r>
      <w:r w:rsidRPr="00B7682E" w:rsidR="00B7682E">
        <w:rPr>
          <w:rFonts w:ascii="Arial" w:hAnsi="Arial" w:cs="Arial"/>
          <w:sz w:val="20"/>
          <w:szCs w:val="20"/>
          <w:highlight w:val="yellow"/>
          <w:lang w:val="en-US"/>
        </w:rPr>
        <w:t>Kurella et al., 2007</w:t>
      </w:r>
      <w:r w:rsidR="00B7682E">
        <w:rPr>
          <w:rFonts w:ascii="Arial" w:hAnsi="Arial" w:cs="Arial"/>
          <w:sz w:val="20"/>
          <w:szCs w:val="20"/>
          <w:lang w:val="en-US"/>
        </w:rPr>
        <w:t>)</w:t>
      </w:r>
      <w:r w:rsidRPr="00112C40">
        <w:rPr>
          <w:rFonts w:ascii="Arial" w:hAnsi="Arial" w:cs="Arial"/>
          <w:sz w:val="20"/>
          <w:szCs w:val="20"/>
          <w:lang w:val="en-US"/>
        </w:rPr>
        <w:t>.</w:t>
      </w:r>
    </w:p>
    <w:p w:rsidRPr="00112C40" w:rsidR="00034261" w:rsidP="00CB2F4B" w:rsidRDefault="00034261" w14:paraId="352613D4" w14:textId="11A2836C">
      <w:pPr>
        <w:spacing w:after="0"/>
        <w:ind w:firstLine="567"/>
        <w:jc w:val="both"/>
        <w:rPr>
          <w:rFonts w:ascii="Arial" w:hAnsi="Arial" w:cs="Arial"/>
          <w:sz w:val="20"/>
          <w:szCs w:val="20"/>
          <w:lang w:val="en-US"/>
        </w:rPr>
      </w:pPr>
      <w:r w:rsidRPr="00112C40">
        <w:rPr>
          <w:rFonts w:ascii="Arial" w:hAnsi="Arial" w:cs="Arial"/>
          <w:sz w:val="20"/>
          <w:szCs w:val="20"/>
          <w:lang w:val="en-US"/>
        </w:rPr>
        <w:t>Hatakeyama et al</w:t>
      </w:r>
      <w:r w:rsidRPr="00112C40" w:rsidR="00606313">
        <w:rPr>
          <w:rFonts w:ascii="Arial" w:hAnsi="Arial" w:cs="Arial"/>
          <w:sz w:val="20"/>
          <w:szCs w:val="20"/>
          <w:lang w:val="en-US"/>
        </w:rPr>
        <w:t>.</w:t>
      </w:r>
      <w:r w:rsidRPr="00112C40">
        <w:rPr>
          <w:rFonts w:ascii="Arial" w:hAnsi="Arial" w:cs="Arial"/>
          <w:sz w:val="20"/>
          <w:szCs w:val="20"/>
          <w:lang w:val="en-US"/>
        </w:rPr>
        <w:t xml:space="preserve"> studied retrospectively from 1988-2013, 141 hemodial</w:t>
      </w:r>
      <w:r w:rsidRPr="00112C40" w:rsidR="00061F4D">
        <w:rPr>
          <w:rFonts w:ascii="Arial" w:hAnsi="Arial" w:cs="Arial"/>
          <w:sz w:val="20"/>
          <w:szCs w:val="20"/>
          <w:lang w:val="en-US"/>
        </w:rPr>
        <w:t>yzed</w:t>
      </w:r>
      <w:r w:rsidRPr="00112C40">
        <w:rPr>
          <w:rFonts w:ascii="Arial" w:hAnsi="Arial" w:cs="Arial"/>
          <w:sz w:val="20"/>
          <w:szCs w:val="20"/>
          <w:lang w:val="en-US"/>
        </w:rPr>
        <w:t xml:space="preserve"> patients ≥80 years old. They found an average survival of 2.6 years, when the expected survival for the group without renal failure was 7.6 years (more specifically patients aged 80-84, 85-89 and &gt; 90 years old survived 3.0, 2.5 and 0.9 years, respectively), with the highest percentage of patients </w:t>
      </w:r>
      <w:r w:rsidRPr="00112C40" w:rsidR="002A1879">
        <w:rPr>
          <w:rFonts w:ascii="Arial" w:hAnsi="Arial" w:cs="Arial"/>
          <w:sz w:val="20"/>
          <w:szCs w:val="20"/>
          <w:lang w:val="en-US"/>
        </w:rPr>
        <w:t xml:space="preserve">(46%) </w:t>
      </w:r>
      <w:r w:rsidRPr="00112C40" w:rsidR="00B7682E">
        <w:rPr>
          <w:rFonts w:ascii="Arial" w:hAnsi="Arial" w:cs="Arial"/>
          <w:sz w:val="20"/>
          <w:szCs w:val="20"/>
          <w:lang w:val="en-US"/>
        </w:rPr>
        <w:t>dying</w:t>
      </w:r>
      <w:r w:rsidRPr="00112C40" w:rsidR="00327882">
        <w:rPr>
          <w:rFonts w:ascii="Arial" w:hAnsi="Arial" w:cs="Arial"/>
          <w:sz w:val="20"/>
          <w:szCs w:val="20"/>
          <w:lang w:val="en-US"/>
        </w:rPr>
        <w:t xml:space="preserve"> at</w:t>
      </w:r>
      <w:r w:rsidRPr="00112C40">
        <w:rPr>
          <w:rFonts w:ascii="Arial" w:hAnsi="Arial" w:cs="Arial"/>
          <w:sz w:val="20"/>
          <w:szCs w:val="20"/>
          <w:lang w:val="en-US"/>
        </w:rPr>
        <w:t xml:space="preserve"> the first year of dialysis</w:t>
      </w:r>
      <w:r w:rsidR="00B7682E">
        <w:rPr>
          <w:rFonts w:ascii="Arial" w:hAnsi="Arial" w:cs="Arial"/>
          <w:sz w:val="20"/>
          <w:szCs w:val="20"/>
          <w:lang w:val="en-US"/>
        </w:rPr>
        <w:t xml:space="preserve"> (</w:t>
      </w:r>
      <w:r w:rsidRPr="00B7682E" w:rsidR="00B7682E">
        <w:rPr>
          <w:rFonts w:ascii="Arial" w:hAnsi="Arial" w:cs="Arial"/>
          <w:sz w:val="20"/>
          <w:szCs w:val="20"/>
          <w:highlight w:val="yellow"/>
          <w:lang w:val="en-US"/>
        </w:rPr>
        <w:t>Hatakeyama et al., 2013</w:t>
      </w:r>
      <w:r w:rsidR="00B7682E">
        <w:rPr>
          <w:rFonts w:ascii="Arial" w:hAnsi="Arial" w:cs="Arial"/>
          <w:sz w:val="20"/>
          <w:szCs w:val="20"/>
          <w:lang w:val="en-US"/>
        </w:rPr>
        <w:t>)</w:t>
      </w:r>
      <w:r w:rsidRPr="00112C40">
        <w:rPr>
          <w:rFonts w:ascii="Arial" w:hAnsi="Arial" w:cs="Arial"/>
          <w:sz w:val="20"/>
          <w:szCs w:val="20"/>
          <w:lang w:val="en-US"/>
        </w:rPr>
        <w:t xml:space="preserve">. In another study, almost half of those with ages 80-89 and 90-99 years died in the first year </w:t>
      </w:r>
      <w:r w:rsidRPr="00112C40" w:rsidR="002A1879">
        <w:rPr>
          <w:rFonts w:ascii="Arial" w:hAnsi="Arial" w:cs="Arial"/>
          <w:sz w:val="20"/>
          <w:szCs w:val="20"/>
          <w:lang w:val="en-US"/>
        </w:rPr>
        <w:t>from</w:t>
      </w:r>
      <w:r w:rsidRPr="00112C40">
        <w:rPr>
          <w:rFonts w:ascii="Arial" w:hAnsi="Arial" w:cs="Arial"/>
          <w:sz w:val="20"/>
          <w:szCs w:val="20"/>
          <w:lang w:val="en-US"/>
        </w:rPr>
        <w:t xml:space="preserve"> the </w:t>
      </w:r>
      <w:r w:rsidRPr="00112C40" w:rsidR="002A1879">
        <w:rPr>
          <w:rFonts w:ascii="Arial" w:hAnsi="Arial" w:cs="Arial"/>
          <w:sz w:val="20"/>
          <w:szCs w:val="20"/>
          <w:lang w:val="en-US"/>
        </w:rPr>
        <w:t>start</w:t>
      </w:r>
      <w:r w:rsidRPr="00112C40">
        <w:rPr>
          <w:rFonts w:ascii="Arial" w:hAnsi="Arial" w:cs="Arial"/>
          <w:sz w:val="20"/>
          <w:szCs w:val="20"/>
          <w:lang w:val="en-US"/>
        </w:rPr>
        <w:t xml:space="preserve"> of dialysis</w:t>
      </w:r>
      <w:r w:rsidR="00B7682E">
        <w:rPr>
          <w:rFonts w:ascii="Arial" w:hAnsi="Arial" w:cs="Arial"/>
          <w:sz w:val="20"/>
          <w:szCs w:val="20"/>
          <w:lang w:val="en-US"/>
        </w:rPr>
        <w:t xml:space="preserve"> (</w:t>
      </w:r>
      <w:r w:rsidRPr="00B7682E" w:rsidR="00B7682E">
        <w:rPr>
          <w:rFonts w:ascii="Arial" w:hAnsi="Arial" w:cs="Arial"/>
          <w:sz w:val="20"/>
          <w:szCs w:val="20"/>
          <w:highlight w:val="yellow"/>
          <w:lang w:val="en-US"/>
        </w:rPr>
        <w:t>Robinson et al., 2014</w:t>
      </w:r>
      <w:r w:rsidR="00B7682E">
        <w:rPr>
          <w:rFonts w:ascii="Arial" w:hAnsi="Arial" w:cs="Arial"/>
          <w:sz w:val="20"/>
          <w:szCs w:val="20"/>
          <w:lang w:val="en-US"/>
        </w:rPr>
        <w:t>)</w:t>
      </w:r>
      <w:r w:rsidRPr="00112C40">
        <w:rPr>
          <w:rFonts w:ascii="Arial" w:hAnsi="Arial" w:cs="Arial"/>
          <w:sz w:val="20"/>
          <w:szCs w:val="20"/>
          <w:lang w:val="en-US"/>
        </w:rPr>
        <w:t>, as others have found for the second group</w:t>
      </w:r>
      <w:r w:rsidR="00B7682E">
        <w:rPr>
          <w:rFonts w:ascii="Arial" w:hAnsi="Arial" w:cs="Arial"/>
          <w:sz w:val="20"/>
          <w:szCs w:val="20"/>
          <w:lang w:val="en-US"/>
        </w:rPr>
        <w:t xml:space="preserve"> (</w:t>
      </w:r>
      <w:r w:rsidRPr="00B7682E" w:rsidR="00B7682E">
        <w:rPr>
          <w:rFonts w:ascii="Arial" w:hAnsi="Arial" w:cs="Arial"/>
          <w:sz w:val="20"/>
          <w:szCs w:val="20"/>
          <w:highlight w:val="yellow"/>
          <w:lang w:val="en-US"/>
        </w:rPr>
        <w:t>Kurella et al., 2007</w:t>
      </w:r>
      <w:r w:rsidR="00B7682E">
        <w:rPr>
          <w:rFonts w:ascii="Arial" w:hAnsi="Arial" w:cs="Arial"/>
          <w:sz w:val="20"/>
          <w:szCs w:val="20"/>
          <w:lang w:val="en-US"/>
        </w:rPr>
        <w:t>)</w:t>
      </w:r>
      <w:r w:rsidRPr="00112C40">
        <w:rPr>
          <w:rFonts w:ascii="Arial" w:hAnsi="Arial" w:cs="Arial"/>
          <w:sz w:val="20"/>
          <w:szCs w:val="20"/>
          <w:lang w:val="en-US"/>
        </w:rPr>
        <w:t xml:space="preserve">. </w:t>
      </w:r>
      <w:r w:rsidRPr="00112C40" w:rsidR="002A1879">
        <w:rPr>
          <w:rFonts w:ascii="Arial" w:hAnsi="Arial" w:cs="Arial"/>
          <w:sz w:val="20"/>
          <w:szCs w:val="20"/>
          <w:lang w:val="en-US"/>
        </w:rPr>
        <w:t>Particularly</w:t>
      </w:r>
      <w:r w:rsidRPr="00112C40">
        <w:rPr>
          <w:rFonts w:ascii="Arial" w:hAnsi="Arial" w:cs="Arial"/>
          <w:sz w:val="20"/>
          <w:szCs w:val="20"/>
          <w:lang w:val="en-US"/>
        </w:rPr>
        <w:t>, Zingerman et al</w:t>
      </w:r>
      <w:r w:rsidRPr="00112C40" w:rsidR="00327882">
        <w:rPr>
          <w:rFonts w:ascii="Arial" w:hAnsi="Arial" w:cs="Arial"/>
          <w:sz w:val="20"/>
          <w:szCs w:val="20"/>
          <w:lang w:val="en-US"/>
        </w:rPr>
        <w:t>.</w:t>
      </w:r>
      <w:r w:rsidRPr="00112C40">
        <w:rPr>
          <w:rFonts w:ascii="Arial" w:hAnsi="Arial" w:cs="Arial"/>
          <w:sz w:val="20"/>
          <w:szCs w:val="20"/>
          <w:lang w:val="en-US"/>
        </w:rPr>
        <w:t xml:space="preserve"> </w:t>
      </w:r>
      <w:r w:rsidRPr="00112C40" w:rsidR="00B7682E">
        <w:rPr>
          <w:rFonts w:ascii="Arial" w:hAnsi="Arial" w:cs="Arial"/>
          <w:sz w:val="20"/>
          <w:szCs w:val="20"/>
          <w:lang w:val="en-US"/>
        </w:rPr>
        <w:t>found</w:t>
      </w:r>
      <w:r w:rsidRPr="00112C40">
        <w:rPr>
          <w:rFonts w:ascii="Arial" w:hAnsi="Arial" w:cs="Arial"/>
          <w:sz w:val="20"/>
          <w:szCs w:val="20"/>
          <w:lang w:val="en-US"/>
        </w:rPr>
        <w:t xml:space="preserve"> survival in 1, 2 and 5 years, 80%, 65% and 20%, respectively, in patients &gt; 85 years old at the beginning of dialysis</w:t>
      </w:r>
      <w:r w:rsidR="00B7682E">
        <w:rPr>
          <w:rFonts w:ascii="Arial" w:hAnsi="Arial" w:cs="Arial"/>
          <w:sz w:val="20"/>
          <w:szCs w:val="20"/>
          <w:lang w:val="en-US"/>
        </w:rPr>
        <w:t xml:space="preserve"> (</w:t>
      </w:r>
      <w:r w:rsidRPr="00B7682E" w:rsidR="00B7682E">
        <w:rPr>
          <w:rFonts w:ascii="Arial" w:hAnsi="Arial" w:cs="Arial"/>
          <w:sz w:val="20"/>
          <w:szCs w:val="20"/>
          <w:highlight w:val="yellow"/>
          <w:lang w:val="en-US"/>
        </w:rPr>
        <w:t>Zingerman et al., 2014</w:t>
      </w:r>
      <w:r w:rsidR="00B7682E">
        <w:rPr>
          <w:rFonts w:ascii="Arial" w:hAnsi="Arial" w:cs="Arial"/>
          <w:sz w:val="20"/>
          <w:szCs w:val="20"/>
          <w:lang w:val="en-US"/>
        </w:rPr>
        <w:t>)</w:t>
      </w:r>
      <w:r w:rsidRPr="00112C40">
        <w:rPr>
          <w:rFonts w:ascii="Arial" w:hAnsi="Arial" w:cs="Arial"/>
          <w:sz w:val="20"/>
          <w:szCs w:val="20"/>
          <w:lang w:val="en-US"/>
        </w:rPr>
        <w:t xml:space="preserve">. In corresponding age groups, we have found particularly </w:t>
      </w:r>
      <w:r w:rsidRPr="00112C40" w:rsidR="002A1879">
        <w:rPr>
          <w:rFonts w:ascii="Arial" w:hAnsi="Arial" w:cs="Arial"/>
          <w:sz w:val="20"/>
          <w:szCs w:val="20"/>
          <w:lang w:val="en-US"/>
        </w:rPr>
        <w:t xml:space="preserve">very high </w:t>
      </w:r>
      <w:r w:rsidRPr="00112C40">
        <w:rPr>
          <w:rFonts w:ascii="Arial" w:hAnsi="Arial" w:cs="Arial"/>
          <w:sz w:val="20"/>
          <w:szCs w:val="20"/>
          <w:lang w:val="en-US"/>
        </w:rPr>
        <w:t>survival, both in those who were 81-84 years old (120 months) and those who were</w:t>
      </w:r>
      <w:r w:rsidRPr="00112C40" w:rsidR="00370015">
        <w:rPr>
          <w:rFonts w:ascii="Arial" w:hAnsi="Arial" w:cs="Arial"/>
          <w:sz w:val="20"/>
          <w:szCs w:val="20"/>
          <w:lang w:val="en-US"/>
        </w:rPr>
        <w:t xml:space="preserve"> </w:t>
      </w:r>
      <w:r w:rsidRPr="00112C40">
        <w:rPr>
          <w:rFonts w:ascii="Arial" w:hAnsi="Arial" w:cs="Arial"/>
          <w:sz w:val="20"/>
          <w:szCs w:val="20"/>
          <w:lang w:val="en-US"/>
        </w:rPr>
        <w:t>&gt; 85 years old (&gt; 70 months).</w:t>
      </w:r>
    </w:p>
    <w:p w:rsidRPr="00112C40" w:rsidR="00370015" w:rsidP="00CB2F4B" w:rsidRDefault="00370015" w14:paraId="5A6BD5C7" w14:textId="60D99C5F">
      <w:pPr>
        <w:spacing w:after="0"/>
        <w:ind w:firstLine="567"/>
        <w:jc w:val="both"/>
        <w:rPr>
          <w:rFonts w:ascii="Arial" w:hAnsi="Arial" w:cs="Arial"/>
          <w:sz w:val="20"/>
          <w:szCs w:val="20"/>
          <w:lang w:val="en-US"/>
        </w:rPr>
      </w:pPr>
      <w:r w:rsidRPr="00112C40">
        <w:rPr>
          <w:rFonts w:ascii="Arial" w:hAnsi="Arial" w:cs="Arial"/>
          <w:sz w:val="20"/>
          <w:szCs w:val="20"/>
          <w:lang w:val="en-US"/>
        </w:rPr>
        <w:t xml:space="preserve">It is worth noting that survival is significantly influenced by comorbidity. </w:t>
      </w:r>
      <w:r w:rsidRPr="00112C40" w:rsidR="007555D4">
        <w:rPr>
          <w:rFonts w:ascii="Arial" w:hAnsi="Arial" w:cs="Arial"/>
          <w:sz w:val="20"/>
          <w:szCs w:val="20"/>
          <w:lang w:val="en-US"/>
        </w:rPr>
        <w:t>Elderly</w:t>
      </w:r>
      <w:r w:rsidRPr="00112C40">
        <w:rPr>
          <w:rFonts w:ascii="Arial" w:hAnsi="Arial" w:cs="Arial"/>
          <w:sz w:val="20"/>
          <w:szCs w:val="20"/>
          <w:lang w:val="en-US"/>
        </w:rPr>
        <w:t xml:space="preserve"> </w:t>
      </w:r>
      <w:r w:rsidRPr="00112C40" w:rsidR="00327882">
        <w:rPr>
          <w:rFonts w:ascii="Arial" w:hAnsi="Arial" w:cs="Arial"/>
          <w:sz w:val="20"/>
          <w:szCs w:val="20"/>
          <w:lang w:val="en-US"/>
        </w:rPr>
        <w:t xml:space="preserve">patients </w:t>
      </w:r>
      <w:r w:rsidRPr="00112C40">
        <w:rPr>
          <w:rFonts w:ascii="Arial" w:hAnsi="Arial" w:cs="Arial"/>
          <w:sz w:val="20"/>
          <w:szCs w:val="20"/>
          <w:lang w:val="en-US"/>
        </w:rPr>
        <w:t>even ha</w:t>
      </w:r>
      <w:r w:rsidRPr="00112C40" w:rsidR="001166D2">
        <w:rPr>
          <w:rFonts w:ascii="Arial" w:hAnsi="Arial" w:cs="Arial"/>
          <w:sz w:val="20"/>
          <w:szCs w:val="20"/>
          <w:lang w:val="en-US"/>
        </w:rPr>
        <w:t>ve</w:t>
      </w:r>
      <w:r w:rsidRPr="00112C40">
        <w:rPr>
          <w:rFonts w:ascii="Arial" w:hAnsi="Arial" w:cs="Arial"/>
          <w:sz w:val="20"/>
          <w:szCs w:val="20"/>
          <w:lang w:val="en-US"/>
        </w:rPr>
        <w:t xml:space="preserve"> a higher prevalence of comorbidity, which </w:t>
      </w:r>
      <w:r w:rsidRPr="00112C40" w:rsidR="001166D2">
        <w:rPr>
          <w:rFonts w:ascii="Arial" w:hAnsi="Arial" w:cs="Arial"/>
          <w:sz w:val="20"/>
          <w:szCs w:val="20"/>
          <w:lang w:val="en-US"/>
        </w:rPr>
        <w:t>greatly impairs survival on dialysis,</w:t>
      </w:r>
      <w:r w:rsidRPr="00112C40">
        <w:rPr>
          <w:rFonts w:ascii="Arial" w:hAnsi="Arial" w:cs="Arial"/>
          <w:sz w:val="20"/>
          <w:szCs w:val="20"/>
          <w:lang w:val="en-US"/>
        </w:rPr>
        <w:t xml:space="preserve"> compared to the younger dialysis patients</w:t>
      </w:r>
      <w:r w:rsidR="00B7682E">
        <w:rPr>
          <w:rFonts w:ascii="Arial" w:hAnsi="Arial" w:cs="Arial"/>
          <w:sz w:val="20"/>
          <w:szCs w:val="20"/>
          <w:lang w:val="en-US"/>
        </w:rPr>
        <w:t xml:space="preserve"> (</w:t>
      </w:r>
      <w:r w:rsidRPr="00B7682E" w:rsidR="00B7682E">
        <w:rPr>
          <w:rFonts w:ascii="Arial" w:hAnsi="Arial" w:cs="Arial"/>
          <w:sz w:val="20"/>
          <w:szCs w:val="20"/>
          <w:highlight w:val="yellow"/>
          <w:lang w:val="en-US"/>
        </w:rPr>
        <w:t xml:space="preserve">Byrne et al., 1994, </w:t>
      </w:r>
      <w:proofErr w:type="spellStart"/>
      <w:r w:rsidRPr="00B7682E" w:rsidR="00B7682E">
        <w:rPr>
          <w:rFonts w:ascii="Arial" w:hAnsi="Arial" w:cs="Arial"/>
          <w:sz w:val="20"/>
          <w:szCs w:val="20"/>
          <w:highlight w:val="yellow"/>
          <w:lang w:val="en-US"/>
        </w:rPr>
        <w:t>Canaud</w:t>
      </w:r>
      <w:proofErr w:type="spellEnd"/>
      <w:r w:rsidRPr="00B7682E" w:rsidR="00B7682E">
        <w:rPr>
          <w:rFonts w:ascii="Arial" w:hAnsi="Arial" w:cs="Arial"/>
          <w:sz w:val="20"/>
          <w:szCs w:val="20"/>
          <w:highlight w:val="yellow"/>
          <w:lang w:val="en-US"/>
        </w:rPr>
        <w:t xml:space="preserve"> et al., 2011</w:t>
      </w:r>
      <w:r w:rsidR="00B7682E">
        <w:rPr>
          <w:rFonts w:ascii="Arial" w:hAnsi="Arial" w:cs="Arial"/>
          <w:sz w:val="20"/>
          <w:szCs w:val="20"/>
          <w:lang w:val="en-US"/>
        </w:rPr>
        <w:t>)</w:t>
      </w:r>
      <w:r w:rsidRPr="00112C40">
        <w:rPr>
          <w:rFonts w:ascii="Arial" w:hAnsi="Arial" w:cs="Arial"/>
          <w:sz w:val="20"/>
          <w:szCs w:val="20"/>
          <w:lang w:val="en-US"/>
        </w:rPr>
        <w:t xml:space="preserve">. The great comorbidity, and especially the daily dependence on others from the family, are very bad prognostic factors </w:t>
      </w:r>
      <w:r w:rsidRPr="00112C40" w:rsidR="001166D2">
        <w:rPr>
          <w:rFonts w:ascii="Arial" w:hAnsi="Arial" w:cs="Arial"/>
          <w:sz w:val="20"/>
          <w:szCs w:val="20"/>
          <w:lang w:val="en-US"/>
        </w:rPr>
        <w:t>which</w:t>
      </w:r>
      <w:r w:rsidRPr="00112C40">
        <w:rPr>
          <w:rFonts w:ascii="Arial" w:hAnsi="Arial" w:cs="Arial"/>
          <w:sz w:val="20"/>
          <w:szCs w:val="20"/>
          <w:lang w:val="en-US"/>
        </w:rPr>
        <w:t xml:space="preserve"> reduced </w:t>
      </w:r>
      <w:r w:rsidRPr="00112C40" w:rsidR="001166D2">
        <w:rPr>
          <w:rFonts w:ascii="Arial" w:hAnsi="Arial" w:cs="Arial"/>
          <w:sz w:val="20"/>
          <w:szCs w:val="20"/>
          <w:lang w:val="en-US"/>
        </w:rPr>
        <w:t xml:space="preserve">the </w:t>
      </w:r>
      <w:r w:rsidRPr="00112C40">
        <w:rPr>
          <w:rFonts w:ascii="Arial" w:hAnsi="Arial" w:cs="Arial"/>
          <w:sz w:val="20"/>
          <w:szCs w:val="20"/>
          <w:lang w:val="en-US"/>
        </w:rPr>
        <w:t>survival in people of these ages.</w:t>
      </w:r>
    </w:p>
    <w:p w:rsidRPr="00112C40" w:rsidR="00370015" w:rsidP="00CB2F4B" w:rsidRDefault="00370015" w14:paraId="521E4CD7" w14:textId="636D2FED">
      <w:pPr>
        <w:spacing w:after="0"/>
        <w:ind w:firstLine="567"/>
        <w:jc w:val="both"/>
        <w:rPr>
          <w:rFonts w:ascii="Arial" w:hAnsi="Arial" w:cs="Arial"/>
          <w:sz w:val="20"/>
          <w:szCs w:val="20"/>
          <w:lang w:val="en-US"/>
        </w:rPr>
      </w:pPr>
      <w:r w:rsidRPr="00112C40">
        <w:rPr>
          <w:rFonts w:ascii="Arial" w:hAnsi="Arial" w:cs="Arial"/>
          <w:sz w:val="20"/>
          <w:szCs w:val="20"/>
          <w:lang w:val="en-US"/>
        </w:rPr>
        <w:t xml:space="preserve">In our patients who had heart disease as a primary cause </w:t>
      </w:r>
      <w:r w:rsidRPr="00112C40" w:rsidR="00564E5F">
        <w:rPr>
          <w:rFonts w:ascii="Arial" w:hAnsi="Arial" w:cs="Arial"/>
          <w:sz w:val="20"/>
          <w:szCs w:val="20"/>
          <w:lang w:val="en-US"/>
        </w:rPr>
        <w:t xml:space="preserve">of ESRD </w:t>
      </w:r>
      <w:r w:rsidRPr="00112C40">
        <w:rPr>
          <w:rFonts w:ascii="Arial" w:hAnsi="Arial" w:cs="Arial"/>
          <w:sz w:val="20"/>
          <w:szCs w:val="20"/>
          <w:lang w:val="en-US"/>
        </w:rPr>
        <w:t xml:space="preserve">had a higher risk of mortality (4 deaths in 8 patients), while less risk </w:t>
      </w:r>
      <w:proofErr w:type="gramStart"/>
      <w:r w:rsidRPr="00112C40" w:rsidR="002F15A8">
        <w:rPr>
          <w:rFonts w:ascii="Arial" w:hAnsi="Arial" w:cs="Arial"/>
          <w:sz w:val="20"/>
          <w:szCs w:val="20"/>
          <w:lang w:val="en-US"/>
        </w:rPr>
        <w:t>ha</w:t>
      </w:r>
      <w:r w:rsidRPr="00112C40" w:rsidR="00004EE4">
        <w:rPr>
          <w:rFonts w:ascii="Arial" w:hAnsi="Arial" w:cs="Arial"/>
          <w:sz w:val="20"/>
          <w:szCs w:val="20"/>
          <w:lang w:val="en-US"/>
        </w:rPr>
        <w:t>ve</w:t>
      </w:r>
      <w:proofErr w:type="gramEnd"/>
      <w:r w:rsidRPr="00112C40" w:rsidR="00277EBD">
        <w:rPr>
          <w:rFonts w:ascii="Arial" w:hAnsi="Arial" w:cs="Arial"/>
          <w:sz w:val="20"/>
          <w:szCs w:val="20"/>
          <w:lang w:val="en-US"/>
        </w:rPr>
        <w:t xml:space="preserve"> patients with</w:t>
      </w:r>
      <w:r w:rsidRPr="00112C40">
        <w:rPr>
          <w:rFonts w:ascii="Arial" w:hAnsi="Arial" w:cs="Arial"/>
          <w:sz w:val="20"/>
          <w:szCs w:val="20"/>
          <w:lang w:val="en-US"/>
        </w:rPr>
        <w:t xml:space="preserve"> obstructive u</w:t>
      </w:r>
      <w:r w:rsidRPr="00112C40" w:rsidR="00277EBD">
        <w:rPr>
          <w:rFonts w:ascii="Arial" w:hAnsi="Arial" w:cs="Arial"/>
          <w:sz w:val="20"/>
          <w:szCs w:val="20"/>
          <w:lang w:val="en-US"/>
        </w:rPr>
        <w:t>r</w:t>
      </w:r>
      <w:r w:rsidRPr="00112C40">
        <w:rPr>
          <w:rFonts w:ascii="Arial" w:hAnsi="Arial" w:cs="Arial"/>
          <w:sz w:val="20"/>
          <w:szCs w:val="20"/>
          <w:lang w:val="en-US"/>
        </w:rPr>
        <w:t xml:space="preserve">opathy as a cause of </w:t>
      </w:r>
      <w:r w:rsidRPr="00112C40" w:rsidR="00277EBD">
        <w:rPr>
          <w:rFonts w:ascii="Arial" w:hAnsi="Arial" w:cs="Arial"/>
          <w:sz w:val="20"/>
          <w:szCs w:val="20"/>
          <w:lang w:val="en-US"/>
        </w:rPr>
        <w:t>renal</w:t>
      </w:r>
      <w:r w:rsidRPr="00112C40">
        <w:rPr>
          <w:rFonts w:ascii="Arial" w:hAnsi="Arial" w:cs="Arial"/>
          <w:sz w:val="20"/>
          <w:szCs w:val="20"/>
          <w:lang w:val="en-US"/>
        </w:rPr>
        <w:t xml:space="preserve"> disease (1 death in 6 patients). Smoking, hospitalizations, D</w:t>
      </w:r>
      <w:r w:rsidRPr="00112C40" w:rsidR="00277EBD">
        <w:rPr>
          <w:rFonts w:ascii="Arial" w:hAnsi="Arial" w:cs="Arial"/>
          <w:sz w:val="20"/>
          <w:szCs w:val="20"/>
          <w:lang w:val="en-US"/>
        </w:rPr>
        <w:t>M</w:t>
      </w:r>
      <w:r w:rsidRPr="00112C40">
        <w:rPr>
          <w:rFonts w:ascii="Arial" w:hAnsi="Arial" w:cs="Arial"/>
          <w:sz w:val="20"/>
          <w:szCs w:val="20"/>
          <w:lang w:val="en-US"/>
        </w:rPr>
        <w:t>, A</w:t>
      </w:r>
      <w:r w:rsidRPr="00112C40" w:rsidR="00277EBD">
        <w:rPr>
          <w:rFonts w:ascii="Arial" w:hAnsi="Arial" w:cs="Arial"/>
          <w:sz w:val="20"/>
          <w:szCs w:val="20"/>
          <w:lang w:val="en-US"/>
        </w:rPr>
        <w:t>H,</w:t>
      </w:r>
      <w:r w:rsidRPr="00112C40">
        <w:rPr>
          <w:rFonts w:ascii="Arial" w:hAnsi="Arial" w:cs="Arial"/>
          <w:sz w:val="20"/>
          <w:szCs w:val="20"/>
          <w:lang w:val="en-US"/>
        </w:rPr>
        <w:t xml:space="preserve"> C</w:t>
      </w:r>
      <w:r w:rsidRPr="00112C40" w:rsidR="00277EBD">
        <w:rPr>
          <w:rFonts w:ascii="Arial" w:hAnsi="Arial" w:cs="Arial"/>
          <w:sz w:val="20"/>
          <w:szCs w:val="20"/>
          <w:lang w:val="en-US"/>
        </w:rPr>
        <w:t>VD</w:t>
      </w:r>
      <w:r w:rsidRPr="00112C40">
        <w:rPr>
          <w:rFonts w:ascii="Arial" w:hAnsi="Arial" w:cs="Arial"/>
          <w:sz w:val="20"/>
          <w:szCs w:val="20"/>
          <w:lang w:val="en-US"/>
        </w:rPr>
        <w:t xml:space="preserve">, </w:t>
      </w:r>
      <w:r w:rsidRPr="00112C40" w:rsidR="00277EBD">
        <w:rPr>
          <w:rFonts w:ascii="Arial" w:hAnsi="Arial" w:cs="Arial"/>
          <w:sz w:val="20"/>
          <w:szCs w:val="20"/>
          <w:lang w:val="en-US"/>
        </w:rPr>
        <w:t>c</w:t>
      </w:r>
      <w:r w:rsidRPr="00112C40">
        <w:rPr>
          <w:rFonts w:ascii="Arial" w:hAnsi="Arial" w:cs="Arial"/>
          <w:sz w:val="20"/>
          <w:szCs w:val="20"/>
          <w:lang w:val="en-US"/>
        </w:rPr>
        <w:t xml:space="preserve">ancer were not related to the endpoint of our study (especially in terms of hospitalizations, most of them had very good survival, namely 120 months with 8 hospitalizations, 61 months with 7 hospitalizations and 38 months with 5 hospitalizations). This means that perhaps </w:t>
      </w:r>
      <w:r w:rsidRPr="00112C40" w:rsidR="00277EBD">
        <w:rPr>
          <w:rFonts w:ascii="Arial" w:hAnsi="Arial" w:cs="Arial"/>
          <w:sz w:val="20"/>
          <w:szCs w:val="20"/>
          <w:lang w:val="en-US"/>
        </w:rPr>
        <w:t>comorbidity</w:t>
      </w:r>
      <w:r w:rsidRPr="00112C40">
        <w:rPr>
          <w:rFonts w:ascii="Arial" w:hAnsi="Arial" w:cs="Arial"/>
          <w:sz w:val="20"/>
          <w:szCs w:val="20"/>
          <w:lang w:val="en-US"/>
        </w:rPr>
        <w:t xml:space="preserve"> did not play a particular role in </w:t>
      </w:r>
      <w:r w:rsidRPr="00112C40" w:rsidR="002A1879">
        <w:rPr>
          <w:rFonts w:ascii="Arial" w:hAnsi="Arial" w:cs="Arial"/>
          <w:sz w:val="20"/>
          <w:szCs w:val="20"/>
          <w:lang w:val="en-US"/>
        </w:rPr>
        <w:t xml:space="preserve">the survival of </w:t>
      </w:r>
      <w:r w:rsidRPr="00112C40">
        <w:rPr>
          <w:rFonts w:ascii="Arial" w:hAnsi="Arial" w:cs="Arial"/>
          <w:sz w:val="20"/>
          <w:szCs w:val="20"/>
          <w:lang w:val="en-US"/>
        </w:rPr>
        <w:t xml:space="preserve">our </w:t>
      </w:r>
      <w:r w:rsidRPr="00112C40" w:rsidR="00277EBD">
        <w:rPr>
          <w:rFonts w:ascii="Arial" w:hAnsi="Arial" w:cs="Arial"/>
          <w:sz w:val="20"/>
          <w:szCs w:val="20"/>
          <w:lang w:val="en-US"/>
        </w:rPr>
        <w:t>patients</w:t>
      </w:r>
      <w:r w:rsidRPr="00112C40">
        <w:rPr>
          <w:rFonts w:ascii="Arial" w:hAnsi="Arial" w:cs="Arial"/>
          <w:sz w:val="20"/>
          <w:szCs w:val="20"/>
          <w:lang w:val="en-US"/>
        </w:rPr>
        <w:t>.</w:t>
      </w:r>
    </w:p>
    <w:p w:rsidRPr="00112C40" w:rsidR="00277EBD" w:rsidP="00CB2F4B" w:rsidRDefault="00277EBD" w14:paraId="47E95FEA" w14:textId="7E47C858" w14:noSpellErr="1">
      <w:pPr>
        <w:spacing w:after="0"/>
        <w:ind w:firstLine="567"/>
        <w:jc w:val="both"/>
        <w:rPr>
          <w:rFonts w:ascii="Arial" w:hAnsi="Arial" w:cs="Arial"/>
          <w:sz w:val="20"/>
          <w:szCs w:val="20"/>
          <w:lang w:val="en-US"/>
        </w:rPr>
      </w:pPr>
      <w:r w:rsidRPr="6891DC25" w:rsidR="6BB1514C">
        <w:rPr>
          <w:rFonts w:ascii="Arial" w:hAnsi="Arial" w:cs="Arial"/>
          <w:sz w:val="20"/>
          <w:szCs w:val="20"/>
          <w:lang w:val="en-US"/>
        </w:rPr>
        <w:t xml:space="preserve">As for </w:t>
      </w:r>
      <w:r w:rsidRPr="6891DC25" w:rsidR="38D7794D">
        <w:rPr>
          <w:rFonts w:ascii="Arial" w:hAnsi="Arial" w:cs="Arial"/>
          <w:sz w:val="20"/>
          <w:szCs w:val="20"/>
          <w:lang w:val="en-US"/>
        </w:rPr>
        <w:t xml:space="preserve">serum </w:t>
      </w:r>
      <w:r w:rsidRPr="6891DC25" w:rsidR="6BB1514C">
        <w:rPr>
          <w:rFonts w:ascii="Arial" w:hAnsi="Arial" w:cs="Arial"/>
          <w:sz w:val="20"/>
          <w:szCs w:val="20"/>
          <w:lang w:val="en-US"/>
        </w:rPr>
        <w:t xml:space="preserve">CRP, it was checked to </w:t>
      </w:r>
      <w:r w:rsidRPr="6891DC25" w:rsidR="7B8071A3">
        <w:rPr>
          <w:rFonts w:ascii="Arial" w:hAnsi="Arial" w:cs="Arial"/>
          <w:sz w:val="20"/>
          <w:szCs w:val="20"/>
          <w:lang w:val="en-US"/>
        </w:rPr>
        <w:t>find out</w:t>
      </w:r>
      <w:r w:rsidRPr="6891DC25" w:rsidR="6BB1514C">
        <w:rPr>
          <w:rFonts w:ascii="Arial" w:hAnsi="Arial" w:cs="Arial"/>
          <w:sz w:val="20"/>
          <w:szCs w:val="20"/>
          <w:lang w:val="en-US"/>
        </w:rPr>
        <w:t xml:space="preserve"> whether there were often episodes of infections in </w:t>
      </w:r>
      <w:r w:rsidRPr="6891DC25" w:rsidR="7B8071A3">
        <w:rPr>
          <w:rFonts w:ascii="Arial" w:hAnsi="Arial" w:cs="Arial"/>
          <w:sz w:val="20"/>
          <w:szCs w:val="20"/>
          <w:lang w:val="en-US"/>
        </w:rPr>
        <w:t xml:space="preserve">our </w:t>
      </w:r>
      <w:r w:rsidRPr="6891DC25" w:rsidR="6BB1514C">
        <w:rPr>
          <w:rFonts w:ascii="Arial" w:hAnsi="Arial" w:cs="Arial"/>
          <w:sz w:val="20"/>
          <w:szCs w:val="20"/>
          <w:lang w:val="en-US"/>
        </w:rPr>
        <w:t xml:space="preserve">patients, as 85.5% had a central venous dialysis catheter. Indeed, it was found at elevated levels in patients over 85 years old, compared to those under 85 years old, and this may have contributed to morbidity and mortality. However, the statistical analysis found exactly the opposite </w:t>
      </w:r>
      <w:r w:rsidRPr="6891DC25" w:rsidR="38D7794D">
        <w:rPr>
          <w:rFonts w:ascii="Arial" w:hAnsi="Arial" w:cs="Arial"/>
          <w:sz w:val="20"/>
          <w:szCs w:val="20"/>
          <w:lang w:val="en-US"/>
        </w:rPr>
        <w:t>results</w:t>
      </w:r>
      <w:r w:rsidRPr="6891DC25" w:rsidR="6BB1514C">
        <w:rPr>
          <w:rFonts w:ascii="Arial" w:hAnsi="Arial" w:cs="Arial"/>
          <w:sz w:val="20"/>
          <w:szCs w:val="20"/>
          <w:lang w:val="en-US"/>
        </w:rPr>
        <w:t xml:space="preserve">. </w:t>
      </w:r>
      <w:r w:rsidRPr="6891DC25" w:rsidR="38D7794D">
        <w:rPr>
          <w:rFonts w:ascii="Arial" w:hAnsi="Arial" w:cs="Arial"/>
          <w:sz w:val="20"/>
          <w:szCs w:val="20"/>
          <w:lang w:val="en-US"/>
        </w:rPr>
        <w:t>In other words</w:t>
      </w:r>
      <w:r w:rsidRPr="6891DC25" w:rsidR="6BB1514C">
        <w:rPr>
          <w:rFonts w:ascii="Arial" w:hAnsi="Arial" w:cs="Arial"/>
          <w:sz w:val="20"/>
          <w:szCs w:val="20"/>
          <w:lang w:val="en-US"/>
        </w:rPr>
        <w:t>, patients with a lower CRP had a higher risk of overall mortality,</w:t>
      </w:r>
      <w:commentRangeStart w:id="1368372491"/>
      <w:r w:rsidRPr="6891DC25" w:rsidR="6BB1514C">
        <w:rPr>
          <w:rFonts w:ascii="Arial" w:hAnsi="Arial" w:cs="Arial"/>
          <w:sz w:val="20"/>
          <w:szCs w:val="20"/>
          <w:lang w:val="en-US"/>
        </w:rPr>
        <w:t xml:space="preserve"> which cannot be interpreted, given that infections are the second cause of death of hemodialysis</w:t>
      </w:r>
      <w:r w:rsidRPr="6891DC25" w:rsidR="581F7989">
        <w:rPr>
          <w:rFonts w:ascii="Arial" w:hAnsi="Arial" w:cs="Arial"/>
          <w:sz w:val="20"/>
          <w:szCs w:val="20"/>
          <w:lang w:val="en-US"/>
        </w:rPr>
        <w:t xml:space="preserve"> patients</w:t>
      </w:r>
      <w:commentRangeEnd w:id="1368372491"/>
      <w:r>
        <w:rPr>
          <w:rStyle w:val="CommentReference"/>
        </w:rPr>
        <w:commentReference w:id="1368372491"/>
      </w:r>
      <w:r w:rsidRPr="6891DC25" w:rsidR="6BB1514C">
        <w:rPr>
          <w:rFonts w:ascii="Arial" w:hAnsi="Arial" w:cs="Arial"/>
          <w:sz w:val="20"/>
          <w:szCs w:val="20"/>
          <w:lang w:val="en-US"/>
        </w:rPr>
        <w:t>.</w:t>
      </w:r>
    </w:p>
    <w:p w:rsidRPr="00112C40" w:rsidR="00883BEE" w:rsidP="00CB2F4B" w:rsidRDefault="00883BEE" w14:paraId="46B1CC39" w14:textId="4086556D">
      <w:pPr>
        <w:autoSpaceDE w:val="0"/>
        <w:autoSpaceDN w:val="0"/>
        <w:adjustRightInd w:val="0"/>
        <w:spacing w:after="0"/>
        <w:ind w:firstLine="567"/>
        <w:jc w:val="both"/>
        <w:rPr>
          <w:rFonts w:ascii="Arial" w:hAnsi="Arial" w:cs="Arial"/>
          <w:sz w:val="20"/>
          <w:szCs w:val="20"/>
          <w:lang w:val="en-US"/>
        </w:rPr>
      </w:pPr>
      <w:r w:rsidRPr="00112C40">
        <w:rPr>
          <w:rFonts w:ascii="Arial" w:hAnsi="Arial" w:cs="Arial"/>
          <w:sz w:val="20"/>
          <w:szCs w:val="20"/>
          <w:lang w:val="en-US"/>
        </w:rPr>
        <w:t>Those who had good nutrition and those who had fistula as vascular access for dialysis had better survival</w:t>
      </w:r>
      <w:r w:rsidR="00B7682E">
        <w:rPr>
          <w:rFonts w:ascii="Arial" w:hAnsi="Arial" w:cs="Arial"/>
          <w:sz w:val="20"/>
          <w:szCs w:val="20"/>
          <w:lang w:val="en-US"/>
        </w:rPr>
        <w:t xml:space="preserve"> (</w:t>
      </w:r>
      <w:proofErr w:type="spellStart"/>
      <w:r w:rsidRPr="00B7682E" w:rsidR="00B7682E">
        <w:rPr>
          <w:rFonts w:ascii="Arial" w:hAnsi="Arial" w:cs="Arial"/>
          <w:sz w:val="20"/>
          <w:szCs w:val="20"/>
          <w:highlight w:val="yellow"/>
          <w:lang w:val="en-US"/>
        </w:rPr>
        <w:t>Sladoje</w:t>
      </w:r>
      <w:proofErr w:type="spellEnd"/>
      <w:r w:rsidRPr="00B7682E" w:rsidR="00B7682E">
        <w:rPr>
          <w:rFonts w:ascii="Arial" w:hAnsi="Arial" w:cs="Arial"/>
          <w:sz w:val="20"/>
          <w:szCs w:val="20"/>
          <w:highlight w:val="yellow"/>
          <w:lang w:val="en-US"/>
        </w:rPr>
        <w:t>-Martinovic et al., 2014</w:t>
      </w:r>
      <w:r w:rsidR="00B7682E">
        <w:rPr>
          <w:rFonts w:ascii="Arial" w:hAnsi="Arial" w:cs="Arial"/>
          <w:sz w:val="20"/>
          <w:szCs w:val="20"/>
          <w:lang w:val="en-US"/>
        </w:rPr>
        <w:t>)</w:t>
      </w:r>
      <w:r w:rsidRPr="00112C40">
        <w:rPr>
          <w:rFonts w:ascii="Arial" w:hAnsi="Arial" w:cs="Arial"/>
          <w:sz w:val="20"/>
          <w:szCs w:val="20"/>
          <w:lang w:val="en-US"/>
        </w:rPr>
        <w:t xml:space="preserve">. </w:t>
      </w:r>
      <w:r w:rsidRPr="00112C40" w:rsidR="006212B7">
        <w:rPr>
          <w:rFonts w:ascii="Arial" w:hAnsi="Arial" w:cs="Arial"/>
          <w:sz w:val="20"/>
          <w:szCs w:val="20"/>
          <w:lang w:val="en-US"/>
        </w:rPr>
        <w:t>F</w:t>
      </w:r>
      <w:r w:rsidRPr="00112C40">
        <w:rPr>
          <w:rFonts w:ascii="Arial" w:hAnsi="Arial" w:cs="Arial"/>
          <w:sz w:val="20"/>
          <w:szCs w:val="20"/>
          <w:lang w:val="en-US"/>
        </w:rPr>
        <w:t xml:space="preserve">istula positively affects </w:t>
      </w:r>
      <w:r w:rsidRPr="00112C40" w:rsidR="00B7682E">
        <w:rPr>
          <w:rFonts w:ascii="Arial" w:hAnsi="Arial" w:cs="Arial"/>
          <w:sz w:val="20"/>
          <w:szCs w:val="20"/>
          <w:lang w:val="en-US"/>
        </w:rPr>
        <w:t>survival</w:t>
      </w:r>
      <w:r w:rsidRPr="00112C40">
        <w:rPr>
          <w:rFonts w:ascii="Arial" w:hAnsi="Arial" w:cs="Arial"/>
          <w:sz w:val="20"/>
          <w:szCs w:val="20"/>
          <w:lang w:val="en-US"/>
        </w:rPr>
        <w:t>, which was considered by researchers to be able to create it in patients over 80 years old</w:t>
      </w:r>
      <w:r w:rsidR="00B7682E">
        <w:rPr>
          <w:rFonts w:ascii="Arial" w:hAnsi="Arial" w:cs="Arial"/>
          <w:sz w:val="20"/>
          <w:szCs w:val="20"/>
          <w:lang w:val="en-US"/>
        </w:rPr>
        <w:t xml:space="preserve"> (</w:t>
      </w:r>
      <w:r w:rsidRPr="00B7682E" w:rsidR="00B7682E">
        <w:rPr>
          <w:rFonts w:ascii="Arial" w:hAnsi="Arial" w:cs="Arial"/>
          <w:sz w:val="20"/>
          <w:szCs w:val="20"/>
          <w:highlight w:val="yellow"/>
          <w:lang w:val="en-US"/>
        </w:rPr>
        <w:t>Leimbach et al., 2015</w:t>
      </w:r>
      <w:r w:rsidR="00B7682E">
        <w:rPr>
          <w:rFonts w:ascii="Arial" w:hAnsi="Arial" w:cs="Arial"/>
          <w:sz w:val="20"/>
          <w:szCs w:val="20"/>
          <w:lang w:val="en-US"/>
        </w:rPr>
        <w:t>)</w:t>
      </w:r>
      <w:r w:rsidRPr="00112C40">
        <w:rPr>
          <w:rFonts w:ascii="Arial" w:hAnsi="Arial" w:cs="Arial"/>
          <w:sz w:val="20"/>
          <w:szCs w:val="20"/>
          <w:lang w:val="en-US"/>
        </w:rPr>
        <w:t xml:space="preserve">, while the use of </w:t>
      </w:r>
      <w:r w:rsidRPr="00112C40" w:rsidR="00831910">
        <w:rPr>
          <w:rFonts w:ascii="Arial" w:hAnsi="Arial" w:cs="Arial"/>
          <w:sz w:val="20"/>
          <w:szCs w:val="20"/>
          <w:lang w:val="en-US"/>
        </w:rPr>
        <w:t xml:space="preserve">central venous </w:t>
      </w:r>
      <w:r w:rsidRPr="00112C40">
        <w:rPr>
          <w:rFonts w:ascii="Arial" w:hAnsi="Arial" w:cs="Arial"/>
          <w:sz w:val="20"/>
          <w:szCs w:val="20"/>
          <w:lang w:val="en-US"/>
        </w:rPr>
        <w:t xml:space="preserve">catheters was significantly associated with </w:t>
      </w:r>
      <w:r w:rsidRPr="00112C40" w:rsidR="002A1879">
        <w:rPr>
          <w:rFonts w:ascii="Arial" w:hAnsi="Arial" w:cs="Arial"/>
          <w:sz w:val="20"/>
          <w:szCs w:val="20"/>
          <w:lang w:val="en-US"/>
        </w:rPr>
        <w:t xml:space="preserve">increased </w:t>
      </w:r>
      <w:r w:rsidRPr="00112C40">
        <w:rPr>
          <w:rFonts w:ascii="Arial" w:hAnsi="Arial" w:cs="Arial"/>
          <w:sz w:val="20"/>
          <w:szCs w:val="20"/>
          <w:lang w:val="en-US"/>
        </w:rPr>
        <w:t>mortality</w:t>
      </w:r>
      <w:r w:rsidR="00B7682E">
        <w:rPr>
          <w:rFonts w:ascii="Arial" w:hAnsi="Arial" w:cs="Arial"/>
          <w:sz w:val="20"/>
          <w:szCs w:val="20"/>
          <w:lang w:val="en-US"/>
        </w:rPr>
        <w:t xml:space="preserve"> (</w:t>
      </w:r>
      <w:r w:rsidRPr="00B7682E" w:rsidR="00B7682E">
        <w:rPr>
          <w:rFonts w:ascii="Arial" w:hAnsi="Arial" w:cs="Arial"/>
          <w:sz w:val="20"/>
          <w:szCs w:val="20"/>
          <w:highlight w:val="yellow"/>
          <w:lang w:val="en-US"/>
        </w:rPr>
        <w:t>Zingerman et al., 2014</w:t>
      </w:r>
      <w:r w:rsidR="00B7682E">
        <w:rPr>
          <w:rFonts w:ascii="Arial" w:hAnsi="Arial" w:cs="Arial"/>
          <w:sz w:val="20"/>
          <w:szCs w:val="20"/>
          <w:lang w:val="en-US"/>
        </w:rPr>
        <w:t>)</w:t>
      </w:r>
      <w:r w:rsidRPr="00112C40">
        <w:rPr>
          <w:rFonts w:ascii="Arial" w:hAnsi="Arial" w:cs="Arial"/>
          <w:sz w:val="20"/>
          <w:szCs w:val="20"/>
          <w:lang w:val="en-US"/>
        </w:rPr>
        <w:t>. In our patients, however, no such correlation was found, as 85.5% had a central venous dialysis catheter as vascular access, and their survival was particularly high.</w:t>
      </w:r>
    </w:p>
    <w:p w:rsidRPr="00112C40" w:rsidR="003F6368" w:rsidP="00CB2F4B" w:rsidRDefault="00883BEE" w14:paraId="12EF52E9" w14:textId="4424EAC5">
      <w:pPr>
        <w:autoSpaceDE w:val="0"/>
        <w:autoSpaceDN w:val="0"/>
        <w:adjustRightInd w:val="0"/>
        <w:spacing w:after="0"/>
        <w:ind w:firstLine="567"/>
        <w:jc w:val="both"/>
        <w:rPr>
          <w:rFonts w:ascii="Arial" w:hAnsi="Arial" w:cs="Arial"/>
          <w:sz w:val="20"/>
          <w:szCs w:val="20"/>
          <w:lang w:val="en-US"/>
        </w:rPr>
      </w:pPr>
      <w:r w:rsidRPr="6891DC25" w:rsidR="5446A3C9">
        <w:rPr>
          <w:rStyle w:val="tlid-translation"/>
          <w:rFonts w:ascii="Arial" w:hAnsi="Arial" w:cs="Arial"/>
          <w:sz w:val="20"/>
          <w:szCs w:val="20"/>
          <w:lang w:val="en-US"/>
        </w:rPr>
        <w:t>Olsha</w:t>
      </w:r>
      <w:r w:rsidRPr="6891DC25" w:rsidR="5446A3C9">
        <w:rPr>
          <w:rStyle w:val="tlid-translation"/>
          <w:rFonts w:ascii="Arial" w:hAnsi="Arial" w:cs="Arial"/>
          <w:sz w:val="20"/>
          <w:szCs w:val="20"/>
          <w:lang w:val="en-US"/>
        </w:rPr>
        <w:t xml:space="preserve"> et al. studied 134 patients with ESRD over 80 years old to create vascular access. They created 128 fistulas and placed 18 arteriovenous grafts. They found that age alone should not exclude patients over 80 years old from the attempt to create internal arteriovenous anastomosis, nor should anyone be excluded </w:t>
      </w:r>
      <w:r w:rsidRPr="6891DC25" w:rsidR="7B8071A3">
        <w:rPr>
          <w:rStyle w:val="tlid-translation"/>
          <w:rFonts w:ascii="Arial" w:hAnsi="Arial" w:cs="Arial"/>
          <w:sz w:val="20"/>
          <w:szCs w:val="20"/>
          <w:lang w:val="en-US"/>
        </w:rPr>
        <w:t>du</w:t>
      </w:r>
      <w:r w:rsidRPr="6891DC25" w:rsidR="67BEB80C">
        <w:rPr>
          <w:rStyle w:val="tlid-translation"/>
          <w:rFonts w:ascii="Arial" w:hAnsi="Arial" w:cs="Arial"/>
          <w:sz w:val="20"/>
          <w:szCs w:val="20"/>
          <w:lang w:val="en-US"/>
        </w:rPr>
        <w:t>e</w:t>
      </w:r>
      <w:r w:rsidRPr="6891DC25" w:rsidR="7B8071A3">
        <w:rPr>
          <w:rStyle w:val="tlid-translation"/>
          <w:rFonts w:ascii="Arial" w:hAnsi="Arial" w:cs="Arial"/>
          <w:sz w:val="20"/>
          <w:szCs w:val="20"/>
          <w:lang w:val="en-US"/>
        </w:rPr>
        <w:t xml:space="preserve"> to</w:t>
      </w:r>
      <w:r w:rsidRPr="6891DC25" w:rsidR="5446A3C9">
        <w:rPr>
          <w:rStyle w:val="tlid-translation"/>
          <w:rFonts w:ascii="Arial" w:hAnsi="Arial" w:cs="Arial"/>
          <w:sz w:val="20"/>
          <w:szCs w:val="20"/>
          <w:lang w:val="en-US"/>
        </w:rPr>
        <w:t xml:space="preserve"> age of "first to create a fistula"</w:t>
      </w:r>
      <w:r w:rsidRPr="6891DC25" w:rsidR="2990C14B">
        <w:rPr>
          <w:rStyle w:val="tlid-translation"/>
          <w:rFonts w:ascii="Arial" w:hAnsi="Arial" w:cs="Arial"/>
          <w:sz w:val="20"/>
          <w:szCs w:val="20"/>
          <w:lang w:val="en-US"/>
        </w:rPr>
        <w:t xml:space="preserve"> (</w:t>
      </w:r>
      <w:r w:rsidRPr="6891DC25" w:rsidR="2990C14B">
        <w:rPr>
          <w:rStyle w:val="tlid-translation"/>
          <w:rFonts w:ascii="Arial" w:hAnsi="Arial" w:cs="Arial"/>
          <w:sz w:val="20"/>
          <w:szCs w:val="20"/>
          <w:highlight w:val="yellow"/>
          <w:lang w:val="en-US"/>
        </w:rPr>
        <w:t>Olsha</w:t>
      </w:r>
      <w:r w:rsidRPr="6891DC25" w:rsidR="2990C14B">
        <w:rPr>
          <w:rStyle w:val="tlid-translation"/>
          <w:rFonts w:ascii="Arial" w:hAnsi="Arial" w:cs="Arial"/>
          <w:sz w:val="20"/>
          <w:szCs w:val="20"/>
          <w:highlight w:val="yellow"/>
          <w:lang w:val="en-US"/>
        </w:rPr>
        <w:t xml:space="preserve"> et al., 2015</w:t>
      </w:r>
      <w:r w:rsidRPr="6891DC25" w:rsidR="2990C14B">
        <w:rPr>
          <w:rStyle w:val="tlid-translation"/>
          <w:rFonts w:ascii="Arial" w:hAnsi="Arial" w:cs="Arial"/>
          <w:sz w:val="20"/>
          <w:szCs w:val="20"/>
          <w:lang w:val="en-US"/>
        </w:rPr>
        <w:t>)</w:t>
      </w:r>
      <w:r w:rsidRPr="6891DC25" w:rsidR="5446A3C9">
        <w:rPr>
          <w:rStyle w:val="tlid-translation"/>
          <w:rFonts w:ascii="Arial" w:hAnsi="Arial" w:cs="Arial"/>
          <w:sz w:val="20"/>
          <w:szCs w:val="20"/>
          <w:lang w:val="en-US"/>
        </w:rPr>
        <w:t>. In fact, 2006 K/DOQI does not distinguish between younger and elderly patients to create internal vascular access.</w:t>
      </w:r>
      <w:r w:rsidRPr="6891DC25" w:rsidR="7B8071A3">
        <w:rPr>
          <w:rStyle w:val="tlid-translation"/>
          <w:rFonts w:ascii="Arial" w:hAnsi="Arial" w:cs="Arial"/>
          <w:sz w:val="20"/>
          <w:szCs w:val="20"/>
          <w:lang w:val="en-US"/>
        </w:rPr>
        <w:t xml:space="preserve"> </w:t>
      </w:r>
      <w:r w:rsidRPr="6891DC25" w:rsidR="7B8071A3">
        <w:rPr>
          <w:rFonts w:ascii="Arial" w:hAnsi="Arial" w:cs="Arial"/>
          <w:sz w:val="20"/>
          <w:szCs w:val="20"/>
          <w:lang w:val="en-US"/>
        </w:rPr>
        <w:t>They</w:t>
      </w:r>
      <w:r w:rsidRPr="6891DC25" w:rsidR="0885BCBB">
        <w:rPr>
          <w:rFonts w:ascii="Arial" w:hAnsi="Arial" w:cs="Arial"/>
          <w:sz w:val="20"/>
          <w:szCs w:val="20"/>
          <w:lang w:val="en-US"/>
        </w:rPr>
        <w:t xml:space="preserve"> also</w:t>
      </w:r>
      <w:r w:rsidRPr="6891DC25" w:rsidR="3300DCF4">
        <w:rPr>
          <w:rFonts w:ascii="Arial" w:hAnsi="Arial" w:cs="Arial"/>
          <w:sz w:val="20"/>
          <w:szCs w:val="20"/>
          <w:lang w:val="en-US"/>
        </w:rPr>
        <w:t xml:space="preserve"> </w:t>
      </w:r>
      <w:r w:rsidRPr="6891DC25" w:rsidR="7B8071A3">
        <w:rPr>
          <w:rFonts w:ascii="Arial" w:hAnsi="Arial" w:cs="Arial"/>
          <w:sz w:val="20"/>
          <w:szCs w:val="20"/>
          <w:lang w:val="en-US"/>
        </w:rPr>
        <w:t xml:space="preserve">were </w:t>
      </w:r>
      <w:r w:rsidRPr="6891DC25" w:rsidR="3300DCF4">
        <w:rPr>
          <w:rFonts w:ascii="Arial" w:hAnsi="Arial" w:cs="Arial"/>
          <w:sz w:val="20"/>
          <w:szCs w:val="20"/>
          <w:lang w:val="en-US"/>
        </w:rPr>
        <w:t>found</w:t>
      </w:r>
      <w:r w:rsidRPr="6891DC25" w:rsidR="3300DCF4">
        <w:rPr>
          <w:rFonts w:ascii="Arial" w:hAnsi="Arial" w:cs="Arial"/>
          <w:sz w:val="20"/>
          <w:szCs w:val="20"/>
          <w:lang w:val="en-US"/>
        </w:rPr>
        <w:t xml:space="preserve"> that most patients ≥80 years old have vessels that were suitable for creating autogenous vascular access and only 12% needed prosthetic graft. There were no significant differences between patients with and without </w:t>
      </w:r>
      <w:r w:rsidRPr="6891DC25" w:rsidR="7B8071A3">
        <w:rPr>
          <w:rFonts w:ascii="Arial" w:hAnsi="Arial" w:cs="Arial"/>
          <w:sz w:val="20"/>
          <w:szCs w:val="20"/>
          <w:lang w:val="en-US"/>
        </w:rPr>
        <w:t>DM</w:t>
      </w:r>
      <w:r w:rsidRPr="6891DC25" w:rsidR="2990C14B">
        <w:rPr>
          <w:rFonts w:ascii="Arial" w:hAnsi="Arial" w:cs="Arial"/>
          <w:sz w:val="20"/>
          <w:szCs w:val="20"/>
          <w:lang w:val="en-US"/>
        </w:rPr>
        <w:t xml:space="preserve"> (</w:t>
      </w:r>
      <w:r w:rsidRPr="6891DC25" w:rsidR="2990C14B">
        <w:rPr>
          <w:rFonts w:ascii="Arial" w:hAnsi="Arial" w:cs="Arial"/>
          <w:sz w:val="20"/>
          <w:szCs w:val="20"/>
          <w:highlight w:val="yellow"/>
          <w:lang w:val="en-US"/>
        </w:rPr>
        <w:t>Olsha</w:t>
      </w:r>
      <w:r w:rsidRPr="6891DC25" w:rsidR="2990C14B">
        <w:rPr>
          <w:rFonts w:ascii="Arial" w:hAnsi="Arial" w:cs="Arial"/>
          <w:sz w:val="20"/>
          <w:szCs w:val="20"/>
          <w:highlight w:val="yellow"/>
          <w:lang w:val="en-US"/>
        </w:rPr>
        <w:t xml:space="preserve"> et al., 2015</w:t>
      </w:r>
      <w:r w:rsidRPr="6891DC25" w:rsidR="2990C14B">
        <w:rPr>
          <w:rFonts w:ascii="Arial" w:hAnsi="Arial" w:cs="Arial"/>
          <w:sz w:val="20"/>
          <w:szCs w:val="20"/>
          <w:lang w:val="en-US"/>
        </w:rPr>
        <w:t>)</w:t>
      </w:r>
      <w:r w:rsidRPr="6891DC25" w:rsidR="3300DCF4">
        <w:rPr>
          <w:rFonts w:ascii="Arial" w:hAnsi="Arial" w:cs="Arial"/>
          <w:sz w:val="20"/>
          <w:szCs w:val="20"/>
          <w:lang w:val="en-US"/>
        </w:rPr>
        <w:t xml:space="preserve">. Unlike these </w:t>
      </w:r>
      <w:r w:rsidRPr="6891DC25" w:rsidR="3300DCF4">
        <w:rPr>
          <w:rFonts w:ascii="Arial" w:hAnsi="Arial" w:cs="Arial"/>
          <w:sz w:val="20"/>
          <w:szCs w:val="20"/>
          <w:lang w:val="en-US"/>
        </w:rPr>
        <w:t>findings</w:t>
      </w:r>
      <w:r w:rsidRPr="6891DC25" w:rsidR="1944DEE9">
        <w:rPr>
          <w:rFonts w:ascii="Arial" w:hAnsi="Arial" w:cs="Arial"/>
          <w:sz w:val="20"/>
          <w:szCs w:val="20"/>
          <w:lang w:val="en-US"/>
        </w:rPr>
        <w:t xml:space="preserve"> </w:t>
      </w:r>
      <w:r w:rsidRPr="6891DC25" w:rsidR="581F7989">
        <w:rPr>
          <w:rFonts w:ascii="Arial" w:hAnsi="Arial" w:cs="Arial"/>
          <w:sz w:val="20"/>
          <w:szCs w:val="20"/>
          <w:lang w:val="en-US"/>
        </w:rPr>
        <w:t>of</w:t>
      </w:r>
      <w:r w:rsidRPr="6891DC25" w:rsidR="3300DCF4">
        <w:rPr>
          <w:rFonts w:ascii="Arial" w:hAnsi="Arial" w:cs="Arial"/>
          <w:sz w:val="20"/>
          <w:szCs w:val="20"/>
          <w:lang w:val="en-US"/>
        </w:rPr>
        <w:t xml:space="preserve"> </w:t>
      </w:r>
      <w:r w:rsidRPr="6891DC25" w:rsidR="581F7989">
        <w:rPr>
          <w:rFonts w:ascii="Arial" w:hAnsi="Arial" w:cs="Arial"/>
          <w:sz w:val="20"/>
          <w:szCs w:val="20"/>
          <w:lang w:val="en-US"/>
        </w:rPr>
        <w:t xml:space="preserve">our </w:t>
      </w:r>
      <w:r w:rsidRPr="6891DC25" w:rsidR="3300DCF4">
        <w:rPr>
          <w:rFonts w:ascii="Arial" w:hAnsi="Arial" w:cs="Arial"/>
          <w:sz w:val="20"/>
          <w:szCs w:val="20"/>
          <w:lang w:val="en-US"/>
        </w:rPr>
        <w:t xml:space="preserve">majority </w:t>
      </w:r>
      <w:r w:rsidRPr="6891DC25" w:rsidR="7B8071A3">
        <w:rPr>
          <w:rFonts w:ascii="Arial" w:hAnsi="Arial" w:cs="Arial"/>
          <w:sz w:val="20"/>
          <w:szCs w:val="20"/>
          <w:lang w:val="en-US"/>
        </w:rPr>
        <w:t xml:space="preserve">of </w:t>
      </w:r>
      <w:r w:rsidRPr="6891DC25" w:rsidR="3300DCF4">
        <w:rPr>
          <w:rFonts w:ascii="Arial" w:hAnsi="Arial" w:cs="Arial"/>
          <w:sz w:val="20"/>
          <w:szCs w:val="20"/>
          <w:lang w:val="en-US"/>
        </w:rPr>
        <w:t xml:space="preserve">patients had a </w:t>
      </w:r>
      <w:r w:rsidRPr="6891DC25" w:rsidR="581F7989">
        <w:rPr>
          <w:rFonts w:ascii="Arial" w:hAnsi="Arial" w:cs="Arial"/>
          <w:sz w:val="20"/>
          <w:szCs w:val="20"/>
          <w:lang w:val="en-US"/>
        </w:rPr>
        <w:t xml:space="preserve">dialysis </w:t>
      </w:r>
      <w:r w:rsidRPr="6891DC25" w:rsidR="3300DCF4">
        <w:rPr>
          <w:rFonts w:ascii="Arial" w:hAnsi="Arial" w:cs="Arial"/>
          <w:sz w:val="20"/>
          <w:szCs w:val="20"/>
          <w:lang w:val="en-US"/>
        </w:rPr>
        <w:t xml:space="preserve">catheter because it was not possible to create </w:t>
      </w:r>
      <w:r w:rsidRPr="6891DC25" w:rsidR="0885BCBB">
        <w:rPr>
          <w:rFonts w:ascii="Arial" w:hAnsi="Arial" w:cs="Arial"/>
          <w:sz w:val="20"/>
          <w:szCs w:val="20"/>
          <w:lang w:val="en-US"/>
        </w:rPr>
        <w:t>fistula</w:t>
      </w:r>
      <w:r w:rsidRPr="6891DC25" w:rsidR="3300DCF4">
        <w:rPr>
          <w:rFonts w:ascii="Arial" w:hAnsi="Arial" w:cs="Arial"/>
          <w:sz w:val="20"/>
          <w:szCs w:val="20"/>
          <w:lang w:val="en-US"/>
        </w:rPr>
        <w:t xml:space="preserve"> and not </w:t>
      </w:r>
      <w:r w:rsidRPr="6891DC25" w:rsidR="0885BCBB">
        <w:rPr>
          <w:rFonts w:ascii="Arial" w:hAnsi="Arial" w:cs="Arial"/>
          <w:sz w:val="20"/>
          <w:szCs w:val="20"/>
          <w:lang w:val="en-US"/>
        </w:rPr>
        <w:t>because such a choice was made arbitrarily</w:t>
      </w:r>
      <w:r w:rsidRPr="6891DC25" w:rsidR="3300DCF4">
        <w:rPr>
          <w:rFonts w:ascii="Arial" w:hAnsi="Arial" w:cs="Arial"/>
          <w:sz w:val="20"/>
          <w:szCs w:val="20"/>
          <w:lang w:val="en-US"/>
        </w:rPr>
        <w:t>.</w:t>
      </w:r>
    </w:p>
    <w:p w:rsidRPr="00112C40" w:rsidR="003F6368" w:rsidP="00CB2F4B" w:rsidRDefault="003F6368" w14:paraId="47D49624" w14:textId="43A934CF">
      <w:pPr>
        <w:autoSpaceDE w:val="0"/>
        <w:autoSpaceDN w:val="0"/>
        <w:adjustRightInd w:val="0"/>
        <w:spacing w:after="0"/>
        <w:ind w:firstLine="567"/>
        <w:jc w:val="both"/>
        <w:rPr>
          <w:rFonts w:ascii="Arial" w:hAnsi="Arial" w:cs="Arial"/>
          <w:sz w:val="20"/>
          <w:szCs w:val="20"/>
          <w:lang w:val="en-US"/>
        </w:rPr>
      </w:pPr>
      <w:r w:rsidRPr="00112C40">
        <w:rPr>
          <w:rFonts w:ascii="Arial" w:hAnsi="Arial" w:cs="Arial"/>
          <w:sz w:val="20"/>
          <w:szCs w:val="20"/>
          <w:lang w:val="en-US"/>
        </w:rPr>
        <w:t xml:space="preserve">Perhaps the most difficult clinical decision that nephrologists </w:t>
      </w:r>
      <w:r w:rsidRPr="00112C40" w:rsidR="00B7682E">
        <w:rPr>
          <w:rFonts w:ascii="Arial" w:hAnsi="Arial" w:cs="Arial"/>
          <w:sz w:val="20"/>
          <w:szCs w:val="20"/>
          <w:lang w:val="en-US"/>
        </w:rPr>
        <w:t>must</w:t>
      </w:r>
      <w:r w:rsidRPr="00112C40">
        <w:rPr>
          <w:rFonts w:ascii="Arial" w:hAnsi="Arial" w:cs="Arial"/>
          <w:sz w:val="20"/>
          <w:szCs w:val="20"/>
          <w:lang w:val="en-US"/>
        </w:rPr>
        <w:t xml:space="preserve"> make </w:t>
      </w:r>
      <w:r w:rsidRPr="00112C40" w:rsidR="002E55A8">
        <w:rPr>
          <w:rFonts w:ascii="Arial" w:hAnsi="Arial" w:cs="Arial"/>
          <w:sz w:val="20"/>
          <w:szCs w:val="20"/>
          <w:lang w:val="en-US"/>
        </w:rPr>
        <w:t>nowadays</w:t>
      </w:r>
      <w:r w:rsidRPr="00112C40">
        <w:rPr>
          <w:rFonts w:ascii="Arial" w:hAnsi="Arial" w:cs="Arial"/>
          <w:sz w:val="20"/>
          <w:szCs w:val="20"/>
          <w:lang w:val="en-US"/>
        </w:rPr>
        <w:t xml:space="preserve"> is whether their elderly patients, with </w:t>
      </w:r>
      <w:r w:rsidRPr="00112C40" w:rsidR="00A11FE0">
        <w:rPr>
          <w:rFonts w:ascii="Arial" w:hAnsi="Arial" w:cs="Arial"/>
          <w:sz w:val="20"/>
          <w:szCs w:val="20"/>
          <w:lang w:val="en-US"/>
        </w:rPr>
        <w:t>ESRD</w:t>
      </w:r>
      <w:r w:rsidRPr="00112C40">
        <w:rPr>
          <w:rFonts w:ascii="Arial" w:hAnsi="Arial" w:cs="Arial"/>
          <w:sz w:val="20"/>
          <w:szCs w:val="20"/>
          <w:lang w:val="en-US"/>
        </w:rPr>
        <w:t>, are likely to benefit from dialysis</w:t>
      </w:r>
      <w:r w:rsidR="00B7682E">
        <w:rPr>
          <w:rFonts w:ascii="Arial" w:hAnsi="Arial" w:cs="Arial"/>
          <w:sz w:val="20"/>
          <w:szCs w:val="20"/>
          <w:lang w:val="en-US"/>
        </w:rPr>
        <w:t xml:space="preserve"> (</w:t>
      </w:r>
      <w:r w:rsidRPr="00B7682E" w:rsidR="00B7682E">
        <w:rPr>
          <w:rFonts w:ascii="Arial" w:hAnsi="Arial" w:cs="Arial"/>
          <w:sz w:val="20"/>
          <w:szCs w:val="20"/>
          <w:highlight w:val="yellow"/>
          <w:lang w:val="en-US"/>
        </w:rPr>
        <w:t>Swidler et al., 2012</w:t>
      </w:r>
      <w:r w:rsidR="00B7682E">
        <w:rPr>
          <w:rFonts w:ascii="Arial" w:hAnsi="Arial" w:cs="Arial"/>
          <w:sz w:val="20"/>
          <w:szCs w:val="20"/>
          <w:lang w:val="en-US"/>
        </w:rPr>
        <w:t>)</w:t>
      </w:r>
      <w:r w:rsidRPr="00112C40">
        <w:rPr>
          <w:rFonts w:ascii="Arial" w:hAnsi="Arial" w:cs="Arial"/>
          <w:sz w:val="20"/>
          <w:szCs w:val="20"/>
          <w:lang w:val="en-US"/>
        </w:rPr>
        <w:t xml:space="preserve">. However, when evaluating these patients with ESRD for renal replacement therapy, several additional parameters, such as their life expectancy, which is often small due to comorbidity, including DM and generalized vascular </w:t>
      </w:r>
      <w:r w:rsidRPr="00112C40">
        <w:rPr>
          <w:rFonts w:ascii="Arial" w:hAnsi="Arial" w:cs="Arial"/>
          <w:sz w:val="20"/>
          <w:szCs w:val="20"/>
          <w:lang w:val="en-US"/>
        </w:rPr>
        <w:lastRenderedPageBreak/>
        <w:t xml:space="preserve">diseases, should be </w:t>
      </w:r>
      <w:r w:rsidRPr="00112C40" w:rsidR="00B7682E">
        <w:rPr>
          <w:rFonts w:ascii="Arial" w:hAnsi="Arial" w:cs="Arial"/>
          <w:sz w:val="20"/>
          <w:szCs w:val="20"/>
          <w:lang w:val="en-US"/>
        </w:rPr>
        <w:t>considered</w:t>
      </w:r>
      <w:r w:rsidR="00B7682E">
        <w:rPr>
          <w:rFonts w:ascii="Arial" w:hAnsi="Arial" w:cs="Arial"/>
          <w:sz w:val="20"/>
          <w:szCs w:val="20"/>
          <w:lang w:val="en-US"/>
        </w:rPr>
        <w:t xml:space="preserve"> (</w:t>
      </w:r>
      <w:proofErr w:type="spellStart"/>
      <w:r w:rsidRPr="00B7682E" w:rsidR="00B7682E">
        <w:rPr>
          <w:rFonts w:ascii="Arial" w:hAnsi="Arial" w:cs="Arial"/>
          <w:sz w:val="20"/>
          <w:szCs w:val="20"/>
          <w:highlight w:val="yellow"/>
          <w:lang w:val="en-US"/>
        </w:rPr>
        <w:t>Reindl-Schwaighofer</w:t>
      </w:r>
      <w:proofErr w:type="spellEnd"/>
      <w:r w:rsidRPr="00B7682E" w:rsidR="00B7682E">
        <w:rPr>
          <w:rFonts w:ascii="Arial" w:hAnsi="Arial" w:cs="Arial"/>
          <w:sz w:val="20"/>
          <w:szCs w:val="20"/>
          <w:highlight w:val="yellow"/>
          <w:lang w:val="en-US"/>
        </w:rPr>
        <w:t xml:space="preserve"> et al., 2017</w:t>
      </w:r>
      <w:r w:rsidR="00B7682E">
        <w:rPr>
          <w:rFonts w:ascii="Arial" w:hAnsi="Arial" w:cs="Arial"/>
          <w:sz w:val="20"/>
          <w:szCs w:val="20"/>
          <w:lang w:val="en-US"/>
        </w:rPr>
        <w:t>)</w:t>
      </w:r>
      <w:r w:rsidRPr="00112C40">
        <w:rPr>
          <w:rFonts w:ascii="Arial" w:hAnsi="Arial" w:cs="Arial"/>
          <w:sz w:val="20"/>
          <w:szCs w:val="20"/>
          <w:lang w:val="en-US"/>
        </w:rPr>
        <w:t xml:space="preserve">. Patients with expected poor dialysis prognosis may choose to </w:t>
      </w:r>
      <w:r w:rsidRPr="00112C40" w:rsidR="00B7682E">
        <w:rPr>
          <w:rFonts w:ascii="Arial" w:hAnsi="Arial" w:cs="Arial"/>
          <w:sz w:val="20"/>
          <w:szCs w:val="20"/>
          <w:lang w:val="en-US"/>
        </w:rPr>
        <w:t>be treated</w:t>
      </w:r>
      <w:r w:rsidRPr="00112C40">
        <w:rPr>
          <w:rFonts w:ascii="Arial" w:hAnsi="Arial" w:cs="Arial"/>
          <w:sz w:val="20"/>
          <w:szCs w:val="20"/>
          <w:lang w:val="en-US"/>
        </w:rPr>
        <w:t xml:space="preserve"> conservatively instead of dialysis</w:t>
      </w:r>
      <w:r w:rsidR="00B7682E">
        <w:rPr>
          <w:rFonts w:ascii="Arial" w:hAnsi="Arial" w:cs="Arial"/>
          <w:sz w:val="20"/>
          <w:szCs w:val="20"/>
          <w:lang w:val="en-US"/>
        </w:rPr>
        <w:t xml:space="preserve"> (</w:t>
      </w:r>
      <w:proofErr w:type="spellStart"/>
      <w:r w:rsidRPr="00B7682E" w:rsidR="00B7682E">
        <w:rPr>
          <w:rFonts w:ascii="Arial" w:hAnsi="Arial" w:cs="Arial"/>
          <w:sz w:val="20"/>
          <w:szCs w:val="20"/>
          <w:highlight w:val="yellow"/>
          <w:lang w:val="en-US"/>
        </w:rPr>
        <w:t>Verberme</w:t>
      </w:r>
      <w:proofErr w:type="spellEnd"/>
      <w:r w:rsidRPr="00B7682E" w:rsidR="00B7682E">
        <w:rPr>
          <w:rFonts w:ascii="Arial" w:hAnsi="Arial" w:cs="Arial"/>
          <w:sz w:val="20"/>
          <w:szCs w:val="20"/>
          <w:highlight w:val="yellow"/>
          <w:lang w:val="en-US"/>
        </w:rPr>
        <w:t xml:space="preserve"> et al., 2016</w:t>
      </w:r>
      <w:r w:rsidR="00B7682E">
        <w:rPr>
          <w:rFonts w:ascii="Arial" w:hAnsi="Arial" w:cs="Arial"/>
          <w:sz w:val="20"/>
          <w:szCs w:val="20"/>
          <w:lang w:val="en-US"/>
        </w:rPr>
        <w:t>)</w:t>
      </w:r>
      <w:r w:rsidRPr="00112C40">
        <w:rPr>
          <w:rFonts w:ascii="Arial" w:hAnsi="Arial" w:cs="Arial"/>
          <w:sz w:val="20"/>
          <w:szCs w:val="20"/>
          <w:lang w:val="en-US"/>
        </w:rPr>
        <w:t>.</w:t>
      </w:r>
    </w:p>
    <w:p w:rsidRPr="00112C40" w:rsidR="003F6368" w:rsidP="00CB2F4B" w:rsidRDefault="003F6368" w14:paraId="64F194F6" w14:textId="60AE3820">
      <w:pPr>
        <w:autoSpaceDE w:val="0"/>
        <w:autoSpaceDN w:val="0"/>
        <w:adjustRightInd w:val="0"/>
        <w:spacing w:after="0"/>
        <w:ind w:firstLine="567"/>
        <w:jc w:val="both"/>
        <w:rPr>
          <w:rStyle w:val="tlid-translation"/>
          <w:rFonts w:ascii="Arial" w:hAnsi="Arial" w:cs="Arial"/>
          <w:sz w:val="20"/>
          <w:szCs w:val="20"/>
          <w:lang w:val="en-US"/>
        </w:rPr>
      </w:pPr>
      <w:r w:rsidRPr="00112C40">
        <w:rPr>
          <w:rStyle w:val="tlid-translation"/>
          <w:rFonts w:ascii="Arial" w:hAnsi="Arial" w:cs="Arial"/>
          <w:sz w:val="20"/>
          <w:szCs w:val="20"/>
          <w:lang w:val="en-US"/>
        </w:rPr>
        <w:t>The benefit of dialysis is undoubtedly the expectation of survival in people with ESRD</w:t>
      </w:r>
      <w:r w:rsidR="00B7682E">
        <w:rPr>
          <w:rStyle w:val="tlid-translation"/>
          <w:rFonts w:ascii="Arial" w:hAnsi="Arial" w:cs="Arial"/>
          <w:sz w:val="20"/>
          <w:szCs w:val="20"/>
          <w:lang w:val="en-US"/>
        </w:rPr>
        <w:t xml:space="preserve"> (</w:t>
      </w:r>
      <w:r w:rsidRPr="00B7682E" w:rsidR="00B7682E">
        <w:rPr>
          <w:rStyle w:val="tlid-translation"/>
          <w:rFonts w:ascii="Arial" w:hAnsi="Arial" w:cs="Arial"/>
          <w:sz w:val="20"/>
          <w:szCs w:val="20"/>
          <w:highlight w:val="yellow"/>
          <w:lang w:val="en-US"/>
        </w:rPr>
        <w:t>Jassal &amp; Watson, 2009</w:t>
      </w:r>
      <w:r w:rsidR="00B7682E">
        <w:rPr>
          <w:rStyle w:val="tlid-translation"/>
          <w:rFonts w:ascii="Arial" w:hAnsi="Arial" w:cs="Arial"/>
          <w:sz w:val="20"/>
          <w:szCs w:val="20"/>
          <w:lang w:val="en-US"/>
        </w:rPr>
        <w:t>)</w:t>
      </w:r>
      <w:r w:rsidRPr="00112C40">
        <w:rPr>
          <w:rStyle w:val="tlid-translation"/>
          <w:rFonts w:ascii="Arial" w:hAnsi="Arial" w:cs="Arial"/>
          <w:sz w:val="20"/>
          <w:szCs w:val="20"/>
          <w:lang w:val="en-US"/>
        </w:rPr>
        <w:t xml:space="preserve">. It has been found that the survival rate is reduced in dialysis </w:t>
      </w:r>
      <w:r w:rsidRPr="00112C40" w:rsidR="002A1879">
        <w:rPr>
          <w:rStyle w:val="tlid-translation"/>
          <w:rFonts w:ascii="Arial" w:hAnsi="Arial" w:cs="Arial"/>
          <w:sz w:val="20"/>
          <w:szCs w:val="20"/>
          <w:lang w:val="en-US"/>
        </w:rPr>
        <w:t xml:space="preserve">patients </w:t>
      </w:r>
      <w:r w:rsidRPr="00112C40">
        <w:rPr>
          <w:rStyle w:val="tlid-translation"/>
          <w:rFonts w:ascii="Arial" w:hAnsi="Arial" w:cs="Arial"/>
          <w:sz w:val="20"/>
          <w:szCs w:val="20"/>
          <w:lang w:val="en-US"/>
        </w:rPr>
        <w:t xml:space="preserve">with </w:t>
      </w:r>
      <w:r w:rsidRPr="00112C40" w:rsidR="00D86054">
        <w:rPr>
          <w:rStyle w:val="tlid-translation"/>
          <w:rFonts w:ascii="Arial" w:hAnsi="Arial" w:cs="Arial"/>
          <w:sz w:val="20"/>
          <w:szCs w:val="20"/>
          <w:lang w:val="en-US"/>
        </w:rPr>
        <w:t xml:space="preserve">the advancement of </w:t>
      </w:r>
      <w:r w:rsidRPr="00112C40">
        <w:rPr>
          <w:rStyle w:val="tlid-translation"/>
          <w:rFonts w:ascii="Arial" w:hAnsi="Arial" w:cs="Arial"/>
          <w:sz w:val="20"/>
          <w:szCs w:val="20"/>
          <w:lang w:val="en-US"/>
        </w:rPr>
        <w:t>age progress (</w:t>
      </w:r>
      <w:r w:rsidRPr="00112C40" w:rsidR="002E55A8">
        <w:rPr>
          <w:rStyle w:val="tlid-translation"/>
          <w:rFonts w:ascii="Arial" w:hAnsi="Arial" w:cs="Arial"/>
          <w:sz w:val="20"/>
          <w:szCs w:val="20"/>
          <w:lang w:val="en-US"/>
        </w:rPr>
        <w:t>the 1-year survival rate is 54% in people ≥80 years old</w:t>
      </w:r>
      <w:r w:rsidRPr="00112C40">
        <w:rPr>
          <w:rStyle w:val="tlid-translation"/>
          <w:rFonts w:ascii="Arial" w:hAnsi="Arial" w:cs="Arial"/>
          <w:sz w:val="20"/>
          <w:szCs w:val="20"/>
          <w:lang w:val="en-US"/>
        </w:rPr>
        <w:t xml:space="preserve">), as there is increased </w:t>
      </w:r>
      <w:r w:rsidRPr="00112C40" w:rsidR="00B75648">
        <w:rPr>
          <w:rStyle w:val="tlid-translation"/>
          <w:rFonts w:ascii="Arial" w:hAnsi="Arial" w:cs="Arial"/>
          <w:sz w:val="20"/>
          <w:szCs w:val="20"/>
          <w:lang w:val="en-US"/>
        </w:rPr>
        <w:t>comorbidity</w:t>
      </w:r>
      <w:r w:rsidRPr="00112C40">
        <w:rPr>
          <w:rStyle w:val="tlid-translation"/>
          <w:rFonts w:ascii="Arial" w:hAnsi="Arial" w:cs="Arial"/>
          <w:sz w:val="20"/>
          <w:szCs w:val="20"/>
          <w:lang w:val="en-US"/>
        </w:rPr>
        <w:t xml:space="preserve"> (64% with 2 or more </w:t>
      </w:r>
      <w:r w:rsidRPr="00112C40" w:rsidR="00B75648">
        <w:rPr>
          <w:rStyle w:val="tlid-translation"/>
          <w:rFonts w:ascii="Arial" w:hAnsi="Arial" w:cs="Arial"/>
          <w:sz w:val="20"/>
          <w:szCs w:val="20"/>
          <w:lang w:val="en-US"/>
        </w:rPr>
        <w:t>comorbidities</w:t>
      </w:r>
      <w:r w:rsidRPr="00112C40">
        <w:rPr>
          <w:rStyle w:val="tlid-translation"/>
          <w:rFonts w:ascii="Arial" w:hAnsi="Arial" w:cs="Arial"/>
          <w:sz w:val="20"/>
          <w:szCs w:val="20"/>
          <w:lang w:val="en-US"/>
        </w:rPr>
        <w:t>)</w:t>
      </w:r>
      <w:r w:rsidR="00B7682E">
        <w:rPr>
          <w:rStyle w:val="tlid-translation"/>
          <w:rFonts w:ascii="Arial" w:hAnsi="Arial" w:cs="Arial"/>
          <w:sz w:val="20"/>
          <w:szCs w:val="20"/>
          <w:lang w:val="en-US"/>
        </w:rPr>
        <w:t xml:space="preserve"> (</w:t>
      </w:r>
      <w:r w:rsidRPr="00B7682E" w:rsidR="00B7682E">
        <w:rPr>
          <w:rStyle w:val="tlid-translation"/>
          <w:rFonts w:ascii="Arial" w:hAnsi="Arial" w:cs="Arial"/>
          <w:sz w:val="20"/>
          <w:szCs w:val="20"/>
          <w:highlight w:val="yellow"/>
          <w:lang w:val="en-US"/>
        </w:rPr>
        <w:t>Lamping</w:t>
      </w:r>
      <w:r w:rsidR="007555D4">
        <w:rPr>
          <w:rStyle w:val="tlid-translation"/>
          <w:rFonts w:ascii="Arial" w:hAnsi="Arial" w:cs="Arial"/>
          <w:sz w:val="20"/>
          <w:szCs w:val="20"/>
          <w:highlight w:val="yellow"/>
          <w:lang w:val="en-US"/>
        </w:rPr>
        <w:t xml:space="preserve"> et al.</w:t>
      </w:r>
      <w:r w:rsidRPr="00B7682E" w:rsidR="00B7682E">
        <w:rPr>
          <w:rStyle w:val="tlid-translation"/>
          <w:rFonts w:ascii="Arial" w:hAnsi="Arial" w:cs="Arial"/>
          <w:sz w:val="20"/>
          <w:szCs w:val="20"/>
          <w:highlight w:val="yellow"/>
          <w:lang w:val="en-US"/>
        </w:rPr>
        <w:t>, 2000</w:t>
      </w:r>
      <w:r w:rsidR="00B7682E">
        <w:rPr>
          <w:rStyle w:val="tlid-translation"/>
          <w:rFonts w:ascii="Arial" w:hAnsi="Arial" w:cs="Arial"/>
          <w:sz w:val="20"/>
          <w:szCs w:val="20"/>
          <w:lang w:val="en-US"/>
        </w:rPr>
        <w:t>)</w:t>
      </w:r>
      <w:r w:rsidRPr="00112C40">
        <w:rPr>
          <w:rStyle w:val="tlid-translation"/>
          <w:rFonts w:ascii="Arial" w:hAnsi="Arial" w:cs="Arial"/>
          <w:sz w:val="20"/>
          <w:szCs w:val="20"/>
          <w:lang w:val="en-US"/>
        </w:rPr>
        <w:t xml:space="preserve">. In addition, in elderly patients with multiple </w:t>
      </w:r>
      <w:r w:rsidRPr="00112C40" w:rsidR="00B75648">
        <w:rPr>
          <w:rStyle w:val="tlid-translation"/>
          <w:rFonts w:ascii="Arial" w:hAnsi="Arial" w:cs="Arial"/>
          <w:sz w:val="20"/>
          <w:szCs w:val="20"/>
          <w:lang w:val="en-US"/>
        </w:rPr>
        <w:t>comorbidities</w:t>
      </w:r>
      <w:r w:rsidRPr="00112C40">
        <w:rPr>
          <w:rStyle w:val="tlid-translation"/>
          <w:rFonts w:ascii="Arial" w:hAnsi="Arial" w:cs="Arial"/>
          <w:sz w:val="20"/>
          <w:szCs w:val="20"/>
          <w:lang w:val="en-US"/>
        </w:rPr>
        <w:t>, the onset of dialysis does not appear to extend life compared to conservative treatment</w:t>
      </w:r>
      <w:r w:rsidR="00B7682E">
        <w:rPr>
          <w:rStyle w:val="tlid-translation"/>
          <w:rFonts w:ascii="Arial" w:hAnsi="Arial" w:cs="Arial"/>
          <w:sz w:val="20"/>
          <w:szCs w:val="20"/>
          <w:lang w:val="en-US"/>
        </w:rPr>
        <w:t xml:space="preserve"> (</w:t>
      </w:r>
      <w:r w:rsidRPr="00B948BF" w:rsidR="00B7682E">
        <w:rPr>
          <w:rStyle w:val="tlid-translation"/>
          <w:rFonts w:ascii="Arial" w:hAnsi="Arial" w:cs="Arial"/>
          <w:sz w:val="20"/>
          <w:szCs w:val="20"/>
          <w:highlight w:val="yellow"/>
          <w:lang w:val="en-US"/>
        </w:rPr>
        <w:t xml:space="preserve">Foote et al., </w:t>
      </w:r>
      <w:r w:rsidRPr="00B948BF" w:rsidR="00B948BF">
        <w:rPr>
          <w:rStyle w:val="tlid-translation"/>
          <w:rFonts w:ascii="Arial" w:hAnsi="Arial" w:cs="Arial"/>
          <w:sz w:val="20"/>
          <w:szCs w:val="20"/>
          <w:highlight w:val="yellow"/>
          <w:lang w:val="en-US"/>
        </w:rPr>
        <w:t>2016</w:t>
      </w:r>
      <w:r w:rsidR="00B7682E">
        <w:rPr>
          <w:rStyle w:val="tlid-translation"/>
          <w:rFonts w:ascii="Arial" w:hAnsi="Arial" w:cs="Arial"/>
          <w:sz w:val="20"/>
          <w:szCs w:val="20"/>
          <w:lang w:val="en-US"/>
        </w:rPr>
        <w:t>)</w:t>
      </w:r>
      <w:r w:rsidRPr="00112C40">
        <w:rPr>
          <w:rStyle w:val="tlid-translation"/>
          <w:rFonts w:ascii="Arial" w:hAnsi="Arial" w:cs="Arial"/>
          <w:sz w:val="20"/>
          <w:szCs w:val="20"/>
          <w:lang w:val="en-US"/>
        </w:rPr>
        <w:t xml:space="preserve">, while increasing the risk of hospitalization, as some </w:t>
      </w:r>
      <w:r w:rsidRPr="00112C40" w:rsidR="001E0A9C">
        <w:rPr>
          <w:rStyle w:val="tlid-translation"/>
          <w:rFonts w:ascii="Arial" w:hAnsi="Arial" w:cs="Arial"/>
          <w:sz w:val="20"/>
          <w:szCs w:val="20"/>
          <w:lang w:val="en-US"/>
        </w:rPr>
        <w:t xml:space="preserve">investigators </w:t>
      </w:r>
      <w:r w:rsidRPr="00112C40" w:rsidR="00B75648">
        <w:rPr>
          <w:rStyle w:val="tlid-translation"/>
          <w:rFonts w:ascii="Arial" w:hAnsi="Arial" w:cs="Arial"/>
          <w:sz w:val="20"/>
          <w:szCs w:val="20"/>
          <w:lang w:val="en-US"/>
        </w:rPr>
        <w:t>support</w:t>
      </w:r>
      <w:r w:rsidR="00B948BF">
        <w:rPr>
          <w:rStyle w:val="tlid-translation"/>
          <w:rFonts w:ascii="Arial" w:hAnsi="Arial" w:cs="Arial"/>
          <w:sz w:val="20"/>
          <w:szCs w:val="20"/>
          <w:lang w:val="en-US"/>
        </w:rPr>
        <w:t xml:space="preserve"> (</w:t>
      </w:r>
      <w:proofErr w:type="spellStart"/>
      <w:r w:rsidRPr="00B948BF" w:rsidR="00B948BF">
        <w:rPr>
          <w:rStyle w:val="tlid-translation"/>
          <w:rFonts w:ascii="Arial" w:hAnsi="Arial" w:cs="Arial"/>
          <w:sz w:val="20"/>
          <w:szCs w:val="20"/>
          <w:highlight w:val="yellow"/>
          <w:lang w:val="en-US"/>
        </w:rPr>
        <w:t>Wongrakpanich</w:t>
      </w:r>
      <w:proofErr w:type="spellEnd"/>
      <w:r w:rsidRPr="00B948BF" w:rsidR="00B948BF">
        <w:rPr>
          <w:rStyle w:val="tlid-translation"/>
          <w:rFonts w:ascii="Arial" w:hAnsi="Arial" w:cs="Arial"/>
          <w:sz w:val="20"/>
          <w:szCs w:val="20"/>
          <w:highlight w:val="yellow"/>
          <w:lang w:val="en-US"/>
        </w:rPr>
        <w:t xml:space="preserve"> et al., 2017</w:t>
      </w:r>
      <w:r w:rsidR="00B948BF">
        <w:rPr>
          <w:rStyle w:val="tlid-translation"/>
          <w:rFonts w:ascii="Arial" w:hAnsi="Arial" w:cs="Arial"/>
          <w:sz w:val="20"/>
          <w:szCs w:val="20"/>
          <w:lang w:val="en-US"/>
        </w:rPr>
        <w:t>)</w:t>
      </w:r>
      <w:r w:rsidRPr="00112C40">
        <w:rPr>
          <w:rStyle w:val="tlid-translation"/>
          <w:rFonts w:ascii="Arial" w:hAnsi="Arial" w:cs="Arial"/>
          <w:sz w:val="20"/>
          <w:szCs w:val="20"/>
          <w:lang w:val="en-US"/>
        </w:rPr>
        <w:t>.</w:t>
      </w:r>
    </w:p>
    <w:p w:rsidRPr="00112C40" w:rsidR="00B75648" w:rsidP="00CB2F4B" w:rsidRDefault="00B75648" w14:paraId="2DD17CC8" w14:textId="4FF9A59D">
      <w:pPr>
        <w:autoSpaceDE w:val="0"/>
        <w:autoSpaceDN w:val="0"/>
        <w:adjustRightInd w:val="0"/>
        <w:spacing w:after="0"/>
        <w:ind w:firstLine="567"/>
        <w:jc w:val="both"/>
        <w:rPr>
          <w:rFonts w:ascii="Arial" w:hAnsi="Arial" w:cs="Arial"/>
          <w:sz w:val="20"/>
          <w:szCs w:val="20"/>
          <w:lang w:val="en-US"/>
        </w:rPr>
      </w:pPr>
      <w:proofErr w:type="spellStart"/>
      <w:r w:rsidRPr="00112C40">
        <w:rPr>
          <w:rFonts w:ascii="Arial" w:hAnsi="Arial" w:cs="Arial"/>
          <w:sz w:val="20"/>
          <w:szCs w:val="20"/>
          <w:lang w:val="en-US"/>
        </w:rPr>
        <w:t>Sladoje</w:t>
      </w:r>
      <w:proofErr w:type="spellEnd"/>
      <w:r w:rsidRPr="00112C40">
        <w:rPr>
          <w:rFonts w:ascii="Arial" w:hAnsi="Arial" w:cs="Arial"/>
          <w:sz w:val="20"/>
          <w:szCs w:val="20"/>
          <w:lang w:val="en-US"/>
        </w:rPr>
        <w:t xml:space="preserve">-Martinovic et al. studied 78 patients with ESDR (from 1987-2012), aged &gt; 80 years old at the beginning of dialysis. In this study, almost one-third of </w:t>
      </w:r>
      <w:r w:rsidRPr="00112C40" w:rsidR="001E0A9C">
        <w:rPr>
          <w:rFonts w:ascii="Arial" w:hAnsi="Arial" w:cs="Arial"/>
          <w:sz w:val="20"/>
          <w:szCs w:val="20"/>
          <w:lang w:val="en-US"/>
        </w:rPr>
        <w:t xml:space="preserve">them </w:t>
      </w:r>
      <w:r w:rsidRPr="00112C40">
        <w:rPr>
          <w:rFonts w:ascii="Arial" w:hAnsi="Arial" w:cs="Arial"/>
          <w:sz w:val="20"/>
          <w:szCs w:val="20"/>
          <w:lang w:val="en-US"/>
        </w:rPr>
        <w:t>were ≥80 years old and survived for 12-24 months and one-third of them survived from 24-60 months</w:t>
      </w:r>
      <w:r w:rsidR="00B948BF">
        <w:rPr>
          <w:rFonts w:ascii="Arial" w:hAnsi="Arial" w:cs="Arial"/>
          <w:sz w:val="20"/>
          <w:szCs w:val="20"/>
          <w:lang w:val="en-US"/>
        </w:rPr>
        <w:t xml:space="preserve"> (</w:t>
      </w:r>
      <w:proofErr w:type="spellStart"/>
      <w:r w:rsidRPr="00B948BF" w:rsidR="00B948BF">
        <w:rPr>
          <w:rFonts w:ascii="Arial" w:hAnsi="Arial" w:cs="Arial"/>
          <w:sz w:val="20"/>
          <w:szCs w:val="20"/>
          <w:highlight w:val="yellow"/>
          <w:lang w:val="en-US"/>
        </w:rPr>
        <w:t>Sladoje</w:t>
      </w:r>
      <w:proofErr w:type="spellEnd"/>
      <w:r w:rsidRPr="00B948BF" w:rsidR="00B948BF">
        <w:rPr>
          <w:rFonts w:ascii="Arial" w:hAnsi="Arial" w:cs="Arial"/>
          <w:sz w:val="20"/>
          <w:szCs w:val="20"/>
          <w:highlight w:val="yellow"/>
          <w:lang w:val="en-US"/>
        </w:rPr>
        <w:t>-Martinovic et al., 2014</w:t>
      </w:r>
      <w:r w:rsidR="00B948BF">
        <w:rPr>
          <w:rFonts w:ascii="Arial" w:hAnsi="Arial" w:cs="Arial"/>
          <w:sz w:val="20"/>
          <w:szCs w:val="20"/>
          <w:lang w:val="en-US"/>
        </w:rPr>
        <w:t>)</w:t>
      </w:r>
      <w:r w:rsidRPr="00112C40">
        <w:rPr>
          <w:rFonts w:ascii="Arial" w:hAnsi="Arial" w:cs="Arial"/>
          <w:sz w:val="20"/>
          <w:szCs w:val="20"/>
          <w:lang w:val="en-US"/>
        </w:rPr>
        <w:t>.</w:t>
      </w:r>
    </w:p>
    <w:p w:rsidRPr="00112C40" w:rsidR="00156F61" w:rsidP="00CB2F4B" w:rsidRDefault="00B75648" w14:paraId="48AD9207" w14:textId="4A22959B">
      <w:pPr>
        <w:spacing w:after="0"/>
        <w:ind w:firstLine="567"/>
        <w:jc w:val="both"/>
        <w:rPr>
          <w:rFonts w:ascii="Arial" w:hAnsi="Arial" w:cs="Arial"/>
          <w:sz w:val="20"/>
          <w:szCs w:val="20"/>
          <w:lang w:val="en-US"/>
        </w:rPr>
      </w:pPr>
      <w:r w:rsidRPr="00112C40">
        <w:rPr>
          <w:rFonts w:ascii="Arial" w:hAnsi="Arial" w:cs="Arial"/>
          <w:sz w:val="20"/>
          <w:szCs w:val="20"/>
          <w:lang w:val="en-US"/>
        </w:rPr>
        <w:t>Kwok et al</w:t>
      </w:r>
      <w:r w:rsidRPr="00112C40" w:rsidR="001E0A9C">
        <w:rPr>
          <w:rFonts w:ascii="Arial" w:hAnsi="Arial" w:cs="Arial"/>
          <w:sz w:val="20"/>
          <w:szCs w:val="20"/>
          <w:lang w:val="en-US"/>
        </w:rPr>
        <w:t>.</w:t>
      </w:r>
      <w:r w:rsidRPr="00112C40">
        <w:rPr>
          <w:rFonts w:ascii="Arial" w:hAnsi="Arial" w:cs="Arial"/>
          <w:sz w:val="20"/>
          <w:szCs w:val="20"/>
          <w:lang w:val="en-US"/>
        </w:rPr>
        <w:t xml:space="preserve"> also studied a total of 558 patients with ESRD, where 126 (22.6%) chose to start dialysis and 432 (77.4%) conservative treatment. The group that chose dialysis had </w:t>
      </w:r>
      <w:r w:rsidRPr="00112C40" w:rsidR="00156F61">
        <w:rPr>
          <w:rFonts w:ascii="Arial" w:hAnsi="Arial" w:cs="Arial"/>
          <w:sz w:val="20"/>
          <w:szCs w:val="20"/>
          <w:lang w:val="en-US"/>
        </w:rPr>
        <w:t>better</w:t>
      </w:r>
      <w:r w:rsidRPr="00112C40">
        <w:rPr>
          <w:rFonts w:ascii="Arial" w:hAnsi="Arial" w:cs="Arial"/>
          <w:sz w:val="20"/>
          <w:szCs w:val="20"/>
          <w:lang w:val="en-US"/>
        </w:rPr>
        <w:t xml:space="preserve"> average survival (44.6 months), compared to the conservative treatment </w:t>
      </w:r>
      <w:r w:rsidRPr="00112C40" w:rsidR="00D86054">
        <w:rPr>
          <w:rFonts w:ascii="Arial" w:hAnsi="Arial" w:cs="Arial"/>
          <w:sz w:val="20"/>
          <w:szCs w:val="20"/>
          <w:lang w:val="en-US"/>
        </w:rPr>
        <w:t>group</w:t>
      </w:r>
      <w:r w:rsidRPr="00112C40">
        <w:rPr>
          <w:rFonts w:ascii="Arial" w:hAnsi="Arial" w:cs="Arial"/>
          <w:sz w:val="20"/>
          <w:szCs w:val="20"/>
          <w:lang w:val="en-US"/>
        </w:rPr>
        <w:t xml:space="preserve"> (10 months). The advantage of the survival of the group under dialysis was lost in patients</w:t>
      </w:r>
      <w:r w:rsidRPr="00112C40" w:rsidR="00156F61">
        <w:rPr>
          <w:rFonts w:ascii="Arial" w:hAnsi="Arial" w:cs="Arial"/>
          <w:sz w:val="20"/>
          <w:szCs w:val="20"/>
          <w:lang w:val="en-US"/>
        </w:rPr>
        <w:t xml:space="preserve"> </w:t>
      </w:r>
      <w:r w:rsidRPr="00112C40">
        <w:rPr>
          <w:rFonts w:ascii="Arial" w:hAnsi="Arial" w:cs="Arial"/>
          <w:sz w:val="20"/>
          <w:szCs w:val="20"/>
          <w:lang w:val="en-US"/>
        </w:rPr>
        <w:t xml:space="preserve">&gt; 85 years </w:t>
      </w:r>
      <w:r w:rsidRPr="00112C40" w:rsidR="00156F61">
        <w:rPr>
          <w:rFonts w:ascii="Arial" w:hAnsi="Arial" w:cs="Arial"/>
          <w:sz w:val="20"/>
          <w:szCs w:val="20"/>
          <w:lang w:val="en-US"/>
        </w:rPr>
        <w:t>old</w:t>
      </w:r>
      <w:r w:rsidRPr="00112C40">
        <w:rPr>
          <w:rFonts w:ascii="Arial" w:hAnsi="Arial" w:cs="Arial"/>
          <w:sz w:val="20"/>
          <w:szCs w:val="20"/>
          <w:lang w:val="en-US"/>
        </w:rPr>
        <w:t xml:space="preserve"> and to those who had high </w:t>
      </w:r>
      <w:r w:rsidRPr="00112C40" w:rsidR="00156F61">
        <w:rPr>
          <w:rFonts w:ascii="Arial" w:hAnsi="Arial" w:cs="Arial"/>
          <w:sz w:val="20"/>
          <w:szCs w:val="20"/>
          <w:lang w:val="en-US"/>
        </w:rPr>
        <w:t>comorbidity</w:t>
      </w:r>
      <w:r w:rsidRPr="00112C40">
        <w:rPr>
          <w:rFonts w:ascii="Arial" w:hAnsi="Arial" w:cs="Arial"/>
          <w:sz w:val="20"/>
          <w:szCs w:val="20"/>
          <w:lang w:val="en-US"/>
        </w:rPr>
        <w:t xml:space="preserve"> or reduced mobility</w:t>
      </w:r>
      <w:r w:rsidR="00B948BF">
        <w:rPr>
          <w:rFonts w:ascii="Arial" w:hAnsi="Arial" w:cs="Arial"/>
          <w:sz w:val="20"/>
          <w:szCs w:val="20"/>
          <w:lang w:val="en-US"/>
        </w:rPr>
        <w:t xml:space="preserve"> (</w:t>
      </w:r>
      <w:r w:rsidRPr="00B948BF" w:rsidR="00B948BF">
        <w:rPr>
          <w:rFonts w:ascii="Arial" w:hAnsi="Arial" w:cs="Arial"/>
          <w:sz w:val="20"/>
          <w:szCs w:val="20"/>
          <w:highlight w:val="yellow"/>
          <w:lang w:val="en-US"/>
        </w:rPr>
        <w:t>Kwok et al., 2016</w:t>
      </w:r>
      <w:r w:rsidR="00B948BF">
        <w:rPr>
          <w:rFonts w:ascii="Arial" w:hAnsi="Arial" w:cs="Arial"/>
          <w:sz w:val="20"/>
          <w:szCs w:val="20"/>
          <w:lang w:val="en-US"/>
        </w:rPr>
        <w:t>)</w:t>
      </w:r>
      <w:r w:rsidRPr="00112C40">
        <w:rPr>
          <w:rFonts w:ascii="Arial" w:hAnsi="Arial" w:cs="Arial"/>
          <w:sz w:val="20"/>
          <w:szCs w:val="20"/>
          <w:lang w:val="en-US"/>
        </w:rPr>
        <w:t xml:space="preserve">. On the contrary, others found that the survival of 12 months in patients over 80 years </w:t>
      </w:r>
      <w:r w:rsidRPr="00112C40" w:rsidR="00156F61">
        <w:rPr>
          <w:rFonts w:ascii="Arial" w:hAnsi="Arial" w:cs="Arial"/>
          <w:sz w:val="20"/>
          <w:szCs w:val="20"/>
          <w:lang w:val="en-US"/>
        </w:rPr>
        <w:t>old</w:t>
      </w:r>
      <w:r w:rsidRPr="00112C40">
        <w:rPr>
          <w:rFonts w:ascii="Arial" w:hAnsi="Arial" w:cs="Arial"/>
          <w:sz w:val="20"/>
          <w:szCs w:val="20"/>
          <w:lang w:val="en-US"/>
        </w:rPr>
        <w:t xml:space="preserve"> was not significantly greater in those who </w:t>
      </w:r>
      <w:r w:rsidRPr="00112C40" w:rsidR="00E2351F">
        <w:rPr>
          <w:rFonts w:ascii="Arial" w:hAnsi="Arial" w:cs="Arial"/>
          <w:sz w:val="20"/>
          <w:szCs w:val="20"/>
          <w:lang w:val="en-US"/>
        </w:rPr>
        <w:t xml:space="preserve">started </w:t>
      </w:r>
      <w:r w:rsidRPr="00112C40">
        <w:rPr>
          <w:rFonts w:ascii="Arial" w:hAnsi="Arial" w:cs="Arial"/>
          <w:sz w:val="20"/>
          <w:szCs w:val="20"/>
          <w:lang w:val="en-US"/>
        </w:rPr>
        <w:t>dialysis, compared to patients who chose conservative treatment</w:t>
      </w:r>
      <w:r w:rsidR="00B948BF">
        <w:rPr>
          <w:rFonts w:ascii="Arial" w:hAnsi="Arial" w:cs="Arial"/>
          <w:sz w:val="20"/>
          <w:szCs w:val="20"/>
          <w:lang w:val="en-US"/>
        </w:rPr>
        <w:t xml:space="preserve"> (</w:t>
      </w:r>
      <w:r w:rsidRPr="00B948BF" w:rsidR="00B948BF">
        <w:rPr>
          <w:rFonts w:ascii="Arial" w:hAnsi="Arial" w:cs="Arial"/>
          <w:sz w:val="20"/>
          <w:szCs w:val="20"/>
          <w:highlight w:val="yellow"/>
          <w:lang w:val="en-US"/>
        </w:rPr>
        <w:t>van Loon et al., 2019</w:t>
      </w:r>
      <w:r w:rsidR="00B948BF">
        <w:rPr>
          <w:rFonts w:ascii="Arial" w:hAnsi="Arial" w:cs="Arial"/>
          <w:sz w:val="20"/>
          <w:szCs w:val="20"/>
          <w:lang w:val="en-US"/>
        </w:rPr>
        <w:t>)</w:t>
      </w:r>
      <w:r w:rsidRPr="00112C40">
        <w:rPr>
          <w:rFonts w:ascii="Arial" w:hAnsi="Arial" w:cs="Arial"/>
          <w:sz w:val="20"/>
          <w:szCs w:val="20"/>
          <w:lang w:val="en-US"/>
        </w:rPr>
        <w:t xml:space="preserve">. The survival of our patients </w:t>
      </w:r>
      <w:r w:rsidRPr="00112C40" w:rsidR="00156F61">
        <w:rPr>
          <w:rFonts w:ascii="Arial" w:hAnsi="Arial" w:cs="Arial"/>
          <w:sz w:val="20"/>
          <w:szCs w:val="20"/>
          <w:lang w:val="en-US"/>
        </w:rPr>
        <w:t>was</w:t>
      </w:r>
      <w:r w:rsidRPr="00112C40">
        <w:rPr>
          <w:rFonts w:ascii="Arial" w:hAnsi="Arial" w:cs="Arial"/>
          <w:sz w:val="20"/>
          <w:szCs w:val="20"/>
          <w:lang w:val="en-US"/>
        </w:rPr>
        <w:t xml:space="preserve"> clearly greater of all and obviously there was never a matter of choice of conservative treatment, </w:t>
      </w:r>
      <w:r w:rsidRPr="00112C40" w:rsidR="00D86054">
        <w:rPr>
          <w:rFonts w:ascii="Arial" w:hAnsi="Arial" w:cs="Arial"/>
          <w:sz w:val="20"/>
          <w:szCs w:val="20"/>
          <w:lang w:val="en-US"/>
        </w:rPr>
        <w:t>versus</w:t>
      </w:r>
      <w:r w:rsidRPr="00112C40">
        <w:rPr>
          <w:rFonts w:ascii="Arial" w:hAnsi="Arial" w:cs="Arial"/>
          <w:sz w:val="20"/>
          <w:szCs w:val="20"/>
          <w:lang w:val="en-US"/>
        </w:rPr>
        <w:t xml:space="preserve"> dialysis.</w:t>
      </w:r>
      <w:r w:rsidRPr="00112C40" w:rsidR="00D86054">
        <w:rPr>
          <w:rFonts w:ascii="Arial" w:hAnsi="Arial" w:cs="Arial"/>
          <w:sz w:val="20"/>
          <w:szCs w:val="20"/>
          <w:lang w:val="en-US"/>
        </w:rPr>
        <w:t xml:space="preserve"> </w:t>
      </w:r>
      <w:r w:rsidRPr="00112C40" w:rsidR="00156F61">
        <w:rPr>
          <w:rFonts w:ascii="Arial" w:hAnsi="Arial" w:cs="Arial"/>
          <w:sz w:val="20"/>
          <w:szCs w:val="20"/>
          <w:lang w:val="en-US"/>
        </w:rPr>
        <w:t>Rosansky declared that "the decision to start dialysis must be common and taken by the patients themselves (and their relatives) and the nephrologist</w:t>
      </w:r>
      <w:r w:rsidRPr="00112C40" w:rsidR="001E0A9C">
        <w:rPr>
          <w:rFonts w:ascii="Arial" w:hAnsi="Arial" w:cs="Arial"/>
          <w:sz w:val="20"/>
          <w:szCs w:val="20"/>
          <w:lang w:val="en-US"/>
        </w:rPr>
        <w:t>s</w:t>
      </w:r>
      <w:r w:rsidRPr="00112C40" w:rsidR="00156F61">
        <w:rPr>
          <w:rFonts w:ascii="Arial" w:hAnsi="Arial" w:cs="Arial"/>
          <w:sz w:val="20"/>
          <w:szCs w:val="20"/>
          <w:lang w:val="en-US"/>
        </w:rPr>
        <w:t xml:space="preserve">, as all possible </w:t>
      </w:r>
      <w:r w:rsidRPr="00112C40" w:rsidR="004527B7">
        <w:rPr>
          <w:rFonts w:ascii="Arial" w:hAnsi="Arial" w:cs="Arial"/>
          <w:sz w:val="20"/>
          <w:szCs w:val="20"/>
          <w:lang w:val="en-US"/>
        </w:rPr>
        <w:t>implications</w:t>
      </w:r>
      <w:r w:rsidRPr="00112C40" w:rsidR="00156F61">
        <w:rPr>
          <w:rFonts w:ascii="Arial" w:hAnsi="Arial" w:cs="Arial"/>
          <w:sz w:val="20"/>
          <w:szCs w:val="20"/>
          <w:lang w:val="en-US"/>
        </w:rPr>
        <w:t xml:space="preserve"> and benefits are known over to not treated with dialysis”</w:t>
      </w:r>
      <w:r w:rsidR="00B948BF">
        <w:rPr>
          <w:rFonts w:ascii="Arial" w:hAnsi="Arial" w:cs="Arial"/>
          <w:sz w:val="20"/>
          <w:szCs w:val="20"/>
          <w:lang w:val="en-US"/>
        </w:rPr>
        <w:t xml:space="preserve"> (</w:t>
      </w:r>
      <w:r w:rsidRPr="00B948BF" w:rsidR="00B948BF">
        <w:rPr>
          <w:rFonts w:ascii="Arial" w:hAnsi="Arial" w:cs="Arial"/>
          <w:sz w:val="20"/>
          <w:szCs w:val="20"/>
          <w:highlight w:val="yellow"/>
          <w:lang w:val="en-US"/>
        </w:rPr>
        <w:t>Rosansky, 2012</w:t>
      </w:r>
      <w:r w:rsidR="00B948BF">
        <w:rPr>
          <w:rFonts w:ascii="Arial" w:hAnsi="Arial" w:cs="Arial"/>
          <w:sz w:val="20"/>
          <w:szCs w:val="20"/>
          <w:lang w:val="en-US"/>
        </w:rPr>
        <w:t>)</w:t>
      </w:r>
      <w:r w:rsidRPr="00112C40" w:rsidR="00156F61">
        <w:rPr>
          <w:rFonts w:ascii="Arial" w:hAnsi="Arial" w:cs="Arial"/>
          <w:sz w:val="20"/>
          <w:szCs w:val="20"/>
          <w:lang w:val="en-US"/>
        </w:rPr>
        <w:t>.</w:t>
      </w:r>
    </w:p>
    <w:p w:rsidRPr="00112C40" w:rsidR="00E2351F" w:rsidP="00CB2F4B" w:rsidRDefault="00E2351F" w14:paraId="685AD274" w14:textId="4A91043C">
      <w:pPr>
        <w:autoSpaceDE w:val="0"/>
        <w:autoSpaceDN w:val="0"/>
        <w:adjustRightInd w:val="0"/>
        <w:spacing w:after="0"/>
        <w:ind w:firstLine="567"/>
        <w:jc w:val="both"/>
        <w:rPr>
          <w:rFonts w:ascii="Arial" w:hAnsi="Arial" w:cs="Arial"/>
          <w:sz w:val="20"/>
          <w:szCs w:val="20"/>
          <w:lang w:val="en-US"/>
        </w:rPr>
      </w:pPr>
      <w:r w:rsidRPr="00112C40">
        <w:rPr>
          <w:rFonts w:ascii="Arial" w:hAnsi="Arial" w:cs="Arial"/>
          <w:sz w:val="20"/>
          <w:szCs w:val="20"/>
          <w:lang w:val="en-US"/>
        </w:rPr>
        <w:t xml:space="preserve">In a German study from a center, the results of the dialysis of all those who were &gt; 80 years old were analyzed between 2001 and 2012 (n = 76). </w:t>
      </w:r>
      <w:proofErr w:type="gramStart"/>
      <w:r w:rsidRPr="00112C40">
        <w:rPr>
          <w:rFonts w:ascii="Arial" w:hAnsi="Arial" w:cs="Arial"/>
          <w:sz w:val="20"/>
          <w:szCs w:val="20"/>
          <w:lang w:val="en-US"/>
        </w:rPr>
        <w:t>One year</w:t>
      </w:r>
      <w:proofErr w:type="gramEnd"/>
      <w:r w:rsidRPr="00112C40">
        <w:rPr>
          <w:rFonts w:ascii="Arial" w:hAnsi="Arial" w:cs="Arial"/>
          <w:sz w:val="20"/>
          <w:szCs w:val="20"/>
          <w:lang w:val="en-US"/>
        </w:rPr>
        <w:t xml:space="preserve"> survival was 87%, 3 years of 52%, 5 years 27% and 10 of 9%. Thirty patients had received long-term nephrological care before the beginning of dialysis, and this seems to have been of paramount importance for the successful outcome of elderly dialysis therapy, especially those aged 80-89 and 90-99 years old</w:t>
      </w:r>
      <w:r w:rsidR="00B948BF">
        <w:rPr>
          <w:rFonts w:ascii="Arial" w:hAnsi="Arial" w:cs="Arial"/>
          <w:sz w:val="20"/>
          <w:szCs w:val="20"/>
          <w:lang w:val="en-US"/>
        </w:rPr>
        <w:t xml:space="preserve"> (</w:t>
      </w:r>
      <w:r w:rsidRPr="00B948BF" w:rsidR="00B948BF">
        <w:rPr>
          <w:rFonts w:ascii="Arial" w:hAnsi="Arial" w:cs="Arial"/>
          <w:sz w:val="20"/>
          <w:szCs w:val="20"/>
          <w:highlight w:val="yellow"/>
          <w:lang w:val="en-US"/>
        </w:rPr>
        <w:t>Leimbach et al., 2015</w:t>
      </w:r>
      <w:r w:rsidR="00B948BF">
        <w:rPr>
          <w:rFonts w:ascii="Arial" w:hAnsi="Arial" w:cs="Arial"/>
          <w:sz w:val="20"/>
          <w:szCs w:val="20"/>
          <w:lang w:val="en-US"/>
        </w:rPr>
        <w:t>)</w:t>
      </w:r>
      <w:r w:rsidRPr="00112C40">
        <w:rPr>
          <w:rFonts w:ascii="Arial" w:hAnsi="Arial" w:cs="Arial"/>
          <w:sz w:val="20"/>
          <w:szCs w:val="20"/>
          <w:lang w:val="en-US"/>
        </w:rPr>
        <w:t>.</w:t>
      </w:r>
    </w:p>
    <w:p w:rsidRPr="00112C40" w:rsidR="00156F61" w:rsidP="00CB2F4B" w:rsidRDefault="00156F61" w14:paraId="28AB1C95" w14:textId="1990135B">
      <w:pPr>
        <w:spacing w:after="0"/>
        <w:ind w:firstLine="567"/>
        <w:jc w:val="both"/>
        <w:rPr>
          <w:rFonts w:ascii="Arial" w:hAnsi="Arial" w:cs="Arial"/>
          <w:sz w:val="20"/>
          <w:szCs w:val="20"/>
          <w:lang w:val="en-US"/>
        </w:rPr>
      </w:pPr>
      <w:r w:rsidRPr="00112C40">
        <w:rPr>
          <w:rFonts w:ascii="Arial" w:hAnsi="Arial" w:cs="Arial"/>
          <w:sz w:val="20"/>
          <w:szCs w:val="20"/>
          <w:lang w:val="en-US"/>
        </w:rPr>
        <w:t xml:space="preserve">Regardless of mortality, quality of life is an important factor in making decisions on the </w:t>
      </w:r>
      <w:r w:rsidRPr="00112C40" w:rsidR="00D86054">
        <w:rPr>
          <w:rFonts w:ascii="Arial" w:hAnsi="Arial" w:cs="Arial"/>
          <w:sz w:val="20"/>
          <w:szCs w:val="20"/>
          <w:lang w:val="en-US"/>
        </w:rPr>
        <w:t>beginning</w:t>
      </w:r>
      <w:r w:rsidRPr="00112C40">
        <w:rPr>
          <w:rFonts w:ascii="Arial" w:hAnsi="Arial" w:cs="Arial"/>
          <w:sz w:val="20"/>
          <w:szCs w:val="20"/>
          <w:lang w:val="en-US"/>
        </w:rPr>
        <w:t xml:space="preserve"> of dialysis in elderly patients. A study found that most of them choose dialysis, basically to relief </w:t>
      </w:r>
      <w:r w:rsidRPr="00112C40" w:rsidR="00413D70">
        <w:rPr>
          <w:rFonts w:ascii="Arial" w:hAnsi="Arial" w:cs="Arial"/>
          <w:sz w:val="20"/>
          <w:szCs w:val="20"/>
          <w:lang w:val="en-US"/>
        </w:rPr>
        <w:t>their</w:t>
      </w:r>
      <w:r w:rsidRPr="00112C40">
        <w:rPr>
          <w:rFonts w:ascii="Arial" w:hAnsi="Arial" w:cs="Arial"/>
          <w:sz w:val="20"/>
          <w:szCs w:val="20"/>
          <w:lang w:val="en-US"/>
        </w:rPr>
        <w:t xml:space="preserve"> symptoms of uremia and not just for </w:t>
      </w:r>
      <w:r w:rsidRPr="00112C40" w:rsidR="00413D70">
        <w:rPr>
          <w:rFonts w:ascii="Arial" w:hAnsi="Arial" w:cs="Arial"/>
          <w:sz w:val="20"/>
          <w:szCs w:val="20"/>
          <w:lang w:val="en-US"/>
        </w:rPr>
        <w:t>longer</w:t>
      </w:r>
      <w:r w:rsidRPr="00112C40">
        <w:rPr>
          <w:rFonts w:ascii="Arial" w:hAnsi="Arial" w:cs="Arial"/>
          <w:sz w:val="20"/>
          <w:szCs w:val="20"/>
          <w:lang w:val="en-US"/>
        </w:rPr>
        <w:t xml:space="preserve"> survival. However, they are at </w:t>
      </w:r>
      <w:r w:rsidRPr="00112C40" w:rsidR="00004EE4">
        <w:rPr>
          <w:rFonts w:ascii="Arial" w:hAnsi="Arial" w:cs="Arial"/>
          <w:sz w:val="20"/>
          <w:szCs w:val="20"/>
          <w:lang w:val="en-US"/>
        </w:rPr>
        <w:t>higher</w:t>
      </w:r>
      <w:r w:rsidRPr="00112C40">
        <w:rPr>
          <w:rFonts w:ascii="Arial" w:hAnsi="Arial" w:cs="Arial"/>
          <w:sz w:val="20"/>
          <w:szCs w:val="20"/>
          <w:lang w:val="en-US"/>
        </w:rPr>
        <w:t xml:space="preserve"> risk of suffering from hypotensive episode</w:t>
      </w:r>
      <w:r w:rsidRPr="00112C40" w:rsidR="003D6847">
        <w:rPr>
          <w:rFonts w:ascii="Arial" w:hAnsi="Arial" w:cs="Arial"/>
          <w:sz w:val="20"/>
          <w:szCs w:val="20"/>
          <w:lang w:val="en-US"/>
        </w:rPr>
        <w:t>s</w:t>
      </w:r>
      <w:r w:rsidRPr="00112C40">
        <w:rPr>
          <w:rFonts w:ascii="Arial" w:hAnsi="Arial" w:cs="Arial"/>
          <w:sz w:val="20"/>
          <w:szCs w:val="20"/>
          <w:lang w:val="en-US"/>
        </w:rPr>
        <w:t xml:space="preserve"> during the </w:t>
      </w:r>
      <w:r w:rsidRPr="00112C40" w:rsidR="003D6847">
        <w:rPr>
          <w:rFonts w:ascii="Arial" w:hAnsi="Arial" w:cs="Arial"/>
          <w:sz w:val="20"/>
          <w:szCs w:val="20"/>
          <w:lang w:val="en-US"/>
        </w:rPr>
        <w:t xml:space="preserve">dialysis </w:t>
      </w:r>
      <w:r w:rsidRPr="00112C40">
        <w:rPr>
          <w:rFonts w:ascii="Arial" w:hAnsi="Arial" w:cs="Arial"/>
          <w:sz w:val="20"/>
          <w:szCs w:val="20"/>
          <w:lang w:val="en-US"/>
        </w:rPr>
        <w:t>session</w:t>
      </w:r>
      <w:r w:rsidR="00B948BF">
        <w:rPr>
          <w:rFonts w:ascii="Arial" w:hAnsi="Arial" w:cs="Arial"/>
          <w:sz w:val="20"/>
          <w:szCs w:val="20"/>
          <w:lang w:val="en-US"/>
        </w:rPr>
        <w:t xml:space="preserve"> (</w:t>
      </w:r>
      <w:r w:rsidRPr="00B948BF" w:rsidR="00B948BF">
        <w:rPr>
          <w:rFonts w:ascii="Arial" w:hAnsi="Arial" w:cs="Arial"/>
          <w:sz w:val="20"/>
          <w:szCs w:val="20"/>
          <w:highlight w:val="yellow"/>
          <w:lang w:val="en-US"/>
        </w:rPr>
        <w:t>Davenport, 2006</w:t>
      </w:r>
      <w:r w:rsidR="00B948BF">
        <w:rPr>
          <w:rFonts w:ascii="Arial" w:hAnsi="Arial" w:cs="Arial"/>
          <w:sz w:val="20"/>
          <w:szCs w:val="20"/>
          <w:lang w:val="en-US"/>
        </w:rPr>
        <w:t>)</w:t>
      </w:r>
      <w:r w:rsidRPr="00112C40">
        <w:rPr>
          <w:rFonts w:ascii="Arial" w:hAnsi="Arial" w:cs="Arial"/>
          <w:sz w:val="20"/>
          <w:szCs w:val="20"/>
          <w:lang w:val="en-US"/>
        </w:rPr>
        <w:t xml:space="preserve">, which makes them feel very exhausted. It was probably found that timely and intensive care before </w:t>
      </w:r>
      <w:r w:rsidRPr="00112C40" w:rsidR="00413D70">
        <w:rPr>
          <w:rFonts w:ascii="Arial" w:hAnsi="Arial" w:cs="Arial"/>
          <w:sz w:val="20"/>
          <w:szCs w:val="20"/>
          <w:lang w:val="en-US"/>
        </w:rPr>
        <w:t xml:space="preserve">starting </w:t>
      </w:r>
      <w:r w:rsidRPr="00112C40">
        <w:rPr>
          <w:rFonts w:ascii="Arial" w:hAnsi="Arial" w:cs="Arial"/>
          <w:sz w:val="20"/>
          <w:szCs w:val="20"/>
          <w:lang w:val="en-US"/>
        </w:rPr>
        <w:t>of dialysis is the key to a successful dialysis treatment in people 80-99 years old. A study by the National Regist</w:t>
      </w:r>
      <w:r w:rsidRPr="00112C40" w:rsidR="008A158F">
        <w:rPr>
          <w:rFonts w:ascii="Arial" w:hAnsi="Arial" w:cs="Arial"/>
          <w:sz w:val="20"/>
          <w:szCs w:val="20"/>
          <w:lang w:val="en-US"/>
        </w:rPr>
        <w:t>ry</w:t>
      </w:r>
      <w:r w:rsidRPr="00112C40">
        <w:rPr>
          <w:rFonts w:ascii="Arial" w:hAnsi="Arial" w:cs="Arial"/>
          <w:sz w:val="20"/>
          <w:szCs w:val="20"/>
          <w:lang w:val="en-US"/>
        </w:rPr>
        <w:t xml:space="preserve"> of Slovenia (170 patients ≥</w:t>
      </w:r>
      <w:r w:rsidRPr="00112C40" w:rsidR="003D6847">
        <w:rPr>
          <w:rFonts w:ascii="Arial" w:hAnsi="Arial" w:cs="Arial"/>
          <w:sz w:val="20"/>
          <w:szCs w:val="20"/>
          <w:lang w:val="en-US"/>
        </w:rPr>
        <w:t xml:space="preserve"> </w:t>
      </w:r>
      <w:r w:rsidRPr="00112C40">
        <w:rPr>
          <w:rFonts w:ascii="Arial" w:hAnsi="Arial" w:cs="Arial"/>
          <w:sz w:val="20"/>
          <w:szCs w:val="20"/>
          <w:lang w:val="en-US"/>
        </w:rPr>
        <w:t>80 years</w:t>
      </w:r>
      <w:r w:rsidRPr="00112C40" w:rsidR="008A158F">
        <w:rPr>
          <w:rFonts w:ascii="Arial" w:hAnsi="Arial" w:cs="Arial"/>
          <w:sz w:val="20"/>
          <w:szCs w:val="20"/>
          <w:lang w:val="en-US"/>
        </w:rPr>
        <w:t xml:space="preserve"> old</w:t>
      </w:r>
      <w:r w:rsidRPr="00112C40">
        <w:rPr>
          <w:rFonts w:ascii="Arial" w:hAnsi="Arial" w:cs="Arial"/>
          <w:sz w:val="20"/>
          <w:szCs w:val="20"/>
          <w:lang w:val="en-US"/>
        </w:rPr>
        <w:t>) confirmed these results</w:t>
      </w:r>
      <w:r w:rsidR="00B948BF">
        <w:rPr>
          <w:rFonts w:ascii="Arial" w:hAnsi="Arial" w:cs="Arial"/>
          <w:sz w:val="20"/>
          <w:szCs w:val="20"/>
          <w:lang w:val="en-US"/>
        </w:rPr>
        <w:t xml:space="preserve"> (</w:t>
      </w:r>
      <w:proofErr w:type="spellStart"/>
      <w:r w:rsidRPr="00B948BF" w:rsidR="00B948BF">
        <w:rPr>
          <w:rFonts w:ascii="Arial" w:hAnsi="Arial" w:cs="Arial"/>
          <w:sz w:val="20"/>
          <w:szCs w:val="20"/>
          <w:highlight w:val="yellow"/>
          <w:lang w:val="en-US"/>
        </w:rPr>
        <w:t>Gubensek</w:t>
      </w:r>
      <w:proofErr w:type="spellEnd"/>
      <w:r w:rsidRPr="00B948BF" w:rsidR="00B948BF">
        <w:rPr>
          <w:rFonts w:ascii="Arial" w:hAnsi="Arial" w:cs="Arial"/>
          <w:sz w:val="20"/>
          <w:szCs w:val="20"/>
          <w:highlight w:val="yellow"/>
          <w:lang w:val="en-US"/>
        </w:rPr>
        <w:t xml:space="preserve"> et al., 2014</w:t>
      </w:r>
      <w:r w:rsidR="00B948BF">
        <w:rPr>
          <w:rFonts w:ascii="Arial" w:hAnsi="Arial" w:cs="Arial"/>
          <w:sz w:val="20"/>
          <w:szCs w:val="20"/>
          <w:lang w:val="en-US"/>
        </w:rPr>
        <w:t>)</w:t>
      </w:r>
      <w:r w:rsidRPr="00112C40">
        <w:rPr>
          <w:rFonts w:ascii="Arial" w:hAnsi="Arial" w:cs="Arial"/>
          <w:sz w:val="20"/>
          <w:szCs w:val="20"/>
          <w:lang w:val="en-US"/>
        </w:rPr>
        <w:t>.</w:t>
      </w:r>
    </w:p>
    <w:p w:rsidRPr="00112C40" w:rsidR="009E5338" w:rsidP="00CB2F4B" w:rsidRDefault="009E5338" w14:paraId="23D35CBB" w14:textId="373EFE73">
      <w:pPr>
        <w:ind w:firstLine="567"/>
        <w:jc w:val="both"/>
        <w:rPr>
          <w:rFonts w:ascii="Arial" w:hAnsi="Arial" w:cs="Arial"/>
          <w:sz w:val="20"/>
          <w:szCs w:val="20"/>
          <w:lang w:val="en-US"/>
        </w:rPr>
      </w:pPr>
      <w:r w:rsidRPr="00112C40">
        <w:rPr>
          <w:rFonts w:ascii="Arial" w:hAnsi="Arial" w:cs="Arial"/>
          <w:sz w:val="20"/>
          <w:szCs w:val="20"/>
          <w:lang w:val="en-US"/>
        </w:rPr>
        <w:t xml:space="preserve">Lamping et al. did not </w:t>
      </w:r>
      <w:r w:rsidRPr="00112C40" w:rsidR="009F7EBA">
        <w:rPr>
          <w:rFonts w:ascii="Arial" w:hAnsi="Arial" w:cs="Arial"/>
          <w:sz w:val="20"/>
          <w:szCs w:val="20"/>
          <w:lang w:val="en-US"/>
        </w:rPr>
        <w:t>find</w:t>
      </w:r>
      <w:r w:rsidRPr="00112C40">
        <w:rPr>
          <w:rFonts w:ascii="Arial" w:hAnsi="Arial" w:cs="Arial"/>
          <w:sz w:val="20"/>
          <w:szCs w:val="20"/>
          <w:lang w:val="en-US"/>
        </w:rPr>
        <w:t xml:space="preserve"> significant differences in the quality of life between elderly patients in dialysis and people with the same age of the </w:t>
      </w:r>
      <w:r w:rsidRPr="00112C40" w:rsidR="00413D70">
        <w:rPr>
          <w:rFonts w:ascii="Arial" w:hAnsi="Arial" w:cs="Arial"/>
          <w:sz w:val="20"/>
          <w:szCs w:val="20"/>
          <w:lang w:val="en-US"/>
        </w:rPr>
        <w:t>g</w:t>
      </w:r>
      <w:r w:rsidRPr="00112C40">
        <w:rPr>
          <w:rFonts w:ascii="Arial" w:hAnsi="Arial" w:cs="Arial"/>
          <w:sz w:val="20"/>
          <w:szCs w:val="20"/>
          <w:lang w:val="en-US"/>
        </w:rPr>
        <w:t xml:space="preserve">eneral </w:t>
      </w:r>
      <w:r w:rsidRPr="00112C40" w:rsidR="00413D70">
        <w:rPr>
          <w:rFonts w:ascii="Arial" w:hAnsi="Arial" w:cs="Arial"/>
          <w:sz w:val="20"/>
          <w:szCs w:val="20"/>
          <w:lang w:val="en-US"/>
        </w:rPr>
        <w:t>p</w:t>
      </w:r>
      <w:r w:rsidRPr="00112C40">
        <w:rPr>
          <w:rFonts w:ascii="Arial" w:hAnsi="Arial" w:cs="Arial"/>
          <w:sz w:val="20"/>
          <w:szCs w:val="20"/>
          <w:lang w:val="en-US"/>
        </w:rPr>
        <w:t>opulation in the UK and the US</w:t>
      </w:r>
      <w:r w:rsidR="00B948BF">
        <w:rPr>
          <w:rFonts w:ascii="Arial" w:hAnsi="Arial" w:cs="Arial"/>
          <w:sz w:val="20"/>
          <w:szCs w:val="20"/>
          <w:lang w:val="en-US"/>
        </w:rPr>
        <w:t xml:space="preserve"> (</w:t>
      </w:r>
      <w:r w:rsidRPr="00B948BF" w:rsidR="00B948BF">
        <w:rPr>
          <w:rFonts w:ascii="Arial" w:hAnsi="Arial" w:cs="Arial"/>
          <w:sz w:val="20"/>
          <w:szCs w:val="20"/>
          <w:highlight w:val="yellow"/>
          <w:lang w:val="en-US"/>
        </w:rPr>
        <w:t>Lamping</w:t>
      </w:r>
      <w:r w:rsidR="00B948BF">
        <w:rPr>
          <w:rFonts w:ascii="Arial" w:hAnsi="Arial" w:cs="Arial"/>
          <w:sz w:val="20"/>
          <w:szCs w:val="20"/>
          <w:highlight w:val="yellow"/>
          <w:lang w:val="en-US"/>
        </w:rPr>
        <w:t xml:space="preserve"> et al.</w:t>
      </w:r>
      <w:r w:rsidRPr="00B948BF" w:rsidR="00B948BF">
        <w:rPr>
          <w:rFonts w:ascii="Arial" w:hAnsi="Arial" w:cs="Arial"/>
          <w:sz w:val="20"/>
          <w:szCs w:val="20"/>
          <w:highlight w:val="yellow"/>
          <w:lang w:val="en-US"/>
        </w:rPr>
        <w:t>, 2000</w:t>
      </w:r>
      <w:r w:rsidR="00B948BF">
        <w:rPr>
          <w:rFonts w:ascii="Arial" w:hAnsi="Arial" w:cs="Arial"/>
          <w:sz w:val="20"/>
          <w:szCs w:val="20"/>
          <w:lang w:val="en-US"/>
        </w:rPr>
        <w:t>)</w:t>
      </w:r>
      <w:r w:rsidRPr="00112C40">
        <w:rPr>
          <w:rFonts w:ascii="Arial" w:hAnsi="Arial" w:cs="Arial"/>
          <w:sz w:val="20"/>
          <w:szCs w:val="20"/>
          <w:lang w:val="en-US"/>
        </w:rPr>
        <w:t>. 52.2% of our patients under 85 years old described their quality of life as good, while the corresponding rate in the group over 85 years old was only 21.7%.</w:t>
      </w:r>
    </w:p>
    <w:p w:rsidR="00451295" w:rsidP="00CB2F4B" w:rsidRDefault="00451295" w14:paraId="73CD6A21" w14:textId="77777777">
      <w:pPr>
        <w:ind w:firstLine="567"/>
        <w:jc w:val="both"/>
        <w:rPr>
          <w:rFonts w:ascii="Arial" w:hAnsi="Arial" w:cs="Arial"/>
          <w:sz w:val="20"/>
          <w:szCs w:val="20"/>
          <w:lang w:val="en-US"/>
        </w:rPr>
      </w:pPr>
    </w:p>
    <w:p w:rsidRPr="00451295" w:rsidR="00451295" w:rsidP="00CB2F4B" w:rsidRDefault="00451295" w14:paraId="432F17A3" w14:textId="4A2DB3EB">
      <w:pPr>
        <w:ind w:firstLine="567"/>
        <w:jc w:val="both"/>
        <w:rPr>
          <w:rFonts w:ascii="Arial" w:hAnsi="Arial" w:cs="Arial"/>
          <w:b/>
          <w:bCs/>
          <w:lang w:val="en-US"/>
        </w:rPr>
      </w:pPr>
      <w:r>
        <w:rPr>
          <w:rFonts w:ascii="Arial" w:hAnsi="Arial" w:cs="Arial"/>
          <w:b/>
          <w:bCs/>
          <w:lang w:val="en-US"/>
        </w:rPr>
        <w:t>5</w:t>
      </w:r>
      <w:r w:rsidRPr="00451295">
        <w:rPr>
          <w:rFonts w:ascii="Arial" w:hAnsi="Arial" w:cs="Arial"/>
          <w:b/>
          <w:bCs/>
          <w:lang w:val="en-US"/>
        </w:rPr>
        <w:t>. CONCLUSION</w:t>
      </w:r>
    </w:p>
    <w:p w:rsidR="00451295" w:rsidP="00CB2F4B" w:rsidRDefault="00451295" w14:paraId="2A7FC2A2" w14:textId="77777777">
      <w:pPr>
        <w:ind w:firstLine="567"/>
        <w:jc w:val="both"/>
        <w:rPr>
          <w:rFonts w:ascii="Arial" w:hAnsi="Arial" w:cs="Arial"/>
          <w:sz w:val="20"/>
          <w:szCs w:val="20"/>
          <w:lang w:val="en-US"/>
        </w:rPr>
      </w:pPr>
    </w:p>
    <w:p w:rsidRPr="00112C40" w:rsidR="00CC613D" w:rsidP="00CB2F4B" w:rsidRDefault="008A158F" w14:paraId="71DCAF09" w14:textId="00AA90C0">
      <w:pPr>
        <w:ind w:firstLine="567"/>
        <w:jc w:val="both"/>
        <w:rPr>
          <w:rFonts w:ascii="Arial" w:hAnsi="Arial" w:cs="Arial"/>
          <w:sz w:val="20"/>
          <w:szCs w:val="20"/>
          <w:lang w:val="en-US"/>
        </w:rPr>
      </w:pPr>
      <w:r w:rsidRPr="00112C40">
        <w:rPr>
          <w:rFonts w:ascii="Arial" w:hAnsi="Arial" w:cs="Arial"/>
          <w:sz w:val="20"/>
          <w:szCs w:val="20"/>
          <w:lang w:val="en-US"/>
        </w:rPr>
        <w:t xml:space="preserve">Our study found that </w:t>
      </w:r>
      <w:r w:rsidRPr="00112C40" w:rsidR="00D27B58">
        <w:rPr>
          <w:rFonts w:ascii="Arial" w:hAnsi="Arial" w:cs="Arial"/>
          <w:sz w:val="20"/>
          <w:szCs w:val="20"/>
          <w:lang w:val="en-US"/>
        </w:rPr>
        <w:t>hemodialysis patients</w:t>
      </w:r>
      <w:r w:rsidRPr="00112C40">
        <w:rPr>
          <w:rFonts w:ascii="Arial" w:hAnsi="Arial" w:cs="Arial"/>
          <w:sz w:val="20"/>
          <w:szCs w:val="20"/>
          <w:lang w:val="en-US"/>
        </w:rPr>
        <w:t xml:space="preserve"> </w:t>
      </w:r>
      <w:r w:rsidRPr="00112C40" w:rsidR="00D27B58">
        <w:rPr>
          <w:rFonts w:ascii="Arial" w:hAnsi="Arial" w:cs="Arial"/>
          <w:sz w:val="20"/>
          <w:szCs w:val="20"/>
          <w:lang w:val="en-US"/>
        </w:rPr>
        <w:t>over</w:t>
      </w:r>
      <w:r w:rsidRPr="00112C40">
        <w:rPr>
          <w:rFonts w:ascii="Arial" w:hAnsi="Arial" w:cs="Arial"/>
          <w:sz w:val="20"/>
          <w:szCs w:val="20"/>
          <w:lang w:val="en-US"/>
        </w:rPr>
        <w:t xml:space="preserve"> 80 years old </w:t>
      </w:r>
      <w:r w:rsidRPr="00112C40" w:rsidR="00D27B58">
        <w:rPr>
          <w:rFonts w:ascii="Arial" w:hAnsi="Arial" w:cs="Arial"/>
          <w:sz w:val="20"/>
          <w:szCs w:val="20"/>
          <w:lang w:val="en-US"/>
        </w:rPr>
        <w:t xml:space="preserve">at the beginning of dialysis </w:t>
      </w:r>
      <w:r w:rsidRPr="00112C40">
        <w:rPr>
          <w:rFonts w:ascii="Arial" w:hAnsi="Arial" w:cs="Arial"/>
          <w:sz w:val="20"/>
          <w:szCs w:val="20"/>
          <w:lang w:val="en-US"/>
        </w:rPr>
        <w:t xml:space="preserve">with a variety of comorbidities, had excellent survival and good quality of life. The fact that </w:t>
      </w:r>
      <w:r w:rsidRPr="00112C40" w:rsidR="00D27B58">
        <w:rPr>
          <w:rFonts w:ascii="Arial" w:hAnsi="Arial" w:cs="Arial"/>
          <w:sz w:val="20"/>
          <w:szCs w:val="20"/>
          <w:lang w:val="en-US"/>
        </w:rPr>
        <w:t>one</w:t>
      </w:r>
      <w:r w:rsidRPr="00112C40">
        <w:rPr>
          <w:rFonts w:ascii="Arial" w:hAnsi="Arial" w:cs="Arial"/>
          <w:sz w:val="20"/>
          <w:szCs w:val="20"/>
          <w:lang w:val="en-US"/>
        </w:rPr>
        <w:t xml:space="preserve"> </w:t>
      </w:r>
      <w:r w:rsidRPr="00112C40" w:rsidR="002B185B">
        <w:rPr>
          <w:rFonts w:ascii="Arial" w:hAnsi="Arial" w:cs="Arial"/>
          <w:sz w:val="20"/>
          <w:szCs w:val="20"/>
          <w:lang w:val="en-US"/>
        </w:rPr>
        <w:t>84-year-old</w:t>
      </w:r>
      <w:r w:rsidRPr="00112C40">
        <w:rPr>
          <w:rFonts w:ascii="Arial" w:hAnsi="Arial" w:cs="Arial"/>
          <w:sz w:val="20"/>
          <w:szCs w:val="20"/>
          <w:lang w:val="en-US"/>
        </w:rPr>
        <w:t xml:space="preserve"> patient at the beginning of dialysis lived 10 more years suggests that age cannot be </w:t>
      </w:r>
      <w:r w:rsidRPr="00112C40" w:rsidR="002B185B">
        <w:rPr>
          <w:rFonts w:ascii="Arial" w:hAnsi="Arial" w:cs="Arial"/>
          <w:sz w:val="20"/>
          <w:szCs w:val="20"/>
          <w:lang w:val="en-US"/>
        </w:rPr>
        <w:t>a</w:t>
      </w:r>
      <w:r w:rsidRPr="00112C40">
        <w:rPr>
          <w:rFonts w:ascii="Arial" w:hAnsi="Arial" w:cs="Arial"/>
          <w:sz w:val="20"/>
          <w:szCs w:val="20"/>
          <w:lang w:val="en-US"/>
        </w:rPr>
        <w:t xml:space="preserve"> </w:t>
      </w:r>
      <w:r w:rsidRPr="00112C40">
        <w:rPr>
          <w:rFonts w:ascii="Arial" w:hAnsi="Arial" w:cs="Arial"/>
          <w:sz w:val="20"/>
          <w:szCs w:val="20"/>
          <w:shd w:val="clear" w:color="auto" w:fill="F1F3F4"/>
          <w:lang w:val="en-US"/>
        </w:rPr>
        <w:t xml:space="preserve">barrier </w:t>
      </w:r>
      <w:r w:rsidRPr="00112C40">
        <w:rPr>
          <w:rFonts w:ascii="Arial" w:hAnsi="Arial" w:cs="Arial"/>
          <w:sz w:val="20"/>
          <w:szCs w:val="20"/>
          <w:lang w:val="en-US"/>
        </w:rPr>
        <w:t>to this treatment.</w:t>
      </w:r>
    </w:p>
    <w:bookmarkEnd w:id="10"/>
    <w:p w:rsidR="00032E83" w:rsidP="00032E83" w:rsidRDefault="00032E83" w14:paraId="364F497E" w14:textId="77777777">
      <w:pPr>
        <w:pStyle w:val="ReferHead"/>
        <w:keepNext w:val="0"/>
        <w:widowControl w:val="0"/>
        <w:spacing w:after="0"/>
        <w:jc w:val="both"/>
        <w:rPr>
          <w:rFonts w:ascii="Arial" w:hAnsi="Arial" w:cs="Arial"/>
          <w:bCs/>
        </w:rPr>
      </w:pPr>
    </w:p>
    <w:p w:rsidRPr="00786D36" w:rsidR="00032E83" w:rsidP="00032E83" w:rsidRDefault="00032E83" w14:paraId="052E63BB" w14:textId="05089BD7">
      <w:pPr>
        <w:pStyle w:val="ReferHead"/>
        <w:keepNext w:val="0"/>
        <w:widowControl w:val="0"/>
        <w:spacing w:after="0"/>
        <w:ind w:firstLine="540"/>
        <w:jc w:val="both"/>
        <w:rPr>
          <w:rFonts w:ascii="Arial" w:hAnsi="Arial" w:cs="Arial"/>
          <w:bCs/>
        </w:rPr>
      </w:pPr>
      <w:r w:rsidRPr="00786D36">
        <w:rPr>
          <w:rFonts w:ascii="Arial" w:hAnsi="Arial" w:cs="Arial"/>
          <w:bCs/>
        </w:rPr>
        <w:t>Competing interests</w:t>
      </w:r>
    </w:p>
    <w:p w:rsidR="00032E83" w:rsidP="00CB2F4B" w:rsidRDefault="00032E83" w14:paraId="269A36A0" w14:textId="77777777">
      <w:pPr>
        <w:ind w:firstLine="567"/>
        <w:jc w:val="both"/>
        <w:rPr>
          <w:rFonts w:ascii="Arial" w:hAnsi="Arial" w:cs="Arial"/>
          <w:sz w:val="20"/>
          <w:szCs w:val="20"/>
          <w:lang w:val="en-US"/>
        </w:rPr>
      </w:pPr>
    </w:p>
    <w:p w:rsidR="00032E83" w:rsidP="00CB2F4B" w:rsidRDefault="00032E83" w14:paraId="57F680E7" w14:textId="60B3D560">
      <w:pPr>
        <w:ind w:firstLine="567"/>
        <w:jc w:val="both"/>
        <w:rPr>
          <w:rFonts w:ascii="Arial" w:hAnsi="Arial" w:cs="Arial"/>
          <w:sz w:val="20"/>
          <w:szCs w:val="20"/>
          <w:lang w:val="en-US"/>
        </w:rPr>
      </w:pPr>
      <w:r w:rsidRPr="00032E83">
        <w:rPr>
          <w:rFonts w:ascii="Arial" w:hAnsi="Arial" w:cs="Arial"/>
          <w:sz w:val="20"/>
          <w:szCs w:val="20"/>
          <w:lang w:val="en-US"/>
        </w:rPr>
        <w:lastRenderedPageBreak/>
        <w:t>Authors have declared that no competing interests exist</w:t>
      </w:r>
      <w:r>
        <w:rPr>
          <w:rFonts w:ascii="Arial" w:hAnsi="Arial" w:cs="Arial"/>
          <w:sz w:val="20"/>
          <w:szCs w:val="20"/>
          <w:lang w:val="en-US"/>
        </w:rPr>
        <w:t>.</w:t>
      </w:r>
    </w:p>
    <w:p w:rsidR="00032E83" w:rsidP="00CB2F4B" w:rsidRDefault="00032E83" w14:paraId="1E1FE7DC" w14:textId="77777777">
      <w:pPr>
        <w:ind w:firstLine="567"/>
        <w:jc w:val="both"/>
        <w:rPr>
          <w:rFonts w:ascii="Arial" w:hAnsi="Arial" w:cs="Arial"/>
          <w:sz w:val="20"/>
          <w:szCs w:val="20"/>
          <w:lang w:val="en-US"/>
        </w:rPr>
      </w:pPr>
    </w:p>
    <w:p w:rsidRPr="00032E83" w:rsidR="00032E83" w:rsidP="00032E83" w:rsidRDefault="00032E83" w14:paraId="1FF114B7" w14:textId="185B62A1">
      <w:pPr>
        <w:ind w:firstLine="567"/>
        <w:jc w:val="both"/>
        <w:rPr>
          <w:rFonts w:ascii="Arial" w:hAnsi="Arial" w:cs="Arial"/>
          <w:lang w:val="en-US"/>
        </w:rPr>
      </w:pPr>
      <w:r w:rsidRPr="00032E83">
        <w:rPr>
          <w:rFonts w:ascii="Arial" w:hAnsi="Arial" w:cs="Arial"/>
          <w:b/>
          <w:bCs/>
          <w:lang w:val="en-US"/>
        </w:rPr>
        <w:t>CONSENT</w:t>
      </w:r>
    </w:p>
    <w:p w:rsidR="00032E83" w:rsidP="009650A7" w:rsidRDefault="00032E83" w14:paraId="2E1E0992" w14:textId="77777777">
      <w:pPr>
        <w:ind w:firstLine="567"/>
        <w:jc w:val="both"/>
        <w:rPr>
          <w:rFonts w:ascii="Arial" w:hAnsi="Arial" w:cs="Arial"/>
          <w:sz w:val="20"/>
          <w:szCs w:val="20"/>
          <w:lang w:val="en-US"/>
        </w:rPr>
      </w:pPr>
    </w:p>
    <w:p w:rsidRPr="00032E83" w:rsidR="00032E83" w:rsidP="009650A7" w:rsidRDefault="00032E83" w14:paraId="1A15FC82" w14:textId="00242CAF">
      <w:pPr>
        <w:ind w:firstLine="567"/>
        <w:jc w:val="both"/>
        <w:rPr>
          <w:rFonts w:ascii="Arial" w:hAnsi="Arial" w:cs="Arial"/>
          <w:sz w:val="20"/>
          <w:szCs w:val="20"/>
          <w:lang w:val="en-US"/>
        </w:rPr>
      </w:pPr>
      <w:r w:rsidRPr="00032E83">
        <w:rPr>
          <w:rFonts w:ascii="Arial" w:hAnsi="Arial" w:cs="Arial"/>
          <w:sz w:val="20"/>
          <w:szCs w:val="20"/>
          <w:lang w:val="en-US"/>
        </w:rPr>
        <w:t xml:space="preserve">All procedures were in accordance </w:t>
      </w:r>
      <w:r w:rsidRPr="00032E83">
        <w:rPr>
          <w:rFonts w:ascii="Arial" w:hAnsi="Arial" w:cs="Arial"/>
          <w:color w:val="000000"/>
          <w:sz w:val="20"/>
          <w:szCs w:val="20"/>
          <w:shd w:val="clear" w:color="auto" w:fill="FFFFFF"/>
          <w:lang w:val="en-US"/>
        </w:rPr>
        <w:t>with the International Ethical Guidelines and Declaration of Helsinki</w:t>
      </w:r>
      <w:r w:rsidRPr="00032E83">
        <w:rPr>
          <w:rFonts w:ascii="Arial" w:hAnsi="Arial" w:cs="Arial"/>
          <w:bCs/>
          <w:sz w:val="20"/>
          <w:szCs w:val="20"/>
          <w:lang w:val="en-GB"/>
        </w:rPr>
        <w:t xml:space="preserve"> Declaration of 1975, as revised in 2013.</w:t>
      </w:r>
      <w:r w:rsidRPr="00032E83">
        <w:rPr>
          <w:rFonts w:ascii="Arial" w:hAnsi="Arial" w:cs="Arial"/>
          <w:color w:val="000000"/>
          <w:sz w:val="20"/>
          <w:szCs w:val="20"/>
          <w:shd w:val="clear" w:color="auto" w:fill="FFFFFF"/>
          <w:lang w:val="en-US"/>
        </w:rPr>
        <w:t xml:space="preserve"> </w:t>
      </w:r>
      <w:r w:rsidRPr="00032E83">
        <w:rPr>
          <w:rFonts w:ascii="Arial" w:hAnsi="Arial" w:cs="Arial"/>
          <w:sz w:val="20"/>
          <w:szCs w:val="20"/>
          <w:lang w:val="en-US"/>
        </w:rPr>
        <w:t>Written consent has been collected and preserved by the author(s).</w:t>
      </w:r>
    </w:p>
    <w:p w:rsidR="00720576" w:rsidP="009650A7" w:rsidRDefault="00720576" w14:paraId="71C41BBE" w14:textId="77777777">
      <w:pPr>
        <w:ind w:firstLine="567"/>
        <w:jc w:val="both"/>
        <w:rPr>
          <w:rFonts w:ascii="Arial" w:hAnsi="Arial" w:cs="Arial"/>
          <w:sz w:val="20"/>
          <w:lang w:val="en-US"/>
        </w:rPr>
      </w:pPr>
      <w:bookmarkStart w:name="_GoBack" w:id="11"/>
      <w:bookmarkEnd w:id="11"/>
    </w:p>
    <w:p w:rsidRPr="00720576" w:rsidR="00720576" w:rsidP="00720576" w:rsidRDefault="00720576" w14:paraId="7F667C4C" w14:textId="77777777">
      <w:pPr>
        <w:ind w:firstLine="567"/>
        <w:jc w:val="both"/>
        <w:rPr>
          <w:rFonts w:ascii="Arial" w:hAnsi="Arial" w:cs="Arial"/>
          <w:sz w:val="20"/>
          <w:szCs w:val="20"/>
          <w:lang w:val="en-US"/>
        </w:rPr>
      </w:pPr>
      <w:r w:rsidRPr="00720576">
        <w:rPr>
          <w:rFonts w:ascii="Arial" w:hAnsi="Arial" w:cs="Arial"/>
          <w:sz w:val="20"/>
          <w:szCs w:val="20"/>
          <w:lang w:val="en-US"/>
        </w:rPr>
        <w:t>COMPETING INTERESTS DISCLAIMER:</w:t>
      </w:r>
    </w:p>
    <w:p w:rsidRPr="007832B1" w:rsidR="00720576" w:rsidP="00720576" w:rsidRDefault="00720576" w14:paraId="60E50C2A" w14:textId="19BB700A">
      <w:pPr>
        <w:ind w:firstLine="567"/>
        <w:jc w:val="both"/>
        <w:rPr>
          <w:rFonts w:ascii="Arial" w:hAnsi="Arial" w:cs="Arial"/>
          <w:sz w:val="20"/>
          <w:szCs w:val="20"/>
          <w:lang w:val="en-US"/>
        </w:rPr>
      </w:pPr>
      <w:r w:rsidRPr="00720576">
        <w:rPr>
          <w:rFonts w:ascii="Arial" w:hAnsi="Arial" w:cs="Arial"/>
          <w:sz w:val="20"/>
          <w:szCs w:val="20"/>
          <w:lang w:val="en-US"/>
        </w:rPr>
        <w:t>Authors have declared that they have no known competing financial interests OR non-financial interests OR personal relationships that could have appeared to influence the work reported in this paper.</w:t>
      </w:r>
    </w:p>
    <w:p w:rsidRPr="00112C40" w:rsidR="00032E83" w:rsidP="00E77A52" w:rsidRDefault="00032E83" w14:paraId="7096D512" w14:textId="77777777">
      <w:pPr>
        <w:jc w:val="both"/>
        <w:rPr>
          <w:rFonts w:ascii="Arial" w:hAnsi="Arial" w:cs="Arial"/>
          <w:sz w:val="20"/>
          <w:szCs w:val="20"/>
          <w:lang w:val="en-US"/>
        </w:rPr>
      </w:pPr>
    </w:p>
    <w:p w:rsidRPr="00112C40" w:rsidR="00424670" w:rsidP="00CB2F4B" w:rsidRDefault="00CB2F4B" w14:paraId="6573DF5F" w14:textId="549AAF64">
      <w:pPr>
        <w:ind w:firstLine="567"/>
        <w:jc w:val="both"/>
        <w:rPr>
          <w:rFonts w:ascii="Arial" w:hAnsi="Arial" w:cs="Arial"/>
          <w:b/>
          <w:lang w:val="en-US"/>
        </w:rPr>
      </w:pPr>
      <w:r w:rsidRPr="00112C40">
        <w:rPr>
          <w:rFonts w:ascii="Arial" w:hAnsi="Arial" w:cs="Arial"/>
          <w:b/>
          <w:lang w:val="en-US"/>
        </w:rPr>
        <w:t>REFFERENCES</w:t>
      </w:r>
    </w:p>
    <w:p w:rsidRPr="00112C40" w:rsidR="004A51E3" w:rsidP="00CB2F4B" w:rsidRDefault="004A51E3" w14:paraId="319B9714" w14:textId="77777777">
      <w:pPr>
        <w:spacing w:after="0"/>
        <w:ind w:firstLine="567"/>
        <w:jc w:val="both"/>
        <w:rPr>
          <w:rFonts w:ascii="Arial" w:hAnsi="Arial" w:cs="Arial"/>
          <w:sz w:val="20"/>
          <w:szCs w:val="20"/>
          <w:lang w:val="en-US"/>
        </w:rPr>
      </w:pPr>
    </w:p>
    <w:p w:rsidRPr="00E7506F" w:rsidR="003B019A" w:rsidP="003B019A" w:rsidRDefault="003B019A" w14:paraId="3B4CC5F2" w14:textId="77777777">
      <w:pPr>
        <w:widowControl w:val="0"/>
        <w:spacing w:after="0"/>
        <w:ind w:left="567" w:hanging="567"/>
        <w:jc w:val="both"/>
        <w:rPr>
          <w:rFonts w:ascii="Arial" w:hAnsi="Arial" w:cs="Arial"/>
          <w:sz w:val="20"/>
          <w:szCs w:val="20"/>
          <w:lang w:val="en-US"/>
        </w:rPr>
      </w:pPr>
      <w:bookmarkStart w:name="_Hlk112494061" w:id="12"/>
      <w:r w:rsidRPr="00686352">
        <w:rPr>
          <w:rFonts w:ascii="Arial" w:hAnsi="Arial" w:cs="Arial"/>
          <w:sz w:val="20"/>
          <w:szCs w:val="20"/>
          <w:lang w:val="en-US"/>
        </w:rPr>
        <w:t>Brown</w:t>
      </w:r>
      <w:r>
        <w:rPr>
          <w:rFonts w:ascii="Arial" w:hAnsi="Arial" w:cs="Arial"/>
          <w:sz w:val="20"/>
          <w:szCs w:val="20"/>
          <w:lang w:val="en-US"/>
        </w:rPr>
        <w:t>,</w:t>
      </w:r>
      <w:r w:rsidRPr="00686352">
        <w:rPr>
          <w:rFonts w:ascii="Arial" w:hAnsi="Arial" w:cs="Arial"/>
          <w:sz w:val="20"/>
          <w:szCs w:val="20"/>
          <w:lang w:val="en-US"/>
        </w:rPr>
        <w:t xml:space="preserve"> M</w:t>
      </w:r>
      <w:r>
        <w:rPr>
          <w:rFonts w:ascii="Arial" w:hAnsi="Arial" w:cs="Arial"/>
          <w:sz w:val="20"/>
          <w:szCs w:val="20"/>
          <w:lang w:val="en-US"/>
        </w:rPr>
        <w:t>.</w:t>
      </w:r>
      <w:r w:rsidRPr="00686352">
        <w:rPr>
          <w:rFonts w:ascii="Arial" w:hAnsi="Arial" w:cs="Arial"/>
          <w:sz w:val="20"/>
          <w:szCs w:val="20"/>
          <w:lang w:val="en-US"/>
        </w:rPr>
        <w:t>A</w:t>
      </w:r>
      <w:r>
        <w:rPr>
          <w:rFonts w:ascii="Arial" w:hAnsi="Arial" w:cs="Arial"/>
          <w:sz w:val="20"/>
          <w:szCs w:val="20"/>
          <w:lang w:val="en-US"/>
        </w:rPr>
        <w:t>.</w:t>
      </w:r>
      <w:r w:rsidRPr="00686352">
        <w:rPr>
          <w:rFonts w:ascii="Arial" w:hAnsi="Arial" w:cs="Arial"/>
          <w:sz w:val="20"/>
          <w:szCs w:val="20"/>
          <w:lang w:val="en-US"/>
        </w:rPr>
        <w:t>, Collett</w:t>
      </w:r>
      <w:r>
        <w:rPr>
          <w:rFonts w:ascii="Arial" w:hAnsi="Arial" w:cs="Arial"/>
          <w:sz w:val="20"/>
          <w:szCs w:val="20"/>
          <w:lang w:val="en-US"/>
        </w:rPr>
        <w:t>,</w:t>
      </w:r>
      <w:r w:rsidRPr="00686352">
        <w:rPr>
          <w:rFonts w:ascii="Arial" w:hAnsi="Arial" w:cs="Arial"/>
          <w:sz w:val="20"/>
          <w:szCs w:val="20"/>
          <w:lang w:val="en-US"/>
        </w:rPr>
        <w:t xml:space="preserve"> G</w:t>
      </w:r>
      <w:r>
        <w:rPr>
          <w:rFonts w:ascii="Arial" w:hAnsi="Arial" w:cs="Arial"/>
          <w:sz w:val="20"/>
          <w:szCs w:val="20"/>
          <w:lang w:val="en-US"/>
        </w:rPr>
        <w:t>.</w:t>
      </w:r>
      <w:r w:rsidRPr="00686352">
        <w:rPr>
          <w:rFonts w:ascii="Arial" w:hAnsi="Arial" w:cs="Arial"/>
          <w:sz w:val="20"/>
          <w:szCs w:val="20"/>
          <w:lang w:val="en-US"/>
        </w:rPr>
        <w:t>K</w:t>
      </w:r>
      <w:r>
        <w:rPr>
          <w:rFonts w:ascii="Arial" w:hAnsi="Arial" w:cs="Arial"/>
          <w:sz w:val="20"/>
          <w:szCs w:val="20"/>
          <w:lang w:val="en-US"/>
        </w:rPr>
        <w:t>.</w:t>
      </w:r>
      <w:r w:rsidRPr="00686352">
        <w:rPr>
          <w:rFonts w:ascii="Arial" w:hAnsi="Arial" w:cs="Arial"/>
          <w:sz w:val="20"/>
          <w:szCs w:val="20"/>
          <w:lang w:val="en-US"/>
        </w:rPr>
        <w:t xml:space="preserve">, </w:t>
      </w:r>
      <w:proofErr w:type="spellStart"/>
      <w:r w:rsidRPr="00686352">
        <w:rPr>
          <w:rFonts w:ascii="Arial" w:hAnsi="Arial" w:cs="Arial"/>
          <w:sz w:val="20"/>
          <w:szCs w:val="20"/>
          <w:lang w:val="en-US"/>
        </w:rPr>
        <w:t>Josland</w:t>
      </w:r>
      <w:proofErr w:type="spellEnd"/>
      <w:r>
        <w:rPr>
          <w:rFonts w:ascii="Arial" w:hAnsi="Arial" w:cs="Arial"/>
          <w:sz w:val="20"/>
          <w:szCs w:val="20"/>
          <w:lang w:val="en-US"/>
        </w:rPr>
        <w:t>,</w:t>
      </w:r>
      <w:r w:rsidRPr="00686352">
        <w:rPr>
          <w:rFonts w:ascii="Arial" w:hAnsi="Arial" w:cs="Arial"/>
          <w:sz w:val="20"/>
          <w:szCs w:val="20"/>
          <w:lang w:val="en-US"/>
        </w:rPr>
        <w:t xml:space="preserve"> E</w:t>
      </w:r>
      <w:r>
        <w:rPr>
          <w:rFonts w:ascii="Arial" w:hAnsi="Arial" w:cs="Arial"/>
          <w:sz w:val="20"/>
          <w:szCs w:val="20"/>
          <w:lang w:val="en-US"/>
        </w:rPr>
        <w:t>.</w:t>
      </w:r>
      <w:r w:rsidRPr="00686352">
        <w:rPr>
          <w:rFonts w:ascii="Arial" w:hAnsi="Arial" w:cs="Arial"/>
          <w:sz w:val="20"/>
          <w:szCs w:val="20"/>
          <w:lang w:val="en-US"/>
        </w:rPr>
        <w:t>A</w:t>
      </w:r>
      <w:r>
        <w:rPr>
          <w:rFonts w:ascii="Arial" w:hAnsi="Arial" w:cs="Arial"/>
          <w:sz w:val="20"/>
          <w:szCs w:val="20"/>
          <w:lang w:val="en-US"/>
        </w:rPr>
        <w:t>.</w:t>
      </w:r>
      <w:r w:rsidRPr="00686352">
        <w:rPr>
          <w:rFonts w:ascii="Arial" w:hAnsi="Arial" w:cs="Arial"/>
          <w:sz w:val="20"/>
          <w:szCs w:val="20"/>
          <w:lang w:val="en-US"/>
        </w:rPr>
        <w:t>, Foote</w:t>
      </w:r>
      <w:r>
        <w:rPr>
          <w:rFonts w:ascii="Arial" w:hAnsi="Arial" w:cs="Arial"/>
          <w:sz w:val="20"/>
          <w:szCs w:val="20"/>
          <w:lang w:val="en-US"/>
        </w:rPr>
        <w:t>,</w:t>
      </w:r>
      <w:r w:rsidRPr="00686352">
        <w:rPr>
          <w:rFonts w:ascii="Arial" w:hAnsi="Arial" w:cs="Arial"/>
          <w:sz w:val="20"/>
          <w:szCs w:val="20"/>
          <w:lang w:val="en-US"/>
        </w:rPr>
        <w:t xml:space="preserve"> C</w:t>
      </w:r>
      <w:r>
        <w:rPr>
          <w:rFonts w:ascii="Arial" w:hAnsi="Arial" w:cs="Arial"/>
          <w:sz w:val="20"/>
          <w:szCs w:val="20"/>
          <w:lang w:val="en-US"/>
        </w:rPr>
        <w:t>.</w:t>
      </w:r>
      <w:r w:rsidRPr="00686352">
        <w:rPr>
          <w:rFonts w:ascii="Arial" w:hAnsi="Arial" w:cs="Arial"/>
          <w:sz w:val="20"/>
          <w:szCs w:val="20"/>
          <w:lang w:val="en-US"/>
        </w:rPr>
        <w:t>, Li</w:t>
      </w:r>
      <w:r>
        <w:rPr>
          <w:rFonts w:ascii="Arial" w:hAnsi="Arial" w:cs="Arial"/>
          <w:sz w:val="20"/>
          <w:szCs w:val="20"/>
          <w:lang w:val="en-US"/>
        </w:rPr>
        <w:t>,</w:t>
      </w:r>
      <w:r w:rsidRPr="00686352">
        <w:rPr>
          <w:rFonts w:ascii="Arial" w:hAnsi="Arial" w:cs="Arial"/>
          <w:sz w:val="20"/>
          <w:szCs w:val="20"/>
          <w:lang w:val="en-US"/>
        </w:rPr>
        <w:t xml:space="preserve"> Q</w:t>
      </w:r>
      <w:r>
        <w:rPr>
          <w:rFonts w:ascii="Arial" w:hAnsi="Arial" w:cs="Arial"/>
          <w:sz w:val="20"/>
          <w:szCs w:val="20"/>
          <w:lang w:val="en-US"/>
        </w:rPr>
        <w:t>.</w:t>
      </w:r>
      <w:r w:rsidRPr="00686352">
        <w:rPr>
          <w:rFonts w:ascii="Arial" w:hAnsi="Arial" w:cs="Arial"/>
          <w:sz w:val="20"/>
          <w:szCs w:val="20"/>
          <w:lang w:val="en-US"/>
        </w:rPr>
        <w:t>, Brennan</w:t>
      </w:r>
      <w:r>
        <w:rPr>
          <w:rFonts w:ascii="Arial" w:hAnsi="Arial" w:cs="Arial"/>
          <w:sz w:val="20"/>
          <w:szCs w:val="20"/>
          <w:lang w:val="en-US"/>
        </w:rPr>
        <w:t>,</w:t>
      </w:r>
      <w:r w:rsidRPr="00686352">
        <w:rPr>
          <w:rFonts w:ascii="Arial" w:hAnsi="Arial" w:cs="Arial"/>
          <w:sz w:val="20"/>
          <w:szCs w:val="20"/>
          <w:lang w:val="en-US"/>
        </w:rPr>
        <w:t xml:space="preserve"> F</w:t>
      </w:r>
      <w:r>
        <w:rPr>
          <w:rFonts w:ascii="Arial" w:hAnsi="Arial" w:cs="Arial"/>
          <w:sz w:val="20"/>
          <w:szCs w:val="20"/>
          <w:lang w:val="en-US"/>
        </w:rPr>
        <w:t>.</w:t>
      </w:r>
      <w:r w:rsidRPr="00686352">
        <w:rPr>
          <w:rFonts w:ascii="Arial" w:hAnsi="Arial" w:cs="Arial"/>
          <w:sz w:val="20"/>
          <w:szCs w:val="20"/>
          <w:lang w:val="en-US"/>
        </w:rPr>
        <w:t xml:space="preserve">P. </w:t>
      </w:r>
      <w:r w:rsidRPr="00112C40">
        <w:rPr>
          <w:rFonts w:ascii="Arial" w:hAnsi="Arial" w:cs="Arial"/>
          <w:sz w:val="20"/>
          <w:szCs w:val="20"/>
          <w:lang w:val="en-US"/>
        </w:rPr>
        <w:t>CKD in elderly patients managed without dialysis: Survival, symptoms, and quality of life. Clin</w:t>
      </w:r>
      <w:r>
        <w:rPr>
          <w:rFonts w:ascii="Arial" w:hAnsi="Arial" w:cs="Arial"/>
          <w:sz w:val="20"/>
          <w:szCs w:val="20"/>
          <w:lang w:val="en-US"/>
        </w:rPr>
        <w:t>ical</w:t>
      </w:r>
      <w:r w:rsidRPr="00112C40">
        <w:rPr>
          <w:rFonts w:ascii="Arial" w:hAnsi="Arial" w:cs="Arial"/>
          <w:sz w:val="20"/>
          <w:szCs w:val="20"/>
          <w:lang w:val="en-US"/>
        </w:rPr>
        <w:t xml:space="preserve"> J</w:t>
      </w:r>
      <w:r>
        <w:rPr>
          <w:rFonts w:ascii="Arial" w:hAnsi="Arial" w:cs="Arial"/>
          <w:sz w:val="20"/>
          <w:szCs w:val="20"/>
          <w:lang w:val="en-US"/>
        </w:rPr>
        <w:t>ournal of the</w:t>
      </w:r>
      <w:r w:rsidRPr="00112C40">
        <w:rPr>
          <w:rFonts w:ascii="Arial" w:hAnsi="Arial" w:cs="Arial"/>
          <w:sz w:val="20"/>
          <w:szCs w:val="20"/>
          <w:lang w:val="en-US"/>
        </w:rPr>
        <w:t xml:space="preserve"> Am</w:t>
      </w:r>
      <w:r>
        <w:rPr>
          <w:rFonts w:ascii="Arial" w:hAnsi="Arial" w:cs="Arial"/>
          <w:sz w:val="20"/>
          <w:szCs w:val="20"/>
          <w:lang w:val="en-US"/>
        </w:rPr>
        <w:t>erican</w:t>
      </w:r>
      <w:r w:rsidRPr="00112C40">
        <w:rPr>
          <w:rFonts w:ascii="Arial" w:hAnsi="Arial" w:cs="Arial"/>
          <w:sz w:val="20"/>
          <w:szCs w:val="20"/>
          <w:lang w:val="en-US"/>
        </w:rPr>
        <w:t xml:space="preserve"> Soc</w:t>
      </w:r>
      <w:r>
        <w:rPr>
          <w:rFonts w:ascii="Arial" w:hAnsi="Arial" w:cs="Arial"/>
          <w:sz w:val="20"/>
          <w:szCs w:val="20"/>
          <w:lang w:val="en-US"/>
        </w:rPr>
        <w:t>iety of</w:t>
      </w:r>
      <w:r w:rsidRPr="00112C40">
        <w:rPr>
          <w:rFonts w:ascii="Arial" w:hAnsi="Arial" w:cs="Arial"/>
          <w:sz w:val="20"/>
          <w:szCs w:val="20"/>
          <w:lang w:val="en-US"/>
        </w:rPr>
        <w:t xml:space="preserve"> Nephrol</w:t>
      </w:r>
      <w:r>
        <w:rPr>
          <w:rFonts w:ascii="Arial" w:hAnsi="Arial" w:cs="Arial"/>
          <w:sz w:val="20"/>
          <w:szCs w:val="20"/>
          <w:lang w:val="en-US"/>
        </w:rPr>
        <w:t>ogy</w:t>
      </w:r>
      <w:r w:rsidRPr="00112C40">
        <w:rPr>
          <w:rFonts w:ascii="Arial" w:hAnsi="Arial" w:cs="Arial"/>
          <w:sz w:val="20"/>
          <w:szCs w:val="20"/>
          <w:lang w:val="en-US"/>
        </w:rPr>
        <w:t xml:space="preserve"> 2015;10(2</w:t>
      </w:r>
      <w:proofErr w:type="gramStart"/>
      <w:r w:rsidRPr="00112C40">
        <w:rPr>
          <w:rFonts w:ascii="Arial" w:hAnsi="Arial" w:cs="Arial"/>
          <w:sz w:val="20"/>
          <w:szCs w:val="20"/>
          <w:lang w:val="en-US"/>
        </w:rPr>
        <w:t>):260-</w:t>
      </w:r>
      <w:r>
        <w:rPr>
          <w:rFonts w:ascii="Arial" w:hAnsi="Arial" w:cs="Arial"/>
          <w:sz w:val="20"/>
          <w:szCs w:val="20"/>
          <w:lang w:val="en-US"/>
        </w:rPr>
        <w:t>26</w:t>
      </w:r>
      <w:r w:rsidRPr="00112C40">
        <w:rPr>
          <w:rFonts w:ascii="Arial" w:hAnsi="Arial" w:cs="Arial"/>
          <w:sz w:val="20"/>
          <w:szCs w:val="20"/>
          <w:lang w:val="en-US"/>
        </w:rPr>
        <w:t>8.</w:t>
      </w:r>
      <w:r w:rsidRPr="00E7506F">
        <w:rPr>
          <w:rFonts w:ascii="Arial" w:hAnsi="Arial" w:cs="Arial"/>
          <w:sz w:val="20"/>
          <w:szCs w:val="20"/>
          <w:lang w:val="en-US"/>
        </w:rPr>
        <w:t>doi</w:t>
      </w:r>
      <w:proofErr w:type="gramEnd"/>
      <w:r w:rsidRPr="00E7506F">
        <w:rPr>
          <w:rFonts w:ascii="Arial" w:hAnsi="Arial" w:cs="Arial"/>
          <w:sz w:val="20"/>
          <w:szCs w:val="20"/>
          <w:lang w:val="en-US"/>
        </w:rPr>
        <w:t>: 10.2215/CJN.03330414.</w:t>
      </w:r>
    </w:p>
    <w:p w:rsidR="003B019A" w:rsidP="003B019A" w:rsidRDefault="003B019A" w14:paraId="0B5298BA" w14:textId="77777777" w14:noSpellErr="1">
      <w:pPr>
        <w:widowControl w:val="0"/>
        <w:autoSpaceDE w:val="0"/>
        <w:autoSpaceDN w:val="0"/>
        <w:adjustRightInd w:val="0"/>
        <w:spacing w:after="0"/>
        <w:ind w:left="567" w:hanging="567"/>
        <w:jc w:val="both"/>
        <w:rPr>
          <w:rFonts w:ascii="Arial" w:hAnsi="Arial" w:cs="Arial"/>
          <w:sz w:val="20"/>
          <w:szCs w:val="20"/>
          <w:lang w:val="fr-FR"/>
        </w:rPr>
      </w:pPr>
      <w:commentRangeStart w:id="1927811847"/>
      <w:r w:rsidRPr="6891DC25" w:rsidR="33523056">
        <w:rPr>
          <w:rFonts w:ascii="Arial" w:hAnsi="Arial" w:cs="Arial"/>
          <w:sz w:val="20"/>
          <w:szCs w:val="20"/>
          <w:lang w:val="en-US"/>
        </w:rPr>
        <w:t>Byrne</w:t>
      </w:r>
      <w:r w:rsidRPr="6891DC25" w:rsidR="33523056">
        <w:rPr>
          <w:rFonts w:ascii="Arial" w:hAnsi="Arial" w:cs="Arial"/>
          <w:sz w:val="20"/>
          <w:szCs w:val="20"/>
          <w:lang w:val="en-US"/>
        </w:rPr>
        <w:t>,</w:t>
      </w:r>
      <w:r w:rsidRPr="6891DC25" w:rsidR="33523056">
        <w:rPr>
          <w:rFonts w:ascii="Arial" w:hAnsi="Arial" w:cs="Arial"/>
          <w:sz w:val="20"/>
          <w:szCs w:val="20"/>
          <w:lang w:val="en-US"/>
        </w:rPr>
        <w:t xml:space="preserve"> C</w:t>
      </w:r>
      <w:r w:rsidRPr="6891DC25" w:rsidR="33523056">
        <w:rPr>
          <w:rFonts w:ascii="Arial" w:hAnsi="Arial" w:cs="Arial"/>
          <w:sz w:val="20"/>
          <w:szCs w:val="20"/>
          <w:lang w:val="en-US"/>
        </w:rPr>
        <w:t>.</w:t>
      </w:r>
      <w:r w:rsidRPr="6891DC25" w:rsidR="33523056">
        <w:rPr>
          <w:rFonts w:ascii="Arial" w:hAnsi="Arial" w:cs="Arial"/>
          <w:sz w:val="20"/>
          <w:szCs w:val="20"/>
          <w:lang w:val="en-US"/>
        </w:rPr>
        <w:t>, Vernon</w:t>
      </w:r>
      <w:r w:rsidRPr="6891DC25" w:rsidR="33523056">
        <w:rPr>
          <w:rFonts w:ascii="Arial" w:hAnsi="Arial" w:cs="Arial"/>
          <w:sz w:val="20"/>
          <w:szCs w:val="20"/>
          <w:lang w:val="en-US"/>
        </w:rPr>
        <w:t>,</w:t>
      </w:r>
      <w:r w:rsidRPr="6891DC25" w:rsidR="33523056">
        <w:rPr>
          <w:rFonts w:ascii="Arial" w:hAnsi="Arial" w:cs="Arial"/>
          <w:sz w:val="20"/>
          <w:szCs w:val="20"/>
          <w:lang w:val="en-US"/>
        </w:rPr>
        <w:t xml:space="preserve"> P</w:t>
      </w:r>
      <w:r w:rsidRPr="6891DC25" w:rsidR="33523056">
        <w:rPr>
          <w:rFonts w:ascii="Arial" w:hAnsi="Arial" w:cs="Arial"/>
          <w:sz w:val="20"/>
          <w:szCs w:val="20"/>
          <w:lang w:val="en-US"/>
        </w:rPr>
        <w:t>.</w:t>
      </w:r>
      <w:r w:rsidRPr="6891DC25" w:rsidR="33523056">
        <w:rPr>
          <w:rFonts w:ascii="Arial" w:hAnsi="Arial" w:cs="Arial"/>
          <w:sz w:val="20"/>
          <w:szCs w:val="20"/>
          <w:lang w:val="en-US"/>
        </w:rPr>
        <w:t>, Cohen</w:t>
      </w:r>
      <w:r w:rsidRPr="6891DC25" w:rsidR="33523056">
        <w:rPr>
          <w:rFonts w:ascii="Arial" w:hAnsi="Arial" w:cs="Arial"/>
          <w:sz w:val="20"/>
          <w:szCs w:val="20"/>
          <w:lang w:val="en-US"/>
        </w:rPr>
        <w:t>,</w:t>
      </w:r>
      <w:r w:rsidRPr="6891DC25" w:rsidR="33523056">
        <w:rPr>
          <w:rFonts w:ascii="Arial" w:hAnsi="Arial" w:cs="Arial"/>
          <w:sz w:val="20"/>
          <w:szCs w:val="20"/>
          <w:lang w:val="en-US"/>
        </w:rPr>
        <w:t xml:space="preserve"> J</w:t>
      </w:r>
      <w:r w:rsidRPr="6891DC25" w:rsidR="33523056">
        <w:rPr>
          <w:rFonts w:ascii="Arial" w:hAnsi="Arial" w:cs="Arial"/>
          <w:sz w:val="20"/>
          <w:szCs w:val="20"/>
          <w:lang w:val="en-US"/>
        </w:rPr>
        <w:t>.</w:t>
      </w:r>
      <w:r w:rsidRPr="6891DC25" w:rsidR="33523056">
        <w:rPr>
          <w:rFonts w:ascii="Arial" w:hAnsi="Arial" w:cs="Arial"/>
          <w:sz w:val="20"/>
          <w:szCs w:val="20"/>
          <w:lang w:val="en-US"/>
        </w:rPr>
        <w:t xml:space="preserve">J. Effect of age and diagnosis on survival of older patients beginning chronic dialysis. </w:t>
      </w:r>
      <w:r w:rsidRPr="6891DC25" w:rsidR="33523056">
        <w:rPr>
          <w:rFonts w:ascii="Arial" w:hAnsi="Arial" w:cs="Arial"/>
          <w:sz w:val="20"/>
          <w:szCs w:val="20"/>
          <w:lang w:val="fr-FR"/>
        </w:rPr>
        <w:t xml:space="preserve">JAMA </w:t>
      </w:r>
      <w:r w:rsidRPr="6891DC25" w:rsidR="33523056">
        <w:rPr>
          <w:rFonts w:ascii="Arial" w:hAnsi="Arial" w:cs="Arial"/>
          <w:sz w:val="20"/>
          <w:szCs w:val="20"/>
          <w:lang w:val="fr-FR"/>
        </w:rPr>
        <w:t>1994;</w:t>
      </w:r>
      <w:r w:rsidRPr="6891DC25" w:rsidR="33523056">
        <w:rPr>
          <w:rFonts w:ascii="Arial" w:hAnsi="Arial" w:cs="Arial"/>
          <w:sz w:val="20"/>
          <w:szCs w:val="20"/>
          <w:lang w:val="fr-FR"/>
        </w:rPr>
        <w:t>271(1</w:t>
      </w:r>
      <w:r w:rsidRPr="6891DC25" w:rsidR="33523056">
        <w:rPr>
          <w:rFonts w:ascii="Arial" w:hAnsi="Arial" w:cs="Arial"/>
          <w:sz w:val="20"/>
          <w:szCs w:val="20"/>
          <w:lang w:val="fr-FR"/>
        </w:rPr>
        <w:t>):</w:t>
      </w:r>
      <w:r w:rsidRPr="6891DC25" w:rsidR="33523056">
        <w:rPr>
          <w:rFonts w:ascii="Arial" w:hAnsi="Arial" w:cs="Arial"/>
          <w:sz w:val="20"/>
          <w:szCs w:val="20"/>
          <w:lang w:val="fr-FR"/>
        </w:rPr>
        <w:t>34-36.</w:t>
      </w:r>
      <w:commentRangeEnd w:id="1927811847"/>
      <w:r>
        <w:rPr>
          <w:rStyle w:val="CommentReference"/>
        </w:rPr>
        <w:commentReference w:id="1927811847"/>
      </w:r>
    </w:p>
    <w:p w:rsidRPr="00E7506F" w:rsidR="003B019A" w:rsidP="003B019A" w:rsidRDefault="003B019A" w14:paraId="7AB9D9CE" w14:textId="77777777">
      <w:pPr>
        <w:widowControl w:val="0"/>
        <w:autoSpaceDE w:val="0"/>
        <w:autoSpaceDN w:val="0"/>
        <w:adjustRightInd w:val="0"/>
        <w:spacing w:after="0"/>
        <w:ind w:left="567" w:hanging="567"/>
        <w:jc w:val="both"/>
        <w:rPr>
          <w:rFonts w:ascii="Arial" w:hAnsi="Arial" w:cs="Arial"/>
          <w:sz w:val="20"/>
          <w:szCs w:val="20"/>
          <w:lang w:val="fr-FR"/>
        </w:rPr>
      </w:pPr>
      <w:proofErr w:type="spellStart"/>
      <w:r w:rsidRPr="00A41A2C">
        <w:rPr>
          <w:rFonts w:ascii="Arial" w:hAnsi="Arial" w:cs="Arial"/>
          <w:sz w:val="20"/>
          <w:szCs w:val="20"/>
          <w:lang w:val="fr-FR"/>
        </w:rPr>
        <w:t>Canaud</w:t>
      </w:r>
      <w:proofErr w:type="spellEnd"/>
      <w:r>
        <w:rPr>
          <w:rFonts w:ascii="Arial" w:hAnsi="Arial" w:cs="Arial"/>
          <w:sz w:val="20"/>
          <w:szCs w:val="20"/>
          <w:lang w:val="fr-FR"/>
        </w:rPr>
        <w:t>,</w:t>
      </w:r>
      <w:r w:rsidRPr="00A41A2C">
        <w:rPr>
          <w:rFonts w:ascii="Arial" w:hAnsi="Arial" w:cs="Arial"/>
          <w:sz w:val="20"/>
          <w:szCs w:val="20"/>
          <w:lang w:val="fr-FR"/>
        </w:rPr>
        <w:t xml:space="preserve"> B</w:t>
      </w:r>
      <w:r>
        <w:rPr>
          <w:rFonts w:ascii="Arial" w:hAnsi="Arial" w:cs="Arial"/>
          <w:sz w:val="20"/>
          <w:szCs w:val="20"/>
          <w:lang w:val="fr-FR"/>
        </w:rPr>
        <w:t>.</w:t>
      </w:r>
      <w:r w:rsidRPr="00A41A2C">
        <w:rPr>
          <w:rFonts w:ascii="Arial" w:hAnsi="Arial" w:cs="Arial"/>
          <w:sz w:val="20"/>
          <w:szCs w:val="20"/>
          <w:lang w:val="fr-FR"/>
        </w:rPr>
        <w:t>, Tong</w:t>
      </w:r>
      <w:r>
        <w:rPr>
          <w:rFonts w:ascii="Arial" w:hAnsi="Arial" w:cs="Arial"/>
          <w:sz w:val="20"/>
          <w:szCs w:val="20"/>
          <w:lang w:val="fr-FR"/>
        </w:rPr>
        <w:t>,</w:t>
      </w:r>
      <w:r w:rsidRPr="00A41A2C">
        <w:rPr>
          <w:rFonts w:ascii="Arial" w:hAnsi="Arial" w:cs="Arial"/>
          <w:sz w:val="20"/>
          <w:szCs w:val="20"/>
          <w:lang w:val="fr-FR"/>
        </w:rPr>
        <w:t xml:space="preserve"> L</w:t>
      </w:r>
      <w:r>
        <w:rPr>
          <w:rFonts w:ascii="Arial" w:hAnsi="Arial" w:cs="Arial"/>
          <w:sz w:val="20"/>
          <w:szCs w:val="20"/>
          <w:lang w:val="fr-FR"/>
        </w:rPr>
        <w:t>.</w:t>
      </w:r>
      <w:r w:rsidRPr="00A41A2C">
        <w:rPr>
          <w:rFonts w:ascii="Arial" w:hAnsi="Arial" w:cs="Arial"/>
          <w:sz w:val="20"/>
          <w:szCs w:val="20"/>
          <w:lang w:val="fr-FR"/>
        </w:rPr>
        <w:t xml:space="preserve">, </w:t>
      </w:r>
      <w:proofErr w:type="spellStart"/>
      <w:r w:rsidRPr="00A41A2C">
        <w:rPr>
          <w:rFonts w:ascii="Arial" w:hAnsi="Arial" w:cs="Arial"/>
          <w:sz w:val="20"/>
          <w:szCs w:val="20"/>
          <w:lang w:val="fr-FR"/>
        </w:rPr>
        <w:t>Tentori</w:t>
      </w:r>
      <w:proofErr w:type="spellEnd"/>
      <w:r>
        <w:rPr>
          <w:rFonts w:ascii="Arial" w:hAnsi="Arial" w:cs="Arial"/>
          <w:sz w:val="20"/>
          <w:szCs w:val="20"/>
          <w:lang w:val="fr-FR"/>
        </w:rPr>
        <w:t>,</w:t>
      </w:r>
      <w:r w:rsidRPr="00A41A2C">
        <w:rPr>
          <w:rFonts w:ascii="Arial" w:hAnsi="Arial" w:cs="Arial"/>
          <w:sz w:val="20"/>
          <w:szCs w:val="20"/>
          <w:lang w:val="fr-FR"/>
        </w:rPr>
        <w:t xml:space="preserve"> F</w:t>
      </w:r>
      <w:r>
        <w:rPr>
          <w:rFonts w:ascii="Arial" w:hAnsi="Arial" w:cs="Arial"/>
          <w:sz w:val="20"/>
          <w:szCs w:val="20"/>
          <w:lang w:val="fr-FR"/>
        </w:rPr>
        <w:t>.</w:t>
      </w:r>
      <w:r w:rsidRPr="00A41A2C">
        <w:rPr>
          <w:rFonts w:ascii="Arial" w:hAnsi="Arial" w:cs="Arial"/>
          <w:sz w:val="20"/>
          <w:szCs w:val="20"/>
          <w:lang w:val="fr-FR"/>
        </w:rPr>
        <w:t xml:space="preserve">, </w:t>
      </w:r>
      <w:hyperlink w:history="1" r:id="rId11">
        <w:proofErr w:type="spellStart"/>
        <w:r w:rsidRPr="00A41A2C">
          <w:rPr>
            <w:rStyle w:val="Hyperlink"/>
            <w:rFonts w:ascii="Arial" w:hAnsi="Arial" w:cs="Arial"/>
            <w:color w:val="auto"/>
            <w:sz w:val="20"/>
            <w:szCs w:val="20"/>
            <w:u w:val="none"/>
            <w:lang w:val="fr-FR"/>
          </w:rPr>
          <w:t>Akiba</w:t>
        </w:r>
        <w:proofErr w:type="spellEnd"/>
      </w:hyperlink>
      <w:r w:rsidRPr="00C02BF4">
        <w:rPr>
          <w:lang w:val="fr-FR"/>
        </w:rPr>
        <w:t>,</w:t>
      </w:r>
      <w:r w:rsidRPr="00A41A2C">
        <w:rPr>
          <w:lang w:val="fr-FR"/>
        </w:rPr>
        <w:t xml:space="preserve"> </w:t>
      </w:r>
      <w:r w:rsidRPr="00A41A2C">
        <w:rPr>
          <w:rFonts w:ascii="Arial" w:hAnsi="Arial" w:cs="Arial"/>
          <w:sz w:val="20"/>
          <w:szCs w:val="20"/>
          <w:lang w:val="fr-FR"/>
        </w:rPr>
        <w:t>T</w:t>
      </w:r>
      <w:r>
        <w:rPr>
          <w:rFonts w:ascii="Arial" w:hAnsi="Arial" w:cs="Arial"/>
          <w:sz w:val="20"/>
          <w:szCs w:val="20"/>
          <w:lang w:val="fr-FR"/>
        </w:rPr>
        <w:t>.</w:t>
      </w:r>
      <w:r w:rsidRPr="00A41A2C">
        <w:rPr>
          <w:rFonts w:ascii="Arial" w:hAnsi="Arial" w:cs="Arial"/>
          <w:sz w:val="20"/>
          <w:szCs w:val="20"/>
          <w:lang w:val="fr-FR"/>
        </w:rPr>
        <w:t xml:space="preserve">, </w:t>
      </w:r>
      <w:hyperlink w:history="1" r:id="rId12">
        <w:proofErr w:type="spellStart"/>
        <w:r w:rsidRPr="00A41A2C">
          <w:rPr>
            <w:rStyle w:val="Hyperlink"/>
            <w:rFonts w:ascii="Arial" w:hAnsi="Arial" w:cs="Arial"/>
            <w:color w:val="auto"/>
            <w:sz w:val="20"/>
            <w:szCs w:val="20"/>
            <w:u w:val="none"/>
            <w:lang w:val="fr-FR"/>
          </w:rPr>
          <w:t>Karaboyas</w:t>
        </w:r>
        <w:proofErr w:type="spellEnd"/>
      </w:hyperlink>
      <w:r w:rsidRPr="00C02BF4">
        <w:rPr>
          <w:lang w:val="fr-FR"/>
        </w:rPr>
        <w:t>,</w:t>
      </w:r>
      <w:r w:rsidRPr="00A41A2C">
        <w:rPr>
          <w:lang w:val="fr-FR"/>
        </w:rPr>
        <w:t xml:space="preserve"> </w:t>
      </w:r>
      <w:r w:rsidRPr="00A41A2C">
        <w:rPr>
          <w:rFonts w:ascii="Arial" w:hAnsi="Arial" w:cs="Arial"/>
          <w:sz w:val="20"/>
          <w:szCs w:val="20"/>
          <w:lang w:val="fr-FR"/>
        </w:rPr>
        <w:t>A</w:t>
      </w:r>
      <w:r>
        <w:rPr>
          <w:rFonts w:ascii="Arial" w:hAnsi="Arial" w:cs="Arial"/>
          <w:sz w:val="20"/>
          <w:szCs w:val="20"/>
          <w:lang w:val="fr-FR"/>
        </w:rPr>
        <w:t>.</w:t>
      </w:r>
      <w:r w:rsidRPr="00A41A2C">
        <w:rPr>
          <w:rFonts w:ascii="Arial" w:hAnsi="Arial" w:cs="Arial"/>
          <w:sz w:val="20"/>
          <w:szCs w:val="20"/>
          <w:lang w:val="fr-FR"/>
        </w:rPr>
        <w:t xml:space="preserve">, </w:t>
      </w:r>
      <w:hyperlink w:history="1" r:id="rId13">
        <w:r w:rsidRPr="00A41A2C">
          <w:rPr>
            <w:rStyle w:val="Hyperlink"/>
            <w:rFonts w:ascii="Arial" w:hAnsi="Arial" w:cs="Arial"/>
            <w:color w:val="auto"/>
            <w:sz w:val="20"/>
            <w:szCs w:val="20"/>
            <w:u w:val="none"/>
            <w:lang w:val="fr-FR"/>
          </w:rPr>
          <w:t>Gillespie</w:t>
        </w:r>
      </w:hyperlink>
      <w:r w:rsidRPr="00C02BF4">
        <w:rPr>
          <w:lang w:val="fr-FR"/>
        </w:rPr>
        <w:t>,</w:t>
      </w:r>
      <w:r w:rsidRPr="00A41A2C">
        <w:rPr>
          <w:lang w:val="fr-FR"/>
        </w:rPr>
        <w:t xml:space="preserve"> </w:t>
      </w:r>
      <w:r w:rsidRPr="00A41A2C">
        <w:rPr>
          <w:rFonts w:ascii="Arial" w:hAnsi="Arial" w:cs="Arial"/>
          <w:sz w:val="20"/>
          <w:szCs w:val="20"/>
          <w:lang w:val="fr-FR"/>
        </w:rPr>
        <w:t>B</w:t>
      </w:r>
      <w:r>
        <w:rPr>
          <w:rFonts w:ascii="Arial" w:hAnsi="Arial" w:cs="Arial"/>
          <w:sz w:val="20"/>
          <w:szCs w:val="20"/>
          <w:lang w:val="fr-FR"/>
        </w:rPr>
        <w:t>.</w:t>
      </w:r>
      <w:r w:rsidRPr="00A41A2C">
        <w:rPr>
          <w:rFonts w:ascii="Arial" w:hAnsi="Arial" w:cs="Arial"/>
          <w:sz w:val="20"/>
          <w:szCs w:val="20"/>
          <w:lang w:val="fr-FR"/>
        </w:rPr>
        <w:t xml:space="preserve">, et al. </w:t>
      </w:r>
      <w:r w:rsidRPr="00A41A2C">
        <w:rPr>
          <w:rFonts w:ascii="Arial" w:hAnsi="Arial" w:cs="Arial"/>
          <w:sz w:val="20"/>
          <w:szCs w:val="20"/>
          <w:lang w:val="en-US"/>
        </w:rPr>
        <w:t xml:space="preserve">Clinical practices and </w:t>
      </w:r>
      <w:r w:rsidRPr="00112C40">
        <w:rPr>
          <w:rFonts w:ascii="Arial" w:hAnsi="Arial" w:cs="Arial"/>
          <w:sz w:val="20"/>
          <w:szCs w:val="20"/>
          <w:lang w:val="en-US"/>
        </w:rPr>
        <w:t>outcomes in elderly hemodialysis patients: Results from the Dialysis Outcomes and Practice Patterns Study (DOPPS). Clin</w:t>
      </w:r>
      <w:r>
        <w:rPr>
          <w:rFonts w:ascii="Arial" w:hAnsi="Arial" w:cs="Arial"/>
          <w:sz w:val="20"/>
          <w:szCs w:val="20"/>
          <w:lang w:val="en-US"/>
        </w:rPr>
        <w:t>ical</w:t>
      </w:r>
      <w:r w:rsidRPr="00112C40">
        <w:rPr>
          <w:rFonts w:ascii="Arial" w:hAnsi="Arial" w:cs="Arial"/>
          <w:sz w:val="20"/>
          <w:szCs w:val="20"/>
          <w:lang w:val="en-US"/>
        </w:rPr>
        <w:t xml:space="preserve"> J</w:t>
      </w:r>
      <w:r>
        <w:rPr>
          <w:rFonts w:ascii="Arial" w:hAnsi="Arial" w:cs="Arial"/>
          <w:sz w:val="20"/>
          <w:szCs w:val="20"/>
          <w:lang w:val="en-US"/>
        </w:rPr>
        <w:t>ournal of the</w:t>
      </w:r>
      <w:r w:rsidRPr="00112C40">
        <w:rPr>
          <w:rFonts w:ascii="Arial" w:hAnsi="Arial" w:cs="Arial"/>
          <w:sz w:val="20"/>
          <w:szCs w:val="20"/>
          <w:lang w:val="en-US"/>
        </w:rPr>
        <w:t xml:space="preserve"> Am</w:t>
      </w:r>
      <w:r>
        <w:rPr>
          <w:rFonts w:ascii="Arial" w:hAnsi="Arial" w:cs="Arial"/>
          <w:sz w:val="20"/>
          <w:szCs w:val="20"/>
          <w:lang w:val="en-US"/>
        </w:rPr>
        <w:t>erican</w:t>
      </w:r>
      <w:r w:rsidRPr="00112C40">
        <w:rPr>
          <w:rFonts w:ascii="Arial" w:hAnsi="Arial" w:cs="Arial"/>
          <w:sz w:val="20"/>
          <w:szCs w:val="20"/>
          <w:lang w:val="en-US"/>
        </w:rPr>
        <w:t xml:space="preserve"> Soc</w:t>
      </w:r>
      <w:r>
        <w:rPr>
          <w:rFonts w:ascii="Arial" w:hAnsi="Arial" w:cs="Arial"/>
          <w:sz w:val="20"/>
          <w:szCs w:val="20"/>
          <w:lang w:val="en-US"/>
        </w:rPr>
        <w:t>iety of</w:t>
      </w:r>
      <w:r w:rsidRPr="00112C40">
        <w:rPr>
          <w:rFonts w:ascii="Arial" w:hAnsi="Arial" w:cs="Arial"/>
          <w:sz w:val="20"/>
          <w:szCs w:val="20"/>
          <w:lang w:val="en-US"/>
        </w:rPr>
        <w:t xml:space="preserve"> Nephrol</w:t>
      </w:r>
      <w:r>
        <w:rPr>
          <w:rFonts w:ascii="Arial" w:hAnsi="Arial" w:cs="Arial"/>
          <w:sz w:val="20"/>
          <w:szCs w:val="20"/>
          <w:lang w:val="en-US"/>
        </w:rPr>
        <w:t>ogy</w:t>
      </w:r>
      <w:r w:rsidRPr="00112C40">
        <w:rPr>
          <w:rFonts w:ascii="Arial" w:hAnsi="Arial" w:cs="Arial"/>
          <w:sz w:val="20"/>
          <w:szCs w:val="20"/>
          <w:lang w:val="en-US"/>
        </w:rPr>
        <w:t xml:space="preserve"> </w:t>
      </w:r>
      <w:r w:rsidRPr="00E7506F">
        <w:rPr>
          <w:rFonts w:ascii="Arial" w:hAnsi="Arial" w:cs="Arial"/>
          <w:sz w:val="20"/>
          <w:szCs w:val="20"/>
          <w:lang w:val="en-US"/>
        </w:rPr>
        <w:t>2011;6(7):1651-1662.</w:t>
      </w:r>
      <w:r w:rsidRPr="00E7506F">
        <w:rPr>
          <w:rFonts w:ascii="Segoe UI" w:hAnsi="Segoe UI" w:eastAsia="Times New Roman" w:cs="Segoe UI"/>
          <w:sz w:val="24"/>
          <w:szCs w:val="24"/>
          <w:lang w:val="en-US"/>
        </w:rPr>
        <w:t xml:space="preserve"> </w:t>
      </w:r>
      <w:r w:rsidRPr="00E7506F">
        <w:rPr>
          <w:rFonts w:ascii="Arial" w:hAnsi="Arial" w:cs="Arial"/>
          <w:sz w:val="20"/>
          <w:szCs w:val="20"/>
          <w:lang w:val="en-US"/>
        </w:rPr>
        <w:t>doi:</w:t>
      </w:r>
      <w:hyperlink w:tgtFrame="_blank" w:history="1" r:id="rId14">
        <w:r w:rsidRPr="00E7506F">
          <w:rPr>
            <w:rStyle w:val="Hyperlink"/>
            <w:rFonts w:ascii="Arial" w:hAnsi="Arial" w:cs="Arial"/>
            <w:color w:val="auto"/>
            <w:sz w:val="20"/>
            <w:szCs w:val="20"/>
            <w:u w:val="none"/>
            <w:lang w:val="en-US"/>
          </w:rPr>
          <w:t>10.2215/CJN.03530410</w:t>
        </w:r>
      </w:hyperlink>
    </w:p>
    <w:p w:rsidRPr="00112C40" w:rsidR="003B019A" w:rsidP="003B019A" w:rsidRDefault="003B019A" w14:paraId="46E5A38E" w14:textId="77777777" w14:noSpellErr="1">
      <w:pPr>
        <w:widowControl w:val="0"/>
        <w:autoSpaceDE w:val="0"/>
        <w:autoSpaceDN w:val="0"/>
        <w:adjustRightInd w:val="0"/>
        <w:spacing w:after="0"/>
        <w:ind w:left="567" w:hanging="567"/>
        <w:jc w:val="both"/>
        <w:rPr>
          <w:rFonts w:ascii="Arial" w:hAnsi="Arial" w:cs="Arial"/>
          <w:sz w:val="20"/>
          <w:szCs w:val="20"/>
          <w:lang w:val="en-US"/>
        </w:rPr>
      </w:pPr>
      <w:commentRangeStart w:id="591297214"/>
      <w:r w:rsidRPr="00112C40" w:rsidR="33523056">
        <w:rPr>
          <w:rFonts w:ascii="Arial" w:hAnsi="Arial" w:cs="Arial"/>
          <w:sz w:val="20"/>
          <w:szCs w:val="20"/>
          <w:lang w:val="en-US"/>
        </w:rPr>
        <w:t>Chandna</w:t>
      </w:r>
      <w:r w:rsidR="33523056">
        <w:rPr>
          <w:rFonts w:ascii="Arial" w:hAnsi="Arial" w:cs="Arial"/>
          <w:sz w:val="20"/>
          <w:szCs w:val="20"/>
          <w:lang w:val="en-US"/>
        </w:rPr>
        <w:t>,</w:t>
      </w:r>
      <w:r w:rsidRPr="00112C40" w:rsidR="33523056">
        <w:rPr>
          <w:rFonts w:ascii="Arial" w:hAnsi="Arial" w:cs="Arial"/>
          <w:sz w:val="20"/>
          <w:szCs w:val="20"/>
          <w:lang w:val="en-US"/>
        </w:rPr>
        <w:t xml:space="preserve"> S</w:t>
      </w:r>
      <w:r w:rsidR="33523056">
        <w:rPr>
          <w:rFonts w:ascii="Arial" w:hAnsi="Arial" w:cs="Arial"/>
          <w:sz w:val="20"/>
          <w:szCs w:val="20"/>
          <w:lang w:val="en-US"/>
        </w:rPr>
        <w:t>.</w:t>
      </w:r>
      <w:r w:rsidRPr="00112C40" w:rsidR="33523056">
        <w:rPr>
          <w:rFonts w:ascii="Arial" w:hAnsi="Arial" w:cs="Arial"/>
          <w:sz w:val="20"/>
          <w:szCs w:val="20"/>
          <w:lang w:val="en-US"/>
        </w:rPr>
        <w:t>M</w:t>
      </w:r>
      <w:r w:rsidR="33523056">
        <w:rPr>
          <w:rFonts w:ascii="Arial" w:hAnsi="Arial" w:cs="Arial"/>
          <w:sz w:val="20"/>
          <w:szCs w:val="20"/>
          <w:lang w:val="en-US"/>
        </w:rPr>
        <w:t>.</w:t>
      </w:r>
      <w:r w:rsidRPr="00112C40" w:rsidR="33523056">
        <w:rPr>
          <w:rFonts w:ascii="Arial" w:hAnsi="Arial" w:cs="Arial"/>
          <w:sz w:val="20"/>
          <w:szCs w:val="20"/>
          <w:lang w:val="en-US"/>
        </w:rPr>
        <w:t>, Schulz</w:t>
      </w:r>
      <w:r w:rsidR="33523056">
        <w:rPr>
          <w:rFonts w:ascii="Arial" w:hAnsi="Arial" w:cs="Arial"/>
          <w:sz w:val="20"/>
          <w:szCs w:val="20"/>
          <w:lang w:val="en-US"/>
        </w:rPr>
        <w:t>,</w:t>
      </w:r>
      <w:r w:rsidRPr="00112C40" w:rsidR="33523056">
        <w:rPr>
          <w:rFonts w:ascii="Arial" w:hAnsi="Arial" w:cs="Arial"/>
          <w:sz w:val="20"/>
          <w:szCs w:val="20"/>
          <w:lang w:val="en-US"/>
        </w:rPr>
        <w:t xml:space="preserve"> J</w:t>
      </w:r>
      <w:r w:rsidR="33523056">
        <w:rPr>
          <w:rFonts w:ascii="Arial" w:hAnsi="Arial" w:cs="Arial"/>
          <w:sz w:val="20"/>
          <w:szCs w:val="20"/>
          <w:lang w:val="en-US"/>
        </w:rPr>
        <w:t>.</w:t>
      </w:r>
      <w:r w:rsidRPr="00112C40" w:rsidR="33523056">
        <w:rPr>
          <w:rFonts w:ascii="Arial" w:hAnsi="Arial" w:cs="Arial"/>
          <w:sz w:val="20"/>
          <w:szCs w:val="20"/>
          <w:lang w:val="en-US"/>
        </w:rPr>
        <w:t>, Lawrence</w:t>
      </w:r>
      <w:r w:rsidR="33523056">
        <w:rPr>
          <w:rFonts w:ascii="Arial" w:hAnsi="Arial" w:cs="Arial"/>
          <w:sz w:val="20"/>
          <w:szCs w:val="20"/>
          <w:lang w:val="en-US"/>
        </w:rPr>
        <w:t>,</w:t>
      </w:r>
      <w:r w:rsidRPr="00112C40" w:rsidR="33523056">
        <w:rPr>
          <w:rFonts w:ascii="Arial" w:hAnsi="Arial" w:cs="Arial"/>
          <w:sz w:val="20"/>
          <w:szCs w:val="20"/>
          <w:lang w:val="en-US"/>
        </w:rPr>
        <w:t xml:space="preserve"> C</w:t>
      </w:r>
      <w:r w:rsidR="33523056">
        <w:rPr>
          <w:rFonts w:ascii="Arial" w:hAnsi="Arial" w:cs="Arial"/>
          <w:sz w:val="20"/>
          <w:szCs w:val="20"/>
          <w:lang w:val="en-US"/>
        </w:rPr>
        <w:t>.</w:t>
      </w:r>
      <w:r w:rsidRPr="00112C40" w:rsidR="33523056">
        <w:rPr>
          <w:rFonts w:ascii="Arial" w:hAnsi="Arial" w:cs="Arial"/>
          <w:sz w:val="20"/>
          <w:szCs w:val="20"/>
          <w:lang w:val="en-US"/>
        </w:rPr>
        <w:t>, Greenwood</w:t>
      </w:r>
      <w:r w:rsidR="33523056">
        <w:rPr>
          <w:rFonts w:ascii="Arial" w:hAnsi="Arial" w:cs="Arial"/>
          <w:sz w:val="20"/>
          <w:szCs w:val="20"/>
          <w:lang w:val="en-US"/>
        </w:rPr>
        <w:t>,</w:t>
      </w:r>
      <w:r w:rsidRPr="00112C40" w:rsidR="33523056">
        <w:rPr>
          <w:rFonts w:ascii="Arial" w:hAnsi="Arial" w:cs="Arial"/>
          <w:sz w:val="20"/>
          <w:szCs w:val="20"/>
          <w:lang w:val="en-US"/>
        </w:rPr>
        <w:t xml:space="preserve"> R</w:t>
      </w:r>
      <w:r w:rsidR="33523056">
        <w:rPr>
          <w:rFonts w:ascii="Arial" w:hAnsi="Arial" w:cs="Arial"/>
          <w:sz w:val="20"/>
          <w:szCs w:val="20"/>
          <w:lang w:val="en-US"/>
        </w:rPr>
        <w:t>.</w:t>
      </w:r>
      <w:r w:rsidRPr="00112C40" w:rsidR="33523056">
        <w:rPr>
          <w:rFonts w:ascii="Arial" w:hAnsi="Arial" w:cs="Arial"/>
          <w:sz w:val="20"/>
          <w:szCs w:val="20"/>
          <w:lang w:val="en-US"/>
        </w:rPr>
        <w:t>N</w:t>
      </w:r>
      <w:r w:rsidR="33523056">
        <w:rPr>
          <w:rFonts w:ascii="Arial" w:hAnsi="Arial" w:cs="Arial"/>
          <w:sz w:val="20"/>
          <w:szCs w:val="20"/>
          <w:lang w:val="en-US"/>
        </w:rPr>
        <w:t>.</w:t>
      </w:r>
      <w:r w:rsidRPr="00112C40" w:rsidR="33523056">
        <w:rPr>
          <w:rFonts w:ascii="Arial" w:hAnsi="Arial" w:cs="Arial"/>
          <w:sz w:val="20"/>
          <w:szCs w:val="20"/>
          <w:lang w:val="en-US"/>
        </w:rPr>
        <w:t>, Farrington</w:t>
      </w:r>
      <w:r w:rsidR="33523056">
        <w:rPr>
          <w:rFonts w:ascii="Arial" w:hAnsi="Arial" w:cs="Arial"/>
          <w:sz w:val="20"/>
          <w:szCs w:val="20"/>
          <w:lang w:val="en-US"/>
        </w:rPr>
        <w:t>,</w:t>
      </w:r>
      <w:r w:rsidRPr="00112C40" w:rsidR="33523056">
        <w:rPr>
          <w:rFonts w:ascii="Arial" w:hAnsi="Arial" w:cs="Arial"/>
          <w:sz w:val="20"/>
          <w:szCs w:val="20"/>
          <w:lang w:val="en-US"/>
        </w:rPr>
        <w:t xml:space="preserve"> K. Is there a rationale for rationing chronic dialysis? A hospital-based cohort study of factors affecting survival and morbidity. B</w:t>
      </w:r>
      <w:r w:rsidR="33523056">
        <w:rPr>
          <w:rFonts w:ascii="Arial" w:hAnsi="Arial" w:cs="Arial"/>
          <w:sz w:val="20"/>
          <w:szCs w:val="20"/>
          <w:lang w:val="en-US"/>
        </w:rPr>
        <w:t xml:space="preserve">ritish </w:t>
      </w:r>
      <w:r w:rsidRPr="00112C40" w:rsidR="33523056">
        <w:rPr>
          <w:rFonts w:ascii="Arial" w:hAnsi="Arial" w:cs="Arial"/>
          <w:sz w:val="20"/>
          <w:szCs w:val="20"/>
          <w:lang w:val="en-US"/>
        </w:rPr>
        <w:t>M</w:t>
      </w:r>
      <w:r w:rsidR="33523056">
        <w:rPr>
          <w:rFonts w:ascii="Arial" w:hAnsi="Arial" w:cs="Arial"/>
          <w:sz w:val="20"/>
          <w:szCs w:val="20"/>
          <w:lang w:val="en-US"/>
        </w:rPr>
        <w:t xml:space="preserve">edical </w:t>
      </w:r>
      <w:r w:rsidRPr="00112C40" w:rsidR="33523056">
        <w:rPr>
          <w:rFonts w:ascii="Arial" w:hAnsi="Arial" w:cs="Arial"/>
          <w:sz w:val="20"/>
          <w:szCs w:val="20"/>
          <w:lang w:val="en-US"/>
        </w:rPr>
        <w:t>J</w:t>
      </w:r>
      <w:r w:rsidR="33523056">
        <w:rPr>
          <w:rFonts w:ascii="Arial" w:hAnsi="Arial" w:cs="Arial"/>
          <w:sz w:val="20"/>
          <w:szCs w:val="20"/>
          <w:lang w:val="en-US"/>
        </w:rPr>
        <w:t>ournal</w:t>
      </w:r>
      <w:r w:rsidRPr="00112C40" w:rsidR="33523056">
        <w:rPr>
          <w:rFonts w:ascii="Arial" w:hAnsi="Arial" w:cs="Arial"/>
          <w:sz w:val="20"/>
          <w:szCs w:val="20"/>
          <w:lang w:val="en-US"/>
        </w:rPr>
        <w:t xml:space="preserve"> 1999;318</w:t>
      </w:r>
      <w:r w:rsidRPr="00112C40" w:rsidR="33523056">
        <w:rPr>
          <w:rFonts w:ascii="Arial" w:hAnsi="Arial" w:cs="Arial"/>
          <w:sz w:val="20"/>
          <w:szCs w:val="20"/>
          <w:shd w:val="clear" w:color="auto" w:fill="FFFFFF"/>
          <w:lang w:val="en-US"/>
        </w:rPr>
        <w:t>(7178</w:t>
      </w:r>
      <w:r w:rsidRPr="00112C40" w:rsidR="33523056">
        <w:rPr>
          <w:rFonts w:ascii="Arial" w:hAnsi="Arial" w:cs="Arial"/>
          <w:sz w:val="20"/>
          <w:szCs w:val="20"/>
          <w:shd w:val="clear" w:color="auto" w:fill="FFFFFF"/>
          <w:lang w:val="en-US"/>
        </w:rPr>
        <w:t>)</w:t>
      </w:r>
      <w:r w:rsidRPr="00112C40" w:rsidR="33523056">
        <w:rPr>
          <w:rFonts w:ascii="Arial" w:hAnsi="Arial" w:cs="Arial"/>
          <w:sz w:val="20"/>
          <w:szCs w:val="20"/>
          <w:lang w:val="en-US"/>
        </w:rPr>
        <w:t>:217-</w:t>
      </w:r>
      <w:r w:rsidR="33523056">
        <w:rPr>
          <w:rFonts w:ascii="Arial" w:hAnsi="Arial" w:cs="Arial"/>
          <w:sz w:val="20"/>
          <w:szCs w:val="20"/>
          <w:lang w:val="en-US"/>
        </w:rPr>
        <w:t>2</w:t>
      </w:r>
      <w:r w:rsidRPr="00112C40" w:rsidR="33523056">
        <w:rPr>
          <w:rFonts w:ascii="Arial" w:hAnsi="Arial" w:cs="Arial"/>
          <w:sz w:val="20"/>
          <w:szCs w:val="20"/>
          <w:lang w:val="en-US"/>
        </w:rPr>
        <w:t>23.</w:t>
      </w:r>
      <w:r w:rsidRPr="000B2E9E" w:rsidR="33523056">
        <w:rPr>
          <w:rFonts w:ascii="Arial" w:hAnsi="Arial" w:cs="Arial"/>
          <w:sz w:val="20"/>
          <w:szCs w:val="20"/>
          <w:lang w:val="en-US"/>
        </w:rPr>
        <w:t>doi</w:t>
      </w:r>
      <w:r w:rsidRPr="000B2E9E" w:rsidR="33523056">
        <w:rPr>
          <w:rFonts w:ascii="Arial" w:hAnsi="Arial" w:cs="Arial"/>
          <w:sz w:val="20"/>
          <w:szCs w:val="20"/>
          <w:lang w:val="en-US"/>
        </w:rPr>
        <w:t>: 10.1136/bmj.318.7178.217.</w:t>
      </w:r>
      <w:commentRangeEnd w:id="591297214"/>
      <w:r>
        <w:rPr>
          <w:rStyle w:val="CommentReference"/>
        </w:rPr>
        <w:commentReference w:id="591297214"/>
      </w:r>
    </w:p>
    <w:p w:rsidRPr="00112C40" w:rsidR="003B019A" w:rsidP="003B019A" w:rsidRDefault="003B019A" w14:paraId="72C051D4" w14:textId="77777777">
      <w:pPr>
        <w:widowControl w:val="0"/>
        <w:autoSpaceDE w:val="0"/>
        <w:autoSpaceDN w:val="0"/>
        <w:adjustRightInd w:val="0"/>
        <w:spacing w:after="0"/>
        <w:ind w:left="567" w:hanging="567"/>
        <w:jc w:val="both"/>
        <w:rPr>
          <w:rFonts w:ascii="Arial" w:hAnsi="Arial" w:cs="Arial"/>
          <w:iCs/>
          <w:sz w:val="20"/>
          <w:szCs w:val="20"/>
          <w:lang w:val="en-US"/>
        </w:rPr>
      </w:pPr>
      <w:r w:rsidRPr="00112C40">
        <w:rPr>
          <w:rFonts w:ascii="Arial" w:hAnsi="Arial" w:cs="Arial"/>
          <w:sz w:val="20"/>
          <w:szCs w:val="20"/>
          <w:lang w:val="en-US"/>
        </w:rPr>
        <w:t>Davenport</w:t>
      </w:r>
      <w:r>
        <w:rPr>
          <w:rFonts w:ascii="Arial" w:hAnsi="Arial" w:cs="Arial"/>
          <w:sz w:val="20"/>
          <w:szCs w:val="20"/>
          <w:lang w:val="en-US"/>
        </w:rPr>
        <w:t>,</w:t>
      </w:r>
      <w:r w:rsidRPr="00112C40">
        <w:rPr>
          <w:rFonts w:ascii="Arial" w:hAnsi="Arial" w:cs="Arial"/>
          <w:sz w:val="20"/>
          <w:szCs w:val="20"/>
          <w:lang w:val="en-US"/>
        </w:rPr>
        <w:t xml:space="preserve"> A. Intradialytic complications during hemodialysis. </w:t>
      </w:r>
      <w:r w:rsidRPr="00112C40">
        <w:rPr>
          <w:rFonts w:ascii="Arial" w:hAnsi="Arial" w:cs="Arial"/>
          <w:iCs/>
          <w:sz w:val="20"/>
          <w:szCs w:val="20"/>
          <w:lang w:val="en-US"/>
        </w:rPr>
        <w:t>Hemodial</w:t>
      </w:r>
      <w:r>
        <w:rPr>
          <w:rFonts w:ascii="Arial" w:hAnsi="Arial" w:cs="Arial"/>
          <w:iCs/>
          <w:sz w:val="20"/>
          <w:szCs w:val="20"/>
          <w:lang w:val="en-US"/>
        </w:rPr>
        <w:t>ysis</w:t>
      </w:r>
      <w:r w:rsidRPr="00112C40">
        <w:rPr>
          <w:rFonts w:ascii="Arial" w:hAnsi="Arial" w:cs="Arial"/>
          <w:iCs/>
          <w:sz w:val="20"/>
          <w:szCs w:val="20"/>
          <w:lang w:val="en-US"/>
        </w:rPr>
        <w:t xml:space="preserve"> Int</w:t>
      </w:r>
      <w:r>
        <w:rPr>
          <w:rFonts w:ascii="Arial" w:hAnsi="Arial" w:cs="Arial"/>
          <w:iCs/>
          <w:sz w:val="20"/>
          <w:szCs w:val="20"/>
          <w:lang w:val="en-US"/>
        </w:rPr>
        <w:t>ernational</w:t>
      </w:r>
      <w:r w:rsidRPr="00112C40">
        <w:rPr>
          <w:rFonts w:ascii="Arial" w:hAnsi="Arial" w:cs="Arial"/>
          <w:iCs/>
          <w:sz w:val="20"/>
          <w:szCs w:val="20"/>
          <w:lang w:val="en-US"/>
        </w:rPr>
        <w:t xml:space="preserve"> </w:t>
      </w:r>
      <w:r w:rsidRPr="00112C40">
        <w:rPr>
          <w:rFonts w:ascii="Arial" w:hAnsi="Arial" w:cs="Arial"/>
          <w:sz w:val="20"/>
          <w:szCs w:val="20"/>
          <w:lang w:val="en-US"/>
        </w:rPr>
        <w:t>2006;10(2</w:t>
      </w:r>
      <w:proofErr w:type="gramStart"/>
      <w:r w:rsidRPr="00112C40">
        <w:rPr>
          <w:rFonts w:ascii="Arial" w:hAnsi="Arial" w:cs="Arial"/>
          <w:sz w:val="20"/>
          <w:szCs w:val="20"/>
          <w:lang w:val="en-US"/>
        </w:rPr>
        <w:t>):162-</w:t>
      </w:r>
      <w:r w:rsidRPr="00686352">
        <w:rPr>
          <w:rFonts w:ascii="Arial" w:hAnsi="Arial" w:cs="Arial"/>
          <w:sz w:val="20"/>
          <w:szCs w:val="20"/>
          <w:lang w:val="en-US"/>
        </w:rPr>
        <w:t>16</w:t>
      </w:r>
      <w:r w:rsidRPr="00112C40">
        <w:rPr>
          <w:rFonts w:ascii="Arial" w:hAnsi="Arial" w:cs="Arial"/>
          <w:sz w:val="20"/>
          <w:szCs w:val="20"/>
          <w:lang w:val="en-US"/>
        </w:rPr>
        <w:t>7.</w:t>
      </w:r>
      <w:r w:rsidRPr="000B2E9E">
        <w:rPr>
          <w:rFonts w:ascii="Arial" w:hAnsi="Arial" w:cs="Arial"/>
          <w:sz w:val="20"/>
          <w:szCs w:val="20"/>
          <w:lang w:val="en-US"/>
        </w:rPr>
        <w:t>doi</w:t>
      </w:r>
      <w:proofErr w:type="gramEnd"/>
      <w:r w:rsidRPr="000B2E9E">
        <w:rPr>
          <w:rFonts w:ascii="Arial" w:hAnsi="Arial" w:cs="Arial"/>
          <w:sz w:val="20"/>
          <w:szCs w:val="20"/>
          <w:lang w:val="en-US"/>
        </w:rPr>
        <w:t>:10.1111/j.1542-4758.2006.00088.x.</w:t>
      </w:r>
    </w:p>
    <w:p w:rsidR="003B019A" w:rsidP="003B019A" w:rsidRDefault="003B019A" w14:paraId="57102AA6" w14:textId="77777777">
      <w:pPr>
        <w:widowControl w:val="0"/>
        <w:autoSpaceDE w:val="0"/>
        <w:autoSpaceDN w:val="0"/>
        <w:adjustRightInd w:val="0"/>
        <w:spacing w:after="0"/>
        <w:ind w:left="567" w:hanging="567"/>
        <w:jc w:val="both"/>
        <w:rPr>
          <w:rFonts w:ascii="Arial" w:hAnsi="Arial" w:cs="Arial"/>
          <w:sz w:val="20"/>
          <w:szCs w:val="20"/>
          <w:lang w:val="en-US"/>
        </w:rPr>
      </w:pPr>
      <w:r w:rsidRPr="00112C40">
        <w:rPr>
          <w:rFonts w:ascii="Arial" w:hAnsi="Arial" w:cs="Arial"/>
          <w:sz w:val="20"/>
          <w:szCs w:val="20"/>
          <w:lang w:val="en-US"/>
        </w:rPr>
        <w:t>Foote</w:t>
      </w:r>
      <w:r>
        <w:rPr>
          <w:rFonts w:ascii="Arial" w:hAnsi="Arial" w:cs="Arial"/>
          <w:sz w:val="20"/>
          <w:szCs w:val="20"/>
          <w:lang w:val="en-US"/>
        </w:rPr>
        <w:t>,</w:t>
      </w:r>
      <w:r w:rsidRPr="00112C40">
        <w:rPr>
          <w:rFonts w:ascii="Arial" w:hAnsi="Arial" w:cs="Arial"/>
          <w:sz w:val="20"/>
          <w:szCs w:val="20"/>
          <w:lang w:val="en-US"/>
        </w:rPr>
        <w:t xml:space="preserve"> C</w:t>
      </w:r>
      <w:r>
        <w:rPr>
          <w:rFonts w:ascii="Arial" w:hAnsi="Arial" w:cs="Arial"/>
          <w:sz w:val="20"/>
          <w:szCs w:val="20"/>
          <w:lang w:val="en-US"/>
        </w:rPr>
        <w:t>.</w:t>
      </w:r>
      <w:r w:rsidRPr="00112C40">
        <w:rPr>
          <w:rFonts w:ascii="Arial" w:hAnsi="Arial" w:cs="Arial"/>
          <w:sz w:val="20"/>
          <w:szCs w:val="20"/>
          <w:lang w:val="en-US"/>
        </w:rPr>
        <w:t>, Kotwal</w:t>
      </w:r>
      <w:r>
        <w:rPr>
          <w:rFonts w:ascii="Arial" w:hAnsi="Arial" w:cs="Arial"/>
          <w:sz w:val="20"/>
          <w:szCs w:val="20"/>
          <w:lang w:val="en-US"/>
        </w:rPr>
        <w:t>,</w:t>
      </w:r>
      <w:r w:rsidRPr="00112C40">
        <w:rPr>
          <w:rFonts w:ascii="Arial" w:hAnsi="Arial" w:cs="Arial"/>
          <w:sz w:val="20"/>
          <w:szCs w:val="20"/>
          <w:lang w:val="en-US"/>
        </w:rPr>
        <w:t xml:space="preserve"> S</w:t>
      </w:r>
      <w:r>
        <w:rPr>
          <w:rFonts w:ascii="Arial" w:hAnsi="Arial" w:cs="Arial"/>
          <w:sz w:val="20"/>
          <w:szCs w:val="20"/>
          <w:lang w:val="en-US"/>
        </w:rPr>
        <w:t>.</w:t>
      </w:r>
      <w:r w:rsidRPr="00112C40">
        <w:rPr>
          <w:rFonts w:ascii="Arial" w:hAnsi="Arial" w:cs="Arial"/>
          <w:sz w:val="20"/>
          <w:szCs w:val="20"/>
          <w:lang w:val="en-US"/>
        </w:rPr>
        <w:t>, Gallagher</w:t>
      </w:r>
      <w:r>
        <w:rPr>
          <w:rFonts w:ascii="Arial" w:hAnsi="Arial" w:cs="Arial"/>
          <w:sz w:val="20"/>
          <w:szCs w:val="20"/>
          <w:lang w:val="en-US"/>
        </w:rPr>
        <w:t>,</w:t>
      </w:r>
      <w:r w:rsidRPr="00112C40">
        <w:rPr>
          <w:rFonts w:ascii="Arial" w:hAnsi="Arial" w:cs="Arial"/>
          <w:sz w:val="20"/>
          <w:szCs w:val="20"/>
          <w:lang w:val="en-US"/>
        </w:rPr>
        <w:t xml:space="preserve"> M</w:t>
      </w:r>
      <w:r>
        <w:rPr>
          <w:rFonts w:ascii="Arial" w:hAnsi="Arial" w:cs="Arial"/>
          <w:sz w:val="20"/>
          <w:szCs w:val="20"/>
          <w:lang w:val="en-US"/>
        </w:rPr>
        <w:t>.</w:t>
      </w:r>
      <w:r w:rsidRPr="00112C40">
        <w:rPr>
          <w:rFonts w:ascii="Arial" w:hAnsi="Arial" w:cs="Arial"/>
          <w:sz w:val="20"/>
          <w:szCs w:val="20"/>
          <w:lang w:val="en-US"/>
        </w:rPr>
        <w:t>, Cass</w:t>
      </w:r>
      <w:r>
        <w:rPr>
          <w:rFonts w:ascii="Arial" w:hAnsi="Arial" w:cs="Arial"/>
          <w:sz w:val="20"/>
          <w:szCs w:val="20"/>
          <w:lang w:val="en-US"/>
        </w:rPr>
        <w:t>,</w:t>
      </w:r>
      <w:r w:rsidRPr="00112C40">
        <w:rPr>
          <w:rFonts w:ascii="Arial" w:hAnsi="Arial" w:cs="Arial"/>
          <w:sz w:val="20"/>
          <w:szCs w:val="20"/>
          <w:lang w:val="en-US"/>
        </w:rPr>
        <w:t xml:space="preserve"> A</w:t>
      </w:r>
      <w:r>
        <w:rPr>
          <w:rFonts w:ascii="Arial" w:hAnsi="Arial" w:cs="Arial"/>
          <w:sz w:val="20"/>
          <w:szCs w:val="20"/>
          <w:lang w:val="en-US"/>
        </w:rPr>
        <w:t>.</w:t>
      </w:r>
      <w:r w:rsidRPr="00112C40">
        <w:rPr>
          <w:rFonts w:ascii="Arial" w:hAnsi="Arial" w:cs="Arial"/>
          <w:sz w:val="20"/>
          <w:szCs w:val="20"/>
          <w:lang w:val="en-US"/>
        </w:rPr>
        <w:t>, Brown</w:t>
      </w:r>
      <w:r>
        <w:rPr>
          <w:rFonts w:ascii="Arial" w:hAnsi="Arial" w:cs="Arial"/>
          <w:sz w:val="20"/>
          <w:szCs w:val="20"/>
          <w:lang w:val="en-US"/>
        </w:rPr>
        <w:t>,</w:t>
      </w:r>
      <w:r w:rsidRPr="00112C40">
        <w:rPr>
          <w:rFonts w:ascii="Arial" w:hAnsi="Arial" w:cs="Arial"/>
          <w:sz w:val="20"/>
          <w:szCs w:val="20"/>
          <w:lang w:val="en-US"/>
        </w:rPr>
        <w:t xml:space="preserve"> M</w:t>
      </w:r>
      <w:r>
        <w:rPr>
          <w:rFonts w:ascii="Arial" w:hAnsi="Arial" w:cs="Arial"/>
          <w:sz w:val="20"/>
          <w:szCs w:val="20"/>
          <w:lang w:val="en-US"/>
        </w:rPr>
        <w:t>.</w:t>
      </w:r>
      <w:r w:rsidRPr="00112C40">
        <w:rPr>
          <w:rFonts w:ascii="Arial" w:hAnsi="Arial" w:cs="Arial"/>
          <w:sz w:val="20"/>
          <w:szCs w:val="20"/>
          <w:lang w:val="en-US"/>
        </w:rPr>
        <w:t>, Jardine</w:t>
      </w:r>
      <w:r>
        <w:rPr>
          <w:rFonts w:ascii="Arial" w:hAnsi="Arial" w:cs="Arial"/>
          <w:sz w:val="20"/>
          <w:szCs w:val="20"/>
          <w:lang w:val="en-US"/>
        </w:rPr>
        <w:t>,</w:t>
      </w:r>
      <w:r w:rsidRPr="00112C40">
        <w:rPr>
          <w:rFonts w:ascii="Arial" w:hAnsi="Arial" w:cs="Arial"/>
          <w:sz w:val="20"/>
          <w:szCs w:val="20"/>
          <w:lang w:val="en-US"/>
        </w:rPr>
        <w:t xml:space="preserve"> M. Survival outcomes of supportive care versus dialysis therapies for elderly patients with end-stage kidney disease: a systematic review and meta-analysis. Nephrology (Carlton) 2016;21(3</w:t>
      </w:r>
      <w:proofErr w:type="gramStart"/>
      <w:r w:rsidRPr="00112C40">
        <w:rPr>
          <w:rFonts w:ascii="Arial" w:hAnsi="Arial" w:cs="Arial"/>
          <w:sz w:val="20"/>
          <w:szCs w:val="20"/>
          <w:lang w:val="en-US"/>
        </w:rPr>
        <w:t>):241-</w:t>
      </w:r>
      <w:r w:rsidRPr="00686352">
        <w:rPr>
          <w:rFonts w:ascii="Arial" w:hAnsi="Arial" w:cs="Arial"/>
          <w:sz w:val="20"/>
          <w:szCs w:val="20"/>
          <w:lang w:val="en-US"/>
        </w:rPr>
        <w:t>2</w:t>
      </w:r>
      <w:r w:rsidRPr="00112C40">
        <w:rPr>
          <w:rFonts w:ascii="Arial" w:hAnsi="Arial" w:cs="Arial"/>
          <w:sz w:val="20"/>
          <w:szCs w:val="20"/>
          <w:lang w:val="en-US"/>
        </w:rPr>
        <w:t>53.</w:t>
      </w:r>
      <w:r w:rsidRPr="00E7506F">
        <w:rPr>
          <w:rFonts w:ascii="Arial" w:hAnsi="Arial" w:cs="Arial"/>
          <w:sz w:val="20"/>
          <w:szCs w:val="20"/>
          <w:lang w:val="en-US"/>
        </w:rPr>
        <w:t>doi</w:t>
      </w:r>
      <w:proofErr w:type="gramEnd"/>
      <w:r w:rsidRPr="00E7506F">
        <w:rPr>
          <w:rFonts w:ascii="Arial" w:hAnsi="Arial" w:cs="Arial"/>
          <w:sz w:val="20"/>
          <w:szCs w:val="20"/>
          <w:lang w:val="en-US"/>
        </w:rPr>
        <w:t>: 10.1111/nep.12586.</w:t>
      </w:r>
    </w:p>
    <w:p w:rsidRPr="003B019A" w:rsidR="003B019A" w:rsidP="003B019A" w:rsidRDefault="003B019A" w14:paraId="22410D3B" w14:textId="77777777">
      <w:pPr>
        <w:widowControl w:val="0"/>
        <w:autoSpaceDE w:val="0"/>
        <w:autoSpaceDN w:val="0"/>
        <w:adjustRightInd w:val="0"/>
        <w:spacing w:after="0"/>
        <w:ind w:left="567" w:hanging="567"/>
        <w:jc w:val="both"/>
        <w:rPr>
          <w:rFonts w:ascii="Arial" w:hAnsi="Arial" w:cs="Arial"/>
          <w:sz w:val="20"/>
          <w:szCs w:val="20"/>
          <w:lang w:val="en-US"/>
        </w:rPr>
      </w:pPr>
      <w:r w:rsidRPr="00112C40">
        <w:rPr>
          <w:rFonts w:ascii="Arial" w:hAnsi="Arial" w:cs="Arial"/>
          <w:sz w:val="20"/>
          <w:szCs w:val="20"/>
          <w:lang w:val="en-US"/>
        </w:rPr>
        <w:t>Gubensek</w:t>
      </w:r>
      <w:r>
        <w:rPr>
          <w:rFonts w:ascii="Arial" w:hAnsi="Arial" w:cs="Arial"/>
          <w:sz w:val="20"/>
          <w:szCs w:val="20"/>
          <w:lang w:val="en-US"/>
        </w:rPr>
        <w:t>,</w:t>
      </w:r>
      <w:r w:rsidRPr="00112C40">
        <w:rPr>
          <w:rFonts w:ascii="Arial" w:hAnsi="Arial" w:cs="Arial"/>
          <w:sz w:val="20"/>
          <w:szCs w:val="20"/>
          <w:lang w:val="en-US"/>
        </w:rPr>
        <w:t xml:space="preserve"> J</w:t>
      </w:r>
      <w:r>
        <w:rPr>
          <w:rFonts w:ascii="Arial" w:hAnsi="Arial" w:cs="Arial"/>
          <w:sz w:val="20"/>
          <w:szCs w:val="20"/>
          <w:lang w:val="en-US"/>
        </w:rPr>
        <w:t>.</w:t>
      </w:r>
      <w:r w:rsidRPr="00112C40">
        <w:rPr>
          <w:rFonts w:ascii="Arial" w:hAnsi="Arial" w:cs="Arial"/>
          <w:sz w:val="20"/>
          <w:szCs w:val="20"/>
          <w:lang w:val="en-US"/>
        </w:rPr>
        <w:t>, Ponikvar</w:t>
      </w:r>
      <w:r>
        <w:rPr>
          <w:rFonts w:ascii="Arial" w:hAnsi="Arial" w:cs="Arial"/>
          <w:sz w:val="20"/>
          <w:szCs w:val="20"/>
          <w:lang w:val="en-US"/>
        </w:rPr>
        <w:t>,</w:t>
      </w:r>
      <w:r w:rsidRPr="00112C40">
        <w:rPr>
          <w:rFonts w:ascii="Arial" w:hAnsi="Arial" w:cs="Arial"/>
          <w:sz w:val="20"/>
          <w:szCs w:val="20"/>
          <w:lang w:val="en-US"/>
        </w:rPr>
        <w:t xml:space="preserve"> R</w:t>
      </w:r>
      <w:r>
        <w:rPr>
          <w:rFonts w:ascii="Arial" w:hAnsi="Arial" w:cs="Arial"/>
          <w:sz w:val="20"/>
          <w:szCs w:val="20"/>
          <w:lang w:val="en-US"/>
        </w:rPr>
        <w:t>.</w:t>
      </w:r>
      <w:r w:rsidRPr="00112C40">
        <w:rPr>
          <w:rFonts w:ascii="Arial" w:hAnsi="Arial" w:cs="Arial"/>
          <w:sz w:val="20"/>
          <w:szCs w:val="20"/>
          <w:lang w:val="en-US"/>
        </w:rPr>
        <w:t>, Ekart</w:t>
      </w:r>
      <w:r>
        <w:rPr>
          <w:rFonts w:ascii="Arial" w:hAnsi="Arial" w:cs="Arial"/>
          <w:sz w:val="20"/>
          <w:szCs w:val="20"/>
          <w:lang w:val="en-US"/>
        </w:rPr>
        <w:t>,</w:t>
      </w:r>
      <w:r w:rsidRPr="00112C40">
        <w:rPr>
          <w:rFonts w:ascii="Arial" w:hAnsi="Arial" w:cs="Arial"/>
          <w:sz w:val="20"/>
          <w:szCs w:val="20"/>
          <w:lang w:val="en-US"/>
        </w:rPr>
        <w:t xml:space="preserve"> R</w:t>
      </w:r>
      <w:r>
        <w:rPr>
          <w:rFonts w:ascii="Arial" w:hAnsi="Arial" w:cs="Arial"/>
          <w:sz w:val="20"/>
          <w:szCs w:val="20"/>
          <w:lang w:val="en-US"/>
        </w:rPr>
        <w:t>.</w:t>
      </w:r>
      <w:r w:rsidRPr="00112C40">
        <w:rPr>
          <w:rFonts w:ascii="Arial" w:hAnsi="Arial" w:cs="Arial"/>
          <w:sz w:val="20"/>
          <w:szCs w:val="20"/>
          <w:lang w:val="en-US"/>
        </w:rPr>
        <w:t xml:space="preserve">, </w:t>
      </w:r>
      <w:proofErr w:type="spellStart"/>
      <w:r w:rsidRPr="00112C40">
        <w:rPr>
          <w:rFonts w:ascii="Arial" w:hAnsi="Arial" w:cs="Arial"/>
          <w:sz w:val="20"/>
          <w:szCs w:val="20"/>
          <w:lang w:val="en-US"/>
        </w:rPr>
        <w:t>Buturovic-Ponikvar</w:t>
      </w:r>
      <w:proofErr w:type="spellEnd"/>
      <w:r>
        <w:rPr>
          <w:rFonts w:ascii="Arial" w:hAnsi="Arial" w:cs="Arial"/>
          <w:sz w:val="20"/>
          <w:szCs w:val="20"/>
          <w:lang w:val="en-US"/>
        </w:rPr>
        <w:t>,</w:t>
      </w:r>
      <w:r w:rsidRPr="00112C40">
        <w:rPr>
          <w:rFonts w:ascii="Arial" w:hAnsi="Arial" w:cs="Arial"/>
          <w:sz w:val="20"/>
          <w:szCs w:val="20"/>
          <w:lang w:val="en-US"/>
        </w:rPr>
        <w:t xml:space="preserve"> J. Very old patients on hemodialysis: how they start and can we predict survival? Blood Purif</w:t>
      </w:r>
      <w:r>
        <w:rPr>
          <w:rFonts w:ascii="Arial" w:hAnsi="Arial" w:cs="Arial"/>
          <w:sz w:val="20"/>
          <w:szCs w:val="20"/>
          <w:lang w:val="en-US"/>
        </w:rPr>
        <w:t>ication</w:t>
      </w:r>
      <w:r w:rsidRPr="00112C40">
        <w:rPr>
          <w:rFonts w:ascii="Arial" w:hAnsi="Arial" w:cs="Arial"/>
          <w:sz w:val="20"/>
          <w:szCs w:val="20"/>
          <w:lang w:val="en-US"/>
        </w:rPr>
        <w:t xml:space="preserve"> 2014;38(1</w:t>
      </w:r>
      <w:proofErr w:type="gramStart"/>
      <w:r w:rsidRPr="00112C40">
        <w:rPr>
          <w:rFonts w:ascii="Arial" w:hAnsi="Arial" w:cs="Arial"/>
          <w:sz w:val="20"/>
          <w:szCs w:val="20"/>
          <w:lang w:val="en-US"/>
        </w:rPr>
        <w:t>):74-</w:t>
      </w:r>
      <w:r w:rsidRPr="00C02BF4">
        <w:rPr>
          <w:rFonts w:ascii="Arial" w:hAnsi="Arial" w:cs="Arial"/>
          <w:sz w:val="20"/>
          <w:szCs w:val="20"/>
          <w:lang w:val="en-US"/>
        </w:rPr>
        <w:t>7</w:t>
      </w:r>
      <w:r w:rsidRPr="00112C40">
        <w:rPr>
          <w:rFonts w:ascii="Arial" w:hAnsi="Arial" w:cs="Arial"/>
          <w:sz w:val="20"/>
          <w:szCs w:val="20"/>
          <w:lang w:val="en-US"/>
        </w:rPr>
        <w:t>9.</w:t>
      </w:r>
      <w:r w:rsidRPr="003B019A">
        <w:rPr>
          <w:rFonts w:ascii="Arial" w:hAnsi="Arial" w:cs="Arial"/>
          <w:sz w:val="20"/>
          <w:szCs w:val="20"/>
          <w:lang w:val="en-US"/>
        </w:rPr>
        <w:t>doi</w:t>
      </w:r>
      <w:proofErr w:type="gramEnd"/>
      <w:r w:rsidRPr="003B019A">
        <w:rPr>
          <w:rFonts w:ascii="Arial" w:hAnsi="Arial" w:cs="Arial"/>
          <w:sz w:val="20"/>
          <w:szCs w:val="20"/>
          <w:lang w:val="en-US"/>
        </w:rPr>
        <w:t>: 10.1159/000367681.</w:t>
      </w:r>
    </w:p>
    <w:p w:rsidRPr="00E7506F" w:rsidR="003B019A" w:rsidP="003B019A" w:rsidRDefault="003B019A" w14:paraId="34A54BA1" w14:textId="77777777">
      <w:pPr>
        <w:widowControl w:val="0"/>
        <w:shd w:val="clear" w:color="auto" w:fill="FFFFFF"/>
        <w:spacing w:after="0"/>
        <w:ind w:left="567" w:hanging="567"/>
        <w:jc w:val="both"/>
        <w:rPr>
          <w:rFonts w:ascii="Arial" w:hAnsi="Arial" w:cs="Arial"/>
          <w:sz w:val="20"/>
          <w:szCs w:val="20"/>
          <w:lang w:val="en-US"/>
        </w:rPr>
      </w:pPr>
      <w:proofErr w:type="spellStart"/>
      <w:r w:rsidRPr="00C02BF4">
        <w:rPr>
          <w:rFonts w:ascii="Arial" w:hAnsi="Arial" w:cs="Arial"/>
          <w:bCs/>
          <w:sz w:val="20"/>
          <w:szCs w:val="20"/>
          <w:lang w:val="fr-FR"/>
        </w:rPr>
        <w:t>Hatakeyama</w:t>
      </w:r>
      <w:proofErr w:type="spellEnd"/>
      <w:r w:rsidRPr="00C02BF4">
        <w:rPr>
          <w:rFonts w:ascii="Arial" w:hAnsi="Arial" w:cs="Arial"/>
          <w:bCs/>
          <w:sz w:val="20"/>
          <w:szCs w:val="20"/>
          <w:lang w:val="fr-FR"/>
        </w:rPr>
        <w:t xml:space="preserve">, S., </w:t>
      </w:r>
      <w:proofErr w:type="spellStart"/>
      <w:r w:rsidRPr="00C02BF4">
        <w:rPr>
          <w:rFonts w:ascii="Arial" w:hAnsi="Arial" w:cs="Arial"/>
          <w:bCs/>
          <w:sz w:val="20"/>
          <w:szCs w:val="20"/>
          <w:lang w:val="fr-FR"/>
        </w:rPr>
        <w:t>Murasawa</w:t>
      </w:r>
      <w:proofErr w:type="spellEnd"/>
      <w:r w:rsidRPr="00C02BF4">
        <w:rPr>
          <w:rFonts w:ascii="Arial" w:hAnsi="Arial" w:cs="Arial"/>
          <w:bCs/>
          <w:sz w:val="20"/>
          <w:szCs w:val="20"/>
          <w:lang w:val="fr-FR"/>
        </w:rPr>
        <w:t xml:space="preserve">, H., </w:t>
      </w:r>
      <w:proofErr w:type="spellStart"/>
      <w:r w:rsidRPr="00C02BF4">
        <w:rPr>
          <w:rFonts w:ascii="Arial" w:hAnsi="Arial" w:cs="Arial"/>
          <w:bCs/>
          <w:sz w:val="20"/>
          <w:szCs w:val="20"/>
          <w:lang w:val="fr-FR"/>
        </w:rPr>
        <w:t>Hamano</w:t>
      </w:r>
      <w:proofErr w:type="spellEnd"/>
      <w:r w:rsidRPr="00C02BF4">
        <w:rPr>
          <w:rFonts w:ascii="Arial" w:hAnsi="Arial" w:cs="Arial"/>
          <w:bCs/>
          <w:sz w:val="20"/>
          <w:szCs w:val="20"/>
          <w:lang w:val="fr-FR"/>
        </w:rPr>
        <w:t xml:space="preserve">, I., </w:t>
      </w:r>
      <w:hyperlink w:history="1" r:id="rId15">
        <w:proofErr w:type="spellStart"/>
        <w:r w:rsidRPr="00C02BF4">
          <w:rPr>
            <w:rStyle w:val="Hyperlink"/>
            <w:rFonts w:ascii="Arial" w:hAnsi="Arial" w:cs="Arial"/>
            <w:bCs/>
            <w:color w:val="auto"/>
            <w:sz w:val="20"/>
            <w:szCs w:val="20"/>
            <w:u w:val="none"/>
            <w:lang w:val="fr-FR"/>
          </w:rPr>
          <w:t>Kusaka</w:t>
        </w:r>
        <w:proofErr w:type="spellEnd"/>
      </w:hyperlink>
      <w:r w:rsidRPr="00C02BF4">
        <w:rPr>
          <w:lang w:val="fr-FR"/>
        </w:rPr>
        <w:t xml:space="preserve">, </w:t>
      </w:r>
      <w:r w:rsidRPr="00C02BF4">
        <w:rPr>
          <w:rFonts w:ascii="Arial" w:hAnsi="Arial" w:cs="Arial"/>
          <w:bCs/>
          <w:sz w:val="20"/>
          <w:szCs w:val="20"/>
          <w:lang w:val="fr-FR"/>
        </w:rPr>
        <w:t>A</w:t>
      </w:r>
      <w:r>
        <w:rPr>
          <w:rFonts w:ascii="Arial" w:hAnsi="Arial" w:cs="Arial"/>
          <w:bCs/>
          <w:sz w:val="20"/>
          <w:szCs w:val="20"/>
          <w:lang w:val="fr-FR"/>
        </w:rPr>
        <w:t>.</w:t>
      </w:r>
      <w:r w:rsidRPr="00C02BF4">
        <w:rPr>
          <w:rFonts w:ascii="Arial" w:hAnsi="Arial" w:cs="Arial"/>
          <w:bCs/>
          <w:sz w:val="20"/>
          <w:szCs w:val="20"/>
          <w:lang w:val="fr-FR"/>
        </w:rPr>
        <w:t xml:space="preserve">, </w:t>
      </w:r>
      <w:hyperlink w:history="1" r:id="rId16">
        <w:r w:rsidRPr="00C02BF4">
          <w:rPr>
            <w:rStyle w:val="Hyperlink"/>
            <w:rFonts w:ascii="Arial" w:hAnsi="Arial" w:cs="Arial"/>
            <w:bCs/>
            <w:color w:val="auto"/>
            <w:sz w:val="20"/>
            <w:szCs w:val="20"/>
            <w:u w:val="none"/>
            <w:lang w:val="fr-FR"/>
          </w:rPr>
          <w:t>Narita</w:t>
        </w:r>
      </w:hyperlink>
      <w:r w:rsidRPr="00C02BF4">
        <w:rPr>
          <w:lang w:val="fr-FR"/>
        </w:rPr>
        <w:t xml:space="preserve">, </w:t>
      </w:r>
      <w:r w:rsidRPr="00C02BF4">
        <w:rPr>
          <w:rFonts w:ascii="Arial" w:hAnsi="Arial" w:cs="Arial"/>
          <w:bCs/>
          <w:sz w:val="20"/>
          <w:szCs w:val="20"/>
          <w:lang w:val="fr-FR"/>
        </w:rPr>
        <w:t>T</w:t>
      </w:r>
      <w:r>
        <w:rPr>
          <w:rFonts w:ascii="Arial" w:hAnsi="Arial" w:cs="Arial"/>
          <w:bCs/>
          <w:sz w:val="20"/>
          <w:szCs w:val="20"/>
          <w:lang w:val="fr-FR"/>
        </w:rPr>
        <w:t>.</w:t>
      </w:r>
      <w:r w:rsidRPr="00C02BF4">
        <w:rPr>
          <w:rFonts w:ascii="Arial" w:hAnsi="Arial" w:cs="Arial"/>
          <w:bCs/>
          <w:sz w:val="20"/>
          <w:szCs w:val="20"/>
          <w:lang w:val="fr-FR"/>
        </w:rPr>
        <w:t xml:space="preserve">, </w:t>
      </w:r>
      <w:hyperlink w:history="1" r:id="rId17">
        <w:proofErr w:type="spellStart"/>
        <w:r w:rsidRPr="00C02BF4">
          <w:rPr>
            <w:rStyle w:val="Hyperlink"/>
            <w:rFonts w:ascii="Arial" w:hAnsi="Arial" w:cs="Arial"/>
            <w:bCs/>
            <w:color w:val="auto"/>
            <w:sz w:val="20"/>
            <w:szCs w:val="20"/>
            <w:u w:val="none"/>
            <w:lang w:val="fr-FR"/>
          </w:rPr>
          <w:t>Oikawa</w:t>
        </w:r>
        <w:proofErr w:type="spellEnd"/>
      </w:hyperlink>
      <w:r w:rsidRPr="00C02BF4">
        <w:rPr>
          <w:lang w:val="fr-FR"/>
        </w:rPr>
        <w:t xml:space="preserve">, </w:t>
      </w:r>
      <w:r w:rsidRPr="00C02BF4">
        <w:rPr>
          <w:rFonts w:ascii="Arial" w:hAnsi="Arial" w:cs="Arial"/>
          <w:bCs/>
          <w:sz w:val="20"/>
          <w:szCs w:val="20"/>
          <w:lang w:val="fr-FR"/>
        </w:rPr>
        <w:t>M</w:t>
      </w:r>
      <w:r>
        <w:rPr>
          <w:rFonts w:ascii="Arial" w:hAnsi="Arial" w:cs="Arial"/>
          <w:bCs/>
          <w:sz w:val="20"/>
          <w:szCs w:val="20"/>
          <w:lang w:val="fr-FR"/>
        </w:rPr>
        <w:t>.</w:t>
      </w:r>
      <w:r w:rsidRPr="00C02BF4">
        <w:rPr>
          <w:rFonts w:ascii="Arial" w:hAnsi="Arial" w:cs="Arial"/>
          <w:bCs/>
          <w:sz w:val="20"/>
          <w:szCs w:val="20"/>
          <w:lang w:val="fr-FR"/>
        </w:rPr>
        <w:t xml:space="preserve">, et al. </w:t>
      </w:r>
      <w:r w:rsidRPr="00C901F4">
        <w:rPr>
          <w:rFonts w:ascii="Arial" w:hAnsi="Arial" w:cs="Arial"/>
          <w:bCs/>
          <w:sz w:val="20"/>
          <w:szCs w:val="20"/>
          <w:lang w:val="en-US"/>
        </w:rPr>
        <w:t xml:space="preserve">Prognosis of </w:t>
      </w:r>
      <w:r w:rsidRPr="00112C40">
        <w:rPr>
          <w:rFonts w:ascii="Arial" w:hAnsi="Arial" w:cs="Arial"/>
          <w:bCs/>
          <w:sz w:val="20"/>
          <w:szCs w:val="20"/>
          <w:lang w:val="en-US"/>
        </w:rPr>
        <w:t xml:space="preserve">elderly Japanese patients aged </w:t>
      </w:r>
      <w:r w:rsidRPr="00112C40">
        <w:rPr>
          <w:rFonts w:ascii="Arial" w:hAnsi="Arial" w:eastAsia="MinionMath-BoldSubh" w:cs="Arial"/>
          <w:bCs/>
          <w:sz w:val="20"/>
          <w:szCs w:val="20"/>
          <w:lang w:val="en-US"/>
        </w:rPr>
        <w:t>≥</w:t>
      </w:r>
      <w:r w:rsidRPr="00112C40">
        <w:rPr>
          <w:rFonts w:ascii="Arial" w:hAnsi="Arial" w:cs="Arial"/>
          <w:bCs/>
          <w:sz w:val="20"/>
          <w:szCs w:val="20"/>
          <w:lang w:val="en-US"/>
        </w:rPr>
        <w:t>80 years</w:t>
      </w:r>
      <w:r w:rsidRPr="00112C40">
        <w:rPr>
          <w:rFonts w:ascii="Arial" w:hAnsi="Arial" w:cs="Arial"/>
          <w:sz w:val="20"/>
          <w:szCs w:val="20"/>
          <w:lang w:val="en-US"/>
        </w:rPr>
        <w:t xml:space="preserve"> </w:t>
      </w:r>
      <w:r w:rsidRPr="00112C40">
        <w:rPr>
          <w:rFonts w:ascii="Arial" w:hAnsi="Arial" w:cs="Arial"/>
          <w:bCs/>
          <w:sz w:val="20"/>
          <w:szCs w:val="20"/>
          <w:lang w:val="en-US"/>
        </w:rPr>
        <w:t xml:space="preserve">undergoing hemodialysis. </w:t>
      </w:r>
      <w:r w:rsidRPr="00112C40">
        <w:rPr>
          <w:rFonts w:ascii="Arial" w:hAnsi="Arial" w:eastAsia="Times New Roman" w:cs="Arial"/>
          <w:sz w:val="20"/>
          <w:szCs w:val="20"/>
          <w:lang w:val="en-US"/>
        </w:rPr>
        <w:t xml:space="preserve">Scientific World Journal 2013 </w:t>
      </w:r>
      <w:r w:rsidRPr="00E7506F">
        <w:rPr>
          <w:rFonts w:ascii="Arial" w:hAnsi="Arial" w:eastAsia="Times New Roman" w:cs="Arial"/>
          <w:sz w:val="20"/>
          <w:szCs w:val="20"/>
          <w:lang w:val="en-US"/>
        </w:rPr>
        <w:t xml:space="preserve">Oct 9; </w:t>
      </w:r>
      <w:proofErr w:type="gramStart"/>
      <w:r w:rsidRPr="00E7506F">
        <w:rPr>
          <w:rFonts w:ascii="Arial" w:hAnsi="Arial" w:eastAsia="Times New Roman" w:cs="Arial"/>
          <w:sz w:val="20"/>
          <w:szCs w:val="20"/>
          <w:lang w:val="en-US"/>
        </w:rPr>
        <w:t>2013:693514.</w:t>
      </w:r>
      <w:r w:rsidRPr="00E7506F">
        <w:rPr>
          <w:rFonts w:ascii="Arial" w:hAnsi="Arial" w:eastAsia="Times New Roman" w:cs="Arial"/>
          <w:sz w:val="20"/>
          <w:szCs w:val="20"/>
          <w:shd w:val="clear" w:color="auto" w:fill="FFFFFF"/>
          <w:lang w:val="en-US"/>
        </w:rPr>
        <w:t>doi</w:t>
      </w:r>
      <w:proofErr w:type="gramEnd"/>
      <w:r w:rsidRPr="00E7506F">
        <w:rPr>
          <w:rFonts w:ascii="Arial" w:hAnsi="Arial" w:eastAsia="Times New Roman" w:cs="Arial"/>
          <w:sz w:val="20"/>
          <w:szCs w:val="20"/>
          <w:shd w:val="clear" w:color="auto" w:fill="FFFFFF"/>
          <w:lang w:val="en-US"/>
        </w:rPr>
        <w:t>: 10.1155/2013/693514.eCollection 2013.</w:t>
      </w:r>
      <w:r w:rsidRPr="000B2E9E">
        <w:rPr>
          <w:rFonts w:ascii="Arial" w:hAnsi="Arial" w:eastAsia="Times New Roman" w:cs="Arial"/>
          <w:sz w:val="20"/>
          <w:szCs w:val="20"/>
          <w:shd w:val="clear" w:color="auto" w:fill="FFFFFF"/>
          <w:lang w:val="en-US"/>
        </w:rPr>
        <w:t>doi:</w:t>
      </w:r>
      <w:hyperlink w:tgtFrame="_blank" w:history="1" r:id="rId18">
        <w:r w:rsidRPr="000B2E9E">
          <w:rPr>
            <w:rStyle w:val="Hyperlink"/>
            <w:rFonts w:ascii="Arial" w:hAnsi="Arial" w:eastAsia="Times New Roman" w:cs="Arial"/>
            <w:color w:val="auto"/>
            <w:sz w:val="20"/>
            <w:szCs w:val="20"/>
            <w:u w:val="none"/>
            <w:shd w:val="clear" w:color="auto" w:fill="FFFFFF"/>
            <w:lang w:val="en-US"/>
          </w:rPr>
          <w:t>10.1155/2013/693514</w:t>
        </w:r>
      </w:hyperlink>
    </w:p>
    <w:p w:rsidRPr="00E7506F" w:rsidR="003B019A" w:rsidP="003B019A" w:rsidRDefault="003B019A" w14:paraId="445325FF" w14:textId="77777777">
      <w:pPr>
        <w:widowControl w:val="0"/>
        <w:autoSpaceDE w:val="0"/>
        <w:autoSpaceDN w:val="0"/>
        <w:adjustRightInd w:val="0"/>
        <w:spacing w:after="0"/>
        <w:ind w:left="567" w:hanging="567"/>
        <w:jc w:val="both"/>
        <w:rPr>
          <w:rFonts w:ascii="Arial" w:hAnsi="Arial" w:cs="Arial"/>
          <w:sz w:val="20"/>
          <w:szCs w:val="20"/>
          <w:lang w:val="en-US"/>
        </w:rPr>
      </w:pPr>
      <w:r w:rsidRPr="00112C40">
        <w:rPr>
          <w:rFonts w:ascii="Arial" w:hAnsi="Arial" w:cs="Arial"/>
          <w:sz w:val="20"/>
          <w:szCs w:val="20"/>
          <w:lang w:val="en-US"/>
        </w:rPr>
        <w:t>Jassal</w:t>
      </w:r>
      <w:r>
        <w:rPr>
          <w:rFonts w:ascii="Arial" w:hAnsi="Arial" w:cs="Arial"/>
          <w:sz w:val="20"/>
          <w:szCs w:val="20"/>
          <w:lang w:val="en-US"/>
        </w:rPr>
        <w:t>,</w:t>
      </w:r>
      <w:r w:rsidRPr="00112C40">
        <w:rPr>
          <w:rFonts w:ascii="Arial" w:hAnsi="Arial" w:cs="Arial"/>
          <w:sz w:val="20"/>
          <w:szCs w:val="20"/>
          <w:lang w:val="en-US"/>
        </w:rPr>
        <w:t xml:space="preserve"> S</w:t>
      </w:r>
      <w:r>
        <w:rPr>
          <w:rFonts w:ascii="Arial" w:hAnsi="Arial" w:cs="Arial"/>
          <w:sz w:val="20"/>
          <w:szCs w:val="20"/>
          <w:lang w:val="en-US"/>
        </w:rPr>
        <w:t>.</w:t>
      </w:r>
      <w:r w:rsidRPr="00112C40">
        <w:rPr>
          <w:rFonts w:ascii="Arial" w:hAnsi="Arial" w:cs="Arial"/>
          <w:sz w:val="20"/>
          <w:szCs w:val="20"/>
          <w:lang w:val="en-US"/>
        </w:rPr>
        <w:t>V</w:t>
      </w:r>
      <w:r>
        <w:rPr>
          <w:rFonts w:ascii="Arial" w:hAnsi="Arial" w:cs="Arial"/>
          <w:sz w:val="20"/>
          <w:szCs w:val="20"/>
          <w:lang w:val="en-US"/>
        </w:rPr>
        <w:t>.</w:t>
      </w:r>
      <w:r w:rsidRPr="00112C40">
        <w:rPr>
          <w:rFonts w:ascii="Arial" w:hAnsi="Arial" w:cs="Arial"/>
          <w:sz w:val="20"/>
          <w:szCs w:val="20"/>
          <w:lang w:val="en-US"/>
        </w:rPr>
        <w:t>, Watson</w:t>
      </w:r>
      <w:r>
        <w:rPr>
          <w:rFonts w:ascii="Arial" w:hAnsi="Arial" w:cs="Arial"/>
          <w:sz w:val="20"/>
          <w:szCs w:val="20"/>
          <w:lang w:val="en-US"/>
        </w:rPr>
        <w:t>,</w:t>
      </w:r>
      <w:r w:rsidRPr="00112C40">
        <w:rPr>
          <w:rFonts w:ascii="Arial" w:hAnsi="Arial" w:cs="Arial"/>
          <w:sz w:val="20"/>
          <w:szCs w:val="20"/>
          <w:lang w:val="en-US"/>
        </w:rPr>
        <w:t xml:space="preserve"> D. </w:t>
      </w:r>
      <w:r w:rsidRPr="00112C40">
        <w:rPr>
          <w:rFonts w:ascii="Arial" w:hAnsi="Arial" w:cs="Arial"/>
          <w:bCs/>
          <w:sz w:val="20"/>
          <w:szCs w:val="20"/>
          <w:lang w:val="en-US"/>
        </w:rPr>
        <w:t xml:space="preserve">Dialysis in late life: Benefit or burden. </w:t>
      </w:r>
      <w:r w:rsidRPr="00112C40">
        <w:rPr>
          <w:rFonts w:ascii="Arial" w:hAnsi="Arial" w:cs="Arial"/>
          <w:iCs/>
          <w:sz w:val="20"/>
          <w:szCs w:val="20"/>
          <w:lang w:val="en-US"/>
        </w:rPr>
        <w:t>Clin</w:t>
      </w:r>
      <w:r>
        <w:rPr>
          <w:rFonts w:ascii="Arial" w:hAnsi="Arial" w:cs="Arial"/>
          <w:iCs/>
          <w:sz w:val="20"/>
          <w:szCs w:val="20"/>
          <w:lang w:val="en-US"/>
        </w:rPr>
        <w:t>ical</w:t>
      </w:r>
      <w:r w:rsidRPr="00112C40">
        <w:rPr>
          <w:rFonts w:ascii="Arial" w:hAnsi="Arial" w:cs="Arial"/>
          <w:iCs/>
          <w:sz w:val="20"/>
          <w:szCs w:val="20"/>
          <w:lang w:val="en-US"/>
        </w:rPr>
        <w:t xml:space="preserve"> J</w:t>
      </w:r>
      <w:r>
        <w:rPr>
          <w:rFonts w:ascii="Arial" w:hAnsi="Arial" w:cs="Arial"/>
          <w:iCs/>
          <w:sz w:val="20"/>
          <w:szCs w:val="20"/>
          <w:lang w:val="en-US"/>
        </w:rPr>
        <w:t>ournal of the</w:t>
      </w:r>
      <w:r w:rsidRPr="00112C40">
        <w:rPr>
          <w:rFonts w:ascii="Arial" w:hAnsi="Arial" w:cs="Arial"/>
          <w:iCs/>
          <w:sz w:val="20"/>
          <w:szCs w:val="20"/>
          <w:lang w:val="en-US"/>
        </w:rPr>
        <w:t xml:space="preserve"> Am</w:t>
      </w:r>
      <w:r>
        <w:rPr>
          <w:rFonts w:ascii="Arial" w:hAnsi="Arial" w:cs="Arial"/>
          <w:iCs/>
          <w:sz w:val="20"/>
          <w:szCs w:val="20"/>
          <w:lang w:val="en-US"/>
        </w:rPr>
        <w:t>erican</w:t>
      </w:r>
      <w:r w:rsidRPr="00112C40">
        <w:rPr>
          <w:rFonts w:ascii="Arial" w:hAnsi="Arial" w:cs="Arial"/>
          <w:iCs/>
          <w:sz w:val="20"/>
          <w:szCs w:val="20"/>
          <w:lang w:val="en-US"/>
        </w:rPr>
        <w:t xml:space="preserve"> Soc</w:t>
      </w:r>
      <w:r>
        <w:rPr>
          <w:rFonts w:ascii="Arial" w:hAnsi="Arial" w:cs="Arial"/>
          <w:iCs/>
          <w:sz w:val="20"/>
          <w:szCs w:val="20"/>
          <w:lang w:val="en-US"/>
        </w:rPr>
        <w:t>iety of</w:t>
      </w:r>
      <w:r w:rsidRPr="00112C40">
        <w:rPr>
          <w:rFonts w:ascii="Arial" w:hAnsi="Arial" w:cs="Arial"/>
          <w:iCs/>
          <w:sz w:val="20"/>
          <w:szCs w:val="20"/>
          <w:lang w:val="en-US"/>
        </w:rPr>
        <w:t xml:space="preserve"> Nephrol</w:t>
      </w:r>
      <w:r>
        <w:rPr>
          <w:rFonts w:ascii="Arial" w:hAnsi="Arial" w:cs="Arial"/>
          <w:iCs/>
          <w:sz w:val="20"/>
          <w:szCs w:val="20"/>
          <w:lang w:val="en-US"/>
        </w:rPr>
        <w:t>ogy</w:t>
      </w:r>
      <w:r w:rsidRPr="00112C40">
        <w:rPr>
          <w:rFonts w:ascii="Arial" w:hAnsi="Arial" w:cs="Arial"/>
          <w:iCs/>
          <w:sz w:val="20"/>
          <w:szCs w:val="20"/>
          <w:lang w:val="en-US"/>
        </w:rPr>
        <w:t xml:space="preserve"> </w:t>
      </w:r>
      <w:r w:rsidRPr="00112C40">
        <w:rPr>
          <w:rFonts w:ascii="Arial" w:hAnsi="Arial" w:cs="Arial"/>
          <w:sz w:val="20"/>
          <w:szCs w:val="20"/>
          <w:lang w:val="en-US"/>
        </w:rPr>
        <w:t>2009;4(12</w:t>
      </w:r>
      <w:proofErr w:type="gramStart"/>
      <w:r w:rsidRPr="00112C40">
        <w:rPr>
          <w:rFonts w:ascii="Arial" w:hAnsi="Arial" w:cs="Arial"/>
          <w:sz w:val="20"/>
          <w:szCs w:val="20"/>
          <w:lang w:val="en-US"/>
        </w:rPr>
        <w:t>):2008-</w:t>
      </w:r>
      <w:r w:rsidRPr="00686352">
        <w:rPr>
          <w:rFonts w:ascii="Arial" w:hAnsi="Arial" w:cs="Arial"/>
          <w:sz w:val="20"/>
          <w:szCs w:val="20"/>
          <w:lang w:val="en-US"/>
        </w:rPr>
        <w:t>20</w:t>
      </w:r>
      <w:r w:rsidRPr="00112C40">
        <w:rPr>
          <w:rFonts w:ascii="Arial" w:hAnsi="Arial" w:cs="Arial"/>
          <w:sz w:val="20"/>
          <w:szCs w:val="20"/>
          <w:lang w:val="en-US"/>
        </w:rPr>
        <w:t>12.</w:t>
      </w:r>
      <w:r w:rsidRPr="00E7506F">
        <w:rPr>
          <w:rFonts w:ascii="Arial" w:hAnsi="Arial" w:cs="Arial"/>
          <w:sz w:val="20"/>
          <w:szCs w:val="20"/>
          <w:lang w:val="en-US"/>
        </w:rPr>
        <w:t>doi</w:t>
      </w:r>
      <w:proofErr w:type="gramEnd"/>
      <w:r w:rsidRPr="00E7506F">
        <w:rPr>
          <w:rFonts w:ascii="Arial" w:hAnsi="Arial" w:cs="Arial"/>
          <w:sz w:val="20"/>
          <w:szCs w:val="20"/>
          <w:lang w:val="en-US"/>
        </w:rPr>
        <w:t>: 10.2215/CJN.04610709.</w:t>
      </w:r>
    </w:p>
    <w:p w:rsidRPr="00112C40" w:rsidR="003B019A" w:rsidP="003B019A" w:rsidRDefault="003B019A" w14:paraId="44E57E8E" w14:textId="77777777">
      <w:pPr>
        <w:widowControl w:val="0"/>
        <w:autoSpaceDE w:val="0"/>
        <w:autoSpaceDN w:val="0"/>
        <w:adjustRightInd w:val="0"/>
        <w:spacing w:after="0"/>
        <w:ind w:left="567" w:hanging="567"/>
        <w:jc w:val="both"/>
        <w:rPr>
          <w:rFonts w:ascii="Arial" w:hAnsi="Arial" w:cs="Arial"/>
          <w:sz w:val="20"/>
          <w:szCs w:val="20"/>
          <w:lang w:val="en-US"/>
        </w:rPr>
      </w:pPr>
      <w:r w:rsidRPr="00E7506F">
        <w:rPr>
          <w:rFonts w:ascii="Arial" w:hAnsi="Arial" w:cs="Arial"/>
          <w:sz w:val="20"/>
          <w:szCs w:val="20"/>
          <w:lang w:val="en-US"/>
        </w:rPr>
        <w:t xml:space="preserve">Kirkman, S., Briscoe, V.J., Clark, N., </w:t>
      </w:r>
      <w:hyperlink w:history="1" r:id="rId19">
        <w:r w:rsidRPr="00E7506F">
          <w:rPr>
            <w:rStyle w:val="Hyperlink"/>
            <w:rFonts w:ascii="Arial" w:hAnsi="Arial" w:cs="Arial"/>
            <w:color w:val="auto"/>
            <w:sz w:val="20"/>
            <w:szCs w:val="20"/>
            <w:u w:val="none"/>
            <w:lang w:val="en-US"/>
          </w:rPr>
          <w:t>Florez</w:t>
        </w:r>
      </w:hyperlink>
      <w:r w:rsidRPr="00E7506F">
        <w:rPr>
          <w:lang w:val="en-US"/>
        </w:rPr>
        <w:t xml:space="preserve">, </w:t>
      </w:r>
      <w:r w:rsidRPr="00E7506F">
        <w:rPr>
          <w:rFonts w:ascii="Arial" w:hAnsi="Arial" w:cs="Arial"/>
          <w:sz w:val="20"/>
          <w:szCs w:val="20"/>
          <w:lang w:val="en-US"/>
        </w:rPr>
        <w:t xml:space="preserve">H., </w:t>
      </w:r>
      <w:hyperlink w:history="1" r:id="rId20">
        <w:r w:rsidRPr="00E7506F">
          <w:rPr>
            <w:rStyle w:val="Hyperlink"/>
            <w:rFonts w:ascii="Arial" w:hAnsi="Arial" w:cs="Arial"/>
            <w:color w:val="auto"/>
            <w:sz w:val="20"/>
            <w:szCs w:val="20"/>
            <w:u w:val="none"/>
            <w:lang w:val="en-US"/>
          </w:rPr>
          <w:t>Haas</w:t>
        </w:r>
      </w:hyperlink>
      <w:r w:rsidRPr="00E7506F">
        <w:rPr>
          <w:lang w:val="en-US"/>
        </w:rPr>
        <w:t xml:space="preserve">, </w:t>
      </w:r>
      <w:r w:rsidRPr="00E7506F">
        <w:rPr>
          <w:rFonts w:ascii="Arial" w:hAnsi="Arial" w:cs="Arial"/>
          <w:sz w:val="20"/>
          <w:szCs w:val="20"/>
          <w:lang w:val="en-US"/>
        </w:rPr>
        <w:t xml:space="preserve">L.B., </w:t>
      </w:r>
      <w:hyperlink w:history="1" r:id="rId21">
        <w:r w:rsidRPr="00E7506F">
          <w:rPr>
            <w:rStyle w:val="Hyperlink"/>
            <w:rFonts w:ascii="Arial" w:hAnsi="Arial" w:cs="Arial"/>
            <w:color w:val="auto"/>
            <w:sz w:val="20"/>
            <w:szCs w:val="20"/>
            <w:u w:val="none"/>
            <w:lang w:val="en-US"/>
          </w:rPr>
          <w:t>Halter</w:t>
        </w:r>
      </w:hyperlink>
      <w:r>
        <w:rPr>
          <w:lang w:val="en-US"/>
        </w:rPr>
        <w:t>,</w:t>
      </w:r>
      <w:r w:rsidRPr="00E7506F">
        <w:rPr>
          <w:lang w:val="en-US"/>
        </w:rPr>
        <w:t xml:space="preserve"> </w:t>
      </w:r>
      <w:r w:rsidRPr="00E7506F">
        <w:rPr>
          <w:rFonts w:ascii="Arial" w:hAnsi="Arial" w:cs="Arial"/>
          <w:sz w:val="20"/>
          <w:szCs w:val="20"/>
          <w:lang w:val="en-US"/>
        </w:rPr>
        <w:t xml:space="preserve">J.B., et al. </w:t>
      </w:r>
      <w:r w:rsidRPr="00C901F4">
        <w:rPr>
          <w:rFonts w:ascii="Arial" w:hAnsi="Arial" w:cs="Arial"/>
          <w:sz w:val="20"/>
          <w:szCs w:val="20"/>
          <w:lang w:val="en-US"/>
        </w:rPr>
        <w:t xml:space="preserve">Diabetes in older adults. </w:t>
      </w:r>
      <w:r w:rsidRPr="00112C40">
        <w:rPr>
          <w:rFonts w:ascii="Arial" w:hAnsi="Arial" w:cs="Arial"/>
          <w:sz w:val="20"/>
          <w:szCs w:val="20"/>
          <w:lang w:val="en-US"/>
        </w:rPr>
        <w:t>Diabetes Care 2012; 35(12): 2650-</w:t>
      </w:r>
      <w:r>
        <w:rPr>
          <w:rFonts w:ascii="Arial" w:hAnsi="Arial" w:cs="Arial"/>
          <w:sz w:val="20"/>
          <w:szCs w:val="20"/>
          <w:lang w:val="en-US"/>
        </w:rPr>
        <w:t>26</w:t>
      </w:r>
      <w:r w:rsidRPr="00112C40">
        <w:rPr>
          <w:rFonts w:ascii="Arial" w:hAnsi="Arial" w:cs="Arial"/>
          <w:sz w:val="20"/>
          <w:szCs w:val="20"/>
          <w:lang w:val="en-US"/>
        </w:rPr>
        <w:t>64.</w:t>
      </w:r>
      <w:r w:rsidRPr="003B019A">
        <w:rPr>
          <w:rFonts w:ascii="Arial" w:hAnsi="Arial" w:cs="Arial"/>
          <w:sz w:val="20"/>
          <w:szCs w:val="20"/>
          <w:lang w:val="en-US"/>
        </w:rPr>
        <w:t>doi: 10.2337/dc12-1801.</w:t>
      </w:r>
    </w:p>
    <w:p w:rsidRPr="00112C40" w:rsidR="003B019A" w:rsidP="003B019A" w:rsidRDefault="003B019A" w14:paraId="3334DC09" w14:textId="77777777">
      <w:pPr>
        <w:widowControl w:val="0"/>
        <w:autoSpaceDE w:val="0"/>
        <w:autoSpaceDN w:val="0"/>
        <w:adjustRightInd w:val="0"/>
        <w:spacing w:after="0"/>
        <w:ind w:left="567" w:hanging="567"/>
        <w:jc w:val="both"/>
        <w:rPr>
          <w:rFonts w:ascii="Arial" w:hAnsi="Arial" w:cs="Arial"/>
          <w:sz w:val="20"/>
          <w:szCs w:val="20"/>
          <w:lang w:val="en-US"/>
        </w:rPr>
      </w:pPr>
      <w:r w:rsidRPr="00112C40">
        <w:rPr>
          <w:rFonts w:ascii="Arial" w:hAnsi="Arial" w:cs="Arial"/>
          <w:sz w:val="20"/>
          <w:szCs w:val="20"/>
          <w:lang w:val="en-US"/>
        </w:rPr>
        <w:t>Kurella</w:t>
      </w:r>
      <w:r>
        <w:rPr>
          <w:rFonts w:ascii="Arial" w:hAnsi="Arial" w:cs="Arial"/>
          <w:sz w:val="20"/>
          <w:szCs w:val="20"/>
          <w:lang w:val="en-US"/>
        </w:rPr>
        <w:t>,</w:t>
      </w:r>
      <w:r w:rsidRPr="00112C40">
        <w:rPr>
          <w:rFonts w:ascii="Arial" w:hAnsi="Arial" w:cs="Arial"/>
          <w:sz w:val="20"/>
          <w:szCs w:val="20"/>
          <w:lang w:val="en-US"/>
        </w:rPr>
        <w:t xml:space="preserve"> M</w:t>
      </w:r>
      <w:r>
        <w:rPr>
          <w:rFonts w:ascii="Arial" w:hAnsi="Arial" w:cs="Arial"/>
          <w:sz w:val="20"/>
          <w:szCs w:val="20"/>
          <w:lang w:val="en-US"/>
        </w:rPr>
        <w:t>.</w:t>
      </w:r>
      <w:r w:rsidRPr="00112C40">
        <w:rPr>
          <w:rFonts w:ascii="Arial" w:hAnsi="Arial" w:cs="Arial"/>
          <w:sz w:val="20"/>
          <w:szCs w:val="20"/>
          <w:lang w:val="en-US"/>
        </w:rPr>
        <w:t>, Covinsky</w:t>
      </w:r>
      <w:r>
        <w:rPr>
          <w:rFonts w:ascii="Arial" w:hAnsi="Arial" w:cs="Arial"/>
          <w:sz w:val="20"/>
          <w:szCs w:val="20"/>
          <w:lang w:val="en-US"/>
        </w:rPr>
        <w:t>,</w:t>
      </w:r>
      <w:r w:rsidRPr="00112C40">
        <w:rPr>
          <w:rFonts w:ascii="Arial" w:hAnsi="Arial" w:cs="Arial"/>
          <w:sz w:val="20"/>
          <w:szCs w:val="20"/>
          <w:lang w:val="en-US"/>
        </w:rPr>
        <w:t xml:space="preserve"> K</w:t>
      </w:r>
      <w:r>
        <w:rPr>
          <w:rFonts w:ascii="Arial" w:hAnsi="Arial" w:cs="Arial"/>
          <w:sz w:val="20"/>
          <w:szCs w:val="20"/>
          <w:lang w:val="en-US"/>
        </w:rPr>
        <w:t>.</w:t>
      </w:r>
      <w:r w:rsidRPr="00112C40">
        <w:rPr>
          <w:rFonts w:ascii="Arial" w:hAnsi="Arial" w:cs="Arial"/>
          <w:sz w:val="20"/>
          <w:szCs w:val="20"/>
          <w:lang w:val="en-US"/>
        </w:rPr>
        <w:t>E</w:t>
      </w:r>
      <w:r>
        <w:rPr>
          <w:rFonts w:ascii="Arial" w:hAnsi="Arial" w:cs="Arial"/>
          <w:sz w:val="20"/>
          <w:szCs w:val="20"/>
          <w:lang w:val="en-US"/>
        </w:rPr>
        <w:t>.</w:t>
      </w:r>
      <w:r w:rsidRPr="00112C40">
        <w:rPr>
          <w:rFonts w:ascii="Arial" w:hAnsi="Arial" w:cs="Arial"/>
          <w:sz w:val="20"/>
          <w:szCs w:val="20"/>
          <w:lang w:val="en-US"/>
        </w:rPr>
        <w:t>, Collins</w:t>
      </w:r>
      <w:r>
        <w:rPr>
          <w:rFonts w:ascii="Arial" w:hAnsi="Arial" w:cs="Arial"/>
          <w:sz w:val="20"/>
          <w:szCs w:val="20"/>
          <w:lang w:val="en-US"/>
        </w:rPr>
        <w:t>,</w:t>
      </w:r>
      <w:r w:rsidRPr="00112C40">
        <w:rPr>
          <w:rFonts w:ascii="Arial" w:hAnsi="Arial" w:cs="Arial"/>
          <w:sz w:val="20"/>
          <w:szCs w:val="20"/>
          <w:lang w:val="en-US"/>
        </w:rPr>
        <w:t xml:space="preserve"> A</w:t>
      </w:r>
      <w:r>
        <w:rPr>
          <w:rFonts w:ascii="Arial" w:hAnsi="Arial" w:cs="Arial"/>
          <w:sz w:val="20"/>
          <w:szCs w:val="20"/>
          <w:lang w:val="en-US"/>
        </w:rPr>
        <w:t>.</w:t>
      </w:r>
      <w:r w:rsidRPr="00112C40">
        <w:rPr>
          <w:rFonts w:ascii="Arial" w:hAnsi="Arial" w:cs="Arial"/>
          <w:sz w:val="20"/>
          <w:szCs w:val="20"/>
          <w:lang w:val="en-US"/>
        </w:rPr>
        <w:t>J</w:t>
      </w:r>
      <w:r>
        <w:rPr>
          <w:rFonts w:ascii="Arial" w:hAnsi="Arial" w:cs="Arial"/>
          <w:sz w:val="20"/>
          <w:szCs w:val="20"/>
          <w:lang w:val="en-US"/>
        </w:rPr>
        <w:t>.</w:t>
      </w:r>
      <w:r w:rsidRPr="00112C40">
        <w:rPr>
          <w:rFonts w:ascii="Arial" w:hAnsi="Arial" w:cs="Arial"/>
          <w:sz w:val="20"/>
          <w:szCs w:val="20"/>
          <w:lang w:val="en-US"/>
        </w:rPr>
        <w:t xml:space="preserve">, </w:t>
      </w:r>
      <w:proofErr w:type="spellStart"/>
      <w:r w:rsidRPr="00112C40">
        <w:rPr>
          <w:rFonts w:ascii="Arial" w:hAnsi="Arial" w:cs="Arial"/>
          <w:sz w:val="20"/>
          <w:szCs w:val="20"/>
          <w:lang w:val="en-US"/>
        </w:rPr>
        <w:t>Chertow</w:t>
      </w:r>
      <w:proofErr w:type="spellEnd"/>
      <w:r>
        <w:rPr>
          <w:rFonts w:ascii="Arial" w:hAnsi="Arial" w:cs="Arial"/>
          <w:sz w:val="20"/>
          <w:szCs w:val="20"/>
          <w:lang w:val="en-US"/>
        </w:rPr>
        <w:t>,</w:t>
      </w:r>
      <w:r w:rsidRPr="00112C40">
        <w:rPr>
          <w:rFonts w:ascii="Arial" w:hAnsi="Arial" w:cs="Arial"/>
          <w:sz w:val="20"/>
          <w:szCs w:val="20"/>
          <w:lang w:val="en-US"/>
        </w:rPr>
        <w:t xml:space="preserve"> G</w:t>
      </w:r>
      <w:r>
        <w:rPr>
          <w:rFonts w:ascii="Arial" w:hAnsi="Arial" w:cs="Arial"/>
          <w:sz w:val="20"/>
          <w:szCs w:val="20"/>
          <w:lang w:val="en-US"/>
        </w:rPr>
        <w:t>.</w:t>
      </w:r>
      <w:r w:rsidRPr="00112C40">
        <w:rPr>
          <w:rFonts w:ascii="Arial" w:hAnsi="Arial" w:cs="Arial"/>
          <w:sz w:val="20"/>
          <w:szCs w:val="20"/>
          <w:lang w:val="en-US"/>
        </w:rPr>
        <w:t xml:space="preserve">M. Octogenarians and nonagenarians starting dialysis in the United States. </w:t>
      </w:r>
      <w:r w:rsidRPr="00112C40">
        <w:rPr>
          <w:rFonts w:ascii="Arial" w:hAnsi="Arial" w:cs="Arial"/>
          <w:iCs/>
          <w:sz w:val="20"/>
          <w:szCs w:val="20"/>
          <w:lang w:val="en-US"/>
        </w:rPr>
        <w:t>Ann</w:t>
      </w:r>
      <w:r>
        <w:rPr>
          <w:rFonts w:ascii="Arial" w:hAnsi="Arial" w:cs="Arial"/>
          <w:iCs/>
          <w:sz w:val="20"/>
          <w:szCs w:val="20"/>
          <w:lang w:val="en-US"/>
        </w:rPr>
        <w:t>als of</w:t>
      </w:r>
      <w:r w:rsidRPr="00112C40">
        <w:rPr>
          <w:rFonts w:ascii="Arial" w:hAnsi="Arial" w:cs="Arial"/>
          <w:iCs/>
          <w:sz w:val="20"/>
          <w:szCs w:val="20"/>
          <w:lang w:val="en-US"/>
        </w:rPr>
        <w:t xml:space="preserve"> </w:t>
      </w:r>
      <w:proofErr w:type="spellStart"/>
      <w:r w:rsidRPr="00112C40">
        <w:rPr>
          <w:rFonts w:ascii="Arial" w:hAnsi="Arial" w:cs="Arial"/>
          <w:iCs/>
          <w:sz w:val="20"/>
          <w:szCs w:val="20"/>
          <w:lang w:val="en-US"/>
        </w:rPr>
        <w:t>Intern</w:t>
      </w:r>
      <w:r>
        <w:rPr>
          <w:rFonts w:ascii="Arial" w:hAnsi="Arial" w:cs="Arial"/>
          <w:iCs/>
          <w:sz w:val="20"/>
          <w:szCs w:val="20"/>
          <w:lang w:val="en-US"/>
        </w:rPr>
        <w:t>sl</w:t>
      </w:r>
      <w:proofErr w:type="spellEnd"/>
      <w:r w:rsidRPr="00112C40">
        <w:rPr>
          <w:rFonts w:ascii="Arial" w:hAnsi="Arial" w:cs="Arial"/>
          <w:iCs/>
          <w:sz w:val="20"/>
          <w:szCs w:val="20"/>
          <w:lang w:val="en-US"/>
        </w:rPr>
        <w:t xml:space="preserve"> Med</w:t>
      </w:r>
      <w:r>
        <w:rPr>
          <w:rFonts w:ascii="Arial" w:hAnsi="Arial" w:cs="Arial"/>
          <w:iCs/>
          <w:sz w:val="20"/>
          <w:szCs w:val="20"/>
          <w:lang w:val="en-US"/>
        </w:rPr>
        <w:t>icine</w:t>
      </w:r>
      <w:r w:rsidRPr="00112C40">
        <w:rPr>
          <w:rFonts w:ascii="Arial" w:hAnsi="Arial" w:cs="Arial"/>
          <w:sz w:val="20"/>
          <w:szCs w:val="20"/>
          <w:lang w:val="en-US"/>
        </w:rPr>
        <w:t xml:space="preserve"> 2007;146(3</w:t>
      </w:r>
      <w:proofErr w:type="gramStart"/>
      <w:r w:rsidRPr="00112C40">
        <w:rPr>
          <w:rFonts w:ascii="Arial" w:hAnsi="Arial" w:cs="Arial"/>
          <w:sz w:val="20"/>
          <w:szCs w:val="20"/>
          <w:lang w:val="en-US"/>
        </w:rPr>
        <w:t>):177-</w:t>
      </w:r>
      <w:r>
        <w:rPr>
          <w:rFonts w:ascii="Arial" w:hAnsi="Arial" w:cs="Arial"/>
          <w:sz w:val="20"/>
          <w:szCs w:val="20"/>
          <w:lang w:val="en-US"/>
        </w:rPr>
        <w:t>1</w:t>
      </w:r>
      <w:r w:rsidRPr="00112C40">
        <w:rPr>
          <w:rFonts w:ascii="Arial" w:hAnsi="Arial" w:cs="Arial"/>
          <w:sz w:val="20"/>
          <w:szCs w:val="20"/>
          <w:lang w:val="en-US"/>
        </w:rPr>
        <w:t>83.</w:t>
      </w:r>
      <w:r w:rsidRPr="00E7506F">
        <w:rPr>
          <w:rFonts w:ascii="Arial" w:hAnsi="Arial" w:cs="Arial"/>
          <w:sz w:val="20"/>
          <w:szCs w:val="20"/>
          <w:lang w:val="en-US"/>
        </w:rPr>
        <w:t>doi</w:t>
      </w:r>
      <w:proofErr w:type="gramEnd"/>
      <w:r w:rsidRPr="00E7506F">
        <w:rPr>
          <w:rFonts w:ascii="Arial" w:hAnsi="Arial" w:cs="Arial"/>
          <w:sz w:val="20"/>
          <w:szCs w:val="20"/>
          <w:lang w:val="en-US"/>
        </w:rPr>
        <w:t xml:space="preserve">: </w:t>
      </w:r>
      <w:r w:rsidRPr="00E7506F">
        <w:rPr>
          <w:rFonts w:ascii="Arial" w:hAnsi="Arial" w:cs="Arial"/>
          <w:sz w:val="20"/>
          <w:szCs w:val="20"/>
          <w:lang w:val="en-US"/>
        </w:rPr>
        <w:lastRenderedPageBreak/>
        <w:t>10.7326/0003-4819-146-3-200702060-00006.</w:t>
      </w:r>
    </w:p>
    <w:p w:rsidR="003B019A" w:rsidP="6891DC25" w:rsidRDefault="003B019A" w14:paraId="37D84223" w14:textId="3A721E07">
      <w:pPr>
        <w:widowControl w:val="0"/>
        <w:autoSpaceDE w:val="0"/>
        <w:autoSpaceDN w:val="0"/>
        <w:adjustRightInd w:val="0"/>
        <w:spacing w:after="0"/>
        <w:ind w:left="567" w:hanging="567"/>
        <w:jc w:val="both"/>
        <w:rPr>
          <w:rFonts w:ascii="Arial" w:hAnsi="Arial" w:cs="Arial"/>
          <w:sz w:val="20"/>
          <w:szCs w:val="20"/>
          <w:lang w:val="en-US"/>
        </w:rPr>
      </w:pPr>
      <w:r w:rsidRPr="6891DC25" w:rsidR="33523056">
        <w:rPr>
          <w:rFonts w:ascii="Arial" w:hAnsi="Arial" w:cs="Arial"/>
          <w:sz w:val="20"/>
          <w:szCs w:val="20"/>
          <w:lang w:val="en-US"/>
        </w:rPr>
        <w:t>Kwok</w:t>
      </w:r>
      <w:r w:rsidRPr="6891DC25" w:rsidR="33523056">
        <w:rPr>
          <w:rFonts w:ascii="Arial" w:hAnsi="Arial" w:cs="Arial"/>
          <w:sz w:val="20"/>
          <w:szCs w:val="20"/>
          <w:lang w:val="en-US"/>
        </w:rPr>
        <w:t>,</w:t>
      </w:r>
      <w:r w:rsidRPr="6891DC25" w:rsidR="33523056">
        <w:rPr>
          <w:rFonts w:ascii="Arial" w:hAnsi="Arial" w:cs="Arial"/>
          <w:sz w:val="20"/>
          <w:szCs w:val="20"/>
          <w:lang w:val="en-US"/>
        </w:rPr>
        <w:t xml:space="preserve"> W-H</w:t>
      </w:r>
      <w:r w:rsidRPr="6891DC25" w:rsidR="33523056">
        <w:rPr>
          <w:rFonts w:ascii="Arial" w:hAnsi="Arial" w:cs="Arial"/>
          <w:sz w:val="20"/>
          <w:szCs w:val="20"/>
          <w:lang w:val="en-US"/>
        </w:rPr>
        <w:t>.</w:t>
      </w:r>
      <w:r w:rsidRPr="6891DC25" w:rsidR="33523056">
        <w:rPr>
          <w:rFonts w:ascii="Arial" w:hAnsi="Arial" w:cs="Arial"/>
          <w:sz w:val="20"/>
          <w:szCs w:val="20"/>
          <w:lang w:val="en-US"/>
        </w:rPr>
        <w:t>, Yong</w:t>
      </w:r>
      <w:r w:rsidRPr="6891DC25" w:rsidR="33523056">
        <w:rPr>
          <w:rFonts w:ascii="Arial" w:hAnsi="Arial" w:cs="Arial"/>
          <w:sz w:val="20"/>
          <w:szCs w:val="20"/>
          <w:lang w:val="en-US"/>
        </w:rPr>
        <w:t>,</w:t>
      </w:r>
      <w:r w:rsidRPr="6891DC25" w:rsidR="33523056">
        <w:rPr>
          <w:rFonts w:ascii="Arial" w:hAnsi="Arial" w:cs="Arial"/>
          <w:sz w:val="20"/>
          <w:szCs w:val="20"/>
          <w:lang w:val="en-US"/>
        </w:rPr>
        <w:t xml:space="preserve"> S-P</w:t>
      </w:r>
      <w:r w:rsidRPr="6891DC25" w:rsidR="33523056">
        <w:rPr>
          <w:rFonts w:ascii="Arial" w:hAnsi="Arial" w:cs="Arial"/>
          <w:sz w:val="20"/>
          <w:szCs w:val="20"/>
          <w:lang w:val="en-US"/>
        </w:rPr>
        <w:t>.</w:t>
      </w:r>
      <w:r w:rsidRPr="6891DC25" w:rsidR="33523056">
        <w:rPr>
          <w:rFonts w:ascii="Arial" w:hAnsi="Arial" w:cs="Arial"/>
          <w:sz w:val="20"/>
          <w:szCs w:val="20"/>
          <w:lang w:val="en-US"/>
        </w:rPr>
        <w:t>, Kwok</w:t>
      </w:r>
      <w:r w:rsidRPr="6891DC25" w:rsidR="33523056">
        <w:rPr>
          <w:rFonts w:ascii="Arial" w:hAnsi="Arial" w:cs="Arial"/>
          <w:sz w:val="20"/>
          <w:szCs w:val="20"/>
          <w:lang w:val="en-US"/>
        </w:rPr>
        <w:t>,</w:t>
      </w:r>
      <w:r w:rsidRPr="6891DC25" w:rsidR="33523056">
        <w:rPr>
          <w:rFonts w:ascii="Arial" w:hAnsi="Arial" w:cs="Arial"/>
          <w:sz w:val="20"/>
          <w:szCs w:val="20"/>
          <w:lang w:val="en-US"/>
        </w:rPr>
        <w:t xml:space="preserve"> O-L. Outcomes in elderly patients with end-stage renal disease: Comparison of renal replacement therapy and conservative management. Hong Kong J</w:t>
      </w:r>
      <w:r w:rsidRPr="6891DC25" w:rsidR="33523056">
        <w:rPr>
          <w:rFonts w:ascii="Arial" w:hAnsi="Arial" w:cs="Arial"/>
          <w:sz w:val="20"/>
          <w:szCs w:val="20"/>
          <w:lang w:val="en-US"/>
        </w:rPr>
        <w:t xml:space="preserve">ournal </w:t>
      </w:r>
      <w:r w:rsidRPr="6891DC25" w:rsidR="33523056">
        <w:rPr>
          <w:rFonts w:ascii="Arial" w:hAnsi="Arial" w:cs="Arial"/>
          <w:sz w:val="20"/>
          <w:szCs w:val="20"/>
          <w:lang w:val="en-US"/>
        </w:rPr>
        <w:t xml:space="preserve">of Nephrology </w:t>
      </w:r>
      <w:r w:rsidRPr="6891DC25" w:rsidR="33523056">
        <w:rPr>
          <w:rFonts w:ascii="Arial" w:hAnsi="Arial" w:cs="Arial"/>
          <w:sz w:val="20"/>
          <w:szCs w:val="20"/>
          <w:lang w:val="en-US"/>
        </w:rPr>
        <w:t>2016;19:42</w:t>
      </w:r>
      <w:r w:rsidRPr="6891DC25" w:rsidR="33523056">
        <w:rPr>
          <w:rFonts w:ascii="Arial" w:hAnsi="Arial" w:cs="Arial"/>
          <w:sz w:val="20"/>
          <w:szCs w:val="20"/>
          <w:lang w:val="en-US"/>
        </w:rPr>
        <w:t>-56.</w:t>
      </w:r>
      <w:r w:rsidRPr="6891DC25" w:rsidR="33523056">
        <w:rPr>
          <w:rFonts w:ascii="Roboto" w:hAnsi="Roboto" w:eastAsia="Times New Roman" w:cs="Times New Roman"/>
          <w:sz w:val="21"/>
          <w:szCs w:val="21"/>
          <w:lang w:val="en-US"/>
        </w:rPr>
        <w:t xml:space="preserve"> </w:t>
      </w:r>
      <w:r w:rsidRPr="6891DC25" w:rsidR="23341578">
        <w:rPr>
          <w:rFonts w:ascii="Arial" w:hAnsi="Arial" w:cs="Arial"/>
          <w:sz w:val="20"/>
          <w:szCs w:val="20"/>
          <w:lang w:val="en-US"/>
        </w:rPr>
        <w:t>D</w:t>
      </w:r>
      <w:r w:rsidRPr="6891DC25" w:rsidR="33523056">
        <w:rPr>
          <w:rFonts w:ascii="Arial" w:hAnsi="Arial" w:cs="Arial"/>
          <w:sz w:val="20"/>
          <w:szCs w:val="20"/>
          <w:lang w:val="en-US"/>
        </w:rPr>
        <w:t>oi</w:t>
      </w:r>
    </w:p>
    <w:p w:rsidR="003B019A" w:rsidP="6891DC25" w:rsidRDefault="003B019A" w14:paraId="36F049F4" w14:textId="1C55F4DC">
      <w:pPr>
        <w:widowControl w:val="0"/>
        <w:autoSpaceDE w:val="0"/>
        <w:autoSpaceDN w:val="0"/>
        <w:adjustRightInd w:val="0"/>
        <w:spacing w:after="0"/>
        <w:ind w:left="567" w:hanging="567"/>
        <w:jc w:val="both"/>
        <w:rPr>
          <w:rFonts w:ascii="Arial" w:hAnsi="Arial" w:cs="Arial"/>
          <w:sz w:val="20"/>
          <w:szCs w:val="20"/>
          <w:lang w:val="en-US"/>
        </w:rPr>
      </w:pPr>
    </w:p>
    <w:p w:rsidR="003B019A" w:rsidP="003B019A" w:rsidRDefault="003B019A" w14:paraId="0DEA25EE" w14:textId="743E6062">
      <w:pPr>
        <w:widowControl w:val="0"/>
        <w:autoSpaceDE w:val="0"/>
        <w:autoSpaceDN w:val="0"/>
        <w:adjustRightInd w:val="0"/>
        <w:spacing w:after="0"/>
        <w:ind w:left="567" w:hanging="567"/>
        <w:jc w:val="both"/>
        <w:rPr>
          <w:rFonts w:ascii="Arial" w:hAnsi="Arial" w:cs="Arial"/>
          <w:sz w:val="20"/>
          <w:szCs w:val="20"/>
          <w:lang w:val="en-US"/>
        </w:rPr>
      </w:pPr>
      <w:r w:rsidRPr="6891DC25" w:rsidR="33523056">
        <w:rPr>
          <w:rFonts w:ascii="Arial" w:hAnsi="Arial" w:cs="Arial"/>
          <w:sz w:val="20"/>
          <w:szCs w:val="20"/>
          <w:lang w:val="en-US"/>
        </w:rPr>
        <w:t>:</w:t>
      </w:r>
      <w:hyperlink r:id="Rfd87c0e8493e410e">
        <w:r w:rsidRPr="6891DC25" w:rsidR="33523056">
          <w:rPr>
            <w:rStyle w:val="Hyperlink"/>
            <w:rFonts w:ascii="Arial" w:hAnsi="Arial" w:cs="Arial"/>
            <w:color w:val="auto"/>
            <w:sz w:val="20"/>
            <w:szCs w:val="20"/>
            <w:u w:val="none"/>
            <w:lang w:val="en-US"/>
          </w:rPr>
          <w:t>10.1016/j.hkjn.2016.04.002</w:t>
        </w:r>
      </w:hyperlink>
    </w:p>
    <w:p w:rsidRPr="00112C40" w:rsidR="003B019A" w:rsidP="003B019A" w:rsidRDefault="003B019A" w14:paraId="6ABDDB13" w14:textId="77777777">
      <w:pPr>
        <w:widowControl w:val="0"/>
        <w:autoSpaceDE w:val="0"/>
        <w:autoSpaceDN w:val="0"/>
        <w:adjustRightInd w:val="0"/>
        <w:spacing w:after="0"/>
        <w:ind w:left="567" w:hanging="567"/>
        <w:jc w:val="both"/>
        <w:rPr>
          <w:rFonts w:ascii="Arial" w:hAnsi="Arial" w:cs="Arial"/>
          <w:sz w:val="20"/>
          <w:szCs w:val="20"/>
          <w:lang w:val="en-US"/>
        </w:rPr>
      </w:pPr>
      <w:r w:rsidRPr="00497D18">
        <w:rPr>
          <w:rFonts w:ascii="Arial" w:hAnsi="Arial" w:cs="Arial"/>
          <w:sz w:val="20"/>
          <w:szCs w:val="20"/>
          <w:lang w:val="en-US"/>
        </w:rPr>
        <w:t>Lamping</w:t>
      </w:r>
      <w:r>
        <w:rPr>
          <w:rFonts w:ascii="Arial" w:hAnsi="Arial" w:cs="Arial"/>
          <w:sz w:val="20"/>
          <w:szCs w:val="20"/>
          <w:lang w:val="en-US"/>
        </w:rPr>
        <w:t>,</w:t>
      </w:r>
      <w:r w:rsidRPr="00497D18">
        <w:rPr>
          <w:rFonts w:ascii="Arial" w:hAnsi="Arial" w:cs="Arial"/>
          <w:sz w:val="20"/>
          <w:szCs w:val="20"/>
          <w:lang w:val="en-US"/>
        </w:rPr>
        <w:t xml:space="preserve"> D</w:t>
      </w:r>
      <w:r>
        <w:rPr>
          <w:rFonts w:ascii="Arial" w:hAnsi="Arial" w:cs="Arial"/>
          <w:sz w:val="20"/>
          <w:szCs w:val="20"/>
          <w:lang w:val="en-US"/>
        </w:rPr>
        <w:t>.</w:t>
      </w:r>
      <w:r w:rsidRPr="00497D18">
        <w:rPr>
          <w:rFonts w:ascii="Arial" w:hAnsi="Arial" w:cs="Arial"/>
          <w:sz w:val="20"/>
          <w:szCs w:val="20"/>
          <w:lang w:val="en-US"/>
        </w:rPr>
        <w:t>L</w:t>
      </w:r>
      <w:r>
        <w:rPr>
          <w:rFonts w:ascii="Arial" w:hAnsi="Arial" w:cs="Arial"/>
          <w:sz w:val="20"/>
          <w:szCs w:val="20"/>
          <w:lang w:val="en-US"/>
        </w:rPr>
        <w:t>.</w:t>
      </w:r>
      <w:r w:rsidRPr="00497D18">
        <w:rPr>
          <w:rFonts w:ascii="Arial" w:hAnsi="Arial" w:cs="Arial"/>
          <w:sz w:val="20"/>
          <w:szCs w:val="20"/>
          <w:lang w:val="en-US"/>
        </w:rPr>
        <w:t xml:space="preserve">, </w:t>
      </w:r>
      <w:proofErr w:type="spellStart"/>
      <w:r w:rsidRPr="00497D18">
        <w:rPr>
          <w:rFonts w:ascii="Arial" w:hAnsi="Arial" w:cs="Arial"/>
          <w:sz w:val="20"/>
          <w:szCs w:val="20"/>
          <w:lang w:val="en-US"/>
        </w:rPr>
        <w:t>Constantinovici</w:t>
      </w:r>
      <w:proofErr w:type="spellEnd"/>
      <w:r>
        <w:rPr>
          <w:rFonts w:ascii="Arial" w:hAnsi="Arial" w:cs="Arial"/>
          <w:sz w:val="20"/>
          <w:szCs w:val="20"/>
          <w:lang w:val="en-US"/>
        </w:rPr>
        <w:t>,</w:t>
      </w:r>
      <w:r w:rsidRPr="00497D18">
        <w:rPr>
          <w:rFonts w:ascii="Arial" w:hAnsi="Arial" w:cs="Arial"/>
          <w:sz w:val="20"/>
          <w:szCs w:val="20"/>
          <w:lang w:val="en-US"/>
        </w:rPr>
        <w:t xml:space="preserve"> N</w:t>
      </w:r>
      <w:r>
        <w:rPr>
          <w:rFonts w:ascii="Arial" w:hAnsi="Arial" w:cs="Arial"/>
          <w:sz w:val="20"/>
          <w:szCs w:val="20"/>
          <w:lang w:val="en-US"/>
        </w:rPr>
        <w:t>.</w:t>
      </w:r>
      <w:r w:rsidRPr="00497D18">
        <w:rPr>
          <w:rFonts w:ascii="Arial" w:hAnsi="Arial" w:cs="Arial"/>
          <w:sz w:val="20"/>
          <w:szCs w:val="20"/>
          <w:lang w:val="en-US"/>
        </w:rPr>
        <w:t>, Roderick</w:t>
      </w:r>
      <w:r>
        <w:rPr>
          <w:rFonts w:ascii="Arial" w:hAnsi="Arial" w:cs="Arial"/>
          <w:sz w:val="20"/>
          <w:szCs w:val="20"/>
          <w:lang w:val="en-US"/>
        </w:rPr>
        <w:t>,</w:t>
      </w:r>
      <w:r w:rsidRPr="00497D18">
        <w:rPr>
          <w:rFonts w:ascii="Arial" w:hAnsi="Arial" w:cs="Arial"/>
          <w:sz w:val="20"/>
          <w:szCs w:val="20"/>
          <w:lang w:val="en-US"/>
        </w:rPr>
        <w:t xml:space="preserve"> P</w:t>
      </w:r>
      <w:r>
        <w:rPr>
          <w:rFonts w:ascii="Arial" w:hAnsi="Arial" w:cs="Arial"/>
          <w:sz w:val="20"/>
          <w:szCs w:val="20"/>
          <w:lang w:val="en-US"/>
        </w:rPr>
        <w:t>.</w:t>
      </w:r>
      <w:r w:rsidRPr="00497D18">
        <w:rPr>
          <w:rFonts w:ascii="Arial" w:hAnsi="Arial" w:cs="Arial"/>
          <w:sz w:val="20"/>
          <w:szCs w:val="20"/>
          <w:lang w:val="en-US"/>
        </w:rPr>
        <w:t xml:space="preserve">, </w:t>
      </w:r>
      <w:hyperlink w:history="1" r:id="rId23">
        <w:r w:rsidRPr="00497D18">
          <w:rPr>
            <w:rStyle w:val="Hyperlink"/>
            <w:rFonts w:ascii="Arial" w:hAnsi="Arial" w:cs="Arial"/>
            <w:color w:val="auto"/>
            <w:sz w:val="20"/>
            <w:szCs w:val="20"/>
            <w:u w:val="none"/>
            <w:lang w:val="en-US"/>
          </w:rPr>
          <w:t>Normand</w:t>
        </w:r>
      </w:hyperlink>
      <w:r>
        <w:rPr>
          <w:lang w:val="en-US"/>
        </w:rPr>
        <w:t>,</w:t>
      </w:r>
      <w:r w:rsidRPr="00497D18">
        <w:rPr>
          <w:lang w:val="en-US"/>
        </w:rPr>
        <w:t xml:space="preserve"> </w:t>
      </w:r>
      <w:r w:rsidRPr="00497D18">
        <w:rPr>
          <w:rFonts w:ascii="Arial" w:hAnsi="Arial" w:cs="Arial"/>
          <w:sz w:val="20"/>
          <w:szCs w:val="20"/>
          <w:lang w:val="en-US"/>
        </w:rPr>
        <w:t>C</w:t>
      </w:r>
      <w:r>
        <w:rPr>
          <w:rFonts w:ascii="Arial" w:hAnsi="Arial" w:cs="Arial"/>
          <w:sz w:val="20"/>
          <w:szCs w:val="20"/>
          <w:lang w:val="en-US"/>
        </w:rPr>
        <w:t>.</w:t>
      </w:r>
      <w:r w:rsidRPr="00497D18">
        <w:rPr>
          <w:rFonts w:ascii="Arial" w:hAnsi="Arial" w:cs="Arial"/>
          <w:sz w:val="20"/>
          <w:szCs w:val="20"/>
          <w:lang w:val="en-US"/>
        </w:rPr>
        <w:t xml:space="preserve">, </w:t>
      </w:r>
      <w:hyperlink w:history="1" r:id="rId24">
        <w:r w:rsidRPr="00497D18">
          <w:rPr>
            <w:rStyle w:val="Hyperlink"/>
            <w:rFonts w:ascii="Arial" w:hAnsi="Arial" w:cs="Arial"/>
            <w:color w:val="auto"/>
            <w:sz w:val="20"/>
            <w:szCs w:val="20"/>
            <w:u w:val="none"/>
            <w:lang w:val="en-US"/>
          </w:rPr>
          <w:t>Henderson</w:t>
        </w:r>
      </w:hyperlink>
      <w:r>
        <w:rPr>
          <w:lang w:val="en-US"/>
        </w:rPr>
        <w:t>,</w:t>
      </w:r>
      <w:r w:rsidRPr="00497D18">
        <w:rPr>
          <w:lang w:val="en-US"/>
        </w:rPr>
        <w:t xml:space="preserve"> </w:t>
      </w:r>
      <w:r w:rsidRPr="00497D18">
        <w:rPr>
          <w:rFonts w:ascii="Arial" w:hAnsi="Arial" w:cs="Arial"/>
          <w:sz w:val="20"/>
          <w:szCs w:val="20"/>
          <w:lang w:val="en-US"/>
        </w:rPr>
        <w:t>L</w:t>
      </w:r>
      <w:r>
        <w:rPr>
          <w:rFonts w:ascii="Arial" w:hAnsi="Arial" w:cs="Arial"/>
          <w:sz w:val="20"/>
          <w:szCs w:val="20"/>
          <w:lang w:val="en-US"/>
        </w:rPr>
        <w:t>.</w:t>
      </w:r>
      <w:r w:rsidRPr="00497D18">
        <w:rPr>
          <w:rFonts w:ascii="Arial" w:hAnsi="Arial" w:cs="Arial"/>
          <w:sz w:val="20"/>
          <w:szCs w:val="20"/>
          <w:lang w:val="en-US"/>
        </w:rPr>
        <w:t xml:space="preserve">, </w:t>
      </w:r>
      <w:hyperlink w:history="1" r:id="rId25">
        <w:r w:rsidRPr="00497D18">
          <w:rPr>
            <w:rStyle w:val="Hyperlink"/>
            <w:rFonts w:ascii="Arial" w:hAnsi="Arial" w:cs="Arial"/>
            <w:color w:val="auto"/>
            <w:sz w:val="20"/>
            <w:szCs w:val="20"/>
            <w:u w:val="none"/>
            <w:lang w:val="en-US"/>
          </w:rPr>
          <w:t>Harris</w:t>
        </w:r>
      </w:hyperlink>
      <w:r>
        <w:rPr>
          <w:lang w:val="en-US"/>
        </w:rPr>
        <w:t>,</w:t>
      </w:r>
      <w:r w:rsidRPr="00497D18">
        <w:rPr>
          <w:lang w:val="en-US"/>
        </w:rPr>
        <w:t xml:space="preserve"> </w:t>
      </w:r>
      <w:r w:rsidRPr="00497D18">
        <w:rPr>
          <w:rFonts w:ascii="Arial" w:hAnsi="Arial" w:cs="Arial"/>
          <w:sz w:val="20"/>
          <w:szCs w:val="20"/>
          <w:lang w:val="en-US"/>
        </w:rPr>
        <w:t>S</w:t>
      </w:r>
      <w:r>
        <w:rPr>
          <w:rFonts w:ascii="Arial" w:hAnsi="Arial" w:cs="Arial"/>
          <w:sz w:val="20"/>
          <w:szCs w:val="20"/>
          <w:lang w:val="en-US"/>
        </w:rPr>
        <w:t>.</w:t>
      </w:r>
      <w:r w:rsidRPr="00497D18">
        <w:rPr>
          <w:rFonts w:ascii="Arial" w:hAnsi="Arial" w:cs="Arial"/>
          <w:sz w:val="20"/>
          <w:szCs w:val="20"/>
          <w:lang w:val="en-US"/>
        </w:rPr>
        <w:t xml:space="preserve">, et al. Clinical </w:t>
      </w:r>
      <w:r w:rsidRPr="00112C40">
        <w:rPr>
          <w:rFonts w:ascii="Arial" w:hAnsi="Arial" w:cs="Arial"/>
          <w:sz w:val="20"/>
          <w:szCs w:val="20"/>
          <w:lang w:val="en-US"/>
        </w:rPr>
        <w:t xml:space="preserve">outcomes, quality of life, and costs in the North Thames dialysis study of elderly people on dialysis: a prospective cohort study. </w:t>
      </w:r>
      <w:r w:rsidRPr="00112C40">
        <w:rPr>
          <w:rFonts w:ascii="Arial" w:hAnsi="Arial" w:cs="Arial"/>
          <w:iCs/>
          <w:sz w:val="20"/>
          <w:szCs w:val="20"/>
          <w:lang w:val="en-US"/>
        </w:rPr>
        <w:t>Lancet 2000;</w:t>
      </w:r>
      <w:r w:rsidRPr="00112C40">
        <w:rPr>
          <w:rFonts w:ascii="Arial" w:hAnsi="Arial" w:cs="Arial"/>
          <w:sz w:val="20"/>
          <w:szCs w:val="20"/>
          <w:lang w:val="en-US"/>
        </w:rPr>
        <w:t>356(9241</w:t>
      </w:r>
      <w:proofErr w:type="gramStart"/>
      <w:r w:rsidRPr="00112C40">
        <w:rPr>
          <w:rFonts w:ascii="Arial" w:hAnsi="Arial" w:cs="Arial"/>
          <w:sz w:val="20"/>
          <w:szCs w:val="20"/>
          <w:lang w:val="en-US"/>
        </w:rPr>
        <w:t>):1543-</w:t>
      </w:r>
      <w:r w:rsidRPr="00686352">
        <w:rPr>
          <w:rFonts w:ascii="Arial" w:hAnsi="Arial" w:cs="Arial"/>
          <w:sz w:val="20"/>
          <w:szCs w:val="20"/>
          <w:lang w:val="en-US"/>
        </w:rPr>
        <w:t>15</w:t>
      </w:r>
      <w:r w:rsidRPr="00112C40">
        <w:rPr>
          <w:rFonts w:ascii="Arial" w:hAnsi="Arial" w:cs="Arial"/>
          <w:sz w:val="20"/>
          <w:szCs w:val="20"/>
          <w:lang w:val="en-US"/>
        </w:rPr>
        <w:t>50.</w:t>
      </w:r>
      <w:r w:rsidRPr="000B2E9E">
        <w:rPr>
          <w:rFonts w:ascii="Arial" w:hAnsi="Arial" w:cs="Arial"/>
          <w:sz w:val="20"/>
          <w:szCs w:val="20"/>
          <w:lang w:val="en-US"/>
        </w:rPr>
        <w:t>doi</w:t>
      </w:r>
      <w:proofErr w:type="gramEnd"/>
      <w:r w:rsidRPr="000B2E9E">
        <w:rPr>
          <w:rFonts w:ascii="Arial" w:hAnsi="Arial" w:cs="Arial"/>
          <w:sz w:val="20"/>
          <w:szCs w:val="20"/>
          <w:lang w:val="en-US"/>
        </w:rPr>
        <w:t>: 10.1016/S0140-6736(00)03123-8.</w:t>
      </w:r>
    </w:p>
    <w:p w:rsidRPr="00E7506F" w:rsidR="003B019A" w:rsidP="003B019A" w:rsidRDefault="003B019A" w14:paraId="108A49E9" w14:textId="77777777">
      <w:pPr>
        <w:widowControl w:val="0"/>
        <w:autoSpaceDE w:val="0"/>
        <w:autoSpaceDN w:val="0"/>
        <w:adjustRightInd w:val="0"/>
        <w:spacing w:after="0"/>
        <w:ind w:left="567" w:hanging="567"/>
        <w:jc w:val="both"/>
        <w:rPr>
          <w:rFonts w:ascii="Segoe UI" w:hAnsi="Segoe UI" w:cs="Segoe UI"/>
          <w:color w:val="5B616B"/>
          <w:shd w:val="clear" w:color="auto" w:fill="FFFFFF"/>
          <w:lang w:val="en-US"/>
        </w:rPr>
      </w:pPr>
      <w:r w:rsidRPr="00112C40">
        <w:rPr>
          <w:rFonts w:ascii="Arial" w:hAnsi="Arial" w:eastAsia="MyriadPro-Regular" w:cs="Arial"/>
          <w:sz w:val="20"/>
          <w:szCs w:val="20"/>
          <w:lang w:val="en-US"/>
        </w:rPr>
        <w:t>Leimbach</w:t>
      </w:r>
      <w:r>
        <w:rPr>
          <w:rFonts w:ascii="Arial" w:hAnsi="Arial" w:eastAsia="MyriadPro-Regular" w:cs="Arial"/>
          <w:sz w:val="20"/>
          <w:szCs w:val="20"/>
          <w:lang w:val="en-US"/>
        </w:rPr>
        <w:t>,</w:t>
      </w:r>
      <w:r w:rsidRPr="00112C40">
        <w:rPr>
          <w:rFonts w:ascii="Arial" w:hAnsi="Arial" w:eastAsia="MyriadPro-Regular" w:cs="Arial"/>
          <w:sz w:val="20"/>
          <w:szCs w:val="20"/>
          <w:lang w:val="en-US"/>
        </w:rPr>
        <w:t xml:space="preserve"> T</w:t>
      </w:r>
      <w:r>
        <w:rPr>
          <w:rFonts w:ascii="Arial" w:hAnsi="Arial" w:eastAsia="MyriadPro-Regular" w:cs="Arial"/>
          <w:sz w:val="20"/>
          <w:szCs w:val="20"/>
          <w:lang w:val="en-US"/>
        </w:rPr>
        <w:t>.</w:t>
      </w:r>
      <w:r w:rsidRPr="00112C40">
        <w:rPr>
          <w:rFonts w:ascii="Arial" w:hAnsi="Arial" w:eastAsia="MyriadPro-Regular" w:cs="Arial"/>
          <w:sz w:val="20"/>
          <w:szCs w:val="20"/>
          <w:lang w:val="en-US"/>
        </w:rPr>
        <w:t>, Kron</w:t>
      </w:r>
      <w:r>
        <w:rPr>
          <w:rFonts w:ascii="Arial" w:hAnsi="Arial" w:eastAsia="MyriadPro-Regular" w:cs="Arial"/>
          <w:sz w:val="20"/>
          <w:szCs w:val="20"/>
          <w:lang w:val="en-US"/>
        </w:rPr>
        <w:t>,</w:t>
      </w:r>
      <w:r w:rsidRPr="00112C40">
        <w:rPr>
          <w:rFonts w:ascii="Arial" w:hAnsi="Arial" w:eastAsia="MyriadPro-Regular" w:cs="Arial"/>
          <w:sz w:val="20"/>
          <w:szCs w:val="20"/>
          <w:lang w:val="en-US"/>
        </w:rPr>
        <w:t xml:space="preserve"> J</w:t>
      </w:r>
      <w:r>
        <w:rPr>
          <w:rFonts w:ascii="Arial" w:hAnsi="Arial" w:eastAsia="MyriadPro-Regular" w:cs="Arial"/>
          <w:sz w:val="20"/>
          <w:szCs w:val="20"/>
          <w:lang w:val="en-US"/>
        </w:rPr>
        <w:t>.</w:t>
      </w:r>
      <w:r w:rsidRPr="00112C40">
        <w:rPr>
          <w:rFonts w:ascii="Arial" w:hAnsi="Arial" w:eastAsia="MyriadPro-Regular" w:cs="Arial"/>
          <w:sz w:val="20"/>
          <w:szCs w:val="20"/>
          <w:lang w:val="en-US"/>
        </w:rPr>
        <w:t>, Czerny</w:t>
      </w:r>
      <w:r>
        <w:rPr>
          <w:rFonts w:ascii="Arial" w:hAnsi="Arial" w:eastAsia="MyriadPro-Regular" w:cs="Arial"/>
          <w:sz w:val="20"/>
          <w:szCs w:val="20"/>
          <w:lang w:val="en-US"/>
        </w:rPr>
        <w:t>,</w:t>
      </w:r>
      <w:r w:rsidRPr="00112C40">
        <w:rPr>
          <w:rFonts w:ascii="Arial" w:hAnsi="Arial" w:eastAsia="MyriadPro-Regular" w:cs="Arial"/>
          <w:sz w:val="20"/>
          <w:szCs w:val="20"/>
          <w:lang w:val="en-US"/>
        </w:rPr>
        <w:t xml:space="preserve"> J</w:t>
      </w:r>
      <w:r>
        <w:rPr>
          <w:rFonts w:ascii="Arial" w:hAnsi="Arial" w:eastAsia="MyriadPro-Regular" w:cs="Arial"/>
          <w:sz w:val="20"/>
          <w:szCs w:val="20"/>
          <w:lang w:val="en-US"/>
        </w:rPr>
        <w:t>.</w:t>
      </w:r>
      <w:r w:rsidRPr="00112C40">
        <w:rPr>
          <w:rFonts w:ascii="Arial" w:hAnsi="Arial" w:eastAsia="MyriadPro-Regular" w:cs="Arial"/>
          <w:sz w:val="20"/>
          <w:szCs w:val="20"/>
          <w:lang w:val="en-US"/>
        </w:rPr>
        <w:t>, Urbach</w:t>
      </w:r>
      <w:r>
        <w:rPr>
          <w:rFonts w:ascii="Arial" w:hAnsi="Arial" w:eastAsia="MyriadPro-Regular" w:cs="Arial"/>
          <w:sz w:val="20"/>
          <w:szCs w:val="20"/>
          <w:lang w:val="en-US"/>
        </w:rPr>
        <w:t>,</w:t>
      </w:r>
      <w:r w:rsidRPr="00112C40">
        <w:rPr>
          <w:rFonts w:ascii="Arial" w:hAnsi="Arial" w:eastAsia="MyriadPro-Regular" w:cs="Arial"/>
          <w:sz w:val="20"/>
          <w:szCs w:val="20"/>
          <w:lang w:val="en-US"/>
        </w:rPr>
        <w:t xml:space="preserve"> B</w:t>
      </w:r>
      <w:r>
        <w:rPr>
          <w:rFonts w:ascii="Arial" w:hAnsi="Arial" w:eastAsia="MyriadPro-Regular" w:cs="Arial"/>
          <w:sz w:val="20"/>
          <w:szCs w:val="20"/>
          <w:lang w:val="en-US"/>
        </w:rPr>
        <w:t>.</w:t>
      </w:r>
      <w:r w:rsidRPr="00112C40">
        <w:rPr>
          <w:rFonts w:ascii="Arial" w:hAnsi="Arial" w:eastAsia="MyriadPro-Regular" w:cs="Arial"/>
          <w:sz w:val="20"/>
          <w:szCs w:val="20"/>
          <w:lang w:val="en-US"/>
        </w:rPr>
        <w:t xml:space="preserve">, </w:t>
      </w:r>
      <w:proofErr w:type="spellStart"/>
      <w:r w:rsidRPr="00112C40">
        <w:rPr>
          <w:rFonts w:ascii="Arial" w:hAnsi="Arial" w:eastAsia="MyriadPro-Regular" w:cs="Arial"/>
          <w:sz w:val="20"/>
          <w:szCs w:val="20"/>
          <w:lang w:val="en-US"/>
        </w:rPr>
        <w:t>Aign</w:t>
      </w:r>
      <w:proofErr w:type="spellEnd"/>
      <w:r>
        <w:rPr>
          <w:rFonts w:ascii="Arial" w:hAnsi="Arial" w:eastAsia="MyriadPro-Regular" w:cs="Arial"/>
          <w:sz w:val="20"/>
          <w:szCs w:val="20"/>
          <w:lang w:val="en-US"/>
        </w:rPr>
        <w:t>,</w:t>
      </w:r>
      <w:r w:rsidRPr="00112C40">
        <w:rPr>
          <w:rFonts w:ascii="Arial" w:hAnsi="Arial" w:eastAsia="MyriadPro-Regular" w:cs="Arial"/>
          <w:sz w:val="20"/>
          <w:szCs w:val="20"/>
          <w:lang w:val="en-US"/>
        </w:rPr>
        <w:t xml:space="preserve"> S</w:t>
      </w:r>
      <w:r>
        <w:rPr>
          <w:rFonts w:ascii="Arial" w:hAnsi="Arial" w:eastAsia="MyriadPro-Regular" w:cs="Arial"/>
          <w:sz w:val="20"/>
          <w:szCs w:val="20"/>
          <w:lang w:val="en-US"/>
        </w:rPr>
        <w:t>.</w:t>
      </w:r>
      <w:r w:rsidRPr="00112C40">
        <w:rPr>
          <w:rFonts w:ascii="Arial" w:hAnsi="Arial" w:eastAsia="MyriadPro-Regular" w:cs="Arial"/>
          <w:sz w:val="20"/>
          <w:szCs w:val="20"/>
          <w:lang w:val="en-US"/>
        </w:rPr>
        <w:t>, Kron</w:t>
      </w:r>
      <w:r>
        <w:rPr>
          <w:rFonts w:ascii="Arial" w:hAnsi="Arial" w:eastAsia="MyriadPro-Regular" w:cs="Arial"/>
          <w:sz w:val="20"/>
          <w:szCs w:val="20"/>
          <w:lang w:val="en-US"/>
        </w:rPr>
        <w:t>,</w:t>
      </w:r>
      <w:r w:rsidRPr="00112C40">
        <w:rPr>
          <w:rFonts w:ascii="Arial" w:hAnsi="Arial" w:eastAsia="MyriadPro-Regular" w:cs="Arial"/>
          <w:sz w:val="20"/>
          <w:szCs w:val="20"/>
          <w:lang w:val="en-US"/>
        </w:rPr>
        <w:t xml:space="preserve"> S. </w:t>
      </w:r>
      <w:r w:rsidRPr="00112C40">
        <w:rPr>
          <w:rFonts w:ascii="Arial" w:hAnsi="Arial" w:cs="Arial"/>
          <w:bCs/>
          <w:sz w:val="20"/>
          <w:szCs w:val="20"/>
          <w:lang w:val="en-US"/>
        </w:rPr>
        <w:t xml:space="preserve">Hemodialysis in patients over 80 years. </w:t>
      </w:r>
      <w:proofErr w:type="spellStart"/>
      <w:r w:rsidRPr="00C02BF4">
        <w:rPr>
          <w:rFonts w:ascii="Arial" w:hAnsi="Arial" w:eastAsia="MyriadPro-Regular" w:cs="Arial"/>
          <w:sz w:val="20"/>
          <w:szCs w:val="20"/>
          <w:lang w:val="fr-FR"/>
        </w:rPr>
        <w:t>Nephron</w:t>
      </w:r>
      <w:proofErr w:type="spellEnd"/>
      <w:r w:rsidRPr="00C02BF4">
        <w:rPr>
          <w:rFonts w:ascii="Arial" w:hAnsi="Arial" w:eastAsia="MyriadPro-Regular" w:cs="Arial"/>
          <w:sz w:val="20"/>
          <w:szCs w:val="20"/>
          <w:lang w:val="fr-FR"/>
        </w:rPr>
        <w:t xml:space="preserve"> </w:t>
      </w:r>
      <w:proofErr w:type="gramStart"/>
      <w:r w:rsidRPr="00C02BF4">
        <w:rPr>
          <w:rFonts w:ascii="Arial" w:hAnsi="Arial" w:eastAsia="MyriadPro-Regular" w:cs="Arial"/>
          <w:sz w:val="20"/>
          <w:szCs w:val="20"/>
          <w:lang w:val="fr-FR"/>
        </w:rPr>
        <w:t>2015;</w:t>
      </w:r>
      <w:proofErr w:type="gramEnd"/>
      <w:r w:rsidRPr="00C02BF4">
        <w:rPr>
          <w:rFonts w:ascii="Arial" w:hAnsi="Arial" w:eastAsia="MyriadPro-Regular" w:cs="Arial"/>
          <w:sz w:val="20"/>
          <w:szCs w:val="20"/>
          <w:lang w:val="fr-FR"/>
        </w:rPr>
        <w:t>129(3):214-218.</w:t>
      </w:r>
      <w:proofErr w:type="spellStart"/>
      <w:r w:rsidRPr="000B2E9E">
        <w:rPr>
          <w:rFonts w:ascii="Arial" w:hAnsi="Arial" w:eastAsia="MyriadPro-Regular" w:cs="Arial"/>
          <w:sz w:val="20"/>
          <w:szCs w:val="20"/>
          <w:lang w:val="en-US"/>
        </w:rPr>
        <w:t>doi</w:t>
      </w:r>
      <w:proofErr w:type="spellEnd"/>
      <w:r w:rsidRPr="000B2E9E">
        <w:rPr>
          <w:rFonts w:ascii="Arial" w:hAnsi="Arial" w:eastAsia="MyriadPro-Regular" w:cs="Arial"/>
          <w:sz w:val="20"/>
          <w:szCs w:val="20"/>
          <w:lang w:val="en-US"/>
        </w:rPr>
        <w:t>: 10.1159/000375501.</w:t>
      </w:r>
    </w:p>
    <w:p w:rsidRPr="00112C40" w:rsidR="003B019A" w:rsidP="003B019A" w:rsidRDefault="006D6405" w14:paraId="2442399A" w14:textId="77777777">
      <w:pPr>
        <w:widowControl w:val="0"/>
        <w:shd w:val="clear" w:color="auto" w:fill="FFFFFF"/>
        <w:spacing w:after="0"/>
        <w:ind w:left="567" w:hanging="567"/>
        <w:jc w:val="both"/>
        <w:rPr>
          <w:rFonts w:ascii="Arial" w:hAnsi="Arial" w:cs="Arial"/>
          <w:sz w:val="20"/>
          <w:szCs w:val="20"/>
          <w:lang w:val="en-US"/>
        </w:rPr>
      </w:pPr>
      <w:hyperlink w:history="1" r:id="rId26">
        <w:proofErr w:type="spellStart"/>
        <w:r w:rsidRPr="00C901F4" w:rsidR="003B019A">
          <w:rPr>
            <w:rFonts w:ascii="Arial" w:hAnsi="Arial" w:cs="Arial"/>
            <w:sz w:val="20"/>
            <w:szCs w:val="20"/>
            <w:lang w:val="fr-FR"/>
          </w:rPr>
          <w:t>Nakai</w:t>
        </w:r>
        <w:proofErr w:type="spellEnd"/>
      </w:hyperlink>
      <w:r w:rsidRPr="00C02BF4" w:rsidR="003B019A">
        <w:rPr>
          <w:lang w:val="fr-FR"/>
        </w:rPr>
        <w:t>,</w:t>
      </w:r>
      <w:r w:rsidRPr="00C901F4" w:rsidR="003B019A">
        <w:rPr>
          <w:rFonts w:ascii="Arial" w:hAnsi="Arial" w:cs="Arial"/>
          <w:sz w:val="20"/>
          <w:szCs w:val="20"/>
          <w:shd w:val="clear" w:color="auto" w:fill="FFFFFF"/>
          <w:lang w:val="fr-FR"/>
        </w:rPr>
        <w:t xml:space="preserve"> S</w:t>
      </w:r>
      <w:r w:rsidR="003B019A">
        <w:rPr>
          <w:rFonts w:ascii="Arial" w:hAnsi="Arial" w:cs="Arial"/>
          <w:sz w:val="20"/>
          <w:szCs w:val="20"/>
          <w:shd w:val="clear" w:color="auto" w:fill="FFFFFF"/>
          <w:lang w:val="fr-FR"/>
        </w:rPr>
        <w:t>.</w:t>
      </w:r>
      <w:r w:rsidRPr="00C901F4" w:rsidR="003B019A">
        <w:rPr>
          <w:rFonts w:ascii="Arial" w:hAnsi="Arial" w:cs="Arial"/>
          <w:sz w:val="20"/>
          <w:szCs w:val="20"/>
          <w:shd w:val="clear" w:color="auto" w:fill="FFFFFF"/>
          <w:lang w:val="fr-FR"/>
        </w:rPr>
        <w:t xml:space="preserve">, </w:t>
      </w:r>
      <w:hyperlink w:history="1" r:id="rId27">
        <w:proofErr w:type="spellStart"/>
        <w:r w:rsidRPr="00C901F4" w:rsidR="003B019A">
          <w:rPr>
            <w:rFonts w:ascii="Arial" w:hAnsi="Arial" w:cs="Arial"/>
            <w:sz w:val="20"/>
            <w:szCs w:val="20"/>
            <w:lang w:val="fr-FR"/>
          </w:rPr>
          <w:t>Hanafusa</w:t>
        </w:r>
        <w:proofErr w:type="spellEnd"/>
      </w:hyperlink>
      <w:r w:rsidRPr="00C02BF4" w:rsidR="003B019A">
        <w:rPr>
          <w:lang w:val="fr-FR"/>
        </w:rPr>
        <w:t>,</w:t>
      </w:r>
      <w:r w:rsidRPr="00C901F4" w:rsidR="003B019A">
        <w:rPr>
          <w:rFonts w:ascii="Arial" w:hAnsi="Arial" w:cs="Arial"/>
          <w:sz w:val="20"/>
          <w:szCs w:val="20"/>
          <w:shd w:val="clear" w:color="auto" w:fill="FFFFFF"/>
          <w:lang w:val="fr-FR"/>
        </w:rPr>
        <w:t xml:space="preserve"> N</w:t>
      </w:r>
      <w:r w:rsidR="003B019A">
        <w:rPr>
          <w:rFonts w:ascii="Arial" w:hAnsi="Arial" w:cs="Arial"/>
          <w:sz w:val="20"/>
          <w:szCs w:val="20"/>
          <w:shd w:val="clear" w:color="auto" w:fill="FFFFFF"/>
          <w:lang w:val="fr-FR"/>
        </w:rPr>
        <w:t>.</w:t>
      </w:r>
      <w:r w:rsidRPr="00C901F4" w:rsidR="003B019A">
        <w:rPr>
          <w:rFonts w:ascii="Arial" w:hAnsi="Arial" w:cs="Arial"/>
          <w:sz w:val="20"/>
          <w:szCs w:val="20"/>
          <w:shd w:val="clear" w:color="auto" w:fill="FFFFFF"/>
          <w:lang w:val="fr-FR"/>
        </w:rPr>
        <w:t xml:space="preserve">, </w:t>
      </w:r>
      <w:hyperlink w:history="1" r:id="rId28">
        <w:proofErr w:type="spellStart"/>
        <w:r w:rsidRPr="00C901F4" w:rsidR="003B019A">
          <w:rPr>
            <w:rFonts w:ascii="Arial" w:hAnsi="Arial" w:cs="Arial"/>
            <w:sz w:val="20"/>
            <w:szCs w:val="20"/>
            <w:lang w:val="fr-FR"/>
          </w:rPr>
          <w:t>Masakane</w:t>
        </w:r>
        <w:proofErr w:type="spellEnd"/>
      </w:hyperlink>
      <w:r w:rsidRPr="00C02BF4" w:rsidR="003B019A">
        <w:rPr>
          <w:lang w:val="fr-FR"/>
        </w:rPr>
        <w:t>,</w:t>
      </w:r>
      <w:r w:rsidRPr="00C901F4" w:rsidR="003B019A">
        <w:rPr>
          <w:rFonts w:ascii="Arial" w:hAnsi="Arial" w:cs="Arial"/>
          <w:sz w:val="20"/>
          <w:szCs w:val="20"/>
          <w:shd w:val="clear" w:color="auto" w:fill="FFFFFF"/>
          <w:lang w:val="fr-FR"/>
        </w:rPr>
        <w:t xml:space="preserve"> I</w:t>
      </w:r>
      <w:r w:rsidR="003B019A">
        <w:rPr>
          <w:rFonts w:ascii="Arial" w:hAnsi="Arial" w:cs="Arial"/>
          <w:sz w:val="20"/>
          <w:szCs w:val="20"/>
          <w:shd w:val="clear" w:color="auto" w:fill="FFFFFF"/>
          <w:lang w:val="fr-FR"/>
        </w:rPr>
        <w:t>.</w:t>
      </w:r>
      <w:r w:rsidRPr="00C901F4" w:rsidR="003B019A">
        <w:rPr>
          <w:rFonts w:ascii="Arial" w:hAnsi="Arial" w:cs="Arial"/>
          <w:sz w:val="20"/>
          <w:szCs w:val="20"/>
          <w:shd w:val="clear" w:color="auto" w:fill="FFFFFF"/>
          <w:lang w:val="fr-FR"/>
        </w:rPr>
        <w:t xml:space="preserve">, </w:t>
      </w:r>
      <w:hyperlink w:history="1" r:id="rId29">
        <w:proofErr w:type="spellStart"/>
        <w:r w:rsidRPr="00C901F4" w:rsidR="003B019A">
          <w:rPr>
            <w:rStyle w:val="Hyperlink"/>
            <w:rFonts w:ascii="Arial" w:hAnsi="Arial" w:cs="Arial"/>
            <w:color w:val="auto"/>
            <w:sz w:val="20"/>
            <w:szCs w:val="20"/>
            <w:u w:val="none"/>
            <w:shd w:val="clear" w:color="auto" w:fill="FFFFFF"/>
            <w:lang w:val="fr-FR"/>
          </w:rPr>
          <w:t>Taniguchi</w:t>
        </w:r>
        <w:proofErr w:type="spellEnd"/>
      </w:hyperlink>
      <w:r w:rsidRPr="00C02BF4" w:rsidR="003B019A">
        <w:rPr>
          <w:lang w:val="fr-FR"/>
        </w:rPr>
        <w:t>,</w:t>
      </w:r>
      <w:r w:rsidRPr="00C901F4" w:rsidR="003B019A">
        <w:rPr>
          <w:rFonts w:ascii="Arial" w:hAnsi="Arial" w:cs="Arial"/>
          <w:sz w:val="20"/>
          <w:szCs w:val="20"/>
          <w:lang w:val="fr-FR"/>
        </w:rPr>
        <w:t xml:space="preserve"> </w:t>
      </w:r>
      <w:r w:rsidRPr="00C901F4" w:rsidR="003B019A">
        <w:rPr>
          <w:rFonts w:ascii="Arial" w:hAnsi="Arial" w:cs="Arial"/>
          <w:sz w:val="20"/>
          <w:szCs w:val="20"/>
          <w:shd w:val="clear" w:color="auto" w:fill="FFFFFF"/>
          <w:lang w:val="fr-FR"/>
        </w:rPr>
        <w:t>M</w:t>
      </w:r>
      <w:r w:rsidR="003B019A">
        <w:rPr>
          <w:rFonts w:ascii="Arial" w:hAnsi="Arial" w:cs="Arial"/>
          <w:sz w:val="20"/>
          <w:szCs w:val="20"/>
          <w:shd w:val="clear" w:color="auto" w:fill="FFFFFF"/>
          <w:lang w:val="fr-FR"/>
        </w:rPr>
        <w:t>.</w:t>
      </w:r>
      <w:r w:rsidRPr="00C901F4" w:rsidR="003B019A">
        <w:rPr>
          <w:rFonts w:ascii="Arial" w:hAnsi="Arial" w:cs="Arial"/>
          <w:sz w:val="20"/>
          <w:szCs w:val="20"/>
          <w:shd w:val="clear" w:color="auto" w:fill="FFFFFF"/>
          <w:lang w:val="fr-FR"/>
        </w:rPr>
        <w:t xml:space="preserve">, </w:t>
      </w:r>
      <w:hyperlink w:history="1" r:id="rId30">
        <w:proofErr w:type="spellStart"/>
        <w:r w:rsidRPr="00C901F4" w:rsidR="003B019A">
          <w:rPr>
            <w:rStyle w:val="Hyperlink"/>
            <w:rFonts w:ascii="Arial" w:hAnsi="Arial" w:cs="Arial"/>
            <w:color w:val="auto"/>
            <w:sz w:val="20"/>
            <w:szCs w:val="20"/>
            <w:u w:val="none"/>
            <w:shd w:val="clear" w:color="auto" w:fill="FFFFFF"/>
            <w:lang w:val="fr-FR"/>
          </w:rPr>
          <w:t>Hamano</w:t>
        </w:r>
        <w:proofErr w:type="spellEnd"/>
      </w:hyperlink>
      <w:r w:rsidRPr="00C02BF4" w:rsidR="003B019A">
        <w:rPr>
          <w:lang w:val="fr-FR"/>
        </w:rPr>
        <w:t>,</w:t>
      </w:r>
      <w:r w:rsidRPr="00C901F4" w:rsidR="003B019A">
        <w:rPr>
          <w:rFonts w:ascii="Arial" w:hAnsi="Arial" w:cs="Arial"/>
          <w:sz w:val="20"/>
          <w:szCs w:val="20"/>
          <w:lang w:val="fr-FR"/>
        </w:rPr>
        <w:t xml:space="preserve"> </w:t>
      </w:r>
      <w:r w:rsidRPr="00C901F4" w:rsidR="003B019A">
        <w:rPr>
          <w:rFonts w:ascii="Arial" w:hAnsi="Arial" w:cs="Arial"/>
          <w:sz w:val="20"/>
          <w:szCs w:val="20"/>
          <w:shd w:val="clear" w:color="auto" w:fill="FFFFFF"/>
          <w:lang w:val="fr-FR"/>
        </w:rPr>
        <w:t>T</w:t>
      </w:r>
      <w:r w:rsidR="003B019A">
        <w:rPr>
          <w:rFonts w:ascii="Arial" w:hAnsi="Arial" w:cs="Arial"/>
          <w:sz w:val="20"/>
          <w:szCs w:val="20"/>
          <w:shd w:val="clear" w:color="auto" w:fill="FFFFFF"/>
          <w:lang w:val="fr-FR"/>
        </w:rPr>
        <w:t>.</w:t>
      </w:r>
      <w:r w:rsidRPr="00C901F4" w:rsidR="003B019A">
        <w:rPr>
          <w:rFonts w:ascii="Arial" w:hAnsi="Arial" w:cs="Arial"/>
          <w:sz w:val="20"/>
          <w:szCs w:val="20"/>
          <w:shd w:val="clear" w:color="auto" w:fill="FFFFFF"/>
          <w:lang w:val="fr-FR"/>
        </w:rPr>
        <w:t xml:space="preserve">, </w:t>
      </w:r>
      <w:hyperlink w:history="1" r:id="rId31">
        <w:proofErr w:type="spellStart"/>
        <w:r w:rsidRPr="00C901F4" w:rsidR="003B019A">
          <w:rPr>
            <w:rStyle w:val="Hyperlink"/>
            <w:rFonts w:ascii="Arial" w:hAnsi="Arial" w:cs="Arial"/>
            <w:color w:val="auto"/>
            <w:sz w:val="20"/>
            <w:szCs w:val="20"/>
            <w:u w:val="none"/>
            <w:shd w:val="clear" w:color="auto" w:fill="FFFFFF"/>
            <w:lang w:val="fr-FR"/>
          </w:rPr>
          <w:t>Shoji</w:t>
        </w:r>
        <w:proofErr w:type="spellEnd"/>
      </w:hyperlink>
      <w:r w:rsidRPr="00C02BF4" w:rsidR="003B019A">
        <w:rPr>
          <w:lang w:val="fr-FR"/>
        </w:rPr>
        <w:t>,</w:t>
      </w:r>
      <w:r w:rsidRPr="00C901F4" w:rsidR="003B019A">
        <w:rPr>
          <w:rFonts w:ascii="Arial" w:hAnsi="Arial" w:cs="Arial"/>
          <w:sz w:val="20"/>
          <w:szCs w:val="20"/>
          <w:lang w:val="fr-FR"/>
        </w:rPr>
        <w:t xml:space="preserve"> </w:t>
      </w:r>
      <w:r w:rsidRPr="00C901F4" w:rsidR="003B019A">
        <w:rPr>
          <w:rFonts w:ascii="Arial" w:hAnsi="Arial" w:cs="Arial"/>
          <w:sz w:val="20"/>
          <w:szCs w:val="20"/>
          <w:shd w:val="clear" w:color="auto" w:fill="FFFFFF"/>
          <w:lang w:val="fr-FR"/>
        </w:rPr>
        <w:t>T, et al.</w:t>
      </w:r>
      <w:r w:rsidRPr="00C901F4" w:rsidR="003B019A">
        <w:rPr>
          <w:rFonts w:ascii="Arial" w:hAnsi="Arial" w:cs="Arial"/>
          <w:sz w:val="20"/>
          <w:szCs w:val="20"/>
          <w:lang w:val="fr-FR"/>
        </w:rPr>
        <w:t xml:space="preserve"> </w:t>
      </w:r>
      <w:r w:rsidRPr="00C901F4" w:rsidR="003B019A">
        <w:rPr>
          <w:rFonts w:ascii="Arial" w:hAnsi="Arial" w:cs="Arial"/>
          <w:iCs/>
          <w:sz w:val="20"/>
          <w:szCs w:val="20"/>
          <w:lang w:val="en-US"/>
        </w:rPr>
        <w:t xml:space="preserve">An overview of </w:t>
      </w:r>
      <w:r w:rsidRPr="00112C40" w:rsidR="003B019A">
        <w:rPr>
          <w:rFonts w:ascii="Arial" w:hAnsi="Arial" w:cs="Arial"/>
          <w:iCs/>
          <w:sz w:val="20"/>
          <w:szCs w:val="20"/>
          <w:lang w:val="en-US"/>
        </w:rPr>
        <w:t>regular dialysis treatment in Japa</w:t>
      </w:r>
      <w:r w:rsidRPr="00112C40" w:rsidR="003B019A">
        <w:rPr>
          <w:rFonts w:ascii="Arial" w:hAnsi="Arial" w:cs="Arial"/>
          <w:sz w:val="20"/>
          <w:szCs w:val="20"/>
          <w:lang w:val="en-US"/>
        </w:rPr>
        <w:t>n (as of 31 December 2012). Ther</w:t>
      </w:r>
      <w:r w:rsidR="003B019A">
        <w:rPr>
          <w:rFonts w:ascii="Arial" w:hAnsi="Arial" w:cs="Arial"/>
          <w:sz w:val="20"/>
          <w:szCs w:val="20"/>
          <w:lang w:val="en-US"/>
        </w:rPr>
        <w:t>apeutic</w:t>
      </w:r>
      <w:r w:rsidRPr="00112C40" w:rsidR="003B019A">
        <w:rPr>
          <w:rFonts w:ascii="Arial" w:hAnsi="Arial" w:cs="Arial"/>
          <w:sz w:val="20"/>
          <w:szCs w:val="20"/>
          <w:lang w:val="en-US"/>
        </w:rPr>
        <w:t xml:space="preserve"> Apher</w:t>
      </w:r>
      <w:r w:rsidR="003B019A">
        <w:rPr>
          <w:rFonts w:ascii="Arial" w:hAnsi="Arial" w:cs="Arial"/>
          <w:sz w:val="20"/>
          <w:szCs w:val="20"/>
          <w:lang w:val="en-US"/>
        </w:rPr>
        <w:t>esis</w:t>
      </w:r>
      <w:r w:rsidRPr="00112C40" w:rsidR="003B019A">
        <w:rPr>
          <w:rFonts w:ascii="Arial" w:hAnsi="Arial" w:cs="Arial"/>
          <w:sz w:val="20"/>
          <w:szCs w:val="20"/>
          <w:lang w:val="en-US"/>
        </w:rPr>
        <w:t xml:space="preserve"> Dial</w:t>
      </w:r>
      <w:r w:rsidR="003B019A">
        <w:rPr>
          <w:rFonts w:ascii="Arial" w:hAnsi="Arial" w:cs="Arial"/>
          <w:sz w:val="20"/>
          <w:szCs w:val="20"/>
          <w:lang w:val="en-US"/>
        </w:rPr>
        <w:t>ysis</w:t>
      </w:r>
      <w:r w:rsidRPr="00112C40" w:rsidR="003B019A">
        <w:rPr>
          <w:rFonts w:ascii="Arial" w:hAnsi="Arial" w:cs="Arial"/>
          <w:sz w:val="20"/>
          <w:szCs w:val="20"/>
          <w:lang w:val="en-US"/>
        </w:rPr>
        <w:t xml:space="preserve"> </w:t>
      </w:r>
      <w:r w:rsidRPr="00112C40" w:rsidR="003B019A">
        <w:rPr>
          <w:rStyle w:val="cit"/>
          <w:rFonts w:ascii="Arial" w:hAnsi="Arial" w:cs="Arial"/>
          <w:sz w:val="20"/>
          <w:szCs w:val="20"/>
          <w:shd w:val="clear" w:color="auto" w:fill="FFFFFF"/>
          <w:lang w:val="en-US"/>
        </w:rPr>
        <w:t>2014;18(6</w:t>
      </w:r>
      <w:proofErr w:type="gramStart"/>
      <w:r w:rsidRPr="00112C40" w:rsidR="003B019A">
        <w:rPr>
          <w:rStyle w:val="cit"/>
          <w:rFonts w:ascii="Arial" w:hAnsi="Arial" w:cs="Arial"/>
          <w:sz w:val="20"/>
          <w:szCs w:val="20"/>
          <w:shd w:val="clear" w:color="auto" w:fill="FFFFFF"/>
          <w:lang w:val="en-US"/>
        </w:rPr>
        <w:t>):535-602</w:t>
      </w:r>
      <w:r w:rsidRPr="00112C40" w:rsidR="003B019A">
        <w:rPr>
          <w:rFonts w:ascii="Arial" w:hAnsi="Arial" w:cs="Arial"/>
          <w:sz w:val="20"/>
          <w:szCs w:val="20"/>
          <w:lang w:val="en-US"/>
        </w:rPr>
        <w:t>.</w:t>
      </w:r>
      <w:r w:rsidRPr="000B2E9E" w:rsidR="003B019A">
        <w:rPr>
          <w:rFonts w:ascii="Arial" w:hAnsi="Arial" w:cs="Arial"/>
          <w:sz w:val="20"/>
          <w:szCs w:val="20"/>
          <w:lang w:val="en-US"/>
        </w:rPr>
        <w:t>doi</w:t>
      </w:r>
      <w:proofErr w:type="gramEnd"/>
      <w:r w:rsidRPr="000B2E9E" w:rsidR="003B019A">
        <w:rPr>
          <w:rFonts w:ascii="Arial" w:hAnsi="Arial" w:cs="Arial"/>
          <w:sz w:val="20"/>
          <w:szCs w:val="20"/>
          <w:lang w:val="en-US"/>
        </w:rPr>
        <w:t>: 10.1111/1744-9987.12281.</w:t>
      </w:r>
    </w:p>
    <w:p w:rsidRPr="00E7506F" w:rsidR="003B019A" w:rsidP="003B019A" w:rsidRDefault="003B019A" w14:paraId="1BA88723" w14:textId="77777777">
      <w:pPr>
        <w:widowControl w:val="0"/>
        <w:autoSpaceDE w:val="0"/>
        <w:autoSpaceDN w:val="0"/>
        <w:adjustRightInd w:val="0"/>
        <w:spacing w:after="0"/>
        <w:ind w:left="567" w:hanging="567"/>
        <w:jc w:val="both"/>
        <w:rPr>
          <w:rFonts w:ascii="Arial" w:hAnsi="Arial" w:cs="Arial"/>
          <w:sz w:val="20"/>
          <w:szCs w:val="20"/>
          <w:lang w:val="en-US"/>
        </w:rPr>
      </w:pPr>
      <w:proofErr w:type="spellStart"/>
      <w:r w:rsidRPr="00112C40">
        <w:rPr>
          <w:rFonts w:ascii="Arial" w:hAnsi="Arial" w:cs="Arial"/>
          <w:sz w:val="20"/>
          <w:szCs w:val="20"/>
          <w:lang w:val="en-US"/>
        </w:rPr>
        <w:t>Olsha</w:t>
      </w:r>
      <w:proofErr w:type="spellEnd"/>
      <w:r>
        <w:rPr>
          <w:rFonts w:ascii="Arial" w:hAnsi="Arial" w:cs="Arial"/>
          <w:sz w:val="20"/>
          <w:szCs w:val="20"/>
          <w:lang w:val="en-US"/>
        </w:rPr>
        <w:t>,</w:t>
      </w:r>
      <w:r w:rsidRPr="00112C40">
        <w:rPr>
          <w:rFonts w:ascii="Arial" w:hAnsi="Arial" w:cs="Arial"/>
          <w:sz w:val="20"/>
          <w:szCs w:val="20"/>
          <w:lang w:val="en-US"/>
        </w:rPr>
        <w:t xml:space="preserve"> O</w:t>
      </w:r>
      <w:r>
        <w:rPr>
          <w:rFonts w:ascii="Arial" w:hAnsi="Arial" w:cs="Arial"/>
          <w:sz w:val="20"/>
          <w:szCs w:val="20"/>
          <w:lang w:val="en-US"/>
        </w:rPr>
        <w:t>.</w:t>
      </w:r>
      <w:r w:rsidRPr="00112C40">
        <w:rPr>
          <w:rFonts w:ascii="Arial" w:hAnsi="Arial" w:cs="Arial"/>
          <w:sz w:val="20"/>
          <w:szCs w:val="20"/>
          <w:lang w:val="en-US"/>
        </w:rPr>
        <w:t>, Hijazi</w:t>
      </w:r>
      <w:r>
        <w:rPr>
          <w:rFonts w:ascii="Arial" w:hAnsi="Arial" w:cs="Arial"/>
          <w:sz w:val="20"/>
          <w:szCs w:val="20"/>
          <w:lang w:val="en-US"/>
        </w:rPr>
        <w:t>,</w:t>
      </w:r>
      <w:r w:rsidRPr="00112C40">
        <w:rPr>
          <w:rFonts w:ascii="Arial" w:hAnsi="Arial" w:cs="Arial"/>
          <w:sz w:val="20"/>
          <w:szCs w:val="20"/>
          <w:lang w:val="en-US"/>
        </w:rPr>
        <w:t xml:space="preserve"> J</w:t>
      </w:r>
      <w:r>
        <w:rPr>
          <w:rFonts w:ascii="Arial" w:hAnsi="Arial" w:cs="Arial"/>
          <w:sz w:val="20"/>
          <w:szCs w:val="20"/>
          <w:lang w:val="en-US"/>
        </w:rPr>
        <w:t>.</w:t>
      </w:r>
      <w:r w:rsidRPr="00112C40">
        <w:rPr>
          <w:rFonts w:ascii="Arial" w:hAnsi="Arial" w:cs="Arial"/>
          <w:sz w:val="20"/>
          <w:szCs w:val="20"/>
          <w:lang w:val="en-US"/>
        </w:rPr>
        <w:t>, Goldin</w:t>
      </w:r>
      <w:r>
        <w:rPr>
          <w:rFonts w:ascii="Arial" w:hAnsi="Arial" w:cs="Arial"/>
          <w:sz w:val="20"/>
          <w:szCs w:val="20"/>
          <w:lang w:val="en-US"/>
        </w:rPr>
        <w:t>,</w:t>
      </w:r>
      <w:r w:rsidRPr="00112C40">
        <w:rPr>
          <w:rFonts w:ascii="Arial" w:hAnsi="Arial" w:cs="Arial"/>
          <w:sz w:val="20"/>
          <w:szCs w:val="20"/>
          <w:lang w:val="en-US"/>
        </w:rPr>
        <w:t xml:space="preserve"> I</w:t>
      </w:r>
      <w:r>
        <w:rPr>
          <w:rFonts w:ascii="Arial" w:hAnsi="Arial" w:cs="Arial"/>
          <w:sz w:val="20"/>
          <w:szCs w:val="20"/>
          <w:lang w:val="en-US"/>
        </w:rPr>
        <w:t>.</w:t>
      </w:r>
      <w:r w:rsidRPr="00112C40">
        <w:rPr>
          <w:rFonts w:ascii="Arial" w:hAnsi="Arial" w:cs="Arial"/>
          <w:sz w:val="20"/>
          <w:szCs w:val="20"/>
          <w:lang w:val="en-US"/>
        </w:rPr>
        <w:t xml:space="preserve"> Shemesh</w:t>
      </w:r>
      <w:r>
        <w:rPr>
          <w:rFonts w:ascii="Arial" w:hAnsi="Arial" w:cs="Arial"/>
          <w:sz w:val="20"/>
          <w:szCs w:val="20"/>
          <w:lang w:val="en-US"/>
        </w:rPr>
        <w:t>,</w:t>
      </w:r>
      <w:r w:rsidRPr="00112C40">
        <w:rPr>
          <w:rFonts w:ascii="Arial" w:hAnsi="Arial" w:cs="Arial"/>
          <w:sz w:val="20"/>
          <w:szCs w:val="20"/>
          <w:lang w:val="en-US"/>
        </w:rPr>
        <w:t xml:space="preserve"> D. Vascular access in hemodialysis patients older than 80 years. J</w:t>
      </w:r>
      <w:r>
        <w:rPr>
          <w:rFonts w:ascii="Arial" w:hAnsi="Arial" w:cs="Arial"/>
          <w:sz w:val="20"/>
          <w:szCs w:val="20"/>
          <w:lang w:val="en-US"/>
        </w:rPr>
        <w:t>ournal of</w:t>
      </w:r>
      <w:r w:rsidRPr="00112C40">
        <w:rPr>
          <w:rFonts w:ascii="Arial" w:hAnsi="Arial" w:cs="Arial"/>
          <w:sz w:val="20"/>
          <w:szCs w:val="20"/>
          <w:lang w:val="en-US"/>
        </w:rPr>
        <w:t xml:space="preserve"> Vasc</w:t>
      </w:r>
      <w:r>
        <w:rPr>
          <w:rFonts w:ascii="Arial" w:hAnsi="Arial" w:cs="Arial"/>
          <w:sz w:val="20"/>
          <w:szCs w:val="20"/>
          <w:lang w:val="en-US"/>
        </w:rPr>
        <w:t>ular</w:t>
      </w:r>
      <w:r w:rsidRPr="00112C40">
        <w:rPr>
          <w:rFonts w:ascii="Arial" w:hAnsi="Arial" w:cs="Arial"/>
          <w:sz w:val="20"/>
          <w:szCs w:val="20"/>
          <w:lang w:val="en-US"/>
        </w:rPr>
        <w:t xml:space="preserve"> Surg</w:t>
      </w:r>
      <w:r>
        <w:rPr>
          <w:rFonts w:ascii="Arial" w:hAnsi="Arial" w:cs="Arial"/>
          <w:sz w:val="20"/>
          <w:szCs w:val="20"/>
          <w:lang w:val="en-US"/>
        </w:rPr>
        <w:t>ery</w:t>
      </w:r>
      <w:r w:rsidRPr="00112C40">
        <w:rPr>
          <w:rFonts w:ascii="Arial" w:hAnsi="Arial" w:cs="Arial"/>
          <w:sz w:val="20"/>
          <w:szCs w:val="20"/>
          <w:lang w:val="en-US"/>
        </w:rPr>
        <w:t xml:space="preserve"> 2015;61(1</w:t>
      </w:r>
      <w:proofErr w:type="gramStart"/>
      <w:r w:rsidRPr="00112C40">
        <w:rPr>
          <w:rFonts w:ascii="Arial" w:hAnsi="Arial" w:cs="Arial"/>
          <w:sz w:val="20"/>
          <w:szCs w:val="20"/>
          <w:lang w:val="en-US"/>
        </w:rPr>
        <w:t>):177-</w:t>
      </w:r>
      <w:r w:rsidRPr="00686352">
        <w:rPr>
          <w:rFonts w:ascii="Arial" w:hAnsi="Arial" w:cs="Arial"/>
          <w:sz w:val="20"/>
          <w:szCs w:val="20"/>
          <w:lang w:val="en-US"/>
        </w:rPr>
        <w:t>1</w:t>
      </w:r>
      <w:r w:rsidRPr="00112C40">
        <w:rPr>
          <w:rFonts w:ascii="Arial" w:hAnsi="Arial" w:cs="Arial"/>
          <w:sz w:val="20"/>
          <w:szCs w:val="20"/>
          <w:lang w:val="en-US"/>
        </w:rPr>
        <w:t>83.</w:t>
      </w:r>
      <w:r w:rsidRPr="000B2E9E">
        <w:rPr>
          <w:rFonts w:ascii="Arial" w:hAnsi="Arial" w:cs="Arial"/>
          <w:sz w:val="20"/>
          <w:szCs w:val="20"/>
          <w:lang w:val="en-US"/>
        </w:rPr>
        <w:t>doi</w:t>
      </w:r>
      <w:proofErr w:type="gramEnd"/>
      <w:r w:rsidRPr="000B2E9E">
        <w:rPr>
          <w:rFonts w:ascii="Arial" w:hAnsi="Arial" w:cs="Arial"/>
          <w:sz w:val="20"/>
          <w:szCs w:val="20"/>
          <w:lang w:val="en-US"/>
        </w:rPr>
        <w:t>: 10.1016/j.jvs.2014.07.005.</w:t>
      </w:r>
    </w:p>
    <w:p w:rsidRPr="00E7506F" w:rsidR="003B019A" w:rsidP="003B019A" w:rsidRDefault="003B019A" w14:paraId="2B551A6A" w14:textId="77777777">
      <w:pPr>
        <w:widowControl w:val="0"/>
        <w:autoSpaceDE w:val="0"/>
        <w:autoSpaceDN w:val="0"/>
        <w:adjustRightInd w:val="0"/>
        <w:spacing w:after="0"/>
        <w:ind w:left="567" w:hanging="567"/>
        <w:jc w:val="both"/>
        <w:rPr>
          <w:rFonts w:ascii="Arial" w:hAnsi="Arial" w:cs="Arial"/>
          <w:sz w:val="20"/>
          <w:szCs w:val="20"/>
          <w:lang w:val="en-US"/>
        </w:rPr>
      </w:pPr>
      <w:r w:rsidRPr="00112C40">
        <w:rPr>
          <w:rFonts w:ascii="Arial" w:hAnsi="Arial" w:cs="Arial"/>
          <w:bCs/>
          <w:sz w:val="20"/>
          <w:szCs w:val="20"/>
          <w:lang w:val="en-US"/>
        </w:rPr>
        <w:t>Reindl-Schwaighofer</w:t>
      </w:r>
      <w:r>
        <w:rPr>
          <w:rFonts w:ascii="Arial" w:hAnsi="Arial" w:cs="Arial"/>
          <w:bCs/>
          <w:sz w:val="20"/>
          <w:szCs w:val="20"/>
          <w:lang w:val="en-US"/>
        </w:rPr>
        <w:t>,</w:t>
      </w:r>
      <w:r w:rsidRPr="00112C40">
        <w:rPr>
          <w:rFonts w:ascii="Arial" w:hAnsi="Arial" w:cs="Arial"/>
          <w:bCs/>
          <w:sz w:val="20"/>
          <w:szCs w:val="20"/>
          <w:lang w:val="en-US"/>
        </w:rPr>
        <w:t xml:space="preserve"> R</w:t>
      </w:r>
      <w:r>
        <w:rPr>
          <w:rFonts w:ascii="Arial" w:hAnsi="Arial" w:cs="Arial"/>
          <w:bCs/>
          <w:sz w:val="20"/>
          <w:szCs w:val="20"/>
          <w:lang w:val="en-US"/>
        </w:rPr>
        <w:t>.</w:t>
      </w:r>
      <w:r w:rsidRPr="00112C40">
        <w:rPr>
          <w:rFonts w:ascii="Arial" w:hAnsi="Arial" w:cs="Arial"/>
          <w:bCs/>
          <w:sz w:val="20"/>
          <w:szCs w:val="20"/>
          <w:lang w:val="en-US"/>
        </w:rPr>
        <w:t>, Kainz</w:t>
      </w:r>
      <w:r>
        <w:rPr>
          <w:rFonts w:ascii="Arial" w:hAnsi="Arial" w:cs="Arial"/>
          <w:bCs/>
          <w:sz w:val="20"/>
          <w:szCs w:val="20"/>
          <w:lang w:val="en-US"/>
        </w:rPr>
        <w:t>,</w:t>
      </w:r>
      <w:r w:rsidRPr="00112C40">
        <w:rPr>
          <w:rFonts w:ascii="Arial" w:hAnsi="Arial" w:cs="Arial"/>
          <w:bCs/>
          <w:sz w:val="20"/>
          <w:szCs w:val="20"/>
          <w:lang w:val="en-US"/>
        </w:rPr>
        <w:t xml:space="preserve"> A</w:t>
      </w:r>
      <w:r>
        <w:rPr>
          <w:rFonts w:ascii="Arial" w:hAnsi="Arial" w:cs="Arial"/>
          <w:bCs/>
          <w:sz w:val="20"/>
          <w:szCs w:val="20"/>
          <w:lang w:val="en-US"/>
        </w:rPr>
        <w:t>.</w:t>
      </w:r>
      <w:r w:rsidRPr="00112C40">
        <w:rPr>
          <w:rFonts w:ascii="Arial" w:hAnsi="Arial" w:cs="Arial"/>
          <w:bCs/>
          <w:sz w:val="20"/>
          <w:szCs w:val="20"/>
          <w:lang w:val="en-US"/>
        </w:rPr>
        <w:t>, Kammer</w:t>
      </w:r>
      <w:r>
        <w:rPr>
          <w:rFonts w:ascii="Arial" w:hAnsi="Arial" w:cs="Arial"/>
          <w:bCs/>
          <w:sz w:val="20"/>
          <w:szCs w:val="20"/>
          <w:lang w:val="en-US"/>
        </w:rPr>
        <w:t>,</w:t>
      </w:r>
      <w:r w:rsidRPr="00112C40">
        <w:rPr>
          <w:rFonts w:ascii="Arial" w:hAnsi="Arial" w:cs="Arial"/>
          <w:bCs/>
          <w:sz w:val="20"/>
          <w:szCs w:val="20"/>
          <w:lang w:val="en-US"/>
        </w:rPr>
        <w:t xml:space="preserve"> M</w:t>
      </w:r>
      <w:r>
        <w:rPr>
          <w:rFonts w:ascii="Arial" w:hAnsi="Arial" w:cs="Arial"/>
          <w:bCs/>
          <w:sz w:val="20"/>
          <w:szCs w:val="20"/>
          <w:lang w:val="en-US"/>
        </w:rPr>
        <w:t>.</w:t>
      </w:r>
      <w:r w:rsidRPr="00112C40">
        <w:rPr>
          <w:rFonts w:ascii="Arial" w:hAnsi="Arial" w:cs="Arial"/>
          <w:bCs/>
          <w:sz w:val="20"/>
          <w:szCs w:val="20"/>
          <w:lang w:val="en-US"/>
        </w:rPr>
        <w:t xml:space="preserve">, </w:t>
      </w:r>
      <w:proofErr w:type="spellStart"/>
      <w:r w:rsidRPr="00112C40">
        <w:rPr>
          <w:rFonts w:ascii="Arial" w:hAnsi="Arial" w:cs="Arial"/>
          <w:bCs/>
          <w:sz w:val="20"/>
          <w:szCs w:val="20"/>
          <w:lang w:val="en-US"/>
        </w:rPr>
        <w:t>Dumfarth</w:t>
      </w:r>
      <w:proofErr w:type="spellEnd"/>
      <w:r>
        <w:rPr>
          <w:rFonts w:ascii="Arial" w:hAnsi="Arial" w:cs="Arial"/>
          <w:bCs/>
          <w:sz w:val="20"/>
          <w:szCs w:val="20"/>
          <w:lang w:val="en-US"/>
        </w:rPr>
        <w:t>,</w:t>
      </w:r>
      <w:r w:rsidRPr="00112C40">
        <w:rPr>
          <w:rFonts w:ascii="Arial" w:hAnsi="Arial" w:cs="Arial"/>
          <w:bCs/>
          <w:sz w:val="20"/>
          <w:szCs w:val="20"/>
          <w:lang w:val="en-US"/>
        </w:rPr>
        <w:t xml:space="preserve"> A</w:t>
      </w:r>
      <w:r>
        <w:rPr>
          <w:rFonts w:ascii="Arial" w:hAnsi="Arial" w:cs="Arial"/>
          <w:bCs/>
          <w:sz w:val="20"/>
          <w:szCs w:val="20"/>
          <w:lang w:val="en-US"/>
        </w:rPr>
        <w:t>.</w:t>
      </w:r>
      <w:r w:rsidRPr="00112C40">
        <w:rPr>
          <w:rFonts w:ascii="Arial" w:hAnsi="Arial" w:cs="Arial"/>
          <w:bCs/>
          <w:sz w:val="20"/>
          <w:szCs w:val="20"/>
          <w:lang w:val="en-US"/>
        </w:rPr>
        <w:t>, Oberbauer</w:t>
      </w:r>
      <w:r>
        <w:rPr>
          <w:rFonts w:ascii="Arial" w:hAnsi="Arial" w:cs="Arial"/>
          <w:bCs/>
          <w:sz w:val="20"/>
          <w:szCs w:val="20"/>
          <w:lang w:val="en-US"/>
        </w:rPr>
        <w:t>,</w:t>
      </w:r>
      <w:r w:rsidRPr="00112C40">
        <w:rPr>
          <w:rFonts w:ascii="Arial" w:hAnsi="Arial" w:cs="Arial"/>
          <w:bCs/>
          <w:sz w:val="20"/>
          <w:szCs w:val="20"/>
          <w:lang w:val="en-US"/>
        </w:rPr>
        <w:t xml:space="preserve"> R. </w:t>
      </w:r>
      <w:r w:rsidRPr="00112C40">
        <w:rPr>
          <w:rFonts w:ascii="Arial" w:hAnsi="Arial" w:cs="Arial"/>
          <w:sz w:val="20"/>
          <w:szCs w:val="20"/>
          <w:lang w:val="en-US"/>
        </w:rPr>
        <w:t xml:space="preserve">Survival analysis of conservative vs. dialysis treatment of elderly patients with CKD stage 5. </w:t>
      </w:r>
      <w:proofErr w:type="spellStart"/>
      <w:r w:rsidRPr="00112C40">
        <w:rPr>
          <w:rFonts w:ascii="Arial" w:hAnsi="Arial" w:cs="Arial"/>
          <w:sz w:val="20"/>
          <w:szCs w:val="20"/>
          <w:lang w:val="en-US"/>
        </w:rPr>
        <w:t>PLoS</w:t>
      </w:r>
      <w:proofErr w:type="spellEnd"/>
      <w:r w:rsidRPr="00112C40">
        <w:rPr>
          <w:rFonts w:ascii="Arial" w:hAnsi="Arial" w:cs="Arial"/>
          <w:sz w:val="20"/>
          <w:szCs w:val="20"/>
          <w:lang w:val="en-US"/>
        </w:rPr>
        <w:t xml:space="preserve"> ONE </w:t>
      </w:r>
      <w:r w:rsidRPr="00E7506F">
        <w:rPr>
          <w:rFonts w:ascii="Arial" w:hAnsi="Arial" w:cs="Arial"/>
          <w:sz w:val="20"/>
          <w:szCs w:val="20"/>
          <w:lang w:val="en-US"/>
        </w:rPr>
        <w:t>2017;12(7</w:t>
      </w:r>
      <w:proofErr w:type="gramStart"/>
      <w:r w:rsidRPr="00E7506F">
        <w:rPr>
          <w:rFonts w:ascii="Arial" w:hAnsi="Arial" w:cs="Arial"/>
          <w:sz w:val="20"/>
          <w:szCs w:val="20"/>
          <w:lang w:val="en-US"/>
        </w:rPr>
        <w:t>):e</w:t>
      </w:r>
      <w:proofErr w:type="gramEnd"/>
      <w:r w:rsidRPr="00E7506F">
        <w:rPr>
          <w:rFonts w:ascii="Arial" w:hAnsi="Arial" w:cs="Arial"/>
          <w:sz w:val="20"/>
          <w:szCs w:val="20"/>
          <w:lang w:val="en-US"/>
        </w:rPr>
        <w:t>0181345.</w:t>
      </w:r>
      <w:r w:rsidRPr="003B019A">
        <w:rPr>
          <w:lang w:val="en-US"/>
        </w:rPr>
        <w:t xml:space="preserve"> </w:t>
      </w:r>
      <w:hyperlink w:history="1" r:id="rId32">
        <w:r w:rsidRPr="003B019A">
          <w:rPr>
            <w:rStyle w:val="Hyperlink"/>
            <w:rFonts w:ascii="Arial" w:hAnsi="Arial" w:cs="Arial"/>
            <w:color w:val="auto"/>
            <w:sz w:val="20"/>
            <w:szCs w:val="20"/>
            <w:u w:val="none"/>
            <w:lang w:val="en-US"/>
          </w:rPr>
          <w:t>doi.org/10.1371</w:t>
        </w:r>
      </w:hyperlink>
      <w:r w:rsidRPr="00E7506F">
        <w:rPr>
          <w:rFonts w:ascii="Arial" w:hAnsi="Arial" w:cs="Arial"/>
          <w:sz w:val="20"/>
          <w:szCs w:val="20"/>
          <w:lang w:val="en-US"/>
        </w:rPr>
        <w:t>.</w:t>
      </w:r>
    </w:p>
    <w:p w:rsidR="003B019A" w:rsidP="6891DC25" w:rsidRDefault="003B019A" w14:paraId="03241226" w14:textId="7CC66BF3">
      <w:pPr>
        <w:widowControl w:val="0"/>
        <w:autoSpaceDE w:val="0"/>
        <w:autoSpaceDN w:val="0"/>
        <w:adjustRightInd w:val="0"/>
        <w:spacing w:after="0"/>
        <w:ind w:left="567" w:hanging="567"/>
        <w:jc w:val="both"/>
        <w:rPr>
          <w:rFonts w:ascii="Arial" w:hAnsi="Arial" w:cs="Arial"/>
          <w:sz w:val="20"/>
          <w:szCs w:val="20"/>
          <w:lang w:val="en-US"/>
        </w:rPr>
      </w:pPr>
      <w:r w:rsidRPr="6891DC25" w:rsidR="33523056">
        <w:rPr>
          <w:rFonts w:ascii="Arial" w:hAnsi="Arial" w:cs="Arial"/>
          <w:sz w:val="20"/>
          <w:szCs w:val="20"/>
          <w:lang w:val="en-US"/>
        </w:rPr>
        <w:t>Robinson</w:t>
      </w:r>
      <w:r w:rsidRPr="6891DC25" w:rsidR="33523056">
        <w:rPr>
          <w:rFonts w:ascii="Arial" w:hAnsi="Arial" w:cs="Arial"/>
          <w:sz w:val="20"/>
          <w:szCs w:val="20"/>
          <w:lang w:val="en-US"/>
        </w:rPr>
        <w:t>,</w:t>
      </w:r>
      <w:r w:rsidRPr="6891DC25" w:rsidR="33523056">
        <w:rPr>
          <w:rFonts w:ascii="Arial" w:hAnsi="Arial" w:cs="Arial"/>
          <w:sz w:val="20"/>
          <w:szCs w:val="20"/>
          <w:lang w:val="en-US"/>
        </w:rPr>
        <w:t xml:space="preserve"> B</w:t>
      </w:r>
      <w:r w:rsidRPr="6891DC25" w:rsidR="33523056">
        <w:rPr>
          <w:rFonts w:ascii="Arial" w:hAnsi="Arial" w:cs="Arial"/>
          <w:sz w:val="20"/>
          <w:szCs w:val="20"/>
          <w:lang w:val="en-US"/>
        </w:rPr>
        <w:t>.</w:t>
      </w:r>
      <w:r w:rsidRPr="6891DC25" w:rsidR="33523056">
        <w:rPr>
          <w:rFonts w:ascii="Arial" w:hAnsi="Arial" w:cs="Arial"/>
          <w:sz w:val="20"/>
          <w:szCs w:val="20"/>
          <w:lang w:val="en-US"/>
        </w:rPr>
        <w:t>M</w:t>
      </w:r>
      <w:r w:rsidRPr="6891DC25" w:rsidR="33523056">
        <w:rPr>
          <w:rFonts w:ascii="Arial" w:hAnsi="Arial" w:cs="Arial"/>
          <w:sz w:val="20"/>
          <w:szCs w:val="20"/>
          <w:lang w:val="en-US"/>
        </w:rPr>
        <w:t>.</w:t>
      </w:r>
      <w:r w:rsidRPr="6891DC25" w:rsidR="33523056">
        <w:rPr>
          <w:rFonts w:ascii="Arial" w:hAnsi="Arial" w:cs="Arial"/>
          <w:sz w:val="20"/>
          <w:szCs w:val="20"/>
          <w:lang w:val="en-US"/>
        </w:rPr>
        <w:t>, Zhang</w:t>
      </w:r>
      <w:r w:rsidRPr="6891DC25" w:rsidR="33523056">
        <w:rPr>
          <w:rFonts w:ascii="Arial" w:hAnsi="Arial" w:cs="Arial"/>
          <w:sz w:val="20"/>
          <w:szCs w:val="20"/>
          <w:lang w:val="en-US"/>
        </w:rPr>
        <w:t>,</w:t>
      </w:r>
      <w:r w:rsidRPr="6891DC25" w:rsidR="33523056">
        <w:rPr>
          <w:rFonts w:ascii="Arial" w:hAnsi="Arial" w:cs="Arial"/>
          <w:sz w:val="20"/>
          <w:szCs w:val="20"/>
          <w:lang w:val="en-US"/>
        </w:rPr>
        <w:t xml:space="preserve"> J</w:t>
      </w:r>
      <w:r w:rsidRPr="6891DC25" w:rsidR="33523056">
        <w:rPr>
          <w:rFonts w:ascii="Arial" w:hAnsi="Arial" w:cs="Arial"/>
          <w:sz w:val="20"/>
          <w:szCs w:val="20"/>
          <w:lang w:val="en-US"/>
        </w:rPr>
        <w:t>.</w:t>
      </w:r>
      <w:r w:rsidRPr="6891DC25" w:rsidR="33523056">
        <w:rPr>
          <w:rFonts w:ascii="Arial" w:hAnsi="Arial" w:cs="Arial"/>
          <w:sz w:val="20"/>
          <w:szCs w:val="20"/>
          <w:lang w:val="en-US"/>
        </w:rPr>
        <w:t>, Morgenstern</w:t>
      </w:r>
      <w:r w:rsidRPr="6891DC25" w:rsidR="33523056">
        <w:rPr>
          <w:rFonts w:ascii="Arial" w:hAnsi="Arial" w:cs="Arial"/>
          <w:sz w:val="20"/>
          <w:szCs w:val="20"/>
          <w:lang w:val="en-US"/>
        </w:rPr>
        <w:t>,</w:t>
      </w:r>
      <w:r w:rsidRPr="6891DC25" w:rsidR="33523056">
        <w:rPr>
          <w:rFonts w:ascii="Arial" w:hAnsi="Arial" w:cs="Arial"/>
          <w:sz w:val="20"/>
          <w:szCs w:val="20"/>
          <w:lang w:val="en-US"/>
        </w:rPr>
        <w:t xml:space="preserve"> H</w:t>
      </w:r>
      <w:r w:rsidRPr="6891DC25" w:rsidR="33523056">
        <w:rPr>
          <w:rFonts w:ascii="Arial" w:hAnsi="Arial" w:cs="Arial"/>
          <w:sz w:val="20"/>
          <w:szCs w:val="20"/>
          <w:lang w:val="en-US"/>
        </w:rPr>
        <w:t>.</w:t>
      </w:r>
      <w:r w:rsidRPr="6891DC25" w:rsidR="33523056">
        <w:rPr>
          <w:rFonts w:ascii="Arial" w:hAnsi="Arial" w:cs="Arial"/>
          <w:sz w:val="20"/>
          <w:szCs w:val="20"/>
          <w:lang w:val="en-US"/>
        </w:rPr>
        <w:t xml:space="preserve">, </w:t>
      </w:r>
      <w:hyperlink r:id="Rfa8a16dd0daa41c7">
        <w:r w:rsidRPr="6891DC25" w:rsidR="33523056">
          <w:rPr>
            <w:rStyle w:val="Hyperlink"/>
            <w:rFonts w:ascii="Arial" w:hAnsi="Arial" w:cs="Arial"/>
            <w:color w:val="auto"/>
            <w:sz w:val="20"/>
            <w:szCs w:val="20"/>
            <w:u w:val="none"/>
            <w:lang w:val="en-US"/>
          </w:rPr>
          <w:t>Bradbury</w:t>
        </w:r>
      </w:hyperlink>
      <w:r w:rsidRPr="6891DC25" w:rsidR="33523056">
        <w:rPr>
          <w:lang w:val="en-US"/>
        </w:rPr>
        <w:t>,</w:t>
      </w:r>
      <w:r w:rsidRPr="6891DC25" w:rsidR="33523056">
        <w:rPr>
          <w:lang w:val="en-US"/>
        </w:rPr>
        <w:t xml:space="preserve"> </w:t>
      </w:r>
      <w:r w:rsidRPr="6891DC25" w:rsidR="33523056">
        <w:rPr>
          <w:rFonts w:ascii="Arial" w:hAnsi="Arial" w:cs="Arial"/>
          <w:sz w:val="20"/>
          <w:szCs w:val="20"/>
          <w:lang w:val="en-US"/>
        </w:rPr>
        <w:t>B</w:t>
      </w:r>
      <w:r w:rsidRPr="6891DC25" w:rsidR="33523056">
        <w:rPr>
          <w:rFonts w:ascii="Arial" w:hAnsi="Arial" w:cs="Arial"/>
          <w:sz w:val="20"/>
          <w:szCs w:val="20"/>
          <w:lang w:val="en-US"/>
        </w:rPr>
        <w:t>.</w:t>
      </w:r>
      <w:r w:rsidRPr="6891DC25" w:rsidR="33523056">
        <w:rPr>
          <w:rFonts w:ascii="Arial" w:hAnsi="Arial" w:cs="Arial"/>
          <w:sz w:val="20"/>
          <w:szCs w:val="20"/>
          <w:lang w:val="en-US"/>
        </w:rPr>
        <w:t>D</w:t>
      </w:r>
      <w:r w:rsidRPr="6891DC25" w:rsidR="33523056">
        <w:rPr>
          <w:rFonts w:ascii="Arial" w:hAnsi="Arial" w:cs="Arial"/>
          <w:sz w:val="20"/>
          <w:szCs w:val="20"/>
          <w:lang w:val="en-US"/>
        </w:rPr>
        <w:t>.</w:t>
      </w:r>
      <w:r w:rsidRPr="6891DC25" w:rsidR="33523056">
        <w:rPr>
          <w:rFonts w:ascii="Arial" w:hAnsi="Arial" w:cs="Arial"/>
          <w:sz w:val="20"/>
          <w:szCs w:val="20"/>
          <w:lang w:val="en-US"/>
        </w:rPr>
        <w:t xml:space="preserve">, </w:t>
      </w:r>
      <w:hyperlink r:id="Ra9ae7a5e778541dd">
        <w:r w:rsidRPr="6891DC25" w:rsidR="33523056">
          <w:rPr>
            <w:rStyle w:val="Hyperlink"/>
            <w:rFonts w:ascii="Arial" w:hAnsi="Arial" w:cs="Arial"/>
            <w:color w:val="auto"/>
            <w:sz w:val="20"/>
            <w:szCs w:val="20"/>
            <w:u w:val="none"/>
            <w:lang w:val="en-US"/>
          </w:rPr>
          <w:t>Ng</w:t>
        </w:r>
      </w:hyperlink>
      <w:r w:rsidRPr="6891DC25" w:rsidR="33523056">
        <w:rPr>
          <w:lang w:val="en-US"/>
        </w:rPr>
        <w:t>,</w:t>
      </w:r>
      <w:r w:rsidRPr="6891DC25" w:rsidR="33523056">
        <w:rPr>
          <w:lang w:val="en-US"/>
        </w:rPr>
        <w:t xml:space="preserve"> </w:t>
      </w:r>
      <w:r w:rsidRPr="6891DC25" w:rsidR="33523056">
        <w:rPr>
          <w:rFonts w:ascii="Arial" w:hAnsi="Arial" w:cs="Arial"/>
          <w:sz w:val="20"/>
          <w:szCs w:val="20"/>
          <w:lang w:val="en-US"/>
        </w:rPr>
        <w:t>L</w:t>
      </w:r>
      <w:r w:rsidRPr="6891DC25" w:rsidR="33523056">
        <w:rPr>
          <w:rFonts w:ascii="Arial" w:hAnsi="Arial" w:cs="Arial"/>
          <w:sz w:val="20"/>
          <w:szCs w:val="20"/>
          <w:lang w:val="en-US"/>
        </w:rPr>
        <w:t>.</w:t>
      </w:r>
      <w:r w:rsidRPr="6891DC25" w:rsidR="33523056">
        <w:rPr>
          <w:rFonts w:ascii="Arial" w:hAnsi="Arial" w:cs="Arial"/>
          <w:sz w:val="20"/>
          <w:szCs w:val="20"/>
          <w:lang w:val="en-US"/>
        </w:rPr>
        <w:t>J</w:t>
      </w:r>
      <w:r w:rsidRPr="6891DC25" w:rsidR="33523056">
        <w:rPr>
          <w:rFonts w:ascii="Arial" w:hAnsi="Arial" w:cs="Arial"/>
          <w:sz w:val="20"/>
          <w:szCs w:val="20"/>
          <w:lang w:val="en-US"/>
        </w:rPr>
        <w:t>.</w:t>
      </w:r>
      <w:r w:rsidRPr="6891DC25" w:rsidR="33523056">
        <w:rPr>
          <w:rFonts w:ascii="Arial" w:hAnsi="Arial" w:cs="Arial"/>
          <w:sz w:val="20"/>
          <w:szCs w:val="20"/>
          <w:lang w:val="en-US"/>
        </w:rPr>
        <w:t xml:space="preserve">, </w:t>
      </w:r>
      <w:hyperlink r:id="R985667e65afb4510">
        <w:r w:rsidRPr="6891DC25" w:rsidR="33523056">
          <w:rPr>
            <w:rStyle w:val="Hyperlink"/>
            <w:rFonts w:ascii="Arial" w:hAnsi="Arial" w:cs="Arial"/>
            <w:color w:val="auto"/>
            <w:sz w:val="20"/>
            <w:szCs w:val="20"/>
            <w:u w:val="none"/>
            <w:lang w:val="en-US"/>
          </w:rPr>
          <w:t>McCullough</w:t>
        </w:r>
      </w:hyperlink>
      <w:r w:rsidRPr="6891DC25" w:rsidR="33523056">
        <w:rPr>
          <w:lang w:val="en-US"/>
        </w:rPr>
        <w:t>,</w:t>
      </w:r>
      <w:r w:rsidRPr="6891DC25" w:rsidR="33523056">
        <w:rPr>
          <w:lang w:val="en-US"/>
        </w:rPr>
        <w:t xml:space="preserve"> </w:t>
      </w:r>
      <w:r w:rsidRPr="6891DC25" w:rsidR="33523056">
        <w:rPr>
          <w:rFonts w:ascii="Arial" w:hAnsi="Arial" w:cs="Arial"/>
          <w:sz w:val="20"/>
          <w:szCs w:val="20"/>
          <w:lang w:val="en-US"/>
        </w:rPr>
        <w:t>K</w:t>
      </w:r>
      <w:r w:rsidRPr="6891DC25" w:rsidR="33523056">
        <w:rPr>
          <w:rFonts w:ascii="Arial" w:hAnsi="Arial" w:cs="Arial"/>
          <w:sz w:val="20"/>
          <w:szCs w:val="20"/>
          <w:lang w:val="en-US"/>
        </w:rPr>
        <w:t>.</w:t>
      </w:r>
      <w:r w:rsidRPr="6891DC25" w:rsidR="33523056">
        <w:rPr>
          <w:rFonts w:ascii="Arial" w:hAnsi="Arial" w:cs="Arial"/>
          <w:sz w:val="20"/>
          <w:szCs w:val="20"/>
          <w:lang w:val="en-US"/>
        </w:rPr>
        <w:t>P</w:t>
      </w:r>
      <w:r w:rsidRPr="6891DC25" w:rsidR="33523056">
        <w:rPr>
          <w:rFonts w:ascii="Arial" w:hAnsi="Arial" w:cs="Arial"/>
          <w:sz w:val="20"/>
          <w:szCs w:val="20"/>
          <w:lang w:val="en-US"/>
        </w:rPr>
        <w:t>.</w:t>
      </w:r>
      <w:r w:rsidRPr="6891DC25" w:rsidR="33523056">
        <w:rPr>
          <w:rFonts w:ascii="Arial" w:hAnsi="Arial" w:cs="Arial"/>
          <w:sz w:val="20"/>
          <w:szCs w:val="20"/>
          <w:lang w:val="en-US"/>
        </w:rPr>
        <w:t xml:space="preserve">, et al. Worldwide, </w:t>
      </w:r>
      <w:r w:rsidRPr="6891DC25" w:rsidR="33523056">
        <w:rPr>
          <w:rFonts w:ascii="Arial" w:hAnsi="Arial" w:cs="Arial"/>
          <w:sz w:val="20"/>
          <w:szCs w:val="20"/>
          <w:lang w:val="en-US"/>
        </w:rPr>
        <w:t>mortality risk is high soon after initiation of hemodialysis. Kidney Int</w:t>
      </w:r>
      <w:r w:rsidRPr="6891DC25" w:rsidR="33523056">
        <w:rPr>
          <w:rFonts w:ascii="Arial" w:hAnsi="Arial" w:cs="Arial"/>
          <w:sz w:val="20"/>
          <w:szCs w:val="20"/>
          <w:lang w:val="en-US"/>
        </w:rPr>
        <w:t>ernational</w:t>
      </w:r>
      <w:r w:rsidRPr="6891DC25" w:rsidR="33523056">
        <w:rPr>
          <w:rFonts w:ascii="Arial" w:hAnsi="Arial" w:cs="Arial"/>
          <w:sz w:val="20"/>
          <w:szCs w:val="20"/>
          <w:lang w:val="en-US"/>
        </w:rPr>
        <w:t xml:space="preserve"> </w:t>
      </w:r>
    </w:p>
    <w:p w:rsidR="003B019A" w:rsidP="6891DC25" w:rsidRDefault="003B019A" w14:paraId="7FB9F84E" w14:textId="0C4A966C">
      <w:pPr>
        <w:widowControl w:val="0"/>
        <w:autoSpaceDE w:val="0"/>
        <w:autoSpaceDN w:val="0"/>
        <w:adjustRightInd w:val="0"/>
        <w:spacing w:after="0"/>
        <w:ind w:left="567" w:hanging="567"/>
        <w:jc w:val="both"/>
        <w:rPr>
          <w:rFonts w:ascii="Arial" w:hAnsi="Arial" w:cs="Arial"/>
          <w:sz w:val="20"/>
          <w:szCs w:val="20"/>
          <w:lang w:val="en-US"/>
        </w:rPr>
      </w:pPr>
    </w:p>
    <w:p w:rsidR="003B019A" w:rsidP="6891DC25" w:rsidRDefault="003B019A" w14:paraId="06CECC07" w14:textId="0C9FF8BD">
      <w:pPr>
        <w:widowControl w:val="0"/>
        <w:autoSpaceDE w:val="0"/>
        <w:autoSpaceDN w:val="0"/>
        <w:adjustRightInd w:val="0"/>
        <w:spacing w:after="0"/>
        <w:ind w:left="567" w:hanging="567"/>
        <w:jc w:val="both"/>
        <w:rPr>
          <w:rFonts w:ascii="Arial" w:hAnsi="Arial" w:cs="Arial"/>
          <w:sz w:val="20"/>
          <w:szCs w:val="20"/>
          <w:lang w:val="en-US"/>
        </w:rPr>
      </w:pPr>
    </w:p>
    <w:p w:rsidR="003B019A" w:rsidP="003B019A" w:rsidRDefault="003B019A" w14:paraId="7AE32008" w14:textId="0653F1C2">
      <w:pPr>
        <w:widowControl w:val="0"/>
        <w:autoSpaceDE w:val="0"/>
        <w:autoSpaceDN w:val="0"/>
        <w:adjustRightInd w:val="0"/>
        <w:spacing w:after="0"/>
        <w:ind w:left="567" w:hanging="567"/>
        <w:jc w:val="both"/>
        <w:rPr>
          <w:rFonts w:ascii="Arial" w:hAnsi="Arial" w:cs="Arial"/>
          <w:sz w:val="20"/>
          <w:szCs w:val="20"/>
          <w:lang w:val="en-US"/>
        </w:rPr>
      </w:pPr>
      <w:r w:rsidRPr="6891DC25" w:rsidR="33523056">
        <w:rPr>
          <w:rFonts w:ascii="Arial" w:hAnsi="Arial" w:cs="Arial"/>
          <w:sz w:val="20"/>
          <w:szCs w:val="20"/>
          <w:lang w:val="en-US"/>
        </w:rPr>
        <w:t>;85(1</w:t>
      </w:r>
      <w:r w:rsidRPr="6891DC25" w:rsidR="33523056">
        <w:rPr>
          <w:rFonts w:ascii="Arial" w:hAnsi="Arial" w:cs="Arial"/>
          <w:sz w:val="20"/>
          <w:szCs w:val="20"/>
          <w:lang w:val="en-US"/>
        </w:rPr>
        <w:t>):158-</w:t>
      </w:r>
      <w:r w:rsidRPr="6891DC25" w:rsidR="33523056">
        <w:rPr>
          <w:rFonts w:ascii="Arial" w:hAnsi="Arial" w:cs="Arial"/>
          <w:sz w:val="20"/>
          <w:szCs w:val="20"/>
          <w:lang w:val="en-US"/>
        </w:rPr>
        <w:t>1</w:t>
      </w:r>
      <w:r w:rsidRPr="6891DC25" w:rsidR="33523056">
        <w:rPr>
          <w:rFonts w:ascii="Arial" w:hAnsi="Arial" w:cs="Arial"/>
          <w:sz w:val="20"/>
          <w:szCs w:val="20"/>
          <w:lang w:val="en-US"/>
        </w:rPr>
        <w:t>65.</w:t>
      </w:r>
      <w:r w:rsidRPr="6891DC25" w:rsidR="33523056">
        <w:rPr>
          <w:rFonts w:ascii="Arial" w:hAnsi="Arial" w:cs="Arial"/>
          <w:sz w:val="20"/>
          <w:szCs w:val="20"/>
          <w:lang w:val="en-US"/>
        </w:rPr>
        <w:t>doi</w:t>
      </w:r>
      <w:r w:rsidRPr="6891DC25" w:rsidR="33523056">
        <w:rPr>
          <w:rFonts w:ascii="Arial" w:hAnsi="Arial" w:cs="Arial"/>
          <w:sz w:val="20"/>
          <w:szCs w:val="20"/>
          <w:lang w:val="en-US"/>
        </w:rPr>
        <w:t>: 10.1038/ki.2013.252.</w:t>
      </w:r>
    </w:p>
    <w:p w:rsidRPr="00112C40" w:rsidR="003B019A" w:rsidP="003B019A" w:rsidRDefault="003B019A" w14:paraId="7650D6B4" w14:textId="77777777">
      <w:pPr>
        <w:widowControl w:val="0"/>
        <w:autoSpaceDE w:val="0"/>
        <w:autoSpaceDN w:val="0"/>
        <w:adjustRightInd w:val="0"/>
        <w:spacing w:after="0"/>
        <w:ind w:left="567" w:hanging="567"/>
        <w:jc w:val="both"/>
        <w:rPr>
          <w:rFonts w:ascii="Arial" w:hAnsi="Arial" w:cs="Arial"/>
          <w:sz w:val="20"/>
          <w:szCs w:val="20"/>
          <w:lang w:val="en-US"/>
        </w:rPr>
      </w:pPr>
      <w:r w:rsidRPr="00112C40">
        <w:rPr>
          <w:rFonts w:ascii="Arial" w:hAnsi="Arial" w:cs="Arial"/>
          <w:sz w:val="20"/>
          <w:szCs w:val="20"/>
          <w:lang w:val="en-US"/>
        </w:rPr>
        <w:t>Rosansky</w:t>
      </w:r>
      <w:r>
        <w:rPr>
          <w:rFonts w:ascii="Arial" w:hAnsi="Arial" w:cs="Arial"/>
          <w:sz w:val="20"/>
          <w:szCs w:val="20"/>
          <w:lang w:val="en-US"/>
        </w:rPr>
        <w:t>,</w:t>
      </w:r>
      <w:r w:rsidRPr="00112C40">
        <w:rPr>
          <w:rFonts w:ascii="Arial" w:hAnsi="Arial" w:cs="Arial"/>
          <w:sz w:val="20"/>
          <w:szCs w:val="20"/>
          <w:lang w:val="en-US"/>
        </w:rPr>
        <w:t xml:space="preserve"> S</w:t>
      </w:r>
      <w:r>
        <w:rPr>
          <w:rFonts w:ascii="Arial" w:hAnsi="Arial" w:cs="Arial"/>
          <w:sz w:val="20"/>
          <w:szCs w:val="20"/>
          <w:lang w:val="en-US"/>
        </w:rPr>
        <w:t>.</w:t>
      </w:r>
      <w:r w:rsidRPr="00112C40">
        <w:rPr>
          <w:rFonts w:ascii="Arial" w:hAnsi="Arial" w:cs="Arial"/>
          <w:sz w:val="20"/>
          <w:szCs w:val="20"/>
          <w:lang w:val="en-US"/>
        </w:rPr>
        <w:t>J. The sad truth about early initiation of dialysis in elderly patients. JAMA 2012;307(18</w:t>
      </w:r>
      <w:proofErr w:type="gramStart"/>
      <w:r w:rsidRPr="00112C40">
        <w:rPr>
          <w:rFonts w:ascii="Arial" w:hAnsi="Arial" w:cs="Arial"/>
          <w:sz w:val="20"/>
          <w:szCs w:val="20"/>
          <w:lang w:val="en-US"/>
        </w:rPr>
        <w:t>):1919-</w:t>
      </w:r>
      <w:r w:rsidRPr="00686352">
        <w:rPr>
          <w:rFonts w:ascii="Arial" w:hAnsi="Arial" w:cs="Arial"/>
          <w:sz w:val="20"/>
          <w:szCs w:val="20"/>
          <w:lang w:val="en-US"/>
        </w:rPr>
        <w:t>19</w:t>
      </w:r>
      <w:r w:rsidRPr="00112C40">
        <w:rPr>
          <w:rFonts w:ascii="Arial" w:hAnsi="Arial" w:cs="Arial"/>
          <w:sz w:val="20"/>
          <w:szCs w:val="20"/>
          <w:lang w:val="en-US"/>
        </w:rPr>
        <w:t>20.</w:t>
      </w:r>
      <w:r w:rsidRPr="000B2E9E">
        <w:rPr>
          <w:rFonts w:ascii="Arial" w:hAnsi="Arial" w:cs="Arial"/>
          <w:sz w:val="20"/>
          <w:szCs w:val="20"/>
          <w:lang w:val="en-US"/>
        </w:rPr>
        <w:t>doi</w:t>
      </w:r>
      <w:proofErr w:type="gramEnd"/>
      <w:r w:rsidRPr="000B2E9E">
        <w:rPr>
          <w:rFonts w:ascii="Arial" w:hAnsi="Arial" w:cs="Arial"/>
          <w:sz w:val="20"/>
          <w:szCs w:val="20"/>
          <w:lang w:val="en-US"/>
        </w:rPr>
        <w:t>: 10.1001/jama.2012.3522.</w:t>
      </w:r>
    </w:p>
    <w:p w:rsidRPr="00E7506F" w:rsidR="003B019A" w:rsidP="003B019A" w:rsidRDefault="006D6405" w14:paraId="1649A4B7" w14:textId="77777777">
      <w:pPr>
        <w:widowControl w:val="0"/>
        <w:shd w:val="clear" w:color="auto" w:fill="FFFFFF"/>
        <w:spacing w:after="0"/>
        <w:ind w:left="567" w:hanging="567"/>
        <w:jc w:val="both"/>
        <w:rPr>
          <w:rFonts w:ascii="Arial" w:hAnsi="Arial" w:cs="Arial"/>
          <w:sz w:val="20"/>
          <w:szCs w:val="20"/>
          <w:lang w:val="en-US"/>
        </w:rPr>
      </w:pPr>
      <w:hyperlink w:history="1" r:id="rId36">
        <w:proofErr w:type="spellStart"/>
        <w:r w:rsidRPr="00112C40" w:rsidR="003B019A">
          <w:rPr>
            <w:rStyle w:val="Hyperlink"/>
            <w:rFonts w:ascii="Arial" w:hAnsi="Arial" w:cs="Arial"/>
            <w:color w:val="auto"/>
            <w:sz w:val="20"/>
            <w:szCs w:val="20"/>
            <w:u w:val="none"/>
            <w:lang w:val="en-US"/>
          </w:rPr>
          <w:t>Sladoje</w:t>
        </w:r>
        <w:proofErr w:type="spellEnd"/>
        <w:r w:rsidRPr="00112C40" w:rsidR="003B019A">
          <w:rPr>
            <w:rStyle w:val="Hyperlink"/>
            <w:rFonts w:ascii="Arial" w:hAnsi="Arial" w:cs="Arial"/>
            <w:color w:val="auto"/>
            <w:sz w:val="20"/>
            <w:szCs w:val="20"/>
            <w:u w:val="none"/>
            <w:lang w:val="en-US"/>
          </w:rPr>
          <w:t>-Martinovic</w:t>
        </w:r>
        <w:r w:rsidR="003B019A">
          <w:rPr>
            <w:rStyle w:val="Hyperlink"/>
            <w:rFonts w:ascii="Arial" w:hAnsi="Arial" w:cs="Arial"/>
            <w:color w:val="auto"/>
            <w:sz w:val="20"/>
            <w:szCs w:val="20"/>
            <w:u w:val="none"/>
            <w:lang w:val="en-US"/>
          </w:rPr>
          <w:t>,</w:t>
        </w:r>
        <w:r w:rsidRPr="00112C40" w:rsidR="003B019A">
          <w:rPr>
            <w:rStyle w:val="Hyperlink"/>
            <w:rFonts w:ascii="Arial" w:hAnsi="Arial" w:cs="Arial"/>
            <w:color w:val="auto"/>
            <w:sz w:val="20"/>
            <w:szCs w:val="20"/>
            <w:u w:val="none"/>
            <w:lang w:val="en-US"/>
          </w:rPr>
          <w:t xml:space="preserve"> B</w:t>
        </w:r>
      </w:hyperlink>
      <w:r w:rsidR="003B019A">
        <w:rPr>
          <w:lang w:val="en-US"/>
        </w:rPr>
        <w:t>.</w:t>
      </w:r>
      <w:r w:rsidRPr="00112C40" w:rsidR="003B019A">
        <w:rPr>
          <w:rFonts w:ascii="Arial" w:hAnsi="Arial" w:cs="Arial"/>
          <w:sz w:val="20"/>
          <w:szCs w:val="20"/>
          <w:lang w:val="en-US"/>
        </w:rPr>
        <w:t xml:space="preserve">, </w:t>
      </w:r>
      <w:hyperlink w:history="1" r:id="rId37">
        <w:proofErr w:type="spellStart"/>
        <w:r w:rsidRPr="00112C40" w:rsidR="003B019A">
          <w:rPr>
            <w:rStyle w:val="Hyperlink"/>
            <w:rFonts w:ascii="Arial" w:hAnsi="Arial" w:cs="Arial"/>
            <w:color w:val="auto"/>
            <w:sz w:val="20"/>
            <w:szCs w:val="20"/>
            <w:u w:val="none"/>
            <w:lang w:val="en-US"/>
          </w:rPr>
          <w:t>Mikolasevic</w:t>
        </w:r>
        <w:proofErr w:type="spellEnd"/>
        <w:r w:rsidR="003B019A">
          <w:rPr>
            <w:rStyle w:val="Hyperlink"/>
            <w:rFonts w:ascii="Arial" w:hAnsi="Arial" w:cs="Arial"/>
            <w:color w:val="auto"/>
            <w:sz w:val="20"/>
            <w:szCs w:val="20"/>
            <w:u w:val="none"/>
            <w:lang w:val="en-US"/>
          </w:rPr>
          <w:t>,</w:t>
        </w:r>
        <w:r w:rsidRPr="00112C40" w:rsidR="003B019A">
          <w:rPr>
            <w:rStyle w:val="Hyperlink"/>
            <w:rFonts w:ascii="Arial" w:hAnsi="Arial" w:cs="Arial"/>
            <w:color w:val="auto"/>
            <w:sz w:val="20"/>
            <w:szCs w:val="20"/>
            <w:u w:val="none"/>
            <w:lang w:val="en-US"/>
          </w:rPr>
          <w:t xml:space="preserve"> I</w:t>
        </w:r>
      </w:hyperlink>
      <w:r w:rsidR="003B019A">
        <w:rPr>
          <w:lang w:val="en-US"/>
        </w:rPr>
        <w:t>.</w:t>
      </w:r>
      <w:r w:rsidRPr="00112C40" w:rsidR="003B019A">
        <w:rPr>
          <w:rFonts w:ascii="Arial" w:hAnsi="Arial" w:cs="Arial"/>
          <w:sz w:val="20"/>
          <w:szCs w:val="20"/>
          <w:lang w:val="en-US"/>
        </w:rPr>
        <w:t xml:space="preserve">, </w:t>
      </w:r>
      <w:hyperlink w:history="1" r:id="rId38">
        <w:proofErr w:type="spellStart"/>
        <w:r w:rsidRPr="00112C40" w:rsidR="003B019A">
          <w:rPr>
            <w:rStyle w:val="Hyperlink"/>
            <w:rFonts w:ascii="Arial" w:hAnsi="Arial" w:cs="Arial"/>
            <w:color w:val="auto"/>
            <w:sz w:val="20"/>
            <w:szCs w:val="20"/>
            <w:u w:val="none"/>
            <w:lang w:val="en-US"/>
          </w:rPr>
          <w:t>Bubic</w:t>
        </w:r>
        <w:proofErr w:type="spellEnd"/>
        <w:r w:rsidR="003B019A">
          <w:rPr>
            <w:rStyle w:val="Hyperlink"/>
            <w:rFonts w:ascii="Arial" w:hAnsi="Arial" w:cs="Arial"/>
            <w:color w:val="auto"/>
            <w:sz w:val="20"/>
            <w:szCs w:val="20"/>
            <w:u w:val="none"/>
            <w:lang w:val="en-US"/>
          </w:rPr>
          <w:t>,</w:t>
        </w:r>
        <w:r w:rsidRPr="00112C40" w:rsidR="003B019A">
          <w:rPr>
            <w:rStyle w:val="Hyperlink"/>
            <w:rFonts w:ascii="Arial" w:hAnsi="Arial" w:cs="Arial"/>
            <w:color w:val="auto"/>
            <w:sz w:val="20"/>
            <w:szCs w:val="20"/>
            <w:u w:val="none"/>
            <w:lang w:val="en-US"/>
          </w:rPr>
          <w:t xml:space="preserve"> I</w:t>
        </w:r>
      </w:hyperlink>
      <w:r w:rsidR="003B019A">
        <w:rPr>
          <w:lang w:val="en-US"/>
        </w:rPr>
        <w:t>.</w:t>
      </w:r>
      <w:r w:rsidRPr="00112C40" w:rsidR="003B019A">
        <w:rPr>
          <w:rFonts w:ascii="Arial" w:hAnsi="Arial" w:cs="Arial"/>
          <w:sz w:val="20"/>
          <w:szCs w:val="20"/>
          <w:lang w:val="en-US"/>
        </w:rPr>
        <w:t xml:space="preserve">, </w:t>
      </w:r>
      <w:hyperlink w:history="1" r:id="rId39">
        <w:r w:rsidRPr="00112C40" w:rsidR="003B019A">
          <w:rPr>
            <w:rStyle w:val="Hyperlink"/>
            <w:rFonts w:ascii="Arial" w:hAnsi="Arial" w:cs="Arial"/>
            <w:color w:val="auto"/>
            <w:sz w:val="20"/>
            <w:szCs w:val="20"/>
            <w:u w:val="none"/>
            <w:lang w:val="en-US"/>
          </w:rPr>
          <w:t>Racki</w:t>
        </w:r>
        <w:r w:rsidR="003B019A">
          <w:rPr>
            <w:rStyle w:val="Hyperlink"/>
            <w:rFonts w:ascii="Arial" w:hAnsi="Arial" w:cs="Arial"/>
            <w:color w:val="auto"/>
            <w:sz w:val="20"/>
            <w:szCs w:val="20"/>
            <w:u w:val="none"/>
            <w:lang w:val="en-US"/>
          </w:rPr>
          <w:t>,</w:t>
        </w:r>
        <w:r w:rsidRPr="00112C40" w:rsidR="003B019A">
          <w:rPr>
            <w:rStyle w:val="Hyperlink"/>
            <w:rFonts w:ascii="Arial" w:hAnsi="Arial" w:cs="Arial"/>
            <w:color w:val="auto"/>
            <w:sz w:val="20"/>
            <w:szCs w:val="20"/>
            <w:u w:val="none"/>
            <w:lang w:val="en-US"/>
          </w:rPr>
          <w:t xml:space="preserve"> S</w:t>
        </w:r>
      </w:hyperlink>
      <w:r w:rsidR="003B019A">
        <w:rPr>
          <w:lang w:val="en-US"/>
        </w:rPr>
        <w:t>.</w:t>
      </w:r>
      <w:r w:rsidRPr="00112C40" w:rsidR="003B019A">
        <w:rPr>
          <w:rFonts w:ascii="Arial" w:hAnsi="Arial" w:cs="Arial"/>
          <w:sz w:val="20"/>
          <w:szCs w:val="20"/>
          <w:lang w:val="en-US"/>
        </w:rPr>
        <w:t xml:space="preserve">, </w:t>
      </w:r>
      <w:hyperlink w:history="1" r:id="rId40">
        <w:r w:rsidRPr="00112C40" w:rsidR="003B019A">
          <w:rPr>
            <w:rStyle w:val="Hyperlink"/>
            <w:rFonts w:ascii="Arial" w:hAnsi="Arial" w:cs="Arial"/>
            <w:color w:val="auto"/>
            <w:sz w:val="20"/>
            <w:szCs w:val="20"/>
            <w:u w:val="none"/>
            <w:lang w:val="en-US"/>
          </w:rPr>
          <w:t>Orlic</w:t>
        </w:r>
        <w:r w:rsidR="003B019A">
          <w:rPr>
            <w:rStyle w:val="Hyperlink"/>
            <w:rFonts w:ascii="Arial" w:hAnsi="Arial" w:cs="Arial"/>
            <w:color w:val="auto"/>
            <w:sz w:val="20"/>
            <w:szCs w:val="20"/>
            <w:u w:val="none"/>
            <w:lang w:val="en-US"/>
          </w:rPr>
          <w:t>,</w:t>
        </w:r>
        <w:r w:rsidRPr="00112C40" w:rsidR="003B019A">
          <w:rPr>
            <w:rStyle w:val="Hyperlink"/>
            <w:rFonts w:ascii="Arial" w:hAnsi="Arial" w:cs="Arial"/>
            <w:color w:val="auto"/>
            <w:sz w:val="20"/>
            <w:szCs w:val="20"/>
            <w:u w:val="none"/>
            <w:lang w:val="en-US"/>
          </w:rPr>
          <w:t xml:space="preserve"> L</w:t>
        </w:r>
      </w:hyperlink>
      <w:r w:rsidRPr="00112C40" w:rsidR="003B019A">
        <w:rPr>
          <w:rFonts w:ascii="Arial" w:hAnsi="Arial" w:cs="Arial"/>
          <w:sz w:val="20"/>
          <w:szCs w:val="20"/>
          <w:lang w:val="en-US"/>
        </w:rPr>
        <w:t xml:space="preserve">. Survival of chronic hemodialysis patients over 80 years of age. </w:t>
      </w:r>
      <w:hyperlink w:tooltip="Clinical interventions in aging." w:history="1" r:id="rId41">
        <w:r w:rsidRPr="00112C40" w:rsidR="003B019A">
          <w:rPr>
            <w:rStyle w:val="Hyperlink"/>
            <w:rFonts w:ascii="Arial" w:hAnsi="Arial" w:cs="Arial"/>
            <w:color w:val="auto"/>
            <w:sz w:val="20"/>
            <w:szCs w:val="20"/>
            <w:u w:val="none"/>
            <w:lang w:val="en-US"/>
          </w:rPr>
          <w:t>Clin</w:t>
        </w:r>
        <w:r w:rsidR="003B019A">
          <w:rPr>
            <w:rStyle w:val="Hyperlink"/>
            <w:rFonts w:ascii="Arial" w:hAnsi="Arial" w:cs="Arial"/>
            <w:color w:val="auto"/>
            <w:sz w:val="20"/>
            <w:szCs w:val="20"/>
            <w:u w:val="none"/>
            <w:lang w:val="en-US"/>
          </w:rPr>
          <w:t>ical</w:t>
        </w:r>
        <w:r w:rsidRPr="00112C40" w:rsidR="003B019A">
          <w:rPr>
            <w:rStyle w:val="Hyperlink"/>
            <w:rFonts w:ascii="Arial" w:hAnsi="Arial" w:cs="Arial"/>
            <w:color w:val="auto"/>
            <w:sz w:val="20"/>
            <w:szCs w:val="20"/>
            <w:u w:val="none"/>
            <w:lang w:val="en-US"/>
          </w:rPr>
          <w:t xml:space="preserve"> Interv</w:t>
        </w:r>
        <w:r w:rsidR="003B019A">
          <w:rPr>
            <w:rStyle w:val="Hyperlink"/>
            <w:rFonts w:ascii="Arial" w:hAnsi="Arial" w:cs="Arial"/>
            <w:color w:val="auto"/>
            <w:sz w:val="20"/>
            <w:szCs w:val="20"/>
            <w:u w:val="none"/>
            <w:lang w:val="en-US"/>
          </w:rPr>
          <w:t>entions in</w:t>
        </w:r>
        <w:r w:rsidRPr="00112C40" w:rsidR="003B019A">
          <w:rPr>
            <w:rStyle w:val="Hyperlink"/>
            <w:rFonts w:ascii="Arial" w:hAnsi="Arial" w:cs="Arial"/>
            <w:color w:val="auto"/>
            <w:sz w:val="20"/>
            <w:szCs w:val="20"/>
            <w:u w:val="none"/>
            <w:lang w:val="en-US"/>
          </w:rPr>
          <w:t xml:space="preserve"> Aging</w:t>
        </w:r>
      </w:hyperlink>
      <w:r w:rsidRPr="00112C40" w:rsidR="003B019A">
        <w:rPr>
          <w:rFonts w:ascii="Arial" w:hAnsi="Arial" w:cs="Arial"/>
          <w:sz w:val="20"/>
          <w:szCs w:val="20"/>
          <w:lang w:val="en-US"/>
        </w:rPr>
        <w:t xml:space="preserve"> 2014;</w:t>
      </w:r>
      <w:proofErr w:type="gramStart"/>
      <w:r w:rsidRPr="00112C40" w:rsidR="003B019A">
        <w:rPr>
          <w:rFonts w:ascii="Arial" w:hAnsi="Arial" w:cs="Arial"/>
          <w:sz w:val="20"/>
          <w:szCs w:val="20"/>
          <w:lang w:val="en-US"/>
        </w:rPr>
        <w:t>9:689-</w:t>
      </w:r>
      <w:r w:rsidRPr="00686352" w:rsidR="003B019A">
        <w:rPr>
          <w:rFonts w:ascii="Arial" w:hAnsi="Arial" w:cs="Arial"/>
          <w:sz w:val="20"/>
          <w:szCs w:val="20"/>
          <w:lang w:val="en-US"/>
        </w:rPr>
        <w:t>6</w:t>
      </w:r>
      <w:r w:rsidRPr="00112C40" w:rsidR="003B019A">
        <w:rPr>
          <w:rFonts w:ascii="Arial" w:hAnsi="Arial" w:cs="Arial"/>
          <w:sz w:val="20"/>
          <w:szCs w:val="20"/>
          <w:lang w:val="en-US"/>
        </w:rPr>
        <w:t>96.</w:t>
      </w:r>
      <w:r w:rsidRPr="000B2E9E" w:rsidR="003B019A">
        <w:rPr>
          <w:rFonts w:ascii="Arial" w:hAnsi="Arial" w:cs="Arial"/>
          <w:sz w:val="20"/>
          <w:szCs w:val="20"/>
          <w:lang w:val="en-US"/>
        </w:rPr>
        <w:t>doi</w:t>
      </w:r>
      <w:proofErr w:type="gramEnd"/>
      <w:r w:rsidRPr="000B2E9E" w:rsidR="003B019A">
        <w:rPr>
          <w:rFonts w:ascii="Arial" w:hAnsi="Arial" w:cs="Arial"/>
          <w:sz w:val="20"/>
          <w:szCs w:val="20"/>
          <w:lang w:val="en-US"/>
        </w:rPr>
        <w:t>: 10.2147/CIA.S58976.</w:t>
      </w:r>
    </w:p>
    <w:p w:rsidRPr="00E7506F" w:rsidR="003B019A" w:rsidP="003B019A" w:rsidRDefault="003B019A" w14:paraId="2240B48F" w14:textId="77777777">
      <w:pPr>
        <w:widowControl w:val="0"/>
        <w:autoSpaceDE w:val="0"/>
        <w:autoSpaceDN w:val="0"/>
        <w:adjustRightInd w:val="0"/>
        <w:spacing w:after="0"/>
        <w:ind w:left="567" w:hanging="567"/>
        <w:jc w:val="both"/>
        <w:rPr>
          <w:rFonts w:ascii="Arial" w:hAnsi="Arial" w:cs="Arial"/>
          <w:sz w:val="20"/>
          <w:szCs w:val="20"/>
          <w:lang w:val="en-US"/>
        </w:rPr>
      </w:pPr>
      <w:r w:rsidRPr="00112C40">
        <w:rPr>
          <w:rFonts w:ascii="Arial" w:hAnsi="Arial" w:cs="Arial"/>
          <w:sz w:val="20"/>
          <w:szCs w:val="20"/>
          <w:lang w:val="en-US"/>
        </w:rPr>
        <w:t>Swidler</w:t>
      </w:r>
      <w:r>
        <w:rPr>
          <w:rFonts w:ascii="Arial" w:hAnsi="Arial" w:cs="Arial"/>
          <w:sz w:val="20"/>
          <w:szCs w:val="20"/>
          <w:lang w:val="en-US"/>
        </w:rPr>
        <w:t>,</w:t>
      </w:r>
      <w:r w:rsidRPr="00112C40">
        <w:rPr>
          <w:rFonts w:ascii="Arial" w:hAnsi="Arial" w:cs="Arial"/>
          <w:sz w:val="20"/>
          <w:szCs w:val="20"/>
          <w:lang w:val="en-US"/>
        </w:rPr>
        <w:t xml:space="preserve"> M</w:t>
      </w:r>
      <w:r>
        <w:rPr>
          <w:rFonts w:ascii="Arial" w:hAnsi="Arial" w:cs="Arial"/>
          <w:sz w:val="20"/>
          <w:szCs w:val="20"/>
          <w:lang w:val="en-US"/>
        </w:rPr>
        <w:t>.</w:t>
      </w:r>
      <w:r w:rsidRPr="00112C40">
        <w:rPr>
          <w:rFonts w:ascii="Arial" w:hAnsi="Arial" w:cs="Arial"/>
          <w:sz w:val="20"/>
          <w:szCs w:val="20"/>
          <w:lang w:val="en-US"/>
        </w:rPr>
        <w:t xml:space="preserve">A. Geriatric renal palliative care. </w:t>
      </w:r>
      <w:r>
        <w:rPr>
          <w:rFonts w:ascii="Arial" w:hAnsi="Arial" w:cs="Arial"/>
          <w:sz w:val="20"/>
          <w:szCs w:val="20"/>
          <w:lang w:val="en-US"/>
        </w:rPr>
        <w:t xml:space="preserve">The </w:t>
      </w:r>
      <w:r w:rsidRPr="00112C40">
        <w:rPr>
          <w:rFonts w:ascii="Arial" w:hAnsi="Arial" w:cs="Arial"/>
          <w:sz w:val="20"/>
          <w:szCs w:val="20"/>
          <w:lang w:val="en-US"/>
        </w:rPr>
        <w:t>J</w:t>
      </w:r>
      <w:r>
        <w:rPr>
          <w:rFonts w:ascii="Arial" w:hAnsi="Arial" w:cs="Arial"/>
          <w:sz w:val="20"/>
          <w:szCs w:val="20"/>
          <w:lang w:val="en-US"/>
        </w:rPr>
        <w:t>ournal of</w:t>
      </w:r>
      <w:r w:rsidRPr="00112C40">
        <w:rPr>
          <w:rFonts w:ascii="Arial" w:hAnsi="Arial" w:cs="Arial"/>
          <w:sz w:val="20"/>
          <w:szCs w:val="20"/>
          <w:lang w:val="en-US"/>
        </w:rPr>
        <w:t xml:space="preserve"> Gerontol</w:t>
      </w:r>
      <w:r>
        <w:rPr>
          <w:rFonts w:ascii="Arial" w:hAnsi="Arial" w:cs="Arial"/>
          <w:sz w:val="20"/>
          <w:szCs w:val="20"/>
          <w:lang w:val="en-US"/>
        </w:rPr>
        <w:t>ogy, Series</w:t>
      </w:r>
      <w:r w:rsidRPr="00112C40">
        <w:rPr>
          <w:rFonts w:ascii="Arial" w:hAnsi="Arial" w:cs="Arial"/>
          <w:sz w:val="20"/>
          <w:szCs w:val="20"/>
          <w:lang w:val="en-US"/>
        </w:rPr>
        <w:t xml:space="preserve"> A Biol</w:t>
      </w:r>
      <w:r>
        <w:rPr>
          <w:rFonts w:ascii="Arial" w:hAnsi="Arial" w:cs="Arial"/>
          <w:sz w:val="20"/>
          <w:szCs w:val="20"/>
          <w:lang w:val="en-US"/>
        </w:rPr>
        <w:t>ogical</w:t>
      </w:r>
      <w:r w:rsidRPr="00112C40">
        <w:rPr>
          <w:rFonts w:ascii="Arial" w:hAnsi="Arial" w:cs="Arial"/>
          <w:sz w:val="20"/>
          <w:szCs w:val="20"/>
          <w:lang w:val="en-US"/>
        </w:rPr>
        <w:t xml:space="preserve"> Sci</w:t>
      </w:r>
      <w:r>
        <w:rPr>
          <w:rFonts w:ascii="Arial" w:hAnsi="Arial" w:cs="Arial"/>
          <w:sz w:val="20"/>
          <w:szCs w:val="20"/>
          <w:lang w:val="en-US"/>
        </w:rPr>
        <w:t>ences</w:t>
      </w:r>
      <w:r w:rsidRPr="00112C40">
        <w:rPr>
          <w:rFonts w:ascii="Arial" w:hAnsi="Arial" w:cs="Arial"/>
          <w:sz w:val="20"/>
          <w:szCs w:val="20"/>
          <w:lang w:val="en-US"/>
        </w:rPr>
        <w:t xml:space="preserve"> </w:t>
      </w:r>
      <w:r>
        <w:rPr>
          <w:rFonts w:ascii="Arial" w:hAnsi="Arial" w:cs="Arial"/>
          <w:sz w:val="20"/>
          <w:szCs w:val="20"/>
          <w:lang w:val="en-US"/>
        </w:rPr>
        <w:t xml:space="preserve">and </w:t>
      </w:r>
      <w:r w:rsidRPr="00112C40">
        <w:rPr>
          <w:rFonts w:ascii="Arial" w:hAnsi="Arial" w:cs="Arial"/>
          <w:sz w:val="20"/>
          <w:szCs w:val="20"/>
          <w:lang w:val="en-US"/>
        </w:rPr>
        <w:t>Med</w:t>
      </w:r>
      <w:r>
        <w:rPr>
          <w:rFonts w:ascii="Arial" w:hAnsi="Arial" w:cs="Arial"/>
          <w:sz w:val="20"/>
          <w:szCs w:val="20"/>
          <w:lang w:val="en-US"/>
        </w:rPr>
        <w:t>ical</w:t>
      </w:r>
      <w:r w:rsidRPr="00112C40">
        <w:rPr>
          <w:rFonts w:ascii="Arial" w:hAnsi="Arial" w:cs="Arial"/>
          <w:sz w:val="20"/>
          <w:szCs w:val="20"/>
          <w:lang w:val="en-US"/>
        </w:rPr>
        <w:t xml:space="preserve"> Sci</w:t>
      </w:r>
      <w:r>
        <w:rPr>
          <w:rFonts w:ascii="Arial" w:hAnsi="Arial" w:cs="Arial"/>
          <w:sz w:val="20"/>
          <w:szCs w:val="20"/>
          <w:lang w:val="en-US"/>
        </w:rPr>
        <w:t>ence</w:t>
      </w:r>
      <w:r w:rsidRPr="00112C40">
        <w:rPr>
          <w:rFonts w:ascii="Arial" w:hAnsi="Arial" w:cs="Arial"/>
          <w:sz w:val="20"/>
          <w:szCs w:val="20"/>
          <w:lang w:val="en-US"/>
        </w:rPr>
        <w:t xml:space="preserve"> 2012;67(12</w:t>
      </w:r>
      <w:proofErr w:type="gramStart"/>
      <w:r w:rsidRPr="00112C40">
        <w:rPr>
          <w:rFonts w:ascii="Arial" w:hAnsi="Arial" w:cs="Arial"/>
          <w:sz w:val="20"/>
          <w:szCs w:val="20"/>
          <w:lang w:val="en-US"/>
        </w:rPr>
        <w:t>):1400-</w:t>
      </w:r>
      <w:r w:rsidRPr="003766B6">
        <w:rPr>
          <w:rFonts w:ascii="Arial" w:hAnsi="Arial" w:cs="Arial"/>
          <w:sz w:val="20"/>
          <w:szCs w:val="20"/>
          <w:lang w:val="en-US"/>
        </w:rPr>
        <w:t>140</w:t>
      </w:r>
      <w:r w:rsidRPr="00112C40">
        <w:rPr>
          <w:rFonts w:ascii="Arial" w:hAnsi="Arial" w:cs="Arial"/>
          <w:sz w:val="20"/>
          <w:szCs w:val="20"/>
          <w:lang w:val="en-US"/>
        </w:rPr>
        <w:t>9.</w:t>
      </w:r>
      <w:r w:rsidRPr="00E7506F">
        <w:rPr>
          <w:rFonts w:ascii="Arial" w:hAnsi="Arial" w:cs="Arial"/>
          <w:sz w:val="20"/>
          <w:szCs w:val="20"/>
          <w:lang w:val="en-US"/>
        </w:rPr>
        <w:t>doi</w:t>
      </w:r>
      <w:proofErr w:type="gramEnd"/>
      <w:r w:rsidRPr="00E7506F">
        <w:rPr>
          <w:rFonts w:ascii="Arial" w:hAnsi="Arial" w:cs="Arial"/>
          <w:sz w:val="20"/>
          <w:szCs w:val="20"/>
          <w:lang w:val="en-US"/>
        </w:rPr>
        <w:t>: 10.1093/</w:t>
      </w:r>
      <w:proofErr w:type="spellStart"/>
      <w:r w:rsidRPr="00E7506F">
        <w:rPr>
          <w:rFonts w:ascii="Arial" w:hAnsi="Arial" w:cs="Arial"/>
          <w:sz w:val="20"/>
          <w:szCs w:val="20"/>
          <w:lang w:val="en-US"/>
        </w:rPr>
        <w:t>gerona</w:t>
      </w:r>
      <w:proofErr w:type="spellEnd"/>
      <w:r w:rsidRPr="00E7506F">
        <w:rPr>
          <w:rFonts w:ascii="Arial" w:hAnsi="Arial" w:cs="Arial"/>
          <w:sz w:val="20"/>
          <w:szCs w:val="20"/>
          <w:lang w:val="en-US"/>
        </w:rPr>
        <w:t>/gls202.</w:t>
      </w:r>
    </w:p>
    <w:p w:rsidRPr="00E7506F" w:rsidR="003B019A" w:rsidP="003B019A" w:rsidRDefault="003B019A" w14:paraId="275B8EA5" w14:textId="77777777">
      <w:pPr>
        <w:widowControl w:val="0"/>
        <w:spacing w:after="0"/>
        <w:ind w:left="567" w:hanging="567"/>
        <w:jc w:val="both"/>
        <w:rPr>
          <w:rFonts w:ascii="Arial" w:hAnsi="Arial" w:cs="Arial"/>
          <w:sz w:val="20"/>
          <w:szCs w:val="20"/>
          <w:lang w:val="en-US"/>
        </w:rPr>
      </w:pPr>
      <w:r w:rsidRPr="00112C40">
        <w:rPr>
          <w:rFonts w:ascii="Arial" w:hAnsi="Arial" w:cs="Arial"/>
          <w:sz w:val="20"/>
          <w:szCs w:val="20"/>
          <w:lang w:val="en-US"/>
        </w:rPr>
        <w:t>Tattersall</w:t>
      </w:r>
      <w:r>
        <w:rPr>
          <w:rFonts w:ascii="Arial" w:hAnsi="Arial" w:cs="Arial"/>
          <w:sz w:val="20"/>
          <w:szCs w:val="20"/>
          <w:lang w:val="en-US"/>
        </w:rPr>
        <w:t>,</w:t>
      </w:r>
      <w:r w:rsidRPr="00112C40">
        <w:rPr>
          <w:rFonts w:ascii="Arial" w:hAnsi="Arial" w:cs="Arial"/>
          <w:sz w:val="20"/>
          <w:szCs w:val="20"/>
          <w:lang w:val="en-US"/>
        </w:rPr>
        <w:t xml:space="preserve"> J.</w:t>
      </w:r>
      <w:r w:rsidRPr="00112C40">
        <w:rPr>
          <w:rFonts w:ascii="Arial" w:hAnsi="Arial" w:cs="Arial"/>
          <w:bCs/>
          <w:sz w:val="20"/>
          <w:szCs w:val="20"/>
          <w:lang w:val="en-US"/>
        </w:rPr>
        <w:t xml:space="preserve"> Dialysis in the over-80s. </w:t>
      </w:r>
      <w:r w:rsidRPr="00112C40">
        <w:rPr>
          <w:rFonts w:ascii="Arial" w:hAnsi="Arial" w:cs="Arial"/>
          <w:iCs/>
          <w:sz w:val="20"/>
          <w:szCs w:val="20"/>
          <w:lang w:val="en-US"/>
        </w:rPr>
        <w:t xml:space="preserve">Age and </w:t>
      </w:r>
      <w:r>
        <w:rPr>
          <w:rFonts w:ascii="Arial" w:hAnsi="Arial" w:cs="Arial"/>
          <w:iCs/>
          <w:sz w:val="20"/>
          <w:szCs w:val="20"/>
          <w:lang w:val="en-US"/>
        </w:rPr>
        <w:t>A</w:t>
      </w:r>
      <w:r w:rsidRPr="00112C40">
        <w:rPr>
          <w:rFonts w:ascii="Arial" w:hAnsi="Arial" w:cs="Arial"/>
          <w:iCs/>
          <w:sz w:val="20"/>
          <w:szCs w:val="20"/>
          <w:lang w:val="en-US"/>
        </w:rPr>
        <w:t xml:space="preserve">geing </w:t>
      </w:r>
      <w:r w:rsidRPr="00112C40">
        <w:rPr>
          <w:rFonts w:ascii="Arial" w:hAnsi="Arial" w:cs="Arial"/>
          <w:sz w:val="20"/>
          <w:szCs w:val="20"/>
          <w:lang w:val="en-US"/>
        </w:rPr>
        <w:t>2005;</w:t>
      </w:r>
      <w:r w:rsidRPr="00112C40">
        <w:rPr>
          <w:rFonts w:ascii="Arial" w:hAnsi="Arial" w:cs="Arial"/>
          <w:bCs/>
          <w:sz w:val="20"/>
          <w:szCs w:val="20"/>
          <w:lang w:val="en-US"/>
        </w:rPr>
        <w:t>34(2</w:t>
      </w:r>
      <w:proofErr w:type="gramStart"/>
      <w:r w:rsidRPr="00112C40">
        <w:rPr>
          <w:rFonts w:ascii="Arial" w:hAnsi="Arial" w:cs="Arial"/>
          <w:bCs/>
          <w:sz w:val="20"/>
          <w:szCs w:val="20"/>
          <w:lang w:val="en-US"/>
        </w:rPr>
        <w:t>):</w:t>
      </w:r>
      <w:r w:rsidRPr="00112C40">
        <w:rPr>
          <w:rFonts w:ascii="Arial" w:hAnsi="Arial" w:cs="Arial"/>
          <w:sz w:val="20"/>
          <w:szCs w:val="20"/>
          <w:lang w:val="en-US"/>
        </w:rPr>
        <w:t>100-</w:t>
      </w:r>
      <w:r w:rsidRPr="00E7506F">
        <w:rPr>
          <w:rFonts w:ascii="Arial" w:hAnsi="Arial" w:cs="Arial"/>
          <w:sz w:val="20"/>
          <w:szCs w:val="20"/>
          <w:lang w:val="en-US"/>
        </w:rPr>
        <w:t>101.doi</w:t>
      </w:r>
      <w:proofErr w:type="gramEnd"/>
      <w:r w:rsidRPr="00E7506F">
        <w:rPr>
          <w:rFonts w:ascii="Arial" w:hAnsi="Arial" w:cs="Arial"/>
          <w:sz w:val="20"/>
          <w:szCs w:val="20"/>
          <w:lang w:val="en-US"/>
        </w:rPr>
        <w:t>:</w:t>
      </w:r>
      <w:hyperlink w:tgtFrame="_blank" w:history="1" r:id="rId42">
        <w:r w:rsidRPr="00E7506F">
          <w:rPr>
            <w:rStyle w:val="Hyperlink"/>
            <w:rFonts w:ascii="Arial" w:hAnsi="Arial" w:cs="Arial"/>
            <w:color w:val="auto"/>
            <w:sz w:val="20"/>
            <w:szCs w:val="20"/>
            <w:u w:val="none"/>
            <w:lang w:val="en-US"/>
          </w:rPr>
          <w:t>10.1093/ageing/afi056</w:t>
        </w:r>
      </w:hyperlink>
    </w:p>
    <w:p w:rsidRPr="00E7506F" w:rsidR="003B019A" w:rsidP="003B019A" w:rsidRDefault="003B019A" w14:paraId="7E7C085C" w14:textId="77777777">
      <w:pPr>
        <w:widowControl w:val="0"/>
        <w:autoSpaceDE w:val="0"/>
        <w:autoSpaceDN w:val="0"/>
        <w:adjustRightInd w:val="0"/>
        <w:spacing w:after="0"/>
        <w:ind w:left="567" w:hanging="567"/>
        <w:jc w:val="both"/>
        <w:rPr>
          <w:rFonts w:ascii="Arial" w:hAnsi="Arial" w:cs="Arial"/>
          <w:sz w:val="20"/>
          <w:szCs w:val="20"/>
          <w:lang w:val="en-US"/>
        </w:rPr>
      </w:pPr>
      <w:r w:rsidRPr="00112C40">
        <w:rPr>
          <w:rFonts w:ascii="Arial" w:hAnsi="Arial" w:cs="Arial"/>
          <w:sz w:val="20"/>
          <w:szCs w:val="20"/>
          <w:lang w:val="en-US"/>
        </w:rPr>
        <w:t>van Loon</w:t>
      </w:r>
      <w:r>
        <w:rPr>
          <w:rFonts w:ascii="Arial" w:hAnsi="Arial" w:cs="Arial"/>
          <w:sz w:val="20"/>
          <w:szCs w:val="20"/>
          <w:lang w:val="en-US"/>
        </w:rPr>
        <w:t>,</w:t>
      </w:r>
      <w:r w:rsidRPr="00112C40">
        <w:rPr>
          <w:rFonts w:ascii="Arial" w:hAnsi="Arial" w:cs="Arial"/>
          <w:sz w:val="20"/>
          <w:szCs w:val="20"/>
          <w:lang w:val="en-US"/>
        </w:rPr>
        <w:t xml:space="preserve"> I</w:t>
      </w:r>
      <w:r>
        <w:rPr>
          <w:rFonts w:ascii="Arial" w:hAnsi="Arial" w:cs="Arial"/>
          <w:sz w:val="20"/>
          <w:szCs w:val="20"/>
          <w:lang w:val="en-US"/>
        </w:rPr>
        <w:t>.</w:t>
      </w:r>
      <w:r w:rsidRPr="00112C40">
        <w:rPr>
          <w:rFonts w:ascii="Arial" w:hAnsi="Arial" w:cs="Arial"/>
          <w:sz w:val="20"/>
          <w:szCs w:val="20"/>
          <w:lang w:val="en-US"/>
        </w:rPr>
        <w:t>N</w:t>
      </w:r>
      <w:r>
        <w:rPr>
          <w:rFonts w:ascii="Arial" w:hAnsi="Arial" w:cs="Arial"/>
          <w:sz w:val="20"/>
          <w:szCs w:val="20"/>
          <w:lang w:val="en-US"/>
        </w:rPr>
        <w:t>.</w:t>
      </w:r>
      <w:r w:rsidRPr="00112C40">
        <w:rPr>
          <w:rFonts w:ascii="Arial" w:hAnsi="Arial" w:cs="Arial"/>
          <w:sz w:val="20"/>
          <w:szCs w:val="20"/>
          <w:lang w:val="en-US"/>
        </w:rPr>
        <w:t xml:space="preserve">, </w:t>
      </w:r>
      <w:proofErr w:type="spellStart"/>
      <w:r w:rsidRPr="00112C40">
        <w:rPr>
          <w:rFonts w:ascii="Arial" w:hAnsi="Arial" w:cs="Arial"/>
          <w:sz w:val="20"/>
          <w:szCs w:val="20"/>
          <w:lang w:val="en-US"/>
        </w:rPr>
        <w:t>Goto</w:t>
      </w:r>
      <w:proofErr w:type="spellEnd"/>
      <w:r>
        <w:rPr>
          <w:rFonts w:ascii="Arial" w:hAnsi="Arial" w:cs="Arial"/>
          <w:sz w:val="20"/>
          <w:szCs w:val="20"/>
          <w:lang w:val="en-US"/>
        </w:rPr>
        <w:t>,</w:t>
      </w:r>
      <w:r w:rsidRPr="00112C40">
        <w:rPr>
          <w:rFonts w:ascii="Arial" w:hAnsi="Arial" w:cs="Arial"/>
          <w:sz w:val="20"/>
          <w:szCs w:val="20"/>
          <w:lang w:val="en-US"/>
        </w:rPr>
        <w:t xml:space="preserve"> N</w:t>
      </w:r>
      <w:r>
        <w:rPr>
          <w:rFonts w:ascii="Arial" w:hAnsi="Arial" w:cs="Arial"/>
          <w:sz w:val="20"/>
          <w:szCs w:val="20"/>
          <w:lang w:val="en-US"/>
        </w:rPr>
        <w:t>.</w:t>
      </w:r>
      <w:r w:rsidRPr="00112C40">
        <w:rPr>
          <w:rFonts w:ascii="Arial" w:hAnsi="Arial" w:cs="Arial"/>
          <w:sz w:val="20"/>
          <w:szCs w:val="20"/>
          <w:lang w:val="en-US"/>
        </w:rPr>
        <w:t>A</w:t>
      </w:r>
      <w:r>
        <w:rPr>
          <w:rFonts w:ascii="Arial" w:hAnsi="Arial" w:cs="Arial"/>
          <w:sz w:val="20"/>
          <w:szCs w:val="20"/>
          <w:lang w:val="en-US"/>
        </w:rPr>
        <w:t>.</w:t>
      </w:r>
      <w:r w:rsidRPr="00112C40">
        <w:rPr>
          <w:rFonts w:ascii="Arial" w:hAnsi="Arial" w:cs="Arial"/>
          <w:sz w:val="20"/>
          <w:szCs w:val="20"/>
          <w:lang w:val="en-US"/>
        </w:rPr>
        <w:t xml:space="preserve">, </w:t>
      </w:r>
      <w:proofErr w:type="spellStart"/>
      <w:r w:rsidRPr="00112C40">
        <w:rPr>
          <w:rFonts w:ascii="Arial" w:hAnsi="Arial" w:cs="Arial"/>
          <w:sz w:val="20"/>
          <w:szCs w:val="20"/>
          <w:lang w:val="en-US"/>
        </w:rPr>
        <w:t>Boereboom</w:t>
      </w:r>
      <w:proofErr w:type="spellEnd"/>
      <w:r>
        <w:rPr>
          <w:rFonts w:ascii="Arial" w:hAnsi="Arial" w:cs="Arial"/>
          <w:sz w:val="20"/>
          <w:szCs w:val="20"/>
          <w:lang w:val="en-US"/>
        </w:rPr>
        <w:t>,</w:t>
      </w:r>
      <w:r w:rsidRPr="00112C40">
        <w:rPr>
          <w:rFonts w:ascii="Arial" w:hAnsi="Arial" w:cs="Arial"/>
          <w:sz w:val="20"/>
          <w:szCs w:val="20"/>
          <w:lang w:val="en-US"/>
        </w:rPr>
        <w:t xml:space="preserve"> F</w:t>
      </w:r>
      <w:r>
        <w:rPr>
          <w:rFonts w:ascii="Arial" w:hAnsi="Arial" w:cs="Arial"/>
          <w:sz w:val="20"/>
          <w:szCs w:val="20"/>
          <w:lang w:val="en-US"/>
        </w:rPr>
        <w:t>.</w:t>
      </w:r>
      <w:r w:rsidRPr="00112C40">
        <w:rPr>
          <w:rFonts w:ascii="Arial" w:hAnsi="Arial" w:cs="Arial"/>
          <w:sz w:val="20"/>
          <w:szCs w:val="20"/>
          <w:lang w:val="en-US"/>
        </w:rPr>
        <w:t>T</w:t>
      </w:r>
      <w:r>
        <w:rPr>
          <w:rFonts w:ascii="Arial" w:hAnsi="Arial" w:cs="Arial"/>
          <w:sz w:val="20"/>
          <w:szCs w:val="20"/>
          <w:lang w:val="en-US"/>
        </w:rPr>
        <w:t>.</w:t>
      </w:r>
      <w:r w:rsidRPr="00112C40">
        <w:rPr>
          <w:rFonts w:ascii="Arial" w:hAnsi="Arial" w:cs="Arial"/>
          <w:sz w:val="20"/>
          <w:szCs w:val="20"/>
          <w:lang w:val="en-US"/>
        </w:rPr>
        <w:t>J</w:t>
      </w:r>
      <w:r>
        <w:rPr>
          <w:rFonts w:ascii="Arial" w:hAnsi="Arial" w:cs="Arial"/>
          <w:sz w:val="20"/>
          <w:szCs w:val="20"/>
          <w:lang w:val="en-US"/>
        </w:rPr>
        <w:t>.</w:t>
      </w:r>
      <w:r w:rsidRPr="00112C40">
        <w:rPr>
          <w:rFonts w:ascii="Arial" w:hAnsi="Arial" w:cs="Arial"/>
          <w:sz w:val="20"/>
          <w:szCs w:val="20"/>
          <w:lang w:val="en-US"/>
        </w:rPr>
        <w:t xml:space="preserve">, </w:t>
      </w:r>
      <w:proofErr w:type="spellStart"/>
      <w:r w:rsidRPr="00112C40">
        <w:rPr>
          <w:rFonts w:ascii="Arial" w:hAnsi="Arial" w:cs="Arial"/>
          <w:sz w:val="20"/>
          <w:szCs w:val="20"/>
          <w:lang w:val="en-US"/>
        </w:rPr>
        <w:t>Verhaar</w:t>
      </w:r>
      <w:proofErr w:type="spellEnd"/>
      <w:r>
        <w:rPr>
          <w:rFonts w:ascii="Arial" w:hAnsi="Arial" w:cs="Arial"/>
          <w:sz w:val="20"/>
          <w:szCs w:val="20"/>
          <w:lang w:val="en-US"/>
        </w:rPr>
        <w:t>,</w:t>
      </w:r>
      <w:r w:rsidRPr="00112C40">
        <w:rPr>
          <w:rFonts w:ascii="Arial" w:hAnsi="Arial" w:cs="Arial"/>
          <w:sz w:val="20"/>
          <w:szCs w:val="20"/>
          <w:lang w:val="en-US"/>
        </w:rPr>
        <w:t xml:space="preserve"> M</w:t>
      </w:r>
      <w:r>
        <w:rPr>
          <w:rFonts w:ascii="Arial" w:hAnsi="Arial" w:cs="Arial"/>
          <w:sz w:val="20"/>
          <w:szCs w:val="20"/>
          <w:lang w:val="en-US"/>
        </w:rPr>
        <w:t>.</w:t>
      </w:r>
      <w:r w:rsidRPr="00112C40">
        <w:rPr>
          <w:rFonts w:ascii="Arial" w:hAnsi="Arial" w:cs="Arial"/>
          <w:sz w:val="20"/>
          <w:szCs w:val="20"/>
          <w:lang w:val="en-US"/>
        </w:rPr>
        <w:t>C</w:t>
      </w:r>
      <w:r>
        <w:rPr>
          <w:rFonts w:ascii="Arial" w:hAnsi="Arial" w:cs="Arial"/>
          <w:sz w:val="20"/>
          <w:szCs w:val="20"/>
          <w:lang w:val="en-US"/>
        </w:rPr>
        <w:t>.</w:t>
      </w:r>
      <w:r w:rsidRPr="00112C40">
        <w:rPr>
          <w:rFonts w:ascii="Arial" w:hAnsi="Arial" w:cs="Arial"/>
          <w:sz w:val="20"/>
          <w:szCs w:val="20"/>
          <w:lang w:val="en-US"/>
        </w:rPr>
        <w:t>, Bots</w:t>
      </w:r>
      <w:r>
        <w:rPr>
          <w:rFonts w:ascii="Arial" w:hAnsi="Arial" w:cs="Arial"/>
          <w:sz w:val="20"/>
          <w:szCs w:val="20"/>
          <w:lang w:val="en-US"/>
        </w:rPr>
        <w:t>,</w:t>
      </w:r>
      <w:r w:rsidRPr="00112C40">
        <w:rPr>
          <w:rFonts w:ascii="Arial" w:hAnsi="Arial" w:cs="Arial"/>
          <w:sz w:val="20"/>
          <w:szCs w:val="20"/>
          <w:lang w:val="en-US"/>
        </w:rPr>
        <w:t xml:space="preserve"> M</w:t>
      </w:r>
      <w:r>
        <w:rPr>
          <w:rFonts w:ascii="Arial" w:hAnsi="Arial" w:cs="Arial"/>
          <w:sz w:val="20"/>
          <w:szCs w:val="20"/>
          <w:lang w:val="en-US"/>
        </w:rPr>
        <w:t>.</w:t>
      </w:r>
      <w:r w:rsidRPr="00112C40">
        <w:rPr>
          <w:rFonts w:ascii="Arial" w:hAnsi="Arial" w:cs="Arial"/>
          <w:sz w:val="20"/>
          <w:szCs w:val="20"/>
          <w:lang w:val="en-US"/>
        </w:rPr>
        <w:t>L</w:t>
      </w:r>
      <w:r>
        <w:rPr>
          <w:rFonts w:ascii="Arial" w:hAnsi="Arial" w:cs="Arial"/>
          <w:sz w:val="20"/>
          <w:szCs w:val="20"/>
          <w:lang w:val="en-US"/>
        </w:rPr>
        <w:t>.</w:t>
      </w:r>
      <w:r w:rsidRPr="00112C40">
        <w:rPr>
          <w:rFonts w:ascii="Arial" w:hAnsi="Arial" w:cs="Arial"/>
          <w:sz w:val="20"/>
          <w:szCs w:val="20"/>
          <w:lang w:val="en-US"/>
        </w:rPr>
        <w:t>, Hamaker</w:t>
      </w:r>
      <w:r>
        <w:rPr>
          <w:rFonts w:ascii="Arial" w:hAnsi="Arial" w:cs="Arial"/>
          <w:sz w:val="20"/>
          <w:szCs w:val="20"/>
          <w:lang w:val="en-US"/>
        </w:rPr>
        <w:t>,</w:t>
      </w:r>
      <w:r w:rsidRPr="00112C40">
        <w:rPr>
          <w:rFonts w:ascii="Arial" w:hAnsi="Arial" w:cs="Arial"/>
          <w:sz w:val="20"/>
          <w:szCs w:val="20"/>
          <w:lang w:val="en-US"/>
        </w:rPr>
        <w:t xml:space="preserve"> M</w:t>
      </w:r>
      <w:r>
        <w:rPr>
          <w:rFonts w:ascii="Arial" w:hAnsi="Arial" w:cs="Arial"/>
          <w:sz w:val="20"/>
          <w:szCs w:val="20"/>
          <w:lang w:val="en-US"/>
        </w:rPr>
        <w:t>.</w:t>
      </w:r>
      <w:r w:rsidRPr="00112C40">
        <w:rPr>
          <w:rFonts w:ascii="Arial" w:hAnsi="Arial" w:cs="Arial"/>
          <w:sz w:val="20"/>
          <w:szCs w:val="20"/>
          <w:lang w:val="en-US"/>
        </w:rPr>
        <w:t xml:space="preserve">E. Quality of life after the initiation of dialysis or maximal conservative management in elderly patients: a longitudinal analysis of the Geriatric assessment in </w:t>
      </w:r>
      <w:proofErr w:type="spellStart"/>
      <w:r w:rsidRPr="00112C40">
        <w:rPr>
          <w:rFonts w:ascii="Arial" w:hAnsi="Arial" w:cs="Arial"/>
          <w:sz w:val="20"/>
          <w:szCs w:val="20"/>
          <w:lang w:val="en-US"/>
        </w:rPr>
        <w:t>OLder</w:t>
      </w:r>
      <w:proofErr w:type="spellEnd"/>
      <w:r w:rsidRPr="00112C40">
        <w:rPr>
          <w:rFonts w:ascii="Arial" w:hAnsi="Arial" w:cs="Arial"/>
          <w:sz w:val="20"/>
          <w:szCs w:val="20"/>
          <w:lang w:val="en-US"/>
        </w:rPr>
        <w:t xml:space="preserve"> patients starting Dialysis (GOLD) study. BMC </w:t>
      </w:r>
      <w:r w:rsidRPr="00E7506F">
        <w:rPr>
          <w:rFonts w:ascii="Arial" w:hAnsi="Arial" w:cs="Arial"/>
          <w:sz w:val="20"/>
          <w:szCs w:val="20"/>
          <w:lang w:val="en-US"/>
        </w:rPr>
        <w:t xml:space="preserve">Nephrology </w:t>
      </w:r>
      <w:r w:rsidRPr="00E7506F">
        <w:rPr>
          <w:rFonts w:ascii="Arial" w:hAnsi="Arial" w:eastAsia="MyriadPro-Regular" w:cs="Arial"/>
          <w:sz w:val="20"/>
          <w:szCs w:val="20"/>
          <w:lang w:val="en-US"/>
        </w:rPr>
        <w:t>2019;20(1</w:t>
      </w:r>
      <w:proofErr w:type="gramStart"/>
      <w:r w:rsidRPr="00E7506F">
        <w:rPr>
          <w:rFonts w:ascii="Arial" w:hAnsi="Arial" w:eastAsia="MyriadPro-Regular" w:cs="Arial"/>
          <w:sz w:val="20"/>
          <w:szCs w:val="20"/>
          <w:lang w:val="en-US"/>
        </w:rPr>
        <w:t>):108-115.</w:t>
      </w:r>
      <w:r w:rsidRPr="00E7506F">
        <w:rPr>
          <w:rFonts w:ascii="Arial" w:hAnsi="Arial" w:eastAsia="Times New Roman" w:cs="Arial"/>
          <w:sz w:val="20"/>
          <w:szCs w:val="20"/>
          <w:lang w:val="en-US"/>
        </w:rPr>
        <w:t>doi</w:t>
      </w:r>
      <w:proofErr w:type="gramEnd"/>
      <w:r w:rsidRPr="00E7506F">
        <w:rPr>
          <w:rFonts w:ascii="Arial" w:hAnsi="Arial" w:eastAsia="MyriadPro-Regular" w:cs="Arial"/>
          <w:sz w:val="20"/>
          <w:szCs w:val="20"/>
          <w:lang w:val="en-US"/>
        </w:rPr>
        <w:t>:</w:t>
      </w:r>
      <w:hyperlink w:tgtFrame="_blank" w:history="1" r:id="rId43">
        <w:r w:rsidRPr="00E7506F">
          <w:rPr>
            <w:rStyle w:val="Hyperlink"/>
            <w:rFonts w:ascii="Arial" w:hAnsi="Arial" w:eastAsia="MyriadPro-Regular" w:cs="Arial"/>
            <w:color w:val="auto"/>
            <w:sz w:val="20"/>
            <w:szCs w:val="20"/>
            <w:u w:val="none"/>
            <w:lang w:val="en-US"/>
          </w:rPr>
          <w:t>10.1186/s12882-019-1268-3</w:t>
        </w:r>
      </w:hyperlink>
    </w:p>
    <w:p w:rsidRPr="00E7506F" w:rsidR="003B019A" w:rsidP="003B019A" w:rsidRDefault="003B019A" w14:paraId="7759A901" w14:textId="77777777">
      <w:pPr>
        <w:widowControl w:val="0"/>
        <w:autoSpaceDE w:val="0"/>
        <w:autoSpaceDN w:val="0"/>
        <w:adjustRightInd w:val="0"/>
        <w:spacing w:after="0"/>
        <w:ind w:left="567" w:hanging="567"/>
        <w:jc w:val="both"/>
        <w:rPr>
          <w:rFonts w:ascii="Arial" w:hAnsi="Arial" w:cs="Arial"/>
          <w:sz w:val="20"/>
          <w:szCs w:val="20"/>
          <w:lang w:val="en-US"/>
        </w:rPr>
      </w:pPr>
      <w:r w:rsidRPr="00112C40">
        <w:rPr>
          <w:rFonts w:ascii="Arial" w:hAnsi="Arial" w:cs="Arial"/>
          <w:sz w:val="20"/>
          <w:szCs w:val="20"/>
          <w:lang w:val="en-US"/>
        </w:rPr>
        <w:t>Verberne</w:t>
      </w:r>
      <w:r>
        <w:rPr>
          <w:rFonts w:ascii="Arial" w:hAnsi="Arial" w:cs="Arial"/>
          <w:sz w:val="20"/>
          <w:szCs w:val="20"/>
          <w:lang w:val="en-US"/>
        </w:rPr>
        <w:t>,</w:t>
      </w:r>
      <w:r w:rsidRPr="00112C40">
        <w:rPr>
          <w:rFonts w:ascii="Arial" w:hAnsi="Arial" w:cs="Arial"/>
          <w:sz w:val="20"/>
          <w:szCs w:val="20"/>
          <w:lang w:val="en-US"/>
        </w:rPr>
        <w:t xml:space="preserve"> W</w:t>
      </w:r>
      <w:r>
        <w:rPr>
          <w:rFonts w:ascii="Arial" w:hAnsi="Arial" w:cs="Arial"/>
          <w:sz w:val="20"/>
          <w:szCs w:val="20"/>
          <w:lang w:val="en-US"/>
        </w:rPr>
        <w:t>.</w:t>
      </w:r>
      <w:r w:rsidRPr="00112C40">
        <w:rPr>
          <w:rFonts w:ascii="Arial" w:hAnsi="Arial" w:cs="Arial"/>
          <w:sz w:val="20"/>
          <w:szCs w:val="20"/>
          <w:lang w:val="en-US"/>
        </w:rPr>
        <w:t>R</w:t>
      </w:r>
      <w:r>
        <w:rPr>
          <w:rFonts w:ascii="Arial" w:hAnsi="Arial" w:cs="Arial"/>
          <w:sz w:val="20"/>
          <w:szCs w:val="20"/>
          <w:lang w:val="en-US"/>
        </w:rPr>
        <w:t>.</w:t>
      </w:r>
      <w:r w:rsidRPr="00112C40">
        <w:rPr>
          <w:rFonts w:ascii="Arial" w:hAnsi="Arial" w:cs="Arial"/>
          <w:sz w:val="20"/>
          <w:szCs w:val="20"/>
          <w:lang w:val="en-US"/>
        </w:rPr>
        <w:t>, Tom</w:t>
      </w:r>
      <w:r>
        <w:rPr>
          <w:rFonts w:ascii="Arial" w:hAnsi="Arial" w:cs="Arial"/>
          <w:sz w:val="20"/>
          <w:szCs w:val="20"/>
          <w:lang w:val="en-US"/>
        </w:rPr>
        <w:t>,</w:t>
      </w:r>
      <w:r w:rsidRPr="00112C40">
        <w:rPr>
          <w:rFonts w:ascii="Arial" w:hAnsi="Arial" w:cs="Arial"/>
          <w:sz w:val="20"/>
          <w:szCs w:val="20"/>
          <w:lang w:val="en-US"/>
        </w:rPr>
        <w:t xml:space="preserve"> Geers</w:t>
      </w:r>
      <w:r>
        <w:rPr>
          <w:rFonts w:ascii="Arial" w:hAnsi="Arial" w:cs="Arial"/>
          <w:sz w:val="20"/>
          <w:szCs w:val="20"/>
          <w:lang w:val="en-US"/>
        </w:rPr>
        <w:t>,</w:t>
      </w:r>
      <w:r w:rsidRPr="00112C40">
        <w:rPr>
          <w:rFonts w:ascii="Arial" w:hAnsi="Arial" w:cs="Arial"/>
          <w:sz w:val="20"/>
          <w:szCs w:val="20"/>
          <w:lang w:val="en-US"/>
        </w:rPr>
        <w:t xml:space="preserve"> A</w:t>
      </w:r>
      <w:r>
        <w:rPr>
          <w:rFonts w:ascii="Arial" w:hAnsi="Arial" w:cs="Arial"/>
          <w:sz w:val="20"/>
          <w:szCs w:val="20"/>
          <w:lang w:val="en-US"/>
        </w:rPr>
        <w:t>.</w:t>
      </w:r>
      <w:r w:rsidRPr="00112C40">
        <w:rPr>
          <w:rFonts w:ascii="Arial" w:hAnsi="Arial" w:cs="Arial"/>
          <w:sz w:val="20"/>
          <w:szCs w:val="20"/>
          <w:lang w:val="en-US"/>
        </w:rPr>
        <w:t>B</w:t>
      </w:r>
      <w:r>
        <w:rPr>
          <w:rFonts w:ascii="Arial" w:hAnsi="Arial" w:cs="Arial"/>
          <w:sz w:val="20"/>
          <w:szCs w:val="20"/>
          <w:lang w:val="en-US"/>
        </w:rPr>
        <w:t>.</w:t>
      </w:r>
      <w:r w:rsidRPr="00112C40">
        <w:rPr>
          <w:rFonts w:ascii="Arial" w:hAnsi="Arial" w:cs="Arial"/>
          <w:sz w:val="20"/>
          <w:szCs w:val="20"/>
          <w:lang w:val="en-US"/>
        </w:rPr>
        <w:t>M</w:t>
      </w:r>
      <w:r>
        <w:rPr>
          <w:rFonts w:ascii="Arial" w:hAnsi="Arial" w:cs="Arial"/>
          <w:sz w:val="20"/>
          <w:szCs w:val="20"/>
          <w:lang w:val="en-US"/>
        </w:rPr>
        <w:t>.</w:t>
      </w:r>
      <w:r w:rsidRPr="00112C40">
        <w:rPr>
          <w:rFonts w:ascii="Arial" w:hAnsi="Arial" w:cs="Arial"/>
          <w:sz w:val="20"/>
          <w:szCs w:val="20"/>
          <w:lang w:val="en-US"/>
        </w:rPr>
        <w:t>, Jellema</w:t>
      </w:r>
      <w:r>
        <w:rPr>
          <w:rFonts w:ascii="Arial" w:hAnsi="Arial" w:cs="Arial"/>
          <w:sz w:val="20"/>
          <w:szCs w:val="20"/>
          <w:lang w:val="en-US"/>
        </w:rPr>
        <w:t>,</w:t>
      </w:r>
      <w:r w:rsidRPr="00112C40">
        <w:rPr>
          <w:rFonts w:ascii="Arial" w:hAnsi="Arial" w:cs="Arial"/>
          <w:sz w:val="20"/>
          <w:szCs w:val="20"/>
          <w:lang w:val="en-US"/>
        </w:rPr>
        <w:t xml:space="preserve"> W</w:t>
      </w:r>
      <w:r>
        <w:rPr>
          <w:rFonts w:ascii="Arial" w:hAnsi="Arial" w:cs="Arial"/>
          <w:sz w:val="20"/>
          <w:szCs w:val="20"/>
          <w:lang w:val="en-US"/>
        </w:rPr>
        <w:t>.</w:t>
      </w:r>
      <w:r w:rsidRPr="00112C40">
        <w:rPr>
          <w:rFonts w:ascii="Arial" w:hAnsi="Arial" w:cs="Arial"/>
          <w:sz w:val="20"/>
          <w:szCs w:val="20"/>
          <w:lang w:val="en-US"/>
        </w:rPr>
        <w:t>T</w:t>
      </w:r>
      <w:r>
        <w:rPr>
          <w:rFonts w:ascii="Arial" w:hAnsi="Arial" w:cs="Arial"/>
          <w:sz w:val="20"/>
          <w:szCs w:val="20"/>
          <w:lang w:val="en-US"/>
        </w:rPr>
        <w:t>.</w:t>
      </w:r>
      <w:r w:rsidRPr="00112C40">
        <w:rPr>
          <w:rFonts w:ascii="Arial" w:hAnsi="Arial" w:cs="Arial"/>
          <w:sz w:val="20"/>
          <w:szCs w:val="20"/>
          <w:lang w:val="en-US"/>
        </w:rPr>
        <w:t>, Vincent</w:t>
      </w:r>
      <w:r>
        <w:rPr>
          <w:rFonts w:ascii="Arial" w:hAnsi="Arial" w:cs="Arial"/>
          <w:sz w:val="20"/>
          <w:szCs w:val="20"/>
          <w:lang w:val="en-US"/>
        </w:rPr>
        <w:t>,</w:t>
      </w:r>
      <w:r w:rsidRPr="00112C40">
        <w:rPr>
          <w:rFonts w:ascii="Arial" w:hAnsi="Arial" w:cs="Arial"/>
          <w:sz w:val="20"/>
          <w:szCs w:val="20"/>
          <w:lang w:val="en-US"/>
        </w:rPr>
        <w:t xml:space="preserve"> H</w:t>
      </w:r>
      <w:r>
        <w:rPr>
          <w:rFonts w:ascii="Arial" w:hAnsi="Arial" w:cs="Arial"/>
          <w:sz w:val="20"/>
          <w:szCs w:val="20"/>
          <w:lang w:val="en-US"/>
        </w:rPr>
        <w:t>.</w:t>
      </w:r>
      <w:r w:rsidRPr="00112C40">
        <w:rPr>
          <w:rFonts w:ascii="Arial" w:hAnsi="Arial" w:cs="Arial"/>
          <w:sz w:val="20"/>
          <w:szCs w:val="20"/>
          <w:lang w:val="en-US"/>
        </w:rPr>
        <w:t>H</w:t>
      </w:r>
      <w:r>
        <w:rPr>
          <w:rFonts w:ascii="Arial" w:hAnsi="Arial" w:cs="Arial"/>
          <w:sz w:val="20"/>
          <w:szCs w:val="20"/>
          <w:lang w:val="en-US"/>
        </w:rPr>
        <w:t>.</w:t>
      </w:r>
      <w:r w:rsidRPr="00112C40">
        <w:rPr>
          <w:rFonts w:ascii="Arial" w:hAnsi="Arial" w:cs="Arial"/>
          <w:sz w:val="20"/>
          <w:szCs w:val="20"/>
          <w:lang w:val="en-US"/>
        </w:rPr>
        <w:t>, van Delden</w:t>
      </w:r>
      <w:r>
        <w:rPr>
          <w:rFonts w:ascii="Arial" w:hAnsi="Arial" w:cs="Arial"/>
          <w:sz w:val="20"/>
          <w:szCs w:val="20"/>
          <w:lang w:val="en-US"/>
        </w:rPr>
        <w:t>,</w:t>
      </w:r>
      <w:r w:rsidRPr="00112C40">
        <w:rPr>
          <w:rFonts w:ascii="Arial" w:hAnsi="Arial" w:cs="Arial"/>
          <w:sz w:val="20"/>
          <w:szCs w:val="20"/>
          <w:lang w:val="en-US"/>
        </w:rPr>
        <w:t xml:space="preserve"> J</w:t>
      </w:r>
      <w:r>
        <w:rPr>
          <w:rFonts w:ascii="Arial" w:hAnsi="Arial" w:cs="Arial"/>
          <w:sz w:val="20"/>
          <w:szCs w:val="20"/>
          <w:lang w:val="en-US"/>
        </w:rPr>
        <w:t>.</w:t>
      </w:r>
      <w:r w:rsidRPr="00112C40">
        <w:rPr>
          <w:rFonts w:ascii="Arial" w:hAnsi="Arial" w:cs="Arial"/>
          <w:sz w:val="20"/>
          <w:szCs w:val="20"/>
          <w:lang w:val="en-US"/>
        </w:rPr>
        <w:t>J</w:t>
      </w:r>
      <w:r>
        <w:rPr>
          <w:rFonts w:ascii="Arial" w:hAnsi="Arial" w:cs="Arial"/>
          <w:sz w:val="20"/>
          <w:szCs w:val="20"/>
          <w:lang w:val="en-US"/>
        </w:rPr>
        <w:t>.</w:t>
      </w:r>
      <w:r w:rsidRPr="00112C40">
        <w:rPr>
          <w:rFonts w:ascii="Arial" w:hAnsi="Arial" w:cs="Arial"/>
          <w:sz w:val="20"/>
          <w:szCs w:val="20"/>
          <w:lang w:val="en-US"/>
        </w:rPr>
        <w:t>M, Bos</w:t>
      </w:r>
      <w:r>
        <w:rPr>
          <w:rFonts w:ascii="Arial" w:hAnsi="Arial" w:cs="Arial"/>
          <w:sz w:val="20"/>
          <w:szCs w:val="20"/>
          <w:lang w:val="en-US"/>
        </w:rPr>
        <w:t>,</w:t>
      </w:r>
      <w:r w:rsidRPr="00112C40">
        <w:rPr>
          <w:rFonts w:ascii="Arial" w:hAnsi="Arial" w:cs="Arial"/>
          <w:sz w:val="20"/>
          <w:szCs w:val="20"/>
          <w:lang w:val="en-US"/>
        </w:rPr>
        <w:t xml:space="preserve"> W</w:t>
      </w:r>
      <w:r>
        <w:rPr>
          <w:rFonts w:ascii="Arial" w:hAnsi="Arial" w:cs="Arial"/>
          <w:sz w:val="20"/>
          <w:szCs w:val="20"/>
          <w:lang w:val="en-US"/>
        </w:rPr>
        <w:t>.</w:t>
      </w:r>
      <w:r w:rsidRPr="00112C40">
        <w:rPr>
          <w:rFonts w:ascii="Arial" w:hAnsi="Arial" w:cs="Arial"/>
          <w:sz w:val="20"/>
          <w:szCs w:val="20"/>
          <w:lang w:val="en-US"/>
        </w:rPr>
        <w:t>J</w:t>
      </w:r>
      <w:r>
        <w:rPr>
          <w:rFonts w:ascii="Arial" w:hAnsi="Arial" w:cs="Arial"/>
          <w:sz w:val="20"/>
          <w:szCs w:val="20"/>
          <w:lang w:val="en-US"/>
        </w:rPr>
        <w:t>.</w:t>
      </w:r>
      <w:r w:rsidRPr="00112C40">
        <w:rPr>
          <w:rFonts w:ascii="Arial" w:hAnsi="Arial" w:cs="Arial"/>
          <w:sz w:val="20"/>
          <w:szCs w:val="20"/>
          <w:lang w:val="en-US"/>
        </w:rPr>
        <w:t>W. Comparative survival among older adults with advanced kidney disease managed conservatively versus with dialysis. Clin</w:t>
      </w:r>
      <w:r>
        <w:rPr>
          <w:rFonts w:ascii="Arial" w:hAnsi="Arial" w:cs="Arial"/>
          <w:sz w:val="20"/>
          <w:szCs w:val="20"/>
          <w:lang w:val="en-US"/>
        </w:rPr>
        <w:t>ical</w:t>
      </w:r>
      <w:r w:rsidRPr="00112C40">
        <w:rPr>
          <w:rFonts w:ascii="Arial" w:hAnsi="Arial" w:cs="Arial"/>
          <w:sz w:val="20"/>
          <w:szCs w:val="20"/>
          <w:lang w:val="en-US"/>
        </w:rPr>
        <w:t xml:space="preserve"> J</w:t>
      </w:r>
      <w:r>
        <w:rPr>
          <w:rFonts w:ascii="Arial" w:hAnsi="Arial" w:cs="Arial"/>
          <w:sz w:val="20"/>
          <w:szCs w:val="20"/>
          <w:lang w:val="en-US"/>
        </w:rPr>
        <w:t>ournal of</w:t>
      </w:r>
      <w:r w:rsidRPr="00112C40">
        <w:rPr>
          <w:rFonts w:ascii="Arial" w:hAnsi="Arial" w:cs="Arial"/>
          <w:sz w:val="20"/>
          <w:szCs w:val="20"/>
          <w:lang w:val="en-US"/>
        </w:rPr>
        <w:t xml:space="preserve"> </w:t>
      </w:r>
      <w:r>
        <w:rPr>
          <w:rFonts w:ascii="Arial" w:hAnsi="Arial" w:cs="Arial"/>
          <w:sz w:val="20"/>
          <w:szCs w:val="20"/>
          <w:lang w:val="en-US"/>
        </w:rPr>
        <w:t xml:space="preserve">the </w:t>
      </w:r>
      <w:r w:rsidRPr="00112C40">
        <w:rPr>
          <w:rFonts w:ascii="Arial" w:hAnsi="Arial" w:cs="Arial"/>
          <w:sz w:val="20"/>
          <w:szCs w:val="20"/>
          <w:lang w:val="en-US"/>
        </w:rPr>
        <w:t>Am</w:t>
      </w:r>
      <w:r>
        <w:rPr>
          <w:rFonts w:ascii="Arial" w:hAnsi="Arial" w:cs="Arial"/>
          <w:sz w:val="20"/>
          <w:szCs w:val="20"/>
          <w:lang w:val="en-US"/>
        </w:rPr>
        <w:t>erican</w:t>
      </w:r>
      <w:r w:rsidRPr="00112C40">
        <w:rPr>
          <w:rFonts w:ascii="Arial" w:hAnsi="Arial" w:cs="Arial"/>
          <w:sz w:val="20"/>
          <w:szCs w:val="20"/>
          <w:lang w:val="en-US"/>
        </w:rPr>
        <w:t xml:space="preserve"> Soc</w:t>
      </w:r>
      <w:r>
        <w:rPr>
          <w:rFonts w:ascii="Arial" w:hAnsi="Arial" w:cs="Arial"/>
          <w:sz w:val="20"/>
          <w:szCs w:val="20"/>
          <w:lang w:val="en-US"/>
        </w:rPr>
        <w:t>iety of</w:t>
      </w:r>
      <w:r w:rsidRPr="00112C40">
        <w:rPr>
          <w:rFonts w:ascii="Arial" w:hAnsi="Arial" w:cs="Arial"/>
          <w:sz w:val="20"/>
          <w:szCs w:val="20"/>
          <w:lang w:val="en-US"/>
        </w:rPr>
        <w:t xml:space="preserve"> Nephrol</w:t>
      </w:r>
      <w:r>
        <w:rPr>
          <w:rFonts w:ascii="Arial" w:hAnsi="Arial" w:cs="Arial"/>
          <w:sz w:val="20"/>
          <w:szCs w:val="20"/>
          <w:lang w:val="en-US"/>
        </w:rPr>
        <w:t>ogy</w:t>
      </w:r>
      <w:r w:rsidRPr="00112C40">
        <w:rPr>
          <w:rFonts w:ascii="Arial" w:hAnsi="Arial" w:cs="Arial"/>
          <w:sz w:val="20"/>
          <w:szCs w:val="20"/>
          <w:lang w:val="en-US"/>
        </w:rPr>
        <w:t xml:space="preserve"> 2016;11(4</w:t>
      </w:r>
      <w:proofErr w:type="gramStart"/>
      <w:r w:rsidRPr="00112C40">
        <w:rPr>
          <w:rFonts w:ascii="Arial" w:hAnsi="Arial" w:cs="Arial"/>
          <w:sz w:val="20"/>
          <w:szCs w:val="20"/>
          <w:lang w:val="en-US"/>
        </w:rPr>
        <w:t>):633-</w:t>
      </w:r>
      <w:r w:rsidRPr="00686352">
        <w:rPr>
          <w:rFonts w:ascii="Arial" w:hAnsi="Arial" w:cs="Arial"/>
          <w:sz w:val="20"/>
          <w:szCs w:val="20"/>
          <w:lang w:val="en-US"/>
        </w:rPr>
        <w:t>6</w:t>
      </w:r>
      <w:r w:rsidRPr="00112C40">
        <w:rPr>
          <w:rFonts w:ascii="Arial" w:hAnsi="Arial" w:cs="Arial"/>
          <w:sz w:val="20"/>
          <w:szCs w:val="20"/>
          <w:lang w:val="en-US"/>
        </w:rPr>
        <w:t>40.</w:t>
      </w:r>
      <w:r w:rsidRPr="00E7506F">
        <w:rPr>
          <w:rFonts w:ascii="Arial" w:hAnsi="Arial" w:cs="Arial"/>
          <w:sz w:val="20"/>
          <w:szCs w:val="20"/>
          <w:lang w:val="en-US"/>
        </w:rPr>
        <w:t>doi</w:t>
      </w:r>
      <w:proofErr w:type="gramEnd"/>
      <w:r w:rsidRPr="00E7506F">
        <w:rPr>
          <w:rFonts w:ascii="Arial" w:hAnsi="Arial" w:cs="Arial"/>
          <w:sz w:val="20"/>
          <w:szCs w:val="20"/>
          <w:lang w:val="en-US"/>
        </w:rPr>
        <w:t>: 10.2215/CJN.07510715.</w:t>
      </w:r>
    </w:p>
    <w:p w:rsidR="003B019A" w:rsidP="003B019A" w:rsidRDefault="003B019A" w14:paraId="45B587AB" w14:textId="77777777">
      <w:pPr>
        <w:widowControl w:val="0"/>
        <w:autoSpaceDE w:val="0"/>
        <w:autoSpaceDN w:val="0"/>
        <w:adjustRightInd w:val="0"/>
        <w:spacing w:after="0"/>
        <w:ind w:left="567" w:hanging="567"/>
        <w:jc w:val="both"/>
        <w:rPr>
          <w:rFonts w:ascii="Arial" w:hAnsi="Arial" w:cs="Arial"/>
          <w:sz w:val="20"/>
          <w:szCs w:val="20"/>
          <w:lang w:val="en-US"/>
        </w:rPr>
      </w:pPr>
      <w:proofErr w:type="spellStart"/>
      <w:r w:rsidRPr="00112C40">
        <w:rPr>
          <w:rFonts w:ascii="Arial" w:hAnsi="Arial" w:cs="Arial"/>
          <w:sz w:val="20"/>
          <w:szCs w:val="20"/>
          <w:lang w:val="en-US"/>
        </w:rPr>
        <w:t>Wongrakpanich</w:t>
      </w:r>
      <w:proofErr w:type="spellEnd"/>
      <w:r>
        <w:rPr>
          <w:rFonts w:ascii="Arial" w:hAnsi="Arial" w:cs="Arial"/>
          <w:sz w:val="20"/>
          <w:szCs w:val="20"/>
          <w:lang w:val="en-US"/>
        </w:rPr>
        <w:t>,</w:t>
      </w:r>
      <w:r w:rsidRPr="00112C40">
        <w:rPr>
          <w:rFonts w:ascii="Arial" w:hAnsi="Arial" w:cs="Arial"/>
          <w:sz w:val="20"/>
          <w:szCs w:val="20"/>
          <w:lang w:val="en-US"/>
        </w:rPr>
        <w:t xml:space="preserve"> S</w:t>
      </w:r>
      <w:r>
        <w:rPr>
          <w:rFonts w:ascii="Arial" w:hAnsi="Arial" w:cs="Arial"/>
          <w:sz w:val="20"/>
          <w:szCs w:val="20"/>
          <w:lang w:val="en-US"/>
        </w:rPr>
        <w:t>.</w:t>
      </w:r>
      <w:r w:rsidRPr="00112C40">
        <w:rPr>
          <w:rFonts w:ascii="Arial" w:hAnsi="Arial" w:cs="Arial"/>
          <w:sz w:val="20"/>
          <w:szCs w:val="20"/>
          <w:lang w:val="en-US"/>
        </w:rPr>
        <w:t xml:space="preserve">, </w:t>
      </w:r>
      <w:proofErr w:type="spellStart"/>
      <w:r w:rsidRPr="00112C40">
        <w:rPr>
          <w:rFonts w:ascii="Arial" w:hAnsi="Arial" w:cs="Arial"/>
          <w:sz w:val="20"/>
          <w:szCs w:val="20"/>
          <w:lang w:val="en-US"/>
        </w:rPr>
        <w:t>Susantitaphong</w:t>
      </w:r>
      <w:proofErr w:type="spellEnd"/>
      <w:r>
        <w:rPr>
          <w:rFonts w:ascii="Arial" w:hAnsi="Arial" w:cs="Arial"/>
          <w:sz w:val="20"/>
          <w:szCs w:val="20"/>
          <w:lang w:val="en-US"/>
        </w:rPr>
        <w:t>,</w:t>
      </w:r>
      <w:r w:rsidRPr="00112C40">
        <w:rPr>
          <w:rFonts w:ascii="Arial" w:hAnsi="Arial" w:cs="Arial"/>
          <w:sz w:val="20"/>
          <w:szCs w:val="20"/>
          <w:lang w:val="en-US"/>
        </w:rPr>
        <w:t xml:space="preserve"> P</w:t>
      </w:r>
      <w:r>
        <w:rPr>
          <w:rFonts w:ascii="Arial" w:hAnsi="Arial" w:cs="Arial"/>
          <w:sz w:val="20"/>
          <w:szCs w:val="20"/>
          <w:lang w:val="en-US"/>
        </w:rPr>
        <w:t>.</w:t>
      </w:r>
      <w:r w:rsidRPr="00112C40">
        <w:rPr>
          <w:rFonts w:ascii="Arial" w:hAnsi="Arial" w:cs="Arial"/>
          <w:sz w:val="20"/>
          <w:szCs w:val="20"/>
          <w:lang w:val="en-US"/>
        </w:rPr>
        <w:t xml:space="preserve">, </w:t>
      </w:r>
      <w:proofErr w:type="spellStart"/>
      <w:r w:rsidRPr="00112C40">
        <w:rPr>
          <w:rFonts w:ascii="Arial" w:hAnsi="Arial" w:cs="Arial"/>
          <w:sz w:val="20"/>
          <w:szCs w:val="20"/>
          <w:lang w:val="en-US"/>
        </w:rPr>
        <w:t>Isaranuwatchai</w:t>
      </w:r>
      <w:proofErr w:type="spellEnd"/>
      <w:r>
        <w:rPr>
          <w:rFonts w:ascii="Arial" w:hAnsi="Arial" w:cs="Arial"/>
          <w:sz w:val="20"/>
          <w:szCs w:val="20"/>
          <w:lang w:val="en-US"/>
        </w:rPr>
        <w:t>,</w:t>
      </w:r>
      <w:r w:rsidRPr="00112C40">
        <w:rPr>
          <w:rFonts w:ascii="Arial" w:hAnsi="Arial" w:cs="Arial"/>
          <w:sz w:val="20"/>
          <w:szCs w:val="20"/>
          <w:lang w:val="en-US"/>
        </w:rPr>
        <w:t xml:space="preserve"> S</w:t>
      </w:r>
      <w:r>
        <w:rPr>
          <w:rFonts w:ascii="Arial" w:hAnsi="Arial" w:cs="Arial"/>
          <w:sz w:val="20"/>
          <w:szCs w:val="20"/>
          <w:lang w:val="en-US"/>
        </w:rPr>
        <w:t>.</w:t>
      </w:r>
      <w:r w:rsidRPr="00112C40">
        <w:rPr>
          <w:rFonts w:ascii="Arial" w:hAnsi="Arial" w:cs="Arial"/>
          <w:sz w:val="20"/>
          <w:szCs w:val="20"/>
          <w:lang w:val="en-US"/>
        </w:rPr>
        <w:t xml:space="preserve">, </w:t>
      </w:r>
      <w:proofErr w:type="spellStart"/>
      <w:r w:rsidRPr="00112C40">
        <w:rPr>
          <w:rFonts w:ascii="Arial" w:hAnsi="Arial" w:cs="Arial"/>
          <w:sz w:val="20"/>
          <w:szCs w:val="20"/>
          <w:lang w:val="en-US"/>
        </w:rPr>
        <w:t>Chenbhanich</w:t>
      </w:r>
      <w:proofErr w:type="spellEnd"/>
      <w:r>
        <w:rPr>
          <w:rFonts w:ascii="Arial" w:hAnsi="Arial" w:cs="Arial"/>
          <w:sz w:val="20"/>
          <w:szCs w:val="20"/>
          <w:lang w:val="en-US"/>
        </w:rPr>
        <w:t>,</w:t>
      </w:r>
      <w:r w:rsidRPr="00112C40">
        <w:rPr>
          <w:rFonts w:ascii="Arial" w:hAnsi="Arial" w:cs="Arial"/>
          <w:sz w:val="20"/>
          <w:szCs w:val="20"/>
          <w:lang w:val="en-US"/>
        </w:rPr>
        <w:t xml:space="preserve"> J</w:t>
      </w:r>
      <w:r>
        <w:rPr>
          <w:rFonts w:ascii="Arial" w:hAnsi="Arial" w:cs="Arial"/>
          <w:sz w:val="20"/>
          <w:szCs w:val="20"/>
          <w:lang w:val="en-US"/>
        </w:rPr>
        <w:t>.</w:t>
      </w:r>
      <w:r w:rsidRPr="00112C40">
        <w:rPr>
          <w:rFonts w:ascii="Arial" w:hAnsi="Arial" w:cs="Arial"/>
          <w:sz w:val="20"/>
          <w:szCs w:val="20"/>
          <w:lang w:val="en-US"/>
        </w:rPr>
        <w:t xml:space="preserve">, </w:t>
      </w:r>
      <w:proofErr w:type="spellStart"/>
      <w:r w:rsidRPr="00112C40">
        <w:rPr>
          <w:rFonts w:ascii="Arial" w:hAnsi="Arial" w:cs="Arial"/>
          <w:sz w:val="20"/>
          <w:szCs w:val="20"/>
          <w:lang w:val="en-US"/>
        </w:rPr>
        <w:t>Eiam</w:t>
      </w:r>
      <w:proofErr w:type="spellEnd"/>
      <w:r w:rsidRPr="00112C40">
        <w:rPr>
          <w:rFonts w:ascii="Arial" w:hAnsi="Arial" w:cs="Arial"/>
          <w:sz w:val="20"/>
          <w:szCs w:val="20"/>
          <w:lang w:val="en-US"/>
        </w:rPr>
        <w:t>-Ong</w:t>
      </w:r>
      <w:r>
        <w:rPr>
          <w:rFonts w:ascii="Arial" w:hAnsi="Arial" w:cs="Arial"/>
          <w:sz w:val="20"/>
          <w:szCs w:val="20"/>
          <w:lang w:val="en-US"/>
        </w:rPr>
        <w:t>,</w:t>
      </w:r>
      <w:r w:rsidRPr="00112C40">
        <w:rPr>
          <w:rFonts w:ascii="Arial" w:hAnsi="Arial" w:cs="Arial"/>
          <w:sz w:val="20"/>
          <w:szCs w:val="20"/>
          <w:lang w:val="en-US"/>
        </w:rPr>
        <w:t xml:space="preserve"> S</w:t>
      </w:r>
      <w:r>
        <w:rPr>
          <w:rFonts w:ascii="Arial" w:hAnsi="Arial" w:cs="Arial"/>
          <w:sz w:val="20"/>
          <w:szCs w:val="20"/>
          <w:lang w:val="en-US"/>
        </w:rPr>
        <w:t>.</w:t>
      </w:r>
      <w:r w:rsidRPr="00112C40">
        <w:rPr>
          <w:rFonts w:ascii="Arial" w:hAnsi="Arial" w:cs="Arial"/>
          <w:sz w:val="20"/>
          <w:szCs w:val="20"/>
          <w:lang w:val="en-US"/>
        </w:rPr>
        <w:t>, Jaber</w:t>
      </w:r>
      <w:r>
        <w:rPr>
          <w:rFonts w:ascii="Arial" w:hAnsi="Arial" w:cs="Arial"/>
          <w:sz w:val="20"/>
          <w:szCs w:val="20"/>
          <w:lang w:val="en-US"/>
        </w:rPr>
        <w:t>,</w:t>
      </w:r>
      <w:r w:rsidRPr="00112C40">
        <w:rPr>
          <w:rFonts w:ascii="Arial" w:hAnsi="Arial" w:cs="Arial"/>
          <w:sz w:val="20"/>
          <w:szCs w:val="20"/>
          <w:lang w:val="en-US"/>
        </w:rPr>
        <w:t xml:space="preserve"> B</w:t>
      </w:r>
      <w:r>
        <w:rPr>
          <w:rFonts w:ascii="Arial" w:hAnsi="Arial" w:cs="Arial"/>
          <w:sz w:val="20"/>
          <w:szCs w:val="20"/>
          <w:lang w:val="en-US"/>
        </w:rPr>
        <w:t>.</w:t>
      </w:r>
      <w:r w:rsidRPr="00112C40">
        <w:rPr>
          <w:rFonts w:ascii="Arial" w:hAnsi="Arial" w:cs="Arial"/>
          <w:sz w:val="20"/>
          <w:szCs w:val="20"/>
          <w:lang w:val="en-US"/>
        </w:rPr>
        <w:t xml:space="preserve">L. Dialysis therapy and conservative Management of Advanced Chronic Kidney Disease in the </w:t>
      </w:r>
      <w:r w:rsidRPr="00E7506F">
        <w:rPr>
          <w:rFonts w:ascii="Arial" w:hAnsi="Arial" w:cs="Arial"/>
          <w:sz w:val="20"/>
          <w:szCs w:val="20"/>
          <w:lang w:val="en-US"/>
        </w:rPr>
        <w:t>elderly: a systematic review. Nephron 2017;137(3):178-189.</w:t>
      </w:r>
      <w:r w:rsidRPr="00E7506F">
        <w:rPr>
          <w:rFonts w:ascii="Segoe UI" w:hAnsi="Segoe UI" w:eastAsia="Times New Roman" w:cs="Segoe UI"/>
          <w:sz w:val="24"/>
          <w:szCs w:val="24"/>
          <w:lang w:val="en-US"/>
        </w:rPr>
        <w:t xml:space="preserve"> </w:t>
      </w:r>
      <w:r w:rsidRPr="00E7506F">
        <w:rPr>
          <w:rFonts w:ascii="Arial" w:hAnsi="Arial" w:cs="Arial"/>
          <w:sz w:val="20"/>
          <w:szCs w:val="20"/>
          <w:lang w:val="en-US"/>
        </w:rPr>
        <w:t>doi:</w:t>
      </w:r>
      <w:hyperlink w:tgtFrame="_blank" w:history="1" r:id="rId44">
        <w:r w:rsidRPr="00E7506F">
          <w:rPr>
            <w:rStyle w:val="Hyperlink"/>
            <w:rFonts w:ascii="Arial" w:hAnsi="Arial" w:cs="Arial"/>
            <w:color w:val="auto"/>
            <w:sz w:val="20"/>
            <w:szCs w:val="20"/>
            <w:u w:val="none"/>
            <w:lang w:val="en-US"/>
          </w:rPr>
          <w:t>10.1159/000477361</w:t>
        </w:r>
      </w:hyperlink>
    </w:p>
    <w:bookmarkEnd w:id="12"/>
    <w:p w:rsidRPr="00E7506F" w:rsidR="003B019A" w:rsidP="003B019A" w:rsidRDefault="003B019A" w14:paraId="60229225" w14:textId="77777777">
      <w:pPr>
        <w:widowControl w:val="0"/>
        <w:autoSpaceDE w:val="0"/>
        <w:autoSpaceDN w:val="0"/>
        <w:adjustRightInd w:val="0"/>
        <w:spacing w:after="0"/>
        <w:ind w:left="567" w:hanging="567"/>
        <w:jc w:val="both"/>
        <w:rPr>
          <w:rFonts w:ascii="Arial" w:hAnsi="Arial" w:cs="Arial"/>
          <w:sz w:val="20"/>
          <w:szCs w:val="20"/>
          <w:lang w:val="en-US"/>
        </w:rPr>
      </w:pPr>
      <w:r w:rsidRPr="00C901F4">
        <w:rPr>
          <w:rFonts w:ascii="Arial" w:hAnsi="Arial" w:cs="Arial"/>
          <w:sz w:val="20"/>
          <w:szCs w:val="20"/>
          <w:lang w:val="en-US"/>
        </w:rPr>
        <w:t>Zingerman</w:t>
      </w:r>
      <w:r>
        <w:rPr>
          <w:rFonts w:ascii="Arial" w:hAnsi="Arial" w:cs="Arial"/>
          <w:sz w:val="20"/>
          <w:szCs w:val="20"/>
          <w:lang w:val="en-US"/>
        </w:rPr>
        <w:t>,</w:t>
      </w:r>
      <w:r w:rsidRPr="00C901F4">
        <w:rPr>
          <w:rFonts w:ascii="Arial" w:hAnsi="Arial" w:cs="Arial"/>
          <w:sz w:val="20"/>
          <w:szCs w:val="20"/>
          <w:lang w:val="en-US"/>
        </w:rPr>
        <w:t xml:space="preserve"> B</w:t>
      </w:r>
      <w:r>
        <w:rPr>
          <w:rFonts w:ascii="Arial" w:hAnsi="Arial" w:cs="Arial"/>
          <w:sz w:val="20"/>
          <w:szCs w:val="20"/>
          <w:lang w:val="en-US"/>
        </w:rPr>
        <w:t>.</w:t>
      </w:r>
      <w:r w:rsidRPr="00C901F4">
        <w:rPr>
          <w:rFonts w:ascii="Arial" w:hAnsi="Arial" w:cs="Arial"/>
          <w:sz w:val="20"/>
          <w:szCs w:val="20"/>
          <w:lang w:val="en-US"/>
        </w:rPr>
        <w:t xml:space="preserve">, </w:t>
      </w:r>
      <w:proofErr w:type="spellStart"/>
      <w:r w:rsidRPr="00C901F4">
        <w:rPr>
          <w:rFonts w:ascii="Arial" w:hAnsi="Arial" w:cs="Arial"/>
          <w:sz w:val="20"/>
          <w:szCs w:val="20"/>
          <w:lang w:val="en-US"/>
        </w:rPr>
        <w:t>Korzets</w:t>
      </w:r>
      <w:proofErr w:type="spellEnd"/>
      <w:r>
        <w:rPr>
          <w:rFonts w:ascii="Arial" w:hAnsi="Arial" w:cs="Arial"/>
          <w:sz w:val="20"/>
          <w:szCs w:val="20"/>
          <w:lang w:val="en-US"/>
        </w:rPr>
        <w:t>,</w:t>
      </w:r>
      <w:r w:rsidRPr="00C901F4">
        <w:rPr>
          <w:rFonts w:ascii="Arial" w:hAnsi="Arial" w:cs="Arial"/>
          <w:sz w:val="20"/>
          <w:szCs w:val="20"/>
          <w:lang w:val="en-US"/>
        </w:rPr>
        <w:t xml:space="preserve"> A</w:t>
      </w:r>
      <w:r>
        <w:rPr>
          <w:rFonts w:ascii="Arial" w:hAnsi="Arial" w:cs="Arial"/>
          <w:sz w:val="20"/>
          <w:szCs w:val="20"/>
          <w:lang w:val="en-US"/>
        </w:rPr>
        <w:t>.</w:t>
      </w:r>
      <w:r w:rsidRPr="00C901F4">
        <w:rPr>
          <w:rFonts w:ascii="Arial" w:hAnsi="Arial" w:cs="Arial"/>
          <w:sz w:val="20"/>
          <w:szCs w:val="20"/>
          <w:lang w:val="en-US"/>
        </w:rPr>
        <w:t>, Ori</w:t>
      </w:r>
      <w:r>
        <w:rPr>
          <w:rFonts w:ascii="Arial" w:hAnsi="Arial" w:cs="Arial"/>
          <w:sz w:val="20"/>
          <w:szCs w:val="20"/>
          <w:lang w:val="en-US"/>
        </w:rPr>
        <w:t>,</w:t>
      </w:r>
      <w:r w:rsidRPr="00C901F4">
        <w:rPr>
          <w:rFonts w:ascii="Arial" w:hAnsi="Arial" w:cs="Arial"/>
          <w:sz w:val="20"/>
          <w:szCs w:val="20"/>
          <w:lang w:val="en-US"/>
        </w:rPr>
        <w:t xml:space="preserve"> Y</w:t>
      </w:r>
      <w:r>
        <w:rPr>
          <w:rFonts w:ascii="Arial" w:hAnsi="Arial" w:cs="Arial"/>
          <w:sz w:val="20"/>
          <w:szCs w:val="20"/>
          <w:lang w:val="en-US"/>
        </w:rPr>
        <w:t>.</w:t>
      </w:r>
      <w:r w:rsidRPr="00C901F4">
        <w:rPr>
          <w:rFonts w:ascii="Arial" w:hAnsi="Arial" w:cs="Arial"/>
          <w:sz w:val="20"/>
          <w:szCs w:val="20"/>
          <w:lang w:val="en-US"/>
        </w:rPr>
        <w:t xml:space="preserve">, </w:t>
      </w:r>
      <w:hyperlink w:history="1" r:id="rId45">
        <w:r w:rsidRPr="00C901F4">
          <w:rPr>
            <w:rStyle w:val="Hyperlink"/>
            <w:rFonts w:ascii="Arial" w:hAnsi="Arial" w:cs="Arial"/>
            <w:color w:val="auto"/>
            <w:sz w:val="20"/>
            <w:szCs w:val="20"/>
            <w:u w:val="none"/>
            <w:lang w:val="en-US"/>
          </w:rPr>
          <w:t>Herman-Edelstein</w:t>
        </w:r>
      </w:hyperlink>
      <w:r>
        <w:rPr>
          <w:lang w:val="en-US"/>
        </w:rPr>
        <w:t>,</w:t>
      </w:r>
      <w:r w:rsidRPr="00C901F4">
        <w:rPr>
          <w:lang w:val="en-US"/>
        </w:rPr>
        <w:t xml:space="preserve"> </w:t>
      </w:r>
      <w:r w:rsidRPr="00C901F4">
        <w:rPr>
          <w:rFonts w:ascii="Arial" w:hAnsi="Arial" w:cs="Arial"/>
          <w:sz w:val="20"/>
          <w:szCs w:val="20"/>
          <w:lang w:val="en-US"/>
        </w:rPr>
        <w:t>M</w:t>
      </w:r>
      <w:r>
        <w:rPr>
          <w:rFonts w:ascii="Arial" w:hAnsi="Arial" w:cs="Arial"/>
          <w:sz w:val="20"/>
          <w:szCs w:val="20"/>
          <w:lang w:val="en-US"/>
        </w:rPr>
        <w:t>.</w:t>
      </w:r>
      <w:r w:rsidRPr="00C901F4">
        <w:rPr>
          <w:rFonts w:ascii="Arial" w:hAnsi="Arial" w:cs="Arial"/>
          <w:sz w:val="20"/>
          <w:szCs w:val="20"/>
          <w:lang w:val="en-US"/>
        </w:rPr>
        <w:t>,</w:t>
      </w:r>
      <w:hyperlink w:history="1" r:id="rId46">
        <w:r w:rsidRPr="00C901F4">
          <w:rPr>
            <w:rStyle w:val="Hyperlink"/>
            <w:rFonts w:ascii="Arial" w:hAnsi="Arial" w:cs="Arial"/>
            <w:color w:val="auto"/>
            <w:sz w:val="20"/>
            <w:szCs w:val="20"/>
            <w:u w:val="none"/>
            <w:lang w:val="en-US"/>
          </w:rPr>
          <w:t xml:space="preserve"> Rozen-Zvi</w:t>
        </w:r>
      </w:hyperlink>
      <w:r>
        <w:rPr>
          <w:lang w:val="en-US"/>
        </w:rPr>
        <w:t>,</w:t>
      </w:r>
      <w:r w:rsidRPr="00C901F4">
        <w:rPr>
          <w:lang w:val="en-US"/>
        </w:rPr>
        <w:t xml:space="preserve"> </w:t>
      </w:r>
      <w:r w:rsidRPr="00C901F4">
        <w:rPr>
          <w:rFonts w:ascii="Arial" w:hAnsi="Arial" w:cs="Arial"/>
          <w:sz w:val="20"/>
          <w:szCs w:val="20"/>
          <w:lang w:val="en-US"/>
        </w:rPr>
        <w:t>B</w:t>
      </w:r>
      <w:r>
        <w:rPr>
          <w:rFonts w:ascii="Arial" w:hAnsi="Arial" w:cs="Arial"/>
          <w:sz w:val="20"/>
          <w:szCs w:val="20"/>
          <w:lang w:val="en-US"/>
        </w:rPr>
        <w:t>.</w:t>
      </w:r>
      <w:r w:rsidRPr="00C901F4">
        <w:rPr>
          <w:rFonts w:ascii="Arial" w:hAnsi="Arial" w:cs="Arial"/>
          <w:sz w:val="20"/>
          <w:szCs w:val="20"/>
          <w:lang w:val="en-US"/>
        </w:rPr>
        <w:t>,</w:t>
      </w:r>
      <w:r w:rsidRPr="00C02BF4">
        <w:rPr>
          <w:rFonts w:ascii="Arial" w:hAnsi="Arial" w:cs="Arial"/>
          <w:sz w:val="20"/>
          <w:szCs w:val="20"/>
          <w:lang w:val="en-US"/>
        </w:rPr>
        <w:t xml:space="preserve"> </w:t>
      </w:r>
      <w:hyperlink w:history="1" r:id="rId47">
        <w:proofErr w:type="spellStart"/>
        <w:r w:rsidRPr="00C901F4">
          <w:rPr>
            <w:rStyle w:val="Hyperlink"/>
            <w:rFonts w:ascii="Arial" w:hAnsi="Arial" w:cs="Arial"/>
            <w:color w:val="auto"/>
            <w:sz w:val="20"/>
            <w:szCs w:val="20"/>
            <w:u w:val="none"/>
            <w:lang w:val="en-US"/>
          </w:rPr>
          <w:t>Gafter</w:t>
        </w:r>
        <w:proofErr w:type="spellEnd"/>
      </w:hyperlink>
      <w:r>
        <w:rPr>
          <w:lang w:val="en-US"/>
        </w:rPr>
        <w:t>,</w:t>
      </w:r>
      <w:r w:rsidRPr="00C901F4">
        <w:rPr>
          <w:lang w:val="en-US"/>
        </w:rPr>
        <w:t xml:space="preserve"> </w:t>
      </w:r>
      <w:r w:rsidRPr="00C901F4">
        <w:rPr>
          <w:rFonts w:ascii="Arial" w:hAnsi="Arial" w:cs="Arial"/>
          <w:sz w:val="20"/>
          <w:szCs w:val="20"/>
          <w:lang w:val="en-US"/>
        </w:rPr>
        <w:t>U</w:t>
      </w:r>
      <w:r>
        <w:rPr>
          <w:rFonts w:ascii="Arial" w:hAnsi="Arial" w:cs="Arial"/>
          <w:sz w:val="20"/>
          <w:szCs w:val="20"/>
          <w:lang w:val="en-US"/>
        </w:rPr>
        <w:t>.</w:t>
      </w:r>
      <w:r w:rsidRPr="00C901F4">
        <w:rPr>
          <w:rFonts w:ascii="Arial" w:hAnsi="Arial" w:cs="Arial"/>
          <w:sz w:val="20"/>
          <w:szCs w:val="20"/>
          <w:lang w:val="en-US"/>
        </w:rPr>
        <w:t xml:space="preserve">, et al. The very </w:t>
      </w:r>
      <w:r w:rsidRPr="00112C40">
        <w:rPr>
          <w:rFonts w:ascii="Arial" w:hAnsi="Arial" w:cs="Arial"/>
          <w:sz w:val="20"/>
          <w:szCs w:val="20"/>
          <w:lang w:val="en-US"/>
        </w:rPr>
        <w:t>old on hemodialysis: 8 years’ experience in a single unit. Blood Purif</w:t>
      </w:r>
      <w:r>
        <w:rPr>
          <w:rFonts w:ascii="Arial" w:hAnsi="Arial" w:cs="Arial"/>
          <w:sz w:val="20"/>
          <w:szCs w:val="20"/>
          <w:lang w:val="en-US"/>
        </w:rPr>
        <w:t>ication</w:t>
      </w:r>
      <w:r w:rsidRPr="00112C40">
        <w:rPr>
          <w:rFonts w:ascii="Arial" w:hAnsi="Arial" w:cs="Arial"/>
          <w:sz w:val="20"/>
          <w:szCs w:val="20"/>
          <w:lang w:val="en-US"/>
        </w:rPr>
        <w:t xml:space="preserve"> 2014;37(1):12-</w:t>
      </w:r>
      <w:r>
        <w:rPr>
          <w:rFonts w:ascii="Arial" w:hAnsi="Arial" w:cs="Arial"/>
          <w:sz w:val="20"/>
          <w:szCs w:val="20"/>
          <w:lang w:val="en-US"/>
        </w:rPr>
        <w:t>1</w:t>
      </w:r>
      <w:r w:rsidRPr="00112C40">
        <w:rPr>
          <w:rFonts w:ascii="Arial" w:hAnsi="Arial" w:cs="Arial"/>
          <w:sz w:val="20"/>
          <w:szCs w:val="20"/>
          <w:lang w:val="en-US"/>
        </w:rPr>
        <w:t>7.</w:t>
      </w:r>
      <w:r w:rsidRPr="00E7506F">
        <w:rPr>
          <w:rFonts w:ascii="Segoe UI" w:hAnsi="Segoe UI" w:eastAsia="Times New Roman" w:cs="Segoe UI"/>
          <w:color w:val="212121"/>
          <w:sz w:val="24"/>
          <w:szCs w:val="24"/>
          <w:lang w:val="en-US"/>
        </w:rPr>
        <w:t xml:space="preserve"> </w:t>
      </w:r>
      <w:r w:rsidRPr="00E7506F">
        <w:rPr>
          <w:rFonts w:ascii="Arial" w:hAnsi="Arial" w:cs="Arial"/>
          <w:sz w:val="20"/>
          <w:szCs w:val="20"/>
          <w:lang w:val="en-US"/>
        </w:rPr>
        <w:t>doi:</w:t>
      </w:r>
      <w:hyperlink w:tgtFrame="_blank" w:history="1" r:id="rId48">
        <w:r w:rsidRPr="00E7506F">
          <w:rPr>
            <w:rStyle w:val="Hyperlink"/>
            <w:rFonts w:ascii="Arial" w:hAnsi="Arial" w:cs="Arial"/>
            <w:color w:val="auto"/>
            <w:sz w:val="20"/>
            <w:szCs w:val="20"/>
            <w:u w:val="none"/>
            <w:lang w:val="en-US"/>
          </w:rPr>
          <w:t>10.1159/000357016</w:t>
        </w:r>
      </w:hyperlink>
    </w:p>
    <w:sectPr w:rsidRPr="00E7506F" w:rsidR="003B019A" w:rsidSect="00E76989">
      <w:headerReference w:type="even" r:id="rId49"/>
      <w:headerReference w:type="default" r:id="rId50"/>
      <w:footerReference w:type="even" r:id="rId51"/>
      <w:footerReference w:type="default" r:id="rId52"/>
      <w:headerReference w:type="first" r:id="rId53"/>
      <w:footerReference w:type="first" r:id="rId54"/>
      <w:pgSz w:w="11906" w:h="16838" w:orient="portrait"/>
      <w:pgMar w:top="1440" w:right="1440" w:bottom="1440" w:left="1440" w:header="708" w:footer="708" w:gutter="0"/>
      <w:cols w:space="708"/>
      <w:docGrid w:linePitch="360"/>
    </w:sectPr>
  </w:body>
</w:document>
</file>

<file path=word/comments.xml><?xml version="1.0" encoding="utf-8"?>
<w:comments xmlns:w14="http://schemas.microsoft.com/office/word/2010/wordml" xmlns:w="http://schemas.openxmlformats.org/wordprocessingml/2006/main">
  <w:comment xmlns:w="http://schemas.openxmlformats.org/wordprocessingml/2006/main" w:initials="NA" w:author="Nayab Afzal" w:date="2025-11-28T12:25:26" w:id="1337383781">
    <w:p xmlns:w14="http://schemas.microsoft.com/office/word/2010/wordml" xmlns:w="http://schemas.openxmlformats.org/wordprocessingml/2006/main" w:rsidR="72F97CEC" w:rsidRDefault="0E233F2E" w14:paraId="51A81B1D" w14:textId="49CB366A">
      <w:pPr>
        <w:pStyle w:val="CommentText"/>
      </w:pPr>
      <w:r>
        <w:rPr>
          <w:rStyle w:val="CommentReference"/>
        </w:rPr>
        <w:annotationRef/>
      </w:r>
      <w:r w:rsidRPr="12347AA8" w:rsidR="0AC83D93">
        <w:t>Please state the aim clearly</w:t>
      </w:r>
    </w:p>
  </w:comment>
  <w:comment xmlns:w="http://schemas.openxmlformats.org/wordprocessingml/2006/main" w:initials="NA" w:author="Nayab Afzal" w:date="2025-11-28T12:25:54" w:id="602126527">
    <w:p xmlns:w14="http://schemas.microsoft.com/office/word/2010/wordml" xmlns:w="http://schemas.openxmlformats.org/wordprocessingml/2006/main" w:rsidR="023A64F3" w:rsidRDefault="7EEF97F6" w14:paraId="2F002FA4" w14:textId="78CE0C08">
      <w:pPr>
        <w:pStyle w:val="CommentText"/>
      </w:pPr>
      <w:r>
        <w:rPr>
          <w:rStyle w:val="CommentReference"/>
        </w:rPr>
        <w:annotationRef/>
      </w:r>
      <w:r w:rsidRPr="003F6DE5" w:rsidR="05F7FD56">
        <w:t>how many years survival was noted?</w:t>
      </w:r>
    </w:p>
  </w:comment>
  <w:comment xmlns:w="http://schemas.openxmlformats.org/wordprocessingml/2006/main" w:initials="NA" w:author="Nayab Afzal" w:date="2025-11-28T12:26:19" w:id="2107023964">
    <w:p xmlns:w14="http://schemas.microsoft.com/office/word/2010/wordml" xmlns:w="http://schemas.openxmlformats.org/wordprocessingml/2006/main" w:rsidR="7DFFDECB" w:rsidRDefault="1CFB6198" w14:paraId="04BACA53" w14:textId="5AF64678">
      <w:pPr>
        <w:pStyle w:val="CommentText"/>
      </w:pPr>
      <w:r>
        <w:rPr>
          <w:rStyle w:val="CommentReference"/>
        </w:rPr>
        <w:annotationRef/>
      </w:r>
      <w:r w:rsidRPr="7E7D5142" w:rsidR="53BF5B6E">
        <w:t>which hospital?</w:t>
      </w:r>
    </w:p>
    <w:p xmlns:w14="http://schemas.microsoft.com/office/word/2010/wordml" xmlns:w="http://schemas.openxmlformats.org/wordprocessingml/2006/main" w:rsidR="66891F2D" w:rsidRDefault="6D71C469" w14:paraId="1AC0E345" w14:textId="1552863E">
      <w:pPr>
        <w:pStyle w:val="CommentText"/>
      </w:pPr>
    </w:p>
  </w:comment>
  <w:comment xmlns:w="http://schemas.openxmlformats.org/wordprocessingml/2006/main" w:initials="NA" w:author="Nayab Afzal" w:date="2025-11-28T12:27:36" w:id="1573897512">
    <w:p xmlns:w14="http://schemas.microsoft.com/office/word/2010/wordml" xmlns:w="http://schemas.openxmlformats.org/wordprocessingml/2006/main" w:rsidR="415047BD" w:rsidRDefault="54CA0DDB" w14:paraId="6F28D340" w14:textId="295FA97A">
      <w:pPr>
        <w:pStyle w:val="CommentText"/>
      </w:pPr>
      <w:r>
        <w:rPr>
          <w:rStyle w:val="CommentReference"/>
        </w:rPr>
        <w:annotationRef/>
      </w:r>
      <w:r w:rsidRPr="7274BB1F" w:rsidR="4B27EDAD">
        <w:t>Please rephrase for better understanding</w:t>
      </w:r>
    </w:p>
  </w:comment>
  <w:comment xmlns:w="http://schemas.openxmlformats.org/wordprocessingml/2006/main" w:initials="NA" w:author="Nayab Afzal" w:date="2025-11-28T12:27:54" w:id="916554306">
    <w:p xmlns:w14="http://schemas.microsoft.com/office/word/2010/wordml" xmlns:w="http://schemas.openxmlformats.org/wordprocessingml/2006/main" w:rsidR="4060B768" w:rsidRDefault="439ACACA" w14:paraId="24D0FAF9" w14:textId="69B358D4">
      <w:pPr>
        <w:pStyle w:val="CommentText"/>
      </w:pPr>
      <w:r>
        <w:rPr>
          <w:rStyle w:val="CommentReference"/>
        </w:rPr>
        <w:annotationRef/>
      </w:r>
      <w:r w:rsidRPr="115ABFB8" w:rsidR="37E59F05">
        <w:t>What is meant by very good?</w:t>
      </w:r>
    </w:p>
  </w:comment>
  <w:comment xmlns:w="http://schemas.openxmlformats.org/wordprocessingml/2006/main" w:initials="NA" w:author="Nayab Afzal" w:date="2025-11-28T12:30:11" w:id="1028871539">
    <w:p xmlns:w14="http://schemas.microsoft.com/office/word/2010/wordml" xmlns:w="http://schemas.openxmlformats.org/wordprocessingml/2006/main" w:rsidR="2E33F77B" w:rsidRDefault="551C2375" w14:paraId="53F7A9F7" w14:textId="5102A054">
      <w:pPr>
        <w:pStyle w:val="CommentText"/>
      </w:pPr>
      <w:r>
        <w:rPr>
          <w:rStyle w:val="CommentReference"/>
        </w:rPr>
        <w:annotationRef/>
      </w:r>
      <w:r w:rsidRPr="29DE9ADF" w:rsidR="46A20879">
        <w:t>This is a very strong statement</w:t>
      </w:r>
    </w:p>
  </w:comment>
  <w:comment xmlns:w="http://schemas.openxmlformats.org/wordprocessingml/2006/main" w:initials="NA" w:author="Nayab Afzal" w:date="2025-11-28T12:30:51" w:id="138317950">
    <w:p xmlns:w14="http://schemas.microsoft.com/office/word/2010/wordml" xmlns:w="http://schemas.openxmlformats.org/wordprocessingml/2006/main" w:rsidR="11890909" w:rsidRDefault="2027437C" w14:paraId="2AEEEAD4" w14:textId="79EB7BD1">
      <w:pPr>
        <w:pStyle w:val="CommentText"/>
      </w:pPr>
      <w:r>
        <w:rPr>
          <w:rStyle w:val="CommentReference"/>
        </w:rPr>
        <w:annotationRef/>
      </w:r>
      <w:r w:rsidRPr="2841CD93" w:rsidR="35C9F46F">
        <w:t xml:space="preserve">Rephrase </w:t>
      </w:r>
    </w:p>
  </w:comment>
  <w:comment xmlns:w="http://schemas.openxmlformats.org/wordprocessingml/2006/main" w:initials="NA" w:author="Nayab Afzal" w:date="2025-11-28T12:34:05" w:id="1107764723">
    <w:p xmlns:w14="http://schemas.microsoft.com/office/word/2010/wordml" xmlns:w="http://schemas.openxmlformats.org/wordprocessingml/2006/main" w:rsidR="425D3897" w:rsidRDefault="36EEC093" w14:paraId="0D97EE2B" w14:textId="09D7550F">
      <w:pPr>
        <w:pStyle w:val="CommentText"/>
      </w:pPr>
      <w:r>
        <w:rPr>
          <w:rStyle w:val="CommentReference"/>
        </w:rPr>
        <w:annotationRef/>
      </w:r>
      <w:r w:rsidRPr="407B152E" w:rsidR="3F0770E6">
        <w:t>Describe clearly please</w:t>
      </w:r>
    </w:p>
  </w:comment>
  <w:comment xmlns:w="http://schemas.openxmlformats.org/wordprocessingml/2006/main" w:initials="NA" w:author="Nayab Afzal" w:date="2025-11-28T12:35:07" w:id="2072995617">
    <w:p xmlns:w14="http://schemas.microsoft.com/office/word/2010/wordml" xmlns:w="http://schemas.openxmlformats.org/wordprocessingml/2006/main" w:rsidR="3B800708" w:rsidRDefault="442E7C37" w14:paraId="185426C7" w14:textId="17785ED2">
      <w:pPr>
        <w:pStyle w:val="CommentText"/>
      </w:pPr>
      <w:r>
        <w:rPr>
          <w:rStyle w:val="CommentReference"/>
        </w:rPr>
        <w:annotationRef/>
      </w:r>
      <w:r w:rsidRPr="23D29476" w:rsidR="7C72018F">
        <w:t xml:space="preserve">Please don't use Thus, at the beginning of each sentence. </w:t>
      </w:r>
    </w:p>
  </w:comment>
  <w:comment xmlns:w="http://schemas.openxmlformats.org/wordprocessingml/2006/main" w:initials="NA" w:author="Nayab Afzal" w:date="2025-11-28T12:35:40" w:id="1634448764">
    <w:p xmlns:w14="http://schemas.microsoft.com/office/word/2010/wordml" xmlns:w="http://schemas.openxmlformats.org/wordprocessingml/2006/main" w:rsidR="112CB4D0" w:rsidRDefault="5DA081A6" w14:paraId="333F5365" w14:textId="6189C95A">
      <w:pPr>
        <w:pStyle w:val="CommentText"/>
      </w:pPr>
      <w:r>
        <w:rPr>
          <w:rStyle w:val="CommentReference"/>
        </w:rPr>
        <w:annotationRef/>
      </w:r>
      <w:r w:rsidRPr="25808EED" w:rsidR="2B21E27B">
        <w:t>Mention references of the statistics used</w:t>
      </w:r>
    </w:p>
  </w:comment>
  <w:comment xmlns:w="http://schemas.openxmlformats.org/wordprocessingml/2006/main" w:initials="NA" w:author="Nayab Afzal" w:date="2025-11-28T12:41:48" w:id="1818277837">
    <w:p xmlns:w14="http://schemas.microsoft.com/office/word/2010/wordml" xmlns:w="http://schemas.openxmlformats.org/wordprocessingml/2006/main" w:rsidR="086F3487" w:rsidRDefault="794EF3EB" w14:paraId="47B906E3" w14:textId="2F58C248">
      <w:pPr>
        <w:pStyle w:val="CommentText"/>
      </w:pPr>
      <w:r>
        <w:rPr>
          <w:rStyle w:val="CommentReference"/>
        </w:rPr>
        <w:annotationRef/>
      </w:r>
      <w:r w:rsidRPr="1DA23801" w:rsidR="11045497">
        <w:t>What does this term mean?</w:t>
      </w:r>
    </w:p>
  </w:comment>
  <w:comment xmlns:w="http://schemas.openxmlformats.org/wordprocessingml/2006/main" w:initials="NA" w:author="Nayab Afzal" w:date="2025-11-28T12:42:06" w:id="23130724">
    <w:p xmlns:w14="http://schemas.microsoft.com/office/word/2010/wordml" xmlns:w="http://schemas.openxmlformats.org/wordprocessingml/2006/main" w:rsidR="4DB9260C" w:rsidRDefault="16C5525C" w14:paraId="328D46DE" w14:textId="3531EDDD">
      <w:pPr>
        <w:pStyle w:val="CommentText"/>
      </w:pPr>
      <w:r>
        <w:rPr>
          <w:rStyle w:val="CommentReference"/>
        </w:rPr>
        <w:annotationRef/>
      </w:r>
      <w:r w:rsidRPr="65D2F017" w:rsidR="5EA22714">
        <w:t>Please mention in correct format</w:t>
      </w:r>
    </w:p>
  </w:comment>
  <w:comment xmlns:w="http://schemas.openxmlformats.org/wordprocessingml/2006/main" w:initials="NA" w:author="Nayab Afzal" w:date="2025-11-28T12:43:37" w:id="2034577750">
    <w:p xmlns:w14="http://schemas.microsoft.com/office/word/2010/wordml" xmlns:w="http://schemas.openxmlformats.org/wordprocessingml/2006/main" w:rsidR="70116B08" w:rsidRDefault="11293934" w14:paraId="539DCDB5" w14:textId="008412C4">
      <w:pPr>
        <w:pStyle w:val="CommentText"/>
      </w:pPr>
      <w:r>
        <w:rPr>
          <w:rStyle w:val="CommentReference"/>
        </w:rPr>
        <w:annotationRef/>
      </w:r>
      <w:r w:rsidRPr="6DEF869D" w:rsidR="6508C4B7">
        <w:t>Please delete this is a repetition of things stated below</w:t>
      </w:r>
    </w:p>
  </w:comment>
  <w:comment xmlns:w="http://schemas.openxmlformats.org/wordprocessingml/2006/main" w:initials="NA" w:author="Nayab Afzal" w:date="2025-11-28T12:44:33" w:id="309096143">
    <w:p xmlns:w14="http://schemas.microsoft.com/office/word/2010/wordml" xmlns:w="http://schemas.openxmlformats.org/wordprocessingml/2006/main" w:rsidR="1FD53250" w:rsidRDefault="39B0CB17" w14:paraId="08423234" w14:textId="19DAE980">
      <w:pPr>
        <w:pStyle w:val="CommentText"/>
      </w:pPr>
      <w:r>
        <w:rPr>
          <w:rStyle w:val="CommentReference"/>
        </w:rPr>
        <w:annotationRef/>
      </w:r>
      <w:r w:rsidRPr="3CB9096A" w:rsidR="0E6F8176">
        <w:t>Please mention the hospital name, city and country</w:t>
      </w:r>
    </w:p>
  </w:comment>
  <w:comment xmlns:w="http://schemas.openxmlformats.org/wordprocessingml/2006/main" w:initials="NA" w:author="Nayab Afzal" w:date="2025-11-28T12:45:51" w:id="1039045360">
    <w:p xmlns:w14="http://schemas.microsoft.com/office/word/2010/wordml" xmlns:w="http://schemas.openxmlformats.org/wordprocessingml/2006/main" w:rsidR="3A9DF29C" w:rsidRDefault="2A89C237" w14:paraId="08A7B599" w14:textId="228D8A65">
      <w:pPr>
        <w:pStyle w:val="CommentText"/>
      </w:pPr>
      <w:r>
        <w:rPr>
          <w:rStyle w:val="CommentReference"/>
        </w:rPr>
        <w:annotationRef/>
      </w:r>
      <w:r w:rsidRPr="6F07D73C" w:rsidR="5E1D0F73">
        <w:t>&lt;0.05</w:t>
      </w:r>
    </w:p>
  </w:comment>
  <w:comment xmlns:w="http://schemas.openxmlformats.org/wordprocessingml/2006/main" w:initials="NA" w:author="Nayab Afzal" w:date="2025-11-28T12:46:27" w:id="642956362">
    <w:p xmlns:w14="http://schemas.microsoft.com/office/word/2010/wordml" xmlns:w="http://schemas.openxmlformats.org/wordprocessingml/2006/main" w:rsidR="00BED79B" w:rsidRDefault="46479C2A" w14:paraId="60B9DA1A" w14:textId="43360D0C">
      <w:pPr>
        <w:pStyle w:val="CommentText"/>
      </w:pPr>
      <w:r>
        <w:rPr>
          <w:rStyle w:val="CommentReference"/>
        </w:rPr>
        <w:annotationRef/>
      </w:r>
      <w:r w:rsidRPr="58A834E8" w:rsidR="0BAFA768">
        <w:t>Mention % in brackets</w:t>
      </w:r>
    </w:p>
  </w:comment>
  <w:comment xmlns:w="http://schemas.openxmlformats.org/wordprocessingml/2006/main" w:initials="NA" w:author="Nayab Afzal" w:date="2025-11-28T12:46:50" w:id="1493027281">
    <w:p xmlns:w14="http://schemas.microsoft.com/office/word/2010/wordml" xmlns:w="http://schemas.openxmlformats.org/wordprocessingml/2006/main" w:rsidR="22B53409" w:rsidRDefault="26DF3579" w14:paraId="6C38EB7C" w14:textId="7E022AF4">
      <w:pPr>
        <w:pStyle w:val="CommentText"/>
      </w:pPr>
      <w:r>
        <w:rPr>
          <w:rStyle w:val="CommentReference"/>
        </w:rPr>
        <w:annotationRef/>
      </w:r>
      <w:r w:rsidRPr="5928A87F" w:rsidR="00F87BDA">
        <w:t>Mention all stats as n(%)</w:t>
      </w:r>
    </w:p>
  </w:comment>
  <w:comment xmlns:w="http://schemas.openxmlformats.org/wordprocessingml/2006/main" w:initials="NA" w:author="Nayab Afzal" w:date="2025-11-28T12:48:04" w:id="1922751980">
    <w:p xmlns:w14="http://schemas.microsoft.com/office/word/2010/wordml" xmlns:w="http://schemas.openxmlformats.org/wordprocessingml/2006/main" w:rsidR="4E47C7C9" w:rsidRDefault="5244E553" w14:paraId="5B94FB91" w14:textId="3C17A840">
      <w:pPr>
        <w:pStyle w:val="CommentText"/>
      </w:pPr>
      <w:r>
        <w:rPr>
          <w:rStyle w:val="CommentReference"/>
        </w:rPr>
        <w:annotationRef/>
      </w:r>
      <w:r w:rsidRPr="038DF174" w:rsidR="78B01B41">
        <w:t>p-value</w:t>
      </w:r>
    </w:p>
  </w:comment>
  <w:comment xmlns:w="http://schemas.openxmlformats.org/wordprocessingml/2006/main" w:initials="NA" w:author="Nayab Afzal" w:date="2025-11-28T12:48:50" w:id="160121315">
    <w:p xmlns:w14="http://schemas.microsoft.com/office/word/2010/wordml" xmlns:w="http://schemas.openxmlformats.org/wordprocessingml/2006/main" w:rsidR="297B21CC" w:rsidRDefault="03C933B0" w14:paraId="141824DC" w14:textId="7A6B6AA1">
      <w:pPr>
        <w:pStyle w:val="CommentText"/>
      </w:pPr>
      <w:r>
        <w:rPr>
          <w:rStyle w:val="CommentReference"/>
        </w:rPr>
        <w:annotationRef/>
      </w:r>
      <w:r w:rsidRPr="18C889FA" w:rsidR="4CAF4F81">
        <w:t>Please define elderly</w:t>
      </w:r>
    </w:p>
  </w:comment>
  <w:comment xmlns:w="http://schemas.openxmlformats.org/wordprocessingml/2006/main" w:initials="NA" w:author="Nayab Afzal" w:date="2025-11-28T12:49:32" w:id="1419375999">
    <w:p xmlns:w14="http://schemas.microsoft.com/office/word/2010/wordml" xmlns:w="http://schemas.openxmlformats.org/wordprocessingml/2006/main" w:rsidR="38285F43" w:rsidRDefault="174C4EE3" w14:paraId="0787EDD8" w14:textId="781E33AF">
      <w:pPr>
        <w:pStyle w:val="CommentText"/>
      </w:pPr>
      <w:r>
        <w:rPr>
          <w:rStyle w:val="CommentReference"/>
        </w:rPr>
        <w:annotationRef/>
      </w:r>
      <w:r w:rsidRPr="6871B9AE" w:rsidR="0E2357C4">
        <w:t>Please include gender too</w:t>
      </w:r>
    </w:p>
  </w:comment>
  <w:comment xmlns:w="http://schemas.openxmlformats.org/wordprocessingml/2006/main" w:initials="NA" w:author="Nayab Afzal" w:date="2025-11-28T12:50:39" w:id="648484305">
    <w:p xmlns:w14="http://schemas.microsoft.com/office/word/2010/wordml" xmlns:w="http://schemas.openxmlformats.org/wordprocessingml/2006/main" w:rsidR="6F3194A8" w:rsidRDefault="5C93321A" w14:paraId="32E5FAF8" w14:textId="478DE3E8">
      <w:pPr>
        <w:pStyle w:val="CommentText"/>
      </w:pPr>
      <w:r>
        <w:rPr>
          <w:rStyle w:val="CommentReference"/>
        </w:rPr>
        <w:annotationRef/>
      </w:r>
      <w:r w:rsidRPr="3610F1D7" w:rsidR="679BACC7">
        <w:t>Please keep constant format, define thigs in bracket and otherwise</w:t>
      </w:r>
    </w:p>
  </w:comment>
  <w:comment xmlns:w="http://schemas.openxmlformats.org/wordprocessingml/2006/main" w:initials="NA" w:author="Nayab Afzal" w:date="2025-11-28T12:50:53" w:id="1234604927">
    <w:p xmlns:w14="http://schemas.microsoft.com/office/word/2010/wordml" xmlns:w="http://schemas.openxmlformats.org/wordprocessingml/2006/main" w:rsidR="247BEB2C" w:rsidRDefault="5B40A7EE" w14:paraId="0DAC3ACE" w14:textId="45072474">
      <w:pPr>
        <w:pStyle w:val="CommentText"/>
      </w:pPr>
      <w:r>
        <w:rPr>
          <w:rStyle w:val="CommentReference"/>
        </w:rPr>
        <w:annotationRef/>
      </w:r>
      <w:r w:rsidRPr="4683DBD3" w:rsidR="6ADF3344">
        <w:t>mention as 0.001 etc</w:t>
      </w:r>
    </w:p>
  </w:comment>
  <w:comment xmlns:w="http://schemas.openxmlformats.org/wordprocessingml/2006/main" w:initials="NA" w:author="Nayab Afzal" w:date="2025-11-28T12:52:34" w:id="394123419">
    <w:p xmlns:w14="http://schemas.microsoft.com/office/word/2010/wordml" xmlns:w="http://schemas.openxmlformats.org/wordprocessingml/2006/main" w:rsidR="7D906193" w:rsidRDefault="3921E0C7" w14:paraId="770E6366" w14:textId="3277E3EE">
      <w:pPr>
        <w:pStyle w:val="CommentText"/>
      </w:pPr>
      <w:r>
        <w:rPr>
          <w:rStyle w:val="CommentReference"/>
        </w:rPr>
        <w:annotationRef/>
      </w:r>
      <w:r w:rsidRPr="57AE9EE8" w:rsidR="0D00195C">
        <w:t>Please mention all numbers as n(%)</w:t>
      </w:r>
    </w:p>
  </w:comment>
  <w:comment xmlns:w="http://schemas.openxmlformats.org/wordprocessingml/2006/main" w:initials="NA" w:author="Nayab Afzal" w:date="2025-11-28T12:54:02" w:id="1475406569">
    <w:p xmlns:w14="http://schemas.microsoft.com/office/word/2010/wordml" xmlns:w="http://schemas.openxmlformats.org/wordprocessingml/2006/main" w:rsidR="4B66CA18" w:rsidRDefault="127FF727" w14:paraId="6723929C" w14:textId="6A4A4966">
      <w:pPr>
        <w:pStyle w:val="CommentText"/>
      </w:pPr>
      <w:r>
        <w:rPr>
          <w:rStyle w:val="CommentReference"/>
        </w:rPr>
        <w:annotationRef/>
      </w:r>
      <w:r w:rsidRPr="53DFA094" w:rsidR="52F3D6CC">
        <w:t>Please mention forms first</w:t>
      </w:r>
    </w:p>
  </w:comment>
  <w:comment xmlns:w="http://schemas.openxmlformats.org/wordprocessingml/2006/main" w:initials="NA" w:author="Nayab Afzal" w:date="2025-11-28T12:56:21" w:id="47372322">
    <w:p xmlns:w14="http://schemas.microsoft.com/office/word/2010/wordml" xmlns:w="http://schemas.openxmlformats.org/wordprocessingml/2006/main" w:rsidR="53D2AD20" w:rsidRDefault="75E2437B" w14:paraId="79CD03B3" w14:textId="7F358DB2">
      <w:pPr>
        <w:pStyle w:val="CommentText"/>
      </w:pPr>
      <w:r>
        <w:rPr>
          <w:rStyle w:val="CommentReference"/>
        </w:rPr>
        <w:annotationRef/>
      </w:r>
      <w:r w:rsidRPr="7E75B84B" w:rsidR="360C1C63">
        <w:t>This table is incomplete, please mention other lab findings and co morbids too</w:t>
      </w:r>
    </w:p>
  </w:comment>
  <w:comment xmlns:w="http://schemas.openxmlformats.org/wordprocessingml/2006/main" w:initials="NA" w:author="Nayab Afzal" w:date="2025-11-28T12:57:03" w:id="1375664729">
    <w:p xmlns:w14="http://schemas.microsoft.com/office/word/2010/wordml" xmlns:w="http://schemas.openxmlformats.org/wordprocessingml/2006/main" w:rsidR="747939EF" w:rsidRDefault="50FD18CA" w14:paraId="2746233D" w14:textId="18EE6479">
      <w:pPr>
        <w:pStyle w:val="CommentText"/>
      </w:pPr>
      <w:r>
        <w:rPr>
          <w:rStyle w:val="CommentReference"/>
        </w:rPr>
        <w:annotationRef/>
      </w:r>
      <w:r w:rsidRPr="67338C50" w:rsidR="531AC027">
        <w:t>Please incorporate these in table 2</w:t>
      </w:r>
    </w:p>
  </w:comment>
  <w:comment xmlns:w="http://schemas.openxmlformats.org/wordprocessingml/2006/main" w:initials="NA" w:author="Nayab Afzal" w:date="2025-11-28T14:36:30" w:id="1927811847">
    <w:p xmlns:w14="http://schemas.microsoft.com/office/word/2010/wordml" xmlns:w="http://schemas.openxmlformats.org/wordprocessingml/2006/main" w:rsidR="7A71DBBA" w:rsidRDefault="20C3C666" w14:paraId="61799DE8" w14:textId="3BBBD3C2">
      <w:pPr>
        <w:pStyle w:val="CommentText"/>
      </w:pPr>
      <w:r>
        <w:rPr>
          <w:rStyle w:val="CommentReference"/>
        </w:rPr>
        <w:annotationRef/>
      </w:r>
      <w:r w:rsidRPr="15A43F27" w:rsidR="07B813E7">
        <w:t>Old reference</w:t>
      </w:r>
    </w:p>
  </w:comment>
  <w:comment xmlns:w="http://schemas.openxmlformats.org/wordprocessingml/2006/main" w:initials="NA" w:author="Nayab Afzal" w:date="2025-11-28T14:36:53" w:id="591297214">
    <w:p xmlns:w14="http://schemas.microsoft.com/office/word/2010/wordml" xmlns:w="http://schemas.openxmlformats.org/wordprocessingml/2006/main" w:rsidR="4EBAB8CC" w:rsidRDefault="1713B2CB" w14:paraId="75B5E05D" w14:textId="1B526686">
      <w:pPr>
        <w:pStyle w:val="CommentText"/>
      </w:pPr>
      <w:r>
        <w:rPr>
          <w:rStyle w:val="CommentReference"/>
        </w:rPr>
        <w:annotationRef/>
      </w:r>
      <w:r w:rsidRPr="4DDE7280" w:rsidR="3F86DD10">
        <w:t>old reference</w:t>
      </w:r>
    </w:p>
  </w:comment>
  <w:comment xmlns:w="http://schemas.openxmlformats.org/wordprocessingml/2006/main" w:initials="NA" w:author="Nayab Afzal" w:date="2025-11-28T15:10:21" w:id="1368372491">
    <w:p xmlns:w14="http://schemas.microsoft.com/office/word/2010/wordml" xmlns:w="http://schemas.openxmlformats.org/wordprocessingml/2006/main" w:rsidR="2D5CBDFE" w:rsidRDefault="18288E5E" w14:paraId="217970EE" w14:textId="381DE51B">
      <w:pPr>
        <w:pStyle w:val="CommentText"/>
      </w:pPr>
      <w:r>
        <w:rPr>
          <w:rStyle w:val="CommentReference"/>
        </w:rPr>
        <w:annotationRef/>
      </w:r>
      <w:r w:rsidRPr="7C8150B7" w:rsidR="4A7B572F">
        <w:t>Please explain this point</w:t>
      </w:r>
    </w:p>
  </w:comment>
</w:comments>
</file>

<file path=word/commentsExtended.xml><?xml version="1.0" encoding="utf-8"?>
<w15:commentsEx xmlns:mc="http://schemas.openxmlformats.org/markup-compatibility/2006" xmlns:w15="http://schemas.microsoft.com/office/word/2012/wordml" mc:Ignorable="w15">
  <w15:commentEx w15:done="0" w15:paraId="51A81B1D"/>
  <w15:commentEx w15:done="0" w15:paraId="2F002FA4" w15:paraIdParent="51A81B1D"/>
  <w15:commentEx w15:done="0" w15:paraId="1AC0E345" w15:paraIdParent="51A81B1D"/>
  <w15:commentEx w15:done="0" w15:paraId="6F28D340" w15:paraIdParent="51A81B1D"/>
  <w15:commentEx w15:done="0" w15:paraId="24D0FAF9"/>
  <w15:commentEx w15:done="0" w15:paraId="53F7A9F7" w15:paraIdParent="24D0FAF9"/>
  <w15:commentEx w15:done="0" w15:paraId="2AEEEAD4"/>
  <w15:commentEx w15:done="0" w15:paraId="0D97EE2B" w15:paraIdParent="2AEEEAD4"/>
  <w15:commentEx w15:done="0" w15:paraId="185426C7" w15:paraIdParent="2AEEEAD4"/>
  <w15:commentEx w15:done="0" w15:paraId="333F5365" w15:paraIdParent="2AEEEAD4"/>
  <w15:commentEx w15:done="0" w15:paraId="47B906E3"/>
  <w15:commentEx w15:done="0" w15:paraId="328D46DE" w15:paraIdParent="47B906E3"/>
  <w15:commentEx w15:done="0" w15:paraId="539DCDB5" w15:paraIdParent="47B906E3"/>
  <w15:commentEx w15:done="0" w15:paraId="08423234" w15:paraIdParent="47B906E3"/>
  <w15:commentEx w15:done="0" w15:paraId="08A7B599"/>
  <w15:commentEx w15:done="0" w15:paraId="60B9DA1A"/>
  <w15:commentEx w15:done="0" w15:paraId="6C38EB7C" w15:paraIdParent="60B9DA1A"/>
  <w15:commentEx w15:done="0" w15:paraId="5B94FB91"/>
  <w15:commentEx w15:done="0" w15:paraId="141824DC" w15:paraIdParent="60B9DA1A"/>
  <w15:commentEx w15:done="0" w15:paraId="0787EDD8"/>
  <w15:commentEx w15:done="0" w15:paraId="32E5FAF8"/>
  <w15:commentEx w15:done="0" w15:paraId="0DAC3ACE"/>
  <w15:commentEx w15:done="0" w15:paraId="770E6366"/>
  <w15:commentEx w15:done="0" w15:paraId="6723929C"/>
  <w15:commentEx w15:done="0" w15:paraId="79CD03B3"/>
  <w15:commentEx w15:done="0" w15:paraId="2746233D"/>
  <w15:commentEx w15:done="0" w15:paraId="61799DE8"/>
  <w15:commentEx w15:done="0" w15:paraId="75B5E05D"/>
  <w15:commentEx w15:done="0" w15:paraId="217970EE"/>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04D1D10" w16cex:dateUtc="2025-11-28T07:25:26.394Z"/>
  <w16cex:commentExtensible w16cex:durableId="5D09FCFE" w16cex:dateUtc="2025-11-28T07:25:54.539Z"/>
  <w16cex:commentExtensible w16cex:durableId="45DD0D08" w16cex:dateUtc="2025-11-28T07:26:19.763Z"/>
  <w16cex:commentExtensible w16cex:durableId="128BC5C0" w16cex:dateUtc="2025-11-28T07:27:36.815Z"/>
  <w16cex:commentExtensible w16cex:durableId="6E279204" w16cex:dateUtc="2025-11-28T07:27:54.768Z"/>
  <w16cex:commentExtensible w16cex:durableId="156D3355" w16cex:dateUtc="2025-11-28T07:30:11.616Z"/>
  <w16cex:commentExtensible w16cex:durableId="4B372231" w16cex:dateUtc="2025-11-28T07:30:51.482Z"/>
  <w16cex:commentExtensible w16cex:durableId="5AF037C5" w16cex:dateUtc="2025-11-28T07:34:05.407Z"/>
  <w16cex:commentExtensible w16cex:durableId="009F3BB2" w16cex:dateUtc="2025-11-28T07:35:07.11Z"/>
  <w16cex:commentExtensible w16cex:durableId="60E54595" w16cex:dateUtc="2025-11-28T07:35:40.422Z"/>
  <w16cex:commentExtensible w16cex:durableId="5A8C34B7" w16cex:dateUtc="2025-11-28T07:41:48.38Z"/>
  <w16cex:commentExtensible w16cex:durableId="5CFA2D5E" w16cex:dateUtc="2025-11-28T07:42:06.819Z"/>
  <w16cex:commentExtensible w16cex:durableId="70AC9D95" w16cex:dateUtc="2025-11-28T07:43:37.589Z"/>
  <w16cex:commentExtensible w16cex:durableId="0028086C" w16cex:dateUtc="2025-11-28T07:44:33.078Z"/>
  <w16cex:commentExtensible w16cex:durableId="79CD9251" w16cex:dateUtc="2025-11-28T07:45:51.573Z"/>
  <w16cex:commentExtensible w16cex:durableId="4BEC1C60" w16cex:dateUtc="2025-11-28T07:46:27.781Z"/>
  <w16cex:commentExtensible w16cex:durableId="0AD3D31E" w16cex:dateUtc="2025-11-28T07:46:50.218Z"/>
  <w16cex:commentExtensible w16cex:durableId="6181976F" w16cex:dateUtc="2025-11-28T07:48:04.404Z"/>
  <w16cex:commentExtensible w16cex:durableId="70087B80" w16cex:dateUtc="2025-11-28T07:48:50.887Z"/>
  <w16cex:commentExtensible w16cex:durableId="38B43715" w16cex:dateUtc="2025-11-28T07:49:32.643Z"/>
  <w16cex:commentExtensible w16cex:durableId="6FBF615A" w16cex:dateUtc="2025-11-28T07:50:39.845Z"/>
  <w16cex:commentExtensible w16cex:durableId="22EA5770" w16cex:dateUtc="2025-11-28T07:50:53.713Z"/>
  <w16cex:commentExtensible w16cex:durableId="53534805" w16cex:dateUtc="2025-11-28T07:52:34.247Z"/>
  <w16cex:commentExtensible w16cex:durableId="7EDB6DD2" w16cex:dateUtc="2025-11-28T07:54:02.612Z"/>
  <w16cex:commentExtensible w16cex:durableId="2262F4E0" w16cex:dateUtc="2025-11-28T07:56:21.014Z"/>
  <w16cex:commentExtensible w16cex:durableId="68314C81" w16cex:dateUtc="2025-11-28T07:57:03.715Z"/>
  <w16cex:commentExtensible w16cex:durableId="6787B8DB" w16cex:dateUtc="2025-11-28T09:36:30.282Z"/>
  <w16cex:commentExtensible w16cex:durableId="786912FF" w16cex:dateUtc="2025-11-28T09:36:53.899Z"/>
  <w16cex:commentExtensible w16cex:durableId="06310FEE" w16cex:dateUtc="2025-11-28T10:10:21.939Z"/>
</w16cex:commentsExtensible>
</file>

<file path=word/commentsIds.xml><?xml version="1.0" encoding="utf-8"?>
<w16cid:commentsIds xmlns:mc="http://schemas.openxmlformats.org/markup-compatibility/2006" xmlns:w16cid="http://schemas.microsoft.com/office/word/2016/wordml/cid" mc:Ignorable="w16cid">
  <w16cid:commentId w16cid:paraId="51A81B1D" w16cid:durableId="104D1D10"/>
  <w16cid:commentId w16cid:paraId="2F002FA4" w16cid:durableId="5D09FCFE"/>
  <w16cid:commentId w16cid:paraId="1AC0E345" w16cid:durableId="45DD0D08"/>
  <w16cid:commentId w16cid:paraId="6F28D340" w16cid:durableId="128BC5C0"/>
  <w16cid:commentId w16cid:paraId="24D0FAF9" w16cid:durableId="6E279204"/>
  <w16cid:commentId w16cid:paraId="53F7A9F7" w16cid:durableId="156D3355"/>
  <w16cid:commentId w16cid:paraId="2AEEEAD4" w16cid:durableId="4B372231"/>
  <w16cid:commentId w16cid:paraId="0D97EE2B" w16cid:durableId="5AF037C5"/>
  <w16cid:commentId w16cid:paraId="185426C7" w16cid:durableId="009F3BB2"/>
  <w16cid:commentId w16cid:paraId="333F5365" w16cid:durableId="60E54595"/>
  <w16cid:commentId w16cid:paraId="47B906E3" w16cid:durableId="5A8C34B7"/>
  <w16cid:commentId w16cid:paraId="328D46DE" w16cid:durableId="5CFA2D5E"/>
  <w16cid:commentId w16cid:paraId="539DCDB5" w16cid:durableId="70AC9D95"/>
  <w16cid:commentId w16cid:paraId="08423234" w16cid:durableId="0028086C"/>
  <w16cid:commentId w16cid:paraId="08A7B599" w16cid:durableId="79CD9251"/>
  <w16cid:commentId w16cid:paraId="60B9DA1A" w16cid:durableId="4BEC1C60"/>
  <w16cid:commentId w16cid:paraId="6C38EB7C" w16cid:durableId="0AD3D31E"/>
  <w16cid:commentId w16cid:paraId="5B94FB91" w16cid:durableId="6181976F"/>
  <w16cid:commentId w16cid:paraId="141824DC" w16cid:durableId="70087B80"/>
  <w16cid:commentId w16cid:paraId="0787EDD8" w16cid:durableId="38B43715"/>
  <w16cid:commentId w16cid:paraId="32E5FAF8" w16cid:durableId="6FBF615A"/>
  <w16cid:commentId w16cid:paraId="0DAC3ACE" w16cid:durableId="22EA5770"/>
  <w16cid:commentId w16cid:paraId="770E6366" w16cid:durableId="53534805"/>
  <w16cid:commentId w16cid:paraId="6723929C" w16cid:durableId="7EDB6DD2"/>
  <w16cid:commentId w16cid:paraId="79CD03B3" w16cid:durableId="2262F4E0"/>
  <w16cid:commentId w16cid:paraId="2746233D" w16cid:durableId="68314C81"/>
  <w16cid:commentId w16cid:paraId="61799DE8" w16cid:durableId="6787B8DB"/>
  <w16cid:commentId w16cid:paraId="75B5E05D" w16cid:durableId="786912FF"/>
  <w16cid:commentId w16cid:paraId="217970EE" w16cid:durableId="06310FE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6405" w:rsidP="00870EE3" w:rsidRDefault="006D6405" w14:paraId="29B149A1" w14:textId="77777777">
      <w:pPr>
        <w:spacing w:after="0" w:line="240" w:lineRule="auto"/>
      </w:pPr>
      <w:r>
        <w:separator/>
      </w:r>
    </w:p>
  </w:endnote>
  <w:endnote w:type="continuationSeparator" w:id="0">
    <w:p w:rsidR="006D6405" w:rsidP="00870EE3" w:rsidRDefault="006D6405" w14:paraId="0AB00BB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Math-BoldSubh">
    <w:altName w:val="MS Mincho"/>
    <w:panose1 w:val="00000000000000000000"/>
    <w:charset w:val="80"/>
    <w:family w:val="auto"/>
    <w:notTrueType/>
    <w:pitch w:val="default"/>
    <w:sig w:usb0="00000000" w:usb1="08070000" w:usb2="00000010" w:usb3="00000000" w:csb0="00020000" w:csb1="00000000"/>
  </w:font>
  <w:font w:name="Roboto">
    <w:altName w:val="Arial"/>
    <w:charset w:val="00"/>
    <w:family w:val="auto"/>
    <w:pitch w:val="variable"/>
    <w:sig w:usb0="E0000AFF" w:usb1="5000217F" w:usb2="00000021" w:usb3="00000000" w:csb0="0000019F" w:csb1="00000000"/>
  </w:font>
  <w:font w:name="MyriadPro-Regular">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7311" w:rsidRDefault="00837311" w14:paraId="4B1931D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7311" w:rsidRDefault="00837311" w14:paraId="60E7344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7311" w:rsidRDefault="00837311" w14:paraId="5351308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6405" w:rsidP="00870EE3" w:rsidRDefault="006D6405" w14:paraId="5F568019" w14:textId="77777777">
      <w:pPr>
        <w:spacing w:after="0" w:line="240" w:lineRule="auto"/>
      </w:pPr>
      <w:r>
        <w:separator/>
      </w:r>
    </w:p>
  </w:footnote>
  <w:footnote w:type="continuationSeparator" w:id="0">
    <w:p w:rsidR="006D6405" w:rsidP="00870EE3" w:rsidRDefault="006D6405" w14:paraId="1E46068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7311" w:rsidRDefault="00837311" w14:paraId="1B3FD639" w14:textId="549E4AE9">
    <w:pPr>
      <w:pStyle w:val="Header"/>
    </w:pPr>
    <w:r>
      <w:rPr>
        <w:noProof/>
      </w:rPr>
      <w:pict w14:anchorId="42DDDE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668782" style="position:absolute;margin-left:0;margin-top:0;width:535.3pt;height:100.95pt;rotation:315;z-index:-251655168;mso-position-horizontal:center;mso-position-horizontal-relative:margin;mso-position-vertical:center;mso-position-vertical-relative:margin" o:spid="_x0000_s2050" o:allowincell="f" fillcolor="silver" stroked="f" type="#_x0000_t136">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20F0" w:rsidRDefault="00837311" w14:paraId="0512C6A9" w14:textId="354FEA48">
    <w:pPr>
      <w:pStyle w:val="Header"/>
      <w:jc w:val="center"/>
    </w:pPr>
    <w:r>
      <w:rPr>
        <w:noProof/>
      </w:rPr>
      <w:pict w14:anchorId="4C27FE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668783" style="position:absolute;left:0;text-align:left;margin-left:0;margin-top:0;width:535.3pt;height:100.95pt;rotation:315;z-index:-251653120;mso-position-horizontal:center;mso-position-horizontal-relative:margin;mso-position-vertical:center;mso-position-vertical-relative:margin" o:spid="_x0000_s2051" o:allowincell="f" fillcolor="silver" stroked="f" type="#_x0000_t136">
          <v:fill opacity=".5"/>
          <v:textpath style="font-family:&quot;Calibri&quot;;font-size:1pt" string="UNDER PEER REVIEW"/>
        </v:shape>
      </w:pict>
    </w:r>
    <w:sdt>
      <w:sdtPr>
        <w:id w:val="3153686"/>
        <w:docPartObj>
          <w:docPartGallery w:val="Page Numbers (Top of Page)"/>
          <w:docPartUnique/>
        </w:docPartObj>
      </w:sdtPr>
      <w:sdtEndPr/>
      <w:sdtContent>
        <w:r w:rsidR="00F5487F">
          <w:fldChar w:fldCharType="begin"/>
        </w:r>
        <w:r w:rsidR="00F5487F">
          <w:instrText xml:space="preserve"> PAGE   \* MERGEFORMAT </w:instrText>
        </w:r>
        <w:r w:rsidR="00F5487F">
          <w:fldChar w:fldCharType="separate"/>
        </w:r>
        <w:r w:rsidR="00B25C70">
          <w:rPr>
            <w:noProof/>
          </w:rPr>
          <w:t>1</w:t>
        </w:r>
        <w:r w:rsidR="00B25C70">
          <w:rPr>
            <w:noProof/>
          </w:rPr>
          <w:t>2</w:t>
        </w:r>
        <w:r w:rsidR="00F5487F">
          <w:rPr>
            <w:noProof/>
          </w:rPr>
          <w:fldChar w:fldCharType="end"/>
        </w:r>
      </w:sdtContent>
    </w:sdt>
  </w:p>
  <w:p w:rsidR="00CD20F0" w:rsidRDefault="00CD20F0" w14:paraId="3C5BF0E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7311" w:rsidRDefault="00837311" w14:paraId="03BF832A" w14:textId="16D970D2">
    <w:pPr>
      <w:pStyle w:val="Header"/>
    </w:pPr>
    <w:r>
      <w:rPr>
        <w:noProof/>
      </w:rPr>
      <w:pict w14:anchorId="49387B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668781" style="position:absolute;margin-left:0;margin-top:0;width:535.3pt;height:100.95pt;rotation:315;z-index:-251657216;mso-position-horizontal:center;mso-position-horizontal-relative:margin;mso-position-vertical:center;mso-position-vertical-relative:margin" o:spid="_x0000_s2049" o:allowincell="f" fillcolor="silver" stroked="f" type="#_x0000_t136">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E02C9"/>
    <w:multiLevelType w:val="multilevel"/>
    <w:tmpl w:val="36641F44"/>
    <w:lvl w:ilvl="0">
      <w:start w:val="1"/>
      <w:numFmt w:val="bullet"/>
      <w:lvlText w:val=""/>
      <w:lvlJc w:val="left"/>
      <w:pPr>
        <w:tabs>
          <w:tab w:val="num" w:pos="720"/>
        </w:tabs>
        <w:ind w:left="720" w:hanging="360"/>
      </w:pPr>
      <w:rPr>
        <w:rFonts w:hint="default" w:ascii="Symbol" w:hAnsi="Symbol"/>
        <w:sz w:val="20"/>
      </w:rPr>
    </w:lvl>
    <w:lvl w:ilvl="1" w:tentative="1">
      <w:numFmt w:val="bullet"/>
      <w:lvlText w:val="o"/>
      <w:lvlJc w:val="left"/>
      <w:pPr>
        <w:tabs>
          <w:tab w:val="num" w:pos="1440"/>
        </w:tabs>
        <w:ind w:left="1440" w:hanging="360"/>
      </w:pPr>
      <w:rPr>
        <w:rFonts w:hint="default" w:ascii="Courier New" w:hAnsi="Courier New"/>
        <w:sz w:val="20"/>
      </w:rPr>
    </w:lvl>
    <w:lvl w:ilvl="2" w:tentative="1">
      <w:numFmt w:val="bullet"/>
      <w:lvlText w:val=""/>
      <w:lvlJc w:val="left"/>
      <w:pPr>
        <w:tabs>
          <w:tab w:val="num" w:pos="2160"/>
        </w:tabs>
        <w:ind w:left="2160" w:hanging="360"/>
      </w:pPr>
      <w:rPr>
        <w:rFonts w:hint="default" w:ascii="Wingdings" w:hAnsi="Wingdings"/>
        <w:sz w:val="20"/>
      </w:rPr>
    </w:lvl>
    <w:lvl w:ilvl="3" w:tentative="1">
      <w:numFmt w:val="bullet"/>
      <w:lvlText w:val=""/>
      <w:lvlJc w:val="left"/>
      <w:pPr>
        <w:tabs>
          <w:tab w:val="num" w:pos="2880"/>
        </w:tabs>
        <w:ind w:left="2880" w:hanging="360"/>
      </w:pPr>
      <w:rPr>
        <w:rFonts w:hint="default" w:ascii="Wingdings" w:hAnsi="Wingdings"/>
        <w:sz w:val="20"/>
      </w:rPr>
    </w:lvl>
    <w:lvl w:ilvl="4" w:tentative="1">
      <w:numFmt w:val="bullet"/>
      <w:lvlText w:val=""/>
      <w:lvlJc w:val="left"/>
      <w:pPr>
        <w:tabs>
          <w:tab w:val="num" w:pos="3600"/>
        </w:tabs>
        <w:ind w:left="3600" w:hanging="360"/>
      </w:pPr>
      <w:rPr>
        <w:rFonts w:hint="default" w:ascii="Wingdings" w:hAnsi="Wingdings"/>
        <w:sz w:val="20"/>
      </w:rPr>
    </w:lvl>
    <w:lvl w:ilvl="5" w:tentative="1">
      <w:numFmt w:val="bullet"/>
      <w:lvlText w:val=""/>
      <w:lvlJc w:val="left"/>
      <w:pPr>
        <w:tabs>
          <w:tab w:val="num" w:pos="4320"/>
        </w:tabs>
        <w:ind w:left="4320" w:hanging="360"/>
      </w:pPr>
      <w:rPr>
        <w:rFonts w:hint="default" w:ascii="Wingdings" w:hAnsi="Wingdings"/>
        <w:sz w:val="20"/>
      </w:rPr>
    </w:lvl>
    <w:lvl w:ilvl="6" w:tentative="1">
      <w:numFmt w:val="bullet"/>
      <w:lvlText w:val=""/>
      <w:lvlJc w:val="left"/>
      <w:pPr>
        <w:tabs>
          <w:tab w:val="num" w:pos="5040"/>
        </w:tabs>
        <w:ind w:left="5040" w:hanging="360"/>
      </w:pPr>
      <w:rPr>
        <w:rFonts w:hint="default" w:ascii="Wingdings" w:hAnsi="Wingdings"/>
        <w:sz w:val="20"/>
      </w:rPr>
    </w:lvl>
    <w:lvl w:ilvl="7" w:tentative="1">
      <w:numFmt w:val="bullet"/>
      <w:lvlText w:val=""/>
      <w:lvlJc w:val="left"/>
      <w:pPr>
        <w:tabs>
          <w:tab w:val="num" w:pos="5760"/>
        </w:tabs>
        <w:ind w:left="5760" w:hanging="360"/>
      </w:pPr>
      <w:rPr>
        <w:rFonts w:hint="default" w:ascii="Wingdings" w:hAnsi="Wingdings"/>
        <w:sz w:val="20"/>
      </w:rPr>
    </w:lvl>
    <w:lvl w:ilvl="8" w:tentative="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2BB90669"/>
    <w:multiLevelType w:val="multilevel"/>
    <w:tmpl w:val="35CC48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3BE91C4C"/>
    <w:multiLevelType w:val="hybridMultilevel"/>
    <w:tmpl w:val="6492D1C4"/>
    <w:lvl w:ilvl="0" w:tplc="2FD2F38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3EFB5A41"/>
    <w:multiLevelType w:val="multilevel"/>
    <w:tmpl w:val="87125C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6DCA2623"/>
    <w:multiLevelType w:val="multilevel"/>
    <w:tmpl w:val="6DAAB3DC"/>
    <w:lvl w:ilvl="0">
      <w:start w:val="1"/>
      <w:numFmt w:val="bullet"/>
      <w:lvlText w:val=""/>
      <w:lvlJc w:val="left"/>
      <w:pPr>
        <w:tabs>
          <w:tab w:val="num" w:pos="720"/>
        </w:tabs>
        <w:ind w:left="720" w:hanging="360"/>
      </w:pPr>
      <w:rPr>
        <w:rFonts w:hint="default" w:ascii="Symbol" w:hAnsi="Symbol"/>
        <w:sz w:val="20"/>
      </w:rPr>
    </w:lvl>
    <w:lvl w:ilvl="1" w:tentative="1">
      <w:numFmt w:val="bullet"/>
      <w:lvlText w:val="o"/>
      <w:lvlJc w:val="left"/>
      <w:pPr>
        <w:tabs>
          <w:tab w:val="num" w:pos="1440"/>
        </w:tabs>
        <w:ind w:left="1440" w:hanging="360"/>
      </w:pPr>
      <w:rPr>
        <w:rFonts w:hint="default" w:ascii="Courier New" w:hAnsi="Courier New"/>
        <w:sz w:val="20"/>
      </w:rPr>
    </w:lvl>
    <w:lvl w:ilvl="2" w:tentative="1">
      <w:numFmt w:val="bullet"/>
      <w:lvlText w:val=""/>
      <w:lvlJc w:val="left"/>
      <w:pPr>
        <w:tabs>
          <w:tab w:val="num" w:pos="2160"/>
        </w:tabs>
        <w:ind w:left="2160" w:hanging="360"/>
      </w:pPr>
      <w:rPr>
        <w:rFonts w:hint="default" w:ascii="Wingdings" w:hAnsi="Wingdings"/>
        <w:sz w:val="20"/>
      </w:rPr>
    </w:lvl>
    <w:lvl w:ilvl="3" w:tentative="1">
      <w:numFmt w:val="bullet"/>
      <w:lvlText w:val=""/>
      <w:lvlJc w:val="left"/>
      <w:pPr>
        <w:tabs>
          <w:tab w:val="num" w:pos="2880"/>
        </w:tabs>
        <w:ind w:left="2880" w:hanging="360"/>
      </w:pPr>
      <w:rPr>
        <w:rFonts w:hint="default" w:ascii="Wingdings" w:hAnsi="Wingdings"/>
        <w:sz w:val="20"/>
      </w:rPr>
    </w:lvl>
    <w:lvl w:ilvl="4" w:tentative="1">
      <w:numFmt w:val="bullet"/>
      <w:lvlText w:val=""/>
      <w:lvlJc w:val="left"/>
      <w:pPr>
        <w:tabs>
          <w:tab w:val="num" w:pos="3600"/>
        </w:tabs>
        <w:ind w:left="3600" w:hanging="360"/>
      </w:pPr>
      <w:rPr>
        <w:rFonts w:hint="default" w:ascii="Wingdings" w:hAnsi="Wingdings"/>
        <w:sz w:val="20"/>
      </w:rPr>
    </w:lvl>
    <w:lvl w:ilvl="5" w:tentative="1">
      <w:numFmt w:val="bullet"/>
      <w:lvlText w:val=""/>
      <w:lvlJc w:val="left"/>
      <w:pPr>
        <w:tabs>
          <w:tab w:val="num" w:pos="4320"/>
        </w:tabs>
        <w:ind w:left="4320" w:hanging="360"/>
      </w:pPr>
      <w:rPr>
        <w:rFonts w:hint="default" w:ascii="Wingdings" w:hAnsi="Wingdings"/>
        <w:sz w:val="20"/>
      </w:rPr>
    </w:lvl>
    <w:lvl w:ilvl="6" w:tentative="1">
      <w:numFmt w:val="bullet"/>
      <w:lvlText w:val=""/>
      <w:lvlJc w:val="left"/>
      <w:pPr>
        <w:tabs>
          <w:tab w:val="num" w:pos="5040"/>
        </w:tabs>
        <w:ind w:left="5040" w:hanging="360"/>
      </w:pPr>
      <w:rPr>
        <w:rFonts w:hint="default" w:ascii="Wingdings" w:hAnsi="Wingdings"/>
        <w:sz w:val="20"/>
      </w:rPr>
    </w:lvl>
    <w:lvl w:ilvl="7" w:tentative="1">
      <w:numFmt w:val="bullet"/>
      <w:lvlText w:val=""/>
      <w:lvlJc w:val="left"/>
      <w:pPr>
        <w:tabs>
          <w:tab w:val="num" w:pos="5760"/>
        </w:tabs>
        <w:ind w:left="5760" w:hanging="360"/>
      </w:pPr>
      <w:rPr>
        <w:rFonts w:hint="default" w:ascii="Wingdings" w:hAnsi="Wingdings"/>
        <w:sz w:val="20"/>
      </w:rPr>
    </w:lvl>
    <w:lvl w:ilvl="8" w:tentative="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719C45BF"/>
    <w:multiLevelType w:val="multilevel"/>
    <w:tmpl w:val="E4902D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76DF2A88"/>
    <w:multiLevelType w:val="multilevel"/>
    <w:tmpl w:val="C0F03A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791B40C0"/>
    <w:multiLevelType w:val="multilevel"/>
    <w:tmpl w:val="9B3839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79481A22"/>
    <w:multiLevelType w:val="multilevel"/>
    <w:tmpl w:val="9E0C9E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0"/>
  </w:num>
  <w:num w:numId="2">
    <w:abstractNumId w:val="4"/>
  </w:num>
  <w:num w:numId="3">
    <w:abstractNumId w:val="2"/>
  </w:num>
  <w:num w:numId="4">
    <w:abstractNumId w:val="7"/>
  </w:num>
  <w:num w:numId="5">
    <w:abstractNumId w:val="5"/>
  </w:num>
  <w:num w:numId="6">
    <w:abstractNumId w:val="3"/>
  </w:num>
  <w:num w:numId="7">
    <w:abstractNumId w:val="6"/>
  </w:num>
  <w:num w:numId="8">
    <w:abstractNumId w:val="1"/>
  </w:num>
  <w:num w:numId="9">
    <w:abstractNumId w:val="8"/>
  </w:num>
</w:numbering>
</file>

<file path=word/people.xml><?xml version="1.0" encoding="utf-8"?>
<w15:people xmlns:mc="http://schemas.openxmlformats.org/markup-compatibility/2006" xmlns:w15="http://schemas.microsoft.com/office/word/2012/wordml" mc:Ignorable="w15">
  <w15:person w15:author="Nayab Afzal">
    <w15:presenceInfo w15:providerId="AD" w15:userId="S::nayab.afzal@aku.edu::ddfeecf7-3aca-482f-af47-828cdb396c17"/>
  </w15:person>
  <w15:person w15:author="Nayab Afzal">
    <w15:presenceInfo w15:providerId="AD" w15:userId="S::nayab.afzal@aku.edu::ddfeecf7-3aca-482f-af47-828cdb396c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trackRevisions w:val="false"/>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126"/>
    <w:rsid w:val="00004EE4"/>
    <w:rsid w:val="00006602"/>
    <w:rsid w:val="000108AB"/>
    <w:rsid w:val="000109B2"/>
    <w:rsid w:val="000128E0"/>
    <w:rsid w:val="00025907"/>
    <w:rsid w:val="00032E83"/>
    <w:rsid w:val="00034261"/>
    <w:rsid w:val="00043378"/>
    <w:rsid w:val="00047A19"/>
    <w:rsid w:val="0005325A"/>
    <w:rsid w:val="00054624"/>
    <w:rsid w:val="00061F4D"/>
    <w:rsid w:val="00063D19"/>
    <w:rsid w:val="00071522"/>
    <w:rsid w:val="00095889"/>
    <w:rsid w:val="000A0C7A"/>
    <w:rsid w:val="000B24E1"/>
    <w:rsid w:val="000B2E9E"/>
    <w:rsid w:val="000B5C52"/>
    <w:rsid w:val="000D7EF0"/>
    <w:rsid w:val="00112C40"/>
    <w:rsid w:val="001166D2"/>
    <w:rsid w:val="0012712B"/>
    <w:rsid w:val="0013339F"/>
    <w:rsid w:val="00151AF0"/>
    <w:rsid w:val="00156F61"/>
    <w:rsid w:val="00163F28"/>
    <w:rsid w:val="001726C8"/>
    <w:rsid w:val="0017359A"/>
    <w:rsid w:val="00183B26"/>
    <w:rsid w:val="00184806"/>
    <w:rsid w:val="00190228"/>
    <w:rsid w:val="001906D8"/>
    <w:rsid w:val="00194094"/>
    <w:rsid w:val="00197C8A"/>
    <w:rsid w:val="001A7CFD"/>
    <w:rsid w:val="001B1474"/>
    <w:rsid w:val="001C65CF"/>
    <w:rsid w:val="001C6769"/>
    <w:rsid w:val="001C6D35"/>
    <w:rsid w:val="001C7088"/>
    <w:rsid w:val="001D45F6"/>
    <w:rsid w:val="001D4FDD"/>
    <w:rsid w:val="001E0A9C"/>
    <w:rsid w:val="001E0FF5"/>
    <w:rsid w:val="001E1E38"/>
    <w:rsid w:val="001E6C80"/>
    <w:rsid w:val="00206853"/>
    <w:rsid w:val="002219E0"/>
    <w:rsid w:val="00240A11"/>
    <w:rsid w:val="00250217"/>
    <w:rsid w:val="00255B1F"/>
    <w:rsid w:val="0026241E"/>
    <w:rsid w:val="0027004F"/>
    <w:rsid w:val="00277A7B"/>
    <w:rsid w:val="00277EBD"/>
    <w:rsid w:val="002A1879"/>
    <w:rsid w:val="002A54B4"/>
    <w:rsid w:val="002B06B9"/>
    <w:rsid w:val="002B185B"/>
    <w:rsid w:val="002C064F"/>
    <w:rsid w:val="002D18FB"/>
    <w:rsid w:val="002E55A8"/>
    <w:rsid w:val="002E6077"/>
    <w:rsid w:val="002E7CE9"/>
    <w:rsid w:val="002F15A8"/>
    <w:rsid w:val="00300FB8"/>
    <w:rsid w:val="00317D75"/>
    <w:rsid w:val="0032206B"/>
    <w:rsid w:val="00322CF6"/>
    <w:rsid w:val="0032561C"/>
    <w:rsid w:val="003263F0"/>
    <w:rsid w:val="0032697B"/>
    <w:rsid w:val="00327882"/>
    <w:rsid w:val="00332335"/>
    <w:rsid w:val="0033786E"/>
    <w:rsid w:val="00341851"/>
    <w:rsid w:val="00343AD0"/>
    <w:rsid w:val="00346482"/>
    <w:rsid w:val="00350BC3"/>
    <w:rsid w:val="003544C6"/>
    <w:rsid w:val="00370015"/>
    <w:rsid w:val="003766B6"/>
    <w:rsid w:val="00380751"/>
    <w:rsid w:val="00385FCD"/>
    <w:rsid w:val="00391B0C"/>
    <w:rsid w:val="003A562E"/>
    <w:rsid w:val="003B019A"/>
    <w:rsid w:val="003D0E2E"/>
    <w:rsid w:val="003D6847"/>
    <w:rsid w:val="003E020A"/>
    <w:rsid w:val="003E4EF6"/>
    <w:rsid w:val="003E4EF7"/>
    <w:rsid w:val="003F6368"/>
    <w:rsid w:val="00406C0D"/>
    <w:rsid w:val="004116E8"/>
    <w:rsid w:val="00413D70"/>
    <w:rsid w:val="00413DB9"/>
    <w:rsid w:val="00417D59"/>
    <w:rsid w:val="00424670"/>
    <w:rsid w:val="004263DA"/>
    <w:rsid w:val="00431C30"/>
    <w:rsid w:val="00440E6C"/>
    <w:rsid w:val="00444BEA"/>
    <w:rsid w:val="00451295"/>
    <w:rsid w:val="004527B7"/>
    <w:rsid w:val="00455DA0"/>
    <w:rsid w:val="00463593"/>
    <w:rsid w:val="00465C8C"/>
    <w:rsid w:val="00473EC3"/>
    <w:rsid w:val="00473F8C"/>
    <w:rsid w:val="0047578D"/>
    <w:rsid w:val="00477126"/>
    <w:rsid w:val="00494BB9"/>
    <w:rsid w:val="00496B4E"/>
    <w:rsid w:val="00497D18"/>
    <w:rsid w:val="004A37A8"/>
    <w:rsid w:val="004A51E3"/>
    <w:rsid w:val="004B4A4B"/>
    <w:rsid w:val="004C5639"/>
    <w:rsid w:val="004D30BF"/>
    <w:rsid w:val="004D317D"/>
    <w:rsid w:val="004E4D6E"/>
    <w:rsid w:val="00503778"/>
    <w:rsid w:val="005125CC"/>
    <w:rsid w:val="005132BD"/>
    <w:rsid w:val="00513C8D"/>
    <w:rsid w:val="0052302F"/>
    <w:rsid w:val="005249EA"/>
    <w:rsid w:val="005268FE"/>
    <w:rsid w:val="00550F99"/>
    <w:rsid w:val="0055352E"/>
    <w:rsid w:val="005553A1"/>
    <w:rsid w:val="00564E5F"/>
    <w:rsid w:val="00594995"/>
    <w:rsid w:val="005A0A9D"/>
    <w:rsid w:val="005A1E74"/>
    <w:rsid w:val="005C2185"/>
    <w:rsid w:val="005C4596"/>
    <w:rsid w:val="00606313"/>
    <w:rsid w:val="006212B7"/>
    <w:rsid w:val="0062634F"/>
    <w:rsid w:val="00634377"/>
    <w:rsid w:val="00644BF9"/>
    <w:rsid w:val="0065095F"/>
    <w:rsid w:val="00665A72"/>
    <w:rsid w:val="00666838"/>
    <w:rsid w:val="00667543"/>
    <w:rsid w:val="00667A06"/>
    <w:rsid w:val="00673263"/>
    <w:rsid w:val="00673265"/>
    <w:rsid w:val="00673A4D"/>
    <w:rsid w:val="00673C8F"/>
    <w:rsid w:val="006774FF"/>
    <w:rsid w:val="00680C6A"/>
    <w:rsid w:val="00683626"/>
    <w:rsid w:val="00683781"/>
    <w:rsid w:val="00686352"/>
    <w:rsid w:val="00690923"/>
    <w:rsid w:val="00691CD3"/>
    <w:rsid w:val="006A5D77"/>
    <w:rsid w:val="006A6E4C"/>
    <w:rsid w:val="006A773D"/>
    <w:rsid w:val="006B01D6"/>
    <w:rsid w:val="006B0D99"/>
    <w:rsid w:val="006D1CBD"/>
    <w:rsid w:val="006D6405"/>
    <w:rsid w:val="006F117F"/>
    <w:rsid w:val="006F66EE"/>
    <w:rsid w:val="007051D7"/>
    <w:rsid w:val="00713118"/>
    <w:rsid w:val="00716EFE"/>
    <w:rsid w:val="00720576"/>
    <w:rsid w:val="00724DC6"/>
    <w:rsid w:val="00730131"/>
    <w:rsid w:val="007370E6"/>
    <w:rsid w:val="007378B0"/>
    <w:rsid w:val="00742939"/>
    <w:rsid w:val="00743B88"/>
    <w:rsid w:val="00745C6C"/>
    <w:rsid w:val="00752E83"/>
    <w:rsid w:val="007555D4"/>
    <w:rsid w:val="00760047"/>
    <w:rsid w:val="007822AB"/>
    <w:rsid w:val="007832B1"/>
    <w:rsid w:val="00787143"/>
    <w:rsid w:val="00791030"/>
    <w:rsid w:val="007A020F"/>
    <w:rsid w:val="007A2661"/>
    <w:rsid w:val="007B0E87"/>
    <w:rsid w:val="007B3877"/>
    <w:rsid w:val="007C7253"/>
    <w:rsid w:val="007D0152"/>
    <w:rsid w:val="007D2085"/>
    <w:rsid w:val="007D3D1E"/>
    <w:rsid w:val="007E28D6"/>
    <w:rsid w:val="007E4B3B"/>
    <w:rsid w:val="007F009F"/>
    <w:rsid w:val="007F5023"/>
    <w:rsid w:val="007F5E64"/>
    <w:rsid w:val="007F67D1"/>
    <w:rsid w:val="00807A19"/>
    <w:rsid w:val="00807DD8"/>
    <w:rsid w:val="00813695"/>
    <w:rsid w:val="00815B5E"/>
    <w:rsid w:val="00824D2A"/>
    <w:rsid w:val="00827761"/>
    <w:rsid w:val="00831910"/>
    <w:rsid w:val="00837311"/>
    <w:rsid w:val="00844B5B"/>
    <w:rsid w:val="00861349"/>
    <w:rsid w:val="008643E0"/>
    <w:rsid w:val="008650E9"/>
    <w:rsid w:val="00870EE3"/>
    <w:rsid w:val="00883BEE"/>
    <w:rsid w:val="00886296"/>
    <w:rsid w:val="00886E5C"/>
    <w:rsid w:val="008A158F"/>
    <w:rsid w:val="008A5068"/>
    <w:rsid w:val="008B15D1"/>
    <w:rsid w:val="008B4F90"/>
    <w:rsid w:val="008D2A15"/>
    <w:rsid w:val="008D78EC"/>
    <w:rsid w:val="008E6FFC"/>
    <w:rsid w:val="008F72DF"/>
    <w:rsid w:val="009055EF"/>
    <w:rsid w:val="009115F2"/>
    <w:rsid w:val="00937B1C"/>
    <w:rsid w:val="00951CB9"/>
    <w:rsid w:val="00955553"/>
    <w:rsid w:val="00955676"/>
    <w:rsid w:val="00961EF4"/>
    <w:rsid w:val="00962AE0"/>
    <w:rsid w:val="009650A7"/>
    <w:rsid w:val="00976D44"/>
    <w:rsid w:val="00994FEA"/>
    <w:rsid w:val="00997F98"/>
    <w:rsid w:val="009A31DA"/>
    <w:rsid w:val="009A5BCB"/>
    <w:rsid w:val="009A5F02"/>
    <w:rsid w:val="009B05FA"/>
    <w:rsid w:val="009B24B1"/>
    <w:rsid w:val="009C1CD0"/>
    <w:rsid w:val="009D2469"/>
    <w:rsid w:val="009D3A7C"/>
    <w:rsid w:val="009D624B"/>
    <w:rsid w:val="009D7517"/>
    <w:rsid w:val="009E5338"/>
    <w:rsid w:val="009E6913"/>
    <w:rsid w:val="009F04B1"/>
    <w:rsid w:val="009F7EBA"/>
    <w:rsid w:val="00A012E9"/>
    <w:rsid w:val="00A11FE0"/>
    <w:rsid w:val="00A121D7"/>
    <w:rsid w:val="00A24B12"/>
    <w:rsid w:val="00A2500B"/>
    <w:rsid w:val="00A3150D"/>
    <w:rsid w:val="00A32096"/>
    <w:rsid w:val="00A33778"/>
    <w:rsid w:val="00A41A2C"/>
    <w:rsid w:val="00A614C8"/>
    <w:rsid w:val="00A75566"/>
    <w:rsid w:val="00A75EA3"/>
    <w:rsid w:val="00A77811"/>
    <w:rsid w:val="00A93E79"/>
    <w:rsid w:val="00A97C72"/>
    <w:rsid w:val="00AA5A54"/>
    <w:rsid w:val="00AC25E6"/>
    <w:rsid w:val="00AC2E86"/>
    <w:rsid w:val="00AC32EF"/>
    <w:rsid w:val="00AD0233"/>
    <w:rsid w:val="00AD7310"/>
    <w:rsid w:val="00AF431B"/>
    <w:rsid w:val="00B02165"/>
    <w:rsid w:val="00B0298C"/>
    <w:rsid w:val="00B04154"/>
    <w:rsid w:val="00B10915"/>
    <w:rsid w:val="00B21586"/>
    <w:rsid w:val="00B215AC"/>
    <w:rsid w:val="00B25C70"/>
    <w:rsid w:val="00B36AF7"/>
    <w:rsid w:val="00B41DAA"/>
    <w:rsid w:val="00B44542"/>
    <w:rsid w:val="00B477EC"/>
    <w:rsid w:val="00B664F3"/>
    <w:rsid w:val="00B75648"/>
    <w:rsid w:val="00B7682E"/>
    <w:rsid w:val="00B83973"/>
    <w:rsid w:val="00B853CD"/>
    <w:rsid w:val="00B8666A"/>
    <w:rsid w:val="00B8682D"/>
    <w:rsid w:val="00B948BF"/>
    <w:rsid w:val="00B96D55"/>
    <w:rsid w:val="00BA1F3D"/>
    <w:rsid w:val="00BB4278"/>
    <w:rsid w:val="00BB5CC6"/>
    <w:rsid w:val="00BD2374"/>
    <w:rsid w:val="00BE181E"/>
    <w:rsid w:val="00BE5C9E"/>
    <w:rsid w:val="00BF0743"/>
    <w:rsid w:val="00BF43FE"/>
    <w:rsid w:val="00BF4AC4"/>
    <w:rsid w:val="00C02BF4"/>
    <w:rsid w:val="00C16B56"/>
    <w:rsid w:val="00C42C17"/>
    <w:rsid w:val="00C45740"/>
    <w:rsid w:val="00C5539C"/>
    <w:rsid w:val="00C56147"/>
    <w:rsid w:val="00C60736"/>
    <w:rsid w:val="00C6148F"/>
    <w:rsid w:val="00C7024F"/>
    <w:rsid w:val="00C703EE"/>
    <w:rsid w:val="00C8271D"/>
    <w:rsid w:val="00C901F4"/>
    <w:rsid w:val="00CB2F4B"/>
    <w:rsid w:val="00CC613D"/>
    <w:rsid w:val="00CD20F0"/>
    <w:rsid w:val="00CD2B2C"/>
    <w:rsid w:val="00CD32C1"/>
    <w:rsid w:val="00CD351A"/>
    <w:rsid w:val="00CF1837"/>
    <w:rsid w:val="00CF4F63"/>
    <w:rsid w:val="00CF5048"/>
    <w:rsid w:val="00D04576"/>
    <w:rsid w:val="00D172A4"/>
    <w:rsid w:val="00D20DAC"/>
    <w:rsid w:val="00D2667B"/>
    <w:rsid w:val="00D27B58"/>
    <w:rsid w:val="00D30675"/>
    <w:rsid w:val="00D310DA"/>
    <w:rsid w:val="00D31EA3"/>
    <w:rsid w:val="00D50CCB"/>
    <w:rsid w:val="00D8045F"/>
    <w:rsid w:val="00D8086C"/>
    <w:rsid w:val="00D80F2D"/>
    <w:rsid w:val="00D86054"/>
    <w:rsid w:val="00D92367"/>
    <w:rsid w:val="00D93F0C"/>
    <w:rsid w:val="00DA1CBF"/>
    <w:rsid w:val="00DB72A8"/>
    <w:rsid w:val="00DC4C00"/>
    <w:rsid w:val="00DC602E"/>
    <w:rsid w:val="00DD30AE"/>
    <w:rsid w:val="00DE59D2"/>
    <w:rsid w:val="00DE706B"/>
    <w:rsid w:val="00E00B95"/>
    <w:rsid w:val="00E01859"/>
    <w:rsid w:val="00E02CCE"/>
    <w:rsid w:val="00E2351F"/>
    <w:rsid w:val="00E30BA1"/>
    <w:rsid w:val="00E4363D"/>
    <w:rsid w:val="00E53654"/>
    <w:rsid w:val="00E56476"/>
    <w:rsid w:val="00E60934"/>
    <w:rsid w:val="00E7506F"/>
    <w:rsid w:val="00E76989"/>
    <w:rsid w:val="00E77A52"/>
    <w:rsid w:val="00E879BB"/>
    <w:rsid w:val="00E936D6"/>
    <w:rsid w:val="00EA2AEA"/>
    <w:rsid w:val="00EA2B64"/>
    <w:rsid w:val="00EA7E24"/>
    <w:rsid w:val="00EB1510"/>
    <w:rsid w:val="00EB4085"/>
    <w:rsid w:val="00EB6A7B"/>
    <w:rsid w:val="00EC0F90"/>
    <w:rsid w:val="00EC3B27"/>
    <w:rsid w:val="00ED071B"/>
    <w:rsid w:val="00ED53D6"/>
    <w:rsid w:val="00EE0C2E"/>
    <w:rsid w:val="00EE474B"/>
    <w:rsid w:val="00F038EE"/>
    <w:rsid w:val="00F04999"/>
    <w:rsid w:val="00F21C0E"/>
    <w:rsid w:val="00F230E2"/>
    <w:rsid w:val="00F26FBB"/>
    <w:rsid w:val="00F40E83"/>
    <w:rsid w:val="00F45226"/>
    <w:rsid w:val="00F46A5F"/>
    <w:rsid w:val="00F5487F"/>
    <w:rsid w:val="00F62A87"/>
    <w:rsid w:val="00F65ED5"/>
    <w:rsid w:val="00F76A4E"/>
    <w:rsid w:val="00F76E1B"/>
    <w:rsid w:val="00F77931"/>
    <w:rsid w:val="00F77F9D"/>
    <w:rsid w:val="00F84AC2"/>
    <w:rsid w:val="00F84B36"/>
    <w:rsid w:val="00F95E2D"/>
    <w:rsid w:val="00FB40FC"/>
    <w:rsid w:val="00FB4D09"/>
    <w:rsid w:val="00FE1F81"/>
    <w:rsid w:val="00FE47E2"/>
    <w:rsid w:val="00FF7209"/>
    <w:rsid w:val="00FF7F7C"/>
    <w:rsid w:val="0545D697"/>
    <w:rsid w:val="06276930"/>
    <w:rsid w:val="070A874E"/>
    <w:rsid w:val="0885BCBB"/>
    <w:rsid w:val="0BDEDF61"/>
    <w:rsid w:val="0C00776E"/>
    <w:rsid w:val="0DC9673E"/>
    <w:rsid w:val="1132EA08"/>
    <w:rsid w:val="11EA4DD6"/>
    <w:rsid w:val="1328C98B"/>
    <w:rsid w:val="154B9A31"/>
    <w:rsid w:val="1589A8CB"/>
    <w:rsid w:val="17642612"/>
    <w:rsid w:val="1944DEE9"/>
    <w:rsid w:val="19C3C771"/>
    <w:rsid w:val="1A75A614"/>
    <w:rsid w:val="1D826F99"/>
    <w:rsid w:val="1FB87A1F"/>
    <w:rsid w:val="2088277F"/>
    <w:rsid w:val="231042D5"/>
    <w:rsid w:val="23341578"/>
    <w:rsid w:val="237B7833"/>
    <w:rsid w:val="247C4232"/>
    <w:rsid w:val="26E69407"/>
    <w:rsid w:val="2990C14B"/>
    <w:rsid w:val="2B3157E4"/>
    <w:rsid w:val="2BB54F99"/>
    <w:rsid w:val="2D0C6E76"/>
    <w:rsid w:val="3300DCF4"/>
    <w:rsid w:val="33523056"/>
    <w:rsid w:val="3466ACE8"/>
    <w:rsid w:val="37748C47"/>
    <w:rsid w:val="380D8D86"/>
    <w:rsid w:val="38D7794D"/>
    <w:rsid w:val="39BB4F1A"/>
    <w:rsid w:val="3A978ADE"/>
    <w:rsid w:val="3B757697"/>
    <w:rsid w:val="3BC89D0B"/>
    <w:rsid w:val="3C43D294"/>
    <w:rsid w:val="3D0FC685"/>
    <w:rsid w:val="3EBBE20A"/>
    <w:rsid w:val="434E68B9"/>
    <w:rsid w:val="44F984CF"/>
    <w:rsid w:val="48A30AC0"/>
    <w:rsid w:val="4CBE3581"/>
    <w:rsid w:val="4CD66CAD"/>
    <w:rsid w:val="4D86A675"/>
    <w:rsid w:val="4EF5D754"/>
    <w:rsid w:val="51835413"/>
    <w:rsid w:val="52B0ADEC"/>
    <w:rsid w:val="5446A3C9"/>
    <w:rsid w:val="54861950"/>
    <w:rsid w:val="56956A63"/>
    <w:rsid w:val="5772E292"/>
    <w:rsid w:val="581F7989"/>
    <w:rsid w:val="59F2B9C7"/>
    <w:rsid w:val="5BC59B82"/>
    <w:rsid w:val="5CAB08ED"/>
    <w:rsid w:val="66B2B92E"/>
    <w:rsid w:val="67BEB80C"/>
    <w:rsid w:val="67DAB207"/>
    <w:rsid w:val="6891DC25"/>
    <w:rsid w:val="6ACC17A7"/>
    <w:rsid w:val="6BB1514C"/>
    <w:rsid w:val="6BBEF7F7"/>
    <w:rsid w:val="6C78794F"/>
    <w:rsid w:val="6E221106"/>
    <w:rsid w:val="70EC340B"/>
    <w:rsid w:val="73C4B5A7"/>
    <w:rsid w:val="753E5912"/>
    <w:rsid w:val="7744AB43"/>
    <w:rsid w:val="77E6ED85"/>
    <w:rsid w:val="79AD5632"/>
    <w:rsid w:val="79DCBF12"/>
    <w:rsid w:val="7A365F16"/>
    <w:rsid w:val="7A89ACA6"/>
    <w:rsid w:val="7A8C579E"/>
    <w:rsid w:val="7B8071A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B005B32"/>
  <w15:docId w15:val="{304A804B-B04E-47A8-AE17-70D00CA1E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7378B0"/>
  </w:style>
  <w:style w:type="paragraph" w:styleId="Heading1">
    <w:name w:val="heading 1"/>
    <w:basedOn w:val="Normal"/>
    <w:link w:val="Heading1Char"/>
    <w:uiPriority w:val="9"/>
    <w:qFormat/>
    <w:rsid w:val="004D30BF"/>
    <w:pPr>
      <w:spacing w:before="100" w:beforeAutospacing="1" w:after="100" w:afterAutospacing="1" w:line="240" w:lineRule="auto"/>
      <w:outlineLvl w:val="0"/>
    </w:pPr>
    <w:rPr>
      <w:rFonts w:ascii="Times New Roman" w:hAnsi="Times New Roman" w:eastAsia="Times New Roman" w:cs="Times New Roman"/>
      <w:b/>
      <w:bCs/>
      <w:kern w:val="36"/>
      <w:sz w:val="48"/>
      <w:szCs w:val="48"/>
      <w:lang w:eastAsia="el-GR"/>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tlid-translation" w:customStyle="1">
    <w:name w:val="tlid-translation"/>
    <w:basedOn w:val="DefaultParagraphFont"/>
    <w:rsid w:val="00EE474B"/>
  </w:style>
  <w:style w:type="character" w:styleId="Hyperlink">
    <w:name w:val="Hyperlink"/>
    <w:basedOn w:val="DefaultParagraphFont"/>
    <w:uiPriority w:val="99"/>
    <w:unhideWhenUsed/>
    <w:rsid w:val="00743B88"/>
    <w:rPr>
      <w:color w:val="0000FF" w:themeColor="hyperlink"/>
      <w:u w:val="single"/>
    </w:rPr>
  </w:style>
  <w:style w:type="character" w:styleId="Heading1Char" w:customStyle="1">
    <w:name w:val="Heading 1 Char"/>
    <w:basedOn w:val="DefaultParagraphFont"/>
    <w:link w:val="Heading1"/>
    <w:uiPriority w:val="9"/>
    <w:rsid w:val="004D30BF"/>
    <w:rPr>
      <w:rFonts w:ascii="Times New Roman" w:hAnsi="Times New Roman" w:eastAsia="Times New Roman" w:cs="Times New Roman"/>
      <w:b/>
      <w:bCs/>
      <w:kern w:val="36"/>
      <w:sz w:val="48"/>
      <w:szCs w:val="48"/>
      <w:lang w:eastAsia="el-GR"/>
    </w:rPr>
  </w:style>
  <w:style w:type="paragraph" w:styleId="Header">
    <w:name w:val="header"/>
    <w:basedOn w:val="Normal"/>
    <w:link w:val="HeaderChar"/>
    <w:uiPriority w:val="99"/>
    <w:unhideWhenUsed/>
    <w:rsid w:val="00870EE3"/>
    <w:pPr>
      <w:tabs>
        <w:tab w:val="center" w:pos="4153"/>
        <w:tab w:val="right" w:pos="8306"/>
      </w:tabs>
      <w:spacing w:after="0" w:line="240" w:lineRule="auto"/>
    </w:pPr>
  </w:style>
  <w:style w:type="character" w:styleId="HeaderChar" w:customStyle="1">
    <w:name w:val="Header Char"/>
    <w:basedOn w:val="DefaultParagraphFont"/>
    <w:link w:val="Header"/>
    <w:uiPriority w:val="99"/>
    <w:rsid w:val="00870EE3"/>
  </w:style>
  <w:style w:type="paragraph" w:styleId="Footer">
    <w:name w:val="footer"/>
    <w:basedOn w:val="Normal"/>
    <w:link w:val="FooterChar"/>
    <w:uiPriority w:val="99"/>
    <w:unhideWhenUsed/>
    <w:rsid w:val="00870EE3"/>
    <w:pPr>
      <w:tabs>
        <w:tab w:val="center" w:pos="4153"/>
        <w:tab w:val="right" w:pos="8306"/>
      </w:tabs>
      <w:spacing w:after="0" w:line="240" w:lineRule="auto"/>
    </w:pPr>
  </w:style>
  <w:style w:type="character" w:styleId="FooterChar" w:customStyle="1">
    <w:name w:val="Footer Char"/>
    <w:basedOn w:val="DefaultParagraphFont"/>
    <w:link w:val="Footer"/>
    <w:uiPriority w:val="99"/>
    <w:rsid w:val="00870EE3"/>
  </w:style>
  <w:style w:type="table" w:styleId="TableGrid">
    <w:name w:val="Table Grid"/>
    <w:basedOn w:val="TableNormal"/>
    <w:uiPriority w:val="39"/>
    <w:rsid w:val="00C6148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eriod" w:customStyle="1">
    <w:name w:val="period"/>
    <w:basedOn w:val="DefaultParagraphFont"/>
    <w:rsid w:val="00463593"/>
  </w:style>
  <w:style w:type="character" w:styleId="cit" w:customStyle="1">
    <w:name w:val="cit"/>
    <w:basedOn w:val="DefaultParagraphFont"/>
    <w:rsid w:val="00463593"/>
  </w:style>
  <w:style w:type="character" w:styleId="CommentReference">
    <w:name w:val="annotation reference"/>
    <w:basedOn w:val="DefaultParagraphFont"/>
    <w:semiHidden/>
    <w:rsid w:val="00ED071B"/>
    <w:rPr>
      <w:sz w:val="16"/>
      <w:szCs w:val="16"/>
    </w:rPr>
  </w:style>
  <w:style w:type="paragraph" w:styleId="CommentText">
    <w:name w:val="annotation text"/>
    <w:basedOn w:val="Normal"/>
    <w:link w:val="CommentTextChar"/>
    <w:semiHidden/>
    <w:rsid w:val="00ED071B"/>
    <w:pPr>
      <w:spacing w:after="0" w:line="240" w:lineRule="auto"/>
    </w:pPr>
    <w:rPr>
      <w:rFonts w:ascii="Times New Roman" w:hAnsi="Times New Roman" w:eastAsia="Times New Roman" w:cs="Times New Roman"/>
      <w:sz w:val="20"/>
      <w:szCs w:val="20"/>
      <w:lang w:val="en-GB"/>
    </w:rPr>
  </w:style>
  <w:style w:type="character" w:styleId="CommentTextChar" w:customStyle="1">
    <w:name w:val="Comment Text Char"/>
    <w:basedOn w:val="DefaultParagraphFont"/>
    <w:link w:val="CommentText"/>
    <w:semiHidden/>
    <w:rsid w:val="00ED071B"/>
    <w:rPr>
      <w:rFonts w:ascii="Times New Roman" w:hAnsi="Times New Roman" w:eastAsia="Times New Roman" w:cs="Times New Roman"/>
      <w:sz w:val="20"/>
      <w:szCs w:val="20"/>
      <w:lang w:val="en-GB"/>
    </w:rPr>
  </w:style>
  <w:style w:type="paragraph" w:styleId="ListParagraph">
    <w:name w:val="List Paragraph"/>
    <w:basedOn w:val="Normal"/>
    <w:uiPriority w:val="34"/>
    <w:qFormat/>
    <w:rsid w:val="00451295"/>
    <w:pPr>
      <w:ind w:left="720"/>
      <w:contextualSpacing/>
    </w:pPr>
  </w:style>
  <w:style w:type="paragraph" w:styleId="ReferHead" w:customStyle="1">
    <w:name w:val="Refer Head"/>
    <w:basedOn w:val="Normal"/>
    <w:rsid w:val="00032E83"/>
    <w:pPr>
      <w:keepNext/>
      <w:spacing w:after="240" w:line="240" w:lineRule="auto"/>
    </w:pPr>
    <w:rPr>
      <w:rFonts w:ascii="Helvetica" w:hAnsi="Helvetica" w:eastAsia="Times New Roman" w:cs="Times New Roman"/>
      <w:b/>
      <w:caps/>
      <w:szCs w:val="20"/>
      <w:lang w:val="en-US"/>
    </w:rPr>
  </w:style>
  <w:style w:type="character" w:styleId="UnresolvedMention">
    <w:name w:val="Unresolved Mention"/>
    <w:basedOn w:val="DefaultParagraphFont"/>
    <w:uiPriority w:val="99"/>
    <w:semiHidden/>
    <w:unhideWhenUsed/>
    <w:rsid w:val="00C901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42726">
      <w:bodyDiv w:val="1"/>
      <w:marLeft w:val="0"/>
      <w:marRight w:val="0"/>
      <w:marTop w:val="0"/>
      <w:marBottom w:val="0"/>
      <w:divBdr>
        <w:top w:val="none" w:sz="0" w:space="0" w:color="auto"/>
        <w:left w:val="none" w:sz="0" w:space="0" w:color="auto"/>
        <w:bottom w:val="none" w:sz="0" w:space="0" w:color="auto"/>
        <w:right w:val="none" w:sz="0" w:space="0" w:color="auto"/>
      </w:divBdr>
      <w:divsChild>
        <w:div w:id="155653075">
          <w:marLeft w:val="0"/>
          <w:marRight w:val="0"/>
          <w:marTop w:val="0"/>
          <w:marBottom w:val="0"/>
          <w:divBdr>
            <w:top w:val="none" w:sz="0" w:space="0" w:color="auto"/>
            <w:left w:val="none" w:sz="0" w:space="0" w:color="auto"/>
            <w:bottom w:val="none" w:sz="0" w:space="0" w:color="auto"/>
            <w:right w:val="none" w:sz="0" w:space="0" w:color="auto"/>
          </w:divBdr>
          <w:divsChild>
            <w:div w:id="205615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688796">
      <w:bodyDiv w:val="1"/>
      <w:marLeft w:val="0"/>
      <w:marRight w:val="0"/>
      <w:marTop w:val="0"/>
      <w:marBottom w:val="0"/>
      <w:divBdr>
        <w:top w:val="none" w:sz="0" w:space="0" w:color="auto"/>
        <w:left w:val="none" w:sz="0" w:space="0" w:color="auto"/>
        <w:bottom w:val="none" w:sz="0" w:space="0" w:color="auto"/>
        <w:right w:val="none" w:sz="0" w:space="0" w:color="auto"/>
      </w:divBdr>
    </w:div>
    <w:div w:id="1174026208">
      <w:bodyDiv w:val="1"/>
      <w:marLeft w:val="0"/>
      <w:marRight w:val="0"/>
      <w:marTop w:val="0"/>
      <w:marBottom w:val="0"/>
      <w:divBdr>
        <w:top w:val="none" w:sz="0" w:space="0" w:color="auto"/>
        <w:left w:val="none" w:sz="0" w:space="0" w:color="auto"/>
        <w:bottom w:val="none" w:sz="0" w:space="0" w:color="auto"/>
        <w:right w:val="none" w:sz="0" w:space="0" w:color="auto"/>
      </w:divBdr>
    </w:div>
    <w:div w:id="1339037789">
      <w:bodyDiv w:val="1"/>
      <w:marLeft w:val="0"/>
      <w:marRight w:val="0"/>
      <w:marTop w:val="0"/>
      <w:marBottom w:val="0"/>
      <w:divBdr>
        <w:top w:val="none" w:sz="0" w:space="0" w:color="auto"/>
        <w:left w:val="none" w:sz="0" w:space="0" w:color="auto"/>
        <w:bottom w:val="none" w:sz="0" w:space="0" w:color="auto"/>
        <w:right w:val="none" w:sz="0" w:space="0" w:color="auto"/>
      </w:divBdr>
      <w:divsChild>
        <w:div w:id="1673529413">
          <w:marLeft w:val="0"/>
          <w:marRight w:val="0"/>
          <w:marTop w:val="0"/>
          <w:marBottom w:val="0"/>
          <w:divBdr>
            <w:top w:val="none" w:sz="0" w:space="0" w:color="auto"/>
            <w:left w:val="none" w:sz="0" w:space="0" w:color="auto"/>
            <w:bottom w:val="none" w:sz="0" w:space="0" w:color="auto"/>
            <w:right w:val="none" w:sz="0" w:space="0" w:color="auto"/>
          </w:divBdr>
          <w:divsChild>
            <w:div w:id="1626083842">
              <w:marLeft w:val="0"/>
              <w:marRight w:val="0"/>
              <w:marTop w:val="0"/>
              <w:marBottom w:val="0"/>
              <w:divBdr>
                <w:top w:val="none" w:sz="0" w:space="0" w:color="auto"/>
                <w:left w:val="none" w:sz="0" w:space="0" w:color="auto"/>
                <w:bottom w:val="none" w:sz="0" w:space="0" w:color="auto"/>
                <w:right w:val="none" w:sz="0" w:space="0" w:color="auto"/>
              </w:divBdr>
              <w:divsChild>
                <w:div w:id="80912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s://pubmed.ncbi.nlm.nih.gov/?term=Gillespie+B&amp;cauthor_id=21734085" TargetMode="External" Id="rId13" /><Relationship Type="http://schemas.openxmlformats.org/officeDocument/2006/relationships/hyperlink" Target="https://doi.org/10.1155/2013/693514" TargetMode="External" Id="rId18" /><Relationship Type="http://schemas.openxmlformats.org/officeDocument/2006/relationships/hyperlink" Target="https://pubmed.ncbi.nlm.nih.gov/?term=Nakai+S&amp;cauthor_id=25523509" TargetMode="External" Id="rId26" /><Relationship Type="http://schemas.openxmlformats.org/officeDocument/2006/relationships/hyperlink" Target="https://www.ncbi.nlm.nih.gov/pubmed/?term=Racki%20S%5BAuthor%5D&amp;cauthor=true&amp;cauthor_uid=24790421" TargetMode="External" Id="rId39" /><Relationship Type="http://schemas.openxmlformats.org/officeDocument/2006/relationships/hyperlink" Target="https://pubmed.ncbi.nlm.nih.gov/?term=Halter+JB&amp;cauthor_id=23100048" TargetMode="External" Id="rId21" /><Relationship Type="http://schemas.openxmlformats.org/officeDocument/2006/relationships/hyperlink" Target="https://doi.org/10.1093/ageing/afi056" TargetMode="External" Id="rId42" /><Relationship Type="http://schemas.openxmlformats.org/officeDocument/2006/relationships/hyperlink" Target="https://pubmed.ncbi.nlm.nih.gov/?term=Gafter+U&amp;cauthor_id=24481227" TargetMode="External" Id="rId47" /><Relationship Type="http://schemas.openxmlformats.org/officeDocument/2006/relationships/header" Target="header2.xml" Id="rId50" /><Relationship Type="http://schemas.openxmlformats.org/officeDocument/2006/relationships/fontTable" Target="fontTable.xml" Id="rId55" /><Relationship Type="http://schemas.openxmlformats.org/officeDocument/2006/relationships/image" Target="media/image1.png" Id="rId7" /><Relationship Type="http://schemas.openxmlformats.org/officeDocument/2006/relationships/styles" Target="styles.xml" Id="rId2" /><Relationship Type="http://schemas.openxmlformats.org/officeDocument/2006/relationships/hyperlink" Target="https://pubmed.ncbi.nlm.nih.gov/?term=Narita+T&amp;cauthor_id=24228012" TargetMode="External" Id="rId16" /><Relationship Type="http://schemas.openxmlformats.org/officeDocument/2006/relationships/hyperlink" Target="https://pubmed.ncbi.nlm.nih.gov/?term=Taniguchi+M&amp;cauthor_id=25523509" TargetMode="External" Id="rId29" /><Relationship Type="http://schemas.openxmlformats.org/officeDocument/2006/relationships/hyperlink" Target="https://pubmed.ncbi.nlm.nih.gov/?term=Akiba+T&amp;cauthor_id=21734085" TargetMode="External" Id="rId11" /><Relationship Type="http://schemas.openxmlformats.org/officeDocument/2006/relationships/hyperlink" Target="https://pubmed.ncbi.nlm.nih.gov/?term=Henderson+L&amp;cauthor_id=11075766" TargetMode="External" Id="rId24" /><Relationship Type="http://schemas.openxmlformats.org/officeDocument/2006/relationships/hyperlink" Target="https://doi.org/10.1371/journal.pone.0181345" TargetMode="External" Id="rId32" /><Relationship Type="http://schemas.openxmlformats.org/officeDocument/2006/relationships/hyperlink" Target="https://www.ncbi.nlm.nih.gov/pubmed/?term=Mikolasevic%20I%5BAuthor%5D&amp;cauthor=true&amp;cauthor_uid=24790421" TargetMode="External" Id="rId37" /><Relationship Type="http://schemas.openxmlformats.org/officeDocument/2006/relationships/hyperlink" Target="https://www.ncbi.nlm.nih.gov/pubmed/?term=Orlic%20L%5BAuthor%5D&amp;cauthor=true&amp;cauthor_uid=24790421" TargetMode="External" Id="rId40" /><Relationship Type="http://schemas.openxmlformats.org/officeDocument/2006/relationships/hyperlink" Target="https://pubmed.ncbi.nlm.nih.gov/?term=Herman-Edelstein+M&amp;cauthor_id=24481227" TargetMode="External" Id="rId45" /><Relationship Type="http://schemas.openxmlformats.org/officeDocument/2006/relationships/header" Target="header3.xml" Id="rId53" /><Relationship Type="http://schemas.openxmlformats.org/officeDocument/2006/relationships/footnotes" Target="footnotes.xml" Id="rId5" /><Relationship Type="http://schemas.openxmlformats.org/officeDocument/2006/relationships/image" Target="media/image4.svg" Id="rId10" /><Relationship Type="http://schemas.openxmlformats.org/officeDocument/2006/relationships/hyperlink" Target="https://pubmed.ncbi.nlm.nih.gov/?term=Florez+H&amp;cauthor_id=23100048" TargetMode="External" Id="rId19" /><Relationship Type="http://schemas.openxmlformats.org/officeDocument/2006/relationships/hyperlink" Target="https://pubmed.ncbi.nlm.nih.gov/?term=Shoji+T&amp;cauthor_id=25523509" TargetMode="External" Id="rId31" /><Relationship Type="http://schemas.openxmlformats.org/officeDocument/2006/relationships/hyperlink" Target="https://doi.org/10.1159/000477361" TargetMode="External" Id="rId44" /><Relationship Type="http://schemas.openxmlformats.org/officeDocument/2006/relationships/footer" Target="footer2.xml" Id="rId52" /><Relationship Type="http://schemas.openxmlformats.org/officeDocument/2006/relationships/webSettings" Target="webSettings.xml" Id="rId4" /><Relationship Type="http://schemas.openxmlformats.org/officeDocument/2006/relationships/image" Target="media/image3.png" Id="rId9" /><Relationship Type="http://schemas.openxmlformats.org/officeDocument/2006/relationships/hyperlink" Target="https://doi.org/10.2215/cjn.03530410" TargetMode="External" Id="rId14" /><Relationship Type="http://schemas.openxmlformats.org/officeDocument/2006/relationships/hyperlink" Target="https://pubmed.ncbi.nlm.nih.gov/?term=Hanafusa+N&amp;cauthor_id=25523509" TargetMode="External" Id="rId27" /><Relationship Type="http://schemas.openxmlformats.org/officeDocument/2006/relationships/hyperlink" Target="https://pubmed.ncbi.nlm.nih.gov/?term=Hamano+T&amp;cauthor_id=25523509" TargetMode="External" Id="rId30" /><Relationship Type="http://schemas.openxmlformats.org/officeDocument/2006/relationships/hyperlink" Target="https://doi.org/10.1186/s12882-019-1268-3" TargetMode="External" Id="rId43" /><Relationship Type="http://schemas.openxmlformats.org/officeDocument/2006/relationships/hyperlink" Target="https://doi.org/10.1159/000357016" TargetMode="External" Id="rId48" /><Relationship Type="http://schemas.openxmlformats.org/officeDocument/2006/relationships/theme" Target="theme/theme1.xml" Id="rId56" /><Relationship Type="http://schemas.openxmlformats.org/officeDocument/2006/relationships/image" Target="media/image2.svg" Id="rId8" /><Relationship Type="http://schemas.openxmlformats.org/officeDocument/2006/relationships/footer" Target="footer1.xml" Id="rId51" /><Relationship Type="http://schemas.openxmlformats.org/officeDocument/2006/relationships/settings" Target="settings.xml" Id="rId3" /><Relationship Type="http://schemas.openxmlformats.org/officeDocument/2006/relationships/hyperlink" Target="https://pubmed.ncbi.nlm.nih.gov/?term=Karaboyas+A&amp;cauthor_id=21734085" TargetMode="External" Id="rId12" /><Relationship Type="http://schemas.openxmlformats.org/officeDocument/2006/relationships/hyperlink" Target="https://pubmed.ncbi.nlm.nih.gov/?term=Oikawa+M&amp;cauthor_id=24228012" TargetMode="External" Id="rId17" /><Relationship Type="http://schemas.openxmlformats.org/officeDocument/2006/relationships/hyperlink" Target="https://pubmed.ncbi.nlm.nih.gov/?term=Harris+S&amp;cauthor_id=11075766" TargetMode="External" Id="rId25" /><Relationship Type="http://schemas.openxmlformats.org/officeDocument/2006/relationships/hyperlink" Target="https://www.ncbi.nlm.nih.gov/pubmed/?term=Bubic%20I%5BAuthor%5D&amp;cauthor=true&amp;cauthor_uid=24790421" TargetMode="External" Id="rId38" /><Relationship Type="http://schemas.openxmlformats.org/officeDocument/2006/relationships/hyperlink" Target="https://pubmed.ncbi.nlm.nih.gov/?term=Rozen-Zvi+B&amp;cauthor_id=24481227" TargetMode="External" Id="rId46" /><Relationship Type="http://schemas.openxmlformats.org/officeDocument/2006/relationships/hyperlink" Target="https://pubmed.ncbi.nlm.nih.gov/?term=Haas+LB&amp;cauthor_id=23100048" TargetMode="External" Id="rId20" /><Relationship Type="http://schemas.openxmlformats.org/officeDocument/2006/relationships/hyperlink" Target="https://www.ncbi.nlm.nih.gov/pubmed/?term=Clinical+Interventions+in+Aging+2014%3A9+689%E2%80%93696" TargetMode="External" Id="rId41" /><Relationship Type="http://schemas.openxmlformats.org/officeDocument/2006/relationships/footer" Target="footer3.xml" Id="rId54"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pubmed.ncbi.nlm.nih.gov/?term=Kusaka+A&amp;cauthor_id=24228012" TargetMode="External" Id="rId15" /><Relationship Type="http://schemas.openxmlformats.org/officeDocument/2006/relationships/hyperlink" Target="https://pubmed.ncbi.nlm.nih.gov/?term=Normand+C&amp;cauthor_id=11075766" TargetMode="External" Id="rId23" /><Relationship Type="http://schemas.openxmlformats.org/officeDocument/2006/relationships/hyperlink" Target="https://pubmed.ncbi.nlm.nih.gov/?term=Masakane+I&amp;cauthor_id=25523509" TargetMode="External" Id="rId28" /><Relationship Type="http://schemas.openxmlformats.org/officeDocument/2006/relationships/hyperlink" Target="https://www.ncbi.nlm.nih.gov/pubmed/?term=Sladoje-Martinovic%20B%5BAuthor%5D&amp;cauthor=true&amp;cauthor_uid=24790421" TargetMode="External" Id="rId36" /><Relationship Type="http://schemas.openxmlformats.org/officeDocument/2006/relationships/header" Target="header1.xml" Id="rId49" /><Relationship Type="http://schemas.openxmlformats.org/officeDocument/2006/relationships/comments" Target="comments.xml" Id="Re0fc71d42c434baf" /><Relationship Type="http://schemas.microsoft.com/office/2011/relationships/people" Target="people.xml" Id="R099eddcc86c84a9d" /><Relationship Type="http://schemas.microsoft.com/office/2011/relationships/commentsExtended" Target="commentsExtended.xml" Id="R8b70b47a4322436c" /><Relationship Type="http://schemas.microsoft.com/office/2016/09/relationships/commentsIds" Target="commentsIds.xml" Id="Ra1c4f38a1f354a6b" /><Relationship Type="http://schemas.microsoft.com/office/2018/08/relationships/commentsExtensible" Target="commentsExtensible.xml" Id="R61a2daa26f884965" /><Relationship Type="http://schemas.openxmlformats.org/officeDocument/2006/relationships/hyperlink" Target="https://doi.org/10.1016/j.hkjn.2016.04.002" TargetMode="External" Id="Rfd87c0e8493e410e" /><Relationship Type="http://schemas.openxmlformats.org/officeDocument/2006/relationships/hyperlink" Target="https://pubmed.ncbi.nlm.nih.gov/?term=Bradbury+BD&amp;cauthor_id=23802192" TargetMode="External" Id="Rfa8a16dd0daa41c7" /><Relationship Type="http://schemas.openxmlformats.org/officeDocument/2006/relationships/hyperlink" Target="https://pubmed.ncbi.nlm.nih.gov/?term=Ng+LJ&amp;cauthor_id=23802192" TargetMode="External" Id="Ra9ae7a5e778541dd" /><Relationship Type="http://schemas.openxmlformats.org/officeDocument/2006/relationships/hyperlink" Target="https://pubmed.ncbi.nlm.nih.gov/?term=McCullough+KP&amp;cauthor_id=23802192" TargetMode="External" Id="R985667e65afb4510"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Grizli777</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Μαυροματιδης Κωστας</dc:creator>
  <lastModifiedBy>Nayab Afzal</lastModifiedBy>
  <revision>12</revision>
  <lastPrinted>2025-11-22T05:04:00.0000000Z</lastPrinted>
  <dcterms:created xsi:type="dcterms:W3CDTF">2025-11-22T05:26:00.0000000Z</dcterms:created>
  <dcterms:modified xsi:type="dcterms:W3CDTF">2025-11-28T10:12:25.6422142Z</dcterms:modified>
</coreProperties>
</file>