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D1CDC" w14:paraId="1912482B" w14:textId="77777777" w:rsidTr="002643B3">
        <w:trPr>
          <w:trHeight w:val="290"/>
        </w:trPr>
        <w:tc>
          <w:tcPr>
            <w:tcW w:w="5000" w:type="pct"/>
            <w:gridSpan w:val="2"/>
            <w:tcBorders>
              <w:top w:val="nil"/>
              <w:left w:val="nil"/>
              <w:right w:val="nil"/>
            </w:tcBorders>
          </w:tcPr>
          <w:p w14:paraId="64E0A477" w14:textId="77777777" w:rsidR="00602F7D" w:rsidRPr="00AD1CDC" w:rsidRDefault="00602F7D" w:rsidP="00F2643C">
            <w:pPr>
              <w:pStyle w:val="Heading2"/>
              <w:jc w:val="left"/>
              <w:rPr>
                <w:rFonts w:ascii="Arial" w:hAnsi="Arial" w:cs="Arial"/>
                <w:b w:val="0"/>
                <w:bCs w:val="0"/>
                <w:lang w:val="en-GB"/>
              </w:rPr>
            </w:pPr>
          </w:p>
        </w:tc>
      </w:tr>
      <w:tr w:rsidR="0000007A" w:rsidRPr="00AD1CDC" w14:paraId="1809E8D1" w14:textId="77777777" w:rsidTr="002643B3">
        <w:trPr>
          <w:trHeight w:val="290"/>
        </w:trPr>
        <w:tc>
          <w:tcPr>
            <w:tcW w:w="1234" w:type="pct"/>
          </w:tcPr>
          <w:p w14:paraId="6D67526A" w14:textId="77777777" w:rsidR="0000007A" w:rsidRPr="00AD1CDC" w:rsidRDefault="0000007A" w:rsidP="00696CAD">
            <w:pPr>
              <w:pStyle w:val="BodyText"/>
              <w:ind w:left="90"/>
              <w:jc w:val="left"/>
              <w:rPr>
                <w:rFonts w:ascii="Arial" w:hAnsi="Arial" w:cs="Arial"/>
                <w:bCs/>
                <w:sz w:val="20"/>
                <w:szCs w:val="20"/>
                <w:lang w:val="en-GB"/>
              </w:rPr>
            </w:pPr>
            <w:r w:rsidRPr="00AD1CDC">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2FD1A093" w14:textId="77777777" w:rsidR="0000007A" w:rsidRPr="00AD1CDC" w:rsidRDefault="00002098" w:rsidP="00E65EB7">
            <w:pPr>
              <w:rPr>
                <w:rFonts w:ascii="Arial" w:hAnsi="Arial" w:cs="Arial"/>
                <w:b/>
                <w:bCs/>
                <w:color w:val="0000FF"/>
                <w:sz w:val="20"/>
                <w:szCs w:val="20"/>
              </w:rPr>
            </w:pPr>
            <w:hyperlink r:id="rId8" w:history="1">
              <w:r w:rsidR="00D10552" w:rsidRPr="00AD1CDC">
                <w:rPr>
                  <w:rStyle w:val="Hyperlink"/>
                  <w:rFonts w:ascii="Arial" w:hAnsi="Arial" w:cs="Arial"/>
                  <w:b/>
                  <w:bCs/>
                  <w:sz w:val="20"/>
                  <w:szCs w:val="20"/>
                </w:rPr>
                <w:t>Asian Journal of Research in Computer Science</w:t>
              </w:r>
            </w:hyperlink>
            <w:r w:rsidR="00D10552" w:rsidRPr="00AD1CDC">
              <w:rPr>
                <w:rFonts w:ascii="Arial" w:hAnsi="Arial" w:cs="Arial"/>
                <w:b/>
                <w:bCs/>
                <w:color w:val="0000FF"/>
                <w:sz w:val="20"/>
                <w:szCs w:val="20"/>
              </w:rPr>
              <w:t xml:space="preserve"> </w:t>
            </w:r>
          </w:p>
        </w:tc>
      </w:tr>
      <w:tr w:rsidR="0000007A" w:rsidRPr="00AD1CDC" w14:paraId="5A438FB5" w14:textId="77777777" w:rsidTr="002643B3">
        <w:trPr>
          <w:trHeight w:val="290"/>
        </w:trPr>
        <w:tc>
          <w:tcPr>
            <w:tcW w:w="1234" w:type="pct"/>
          </w:tcPr>
          <w:p w14:paraId="4F35635B" w14:textId="77777777" w:rsidR="0000007A" w:rsidRPr="00AD1CDC" w:rsidRDefault="0000007A" w:rsidP="00696CAD">
            <w:pPr>
              <w:pStyle w:val="BodyText"/>
              <w:ind w:left="90"/>
              <w:jc w:val="left"/>
              <w:rPr>
                <w:rFonts w:ascii="Arial" w:hAnsi="Arial" w:cs="Arial"/>
                <w:bCs/>
                <w:sz w:val="20"/>
                <w:szCs w:val="20"/>
                <w:lang w:val="en-GB"/>
              </w:rPr>
            </w:pPr>
            <w:r w:rsidRPr="00AD1CDC">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E317432" w14:textId="77777777" w:rsidR="0000007A" w:rsidRPr="00AD1CDC" w:rsidRDefault="007223B4" w:rsidP="00F3669D">
            <w:pPr>
              <w:pStyle w:val="NormalWeb"/>
              <w:spacing w:before="0" w:beforeAutospacing="0" w:after="0" w:afterAutospacing="0"/>
              <w:rPr>
                <w:rFonts w:ascii="Arial" w:hAnsi="Arial" w:cs="Arial"/>
                <w:b/>
                <w:bCs/>
                <w:sz w:val="20"/>
                <w:szCs w:val="20"/>
                <w:lang w:val="en-GB"/>
              </w:rPr>
            </w:pPr>
            <w:r w:rsidRPr="00AD1CDC">
              <w:rPr>
                <w:rFonts w:ascii="Arial" w:hAnsi="Arial" w:cs="Arial"/>
                <w:b/>
                <w:bCs/>
                <w:sz w:val="20"/>
                <w:szCs w:val="20"/>
                <w:lang w:val="en-GB"/>
              </w:rPr>
              <w:t>Ms_AJRCOS_149421</w:t>
            </w:r>
          </w:p>
        </w:tc>
      </w:tr>
      <w:tr w:rsidR="0000007A" w:rsidRPr="00AD1CDC" w14:paraId="7698D4F2" w14:textId="77777777" w:rsidTr="002643B3">
        <w:trPr>
          <w:trHeight w:val="650"/>
        </w:trPr>
        <w:tc>
          <w:tcPr>
            <w:tcW w:w="1234" w:type="pct"/>
          </w:tcPr>
          <w:p w14:paraId="6CED0205" w14:textId="77777777" w:rsidR="0000007A" w:rsidRPr="00AD1CDC" w:rsidRDefault="0000007A" w:rsidP="00696CAD">
            <w:pPr>
              <w:pStyle w:val="BodyText"/>
              <w:ind w:left="90"/>
              <w:jc w:val="left"/>
              <w:rPr>
                <w:rFonts w:ascii="Arial" w:hAnsi="Arial" w:cs="Arial"/>
                <w:bCs/>
                <w:sz w:val="20"/>
                <w:szCs w:val="20"/>
                <w:lang w:val="en-GB"/>
              </w:rPr>
            </w:pPr>
            <w:r w:rsidRPr="00AD1CDC">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5B736FE7" w14:textId="77777777" w:rsidR="0000007A" w:rsidRPr="00AD1CDC" w:rsidRDefault="007223B4" w:rsidP="000450FC">
            <w:pPr>
              <w:pStyle w:val="NormalWeb"/>
              <w:spacing w:before="0" w:beforeAutospacing="0" w:after="0" w:afterAutospacing="0"/>
              <w:rPr>
                <w:rFonts w:ascii="Arial" w:hAnsi="Arial" w:cs="Arial"/>
                <w:b/>
                <w:sz w:val="20"/>
                <w:szCs w:val="20"/>
                <w:lang w:val="en-GB"/>
              </w:rPr>
            </w:pPr>
            <w:r w:rsidRPr="00AD1CDC">
              <w:rPr>
                <w:rFonts w:ascii="Arial" w:hAnsi="Arial" w:cs="Arial"/>
                <w:b/>
                <w:sz w:val="20"/>
                <w:szCs w:val="20"/>
                <w:lang w:val="en-GB"/>
              </w:rPr>
              <w:t>Object Detection: Comparing the Convolutional Neural Networks (CNNs) and Vision Transformers (</w:t>
            </w:r>
            <w:proofErr w:type="spellStart"/>
            <w:r w:rsidRPr="00AD1CDC">
              <w:rPr>
                <w:rFonts w:ascii="Arial" w:hAnsi="Arial" w:cs="Arial"/>
                <w:b/>
                <w:sz w:val="20"/>
                <w:szCs w:val="20"/>
                <w:lang w:val="en-GB"/>
              </w:rPr>
              <w:t>ViTs</w:t>
            </w:r>
            <w:proofErr w:type="spellEnd"/>
            <w:r w:rsidRPr="00AD1CDC">
              <w:rPr>
                <w:rFonts w:ascii="Arial" w:hAnsi="Arial" w:cs="Arial"/>
                <w:b/>
                <w:sz w:val="20"/>
                <w:szCs w:val="20"/>
                <w:lang w:val="en-GB"/>
              </w:rPr>
              <w:t>) Performance Review</w:t>
            </w:r>
          </w:p>
        </w:tc>
      </w:tr>
      <w:tr w:rsidR="00CF0BBB" w:rsidRPr="00AD1CDC" w14:paraId="7C071CB4" w14:textId="77777777" w:rsidTr="002643B3">
        <w:trPr>
          <w:trHeight w:val="332"/>
        </w:trPr>
        <w:tc>
          <w:tcPr>
            <w:tcW w:w="1234" w:type="pct"/>
          </w:tcPr>
          <w:p w14:paraId="602E348F" w14:textId="77777777" w:rsidR="00CF0BBB" w:rsidRPr="00AD1CDC" w:rsidRDefault="00CF0BBB" w:rsidP="00696CAD">
            <w:pPr>
              <w:pStyle w:val="BodyText"/>
              <w:ind w:left="90"/>
              <w:jc w:val="left"/>
              <w:rPr>
                <w:rFonts w:ascii="Arial" w:hAnsi="Arial" w:cs="Arial"/>
                <w:bCs/>
                <w:sz w:val="20"/>
                <w:szCs w:val="20"/>
                <w:lang w:val="en-GB"/>
              </w:rPr>
            </w:pPr>
            <w:r w:rsidRPr="00AD1CDC">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67A33A79" w14:textId="77777777" w:rsidR="00CF0BBB" w:rsidRPr="00AD1CDC" w:rsidRDefault="007223B4" w:rsidP="000450FC">
            <w:pPr>
              <w:pStyle w:val="NormalWeb"/>
              <w:spacing w:before="0" w:beforeAutospacing="0" w:after="0" w:afterAutospacing="0"/>
              <w:rPr>
                <w:rFonts w:ascii="Arial" w:hAnsi="Arial" w:cs="Arial"/>
                <w:b/>
                <w:sz w:val="20"/>
                <w:szCs w:val="20"/>
                <w:lang w:val="en-GB"/>
              </w:rPr>
            </w:pPr>
            <w:r w:rsidRPr="00AD1CDC">
              <w:rPr>
                <w:rFonts w:ascii="Arial" w:hAnsi="Arial" w:cs="Arial"/>
                <w:b/>
                <w:sz w:val="20"/>
                <w:szCs w:val="20"/>
                <w:lang w:val="en-GB"/>
              </w:rPr>
              <w:t>Review Article</w:t>
            </w:r>
          </w:p>
        </w:tc>
      </w:tr>
    </w:tbl>
    <w:p w14:paraId="0BE6283C" w14:textId="3D82A40F" w:rsidR="00002926" w:rsidRPr="00AD1CDC" w:rsidRDefault="00002926" w:rsidP="00002926">
      <w:pPr>
        <w:rPr>
          <w:rFonts w:ascii="Arial" w:hAnsi="Arial" w:cs="Arial"/>
          <w:sz w:val="20"/>
          <w:szCs w:val="20"/>
        </w:rPr>
      </w:pPr>
      <w:bookmarkStart w:id="0" w:name="_Hlk171324449"/>
      <w:bookmarkStart w:id="1" w:name="_Hlk170903434"/>
    </w:p>
    <w:tbl>
      <w:tblPr>
        <w:tblW w:w="495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2"/>
        <w:gridCol w:w="11763"/>
        <w:gridCol w:w="3963"/>
      </w:tblGrid>
      <w:tr w:rsidR="00002926" w:rsidRPr="00AD1CDC" w14:paraId="00848698" w14:textId="77777777" w:rsidTr="00AD1CDC">
        <w:tc>
          <w:tcPr>
            <w:tcW w:w="5000" w:type="pct"/>
            <w:gridSpan w:val="3"/>
            <w:tcBorders>
              <w:top w:val="nil"/>
              <w:left w:val="nil"/>
              <w:right w:val="nil"/>
            </w:tcBorders>
            <w:noWrap/>
          </w:tcPr>
          <w:p w14:paraId="17A241AB" w14:textId="77777777" w:rsidR="00002926" w:rsidRPr="00AD1CDC" w:rsidRDefault="00002926">
            <w:pPr>
              <w:pStyle w:val="Heading2"/>
              <w:jc w:val="left"/>
              <w:rPr>
                <w:rFonts w:ascii="Arial" w:hAnsi="Arial" w:cs="Arial"/>
                <w:lang w:val="en-GB"/>
              </w:rPr>
            </w:pPr>
            <w:r w:rsidRPr="00AD1CDC">
              <w:rPr>
                <w:rFonts w:ascii="Arial" w:hAnsi="Arial" w:cs="Arial"/>
                <w:highlight w:val="yellow"/>
                <w:lang w:val="en-GB"/>
              </w:rPr>
              <w:t>PART  1:</w:t>
            </w:r>
            <w:r w:rsidRPr="00AD1CDC">
              <w:rPr>
                <w:rFonts w:ascii="Arial" w:hAnsi="Arial" w:cs="Arial"/>
                <w:lang w:val="en-GB"/>
              </w:rPr>
              <w:t xml:space="preserve"> Comments</w:t>
            </w:r>
          </w:p>
          <w:p w14:paraId="46BDF59E" w14:textId="77777777" w:rsidR="00002926" w:rsidRPr="00AD1CDC" w:rsidRDefault="00002926">
            <w:pPr>
              <w:rPr>
                <w:rFonts w:ascii="Arial" w:hAnsi="Arial" w:cs="Arial"/>
                <w:sz w:val="20"/>
                <w:szCs w:val="20"/>
                <w:lang w:val="en-GB"/>
              </w:rPr>
            </w:pPr>
          </w:p>
        </w:tc>
      </w:tr>
      <w:tr w:rsidR="00002926" w:rsidRPr="00AD1CDC" w14:paraId="41B00780" w14:textId="77777777" w:rsidTr="00AD1CDC">
        <w:trPr>
          <w:trHeight w:val="588"/>
        </w:trPr>
        <w:tc>
          <w:tcPr>
            <w:tcW w:w="1250" w:type="pct"/>
            <w:noWrap/>
          </w:tcPr>
          <w:p w14:paraId="772C20AD" w14:textId="77777777" w:rsidR="00002926" w:rsidRPr="00AD1CDC" w:rsidRDefault="00002926">
            <w:pPr>
              <w:pStyle w:val="Heading2"/>
              <w:jc w:val="left"/>
              <w:rPr>
                <w:rFonts w:ascii="Arial" w:hAnsi="Arial" w:cs="Arial"/>
                <w:lang w:val="en-GB"/>
              </w:rPr>
            </w:pPr>
          </w:p>
        </w:tc>
        <w:tc>
          <w:tcPr>
            <w:tcW w:w="2805" w:type="pct"/>
          </w:tcPr>
          <w:p w14:paraId="72EE742C" w14:textId="77777777" w:rsidR="00002926" w:rsidRPr="00AD1CDC" w:rsidRDefault="00002926">
            <w:pPr>
              <w:pStyle w:val="Heading2"/>
              <w:jc w:val="left"/>
              <w:rPr>
                <w:rFonts w:ascii="Arial" w:hAnsi="Arial" w:cs="Arial"/>
                <w:lang w:val="en-GB"/>
              </w:rPr>
            </w:pPr>
            <w:r w:rsidRPr="00AD1CDC">
              <w:rPr>
                <w:rFonts w:ascii="Arial" w:hAnsi="Arial" w:cs="Arial"/>
                <w:lang w:val="en-GB"/>
              </w:rPr>
              <w:t>Reviewer’s comment</w:t>
            </w:r>
          </w:p>
          <w:p w14:paraId="2D631D69" w14:textId="641AF343" w:rsidR="00562DA6" w:rsidRPr="00AD1CDC" w:rsidRDefault="00562DA6" w:rsidP="00562DA6">
            <w:pPr>
              <w:rPr>
                <w:rFonts w:ascii="Arial" w:hAnsi="Arial" w:cs="Arial"/>
                <w:b/>
                <w:bCs/>
                <w:sz w:val="20"/>
                <w:szCs w:val="20"/>
              </w:rPr>
            </w:pPr>
            <w:r w:rsidRPr="00AD1CDC">
              <w:rPr>
                <w:rFonts w:ascii="Arial" w:hAnsi="Arial" w:cs="Arial"/>
                <w:b/>
                <w:bCs/>
                <w:sz w:val="20"/>
                <w:szCs w:val="20"/>
                <w:highlight w:val="yellow"/>
              </w:rPr>
              <w:t>Artificial Intelligence (AI) generated or assisted review comments are strictly prohibited during peer review.</w:t>
            </w:r>
          </w:p>
        </w:tc>
        <w:tc>
          <w:tcPr>
            <w:tcW w:w="944" w:type="pct"/>
          </w:tcPr>
          <w:p w14:paraId="24D95C20" w14:textId="23AC03D0" w:rsidR="00002926" w:rsidRPr="00AD1CDC" w:rsidRDefault="00D633FC" w:rsidP="000A60DF">
            <w:pPr>
              <w:spacing w:after="160" w:line="254" w:lineRule="auto"/>
              <w:rPr>
                <w:rFonts w:ascii="Arial" w:eastAsia="Calibri" w:hAnsi="Arial" w:cs="Arial"/>
                <w:kern w:val="2"/>
                <w:sz w:val="20"/>
                <w:szCs w:val="20"/>
                <w:lang w:val="en-IN"/>
              </w:rPr>
            </w:pPr>
            <w:r w:rsidRPr="00AD1CDC">
              <w:rPr>
                <w:rFonts w:ascii="Arial" w:eastAsia="Calibri" w:hAnsi="Arial" w:cs="Arial"/>
                <w:b/>
                <w:kern w:val="2"/>
                <w:sz w:val="20"/>
                <w:szCs w:val="20"/>
                <w:lang w:val="en-IN"/>
              </w:rPr>
              <w:t>Author’s Feedback</w:t>
            </w:r>
            <w:r w:rsidRPr="00AD1CDC">
              <w:rPr>
                <w:rFonts w:ascii="Arial" w:eastAsia="Calibri" w:hAnsi="Arial" w:cs="Arial"/>
                <w:kern w:val="2"/>
                <w:sz w:val="20"/>
                <w:szCs w:val="20"/>
                <w:lang w:val="en-IN"/>
              </w:rPr>
              <w:t xml:space="preserve"> (It is mandatory that authors should write his/her feedback here)</w:t>
            </w:r>
          </w:p>
        </w:tc>
      </w:tr>
      <w:tr w:rsidR="00002926" w:rsidRPr="00AD1CDC" w14:paraId="72F3A18F" w14:textId="77777777" w:rsidTr="00AD1CDC">
        <w:trPr>
          <w:trHeight w:val="1264"/>
        </w:trPr>
        <w:tc>
          <w:tcPr>
            <w:tcW w:w="1250" w:type="pct"/>
            <w:noWrap/>
          </w:tcPr>
          <w:p w14:paraId="191C851B" w14:textId="77777777" w:rsidR="00002926" w:rsidRPr="00AD1CDC" w:rsidRDefault="00002926">
            <w:pPr>
              <w:ind w:left="360"/>
              <w:rPr>
                <w:rFonts w:ascii="Arial" w:hAnsi="Arial" w:cs="Arial"/>
                <w:b/>
                <w:bCs/>
                <w:sz w:val="20"/>
                <w:szCs w:val="20"/>
                <w:lang w:val="en-GB"/>
              </w:rPr>
            </w:pPr>
            <w:r w:rsidRPr="00AD1CD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762B1AD9" w14:textId="77777777" w:rsidR="00002926" w:rsidRPr="00AD1CDC" w:rsidRDefault="00002926">
            <w:pPr>
              <w:ind w:left="360"/>
              <w:rPr>
                <w:rFonts w:ascii="Arial" w:eastAsia="MS Mincho" w:hAnsi="Arial" w:cs="Arial"/>
                <w:b/>
                <w:bCs/>
                <w:sz w:val="20"/>
                <w:szCs w:val="20"/>
                <w:lang w:val="en-GB"/>
              </w:rPr>
            </w:pPr>
          </w:p>
        </w:tc>
        <w:tc>
          <w:tcPr>
            <w:tcW w:w="2805" w:type="pct"/>
          </w:tcPr>
          <w:p w14:paraId="57629E42" w14:textId="77777777" w:rsidR="00002926" w:rsidRPr="00AD1CDC" w:rsidRDefault="002A16BD" w:rsidP="00014D65">
            <w:pPr>
              <w:pStyle w:val="ListParagraph"/>
              <w:ind w:left="177"/>
              <w:rPr>
                <w:rFonts w:ascii="Arial" w:hAnsi="Arial" w:cs="Arial"/>
                <w:sz w:val="20"/>
                <w:szCs w:val="20"/>
              </w:rPr>
            </w:pPr>
            <w:r w:rsidRPr="00AD1CDC">
              <w:rPr>
                <w:rFonts w:ascii="Arial" w:hAnsi="Arial" w:cs="Arial"/>
                <w:sz w:val="20"/>
                <w:szCs w:val="20"/>
              </w:rPr>
              <w:t>This manuscript provides a comprehensive and up-to-date comparison of CNNs, YOLO architectures, and Vision Transformers, offering valuable insights into their strengths, limitations, and suitability for various object detection scenarios. By synthesizing findings from 38 studies, it highlights critical research gaps and emerging trends, helping researchers better understand how different architectures perform across diverse datasets and real-world conditions. The review also emphasizes the growing potential of hybrid CNN–</w:t>
            </w:r>
            <w:proofErr w:type="spellStart"/>
            <w:r w:rsidRPr="00AD1CDC">
              <w:rPr>
                <w:rFonts w:ascii="Arial" w:hAnsi="Arial" w:cs="Arial"/>
                <w:sz w:val="20"/>
                <w:szCs w:val="20"/>
              </w:rPr>
              <w:t>ViT</w:t>
            </w:r>
            <w:proofErr w:type="spellEnd"/>
            <w:r w:rsidRPr="00AD1CDC">
              <w:rPr>
                <w:rFonts w:ascii="Arial" w:hAnsi="Arial" w:cs="Arial"/>
                <w:sz w:val="20"/>
                <w:szCs w:val="20"/>
              </w:rPr>
              <w:t xml:space="preserve"> models, encouraging future exploration of architectures that balance accuracy, efficiency, and robustness. Overall, this work serves as a meaningful reference point for scientists developing next-generation object detection systems, particularly in fields such as healthcare, surveillance, autonomous systems, and industrial automation.</w:t>
            </w:r>
          </w:p>
          <w:p w14:paraId="6EB1DFF4" w14:textId="4257A7AC" w:rsidR="00014D65" w:rsidRPr="00AD1CDC" w:rsidRDefault="00014D65" w:rsidP="00014D65">
            <w:pPr>
              <w:pStyle w:val="ListParagraph"/>
              <w:ind w:left="177"/>
              <w:rPr>
                <w:rFonts w:ascii="Arial" w:hAnsi="Arial" w:cs="Arial"/>
                <w:sz w:val="20"/>
                <w:szCs w:val="20"/>
                <w:lang w:val="en-GB"/>
              </w:rPr>
            </w:pPr>
          </w:p>
        </w:tc>
        <w:tc>
          <w:tcPr>
            <w:tcW w:w="944" w:type="pct"/>
          </w:tcPr>
          <w:p w14:paraId="38E98DD9" w14:textId="77777777" w:rsidR="00002926" w:rsidRPr="00AD1CDC" w:rsidRDefault="00002926">
            <w:pPr>
              <w:pStyle w:val="Heading2"/>
              <w:jc w:val="left"/>
              <w:rPr>
                <w:rFonts w:ascii="Arial" w:hAnsi="Arial" w:cs="Arial"/>
                <w:b w:val="0"/>
                <w:lang w:val="en-GB"/>
              </w:rPr>
            </w:pPr>
          </w:p>
        </w:tc>
      </w:tr>
      <w:tr w:rsidR="00002926" w:rsidRPr="00AD1CDC" w14:paraId="31295B2C" w14:textId="77777777" w:rsidTr="00AD1CDC">
        <w:trPr>
          <w:trHeight w:val="602"/>
        </w:trPr>
        <w:tc>
          <w:tcPr>
            <w:tcW w:w="1250" w:type="pct"/>
            <w:noWrap/>
          </w:tcPr>
          <w:p w14:paraId="0789E217" w14:textId="77777777" w:rsidR="00002926" w:rsidRPr="00AD1CDC" w:rsidRDefault="00002926">
            <w:pPr>
              <w:ind w:left="360"/>
              <w:rPr>
                <w:rFonts w:ascii="Arial" w:hAnsi="Arial" w:cs="Arial"/>
                <w:b/>
                <w:bCs/>
                <w:sz w:val="20"/>
                <w:szCs w:val="20"/>
                <w:lang w:val="en-GB"/>
              </w:rPr>
            </w:pPr>
            <w:r w:rsidRPr="00AD1CDC">
              <w:rPr>
                <w:rFonts w:ascii="Arial" w:hAnsi="Arial" w:cs="Arial"/>
                <w:b/>
                <w:bCs/>
                <w:sz w:val="20"/>
                <w:szCs w:val="20"/>
                <w:lang w:val="en-GB"/>
              </w:rPr>
              <w:t>Is the title of the article suitable?</w:t>
            </w:r>
          </w:p>
          <w:p w14:paraId="2990AC78" w14:textId="78F33F2E" w:rsidR="00002926" w:rsidRPr="00AD1CDC" w:rsidRDefault="00002926" w:rsidP="000A60DF">
            <w:pPr>
              <w:ind w:left="360"/>
              <w:rPr>
                <w:rFonts w:ascii="Arial" w:hAnsi="Arial" w:cs="Arial"/>
                <w:b/>
                <w:bCs/>
                <w:sz w:val="20"/>
                <w:szCs w:val="20"/>
                <w:lang w:val="en-GB"/>
              </w:rPr>
            </w:pPr>
            <w:r w:rsidRPr="00AD1CDC">
              <w:rPr>
                <w:rFonts w:ascii="Arial" w:hAnsi="Arial" w:cs="Arial"/>
                <w:b/>
                <w:bCs/>
                <w:sz w:val="20"/>
                <w:szCs w:val="20"/>
                <w:lang w:val="en-GB"/>
              </w:rPr>
              <w:t>(If not please suggest an alternative title)</w:t>
            </w:r>
          </w:p>
        </w:tc>
        <w:tc>
          <w:tcPr>
            <w:tcW w:w="2805" w:type="pct"/>
          </w:tcPr>
          <w:p w14:paraId="2E35369C" w14:textId="7BEE61C2" w:rsidR="00002926" w:rsidRPr="00AD1CDC" w:rsidRDefault="00014D65" w:rsidP="00014D65">
            <w:pPr>
              <w:ind w:left="177"/>
              <w:rPr>
                <w:rFonts w:ascii="Arial" w:hAnsi="Arial" w:cs="Arial"/>
                <w:sz w:val="20"/>
                <w:szCs w:val="20"/>
                <w:lang w:val="en-GB"/>
              </w:rPr>
            </w:pPr>
            <w:r w:rsidRPr="00AD1CDC">
              <w:rPr>
                <w:rFonts w:ascii="Arial" w:hAnsi="Arial" w:cs="Arial"/>
                <w:sz w:val="20"/>
                <w:szCs w:val="20"/>
              </w:rPr>
              <w:t>Based on the content of the manuscript, the title “Object Detection: Comparing the Convolutional Neural Networks (CNNs) and Vision Transformers (</w:t>
            </w:r>
            <w:proofErr w:type="spellStart"/>
            <w:r w:rsidRPr="00AD1CDC">
              <w:rPr>
                <w:rFonts w:ascii="Arial" w:hAnsi="Arial" w:cs="Arial"/>
                <w:sz w:val="20"/>
                <w:szCs w:val="20"/>
              </w:rPr>
              <w:t>ViTs</w:t>
            </w:r>
            <w:proofErr w:type="spellEnd"/>
            <w:r w:rsidRPr="00AD1CDC">
              <w:rPr>
                <w:rFonts w:ascii="Arial" w:hAnsi="Arial" w:cs="Arial"/>
                <w:sz w:val="20"/>
                <w:szCs w:val="20"/>
              </w:rPr>
              <w:t>) Performance Review” is generally clear.</w:t>
            </w:r>
          </w:p>
        </w:tc>
        <w:tc>
          <w:tcPr>
            <w:tcW w:w="944" w:type="pct"/>
          </w:tcPr>
          <w:p w14:paraId="4A7CCF4B" w14:textId="77777777" w:rsidR="00002926" w:rsidRPr="00AD1CDC" w:rsidRDefault="00002926">
            <w:pPr>
              <w:pStyle w:val="Heading2"/>
              <w:jc w:val="left"/>
              <w:rPr>
                <w:rFonts w:ascii="Arial" w:hAnsi="Arial" w:cs="Arial"/>
                <w:b w:val="0"/>
                <w:lang w:val="en-GB"/>
              </w:rPr>
            </w:pPr>
          </w:p>
        </w:tc>
      </w:tr>
      <w:tr w:rsidR="00002926" w:rsidRPr="00AD1CDC" w14:paraId="1F054A0B" w14:textId="77777777" w:rsidTr="00AD1CDC">
        <w:trPr>
          <w:trHeight w:val="1262"/>
        </w:trPr>
        <w:tc>
          <w:tcPr>
            <w:tcW w:w="1250" w:type="pct"/>
            <w:noWrap/>
          </w:tcPr>
          <w:p w14:paraId="1A9B622E" w14:textId="77777777" w:rsidR="00002926" w:rsidRPr="00AD1CDC" w:rsidRDefault="00002926">
            <w:pPr>
              <w:pStyle w:val="Heading2"/>
              <w:ind w:left="360"/>
              <w:jc w:val="left"/>
              <w:rPr>
                <w:rFonts w:ascii="Arial" w:hAnsi="Arial" w:cs="Arial"/>
                <w:lang w:val="en-GB"/>
              </w:rPr>
            </w:pPr>
            <w:r w:rsidRPr="00AD1CDC">
              <w:rPr>
                <w:rFonts w:ascii="Arial" w:hAnsi="Arial" w:cs="Arial"/>
                <w:lang w:val="en-GB"/>
              </w:rPr>
              <w:t>Is the abstract of the article comprehensive? Do you suggest the addition (or deletion) of some points in this section? Please write your suggestions here.</w:t>
            </w:r>
          </w:p>
          <w:p w14:paraId="56124538" w14:textId="77777777" w:rsidR="00002926" w:rsidRPr="00AD1CDC" w:rsidRDefault="00002926">
            <w:pPr>
              <w:pStyle w:val="Heading2"/>
              <w:jc w:val="left"/>
              <w:rPr>
                <w:rFonts w:ascii="Arial" w:hAnsi="Arial" w:cs="Arial"/>
                <w:u w:val="single"/>
                <w:lang w:val="en-GB"/>
              </w:rPr>
            </w:pPr>
          </w:p>
        </w:tc>
        <w:tc>
          <w:tcPr>
            <w:tcW w:w="2805" w:type="pct"/>
          </w:tcPr>
          <w:p w14:paraId="04A3F61D" w14:textId="5F00B97F" w:rsidR="00014D65" w:rsidRPr="00AD1CDC" w:rsidRDefault="00014D65" w:rsidP="00014D65">
            <w:pPr>
              <w:tabs>
                <w:tab w:val="num" w:pos="720"/>
              </w:tabs>
              <w:ind w:left="177"/>
              <w:rPr>
                <w:rFonts w:ascii="Arial" w:hAnsi="Arial" w:cs="Arial"/>
                <w:sz w:val="20"/>
                <w:szCs w:val="20"/>
              </w:rPr>
            </w:pPr>
            <w:r w:rsidRPr="00AD1CDC">
              <w:rPr>
                <w:rFonts w:ascii="Arial" w:hAnsi="Arial" w:cs="Arial"/>
                <w:sz w:val="20"/>
                <w:szCs w:val="20"/>
              </w:rPr>
              <w:t xml:space="preserve">The abstract of the article is informative and provides a solid overview of the study’s purpose, methodology, and key findings. It successfully mentions the problem context (challenges in object detection), the main methods compared (CNNs, YOLO, </w:t>
            </w:r>
            <w:proofErr w:type="spellStart"/>
            <w:r w:rsidRPr="00AD1CDC">
              <w:rPr>
                <w:rFonts w:ascii="Arial" w:hAnsi="Arial" w:cs="Arial"/>
                <w:sz w:val="20"/>
                <w:szCs w:val="20"/>
              </w:rPr>
              <w:t>ViTs</w:t>
            </w:r>
            <w:proofErr w:type="spellEnd"/>
            <w:r w:rsidRPr="00AD1CDC">
              <w:rPr>
                <w:rFonts w:ascii="Arial" w:hAnsi="Arial" w:cs="Arial"/>
                <w:sz w:val="20"/>
                <w:szCs w:val="20"/>
              </w:rPr>
              <w:t>), the conclusion that hybrid models are promising and key limitations and research directions.</w:t>
            </w:r>
          </w:p>
          <w:p w14:paraId="21255B41" w14:textId="77777777" w:rsidR="00014D65" w:rsidRPr="00AD1CDC" w:rsidRDefault="00014D65" w:rsidP="00014D65">
            <w:pPr>
              <w:ind w:left="177"/>
              <w:rPr>
                <w:rFonts w:ascii="Arial" w:hAnsi="Arial" w:cs="Arial"/>
                <w:sz w:val="20"/>
                <w:szCs w:val="20"/>
              </w:rPr>
            </w:pPr>
            <w:r w:rsidRPr="00AD1CDC">
              <w:rPr>
                <w:rFonts w:ascii="Arial" w:hAnsi="Arial" w:cs="Arial"/>
                <w:sz w:val="20"/>
                <w:szCs w:val="20"/>
              </w:rPr>
              <w:t>However, for a scientific abstract, some elements can be strengthened for clarity, focus, and academic rigor.</w:t>
            </w:r>
          </w:p>
          <w:p w14:paraId="5262D7A0" w14:textId="4E554244" w:rsidR="00014D65" w:rsidRPr="00AD1CDC" w:rsidRDefault="00014D65" w:rsidP="00014D65">
            <w:pPr>
              <w:ind w:left="177"/>
              <w:rPr>
                <w:rFonts w:ascii="Arial" w:hAnsi="Arial" w:cs="Arial"/>
                <w:sz w:val="20"/>
                <w:szCs w:val="20"/>
              </w:rPr>
            </w:pPr>
            <w:r w:rsidRPr="00AD1CDC">
              <w:rPr>
                <w:rFonts w:ascii="Arial" w:hAnsi="Arial" w:cs="Arial"/>
                <w:sz w:val="20"/>
                <w:szCs w:val="20"/>
              </w:rPr>
              <w:t xml:space="preserve">Your abstract explains </w:t>
            </w:r>
            <w:r w:rsidRPr="00AD1CDC">
              <w:rPr>
                <w:rFonts w:ascii="Arial" w:hAnsi="Arial" w:cs="Arial"/>
                <w:i/>
                <w:iCs/>
                <w:sz w:val="20"/>
                <w:szCs w:val="20"/>
              </w:rPr>
              <w:t>what you compare</w:t>
            </w:r>
            <w:r w:rsidRPr="00AD1CDC">
              <w:rPr>
                <w:rFonts w:ascii="Arial" w:hAnsi="Arial" w:cs="Arial"/>
                <w:sz w:val="20"/>
                <w:szCs w:val="20"/>
              </w:rPr>
              <w:t xml:space="preserve">, but not explicitly </w:t>
            </w:r>
            <w:r w:rsidRPr="00AD1CDC">
              <w:rPr>
                <w:rFonts w:ascii="Arial" w:hAnsi="Arial" w:cs="Arial"/>
                <w:i/>
                <w:iCs/>
                <w:sz w:val="20"/>
                <w:szCs w:val="20"/>
              </w:rPr>
              <w:t>why this comparison is necessary</w:t>
            </w:r>
            <w:r w:rsidRPr="00AD1CDC">
              <w:rPr>
                <w:rFonts w:ascii="Arial" w:hAnsi="Arial" w:cs="Arial"/>
                <w:sz w:val="20"/>
                <w:szCs w:val="20"/>
              </w:rPr>
              <w:t>.</w:t>
            </w:r>
            <w:r w:rsidRPr="00AD1CDC">
              <w:rPr>
                <w:rFonts w:ascii="Arial" w:hAnsi="Arial" w:cs="Arial"/>
                <w:sz w:val="20"/>
                <w:szCs w:val="20"/>
              </w:rPr>
              <w:br/>
              <w:t>A sentence like this would help:</w:t>
            </w:r>
          </w:p>
          <w:p w14:paraId="13F84199" w14:textId="45605B8D" w:rsidR="00014D65" w:rsidRPr="00AD1CDC" w:rsidRDefault="00014D65" w:rsidP="00014D65">
            <w:pPr>
              <w:ind w:left="177"/>
              <w:rPr>
                <w:rFonts w:ascii="Arial" w:hAnsi="Arial" w:cs="Arial"/>
                <w:sz w:val="20"/>
                <w:szCs w:val="20"/>
              </w:rPr>
            </w:pPr>
            <w:r w:rsidRPr="00AD1CDC">
              <w:rPr>
                <w:rFonts w:ascii="Arial" w:hAnsi="Arial" w:cs="Arial"/>
                <w:sz w:val="20"/>
                <w:szCs w:val="20"/>
              </w:rPr>
              <w:t xml:space="preserve">“Despite significant progress, there is limited consolidated analysis comparing CNNs, YOLO, and </w:t>
            </w:r>
            <w:proofErr w:type="spellStart"/>
            <w:r w:rsidRPr="00AD1CDC">
              <w:rPr>
                <w:rFonts w:ascii="Arial" w:hAnsi="Arial" w:cs="Arial"/>
                <w:sz w:val="20"/>
                <w:szCs w:val="20"/>
              </w:rPr>
              <w:t>ViTs</w:t>
            </w:r>
            <w:proofErr w:type="spellEnd"/>
            <w:r w:rsidRPr="00AD1CDC">
              <w:rPr>
                <w:rFonts w:ascii="Arial" w:hAnsi="Arial" w:cs="Arial"/>
                <w:sz w:val="20"/>
                <w:szCs w:val="20"/>
              </w:rPr>
              <w:t xml:space="preserve"> across diverse datasets and real-world constraints.”</w:t>
            </w:r>
          </w:p>
          <w:p w14:paraId="3F978566" w14:textId="3009DFAD" w:rsidR="00014D65" w:rsidRPr="00AD1CDC" w:rsidRDefault="00014D65" w:rsidP="00014D65">
            <w:pPr>
              <w:ind w:left="177"/>
              <w:rPr>
                <w:rFonts w:ascii="Arial" w:hAnsi="Arial" w:cs="Arial"/>
                <w:sz w:val="20"/>
                <w:szCs w:val="20"/>
              </w:rPr>
            </w:pPr>
            <w:r w:rsidRPr="00AD1CDC">
              <w:rPr>
                <w:rFonts w:ascii="Arial" w:hAnsi="Arial" w:cs="Arial"/>
                <w:sz w:val="20"/>
                <w:szCs w:val="20"/>
              </w:rPr>
              <w:t>- Clarify the scope of the review - You mention 38 studies-this is excellent, but it would help to specify:</w:t>
            </w:r>
          </w:p>
          <w:p w14:paraId="206B50C5" w14:textId="77777777" w:rsidR="00002926" w:rsidRPr="00AD1CDC" w:rsidRDefault="00014D65" w:rsidP="00014D65">
            <w:pPr>
              <w:tabs>
                <w:tab w:val="num" w:pos="720"/>
              </w:tabs>
              <w:ind w:left="177"/>
              <w:rPr>
                <w:rFonts w:ascii="Arial" w:hAnsi="Arial" w:cs="Arial"/>
                <w:sz w:val="20"/>
                <w:szCs w:val="20"/>
              </w:rPr>
            </w:pPr>
            <w:r w:rsidRPr="00AD1CDC">
              <w:rPr>
                <w:rFonts w:ascii="Arial" w:hAnsi="Arial" w:cs="Arial"/>
                <w:sz w:val="20"/>
                <w:szCs w:val="20"/>
              </w:rPr>
              <w:t>whether the review is systematic or narrative and what criteria guided the selection of studies.</w:t>
            </w:r>
          </w:p>
          <w:p w14:paraId="15F64C43" w14:textId="46E08212" w:rsidR="00014D65" w:rsidRPr="00AD1CDC" w:rsidRDefault="00014D65" w:rsidP="00014D65">
            <w:pPr>
              <w:tabs>
                <w:tab w:val="num" w:pos="720"/>
              </w:tabs>
              <w:ind w:left="177"/>
              <w:rPr>
                <w:rFonts w:ascii="Arial" w:hAnsi="Arial" w:cs="Arial"/>
                <w:b/>
                <w:bCs/>
                <w:sz w:val="20"/>
                <w:szCs w:val="20"/>
              </w:rPr>
            </w:pPr>
          </w:p>
        </w:tc>
        <w:tc>
          <w:tcPr>
            <w:tcW w:w="944" w:type="pct"/>
          </w:tcPr>
          <w:p w14:paraId="24D874CB" w14:textId="77777777" w:rsidR="00002926" w:rsidRPr="00AD1CDC" w:rsidRDefault="00002926">
            <w:pPr>
              <w:pStyle w:val="Heading2"/>
              <w:jc w:val="left"/>
              <w:rPr>
                <w:rFonts w:ascii="Arial" w:hAnsi="Arial" w:cs="Arial"/>
                <w:b w:val="0"/>
                <w:lang w:val="en-GB"/>
              </w:rPr>
            </w:pPr>
          </w:p>
        </w:tc>
      </w:tr>
      <w:tr w:rsidR="00002926" w:rsidRPr="00AD1CDC" w14:paraId="4878ADD0" w14:textId="77777777" w:rsidTr="00AD1CDC">
        <w:trPr>
          <w:trHeight w:val="704"/>
        </w:trPr>
        <w:tc>
          <w:tcPr>
            <w:tcW w:w="1250" w:type="pct"/>
            <w:noWrap/>
          </w:tcPr>
          <w:p w14:paraId="28F6479D" w14:textId="77777777" w:rsidR="00002926" w:rsidRPr="00AD1CDC" w:rsidRDefault="00002926">
            <w:pPr>
              <w:pStyle w:val="Heading2"/>
              <w:ind w:left="360"/>
              <w:jc w:val="left"/>
              <w:rPr>
                <w:rFonts w:ascii="Arial" w:hAnsi="Arial" w:cs="Arial"/>
                <w:b w:val="0"/>
                <w:bCs w:val="0"/>
                <w:u w:val="single"/>
                <w:lang w:val="en-GB"/>
              </w:rPr>
            </w:pPr>
            <w:r w:rsidRPr="00AD1CDC">
              <w:rPr>
                <w:rFonts w:ascii="Arial" w:hAnsi="Arial" w:cs="Arial"/>
                <w:lang w:val="en-GB"/>
              </w:rPr>
              <w:t>Is the manuscript scientifically, correct? Please write here.</w:t>
            </w:r>
          </w:p>
        </w:tc>
        <w:tc>
          <w:tcPr>
            <w:tcW w:w="2805" w:type="pct"/>
          </w:tcPr>
          <w:p w14:paraId="1FF0A727" w14:textId="1A2A9867" w:rsidR="00002926" w:rsidRPr="00AD1CDC" w:rsidRDefault="00014D65" w:rsidP="00014D65">
            <w:pPr>
              <w:pStyle w:val="ListParagraph"/>
              <w:ind w:left="177"/>
              <w:rPr>
                <w:rFonts w:ascii="Arial" w:hAnsi="Arial" w:cs="Arial"/>
                <w:bCs/>
                <w:sz w:val="20"/>
                <w:szCs w:val="20"/>
              </w:rPr>
            </w:pPr>
            <w:r w:rsidRPr="00AD1CDC">
              <w:rPr>
                <w:rFonts w:ascii="Arial" w:hAnsi="Arial" w:cs="Arial"/>
                <w:sz w:val="20"/>
                <w:szCs w:val="20"/>
              </w:rPr>
              <w:t>Yes, the manuscript is scientifically correct,</w:t>
            </w:r>
            <w:r w:rsidRPr="00AD1CDC">
              <w:rPr>
                <w:rFonts w:ascii="Arial" w:hAnsi="Arial" w:cs="Arial"/>
                <w:bCs/>
                <w:sz w:val="20"/>
                <w:szCs w:val="20"/>
              </w:rPr>
              <w:t xml:space="preserve"> and its structure, arguments, and citations align well with current knowledge in the field of computer vision, particularly regarding CNNs, YOLO architectures, and Vision Transformers (</w:t>
            </w:r>
            <w:proofErr w:type="spellStart"/>
            <w:r w:rsidRPr="00AD1CDC">
              <w:rPr>
                <w:rFonts w:ascii="Arial" w:hAnsi="Arial" w:cs="Arial"/>
                <w:bCs/>
                <w:sz w:val="20"/>
                <w:szCs w:val="20"/>
              </w:rPr>
              <w:t>ViTs</w:t>
            </w:r>
            <w:proofErr w:type="spellEnd"/>
            <w:r w:rsidRPr="00AD1CDC">
              <w:rPr>
                <w:rFonts w:ascii="Arial" w:hAnsi="Arial" w:cs="Arial"/>
                <w:bCs/>
                <w:sz w:val="20"/>
                <w:szCs w:val="20"/>
              </w:rPr>
              <w:t>). The comparisons made between the architectures reflect the findings reported in the most recent literature.</w:t>
            </w:r>
          </w:p>
          <w:p w14:paraId="20EFC5D6" w14:textId="04B45433" w:rsidR="00014D65" w:rsidRPr="00AD1CDC" w:rsidRDefault="00014D65" w:rsidP="00014D65">
            <w:pPr>
              <w:pStyle w:val="ListParagraph"/>
              <w:ind w:left="177"/>
              <w:rPr>
                <w:rFonts w:ascii="Arial" w:hAnsi="Arial" w:cs="Arial"/>
                <w:bCs/>
                <w:sz w:val="20"/>
                <w:szCs w:val="20"/>
              </w:rPr>
            </w:pPr>
            <w:r w:rsidRPr="00AD1CDC">
              <w:rPr>
                <w:rFonts w:ascii="Arial" w:hAnsi="Arial" w:cs="Arial"/>
                <w:bCs/>
                <w:sz w:val="20"/>
                <w:szCs w:val="20"/>
              </w:rPr>
              <w:t xml:space="preserve">The manuscript cites reputable studies, systematic reviews, conference papers (CVPR, ICCV, </w:t>
            </w:r>
            <w:proofErr w:type="spellStart"/>
            <w:r w:rsidRPr="00AD1CDC">
              <w:rPr>
                <w:rFonts w:ascii="Arial" w:hAnsi="Arial" w:cs="Arial"/>
                <w:bCs/>
                <w:sz w:val="20"/>
                <w:szCs w:val="20"/>
              </w:rPr>
              <w:t>NeurIPS</w:t>
            </w:r>
            <w:proofErr w:type="spellEnd"/>
            <w:r w:rsidRPr="00AD1CDC">
              <w:rPr>
                <w:rFonts w:ascii="Arial" w:hAnsi="Arial" w:cs="Arial"/>
                <w:bCs/>
                <w:sz w:val="20"/>
                <w:szCs w:val="20"/>
              </w:rPr>
              <w:t>), and journal articles and correct descriptions of the models.</w:t>
            </w:r>
          </w:p>
          <w:p w14:paraId="7887C819" w14:textId="69765DB7" w:rsidR="00014D65" w:rsidRPr="00AD1CDC" w:rsidRDefault="00014D65" w:rsidP="00014D65">
            <w:pPr>
              <w:pStyle w:val="ListParagraph"/>
              <w:ind w:left="177"/>
              <w:rPr>
                <w:rFonts w:ascii="Arial" w:hAnsi="Arial" w:cs="Arial"/>
                <w:bCs/>
                <w:sz w:val="20"/>
                <w:szCs w:val="20"/>
                <w:lang w:val="en-GB"/>
              </w:rPr>
            </w:pPr>
            <w:r w:rsidRPr="00AD1CDC">
              <w:rPr>
                <w:rFonts w:ascii="Arial" w:hAnsi="Arial" w:cs="Arial"/>
                <w:bCs/>
                <w:sz w:val="20"/>
                <w:szCs w:val="20"/>
              </w:rPr>
              <w:t xml:space="preserve">A few cited studies evaluate </w:t>
            </w:r>
            <w:proofErr w:type="spellStart"/>
            <w:r w:rsidRPr="00AD1CDC">
              <w:rPr>
                <w:rFonts w:ascii="Arial" w:hAnsi="Arial" w:cs="Arial"/>
                <w:bCs/>
                <w:sz w:val="20"/>
                <w:szCs w:val="20"/>
              </w:rPr>
              <w:t>ViTs</w:t>
            </w:r>
            <w:proofErr w:type="spellEnd"/>
            <w:r w:rsidRPr="00AD1CDC">
              <w:rPr>
                <w:rFonts w:ascii="Arial" w:hAnsi="Arial" w:cs="Arial"/>
                <w:bCs/>
                <w:sz w:val="20"/>
                <w:szCs w:val="20"/>
              </w:rPr>
              <w:t xml:space="preserve"> or CNNs for classification rather than detection. This is not incorrect but should be explicitly acknowledged.</w:t>
            </w:r>
          </w:p>
          <w:p w14:paraId="0B260DAE" w14:textId="6E495164" w:rsidR="00014D65" w:rsidRPr="00AD1CDC" w:rsidRDefault="00014D65" w:rsidP="00014D65">
            <w:pPr>
              <w:tabs>
                <w:tab w:val="left" w:pos="1908"/>
              </w:tabs>
              <w:rPr>
                <w:rFonts w:ascii="Arial" w:hAnsi="Arial" w:cs="Arial"/>
                <w:sz w:val="20"/>
                <w:szCs w:val="20"/>
                <w:lang w:val="en-GB"/>
              </w:rPr>
            </w:pPr>
            <w:r w:rsidRPr="00AD1CDC">
              <w:rPr>
                <w:rFonts w:ascii="Arial" w:hAnsi="Arial" w:cs="Arial"/>
                <w:sz w:val="20"/>
                <w:szCs w:val="20"/>
                <w:lang w:val="en-GB"/>
              </w:rPr>
              <w:tab/>
            </w:r>
          </w:p>
        </w:tc>
        <w:tc>
          <w:tcPr>
            <w:tcW w:w="944" w:type="pct"/>
          </w:tcPr>
          <w:p w14:paraId="4DE7962A" w14:textId="77777777" w:rsidR="00002926" w:rsidRPr="00AD1CDC" w:rsidRDefault="00002926">
            <w:pPr>
              <w:pStyle w:val="Heading2"/>
              <w:jc w:val="left"/>
              <w:rPr>
                <w:rFonts w:ascii="Arial" w:hAnsi="Arial" w:cs="Arial"/>
                <w:b w:val="0"/>
                <w:lang w:val="en-GB"/>
              </w:rPr>
            </w:pPr>
          </w:p>
        </w:tc>
      </w:tr>
      <w:tr w:rsidR="00002926" w:rsidRPr="00AD1CDC" w14:paraId="4FE8D2E0" w14:textId="77777777" w:rsidTr="00AD1CDC">
        <w:trPr>
          <w:trHeight w:val="703"/>
        </w:trPr>
        <w:tc>
          <w:tcPr>
            <w:tcW w:w="1250" w:type="pct"/>
            <w:noWrap/>
          </w:tcPr>
          <w:p w14:paraId="58B0D542" w14:textId="77777777" w:rsidR="00002926" w:rsidRPr="00AD1CDC" w:rsidRDefault="00002926">
            <w:pPr>
              <w:ind w:left="360"/>
              <w:rPr>
                <w:rFonts w:ascii="Arial" w:hAnsi="Arial" w:cs="Arial"/>
                <w:b/>
                <w:bCs/>
                <w:sz w:val="20"/>
                <w:szCs w:val="20"/>
                <w:lang w:val="en-GB"/>
              </w:rPr>
            </w:pPr>
            <w:r w:rsidRPr="00AD1CDC">
              <w:rPr>
                <w:rFonts w:ascii="Arial" w:hAnsi="Arial" w:cs="Arial"/>
                <w:b/>
                <w:bCs/>
                <w:sz w:val="20"/>
                <w:szCs w:val="20"/>
                <w:lang w:val="en-GB"/>
              </w:rPr>
              <w:t>Are the references sufficient and recent? If you have suggestions of additional references, please mention them in the review form.</w:t>
            </w:r>
          </w:p>
        </w:tc>
        <w:tc>
          <w:tcPr>
            <w:tcW w:w="2805" w:type="pct"/>
          </w:tcPr>
          <w:p w14:paraId="0525B7DC" w14:textId="32EDF593" w:rsidR="00322A5B" w:rsidRPr="00AD1CDC" w:rsidRDefault="00322A5B" w:rsidP="00322A5B">
            <w:pPr>
              <w:pStyle w:val="ListParagraph"/>
              <w:ind w:left="177"/>
              <w:rPr>
                <w:rFonts w:ascii="Arial" w:hAnsi="Arial" w:cs="Arial"/>
                <w:bCs/>
                <w:sz w:val="20"/>
                <w:szCs w:val="20"/>
                <w:lang w:val="en-GB"/>
              </w:rPr>
            </w:pPr>
            <w:proofErr w:type="gramStart"/>
            <w:r w:rsidRPr="00AD1CDC">
              <w:rPr>
                <w:rFonts w:ascii="Arial" w:hAnsi="Arial" w:cs="Arial"/>
                <w:bCs/>
                <w:sz w:val="20"/>
                <w:szCs w:val="20"/>
                <w:lang w:val="en-GB"/>
              </w:rPr>
              <w:t>Yes,  the</w:t>
            </w:r>
            <w:proofErr w:type="gramEnd"/>
            <w:r w:rsidRPr="00AD1CDC">
              <w:rPr>
                <w:rFonts w:ascii="Arial" w:hAnsi="Arial" w:cs="Arial"/>
                <w:bCs/>
                <w:sz w:val="20"/>
                <w:szCs w:val="20"/>
                <w:lang w:val="en-GB"/>
              </w:rPr>
              <w:t xml:space="preserve"> references are recent, relevant, and </w:t>
            </w:r>
            <w:r w:rsidRPr="00AD1CDC">
              <w:rPr>
                <w:rFonts w:ascii="Arial" w:hAnsi="Arial" w:cs="Arial"/>
                <w:bCs/>
                <w:sz w:val="20"/>
                <w:szCs w:val="20"/>
              </w:rPr>
              <w:t>sufficiently comprehensive</w:t>
            </w:r>
            <w:r w:rsidRPr="00AD1CDC">
              <w:rPr>
                <w:rFonts w:ascii="Arial" w:hAnsi="Arial" w:cs="Arial"/>
                <w:bCs/>
                <w:sz w:val="20"/>
                <w:szCs w:val="20"/>
                <w:lang w:val="en-GB"/>
              </w:rPr>
              <w:t>.</w:t>
            </w:r>
          </w:p>
          <w:p w14:paraId="3360BE6C" w14:textId="77777777" w:rsidR="00002926" w:rsidRPr="00AD1CDC" w:rsidRDefault="00322A5B" w:rsidP="00322A5B">
            <w:pPr>
              <w:pStyle w:val="ListParagraph"/>
              <w:ind w:left="0"/>
              <w:rPr>
                <w:rFonts w:ascii="Arial" w:hAnsi="Arial" w:cs="Arial"/>
                <w:bCs/>
                <w:sz w:val="20"/>
                <w:szCs w:val="20"/>
                <w:lang w:val="en-GB"/>
              </w:rPr>
            </w:pPr>
            <w:r w:rsidRPr="00AD1CDC">
              <w:rPr>
                <w:rFonts w:ascii="Arial" w:hAnsi="Arial" w:cs="Arial"/>
                <w:bCs/>
                <w:sz w:val="20"/>
                <w:szCs w:val="20"/>
                <w:lang w:val="en-GB"/>
              </w:rPr>
              <w:t>The reference list is strong and well aligned with current research standards in computer vision.</w:t>
            </w:r>
          </w:p>
          <w:p w14:paraId="441EC305" w14:textId="77777777" w:rsidR="00322A5B" w:rsidRPr="00AD1CDC" w:rsidRDefault="00322A5B" w:rsidP="00322A5B">
            <w:pPr>
              <w:pStyle w:val="ListParagraph"/>
              <w:ind w:left="0"/>
              <w:rPr>
                <w:rFonts w:ascii="Arial" w:hAnsi="Arial" w:cs="Arial"/>
                <w:bCs/>
                <w:sz w:val="20"/>
                <w:szCs w:val="20"/>
                <w:lang w:val="en-GB"/>
              </w:rPr>
            </w:pPr>
            <w:r w:rsidRPr="00AD1CDC">
              <w:rPr>
                <w:rFonts w:ascii="Arial" w:hAnsi="Arial" w:cs="Arial"/>
                <w:bCs/>
                <w:sz w:val="20"/>
                <w:szCs w:val="20"/>
                <w:lang w:val="en-GB"/>
              </w:rPr>
              <w:t>Most cited works are from 2021–2024, which is excellent given the rapid evolution of CNNs, YOLO architectures, and Vision Transformers.</w:t>
            </w:r>
          </w:p>
          <w:p w14:paraId="3B06C3F5" w14:textId="7A527C8A" w:rsidR="00322A5B" w:rsidRPr="00AD1CDC" w:rsidRDefault="00322A5B" w:rsidP="00322A5B">
            <w:pPr>
              <w:pStyle w:val="ListParagraph"/>
              <w:ind w:left="0"/>
              <w:rPr>
                <w:rFonts w:ascii="Arial" w:hAnsi="Arial" w:cs="Arial"/>
                <w:bCs/>
                <w:sz w:val="20"/>
                <w:szCs w:val="20"/>
              </w:rPr>
            </w:pPr>
            <w:r w:rsidRPr="00AD1CDC">
              <w:rPr>
                <w:rFonts w:ascii="Arial" w:hAnsi="Arial" w:cs="Arial"/>
                <w:bCs/>
                <w:sz w:val="20"/>
                <w:szCs w:val="20"/>
              </w:rPr>
              <w:t xml:space="preserve">The references include IEEE TPAMI, ICCV, CVPR, </w:t>
            </w:r>
            <w:proofErr w:type="spellStart"/>
            <w:r w:rsidRPr="00AD1CDC">
              <w:rPr>
                <w:rFonts w:ascii="Arial" w:hAnsi="Arial" w:cs="Arial"/>
                <w:bCs/>
                <w:sz w:val="20"/>
                <w:szCs w:val="20"/>
              </w:rPr>
              <w:t>NeurIPS</w:t>
            </w:r>
            <w:proofErr w:type="spellEnd"/>
            <w:r w:rsidRPr="00AD1CDC">
              <w:rPr>
                <w:rFonts w:ascii="Arial" w:hAnsi="Arial" w:cs="Arial"/>
                <w:bCs/>
                <w:sz w:val="20"/>
                <w:szCs w:val="20"/>
              </w:rPr>
              <w:t>, ACM conferences, Springer / Elsevier journals, Peer-reviewed systematic reviews. These are the most credible sources in the field.</w:t>
            </w:r>
          </w:p>
          <w:p w14:paraId="12F236DF" w14:textId="6D5CF8D9" w:rsidR="00322A5B" w:rsidRPr="00AD1CDC" w:rsidRDefault="00322A5B" w:rsidP="00322A5B">
            <w:pPr>
              <w:pStyle w:val="ListParagraph"/>
              <w:ind w:left="0"/>
              <w:rPr>
                <w:rFonts w:ascii="Arial" w:hAnsi="Arial" w:cs="Arial"/>
                <w:bCs/>
                <w:sz w:val="20"/>
                <w:szCs w:val="20"/>
                <w:lang w:val="en-GB"/>
              </w:rPr>
            </w:pPr>
          </w:p>
        </w:tc>
        <w:tc>
          <w:tcPr>
            <w:tcW w:w="944" w:type="pct"/>
          </w:tcPr>
          <w:p w14:paraId="712FC015" w14:textId="77777777" w:rsidR="00002926" w:rsidRPr="00AD1CDC" w:rsidRDefault="00002926">
            <w:pPr>
              <w:pStyle w:val="Heading2"/>
              <w:jc w:val="left"/>
              <w:rPr>
                <w:rFonts w:ascii="Arial" w:hAnsi="Arial" w:cs="Arial"/>
                <w:b w:val="0"/>
                <w:lang w:val="en-GB"/>
              </w:rPr>
            </w:pPr>
          </w:p>
        </w:tc>
      </w:tr>
      <w:tr w:rsidR="00002926" w:rsidRPr="00AD1CDC" w14:paraId="2CB8B69B" w14:textId="77777777" w:rsidTr="00AD1CDC">
        <w:trPr>
          <w:trHeight w:val="386"/>
        </w:trPr>
        <w:tc>
          <w:tcPr>
            <w:tcW w:w="1250" w:type="pct"/>
            <w:noWrap/>
          </w:tcPr>
          <w:p w14:paraId="31EEAEEC" w14:textId="77777777" w:rsidR="00002926" w:rsidRPr="00AD1CDC" w:rsidRDefault="00002926">
            <w:pPr>
              <w:pStyle w:val="Heading2"/>
              <w:ind w:left="360"/>
              <w:jc w:val="left"/>
              <w:rPr>
                <w:rFonts w:ascii="Arial" w:hAnsi="Arial" w:cs="Arial"/>
                <w:bCs w:val="0"/>
                <w:lang w:val="en-GB"/>
              </w:rPr>
            </w:pPr>
            <w:r w:rsidRPr="00AD1CDC">
              <w:rPr>
                <w:rFonts w:ascii="Arial" w:hAnsi="Arial" w:cs="Arial"/>
                <w:bCs w:val="0"/>
                <w:lang w:val="en-GB"/>
              </w:rPr>
              <w:lastRenderedPageBreak/>
              <w:t>Is the language/English quality of the article suitable for scholarly communications?</w:t>
            </w:r>
          </w:p>
          <w:p w14:paraId="2CB95B84" w14:textId="77777777" w:rsidR="00002926" w:rsidRPr="00AD1CDC" w:rsidRDefault="00002926">
            <w:pPr>
              <w:rPr>
                <w:rFonts w:ascii="Arial" w:hAnsi="Arial" w:cs="Arial"/>
                <w:sz w:val="20"/>
                <w:szCs w:val="20"/>
                <w:lang w:val="en-GB"/>
              </w:rPr>
            </w:pPr>
          </w:p>
        </w:tc>
        <w:tc>
          <w:tcPr>
            <w:tcW w:w="2805" w:type="pct"/>
          </w:tcPr>
          <w:p w14:paraId="2DF4AE40" w14:textId="77777777" w:rsidR="00002926" w:rsidRPr="00AD1CDC" w:rsidRDefault="00A85004">
            <w:pPr>
              <w:rPr>
                <w:rFonts w:ascii="Arial" w:hAnsi="Arial" w:cs="Arial"/>
                <w:sz w:val="20"/>
                <w:szCs w:val="20"/>
              </w:rPr>
            </w:pPr>
            <w:r w:rsidRPr="00AD1CDC">
              <w:rPr>
                <w:rFonts w:ascii="Arial" w:hAnsi="Arial" w:cs="Arial"/>
                <w:sz w:val="20"/>
                <w:szCs w:val="20"/>
              </w:rPr>
              <w:t xml:space="preserve">The manuscript is understandable, and most sentences convey the intended meaning correctly. However, the English quality is </w:t>
            </w:r>
            <w:r w:rsidRPr="00AD1CDC">
              <w:rPr>
                <w:rFonts w:ascii="Arial" w:hAnsi="Arial" w:cs="Arial"/>
                <w:i/>
                <w:iCs/>
                <w:sz w:val="20"/>
                <w:szCs w:val="20"/>
              </w:rPr>
              <w:t>not yet fully suitable</w:t>
            </w:r>
            <w:r w:rsidRPr="00AD1CDC">
              <w:rPr>
                <w:rFonts w:ascii="Arial" w:hAnsi="Arial" w:cs="Arial"/>
                <w:sz w:val="20"/>
                <w:szCs w:val="20"/>
              </w:rPr>
              <w:t xml:space="preserve"> for high-level scholarly communication, especially for journals indexed in Scopus, Web of Science, IEEE, Springer, Elsevier, or MDPI.</w:t>
            </w:r>
          </w:p>
          <w:p w14:paraId="668AF508" w14:textId="6A0D3B24" w:rsidR="00A85004" w:rsidRPr="00AD1CDC" w:rsidRDefault="00A85004" w:rsidP="00A85004">
            <w:pPr>
              <w:rPr>
                <w:rFonts w:ascii="Arial" w:hAnsi="Arial" w:cs="Arial"/>
                <w:sz w:val="20"/>
                <w:szCs w:val="20"/>
              </w:rPr>
            </w:pPr>
            <w:r w:rsidRPr="00AD1CDC">
              <w:rPr>
                <w:rFonts w:ascii="Arial" w:hAnsi="Arial" w:cs="Arial"/>
                <w:sz w:val="20"/>
                <w:szCs w:val="20"/>
              </w:rPr>
              <w:t>Most sections maintain an academic style.</w:t>
            </w:r>
            <w:r w:rsidR="000A60DF" w:rsidRPr="00AD1CDC">
              <w:rPr>
                <w:rFonts w:ascii="Arial" w:hAnsi="Arial" w:cs="Arial"/>
                <w:sz w:val="20"/>
                <w:szCs w:val="20"/>
              </w:rPr>
              <w:t xml:space="preserve"> </w:t>
            </w:r>
            <w:r w:rsidRPr="00AD1CDC">
              <w:rPr>
                <w:rFonts w:ascii="Arial" w:hAnsi="Arial" w:cs="Arial"/>
                <w:sz w:val="20"/>
                <w:szCs w:val="20"/>
              </w:rPr>
              <w:t>However, there are certain aspects of the manuscript that could be improved to fully meet academic standards.</w:t>
            </w:r>
          </w:p>
          <w:p w14:paraId="1E05FA49" w14:textId="437833A0" w:rsidR="00A85004" w:rsidRPr="00AD1CDC" w:rsidRDefault="00A85004" w:rsidP="00A85004">
            <w:pPr>
              <w:rPr>
                <w:rFonts w:ascii="Arial" w:hAnsi="Arial" w:cs="Arial"/>
                <w:sz w:val="20"/>
                <w:szCs w:val="20"/>
              </w:rPr>
            </w:pPr>
            <w:r w:rsidRPr="00AD1CDC">
              <w:rPr>
                <w:rFonts w:ascii="Arial" w:hAnsi="Arial" w:cs="Arial"/>
                <w:sz w:val="20"/>
                <w:szCs w:val="20"/>
              </w:rPr>
              <w:t>- Several sentences are too long or contain multiple ideas without clear separation, making them difficult to read.</w:t>
            </w:r>
          </w:p>
          <w:p w14:paraId="1FAB403B" w14:textId="451E78CE" w:rsidR="00A85004" w:rsidRPr="00AD1CDC" w:rsidRDefault="00A85004" w:rsidP="00A85004">
            <w:pPr>
              <w:rPr>
                <w:rFonts w:ascii="Arial" w:hAnsi="Arial" w:cs="Arial"/>
                <w:sz w:val="20"/>
                <w:szCs w:val="20"/>
              </w:rPr>
            </w:pPr>
            <w:r w:rsidRPr="00AD1CDC">
              <w:rPr>
                <w:rFonts w:ascii="Arial" w:hAnsi="Arial" w:cs="Arial"/>
                <w:sz w:val="20"/>
                <w:szCs w:val="20"/>
              </w:rPr>
              <w:t>- Some parts use wording that is too casual for academic publishing (e.g., “this makes it limited,” “it can be tricky,” “this method was found to be good”).</w:t>
            </w:r>
          </w:p>
          <w:p w14:paraId="319CBC23" w14:textId="2D78B624" w:rsidR="00A85004" w:rsidRPr="00AD1CDC" w:rsidRDefault="00A85004" w:rsidP="00A85004">
            <w:pPr>
              <w:rPr>
                <w:rFonts w:ascii="Arial" w:hAnsi="Arial" w:cs="Arial"/>
                <w:sz w:val="20"/>
                <w:szCs w:val="20"/>
              </w:rPr>
            </w:pPr>
            <w:r w:rsidRPr="00AD1CDC">
              <w:rPr>
                <w:rFonts w:ascii="Arial" w:hAnsi="Arial" w:cs="Arial"/>
                <w:sz w:val="20"/>
                <w:szCs w:val="20"/>
              </w:rPr>
              <w:t>- Sometimes the manuscript switches between “CNN,” “CNNs,” or “convolutional neural network” in ways that are not uniform.</w:t>
            </w:r>
          </w:p>
          <w:p w14:paraId="5DF8B13D" w14:textId="4E548FE7" w:rsidR="00A85004" w:rsidRPr="00AD1CDC" w:rsidRDefault="00A85004" w:rsidP="000A60DF">
            <w:pPr>
              <w:tabs>
                <w:tab w:val="num" w:pos="720"/>
              </w:tabs>
              <w:rPr>
                <w:rFonts w:ascii="Arial" w:hAnsi="Arial" w:cs="Arial"/>
                <w:sz w:val="20"/>
                <w:szCs w:val="20"/>
                <w:lang w:val="en-GB"/>
              </w:rPr>
            </w:pPr>
          </w:p>
        </w:tc>
        <w:tc>
          <w:tcPr>
            <w:tcW w:w="944" w:type="pct"/>
          </w:tcPr>
          <w:p w14:paraId="28B46CA5" w14:textId="77777777" w:rsidR="00002926" w:rsidRPr="00AD1CDC" w:rsidRDefault="00002926">
            <w:pPr>
              <w:rPr>
                <w:rFonts w:ascii="Arial" w:hAnsi="Arial" w:cs="Arial"/>
                <w:sz w:val="20"/>
                <w:szCs w:val="20"/>
                <w:lang w:val="en-GB"/>
              </w:rPr>
            </w:pPr>
          </w:p>
        </w:tc>
      </w:tr>
      <w:tr w:rsidR="00002926" w:rsidRPr="00AD1CDC" w14:paraId="78C36098" w14:textId="77777777" w:rsidTr="00AD1CDC">
        <w:trPr>
          <w:trHeight w:val="527"/>
        </w:trPr>
        <w:tc>
          <w:tcPr>
            <w:tcW w:w="1250" w:type="pct"/>
            <w:noWrap/>
          </w:tcPr>
          <w:p w14:paraId="454228C8" w14:textId="77777777" w:rsidR="00002926" w:rsidRPr="00AD1CDC" w:rsidRDefault="00002926">
            <w:pPr>
              <w:pStyle w:val="Heading2"/>
              <w:jc w:val="left"/>
              <w:rPr>
                <w:rFonts w:ascii="Arial" w:hAnsi="Arial" w:cs="Arial"/>
                <w:b w:val="0"/>
                <w:bCs w:val="0"/>
                <w:lang w:val="en-GB"/>
              </w:rPr>
            </w:pPr>
            <w:r w:rsidRPr="00AD1CDC">
              <w:rPr>
                <w:rFonts w:ascii="Arial" w:hAnsi="Arial" w:cs="Arial"/>
                <w:bCs w:val="0"/>
                <w:u w:val="single"/>
                <w:lang w:val="en-GB"/>
              </w:rPr>
              <w:t>Optional/General</w:t>
            </w:r>
            <w:r w:rsidRPr="00AD1CDC">
              <w:rPr>
                <w:rFonts w:ascii="Arial" w:hAnsi="Arial" w:cs="Arial"/>
                <w:bCs w:val="0"/>
                <w:lang w:val="en-GB"/>
              </w:rPr>
              <w:t xml:space="preserve"> </w:t>
            </w:r>
            <w:r w:rsidRPr="00AD1CDC">
              <w:rPr>
                <w:rFonts w:ascii="Arial" w:hAnsi="Arial" w:cs="Arial"/>
                <w:b w:val="0"/>
                <w:bCs w:val="0"/>
                <w:lang w:val="en-GB"/>
              </w:rPr>
              <w:t>comments</w:t>
            </w:r>
          </w:p>
          <w:p w14:paraId="16235DA5" w14:textId="77777777" w:rsidR="00002926" w:rsidRPr="00AD1CDC" w:rsidRDefault="00002926">
            <w:pPr>
              <w:pStyle w:val="Heading2"/>
              <w:jc w:val="left"/>
              <w:rPr>
                <w:rFonts w:ascii="Arial" w:hAnsi="Arial" w:cs="Arial"/>
                <w:b w:val="0"/>
                <w:lang w:val="en-GB"/>
              </w:rPr>
            </w:pPr>
          </w:p>
        </w:tc>
        <w:tc>
          <w:tcPr>
            <w:tcW w:w="2805" w:type="pct"/>
          </w:tcPr>
          <w:p w14:paraId="445E9803" w14:textId="251AEC17" w:rsidR="00002926" w:rsidRPr="00AD1CDC" w:rsidRDefault="00A85004">
            <w:pPr>
              <w:pStyle w:val="NormalWeb"/>
              <w:spacing w:before="0" w:beforeAutospacing="0" w:after="0" w:afterAutospacing="0"/>
              <w:rPr>
                <w:rFonts w:ascii="Arial" w:hAnsi="Arial" w:cs="Arial"/>
                <w:sz w:val="20"/>
                <w:szCs w:val="20"/>
              </w:rPr>
            </w:pPr>
            <w:r w:rsidRPr="00AD1CDC">
              <w:rPr>
                <w:rFonts w:ascii="Arial" w:hAnsi="Arial" w:cs="Arial"/>
                <w:sz w:val="20"/>
                <w:szCs w:val="20"/>
              </w:rPr>
              <w:t>- The manuscript is well-structured, covering the evolution of object detection methods from traditional techniques to modern architectures such as CNNs, YOLO, and Vision Transformers. However, some sections could be made more concise to improve readability and flow.</w:t>
            </w:r>
          </w:p>
          <w:p w14:paraId="3BA76B36" w14:textId="6DB6453A" w:rsidR="00A85004" w:rsidRPr="00AD1CDC" w:rsidRDefault="00A85004">
            <w:pPr>
              <w:pStyle w:val="NormalWeb"/>
              <w:spacing w:before="0" w:beforeAutospacing="0" w:after="0" w:afterAutospacing="0"/>
              <w:rPr>
                <w:rFonts w:ascii="Arial" w:hAnsi="Arial" w:cs="Arial"/>
                <w:sz w:val="20"/>
                <w:szCs w:val="20"/>
              </w:rPr>
            </w:pPr>
            <w:r w:rsidRPr="00AD1CDC">
              <w:rPr>
                <w:rFonts w:ascii="Arial" w:hAnsi="Arial" w:cs="Arial"/>
                <w:sz w:val="20"/>
                <w:szCs w:val="20"/>
              </w:rPr>
              <w:t>- The table summarizing the reviewed studies is a valuable contribution, but the methodology behind study selection (inclusion/exclusion criteria) could be explained more explicitly to strengthen the scientific rigor of the review.</w:t>
            </w:r>
          </w:p>
          <w:p w14:paraId="79AA31C3" w14:textId="77777777" w:rsidR="00A85004" w:rsidRPr="00AD1CDC" w:rsidRDefault="00A85004">
            <w:pPr>
              <w:pStyle w:val="NormalWeb"/>
              <w:spacing w:before="0" w:beforeAutospacing="0" w:after="0" w:afterAutospacing="0"/>
              <w:rPr>
                <w:rFonts w:ascii="Arial" w:hAnsi="Arial" w:cs="Arial"/>
                <w:sz w:val="20"/>
                <w:szCs w:val="20"/>
              </w:rPr>
            </w:pPr>
            <w:r w:rsidRPr="00AD1CDC">
              <w:rPr>
                <w:rFonts w:ascii="Arial" w:hAnsi="Arial" w:cs="Arial"/>
                <w:sz w:val="20"/>
                <w:szCs w:val="20"/>
              </w:rPr>
              <w:t>- Some references need formatting adjustments to ensure consistency with academic publishing standards, as there are variations in style and missing details in several entries.</w:t>
            </w:r>
          </w:p>
          <w:p w14:paraId="1699AEF2" w14:textId="77777777" w:rsidR="00A85004" w:rsidRPr="00AD1CDC" w:rsidRDefault="00A85004">
            <w:pPr>
              <w:pStyle w:val="NormalWeb"/>
              <w:spacing w:before="0" w:beforeAutospacing="0" w:after="0" w:afterAutospacing="0"/>
              <w:rPr>
                <w:rFonts w:ascii="Arial" w:hAnsi="Arial" w:cs="Arial"/>
                <w:bCs/>
                <w:sz w:val="20"/>
                <w:szCs w:val="20"/>
              </w:rPr>
            </w:pPr>
            <w:r w:rsidRPr="00AD1CDC">
              <w:rPr>
                <w:rFonts w:ascii="Arial" w:hAnsi="Arial" w:cs="Arial"/>
                <w:b/>
                <w:sz w:val="20"/>
                <w:szCs w:val="20"/>
                <w:lang w:val="en-GB"/>
              </w:rPr>
              <w:t xml:space="preserve">- </w:t>
            </w:r>
            <w:r w:rsidRPr="00AD1CDC">
              <w:rPr>
                <w:rFonts w:ascii="Arial" w:hAnsi="Arial" w:cs="Arial"/>
                <w:bCs/>
                <w:sz w:val="20"/>
                <w:szCs w:val="20"/>
              </w:rPr>
              <w:t>Please note that there are extra blank spaces in the reference list, particularly before references 2, 10, and 12, which should be removed for consistency.</w:t>
            </w:r>
          </w:p>
          <w:p w14:paraId="20D93303" w14:textId="77777777" w:rsidR="00CD6E6F" w:rsidRPr="00AD1CDC" w:rsidRDefault="00CD6E6F" w:rsidP="00CD6E6F">
            <w:pPr>
              <w:pStyle w:val="NormalWeb"/>
              <w:spacing w:before="0" w:beforeAutospacing="0" w:after="0" w:afterAutospacing="0"/>
              <w:rPr>
                <w:rFonts w:ascii="Arial" w:hAnsi="Arial" w:cs="Arial"/>
                <w:sz w:val="20"/>
                <w:szCs w:val="20"/>
              </w:rPr>
            </w:pPr>
            <w:r w:rsidRPr="00AD1CDC">
              <w:rPr>
                <w:rFonts w:ascii="Arial" w:hAnsi="Arial" w:cs="Arial"/>
                <w:sz w:val="20"/>
                <w:szCs w:val="20"/>
              </w:rPr>
              <w:t>The manuscript is scientifically strong and close to publication quality, but language polishing and structural improvements are needed before acceptance.</w:t>
            </w:r>
          </w:p>
          <w:p w14:paraId="4786BD4D" w14:textId="77777777" w:rsidR="00CD6E6F" w:rsidRPr="00AD1CDC" w:rsidRDefault="00CD6E6F" w:rsidP="00CD6E6F">
            <w:pPr>
              <w:pStyle w:val="NormalWeb"/>
              <w:spacing w:before="0" w:beforeAutospacing="0" w:after="0" w:afterAutospacing="0"/>
              <w:rPr>
                <w:rFonts w:ascii="Arial" w:hAnsi="Arial" w:cs="Arial"/>
                <w:sz w:val="20"/>
                <w:szCs w:val="20"/>
              </w:rPr>
            </w:pPr>
            <w:r w:rsidRPr="00AD1CDC">
              <w:rPr>
                <w:rFonts w:ascii="Arial" w:hAnsi="Arial" w:cs="Arial"/>
                <w:sz w:val="20"/>
                <w:szCs w:val="20"/>
              </w:rPr>
              <w:t>English language quality requires substantial editing for academic clarity.</w:t>
            </w:r>
          </w:p>
          <w:p w14:paraId="17190A31" w14:textId="77777777" w:rsidR="00CD6E6F" w:rsidRPr="00AD1CDC" w:rsidRDefault="00CD6E6F" w:rsidP="00CD6E6F">
            <w:pPr>
              <w:pStyle w:val="NormalWeb"/>
              <w:spacing w:before="0" w:beforeAutospacing="0" w:after="0" w:afterAutospacing="0"/>
              <w:rPr>
                <w:rFonts w:ascii="Arial" w:hAnsi="Arial" w:cs="Arial"/>
                <w:sz w:val="20"/>
                <w:szCs w:val="20"/>
              </w:rPr>
            </w:pPr>
            <w:r w:rsidRPr="00AD1CDC">
              <w:rPr>
                <w:rFonts w:ascii="Arial" w:hAnsi="Arial" w:cs="Arial"/>
                <w:sz w:val="20"/>
                <w:szCs w:val="20"/>
              </w:rPr>
              <w:t>Some sections contain redundancy or overly long explanations.</w:t>
            </w:r>
          </w:p>
          <w:p w14:paraId="65CC4660" w14:textId="36A8BDC3" w:rsidR="00CD6E6F" w:rsidRPr="00AD1CDC" w:rsidRDefault="00CD6E6F" w:rsidP="00CD6E6F">
            <w:pPr>
              <w:pStyle w:val="NormalWeb"/>
              <w:spacing w:before="0" w:beforeAutospacing="0" w:after="0" w:afterAutospacing="0"/>
              <w:rPr>
                <w:rFonts w:ascii="Arial" w:hAnsi="Arial" w:cs="Arial"/>
                <w:b/>
                <w:sz w:val="20"/>
                <w:szCs w:val="20"/>
                <w:lang w:val="en-GB"/>
              </w:rPr>
            </w:pPr>
            <w:r w:rsidRPr="00AD1CDC">
              <w:rPr>
                <w:rFonts w:ascii="Arial" w:hAnsi="Arial" w:cs="Arial"/>
                <w:sz w:val="20"/>
                <w:szCs w:val="20"/>
              </w:rPr>
              <w:t>Reference formatting inconsistencies should be corrected.</w:t>
            </w:r>
          </w:p>
        </w:tc>
        <w:tc>
          <w:tcPr>
            <w:tcW w:w="944" w:type="pct"/>
          </w:tcPr>
          <w:p w14:paraId="68B4BCFF" w14:textId="77777777" w:rsidR="00002926" w:rsidRPr="00AD1CDC" w:rsidRDefault="00002926">
            <w:pPr>
              <w:rPr>
                <w:rFonts w:ascii="Arial" w:hAnsi="Arial" w:cs="Arial"/>
                <w:sz w:val="20"/>
                <w:szCs w:val="20"/>
                <w:lang w:val="en-GB"/>
              </w:rPr>
            </w:pPr>
          </w:p>
        </w:tc>
      </w:tr>
    </w:tbl>
    <w:p w14:paraId="78337514" w14:textId="77777777" w:rsidR="00002926" w:rsidRPr="00AD1CDC" w:rsidRDefault="00002926" w:rsidP="00002926">
      <w:pPr>
        <w:pStyle w:val="BodyText"/>
        <w:rPr>
          <w:rFonts w:ascii="Arial" w:hAnsi="Arial" w:cs="Arial"/>
          <w:b/>
          <w:bCs/>
          <w:sz w:val="20"/>
          <w:szCs w:val="20"/>
          <w:u w:val="single"/>
          <w:lang w:val="en-GB"/>
        </w:rPr>
      </w:pPr>
    </w:p>
    <w:p w14:paraId="06E73A5A" w14:textId="77777777" w:rsidR="00002926" w:rsidRPr="00AD1CDC" w:rsidRDefault="00002926" w:rsidP="00002926">
      <w:pPr>
        <w:pStyle w:val="BodyText"/>
        <w:rPr>
          <w:rFonts w:ascii="Arial" w:hAnsi="Arial" w:cs="Arial"/>
          <w:b/>
          <w:bCs/>
          <w:sz w:val="20"/>
          <w:szCs w:val="20"/>
          <w:u w:val="single"/>
          <w:lang w:val="en-GB"/>
        </w:rPr>
      </w:pPr>
    </w:p>
    <w:tbl>
      <w:tblPr>
        <w:tblW w:w="493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631"/>
        <w:gridCol w:w="8640"/>
        <w:gridCol w:w="5608"/>
      </w:tblGrid>
      <w:tr w:rsidR="00002926" w:rsidRPr="00AD1CDC" w14:paraId="4646BFE1" w14:textId="77777777" w:rsidTr="00AD1CDC">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6FB63176" w14:textId="77777777" w:rsidR="00002926" w:rsidRPr="00AD1CDC" w:rsidRDefault="00002926">
            <w:pPr>
              <w:pStyle w:val="NormalWeb"/>
              <w:spacing w:before="0" w:beforeAutospacing="0" w:after="0" w:afterAutospacing="0"/>
              <w:rPr>
                <w:rFonts w:ascii="Arial" w:hAnsi="Arial" w:cs="Arial"/>
                <w:b/>
                <w:sz w:val="20"/>
                <w:szCs w:val="20"/>
                <w:u w:val="single"/>
                <w:lang w:val="en-GB"/>
              </w:rPr>
            </w:pPr>
            <w:r w:rsidRPr="00AD1CDC">
              <w:rPr>
                <w:rFonts w:ascii="Arial" w:hAnsi="Arial" w:cs="Arial"/>
                <w:b/>
                <w:sz w:val="20"/>
                <w:szCs w:val="20"/>
                <w:highlight w:val="yellow"/>
                <w:u w:val="single"/>
                <w:lang w:val="en-GB"/>
              </w:rPr>
              <w:t>PART  2:</w:t>
            </w:r>
            <w:r w:rsidRPr="00AD1CDC">
              <w:rPr>
                <w:rFonts w:ascii="Arial" w:hAnsi="Arial" w:cs="Arial"/>
                <w:b/>
                <w:sz w:val="20"/>
                <w:szCs w:val="20"/>
                <w:u w:val="single"/>
                <w:lang w:val="en-GB"/>
              </w:rPr>
              <w:t xml:space="preserve"> </w:t>
            </w:r>
          </w:p>
          <w:p w14:paraId="3B94607F" w14:textId="77777777" w:rsidR="00002926" w:rsidRPr="00AD1CDC" w:rsidRDefault="00002926">
            <w:pPr>
              <w:pStyle w:val="NormalWeb"/>
              <w:spacing w:before="0" w:beforeAutospacing="0" w:after="0" w:afterAutospacing="0"/>
              <w:rPr>
                <w:rFonts w:ascii="Arial" w:hAnsi="Arial" w:cs="Arial"/>
                <w:b/>
                <w:sz w:val="20"/>
                <w:szCs w:val="20"/>
                <w:u w:val="single"/>
                <w:lang w:val="en-GB"/>
              </w:rPr>
            </w:pPr>
          </w:p>
        </w:tc>
      </w:tr>
      <w:tr w:rsidR="00002926" w:rsidRPr="00AD1CDC" w14:paraId="4A0DD012" w14:textId="77777777" w:rsidTr="00AD1CDC">
        <w:trPr>
          <w:trHeight w:val="522"/>
        </w:trPr>
        <w:tc>
          <w:tcPr>
            <w:tcW w:w="1588" w:type="pct"/>
            <w:noWrap/>
            <w:tcMar>
              <w:top w:w="0" w:type="dxa"/>
              <w:left w:w="108" w:type="dxa"/>
              <w:bottom w:w="0" w:type="dxa"/>
              <w:right w:w="108" w:type="dxa"/>
            </w:tcMar>
            <w:vAlign w:val="center"/>
          </w:tcPr>
          <w:p w14:paraId="233BE91E" w14:textId="77777777" w:rsidR="00002926" w:rsidRPr="00AD1CDC" w:rsidRDefault="00002926">
            <w:pPr>
              <w:pStyle w:val="NormalWeb"/>
              <w:spacing w:before="0" w:beforeAutospacing="0" w:after="0" w:afterAutospacing="0"/>
              <w:rPr>
                <w:rFonts w:ascii="Arial" w:hAnsi="Arial" w:cs="Arial"/>
                <w:sz w:val="20"/>
                <w:szCs w:val="20"/>
                <w:lang w:val="en-GB"/>
              </w:rPr>
            </w:pPr>
          </w:p>
        </w:tc>
        <w:tc>
          <w:tcPr>
            <w:tcW w:w="2069" w:type="pct"/>
            <w:tcMar>
              <w:top w:w="0" w:type="dxa"/>
              <w:left w:w="108" w:type="dxa"/>
              <w:bottom w:w="0" w:type="dxa"/>
              <w:right w:w="108" w:type="dxa"/>
            </w:tcMar>
          </w:tcPr>
          <w:p w14:paraId="4C6AD739" w14:textId="77777777" w:rsidR="00002926" w:rsidRPr="00AD1CDC" w:rsidRDefault="00002926">
            <w:pPr>
              <w:pStyle w:val="Heading2"/>
              <w:jc w:val="left"/>
              <w:rPr>
                <w:rFonts w:ascii="Arial" w:hAnsi="Arial" w:cs="Arial"/>
                <w:lang w:val="en-GB"/>
              </w:rPr>
            </w:pPr>
            <w:r w:rsidRPr="00AD1CDC">
              <w:rPr>
                <w:rFonts w:ascii="Arial" w:hAnsi="Arial" w:cs="Arial"/>
                <w:lang w:val="en-GB"/>
              </w:rPr>
              <w:t>Reviewer’s comment</w:t>
            </w:r>
          </w:p>
        </w:tc>
        <w:tc>
          <w:tcPr>
            <w:tcW w:w="1343" w:type="pct"/>
          </w:tcPr>
          <w:p w14:paraId="6ACCB377" w14:textId="542EAF15" w:rsidR="00002926" w:rsidRPr="00AD1CDC" w:rsidRDefault="00D633FC" w:rsidP="000A60DF">
            <w:pPr>
              <w:spacing w:after="160" w:line="254" w:lineRule="auto"/>
              <w:rPr>
                <w:rFonts w:ascii="Arial" w:eastAsia="Calibri" w:hAnsi="Arial" w:cs="Arial"/>
                <w:kern w:val="2"/>
                <w:sz w:val="20"/>
                <w:szCs w:val="20"/>
                <w:lang w:val="en-IN"/>
              </w:rPr>
            </w:pPr>
            <w:r w:rsidRPr="00AD1CDC">
              <w:rPr>
                <w:rFonts w:ascii="Arial" w:eastAsia="Calibri" w:hAnsi="Arial" w:cs="Arial"/>
                <w:b/>
                <w:kern w:val="2"/>
                <w:sz w:val="20"/>
                <w:szCs w:val="20"/>
                <w:lang w:val="en-IN"/>
              </w:rPr>
              <w:t>Author’s Feedback</w:t>
            </w:r>
            <w:r w:rsidRPr="00AD1CDC">
              <w:rPr>
                <w:rFonts w:ascii="Arial" w:eastAsia="Calibri" w:hAnsi="Arial" w:cs="Arial"/>
                <w:kern w:val="2"/>
                <w:sz w:val="20"/>
                <w:szCs w:val="20"/>
                <w:lang w:val="en-IN"/>
              </w:rPr>
              <w:t xml:space="preserve"> (It is mandatory that authors should write his/her feedback here)</w:t>
            </w:r>
          </w:p>
        </w:tc>
      </w:tr>
      <w:tr w:rsidR="00002926" w:rsidRPr="00AD1CDC" w14:paraId="29AFECB5" w14:textId="77777777" w:rsidTr="00AD1CDC">
        <w:trPr>
          <w:trHeight w:val="844"/>
        </w:trPr>
        <w:tc>
          <w:tcPr>
            <w:tcW w:w="1588" w:type="pct"/>
            <w:noWrap/>
            <w:tcMar>
              <w:top w:w="0" w:type="dxa"/>
              <w:left w:w="108" w:type="dxa"/>
              <w:bottom w:w="0" w:type="dxa"/>
              <w:right w:w="108" w:type="dxa"/>
            </w:tcMar>
            <w:vAlign w:val="center"/>
          </w:tcPr>
          <w:p w14:paraId="0EF4157D" w14:textId="77777777" w:rsidR="00002926" w:rsidRPr="00AD1CDC" w:rsidRDefault="00002926">
            <w:pPr>
              <w:pStyle w:val="NormalWeb"/>
              <w:spacing w:before="0" w:beforeAutospacing="0" w:after="0" w:afterAutospacing="0"/>
              <w:rPr>
                <w:rFonts w:ascii="Arial" w:hAnsi="Arial" w:cs="Arial"/>
                <w:b/>
                <w:sz w:val="20"/>
                <w:szCs w:val="20"/>
                <w:lang w:val="en-GB"/>
              </w:rPr>
            </w:pPr>
            <w:r w:rsidRPr="00AD1CDC">
              <w:rPr>
                <w:rFonts w:ascii="Arial" w:hAnsi="Arial" w:cs="Arial"/>
                <w:b/>
                <w:sz w:val="20"/>
                <w:szCs w:val="20"/>
                <w:lang w:val="en-GB"/>
              </w:rPr>
              <w:t xml:space="preserve">Are there ethical issues in this manuscript? </w:t>
            </w:r>
          </w:p>
          <w:p w14:paraId="44E912CF" w14:textId="77777777" w:rsidR="00002926" w:rsidRPr="00AD1CDC" w:rsidRDefault="00002926">
            <w:pPr>
              <w:pStyle w:val="NormalWeb"/>
              <w:spacing w:before="0" w:beforeAutospacing="0" w:after="0" w:afterAutospacing="0"/>
              <w:rPr>
                <w:rFonts w:ascii="Arial" w:hAnsi="Arial" w:cs="Arial"/>
                <w:sz w:val="20"/>
                <w:szCs w:val="20"/>
                <w:lang w:val="en-GB"/>
              </w:rPr>
            </w:pPr>
          </w:p>
        </w:tc>
        <w:tc>
          <w:tcPr>
            <w:tcW w:w="2069" w:type="pct"/>
            <w:tcMar>
              <w:top w:w="0" w:type="dxa"/>
              <w:left w:w="108" w:type="dxa"/>
              <w:bottom w:w="0" w:type="dxa"/>
              <w:right w:w="108" w:type="dxa"/>
            </w:tcMar>
            <w:vAlign w:val="center"/>
          </w:tcPr>
          <w:p w14:paraId="3C836418" w14:textId="77777777" w:rsidR="00002926" w:rsidRPr="00AD1CDC" w:rsidRDefault="00002926">
            <w:pPr>
              <w:pStyle w:val="NormalWeb"/>
              <w:spacing w:before="0" w:beforeAutospacing="0" w:after="0" w:afterAutospacing="0"/>
              <w:rPr>
                <w:rFonts w:ascii="Arial" w:hAnsi="Arial" w:cs="Arial"/>
                <w:i/>
                <w:iCs/>
                <w:sz w:val="20"/>
                <w:szCs w:val="20"/>
                <w:u w:val="single"/>
                <w:lang w:val="en-GB"/>
              </w:rPr>
            </w:pPr>
            <w:r w:rsidRPr="00AD1CDC">
              <w:rPr>
                <w:rFonts w:ascii="Arial" w:hAnsi="Arial" w:cs="Arial"/>
                <w:i/>
                <w:iCs/>
                <w:sz w:val="20"/>
                <w:szCs w:val="20"/>
                <w:u w:val="single"/>
                <w:lang w:val="en-GB"/>
              </w:rPr>
              <w:t xml:space="preserve">(If yes, </w:t>
            </w:r>
            <w:proofErr w:type="gramStart"/>
            <w:r w:rsidRPr="00AD1CDC">
              <w:rPr>
                <w:rFonts w:ascii="Arial" w:hAnsi="Arial" w:cs="Arial"/>
                <w:i/>
                <w:iCs/>
                <w:sz w:val="20"/>
                <w:szCs w:val="20"/>
                <w:u w:val="single"/>
                <w:lang w:val="en-GB"/>
              </w:rPr>
              <w:t>Kindly</w:t>
            </w:r>
            <w:proofErr w:type="gramEnd"/>
            <w:r w:rsidRPr="00AD1CDC">
              <w:rPr>
                <w:rFonts w:ascii="Arial" w:hAnsi="Arial" w:cs="Arial"/>
                <w:i/>
                <w:iCs/>
                <w:sz w:val="20"/>
                <w:szCs w:val="20"/>
                <w:u w:val="single"/>
                <w:lang w:val="en-GB"/>
              </w:rPr>
              <w:t xml:space="preserve"> please write down the ethical issues here in detail)</w:t>
            </w:r>
          </w:p>
          <w:p w14:paraId="17A3BED8" w14:textId="77777777" w:rsidR="00002926" w:rsidRPr="00AD1CDC" w:rsidRDefault="00002926">
            <w:pPr>
              <w:pStyle w:val="NormalWeb"/>
              <w:spacing w:before="0" w:beforeAutospacing="0" w:after="0" w:afterAutospacing="0"/>
              <w:rPr>
                <w:rFonts w:ascii="Arial" w:hAnsi="Arial" w:cs="Arial"/>
                <w:sz w:val="20"/>
                <w:szCs w:val="20"/>
              </w:rPr>
            </w:pPr>
          </w:p>
          <w:p w14:paraId="4DAC4509" w14:textId="62C4A2B3" w:rsidR="00002926" w:rsidRPr="00AD1CDC" w:rsidRDefault="000A60DF">
            <w:pPr>
              <w:pStyle w:val="NormalWeb"/>
              <w:spacing w:before="0" w:beforeAutospacing="0" w:after="0" w:afterAutospacing="0"/>
              <w:rPr>
                <w:rFonts w:ascii="Arial" w:hAnsi="Arial" w:cs="Arial"/>
                <w:sz w:val="20"/>
                <w:szCs w:val="20"/>
              </w:rPr>
            </w:pPr>
            <w:r w:rsidRPr="00AD1CDC">
              <w:rPr>
                <w:rFonts w:ascii="Arial" w:hAnsi="Arial" w:cs="Arial"/>
                <w:sz w:val="20"/>
                <w:szCs w:val="20"/>
              </w:rPr>
              <w:t>The manuscript aligns with standard ethical expectations for a review paper in computer vision and artificial intelligence. No ethical issues were found in the manuscript.</w:t>
            </w:r>
          </w:p>
          <w:p w14:paraId="7FDD1AF0" w14:textId="0C57CD5C" w:rsidR="000A60DF" w:rsidRPr="00AD1CDC" w:rsidRDefault="000A60DF">
            <w:pPr>
              <w:pStyle w:val="NormalWeb"/>
              <w:spacing w:before="0" w:beforeAutospacing="0" w:after="0" w:afterAutospacing="0"/>
              <w:rPr>
                <w:rFonts w:ascii="Arial" w:hAnsi="Arial" w:cs="Arial"/>
                <w:sz w:val="20"/>
                <w:szCs w:val="20"/>
                <w:lang w:val="en-GB"/>
              </w:rPr>
            </w:pPr>
          </w:p>
        </w:tc>
        <w:tc>
          <w:tcPr>
            <w:tcW w:w="1343" w:type="pct"/>
            <w:vAlign w:val="center"/>
          </w:tcPr>
          <w:p w14:paraId="605F6B69" w14:textId="77777777" w:rsidR="00002926" w:rsidRPr="00AD1CDC" w:rsidRDefault="00002926">
            <w:pPr>
              <w:rPr>
                <w:rFonts w:ascii="Arial" w:eastAsia="Arial Unicode MS" w:hAnsi="Arial" w:cs="Arial"/>
                <w:sz w:val="20"/>
                <w:szCs w:val="20"/>
                <w:lang w:val="en-GB"/>
              </w:rPr>
            </w:pPr>
          </w:p>
          <w:p w14:paraId="47A88FA8" w14:textId="77777777" w:rsidR="00002926" w:rsidRPr="00AD1CDC" w:rsidRDefault="00002926">
            <w:pPr>
              <w:rPr>
                <w:rFonts w:ascii="Arial" w:eastAsia="Arial Unicode MS" w:hAnsi="Arial" w:cs="Arial"/>
                <w:sz w:val="20"/>
                <w:szCs w:val="20"/>
                <w:lang w:val="en-GB"/>
              </w:rPr>
            </w:pPr>
          </w:p>
          <w:p w14:paraId="289C0B2E" w14:textId="77777777" w:rsidR="00002926" w:rsidRPr="00AD1CDC" w:rsidRDefault="00002926">
            <w:pPr>
              <w:rPr>
                <w:rFonts w:ascii="Arial" w:eastAsia="Arial Unicode MS" w:hAnsi="Arial" w:cs="Arial"/>
                <w:sz w:val="20"/>
                <w:szCs w:val="20"/>
                <w:lang w:val="en-GB"/>
              </w:rPr>
            </w:pPr>
          </w:p>
          <w:p w14:paraId="0565B3D0" w14:textId="77777777" w:rsidR="00002926" w:rsidRPr="00AD1CDC" w:rsidRDefault="00002926">
            <w:pPr>
              <w:pStyle w:val="NormalWeb"/>
              <w:spacing w:before="0" w:beforeAutospacing="0" w:after="0" w:afterAutospacing="0"/>
              <w:rPr>
                <w:rFonts w:ascii="Arial" w:hAnsi="Arial" w:cs="Arial"/>
                <w:sz w:val="20"/>
                <w:szCs w:val="20"/>
                <w:lang w:val="en-GB"/>
              </w:rPr>
            </w:pPr>
          </w:p>
        </w:tc>
      </w:tr>
      <w:bookmarkEnd w:id="0"/>
      <w:bookmarkEnd w:id="1"/>
    </w:tbl>
    <w:p w14:paraId="72644B6C" w14:textId="77777777" w:rsidR="00AD1CDC" w:rsidRPr="00C04A6D" w:rsidRDefault="00AD1CDC" w:rsidP="00AD1CDC">
      <w:pPr>
        <w:pStyle w:val="Affiliation"/>
        <w:spacing w:after="0" w:line="240" w:lineRule="auto"/>
        <w:jc w:val="left"/>
        <w:rPr>
          <w:rFonts w:ascii="Arial" w:hAnsi="Arial" w:cs="Arial"/>
          <w:b/>
          <w:u w:val="single"/>
        </w:rPr>
      </w:pPr>
    </w:p>
    <w:p w14:paraId="0CAE69B8" w14:textId="77777777" w:rsidR="00AD1CDC" w:rsidRPr="00C04A6D" w:rsidRDefault="00AD1CDC" w:rsidP="00AD1CDC">
      <w:pPr>
        <w:pStyle w:val="Affiliation"/>
        <w:spacing w:after="0" w:line="240" w:lineRule="auto"/>
        <w:jc w:val="left"/>
        <w:rPr>
          <w:rFonts w:ascii="Arial" w:hAnsi="Arial" w:cs="Arial"/>
          <w:b/>
          <w:u w:val="single"/>
        </w:rPr>
      </w:pPr>
    </w:p>
    <w:p w14:paraId="1A1A7882" w14:textId="77777777" w:rsidR="00AD1CDC" w:rsidRPr="00C04A6D" w:rsidRDefault="00AD1CDC" w:rsidP="00AD1CDC">
      <w:pPr>
        <w:pStyle w:val="Affiliation"/>
        <w:spacing w:after="0" w:line="240" w:lineRule="auto"/>
        <w:jc w:val="left"/>
        <w:rPr>
          <w:rFonts w:ascii="Arial" w:hAnsi="Arial" w:cs="Arial"/>
          <w:b/>
          <w:u w:val="single"/>
        </w:rPr>
      </w:pPr>
      <w:r w:rsidRPr="00C04A6D">
        <w:rPr>
          <w:rFonts w:ascii="Arial" w:hAnsi="Arial" w:cs="Arial"/>
          <w:b/>
          <w:u w:val="single"/>
        </w:rPr>
        <w:t>Reviewer details:</w:t>
      </w:r>
    </w:p>
    <w:p w14:paraId="048DE3B4" w14:textId="77777777" w:rsidR="00AD1CDC" w:rsidRPr="00C04A6D" w:rsidRDefault="00AD1CDC" w:rsidP="00AD1CDC">
      <w:pPr>
        <w:pStyle w:val="Affiliation"/>
        <w:spacing w:after="0" w:line="240" w:lineRule="auto"/>
        <w:jc w:val="left"/>
        <w:rPr>
          <w:rFonts w:ascii="Arial" w:hAnsi="Arial" w:cs="Arial"/>
        </w:rPr>
      </w:pPr>
    </w:p>
    <w:p w14:paraId="52652703" w14:textId="77777777" w:rsidR="00AD1CDC" w:rsidRPr="00C04A6D" w:rsidRDefault="00AD1CDC" w:rsidP="00AD1CDC">
      <w:pPr>
        <w:rPr>
          <w:rFonts w:ascii="Arial" w:hAnsi="Arial" w:cs="Arial"/>
          <w:b/>
          <w:sz w:val="20"/>
          <w:szCs w:val="20"/>
        </w:rPr>
      </w:pPr>
      <w:r w:rsidRPr="00C04A6D">
        <w:rPr>
          <w:rFonts w:ascii="Arial" w:hAnsi="Arial" w:cs="Arial"/>
          <w:b/>
          <w:color w:val="000000"/>
          <w:sz w:val="20"/>
          <w:szCs w:val="20"/>
        </w:rPr>
        <w:t>Florentina-</w:t>
      </w:r>
      <w:proofErr w:type="spellStart"/>
      <w:r w:rsidRPr="00C04A6D">
        <w:rPr>
          <w:rFonts w:ascii="Arial" w:hAnsi="Arial" w:cs="Arial"/>
          <w:b/>
          <w:color w:val="000000"/>
          <w:sz w:val="20"/>
          <w:szCs w:val="20"/>
        </w:rPr>
        <w:t>Anica</w:t>
      </w:r>
      <w:proofErr w:type="spellEnd"/>
      <w:r w:rsidRPr="00C04A6D">
        <w:rPr>
          <w:rFonts w:ascii="Arial" w:hAnsi="Arial" w:cs="Arial"/>
          <w:b/>
          <w:color w:val="000000"/>
          <w:sz w:val="20"/>
          <w:szCs w:val="20"/>
        </w:rPr>
        <w:t xml:space="preserve"> </w:t>
      </w:r>
      <w:proofErr w:type="spellStart"/>
      <w:r w:rsidRPr="00C04A6D">
        <w:rPr>
          <w:rFonts w:ascii="Arial" w:hAnsi="Arial" w:cs="Arial"/>
          <w:b/>
          <w:color w:val="000000"/>
          <w:sz w:val="20"/>
          <w:szCs w:val="20"/>
        </w:rPr>
        <w:t>Pintea</w:t>
      </w:r>
      <w:proofErr w:type="spellEnd"/>
      <w:r w:rsidRPr="00C04A6D">
        <w:rPr>
          <w:rFonts w:ascii="Arial" w:hAnsi="Arial" w:cs="Arial"/>
          <w:b/>
          <w:sz w:val="20"/>
          <w:szCs w:val="20"/>
        </w:rPr>
        <w:t xml:space="preserve">, </w:t>
      </w:r>
      <w:proofErr w:type="spellStart"/>
      <w:r w:rsidRPr="00C04A6D">
        <w:rPr>
          <w:rFonts w:ascii="Arial" w:hAnsi="Arial" w:cs="Arial"/>
          <w:b/>
          <w:color w:val="000000"/>
          <w:sz w:val="20"/>
          <w:szCs w:val="20"/>
        </w:rPr>
        <w:t>Tibiscus</w:t>
      </w:r>
      <w:proofErr w:type="spellEnd"/>
      <w:r w:rsidRPr="00C04A6D">
        <w:rPr>
          <w:rFonts w:ascii="Arial" w:hAnsi="Arial" w:cs="Arial"/>
          <w:b/>
          <w:color w:val="000000"/>
          <w:sz w:val="20"/>
          <w:szCs w:val="20"/>
        </w:rPr>
        <w:t>” University of Timisoara, Romania</w:t>
      </w:r>
    </w:p>
    <w:p w14:paraId="148AABF1" w14:textId="77777777" w:rsidR="008913D5" w:rsidRPr="00AD1CDC" w:rsidRDefault="008913D5" w:rsidP="00002926">
      <w:pPr>
        <w:pStyle w:val="BodyText"/>
        <w:outlineLvl w:val="0"/>
        <w:rPr>
          <w:rFonts w:ascii="Arial" w:hAnsi="Arial" w:cs="Arial"/>
          <w:sz w:val="20"/>
          <w:szCs w:val="20"/>
          <w:lang w:val="en-GB"/>
        </w:rPr>
      </w:pPr>
      <w:bookmarkStart w:id="2" w:name="_GoBack"/>
      <w:bookmarkEnd w:id="2"/>
    </w:p>
    <w:sectPr w:rsidR="008913D5" w:rsidRPr="00AD1CDC" w:rsidSect="000A60DF">
      <w:headerReference w:type="default" r:id="rId9"/>
      <w:footerReference w:type="default" r:id="rId10"/>
      <w:pgSz w:w="23814" w:h="16839" w:orient="landscape" w:code="8"/>
      <w:pgMar w:top="1135"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213CA" w14:textId="77777777" w:rsidR="00002098" w:rsidRPr="0000007A" w:rsidRDefault="00002098" w:rsidP="0099583E">
      <w:r>
        <w:separator/>
      </w:r>
    </w:p>
  </w:endnote>
  <w:endnote w:type="continuationSeparator" w:id="0">
    <w:p w14:paraId="6DCF2D09" w14:textId="77777777" w:rsidR="00002098" w:rsidRPr="0000007A" w:rsidRDefault="0000209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Arial"/>
    <w:charset w:val="00"/>
    <w:family w:val="swiss"/>
    <w:pitch w:val="variable"/>
    <w:sig w:usb0="00000001"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D1077"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8D41E9" w:rsidRPr="008D41E9">
      <w:rPr>
        <w:sz w:val="16"/>
      </w:rPr>
      <w:t xml:space="preserve">Version: </w:t>
    </w:r>
    <w:r w:rsidR="00B25041">
      <w:rPr>
        <w:sz w:val="16"/>
      </w:rPr>
      <w:t>3</w:t>
    </w:r>
    <w:r w:rsidR="008D41E9" w:rsidRPr="008D41E9">
      <w:rPr>
        <w:sz w:val="16"/>
      </w:rPr>
      <w:t xml:space="preserve"> (0</w:t>
    </w:r>
    <w:r w:rsidR="00B25041">
      <w:rPr>
        <w:sz w:val="16"/>
      </w:rPr>
      <w:t>7</w:t>
    </w:r>
    <w:r w:rsidR="008D41E9" w:rsidRPr="008D41E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66948" w14:textId="77777777" w:rsidR="00002098" w:rsidRPr="0000007A" w:rsidRDefault="00002098" w:rsidP="0099583E">
      <w:r>
        <w:separator/>
      </w:r>
    </w:p>
  </w:footnote>
  <w:footnote w:type="continuationSeparator" w:id="0">
    <w:p w14:paraId="3E870B69" w14:textId="77777777" w:rsidR="00002098" w:rsidRPr="0000007A" w:rsidRDefault="0000209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077D8"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922739B"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2504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9507E"/>
    <w:multiLevelType w:val="multilevel"/>
    <w:tmpl w:val="6F3C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6A33BC"/>
    <w:multiLevelType w:val="multilevel"/>
    <w:tmpl w:val="C752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01949F5"/>
    <w:multiLevelType w:val="multilevel"/>
    <w:tmpl w:val="0946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91095D"/>
    <w:multiLevelType w:val="multilevel"/>
    <w:tmpl w:val="D9C2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3"/>
  </w:num>
  <w:num w:numId="9">
    <w:abstractNumId w:val="12"/>
  </w:num>
  <w:num w:numId="10">
    <w:abstractNumId w:val="2"/>
  </w:num>
  <w:num w:numId="11">
    <w:abstractNumId w:val="1"/>
  </w:num>
  <w:num w:numId="12">
    <w:abstractNumId w:val="6"/>
  </w:num>
  <w:num w:numId="13">
    <w:abstractNumId w:val="3"/>
  </w:num>
  <w:num w:numId="14">
    <w:abstractNumId w:val="15"/>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2098"/>
    <w:rsid w:val="00002926"/>
    <w:rsid w:val="00006187"/>
    <w:rsid w:val="00010403"/>
    <w:rsid w:val="00012C8B"/>
    <w:rsid w:val="00014D65"/>
    <w:rsid w:val="00021981"/>
    <w:rsid w:val="000234E1"/>
    <w:rsid w:val="0002598E"/>
    <w:rsid w:val="00037D52"/>
    <w:rsid w:val="000450FC"/>
    <w:rsid w:val="00056CB0"/>
    <w:rsid w:val="000577C2"/>
    <w:rsid w:val="0006257C"/>
    <w:rsid w:val="00084D7C"/>
    <w:rsid w:val="00091112"/>
    <w:rsid w:val="000936AC"/>
    <w:rsid w:val="00095A59"/>
    <w:rsid w:val="000A2134"/>
    <w:rsid w:val="000A60DF"/>
    <w:rsid w:val="000A6F41"/>
    <w:rsid w:val="000B4EE5"/>
    <w:rsid w:val="000B74A1"/>
    <w:rsid w:val="000B757E"/>
    <w:rsid w:val="000C0837"/>
    <w:rsid w:val="000C3B7E"/>
    <w:rsid w:val="000D4836"/>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B3DB6"/>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A16BD"/>
    <w:rsid w:val="002A497C"/>
    <w:rsid w:val="002D7EA9"/>
    <w:rsid w:val="002E1211"/>
    <w:rsid w:val="002E2339"/>
    <w:rsid w:val="002E6D86"/>
    <w:rsid w:val="002F6935"/>
    <w:rsid w:val="00312559"/>
    <w:rsid w:val="003204B8"/>
    <w:rsid w:val="00320C82"/>
    <w:rsid w:val="00322A5B"/>
    <w:rsid w:val="0033692F"/>
    <w:rsid w:val="00346223"/>
    <w:rsid w:val="003674E7"/>
    <w:rsid w:val="003A04E7"/>
    <w:rsid w:val="003A4991"/>
    <w:rsid w:val="003A6E1A"/>
    <w:rsid w:val="003B2172"/>
    <w:rsid w:val="003B3B13"/>
    <w:rsid w:val="003E746A"/>
    <w:rsid w:val="003F6599"/>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2DA6"/>
    <w:rsid w:val="00563C41"/>
    <w:rsid w:val="00567DE0"/>
    <w:rsid w:val="005735A5"/>
    <w:rsid w:val="005A5BE0"/>
    <w:rsid w:val="005B12E0"/>
    <w:rsid w:val="005B61BD"/>
    <w:rsid w:val="005C25A0"/>
    <w:rsid w:val="005D230D"/>
    <w:rsid w:val="00602F7D"/>
    <w:rsid w:val="00605952"/>
    <w:rsid w:val="00620677"/>
    <w:rsid w:val="00624032"/>
    <w:rsid w:val="006454D1"/>
    <w:rsid w:val="00645A56"/>
    <w:rsid w:val="006532DF"/>
    <w:rsid w:val="0065579D"/>
    <w:rsid w:val="00663792"/>
    <w:rsid w:val="0067046C"/>
    <w:rsid w:val="00676845"/>
    <w:rsid w:val="00680547"/>
    <w:rsid w:val="0068446F"/>
    <w:rsid w:val="0069428E"/>
    <w:rsid w:val="00696CAD"/>
    <w:rsid w:val="006A5E0B"/>
    <w:rsid w:val="006C0524"/>
    <w:rsid w:val="006C3797"/>
    <w:rsid w:val="006E7D6E"/>
    <w:rsid w:val="006F6F2F"/>
    <w:rsid w:val="00701186"/>
    <w:rsid w:val="007077DE"/>
    <w:rsid w:val="00707BE1"/>
    <w:rsid w:val="007223B4"/>
    <w:rsid w:val="007238EB"/>
    <w:rsid w:val="0072789A"/>
    <w:rsid w:val="007317C3"/>
    <w:rsid w:val="00734756"/>
    <w:rsid w:val="0073538B"/>
    <w:rsid w:val="00741BD0"/>
    <w:rsid w:val="007426E6"/>
    <w:rsid w:val="00746370"/>
    <w:rsid w:val="00766889"/>
    <w:rsid w:val="00766A0D"/>
    <w:rsid w:val="00767F8C"/>
    <w:rsid w:val="0077391D"/>
    <w:rsid w:val="00775FC0"/>
    <w:rsid w:val="00780B67"/>
    <w:rsid w:val="007B1099"/>
    <w:rsid w:val="007B6E18"/>
    <w:rsid w:val="007D0246"/>
    <w:rsid w:val="007D3883"/>
    <w:rsid w:val="007F5873"/>
    <w:rsid w:val="00806382"/>
    <w:rsid w:val="00811213"/>
    <w:rsid w:val="00815F94"/>
    <w:rsid w:val="0082130C"/>
    <w:rsid w:val="008224E2"/>
    <w:rsid w:val="00825DC9"/>
    <w:rsid w:val="0082676D"/>
    <w:rsid w:val="00831055"/>
    <w:rsid w:val="008423BB"/>
    <w:rsid w:val="008464EF"/>
    <w:rsid w:val="00846F1F"/>
    <w:rsid w:val="0087201B"/>
    <w:rsid w:val="00877F10"/>
    <w:rsid w:val="00882091"/>
    <w:rsid w:val="008913D5"/>
    <w:rsid w:val="00893E75"/>
    <w:rsid w:val="00894550"/>
    <w:rsid w:val="008C2778"/>
    <w:rsid w:val="008C2F62"/>
    <w:rsid w:val="008D020E"/>
    <w:rsid w:val="008D1117"/>
    <w:rsid w:val="008D15A4"/>
    <w:rsid w:val="008D41E9"/>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4ED6"/>
    <w:rsid w:val="00A65C50"/>
    <w:rsid w:val="00A66DD2"/>
    <w:rsid w:val="00A85004"/>
    <w:rsid w:val="00AA41B3"/>
    <w:rsid w:val="00AA6670"/>
    <w:rsid w:val="00AB1ED6"/>
    <w:rsid w:val="00AB397D"/>
    <w:rsid w:val="00AB638A"/>
    <w:rsid w:val="00AB6E43"/>
    <w:rsid w:val="00AC1349"/>
    <w:rsid w:val="00AD1CDC"/>
    <w:rsid w:val="00AD6C51"/>
    <w:rsid w:val="00AF3016"/>
    <w:rsid w:val="00B03A45"/>
    <w:rsid w:val="00B2236C"/>
    <w:rsid w:val="00B22FE6"/>
    <w:rsid w:val="00B25041"/>
    <w:rsid w:val="00B27C8F"/>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D544C"/>
    <w:rsid w:val="00BE13EF"/>
    <w:rsid w:val="00BE40A5"/>
    <w:rsid w:val="00BE6454"/>
    <w:rsid w:val="00BF39A4"/>
    <w:rsid w:val="00BF4B7B"/>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D6E6F"/>
    <w:rsid w:val="00CE199A"/>
    <w:rsid w:val="00CE5AC7"/>
    <w:rsid w:val="00CF0BBB"/>
    <w:rsid w:val="00D10552"/>
    <w:rsid w:val="00D1283A"/>
    <w:rsid w:val="00D1433E"/>
    <w:rsid w:val="00D17979"/>
    <w:rsid w:val="00D2075F"/>
    <w:rsid w:val="00D3193E"/>
    <w:rsid w:val="00D3257B"/>
    <w:rsid w:val="00D37EA9"/>
    <w:rsid w:val="00D40416"/>
    <w:rsid w:val="00D45CF7"/>
    <w:rsid w:val="00D4782A"/>
    <w:rsid w:val="00D633FC"/>
    <w:rsid w:val="00D7603E"/>
    <w:rsid w:val="00D8579C"/>
    <w:rsid w:val="00D90124"/>
    <w:rsid w:val="00D9392F"/>
    <w:rsid w:val="00D95082"/>
    <w:rsid w:val="00DA41F5"/>
    <w:rsid w:val="00DB5B54"/>
    <w:rsid w:val="00DB7E1B"/>
    <w:rsid w:val="00DC1D81"/>
    <w:rsid w:val="00E03864"/>
    <w:rsid w:val="00E451EA"/>
    <w:rsid w:val="00E53E52"/>
    <w:rsid w:val="00E57F4B"/>
    <w:rsid w:val="00E63889"/>
    <w:rsid w:val="00E65EB7"/>
    <w:rsid w:val="00E71C8D"/>
    <w:rsid w:val="00E72360"/>
    <w:rsid w:val="00E77159"/>
    <w:rsid w:val="00E972A7"/>
    <w:rsid w:val="00EA2839"/>
    <w:rsid w:val="00EB3E91"/>
    <w:rsid w:val="00EC60B7"/>
    <w:rsid w:val="00EC6894"/>
    <w:rsid w:val="00ED6B12"/>
    <w:rsid w:val="00EE0D3E"/>
    <w:rsid w:val="00EF326D"/>
    <w:rsid w:val="00EF53FE"/>
    <w:rsid w:val="00EF5D7F"/>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E4013"/>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E7B94"/>
  <w15:chartTrackingRefBased/>
  <w15:docId w15:val="{8AF213CB-AFD8-4088-931E-B2658AD9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322A5B"/>
    <w:pPr>
      <w:keepNext/>
      <w:spacing w:before="240" w:after="60"/>
      <w:outlineLvl w:val="2"/>
    </w:pPr>
    <w:rPr>
      <w:rFonts w:ascii="Aptos Display" w:hAnsi="Aptos Display"/>
      <w:b/>
      <w:bCs/>
      <w:sz w:val="26"/>
      <w:szCs w:val="26"/>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EC60B7"/>
    <w:rPr>
      <w:color w:val="605E5C"/>
      <w:shd w:val="clear" w:color="auto" w:fill="E1DFDD"/>
    </w:rPr>
  </w:style>
  <w:style w:type="character" w:customStyle="1" w:styleId="Heading3Char">
    <w:name w:val="Heading 3 Char"/>
    <w:link w:val="Heading3"/>
    <w:uiPriority w:val="9"/>
    <w:semiHidden/>
    <w:rsid w:val="00322A5B"/>
    <w:rPr>
      <w:rFonts w:ascii="Aptos Display" w:eastAsia="Times New Roman" w:hAnsi="Aptos Display" w:cs="Times New Roman"/>
      <w:b/>
      <w:bCs/>
      <w:sz w:val="26"/>
      <w:szCs w:val="26"/>
    </w:rPr>
  </w:style>
  <w:style w:type="character" w:styleId="Strong">
    <w:name w:val="Strong"/>
    <w:uiPriority w:val="22"/>
    <w:qFormat/>
    <w:rsid w:val="00CD6E6F"/>
    <w:rPr>
      <w:b/>
      <w:bCs/>
    </w:rPr>
  </w:style>
  <w:style w:type="paragraph" w:customStyle="1" w:styleId="Affiliation">
    <w:name w:val="Affiliation"/>
    <w:basedOn w:val="Normal"/>
    <w:rsid w:val="00AD1CD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19389290">
      <w:bodyDiv w:val="1"/>
      <w:marLeft w:val="0"/>
      <w:marRight w:val="0"/>
      <w:marTop w:val="0"/>
      <w:marBottom w:val="0"/>
      <w:divBdr>
        <w:top w:val="none" w:sz="0" w:space="0" w:color="auto"/>
        <w:left w:val="none" w:sz="0" w:space="0" w:color="auto"/>
        <w:bottom w:val="none" w:sz="0" w:space="0" w:color="auto"/>
        <w:right w:val="none" w:sz="0" w:space="0" w:color="auto"/>
      </w:divBdr>
    </w:div>
    <w:div w:id="335501413">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4680003">
      <w:bodyDiv w:val="1"/>
      <w:marLeft w:val="0"/>
      <w:marRight w:val="0"/>
      <w:marTop w:val="0"/>
      <w:marBottom w:val="0"/>
      <w:divBdr>
        <w:top w:val="none" w:sz="0" w:space="0" w:color="auto"/>
        <w:left w:val="none" w:sz="0" w:space="0" w:color="auto"/>
        <w:bottom w:val="none" w:sz="0" w:space="0" w:color="auto"/>
        <w:right w:val="none" w:sz="0" w:space="0" w:color="auto"/>
      </w:divBdr>
    </w:div>
    <w:div w:id="623271862">
      <w:bodyDiv w:val="1"/>
      <w:marLeft w:val="0"/>
      <w:marRight w:val="0"/>
      <w:marTop w:val="0"/>
      <w:marBottom w:val="0"/>
      <w:divBdr>
        <w:top w:val="none" w:sz="0" w:space="0" w:color="auto"/>
        <w:left w:val="none" w:sz="0" w:space="0" w:color="auto"/>
        <w:bottom w:val="none" w:sz="0" w:space="0" w:color="auto"/>
        <w:right w:val="none" w:sz="0" w:space="0" w:color="auto"/>
      </w:divBdr>
    </w:div>
    <w:div w:id="73578347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271700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1561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cos.com/index.php/AJRC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770EB-9DA6-4247-B2B5-435A1926A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6750240</vt:i4>
      </vt:variant>
      <vt:variant>
        <vt:i4>0</vt:i4>
      </vt:variant>
      <vt:variant>
        <vt:i4>0</vt:i4>
      </vt:variant>
      <vt:variant>
        <vt:i4>5</vt:i4>
      </vt:variant>
      <vt:variant>
        <vt:lpwstr>https://journalajrcos.com/index.php/AJRCOS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9</cp:revision>
  <dcterms:created xsi:type="dcterms:W3CDTF">2025-12-02T11:32:00Z</dcterms:created>
  <dcterms:modified xsi:type="dcterms:W3CDTF">2025-12-06T05:58:00Z</dcterms:modified>
</cp:coreProperties>
</file>