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F2" w:rsidRPr="00014E7B" w:rsidRDefault="007C50AB" w:rsidP="00014E7B">
      <w:pPr>
        <w:jc w:val="center"/>
        <w:rPr>
          <w:rFonts w:asciiTheme="majorBidi" w:hAnsiTheme="majorBidi" w:cstheme="majorBidi"/>
          <w:b/>
          <w:bCs/>
          <w:sz w:val="28"/>
          <w:szCs w:val="28"/>
          <w:lang w:bidi="ar-IQ"/>
        </w:rPr>
      </w:pPr>
      <w:r w:rsidRPr="00014E7B">
        <w:rPr>
          <w:rFonts w:asciiTheme="majorBidi" w:hAnsiTheme="majorBidi" w:cstheme="majorBidi"/>
          <w:b/>
          <w:bCs/>
          <w:sz w:val="28"/>
          <w:szCs w:val="28"/>
          <w:lang w:bidi="ar-IQ"/>
        </w:rPr>
        <w:t>Role of</w:t>
      </w:r>
      <w:r w:rsidR="00F573B0" w:rsidRPr="00014E7B">
        <w:rPr>
          <w:rFonts w:asciiTheme="majorBidi" w:hAnsiTheme="majorBidi" w:cstheme="majorBidi"/>
          <w:b/>
          <w:bCs/>
          <w:sz w:val="28"/>
          <w:szCs w:val="28"/>
          <w:lang w:bidi="ar-IQ"/>
        </w:rPr>
        <w:t xml:space="preserve"> Bromelain </w:t>
      </w:r>
      <w:r w:rsidR="00014E7B">
        <w:rPr>
          <w:rFonts w:asciiTheme="majorBidi" w:hAnsiTheme="majorBidi" w:cstheme="majorBidi"/>
          <w:b/>
          <w:bCs/>
          <w:sz w:val="28"/>
          <w:szCs w:val="28"/>
          <w:lang w:bidi="ar-IQ"/>
        </w:rPr>
        <w:t>l</w:t>
      </w:r>
      <w:r w:rsidR="00F573B0" w:rsidRPr="00014E7B">
        <w:rPr>
          <w:rFonts w:asciiTheme="majorBidi" w:hAnsiTheme="majorBidi" w:cstheme="majorBidi"/>
          <w:b/>
          <w:bCs/>
          <w:sz w:val="28"/>
          <w:szCs w:val="28"/>
          <w:lang w:bidi="ar-IQ"/>
        </w:rPr>
        <w:t>oaded</w:t>
      </w:r>
      <w:r w:rsidRPr="00014E7B">
        <w:rPr>
          <w:rFonts w:asciiTheme="majorBidi" w:hAnsiTheme="majorBidi" w:cstheme="majorBidi"/>
          <w:b/>
          <w:bCs/>
          <w:sz w:val="28"/>
          <w:szCs w:val="28"/>
          <w:lang w:bidi="ar-IQ"/>
        </w:rPr>
        <w:t xml:space="preserve"> </w:t>
      </w:r>
      <w:r w:rsidR="00014E7B">
        <w:rPr>
          <w:rFonts w:asciiTheme="majorBidi" w:hAnsiTheme="majorBidi" w:cstheme="majorBidi"/>
          <w:b/>
          <w:bCs/>
          <w:sz w:val="28"/>
          <w:szCs w:val="28"/>
          <w:lang w:bidi="ar-IQ"/>
        </w:rPr>
        <w:t>s</w:t>
      </w:r>
      <w:r w:rsidRPr="00014E7B">
        <w:rPr>
          <w:rFonts w:asciiTheme="majorBidi" w:hAnsiTheme="majorBidi" w:cstheme="majorBidi"/>
          <w:b/>
          <w:bCs/>
          <w:sz w:val="28"/>
          <w:szCs w:val="28"/>
          <w:lang w:bidi="ar-IQ"/>
        </w:rPr>
        <w:t>ilver nanoparticles</w:t>
      </w:r>
      <w:r w:rsidR="00CF10F6" w:rsidRPr="00014E7B">
        <w:rPr>
          <w:rFonts w:asciiTheme="majorBidi" w:hAnsiTheme="majorBidi" w:cstheme="majorBidi"/>
          <w:b/>
          <w:bCs/>
          <w:sz w:val="28"/>
          <w:szCs w:val="28"/>
          <w:lang w:bidi="ar-IQ"/>
        </w:rPr>
        <w:t xml:space="preserve"> </w:t>
      </w:r>
      <w:r w:rsidRPr="00014E7B">
        <w:rPr>
          <w:rFonts w:asciiTheme="majorBidi" w:hAnsiTheme="majorBidi" w:cstheme="majorBidi"/>
          <w:b/>
          <w:bCs/>
          <w:sz w:val="28"/>
          <w:szCs w:val="28"/>
          <w:lang w:bidi="ar-IQ"/>
        </w:rPr>
        <w:t xml:space="preserve">in treatment of </w:t>
      </w:r>
      <w:r w:rsidR="00F518AB" w:rsidRPr="00014E7B">
        <w:rPr>
          <w:rFonts w:asciiTheme="majorBidi" w:hAnsiTheme="majorBidi" w:cstheme="majorBidi"/>
          <w:b/>
          <w:bCs/>
          <w:sz w:val="28"/>
          <w:szCs w:val="28"/>
          <w:lang w:bidi="ar-IQ"/>
        </w:rPr>
        <w:t xml:space="preserve">induced </w:t>
      </w:r>
      <w:r w:rsidRPr="00014E7B">
        <w:rPr>
          <w:rFonts w:asciiTheme="majorBidi" w:hAnsiTheme="majorBidi" w:cstheme="majorBidi"/>
          <w:b/>
          <w:bCs/>
          <w:sz w:val="28"/>
          <w:szCs w:val="28"/>
          <w:lang w:bidi="ar-IQ"/>
        </w:rPr>
        <w:t>hyperlipidemia in male albino rats</w:t>
      </w:r>
    </w:p>
    <w:p w:rsidR="009458B8" w:rsidRDefault="009458B8" w:rsidP="00AD08E4">
      <w:pPr>
        <w:pStyle w:val="NormalWeb"/>
        <w:rPr>
          <w:rFonts w:asciiTheme="majorBidi" w:hAnsiTheme="majorBidi" w:cstheme="majorBidi"/>
          <w:b/>
          <w:bCs/>
          <w:sz w:val="28"/>
          <w:szCs w:val="28"/>
        </w:rPr>
      </w:pPr>
    </w:p>
    <w:p w:rsidR="008961C3" w:rsidRPr="0005237E" w:rsidRDefault="008961C3" w:rsidP="00AD08E4">
      <w:pPr>
        <w:pStyle w:val="NormalWeb"/>
        <w:rPr>
          <w:rFonts w:asciiTheme="majorBidi" w:hAnsiTheme="majorBidi" w:cstheme="majorBidi"/>
          <w:b/>
          <w:bCs/>
          <w:sz w:val="28"/>
          <w:szCs w:val="28"/>
        </w:rPr>
      </w:pPr>
      <w:r w:rsidRPr="0005237E">
        <w:rPr>
          <w:rFonts w:asciiTheme="majorBidi" w:hAnsiTheme="majorBidi" w:cstheme="majorBidi"/>
          <w:b/>
          <w:bCs/>
          <w:sz w:val="28"/>
          <w:szCs w:val="28"/>
        </w:rPr>
        <w:t>Abstract:</w:t>
      </w:r>
    </w:p>
    <w:p w:rsidR="00E97204" w:rsidRDefault="00AD5D04" w:rsidP="00646D1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w:t>
      </w:r>
      <w:r w:rsidR="00121705" w:rsidRPr="0005237E">
        <w:rPr>
          <w:rFonts w:asciiTheme="majorBidi" w:hAnsiTheme="majorBidi" w:cstheme="majorBidi"/>
          <w:sz w:val="28"/>
          <w:szCs w:val="28"/>
        </w:rPr>
        <w:t xml:space="preserve">Cardiovascular disease (CVD) represents a broad spectrum of disorders that affect the heart and blood vessels and is currently </w:t>
      </w:r>
      <w:r w:rsidR="00CF10F6" w:rsidRPr="0005237E">
        <w:rPr>
          <w:rFonts w:asciiTheme="majorBidi" w:hAnsiTheme="majorBidi" w:cstheme="majorBidi"/>
          <w:sz w:val="28"/>
          <w:szCs w:val="28"/>
        </w:rPr>
        <w:t>leading</w:t>
      </w:r>
      <w:r w:rsidR="00CF10F6" w:rsidRPr="0005237E">
        <w:rPr>
          <w:rFonts w:asciiTheme="majorBidi" w:hAnsiTheme="majorBidi" w:cstheme="majorBidi"/>
          <w:sz w:val="28"/>
          <w:szCs w:val="28"/>
          <w:rtl/>
        </w:rPr>
        <w:t xml:space="preserve"> </w:t>
      </w:r>
      <w:r w:rsidR="00CF10F6" w:rsidRPr="0005237E">
        <w:rPr>
          <w:rFonts w:asciiTheme="majorBidi" w:hAnsiTheme="majorBidi" w:cstheme="majorBidi"/>
          <w:sz w:val="28"/>
          <w:szCs w:val="28"/>
        </w:rPr>
        <w:t xml:space="preserve">to </w:t>
      </w:r>
      <w:r w:rsidR="00121705" w:rsidRPr="0005237E">
        <w:rPr>
          <w:rFonts w:asciiTheme="majorBidi" w:hAnsiTheme="majorBidi" w:cstheme="majorBidi"/>
          <w:sz w:val="28"/>
          <w:szCs w:val="28"/>
        </w:rPr>
        <w:t>death globally</w:t>
      </w:r>
      <w:r w:rsidR="00AD08E4" w:rsidRPr="0005237E">
        <w:rPr>
          <w:rFonts w:asciiTheme="majorBidi" w:hAnsiTheme="majorBidi" w:cstheme="majorBidi"/>
          <w:sz w:val="28"/>
          <w:szCs w:val="28"/>
        </w:rPr>
        <w:t xml:space="preserve">    </w:t>
      </w:r>
      <w:r w:rsidR="00DC467A" w:rsidRPr="0005237E">
        <w:rPr>
          <w:rFonts w:asciiTheme="majorBidi" w:hAnsiTheme="majorBidi" w:cstheme="majorBidi"/>
          <w:sz w:val="28"/>
          <w:szCs w:val="28"/>
        </w:rPr>
        <w:t>Excessive</w:t>
      </w:r>
      <w:r w:rsidR="00CF10F6" w:rsidRPr="0005237E">
        <w:rPr>
          <w:rFonts w:asciiTheme="majorBidi" w:hAnsiTheme="majorBidi" w:cstheme="majorBidi"/>
          <w:sz w:val="28"/>
          <w:szCs w:val="28"/>
        </w:rPr>
        <w:t xml:space="preserve"> because increase in</w:t>
      </w:r>
      <w:r w:rsidR="00DC467A" w:rsidRPr="0005237E">
        <w:rPr>
          <w:rFonts w:asciiTheme="majorBidi" w:hAnsiTheme="majorBidi" w:cstheme="majorBidi"/>
          <w:sz w:val="28"/>
          <w:szCs w:val="28"/>
        </w:rPr>
        <w:t xml:space="preserve"> consumption of dietary fats, particularly saturated and trans fats, is strongly associated with obesity, dyslipidemia, and cardiovascular </w:t>
      </w:r>
    </w:p>
    <w:p w:rsidR="008961C3" w:rsidRPr="0005237E" w:rsidRDefault="00DC467A" w:rsidP="00646D1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diseases, while also contributing to an increased risk of diabetes and other chronic disorders. </w:t>
      </w:r>
      <w:r w:rsidR="00533C4B" w:rsidRPr="0005237E">
        <w:rPr>
          <w:rFonts w:asciiTheme="majorBidi" w:hAnsiTheme="majorBidi" w:cstheme="majorBidi"/>
          <w:sz w:val="28"/>
          <w:szCs w:val="28"/>
        </w:rPr>
        <w:t>The current study aims to identify the therapeutic role of bromelain loaded on silver nanoparticles in the treatment of induced fat reflux in male albino rats</w:t>
      </w:r>
      <w:r w:rsidR="004D1537" w:rsidRPr="0005237E">
        <w:rPr>
          <w:rFonts w:asciiTheme="majorBidi" w:hAnsiTheme="majorBidi" w:cstheme="majorBidi"/>
          <w:sz w:val="28"/>
          <w:szCs w:val="28"/>
        </w:rPr>
        <w:t>.</w:t>
      </w:r>
      <w:r w:rsidR="0093783E" w:rsidRPr="0005237E">
        <w:rPr>
          <w:rFonts w:asciiTheme="majorBidi" w:hAnsiTheme="majorBidi" w:cstheme="majorBidi"/>
          <w:sz w:val="28"/>
          <w:szCs w:val="28"/>
        </w:rPr>
        <w:t xml:space="preserve"> A total of </w:t>
      </w:r>
      <w:r w:rsidR="008A0117" w:rsidRPr="0005237E">
        <w:rPr>
          <w:rFonts w:asciiTheme="majorBidi" w:hAnsiTheme="majorBidi" w:cstheme="majorBidi"/>
          <w:sz w:val="28"/>
          <w:szCs w:val="28"/>
        </w:rPr>
        <w:t>forty healthy</w:t>
      </w:r>
      <w:r w:rsidR="0093783E" w:rsidRPr="0005237E">
        <w:rPr>
          <w:rFonts w:asciiTheme="majorBidi" w:hAnsiTheme="majorBidi" w:cstheme="majorBidi"/>
          <w:sz w:val="28"/>
          <w:szCs w:val="28"/>
        </w:rPr>
        <w:t xml:space="preserve"> rats are used in present work</w:t>
      </w:r>
      <w:r w:rsidR="00CF10F6" w:rsidRPr="0005237E">
        <w:rPr>
          <w:rFonts w:asciiTheme="majorBidi" w:hAnsiTheme="majorBidi" w:cstheme="majorBidi"/>
          <w:sz w:val="28"/>
          <w:szCs w:val="28"/>
        </w:rPr>
        <w:t>, r</w:t>
      </w:r>
      <w:r w:rsidR="00E821CE" w:rsidRPr="0005237E">
        <w:rPr>
          <w:rFonts w:asciiTheme="majorBidi" w:hAnsiTheme="majorBidi" w:cstheme="majorBidi"/>
          <w:sz w:val="28"/>
          <w:szCs w:val="28"/>
        </w:rPr>
        <w:t>ats</w:t>
      </w:r>
      <w:r w:rsidR="00C83753" w:rsidRPr="0005237E">
        <w:rPr>
          <w:rFonts w:asciiTheme="majorBidi" w:hAnsiTheme="majorBidi" w:cstheme="majorBidi"/>
          <w:sz w:val="28"/>
          <w:szCs w:val="28"/>
        </w:rPr>
        <w:t xml:space="preserve"> were given diets containing 30% fat for</w:t>
      </w:r>
      <w:r w:rsidR="00F573B0" w:rsidRPr="0005237E">
        <w:rPr>
          <w:rFonts w:asciiTheme="majorBidi" w:hAnsiTheme="majorBidi" w:cstheme="majorBidi"/>
          <w:sz w:val="28"/>
          <w:szCs w:val="28"/>
        </w:rPr>
        <w:t xml:space="preserve"> induce hyperlipidemia for</w:t>
      </w:r>
      <w:r w:rsidR="00C83753" w:rsidRPr="0005237E">
        <w:rPr>
          <w:rFonts w:asciiTheme="majorBidi" w:hAnsiTheme="majorBidi" w:cstheme="majorBidi"/>
          <w:sz w:val="28"/>
          <w:szCs w:val="28"/>
        </w:rPr>
        <w:t xml:space="preserve"> 60 days</w:t>
      </w:r>
      <w:r w:rsidR="00F573B0" w:rsidRPr="0005237E">
        <w:rPr>
          <w:rFonts w:asciiTheme="majorBidi" w:hAnsiTheme="majorBidi" w:cstheme="majorBidi"/>
          <w:sz w:val="28"/>
          <w:szCs w:val="28"/>
        </w:rPr>
        <w:t xml:space="preserve"> </w:t>
      </w:r>
      <w:r w:rsidR="00C83753" w:rsidRPr="0005237E">
        <w:rPr>
          <w:rFonts w:asciiTheme="majorBidi" w:hAnsiTheme="majorBidi" w:cstheme="majorBidi"/>
          <w:sz w:val="28"/>
          <w:szCs w:val="28"/>
        </w:rPr>
        <w:t>.</w:t>
      </w:r>
      <w:r w:rsidR="000D3465" w:rsidRPr="0005237E">
        <w:rPr>
          <w:rFonts w:asciiTheme="majorBidi" w:hAnsiTheme="majorBidi" w:cstheme="majorBidi"/>
          <w:sz w:val="28"/>
          <w:szCs w:val="28"/>
        </w:rPr>
        <w:t xml:space="preserve"> After </w:t>
      </w:r>
      <w:r w:rsidR="00BC1F7B" w:rsidRPr="0005237E">
        <w:rPr>
          <w:rFonts w:asciiTheme="majorBidi" w:hAnsiTheme="majorBidi" w:cstheme="majorBidi"/>
          <w:sz w:val="28"/>
          <w:szCs w:val="28"/>
        </w:rPr>
        <w:t>this period</w:t>
      </w:r>
      <w:r w:rsidR="000D3465" w:rsidRPr="0005237E">
        <w:rPr>
          <w:rFonts w:asciiTheme="majorBidi" w:hAnsiTheme="majorBidi" w:cstheme="majorBidi"/>
          <w:sz w:val="28"/>
          <w:szCs w:val="28"/>
        </w:rPr>
        <w:t xml:space="preserve"> had passed, the animals were divided into four groups, each group containing ten rats.</w:t>
      </w:r>
      <w:r w:rsidR="00397C88" w:rsidRPr="0005237E">
        <w:rPr>
          <w:rFonts w:asciiTheme="majorBidi" w:hAnsiTheme="majorBidi" w:cstheme="majorBidi"/>
          <w:sz w:val="28"/>
          <w:szCs w:val="28"/>
        </w:rPr>
        <w:t xml:space="preserve"> </w:t>
      </w:r>
      <w:r w:rsidR="000726E6" w:rsidRPr="0005237E">
        <w:rPr>
          <w:rFonts w:asciiTheme="majorBidi" w:hAnsiTheme="majorBidi" w:cstheme="majorBidi"/>
          <w:sz w:val="28"/>
          <w:szCs w:val="28"/>
        </w:rPr>
        <w:t>The</w:t>
      </w:r>
      <w:r w:rsidR="00397C88" w:rsidRPr="0005237E">
        <w:rPr>
          <w:rFonts w:asciiTheme="majorBidi" w:hAnsiTheme="majorBidi" w:cstheme="majorBidi"/>
          <w:sz w:val="28"/>
          <w:szCs w:val="28"/>
        </w:rPr>
        <w:t xml:space="preserve"> first </w:t>
      </w:r>
      <w:r w:rsidR="000726E6" w:rsidRPr="0005237E">
        <w:rPr>
          <w:rFonts w:asciiTheme="majorBidi" w:hAnsiTheme="majorBidi" w:cstheme="majorBidi"/>
          <w:sz w:val="28"/>
          <w:szCs w:val="28"/>
        </w:rPr>
        <w:t xml:space="preserve">group </w:t>
      </w:r>
      <w:r w:rsidR="00BC1F7B" w:rsidRPr="0005237E">
        <w:rPr>
          <w:rFonts w:asciiTheme="majorBidi" w:hAnsiTheme="majorBidi" w:cstheme="majorBidi"/>
          <w:sz w:val="28"/>
          <w:szCs w:val="28"/>
        </w:rPr>
        <w:t>which not</w:t>
      </w:r>
      <w:r w:rsidR="00397C88" w:rsidRPr="0005237E">
        <w:rPr>
          <w:rFonts w:asciiTheme="majorBidi" w:hAnsiTheme="majorBidi" w:cstheme="majorBidi"/>
          <w:sz w:val="28"/>
          <w:szCs w:val="28"/>
        </w:rPr>
        <w:t xml:space="preserve"> given any </w:t>
      </w:r>
      <w:r w:rsidR="00BC1F7B" w:rsidRPr="0005237E">
        <w:rPr>
          <w:rFonts w:asciiTheme="majorBidi" w:hAnsiTheme="majorBidi" w:cstheme="majorBidi"/>
          <w:sz w:val="28"/>
          <w:szCs w:val="28"/>
        </w:rPr>
        <w:t>drug, the</w:t>
      </w:r>
      <w:r w:rsidR="00397C88" w:rsidRPr="0005237E">
        <w:rPr>
          <w:rFonts w:asciiTheme="majorBidi" w:hAnsiTheme="majorBidi" w:cstheme="majorBidi"/>
          <w:sz w:val="28"/>
          <w:szCs w:val="28"/>
        </w:rPr>
        <w:t xml:space="preserve"> second group</w:t>
      </w:r>
      <w:r w:rsidR="0066799B" w:rsidRPr="0005237E">
        <w:rPr>
          <w:rFonts w:asciiTheme="majorBidi" w:hAnsiTheme="majorBidi" w:cstheme="majorBidi"/>
          <w:sz w:val="28"/>
          <w:szCs w:val="28"/>
        </w:rPr>
        <w:t xml:space="preserve"> </w:t>
      </w:r>
      <w:r w:rsidR="00F573B0" w:rsidRPr="0005237E">
        <w:rPr>
          <w:rFonts w:asciiTheme="majorBidi" w:hAnsiTheme="majorBidi" w:cstheme="majorBidi"/>
          <w:sz w:val="28"/>
          <w:szCs w:val="28"/>
        </w:rPr>
        <w:t>treated by</w:t>
      </w:r>
      <w:r w:rsidR="0066799B" w:rsidRPr="0005237E">
        <w:rPr>
          <w:rFonts w:asciiTheme="majorBidi" w:hAnsiTheme="majorBidi" w:cstheme="majorBidi"/>
          <w:sz w:val="28"/>
          <w:szCs w:val="28"/>
        </w:rPr>
        <w:t xml:space="preserve"> bromelain 125 </w:t>
      </w:r>
      <w:r w:rsidR="00397C88" w:rsidRPr="0005237E">
        <w:rPr>
          <w:rFonts w:asciiTheme="majorBidi" w:hAnsiTheme="majorBidi" w:cstheme="majorBidi"/>
          <w:sz w:val="28"/>
          <w:szCs w:val="28"/>
        </w:rPr>
        <w:t xml:space="preserve">mg </w:t>
      </w:r>
      <w:r w:rsidR="00D32ACB" w:rsidRPr="0005237E">
        <w:rPr>
          <w:rFonts w:asciiTheme="majorBidi" w:hAnsiTheme="majorBidi" w:cstheme="majorBidi"/>
          <w:sz w:val="28"/>
          <w:szCs w:val="28"/>
        </w:rPr>
        <w:t>/day,</w:t>
      </w:r>
      <w:r w:rsidR="00397C88" w:rsidRPr="0005237E">
        <w:rPr>
          <w:rFonts w:asciiTheme="majorBidi" w:hAnsiTheme="majorBidi" w:cstheme="majorBidi"/>
          <w:sz w:val="28"/>
          <w:szCs w:val="28"/>
        </w:rPr>
        <w:t xml:space="preserve"> </w:t>
      </w:r>
      <w:r w:rsidR="00D32ACB" w:rsidRPr="0005237E">
        <w:rPr>
          <w:rFonts w:asciiTheme="majorBidi" w:hAnsiTheme="majorBidi" w:cstheme="majorBidi"/>
          <w:sz w:val="28"/>
          <w:szCs w:val="28"/>
        </w:rPr>
        <w:t>t</w:t>
      </w:r>
      <w:r w:rsidR="00397C88" w:rsidRPr="0005237E">
        <w:rPr>
          <w:rFonts w:asciiTheme="majorBidi" w:hAnsiTheme="majorBidi" w:cstheme="majorBidi"/>
          <w:sz w:val="28"/>
          <w:szCs w:val="28"/>
        </w:rPr>
        <w:t xml:space="preserve">he third group it was given </w:t>
      </w:r>
      <w:bookmarkStart w:id="0" w:name="OLE_LINK1"/>
      <w:r w:rsidR="00397C88" w:rsidRPr="0005237E">
        <w:rPr>
          <w:rFonts w:asciiTheme="majorBidi" w:hAnsiTheme="majorBidi" w:cstheme="majorBidi"/>
          <w:sz w:val="28"/>
          <w:szCs w:val="28"/>
        </w:rPr>
        <w:t xml:space="preserve">bromelain </w:t>
      </w:r>
      <w:r w:rsidR="00076FF3" w:rsidRPr="0005237E">
        <w:rPr>
          <w:rFonts w:asciiTheme="majorBidi" w:hAnsiTheme="majorBidi" w:cstheme="majorBidi"/>
          <w:sz w:val="28"/>
          <w:szCs w:val="28"/>
        </w:rPr>
        <w:t>125 mg loaded on silver nanoparticles size 20 nm per animal daily</w:t>
      </w:r>
      <w:bookmarkEnd w:id="0"/>
      <w:r w:rsidR="00397C88" w:rsidRPr="0005237E">
        <w:rPr>
          <w:rFonts w:asciiTheme="majorBidi" w:hAnsiTheme="majorBidi" w:cstheme="majorBidi"/>
          <w:sz w:val="28"/>
          <w:szCs w:val="28"/>
        </w:rPr>
        <w:t>, four</w:t>
      </w:r>
      <w:r w:rsidR="00F573B0" w:rsidRPr="0005237E">
        <w:rPr>
          <w:rFonts w:asciiTheme="majorBidi" w:hAnsiTheme="majorBidi" w:cstheme="majorBidi"/>
          <w:sz w:val="28"/>
          <w:szCs w:val="28"/>
        </w:rPr>
        <w:t>th</w:t>
      </w:r>
      <w:r w:rsidR="00397C88" w:rsidRPr="0005237E">
        <w:rPr>
          <w:rFonts w:asciiTheme="majorBidi" w:hAnsiTheme="majorBidi" w:cstheme="majorBidi"/>
          <w:sz w:val="28"/>
          <w:szCs w:val="28"/>
        </w:rPr>
        <w:t xml:space="preserve"> group and </w:t>
      </w:r>
      <w:r w:rsidR="00397C88" w:rsidRPr="00E97204">
        <w:rPr>
          <w:rFonts w:asciiTheme="majorBidi" w:hAnsiTheme="majorBidi" w:cstheme="majorBidi"/>
          <w:color w:val="FF0000"/>
          <w:sz w:val="28"/>
          <w:szCs w:val="28"/>
        </w:rPr>
        <w:t>I</w:t>
      </w:r>
      <w:r w:rsidR="00BC1F7B" w:rsidRPr="0005237E">
        <w:rPr>
          <w:rFonts w:asciiTheme="majorBidi" w:hAnsiTheme="majorBidi" w:cstheme="majorBidi"/>
          <w:sz w:val="28"/>
          <w:szCs w:val="28"/>
        </w:rPr>
        <w:t>t</w:t>
      </w:r>
      <w:r w:rsidR="0066799B" w:rsidRPr="0005237E">
        <w:rPr>
          <w:rFonts w:asciiTheme="majorBidi" w:hAnsiTheme="majorBidi" w:cstheme="majorBidi"/>
          <w:sz w:val="28"/>
          <w:szCs w:val="28"/>
        </w:rPr>
        <w:t xml:space="preserve"> was given Atorvastatin 10 </w:t>
      </w:r>
      <w:r w:rsidR="00397C88" w:rsidRPr="0005237E">
        <w:rPr>
          <w:rFonts w:asciiTheme="majorBidi" w:hAnsiTheme="majorBidi" w:cstheme="majorBidi"/>
          <w:sz w:val="28"/>
          <w:szCs w:val="28"/>
        </w:rPr>
        <w:t xml:space="preserve">mg </w:t>
      </w:r>
      <w:r w:rsidR="00F573B0" w:rsidRPr="0005237E">
        <w:rPr>
          <w:rFonts w:asciiTheme="majorBidi" w:hAnsiTheme="majorBidi" w:cstheme="majorBidi"/>
          <w:sz w:val="28"/>
          <w:szCs w:val="28"/>
        </w:rPr>
        <w:t>/day</w:t>
      </w:r>
      <w:r w:rsidR="00BC1F7B" w:rsidRPr="0005237E">
        <w:rPr>
          <w:rFonts w:asciiTheme="majorBidi" w:hAnsiTheme="majorBidi" w:cstheme="majorBidi"/>
          <w:sz w:val="28"/>
          <w:szCs w:val="28"/>
        </w:rPr>
        <w:t>, After 60 days</w:t>
      </w:r>
      <w:r w:rsidR="00FC1F59" w:rsidRPr="0005237E">
        <w:rPr>
          <w:rFonts w:asciiTheme="majorBidi" w:hAnsiTheme="majorBidi" w:cstheme="majorBidi"/>
          <w:sz w:val="28"/>
          <w:szCs w:val="28"/>
        </w:rPr>
        <w:t xml:space="preserve"> blood was drawn from the</w:t>
      </w:r>
      <w:r w:rsidR="00E821CE" w:rsidRPr="0005237E">
        <w:rPr>
          <w:rFonts w:asciiTheme="majorBidi" w:hAnsiTheme="majorBidi" w:cstheme="majorBidi"/>
          <w:sz w:val="28"/>
          <w:szCs w:val="28"/>
        </w:rPr>
        <w:t xml:space="preserve"> heart and serum was separated by </w:t>
      </w:r>
      <w:r w:rsidR="00687823" w:rsidRPr="0005237E">
        <w:rPr>
          <w:rFonts w:asciiTheme="majorBidi" w:hAnsiTheme="majorBidi" w:cstheme="majorBidi"/>
          <w:sz w:val="28"/>
          <w:szCs w:val="28"/>
        </w:rPr>
        <w:t>centrifuge 3000</w:t>
      </w:r>
      <w:r w:rsidR="00922B04" w:rsidRPr="0005237E">
        <w:rPr>
          <w:rFonts w:asciiTheme="majorBidi" w:hAnsiTheme="majorBidi" w:cstheme="majorBidi"/>
          <w:sz w:val="28"/>
          <w:szCs w:val="28"/>
        </w:rPr>
        <w:t xml:space="preserve"> rpm for 15 minutes</w:t>
      </w:r>
      <w:r w:rsidR="003328BF" w:rsidRPr="0005237E">
        <w:rPr>
          <w:rFonts w:asciiTheme="majorBidi" w:hAnsiTheme="majorBidi" w:cstheme="majorBidi"/>
          <w:sz w:val="28"/>
          <w:szCs w:val="28"/>
        </w:rPr>
        <w:t>.</w:t>
      </w:r>
      <w:r w:rsidR="003328BF" w:rsidRPr="0005237E">
        <w:rPr>
          <w:rFonts w:asciiTheme="majorBidi" w:hAnsiTheme="majorBidi" w:cstheme="majorBidi"/>
        </w:rPr>
        <w:t xml:space="preserve"> </w:t>
      </w:r>
      <w:r w:rsidR="003328BF" w:rsidRPr="0005237E">
        <w:rPr>
          <w:rFonts w:asciiTheme="majorBidi" w:hAnsiTheme="majorBidi" w:cstheme="majorBidi"/>
          <w:sz w:val="28"/>
          <w:szCs w:val="28"/>
        </w:rPr>
        <w:t xml:space="preserve">The </w:t>
      </w:r>
      <w:r w:rsidR="00646D1D">
        <w:rPr>
          <w:rFonts w:asciiTheme="majorBidi" w:hAnsiTheme="majorBidi" w:cstheme="majorBidi"/>
          <w:sz w:val="28"/>
          <w:szCs w:val="28"/>
        </w:rPr>
        <w:t>result</w:t>
      </w:r>
      <w:r w:rsidR="003328BF" w:rsidRPr="0005237E">
        <w:rPr>
          <w:rFonts w:asciiTheme="majorBidi" w:hAnsiTheme="majorBidi" w:cstheme="majorBidi"/>
          <w:sz w:val="28"/>
          <w:szCs w:val="28"/>
        </w:rPr>
        <w:t xml:space="preserve"> showed that there was a significant</w:t>
      </w:r>
      <w:r w:rsidR="00212195" w:rsidRPr="0005237E">
        <w:rPr>
          <w:rFonts w:asciiTheme="majorBidi" w:hAnsiTheme="majorBidi" w:cstheme="majorBidi"/>
          <w:sz w:val="28"/>
          <w:szCs w:val="28"/>
        </w:rPr>
        <w:t xml:space="preserve"> decrease</w:t>
      </w:r>
      <w:r w:rsidR="003328BF" w:rsidRPr="0005237E">
        <w:rPr>
          <w:rFonts w:asciiTheme="majorBidi" w:hAnsiTheme="majorBidi" w:cstheme="majorBidi"/>
          <w:sz w:val="28"/>
          <w:szCs w:val="28"/>
        </w:rPr>
        <w:t xml:space="preserve"> </w:t>
      </w:r>
      <w:r w:rsidR="00076FF3" w:rsidRPr="0005237E">
        <w:rPr>
          <w:rFonts w:asciiTheme="majorBidi" w:hAnsiTheme="majorBidi" w:cstheme="majorBidi"/>
          <w:sz w:val="28"/>
          <w:szCs w:val="28"/>
        </w:rPr>
        <w:t xml:space="preserve">(p </w:t>
      </w:r>
      <w:r w:rsidR="00646D1D">
        <w:rPr>
          <w:rFonts w:asciiTheme="majorBidi" w:hAnsiTheme="majorBidi" w:cstheme="majorBidi"/>
          <w:sz w:val="28"/>
          <w:szCs w:val="28"/>
        </w:rPr>
        <w:t>≤</w:t>
      </w:r>
      <w:r w:rsidR="00D62A1C" w:rsidRPr="0005237E">
        <w:rPr>
          <w:rFonts w:asciiTheme="majorBidi" w:hAnsiTheme="majorBidi" w:cstheme="majorBidi"/>
          <w:sz w:val="28"/>
          <w:szCs w:val="28"/>
        </w:rPr>
        <w:t xml:space="preserve"> 0.05) </w:t>
      </w:r>
      <w:r w:rsidR="003328BF" w:rsidRPr="0005237E">
        <w:rPr>
          <w:rFonts w:asciiTheme="majorBidi" w:hAnsiTheme="majorBidi" w:cstheme="majorBidi"/>
          <w:sz w:val="28"/>
          <w:szCs w:val="28"/>
        </w:rPr>
        <w:t>in the level of harmful fats</w:t>
      </w:r>
      <w:r w:rsidR="00212195" w:rsidRPr="0005237E">
        <w:rPr>
          <w:rFonts w:asciiTheme="majorBidi" w:hAnsiTheme="majorBidi" w:cstheme="majorBidi"/>
          <w:sz w:val="28"/>
          <w:szCs w:val="28"/>
        </w:rPr>
        <w:t xml:space="preserve"> (triglyceride</w:t>
      </w:r>
      <w:r w:rsidR="003328BF" w:rsidRPr="0005237E">
        <w:rPr>
          <w:rFonts w:asciiTheme="majorBidi" w:hAnsiTheme="majorBidi" w:cstheme="majorBidi"/>
          <w:sz w:val="28"/>
          <w:szCs w:val="28"/>
        </w:rPr>
        <w:t>,</w:t>
      </w:r>
      <w:r w:rsidR="00076FF3" w:rsidRPr="0005237E">
        <w:rPr>
          <w:rFonts w:asciiTheme="majorBidi" w:hAnsiTheme="majorBidi" w:cstheme="majorBidi"/>
          <w:sz w:val="28"/>
          <w:szCs w:val="28"/>
        </w:rPr>
        <w:t xml:space="preserve"> total </w:t>
      </w:r>
      <w:r w:rsidR="003A53DD" w:rsidRPr="0005237E">
        <w:rPr>
          <w:rFonts w:asciiTheme="majorBidi" w:hAnsiTheme="majorBidi" w:cstheme="majorBidi"/>
          <w:sz w:val="28"/>
          <w:szCs w:val="28"/>
        </w:rPr>
        <w:t>cholesterol, Low-Density Lipoprotein and very</w:t>
      </w:r>
      <w:r w:rsidR="003A53DD" w:rsidRPr="0005237E">
        <w:rPr>
          <w:rFonts w:asciiTheme="majorBidi" w:hAnsiTheme="majorBidi" w:cstheme="majorBidi"/>
        </w:rPr>
        <w:t xml:space="preserve"> </w:t>
      </w:r>
      <w:r w:rsidR="003A53DD" w:rsidRPr="0005237E">
        <w:rPr>
          <w:rFonts w:asciiTheme="majorBidi" w:hAnsiTheme="majorBidi" w:cstheme="majorBidi"/>
          <w:sz w:val="28"/>
          <w:szCs w:val="28"/>
        </w:rPr>
        <w:t xml:space="preserve">Low-Density Lipoprotein)  </w:t>
      </w:r>
      <w:r w:rsidR="003328BF" w:rsidRPr="0005237E">
        <w:rPr>
          <w:rFonts w:asciiTheme="majorBidi" w:hAnsiTheme="majorBidi" w:cstheme="majorBidi"/>
          <w:sz w:val="28"/>
          <w:szCs w:val="28"/>
        </w:rPr>
        <w:t>in the blood</w:t>
      </w:r>
      <w:r w:rsidR="003A53DD" w:rsidRPr="0005237E">
        <w:rPr>
          <w:rFonts w:asciiTheme="majorBidi" w:hAnsiTheme="majorBidi" w:cstheme="majorBidi"/>
          <w:sz w:val="28"/>
          <w:szCs w:val="28"/>
        </w:rPr>
        <w:t xml:space="preserve"> serum </w:t>
      </w:r>
      <w:r w:rsidR="003328BF" w:rsidRPr="0005237E">
        <w:rPr>
          <w:rFonts w:asciiTheme="majorBidi" w:hAnsiTheme="majorBidi" w:cstheme="majorBidi"/>
          <w:sz w:val="28"/>
          <w:szCs w:val="28"/>
        </w:rPr>
        <w:t xml:space="preserve">, in addition to an increase in the amount of </w:t>
      </w:r>
      <w:r w:rsidR="0077679D" w:rsidRPr="0005237E">
        <w:rPr>
          <w:rFonts w:asciiTheme="majorBidi" w:hAnsiTheme="majorBidi" w:cstheme="majorBidi"/>
          <w:sz w:val="28"/>
          <w:szCs w:val="28"/>
        </w:rPr>
        <w:t xml:space="preserve">high -Density Lipoprotein </w:t>
      </w:r>
      <w:r w:rsidR="003328BF" w:rsidRPr="0005237E">
        <w:rPr>
          <w:rFonts w:asciiTheme="majorBidi" w:hAnsiTheme="majorBidi" w:cstheme="majorBidi"/>
          <w:sz w:val="28"/>
          <w:szCs w:val="28"/>
        </w:rPr>
        <w:t xml:space="preserve">in the </w:t>
      </w:r>
      <w:r w:rsidR="0077679D" w:rsidRPr="0005237E">
        <w:rPr>
          <w:rFonts w:asciiTheme="majorBidi" w:hAnsiTheme="majorBidi" w:cstheme="majorBidi"/>
          <w:sz w:val="28"/>
          <w:szCs w:val="28"/>
        </w:rPr>
        <w:t xml:space="preserve">bromelain + silver </w:t>
      </w:r>
      <w:r w:rsidR="00212195" w:rsidRPr="0005237E">
        <w:rPr>
          <w:rFonts w:asciiTheme="majorBidi" w:hAnsiTheme="majorBidi" w:cstheme="majorBidi"/>
          <w:sz w:val="28"/>
          <w:szCs w:val="28"/>
        </w:rPr>
        <w:t xml:space="preserve">nanoparticles </w:t>
      </w:r>
      <w:r w:rsidR="003328BF" w:rsidRPr="0005237E">
        <w:rPr>
          <w:rFonts w:asciiTheme="majorBidi" w:hAnsiTheme="majorBidi" w:cstheme="majorBidi"/>
          <w:sz w:val="28"/>
          <w:szCs w:val="28"/>
        </w:rPr>
        <w:t>group when compared with the other groups.</w:t>
      </w:r>
    </w:p>
    <w:p w:rsidR="008961C3" w:rsidRPr="0005237E" w:rsidRDefault="00955D96" w:rsidP="00D62A1C">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In conclusion</w:t>
      </w:r>
      <w:r w:rsidR="001266B3" w:rsidRPr="0005237E">
        <w:rPr>
          <w:rFonts w:asciiTheme="majorBidi" w:hAnsiTheme="majorBidi" w:cstheme="majorBidi"/>
          <w:sz w:val="28"/>
          <w:szCs w:val="28"/>
        </w:rPr>
        <w:t xml:space="preserve"> that when bromelain </w:t>
      </w:r>
      <w:r w:rsidR="00D62A1C" w:rsidRPr="0005237E">
        <w:rPr>
          <w:rFonts w:asciiTheme="majorBidi" w:hAnsiTheme="majorBidi" w:cstheme="majorBidi"/>
          <w:sz w:val="28"/>
          <w:szCs w:val="28"/>
        </w:rPr>
        <w:t>-</w:t>
      </w:r>
      <w:r w:rsidR="001266B3" w:rsidRPr="0005237E">
        <w:rPr>
          <w:rFonts w:asciiTheme="majorBidi" w:hAnsiTheme="majorBidi" w:cstheme="majorBidi"/>
          <w:sz w:val="28"/>
          <w:szCs w:val="28"/>
        </w:rPr>
        <w:t xml:space="preserve"> loaded silver nanoparticles, it contributes to reducing harmful fats (triglyceride ,cholesterol, Low-Density Lipoprotein and very </w:t>
      </w:r>
      <w:r w:rsidR="001266B3" w:rsidRPr="0005237E">
        <w:rPr>
          <w:rFonts w:asciiTheme="majorBidi" w:hAnsiTheme="majorBidi" w:cstheme="majorBidi"/>
          <w:sz w:val="28"/>
          <w:szCs w:val="28"/>
        </w:rPr>
        <w:lastRenderedPageBreak/>
        <w:t>Low-Density Lipoprotein) and increasing beneficial ones more effectively than when bromelain is alone</w:t>
      </w:r>
      <w:r w:rsidR="00646D1D">
        <w:rPr>
          <w:rFonts w:asciiTheme="majorBidi" w:hAnsiTheme="majorBidi" w:cstheme="majorBidi"/>
          <w:sz w:val="28"/>
          <w:szCs w:val="28"/>
        </w:rPr>
        <w:t xml:space="preserve"> and atorvastatin </w:t>
      </w:r>
      <w:r w:rsidR="001266B3" w:rsidRPr="0005237E">
        <w:rPr>
          <w:rFonts w:asciiTheme="majorBidi" w:hAnsiTheme="majorBidi" w:cstheme="majorBidi"/>
          <w:sz w:val="28"/>
          <w:szCs w:val="28"/>
        </w:rPr>
        <w:t>.</w:t>
      </w:r>
    </w:p>
    <w:p w:rsidR="008961C3" w:rsidRPr="00013040" w:rsidRDefault="003C7908" w:rsidP="00013040">
      <w:pPr>
        <w:rPr>
          <w:rFonts w:asciiTheme="majorBidi" w:hAnsiTheme="majorBidi" w:cstheme="majorBidi"/>
          <w:sz w:val="28"/>
          <w:szCs w:val="28"/>
        </w:rPr>
      </w:pPr>
      <w:r w:rsidRPr="0005237E">
        <w:rPr>
          <w:rFonts w:asciiTheme="majorBidi" w:hAnsiTheme="majorBidi" w:cstheme="majorBidi"/>
          <w:b/>
          <w:bCs/>
          <w:sz w:val="28"/>
          <w:szCs w:val="28"/>
        </w:rPr>
        <w:t>Keywords:</w:t>
      </w:r>
      <w:r w:rsidR="00013040">
        <w:rPr>
          <w:rFonts w:asciiTheme="majorBidi" w:hAnsiTheme="majorBidi" w:cstheme="majorBidi"/>
          <w:b/>
          <w:bCs/>
          <w:sz w:val="28"/>
          <w:szCs w:val="28"/>
        </w:rPr>
        <w:t xml:space="preserve"> </w:t>
      </w:r>
      <w:r w:rsidRPr="00013040">
        <w:rPr>
          <w:rFonts w:asciiTheme="majorBidi" w:hAnsiTheme="majorBidi" w:cstheme="majorBidi"/>
          <w:sz w:val="28"/>
          <w:szCs w:val="28"/>
        </w:rPr>
        <w:t xml:space="preserve">Silver nanoparticles, Bromelain, </w:t>
      </w:r>
      <w:r w:rsidR="00BE1FA1" w:rsidRPr="00013040">
        <w:rPr>
          <w:rFonts w:asciiTheme="majorBidi" w:hAnsiTheme="majorBidi" w:cstheme="majorBidi"/>
          <w:sz w:val="28"/>
          <w:szCs w:val="28"/>
        </w:rPr>
        <w:t>cardiovascular disease</w:t>
      </w:r>
      <w:r w:rsidR="005F647D" w:rsidRPr="00013040">
        <w:rPr>
          <w:rFonts w:asciiTheme="majorBidi" w:hAnsiTheme="majorBidi" w:cstheme="majorBidi"/>
          <w:sz w:val="28"/>
          <w:szCs w:val="28"/>
        </w:rPr>
        <w:t xml:space="preserve">, Atorvastatin </w:t>
      </w:r>
    </w:p>
    <w:p w:rsidR="008961C3" w:rsidRPr="0005237E" w:rsidRDefault="008961C3">
      <w:pPr>
        <w:rPr>
          <w:rFonts w:asciiTheme="majorBidi" w:hAnsiTheme="majorBidi" w:cstheme="majorBidi"/>
          <w:b/>
          <w:bCs/>
          <w:sz w:val="28"/>
          <w:szCs w:val="28"/>
        </w:rPr>
      </w:pPr>
      <w:r w:rsidRPr="0005237E">
        <w:rPr>
          <w:rFonts w:asciiTheme="majorBidi" w:hAnsiTheme="majorBidi" w:cstheme="majorBidi"/>
          <w:b/>
          <w:bCs/>
          <w:sz w:val="28"/>
          <w:szCs w:val="28"/>
        </w:rPr>
        <w:t>Introduction</w:t>
      </w:r>
    </w:p>
    <w:p w:rsidR="00AC0D03" w:rsidRPr="0005237E" w:rsidRDefault="00AC0D03" w:rsidP="00AC0D0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Nanotechnology refers to the design, manipulation, and application of materials, devices, and systems at the nanoscale typically between 1 and 100 nanometers—where unique quantum, mechanical, and chemical properties emerge (Kumar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w:t>
      </w:r>
    </w:p>
    <w:p w:rsidR="00AC0D03" w:rsidRPr="0005237E" w:rsidRDefault="00AC0D03" w:rsidP="00A43D9C">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Silver nanoparticles (AgNPs) are among the most widely researched and applied nanomaterials due to their remarkable antimicrobial, optical, catalytic, and electronic properties (Pal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2021). These nanoparticles, typically ranging in size from 1 to 100 nanometers, exhibit unique physicochemical characteristics compared to bulk silver, largely due to their high surface-area-to-volume ratio and quantum effects (Rai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2019). The interest in AgNPs dates back centuries, as silver has long been recognized for its antimicrobial effects; however, it is the advancement of nanotechnology that has enabled the precise engineering of silver at the nanoscale, significantly enhancing its effectiveness and enabling a wide array of novel applications (Sánchez-López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i/>
          <w:iCs/>
          <w:sz w:val="28"/>
          <w:szCs w:val="28"/>
        </w:rPr>
        <w:t>.,</w:t>
      </w:r>
      <w:r w:rsidRPr="0005237E">
        <w:rPr>
          <w:rFonts w:asciiTheme="majorBidi" w:eastAsia="Times New Roman" w:hAnsiTheme="majorBidi" w:cstheme="majorBidi"/>
          <w:sz w:val="28"/>
          <w:szCs w:val="28"/>
        </w:rPr>
        <w:t xml:space="preserve"> 2020).</w:t>
      </w:r>
    </w:p>
    <w:p w:rsidR="00221C55" w:rsidRPr="0005237E" w:rsidRDefault="00152E69" w:rsidP="005F647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Bromelain is a complex mixture of proteolytic enzymes derived primarily from the fruit and stem of the pineapple plant (</w:t>
      </w:r>
      <w:r w:rsidRPr="0005237E">
        <w:rPr>
          <w:rFonts w:asciiTheme="majorBidi" w:hAnsiTheme="majorBidi" w:cstheme="majorBidi"/>
          <w:i/>
          <w:iCs/>
          <w:sz w:val="28"/>
          <w:szCs w:val="28"/>
        </w:rPr>
        <w:t>Ananas comosus</w:t>
      </w:r>
      <w:r w:rsidRPr="0005237E">
        <w:rPr>
          <w:rFonts w:asciiTheme="majorBidi" w:hAnsiTheme="majorBidi" w:cstheme="majorBidi"/>
          <w:sz w:val="28"/>
          <w:szCs w:val="28"/>
        </w:rPr>
        <w:t xml:space="preserve">) (Pavan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2012). Recognized for its medicinal and digestive properties, bromelain has been extensively studied for its anti-inflammatory, anti-edematous, fibrinolytic, immunomodulatory, and anticancer activities (Maurer, 2001; Maurer </w:t>
      </w:r>
      <w:r w:rsidR="00CF2EAA" w:rsidRPr="0005237E">
        <w:rPr>
          <w:rFonts w:asciiTheme="majorBidi" w:hAnsiTheme="majorBidi" w:cstheme="majorBidi"/>
          <w:i/>
          <w:iCs/>
          <w:sz w:val="28"/>
          <w:szCs w:val="28"/>
        </w:rPr>
        <w:t>et al</w:t>
      </w:r>
      <w:r w:rsidRPr="0005237E">
        <w:rPr>
          <w:rFonts w:asciiTheme="majorBidi" w:hAnsiTheme="majorBidi" w:cstheme="majorBidi"/>
          <w:i/>
          <w:iCs/>
          <w:sz w:val="28"/>
          <w:szCs w:val="28"/>
        </w:rPr>
        <w:t>.,</w:t>
      </w:r>
      <w:r w:rsidRPr="0005237E">
        <w:rPr>
          <w:rFonts w:asciiTheme="majorBidi" w:hAnsiTheme="majorBidi" w:cstheme="majorBidi"/>
          <w:sz w:val="28"/>
          <w:szCs w:val="28"/>
        </w:rPr>
        <w:t xml:space="preserve"> 2021). First isolated in the late 19th century, bromelain has since become a widely used </w:t>
      </w:r>
      <w:r w:rsidRPr="0005237E">
        <w:rPr>
          <w:rFonts w:asciiTheme="majorBidi" w:hAnsiTheme="majorBidi" w:cstheme="majorBidi"/>
          <w:sz w:val="28"/>
          <w:szCs w:val="28"/>
        </w:rPr>
        <w:lastRenderedPageBreak/>
        <w:t>natural remedy in both conventional and complementary medicine (Taussig &amp; Batkin, 1988).</w:t>
      </w:r>
    </w:p>
    <w:p w:rsidR="001C5B8E" w:rsidRPr="0005237E" w:rsidRDefault="00D14913" w:rsidP="00D1491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w:t>
      </w:r>
      <w:r w:rsidR="00731DFB" w:rsidRPr="0005237E">
        <w:rPr>
          <w:rFonts w:asciiTheme="majorBidi" w:hAnsiTheme="majorBidi" w:cstheme="majorBidi"/>
          <w:sz w:val="28"/>
          <w:szCs w:val="28"/>
        </w:rPr>
        <w:t xml:space="preserve">has been investigated for its potential effects on lipoproteins and cardiovascular health. Lipoproteins, including chylomicrons, VLDL, LDL, and HDL, play central roles in lipid transport and atherosclerosis, with oxidized LDL being particularly atherogenic. Bromelain exhibits anti‐inflammatory, antioxidant, fibrinolytic, and antithrombotic properties that may influence lipoprotein metabolism and function. By reducing oxidative stress and systemic inflammation, bromelain can potentially decrease LDL oxidation and preserve endothelial function, thereby lowering atherosclerotic risk. Additionally, its ability to inhibit platelet aggregation and enhance fibrinolysis reduces the likelihood of thrombus formation associated with lipid‐rich plaques. Although some animal studies have suggested that bromelain supplementation may modestly lower serum cholesterol and triglycerides, evidence from human clinical trials remains limited and inconclusive. Nonetheless, bromelain’s multifaceted actions indicate it may serve as a supportive agent in modulating lipoprotein‐related cardiovascular risk, primarily through anti‐inflammatory and vascular‐protective pathways rather than direct lipid‐lowering effects (Hu </w:t>
      </w:r>
      <w:r w:rsidR="00CF2EAA" w:rsidRPr="0005237E">
        <w:rPr>
          <w:rFonts w:asciiTheme="majorBidi" w:hAnsiTheme="majorBidi" w:cstheme="majorBidi"/>
          <w:i/>
          <w:iCs/>
          <w:sz w:val="28"/>
          <w:szCs w:val="28"/>
        </w:rPr>
        <w:t>et al</w:t>
      </w:r>
      <w:r w:rsidR="00731DFB" w:rsidRPr="0005237E">
        <w:rPr>
          <w:rFonts w:asciiTheme="majorBidi" w:hAnsiTheme="majorBidi" w:cstheme="majorBidi"/>
          <w:i/>
          <w:iCs/>
          <w:sz w:val="28"/>
          <w:szCs w:val="28"/>
        </w:rPr>
        <w:t>.,</w:t>
      </w:r>
      <w:r w:rsidR="00731DFB" w:rsidRPr="0005237E">
        <w:rPr>
          <w:rFonts w:asciiTheme="majorBidi" w:hAnsiTheme="majorBidi" w:cstheme="majorBidi"/>
          <w:sz w:val="28"/>
          <w:szCs w:val="28"/>
        </w:rPr>
        <w:t xml:space="preserve"> 2022; Sulumer </w:t>
      </w:r>
      <w:r w:rsidR="00CF2EAA" w:rsidRPr="0005237E">
        <w:rPr>
          <w:rFonts w:asciiTheme="majorBidi" w:hAnsiTheme="majorBidi" w:cstheme="majorBidi"/>
          <w:i/>
          <w:iCs/>
          <w:sz w:val="28"/>
          <w:szCs w:val="28"/>
        </w:rPr>
        <w:t>et al</w:t>
      </w:r>
      <w:r w:rsidR="00731DFB" w:rsidRPr="0005237E">
        <w:rPr>
          <w:rFonts w:asciiTheme="majorBidi" w:hAnsiTheme="majorBidi" w:cstheme="majorBidi"/>
          <w:sz w:val="28"/>
          <w:szCs w:val="28"/>
        </w:rPr>
        <w:t>., 2023).</w:t>
      </w:r>
    </w:p>
    <w:p w:rsidR="001C5B8E" w:rsidRPr="0005237E" w:rsidRDefault="001C5B8E" w:rsidP="001C5B8E">
      <w:pPr>
        <w:pStyle w:val="NormalWeb"/>
        <w:jc w:val="both"/>
        <w:rPr>
          <w:rFonts w:asciiTheme="majorBidi" w:hAnsiTheme="majorBidi" w:cstheme="majorBidi"/>
          <w:b/>
          <w:bCs/>
          <w:sz w:val="28"/>
          <w:szCs w:val="28"/>
        </w:rPr>
      </w:pPr>
      <w:r w:rsidRPr="0005237E">
        <w:rPr>
          <w:rFonts w:asciiTheme="majorBidi" w:hAnsiTheme="majorBidi" w:cstheme="majorBidi"/>
          <w:b/>
          <w:bCs/>
          <w:sz w:val="28"/>
          <w:szCs w:val="28"/>
        </w:rPr>
        <w:t>Material &amp; Methods</w:t>
      </w:r>
      <w:r w:rsidR="00DE7DCF" w:rsidRPr="0005237E">
        <w:rPr>
          <w:rFonts w:asciiTheme="majorBidi" w:hAnsiTheme="majorBidi" w:cstheme="majorBidi"/>
          <w:b/>
          <w:bCs/>
          <w:sz w:val="28"/>
          <w:szCs w:val="28"/>
        </w:rPr>
        <w:t>:</w:t>
      </w:r>
    </w:p>
    <w:p w:rsidR="00394B1A" w:rsidRPr="0005237E" w:rsidRDefault="00F8758B" w:rsidP="00F13A02">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rPr>
        <w:t xml:space="preserve">   </w:t>
      </w:r>
      <w:r w:rsidR="00A43D9C" w:rsidRPr="0005237E">
        <w:rPr>
          <w:rFonts w:asciiTheme="majorBidi" w:hAnsiTheme="majorBidi" w:cstheme="majorBidi"/>
          <w:sz w:val="28"/>
          <w:szCs w:val="28"/>
        </w:rPr>
        <w:t xml:space="preserve">  </w:t>
      </w:r>
      <w:r w:rsidRPr="0005237E">
        <w:rPr>
          <w:rFonts w:asciiTheme="majorBidi" w:hAnsiTheme="majorBidi" w:cstheme="majorBidi"/>
          <w:sz w:val="28"/>
          <w:szCs w:val="28"/>
        </w:rPr>
        <w:t xml:space="preserve"> Forty</w:t>
      </w:r>
      <w:r w:rsidR="00DE7DCF" w:rsidRPr="0005237E">
        <w:rPr>
          <w:rFonts w:asciiTheme="majorBidi" w:hAnsiTheme="majorBidi" w:cstheme="majorBidi"/>
          <w:sz w:val="28"/>
          <w:szCs w:val="28"/>
        </w:rPr>
        <w:t xml:space="preserve"> (40) male albino rats </w:t>
      </w:r>
      <w:r w:rsidR="00DE7DCF" w:rsidRPr="0005237E">
        <w:rPr>
          <w:rFonts w:asciiTheme="majorBidi" w:hAnsiTheme="majorBidi" w:cstheme="majorBidi"/>
          <w:sz w:val="28"/>
          <w:szCs w:val="28"/>
          <w:lang w:bidi="ar-IQ"/>
        </w:rPr>
        <w:t>their weights ranged between 190-200 gram</w:t>
      </w:r>
      <w:r w:rsidR="00535981" w:rsidRPr="0005237E">
        <w:rPr>
          <w:rFonts w:asciiTheme="majorBidi" w:hAnsiTheme="majorBidi" w:cstheme="majorBidi"/>
          <w:sz w:val="28"/>
          <w:szCs w:val="28"/>
          <w:lang w:bidi="ar-IQ"/>
        </w:rPr>
        <w:t>.</w:t>
      </w:r>
      <w:r w:rsidR="009C2DEC" w:rsidRPr="0005237E">
        <w:rPr>
          <w:rFonts w:asciiTheme="majorBidi" w:hAnsiTheme="majorBidi" w:cstheme="majorBidi"/>
        </w:rPr>
        <w:t xml:space="preserve"> </w:t>
      </w:r>
      <w:r w:rsidR="009C2DEC" w:rsidRPr="0005237E">
        <w:rPr>
          <w:rFonts w:asciiTheme="majorBidi" w:hAnsiTheme="majorBidi" w:cstheme="majorBidi"/>
          <w:sz w:val="28"/>
          <w:szCs w:val="28"/>
          <w:lang w:bidi="ar-IQ"/>
        </w:rPr>
        <w:t>In the first period</w:t>
      </w:r>
      <w:r w:rsidR="00CB0B2A" w:rsidRPr="0005237E">
        <w:rPr>
          <w:rFonts w:asciiTheme="majorBidi" w:hAnsiTheme="majorBidi" w:cstheme="majorBidi"/>
          <w:sz w:val="28"/>
          <w:szCs w:val="28"/>
          <w:lang w:bidi="ar-IQ"/>
        </w:rPr>
        <w:t xml:space="preserve"> of the experiment rats </w:t>
      </w:r>
      <w:r w:rsidR="00A43D9C" w:rsidRPr="0005237E">
        <w:rPr>
          <w:rFonts w:asciiTheme="majorBidi" w:hAnsiTheme="majorBidi" w:cstheme="majorBidi"/>
          <w:sz w:val="28"/>
          <w:szCs w:val="28"/>
          <w:lang w:bidi="ar-IQ"/>
        </w:rPr>
        <w:t xml:space="preserve"> divided to tow groups , first have 10 animals as control group , second have 30 animals </w:t>
      </w:r>
      <w:r w:rsidR="00CB0B2A" w:rsidRPr="0005237E">
        <w:rPr>
          <w:rFonts w:asciiTheme="majorBidi" w:hAnsiTheme="majorBidi" w:cstheme="majorBidi"/>
          <w:sz w:val="28"/>
          <w:szCs w:val="28"/>
          <w:lang w:bidi="ar-IQ"/>
        </w:rPr>
        <w:t xml:space="preserve">feed on </w:t>
      </w:r>
      <w:r w:rsidR="00676C13" w:rsidRPr="0005237E">
        <w:rPr>
          <w:rFonts w:asciiTheme="majorBidi" w:hAnsiTheme="majorBidi" w:cstheme="majorBidi"/>
          <w:sz w:val="28"/>
          <w:szCs w:val="28"/>
          <w:lang w:bidi="ar-IQ"/>
        </w:rPr>
        <w:t xml:space="preserve"> diet contain 30% </w:t>
      </w:r>
      <w:r w:rsidR="00154ECE" w:rsidRPr="0005237E">
        <w:rPr>
          <w:rFonts w:asciiTheme="majorBidi" w:hAnsiTheme="majorBidi" w:cstheme="majorBidi"/>
          <w:sz w:val="28"/>
          <w:szCs w:val="28"/>
          <w:lang w:bidi="ar-IQ"/>
        </w:rPr>
        <w:t>Animal fat after it was completely dissolved, then mixed with the ground feed and the mixture was left for an appropriate period until the water evaporated</w:t>
      </w:r>
      <w:r w:rsidR="00AC3E3F" w:rsidRPr="0005237E">
        <w:rPr>
          <w:rFonts w:asciiTheme="majorBidi" w:hAnsiTheme="majorBidi" w:cstheme="majorBidi"/>
          <w:sz w:val="28"/>
          <w:szCs w:val="28"/>
          <w:lang w:bidi="ar-IQ"/>
        </w:rPr>
        <w:t xml:space="preserve"> </w:t>
      </w:r>
      <w:r w:rsidR="00154ECE" w:rsidRPr="0005237E">
        <w:rPr>
          <w:rFonts w:asciiTheme="majorBidi" w:hAnsiTheme="majorBidi" w:cstheme="majorBidi"/>
          <w:sz w:val="28"/>
          <w:szCs w:val="28"/>
          <w:lang w:bidi="ar-IQ"/>
        </w:rPr>
        <w:t>(</w:t>
      </w:r>
      <w:r w:rsidR="00394B1A" w:rsidRPr="0005237E">
        <w:rPr>
          <w:rFonts w:asciiTheme="majorBidi" w:hAnsiTheme="majorBidi" w:cstheme="majorBidi"/>
          <w:sz w:val="28"/>
          <w:szCs w:val="28"/>
          <w:lang w:bidi="ar-IQ"/>
        </w:rPr>
        <w:t>Altunkaynak, 2005</w:t>
      </w:r>
      <w:r w:rsidR="00154ECE" w:rsidRPr="0005237E">
        <w:rPr>
          <w:rFonts w:asciiTheme="majorBidi" w:hAnsiTheme="majorBidi" w:cstheme="majorBidi"/>
          <w:sz w:val="28"/>
          <w:szCs w:val="28"/>
          <w:lang w:bidi="ar-IQ"/>
        </w:rPr>
        <w:t>)</w:t>
      </w:r>
      <w:r w:rsidR="00FA34E3" w:rsidRPr="0005237E">
        <w:rPr>
          <w:rFonts w:asciiTheme="majorBidi" w:hAnsiTheme="majorBidi" w:cstheme="majorBidi"/>
        </w:rPr>
        <w:t xml:space="preserve"> </w:t>
      </w:r>
      <w:r w:rsidR="00FA34E3" w:rsidRPr="0005237E">
        <w:rPr>
          <w:rFonts w:asciiTheme="majorBidi" w:hAnsiTheme="majorBidi" w:cstheme="majorBidi"/>
          <w:sz w:val="28"/>
          <w:szCs w:val="28"/>
          <w:lang w:bidi="ar-IQ"/>
        </w:rPr>
        <w:t xml:space="preserve">rats were </w:t>
      </w:r>
      <w:r w:rsidR="00FA34E3" w:rsidRPr="0005237E">
        <w:rPr>
          <w:rFonts w:asciiTheme="majorBidi" w:hAnsiTheme="majorBidi" w:cstheme="majorBidi"/>
          <w:sz w:val="28"/>
          <w:szCs w:val="28"/>
          <w:lang w:bidi="ar-IQ"/>
        </w:rPr>
        <w:lastRenderedPageBreak/>
        <w:t>given high-fat feed for 60 days.</w:t>
      </w:r>
      <w:r w:rsidR="00ED6775" w:rsidRPr="0005237E">
        <w:rPr>
          <w:rFonts w:asciiTheme="majorBidi" w:hAnsiTheme="majorBidi" w:cstheme="majorBidi"/>
          <w:sz w:val="28"/>
          <w:szCs w:val="28"/>
          <w:lang w:bidi="ar-IQ"/>
        </w:rPr>
        <w:t xml:space="preserve"> </w:t>
      </w:r>
      <w:r w:rsidR="005F647D" w:rsidRPr="0005237E">
        <w:rPr>
          <w:rFonts w:asciiTheme="majorBidi" w:hAnsiTheme="majorBidi" w:cstheme="majorBidi"/>
          <w:sz w:val="28"/>
          <w:szCs w:val="28"/>
          <w:lang w:bidi="ar-IQ"/>
        </w:rPr>
        <w:t xml:space="preserve">In second period </w:t>
      </w:r>
      <w:r w:rsidR="00FA34E3" w:rsidRPr="0005237E">
        <w:rPr>
          <w:rFonts w:asciiTheme="majorBidi" w:hAnsiTheme="majorBidi" w:cstheme="majorBidi"/>
          <w:sz w:val="28"/>
          <w:szCs w:val="28"/>
          <w:lang w:bidi="ar-IQ"/>
        </w:rPr>
        <w:t>After</w:t>
      </w:r>
      <w:r w:rsidR="009C2DEC" w:rsidRPr="0005237E">
        <w:rPr>
          <w:rFonts w:asciiTheme="majorBidi" w:hAnsiTheme="majorBidi" w:cstheme="majorBidi"/>
          <w:sz w:val="28"/>
          <w:szCs w:val="28"/>
          <w:lang w:bidi="ar-IQ"/>
        </w:rPr>
        <w:t xml:space="preserve"> the Induced hyperlipidemia</w:t>
      </w:r>
      <w:r w:rsidR="0066799B" w:rsidRPr="0005237E">
        <w:rPr>
          <w:rFonts w:asciiTheme="majorBidi" w:hAnsiTheme="majorBidi" w:cstheme="majorBidi"/>
          <w:sz w:val="28"/>
          <w:szCs w:val="28"/>
          <w:lang w:bidi="ar-IQ"/>
        </w:rPr>
        <w:t xml:space="preserve"> the </w:t>
      </w:r>
      <w:r w:rsidR="00A43D9C" w:rsidRPr="0005237E">
        <w:rPr>
          <w:rFonts w:asciiTheme="majorBidi" w:hAnsiTheme="majorBidi" w:cstheme="majorBidi"/>
          <w:sz w:val="28"/>
          <w:szCs w:val="28"/>
          <w:lang w:bidi="ar-IQ"/>
        </w:rPr>
        <w:t xml:space="preserve">40 </w:t>
      </w:r>
      <w:r w:rsidR="00BE5CE7" w:rsidRPr="0005237E">
        <w:rPr>
          <w:rFonts w:asciiTheme="majorBidi" w:hAnsiTheme="majorBidi" w:cstheme="majorBidi"/>
          <w:sz w:val="28"/>
          <w:szCs w:val="28"/>
          <w:lang w:bidi="ar-IQ"/>
        </w:rPr>
        <w:t xml:space="preserve">rats were divided into four groups </w:t>
      </w:r>
      <w:r w:rsidR="00FA34E3" w:rsidRPr="0005237E">
        <w:rPr>
          <w:rFonts w:asciiTheme="majorBidi" w:hAnsiTheme="majorBidi" w:cstheme="majorBidi"/>
          <w:sz w:val="28"/>
          <w:szCs w:val="28"/>
          <w:lang w:bidi="ar-IQ"/>
        </w:rPr>
        <w:t>each</w:t>
      </w:r>
      <w:r w:rsidR="00394B1A" w:rsidRPr="0005237E">
        <w:rPr>
          <w:rFonts w:asciiTheme="majorBidi" w:hAnsiTheme="majorBidi" w:cstheme="majorBidi"/>
          <w:sz w:val="28"/>
          <w:szCs w:val="28"/>
          <w:lang w:bidi="ar-IQ"/>
        </w:rPr>
        <w:t xml:space="preserve"> group included 10 animals as follows:</w:t>
      </w:r>
    </w:p>
    <w:p w:rsidR="00394B1A" w:rsidRPr="0005237E" w:rsidRDefault="00394B1A" w:rsidP="001406D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1-the first group (C) the control </w:t>
      </w:r>
      <w:r w:rsidR="00FA34E3"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10 animals, and not given any drug </w:t>
      </w:r>
    </w:p>
    <w:p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2-the second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Pr="0005237E">
        <w:rPr>
          <w:rFonts w:asciiTheme="majorBidi" w:hAnsiTheme="majorBidi" w:cstheme="majorBidi"/>
          <w:sz w:val="28"/>
          <w:szCs w:val="28"/>
          <w:lang w:bidi="ar-IQ"/>
        </w:rPr>
        <w:t xml:space="preserve"> </w:t>
      </w:r>
      <w:r w:rsidR="00AA436F"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only bromelain </w:t>
      </w:r>
      <w:r w:rsidR="005F647D" w:rsidRPr="0005237E">
        <w:rPr>
          <w:rFonts w:asciiTheme="majorBidi" w:hAnsiTheme="majorBidi" w:cstheme="majorBidi"/>
          <w:sz w:val="28"/>
          <w:szCs w:val="28"/>
          <w:lang w:bidi="ar-IQ"/>
        </w:rPr>
        <w:t>125</w:t>
      </w:r>
      <w:r w:rsidR="006E3A8D" w:rsidRPr="0005237E">
        <w:rPr>
          <w:rFonts w:asciiTheme="majorBidi" w:hAnsiTheme="majorBidi" w:cstheme="majorBidi"/>
          <w:sz w:val="28"/>
          <w:szCs w:val="28"/>
          <w:lang w:bidi="ar-IQ"/>
        </w:rPr>
        <w:t xml:space="preserve">mg/day </w:t>
      </w:r>
      <w:r w:rsidR="005F647D" w:rsidRPr="0005237E">
        <w:rPr>
          <w:rFonts w:asciiTheme="majorBidi" w:hAnsiTheme="majorBidi" w:cstheme="majorBidi"/>
          <w:sz w:val="28"/>
          <w:szCs w:val="28"/>
          <w:lang w:bidi="ar-IQ"/>
        </w:rPr>
        <w:t>for 60 days</w:t>
      </w:r>
    </w:p>
    <w:p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3-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third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00D135E0"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w:t>
      </w:r>
      <w:r w:rsidR="00203A97" w:rsidRPr="0005237E">
        <w:rPr>
          <w:rFonts w:asciiTheme="majorBidi" w:hAnsiTheme="majorBidi" w:cstheme="majorBidi"/>
          <w:sz w:val="28"/>
          <w:szCs w:val="28"/>
          <w:lang w:bidi="ar-IQ"/>
        </w:rPr>
        <w:t>bromelain125mg loaded</w:t>
      </w:r>
      <w:r w:rsidRPr="0005237E">
        <w:rPr>
          <w:rFonts w:asciiTheme="majorBidi" w:hAnsiTheme="majorBidi" w:cstheme="majorBidi"/>
          <w:sz w:val="28"/>
          <w:szCs w:val="28"/>
          <w:lang w:bidi="ar-IQ"/>
        </w:rPr>
        <w:t xml:space="preserve"> on silver </w:t>
      </w:r>
      <w:r w:rsidR="00D135E0" w:rsidRPr="0005237E">
        <w:rPr>
          <w:rFonts w:asciiTheme="majorBidi" w:hAnsiTheme="majorBidi" w:cstheme="majorBidi"/>
          <w:sz w:val="28"/>
          <w:szCs w:val="28"/>
          <w:lang w:bidi="ar-IQ"/>
        </w:rPr>
        <w:t>nanoparticles</w:t>
      </w:r>
      <w:r w:rsidR="00FD189B" w:rsidRPr="0005237E">
        <w:rPr>
          <w:rFonts w:asciiTheme="majorBidi" w:hAnsiTheme="majorBidi" w:cstheme="majorBidi"/>
          <w:sz w:val="28"/>
          <w:szCs w:val="28"/>
          <w:lang w:bidi="ar-IQ"/>
        </w:rPr>
        <w:t xml:space="preserve"> size 20 nm per animal daily for 60 </w:t>
      </w:r>
      <w:r w:rsidR="00203A97" w:rsidRPr="0005237E">
        <w:rPr>
          <w:rFonts w:asciiTheme="majorBidi" w:hAnsiTheme="majorBidi" w:cstheme="majorBidi"/>
          <w:sz w:val="28"/>
          <w:szCs w:val="28"/>
          <w:lang w:bidi="ar-IQ"/>
        </w:rPr>
        <w:t>days.</w:t>
      </w:r>
    </w:p>
    <w:p w:rsidR="001C5B8E"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4-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four </w:t>
      </w:r>
      <w:r w:rsidR="00D135E0"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Pr="0005237E">
        <w:rPr>
          <w:rFonts w:asciiTheme="majorBidi" w:hAnsiTheme="majorBidi" w:cstheme="majorBidi"/>
          <w:sz w:val="28"/>
          <w:szCs w:val="28"/>
          <w:lang w:bidi="ar-IQ"/>
        </w:rPr>
        <w:t>animals,</w:t>
      </w:r>
      <w:r w:rsidR="00FD189B" w:rsidRPr="0005237E">
        <w:rPr>
          <w:rFonts w:asciiTheme="majorBidi" w:hAnsiTheme="majorBidi" w:cstheme="majorBidi"/>
          <w:sz w:val="28"/>
          <w:szCs w:val="28"/>
          <w:lang w:bidi="ar-IQ"/>
        </w:rPr>
        <w:t xml:space="preserve"> was given Atorvastatin 10mg per animal daily for 60 days</w:t>
      </w:r>
      <w:r w:rsidR="00BE5CE7" w:rsidRPr="0005237E">
        <w:rPr>
          <w:rFonts w:asciiTheme="majorBidi" w:hAnsiTheme="majorBidi" w:cstheme="majorBidi"/>
          <w:sz w:val="28"/>
          <w:szCs w:val="28"/>
          <w:lang w:bidi="ar-IQ"/>
        </w:rPr>
        <w:t xml:space="preserve"> </w:t>
      </w:r>
    </w:p>
    <w:p w:rsidR="00AA436F" w:rsidRPr="0005237E" w:rsidRDefault="00AA436F" w:rsidP="00515DAA">
      <w:pPr>
        <w:tabs>
          <w:tab w:val="left" w:pos="8655"/>
        </w:tabs>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After the end of the experiment, the animals were starved for 24 hours, after which blood samples were drawn by (heart stab) and the blood was placed in </w:t>
      </w:r>
      <w:r w:rsidR="007E4DBB" w:rsidRPr="0005237E">
        <w:rPr>
          <w:rFonts w:asciiTheme="majorBidi" w:hAnsiTheme="majorBidi" w:cstheme="majorBidi"/>
          <w:sz w:val="28"/>
          <w:szCs w:val="28"/>
          <w:lang w:bidi="ar-IQ"/>
        </w:rPr>
        <w:t>gel</w:t>
      </w:r>
      <w:r w:rsidRPr="0005237E">
        <w:rPr>
          <w:rFonts w:asciiTheme="majorBidi" w:hAnsiTheme="majorBidi" w:cstheme="majorBidi"/>
          <w:sz w:val="28"/>
          <w:szCs w:val="28"/>
          <w:lang w:bidi="ar-IQ"/>
        </w:rPr>
        <w:t xml:space="preserve"> tubes and placed in an incubator at 37 degrees for 30 minutes</w:t>
      </w:r>
      <w:r w:rsidR="00515DAA">
        <w:rPr>
          <w:rFonts w:asciiTheme="majorBidi" w:hAnsiTheme="majorBidi" w:cstheme="majorBidi"/>
          <w:sz w:val="28"/>
          <w:szCs w:val="28"/>
          <w:lang w:bidi="ar-IQ"/>
        </w:rPr>
        <w:t xml:space="preserve"> </w:t>
      </w:r>
      <w:r w:rsidR="00E0618C" w:rsidRPr="0005237E">
        <w:rPr>
          <w:rFonts w:asciiTheme="majorBidi" w:hAnsiTheme="majorBidi" w:cstheme="majorBidi"/>
          <w:sz w:val="28"/>
          <w:szCs w:val="28"/>
          <w:lang w:bidi="ar-IQ"/>
        </w:rPr>
        <w:t>(</w:t>
      </w:r>
      <w:r w:rsidR="009312A6" w:rsidRPr="0005237E">
        <w:rPr>
          <w:rFonts w:asciiTheme="majorBidi" w:hAnsiTheme="majorBidi" w:cstheme="majorBidi"/>
          <w:color w:val="222222"/>
          <w:sz w:val="28"/>
          <w:szCs w:val="28"/>
          <w:shd w:val="clear" w:color="auto" w:fill="FFFFFF"/>
        </w:rPr>
        <w:t>Ghafil &amp; Al-Taee, 2020</w:t>
      </w:r>
      <w:r w:rsidR="00515DAA">
        <w:rPr>
          <w:rFonts w:asciiTheme="majorBidi" w:hAnsiTheme="majorBidi" w:cstheme="majorBidi"/>
          <w:color w:val="222222"/>
          <w:sz w:val="28"/>
          <w:szCs w:val="28"/>
          <w:shd w:val="clear" w:color="auto" w:fill="FFFFFF"/>
        </w:rPr>
        <w:t xml:space="preserve"> )</w:t>
      </w:r>
      <w:r w:rsidRPr="0005237E">
        <w:rPr>
          <w:rFonts w:asciiTheme="majorBidi" w:hAnsiTheme="majorBidi" w:cstheme="majorBidi"/>
          <w:sz w:val="28"/>
          <w:szCs w:val="28"/>
          <w:lang w:bidi="ar-IQ"/>
        </w:rPr>
        <w:t xml:space="preserve">After that, a centrifuge was used at a speed of 3000 rpm for 15 minutes to separate the serum from the rest of the components using a micropipette and placed in an Eppendorf tube and stored in the refrigerator until the biochemical tests were </w:t>
      </w:r>
      <w:r w:rsidR="00515DAA">
        <w:rPr>
          <w:rFonts w:asciiTheme="majorBidi" w:hAnsiTheme="majorBidi" w:cstheme="majorBidi"/>
          <w:sz w:val="28"/>
          <w:szCs w:val="28"/>
          <w:lang w:bidi="ar-IQ"/>
        </w:rPr>
        <w:t xml:space="preserve">performed </w:t>
      </w:r>
      <w:r w:rsidR="00EA06B1" w:rsidRPr="0005237E">
        <w:rPr>
          <w:rFonts w:asciiTheme="majorBidi" w:hAnsiTheme="majorBidi" w:cstheme="majorBidi"/>
          <w:sz w:val="28"/>
          <w:szCs w:val="28"/>
          <w:lang w:bidi="ar-IQ"/>
        </w:rPr>
        <w:t>(</w:t>
      </w:r>
      <w:r w:rsidR="00515DAA">
        <w:rPr>
          <w:rFonts w:asciiTheme="majorBidi" w:hAnsiTheme="majorBidi" w:cstheme="majorBidi"/>
          <w:sz w:val="28"/>
          <w:szCs w:val="28"/>
        </w:rPr>
        <w:t xml:space="preserve">Al </w:t>
      </w:r>
      <w:r w:rsidR="00076C27" w:rsidRPr="0005237E">
        <w:rPr>
          <w:rFonts w:asciiTheme="majorBidi" w:hAnsiTheme="majorBidi" w:cstheme="majorBidi"/>
          <w:sz w:val="28"/>
          <w:szCs w:val="28"/>
        </w:rPr>
        <w:t xml:space="preserve">Shukri </w:t>
      </w:r>
      <w:r w:rsidR="00076C27" w:rsidRPr="0005237E">
        <w:rPr>
          <w:rFonts w:asciiTheme="majorBidi" w:hAnsiTheme="majorBidi" w:cstheme="majorBidi"/>
          <w:i/>
          <w:iCs/>
          <w:sz w:val="28"/>
          <w:szCs w:val="28"/>
        </w:rPr>
        <w:t>et al</w:t>
      </w:r>
      <w:r w:rsidR="00076C27" w:rsidRPr="0005237E">
        <w:rPr>
          <w:rFonts w:asciiTheme="majorBidi" w:hAnsiTheme="majorBidi" w:cstheme="majorBidi"/>
          <w:sz w:val="28"/>
          <w:szCs w:val="28"/>
        </w:rPr>
        <w:t>., 2024</w:t>
      </w:r>
      <w:r w:rsidR="00904668" w:rsidRPr="0005237E">
        <w:rPr>
          <w:rFonts w:asciiTheme="majorBidi" w:hAnsiTheme="majorBidi" w:cstheme="majorBidi"/>
          <w:color w:val="222222"/>
          <w:sz w:val="28"/>
          <w:szCs w:val="28"/>
          <w:shd w:val="clear" w:color="auto" w:fill="FFFFFF"/>
        </w:rPr>
        <w:t>)</w:t>
      </w:r>
      <w:r w:rsidRPr="0005237E">
        <w:rPr>
          <w:rFonts w:asciiTheme="majorBidi" w:hAnsiTheme="majorBidi" w:cstheme="majorBidi"/>
          <w:sz w:val="28"/>
          <w:szCs w:val="28"/>
          <w:lang w:bidi="ar-IQ"/>
        </w:rPr>
        <w:t>, which are to estimate the concentrations of total cholesterol, triglycerides and HDL.</w:t>
      </w:r>
    </w:p>
    <w:p w:rsidR="005F4FF3" w:rsidRPr="0005237E" w:rsidRDefault="005F4FF3" w:rsidP="005F4FF3">
      <w:pPr>
        <w:rPr>
          <w:rFonts w:asciiTheme="majorBidi" w:eastAsia="Times New Roman" w:hAnsiTheme="majorBidi" w:cstheme="majorBidi"/>
          <w:b/>
          <w:bCs/>
          <w:sz w:val="28"/>
          <w:szCs w:val="28"/>
        </w:rPr>
      </w:pPr>
      <w:r w:rsidRPr="0005237E">
        <w:rPr>
          <w:rFonts w:asciiTheme="majorBidi" w:eastAsia="Times New Roman" w:hAnsiTheme="majorBidi" w:cstheme="majorBidi"/>
          <w:b/>
          <w:bCs/>
          <w:sz w:val="28"/>
          <w:szCs w:val="28"/>
        </w:rPr>
        <w:t>Results &amp; Discussions:</w:t>
      </w:r>
    </w:p>
    <w:p w:rsidR="00F518AB" w:rsidRDefault="00F518AB" w:rsidP="00646D1D">
      <w:pPr>
        <w:spacing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The current study</w:t>
      </w:r>
      <w:bookmarkStart w:id="1" w:name="_GoBack"/>
      <w:r w:rsidRPr="00E97204">
        <w:rPr>
          <w:rFonts w:asciiTheme="majorBidi" w:eastAsia="Times New Roman" w:hAnsiTheme="majorBidi" w:cstheme="majorBidi"/>
          <w:color w:val="FF0000"/>
          <w:sz w:val="28"/>
          <w:szCs w:val="28"/>
        </w:rPr>
        <w:t xml:space="preserve"> show </w:t>
      </w:r>
      <w:bookmarkEnd w:id="1"/>
      <w:r w:rsidRPr="0005237E">
        <w:rPr>
          <w:rFonts w:asciiTheme="majorBidi" w:eastAsia="Times New Roman" w:hAnsiTheme="majorBidi" w:cstheme="majorBidi"/>
          <w:sz w:val="28"/>
          <w:szCs w:val="28"/>
        </w:rPr>
        <w:t xml:space="preserve">a significant </w:t>
      </w:r>
      <w:r w:rsidR="00163A2C" w:rsidRPr="0005237E">
        <w:rPr>
          <w:rFonts w:asciiTheme="majorBidi" w:eastAsia="Times New Roman" w:hAnsiTheme="majorBidi" w:cstheme="majorBidi"/>
          <w:sz w:val="28"/>
          <w:szCs w:val="28"/>
        </w:rPr>
        <w:t>decrease</w:t>
      </w:r>
      <w:r w:rsidR="00163A2C"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eastAsia="Times New Roman" w:hAnsiTheme="majorBidi" w:cstheme="majorBidi"/>
          <w:sz w:val="28"/>
          <w:szCs w:val="28"/>
        </w:rPr>
        <w:t xml:space="preserve">in </w:t>
      </w:r>
      <w:bookmarkStart w:id="2" w:name="OLE_LINK2"/>
      <w:r w:rsidRPr="0005237E">
        <w:rPr>
          <w:rFonts w:asciiTheme="majorBidi" w:eastAsia="Times New Roman" w:hAnsiTheme="majorBidi" w:cstheme="majorBidi"/>
          <w:sz w:val="28"/>
          <w:szCs w:val="28"/>
        </w:rPr>
        <w:t xml:space="preserve">serum  cholesterol </w:t>
      </w:r>
      <w:bookmarkEnd w:id="2"/>
      <w:r w:rsidRPr="0005237E">
        <w:rPr>
          <w:rFonts w:asciiTheme="majorBidi" w:eastAsia="Times New Roman" w:hAnsiTheme="majorBidi" w:cstheme="majorBidi"/>
          <w:sz w:val="28"/>
          <w:szCs w:val="28"/>
        </w:rPr>
        <w:t xml:space="preserve">in  (bromelain  + silver) group when compared to other groups , </w:t>
      </w:r>
      <w:r w:rsidR="00163A2C" w:rsidRPr="0005237E">
        <w:rPr>
          <w:rFonts w:asciiTheme="majorBidi" w:eastAsia="Times New Roman" w:hAnsiTheme="majorBidi" w:cstheme="majorBidi"/>
          <w:sz w:val="28"/>
          <w:szCs w:val="28"/>
        </w:rPr>
        <w:t>and</w:t>
      </w:r>
      <w:r w:rsidRPr="0005237E">
        <w:rPr>
          <w:rFonts w:asciiTheme="majorBidi" w:eastAsia="Times New Roman" w:hAnsiTheme="majorBidi" w:cstheme="majorBidi"/>
          <w:sz w:val="28"/>
          <w:szCs w:val="28"/>
        </w:rPr>
        <w:t xml:space="preserve"> there is no significant difference between bromelain  and Atorvastatin groups  in </w:t>
      </w:r>
      <w:r w:rsidR="00646D1D">
        <w:rPr>
          <w:rFonts w:asciiTheme="majorBidi" w:eastAsia="Times New Roman" w:hAnsiTheme="majorBidi" w:cstheme="majorBidi"/>
          <w:sz w:val="28"/>
          <w:szCs w:val="28"/>
        </w:rPr>
        <w:t>table-1</w:t>
      </w:r>
    </w:p>
    <w:p w:rsidR="00F518AB" w:rsidRPr="00F5123A" w:rsidRDefault="00163A2C" w:rsidP="00F5123A">
      <w:pPr>
        <w:rPr>
          <w:rFonts w:asciiTheme="majorBidi" w:eastAsia="Times New Roman" w:hAnsiTheme="majorBidi" w:cstheme="majorBidi"/>
          <w:b/>
          <w:bCs/>
          <w:sz w:val="24"/>
          <w:szCs w:val="24"/>
        </w:rPr>
      </w:pPr>
      <w:r w:rsidRPr="00F5123A">
        <w:rPr>
          <w:rFonts w:asciiTheme="majorBidi" w:hAnsiTheme="majorBidi" w:cstheme="majorBidi"/>
          <w:b/>
          <w:bCs/>
          <w:sz w:val="24"/>
          <w:szCs w:val="24"/>
        </w:rPr>
        <w:t>Table-1</w:t>
      </w:r>
      <w:r w:rsidR="00F5123A">
        <w:rPr>
          <w:rFonts w:asciiTheme="majorBidi" w:hAnsiTheme="majorBidi" w:cstheme="majorBidi"/>
          <w:b/>
          <w:bCs/>
          <w:sz w:val="24"/>
          <w:szCs w:val="24"/>
        </w:rPr>
        <w:t>:</w:t>
      </w:r>
      <w:r w:rsidR="00F518AB" w:rsidRPr="00F5123A">
        <w:rPr>
          <w:rFonts w:asciiTheme="majorBidi" w:hAnsiTheme="majorBidi" w:cstheme="majorBidi"/>
          <w:b/>
          <w:bCs/>
          <w:sz w:val="24"/>
          <w:szCs w:val="24"/>
        </w:rPr>
        <w:t xml:space="preserve"> </w:t>
      </w:r>
      <w:r w:rsidR="00F5123A">
        <w:rPr>
          <w:rFonts w:asciiTheme="majorBidi" w:hAnsiTheme="majorBidi" w:cstheme="majorBidi"/>
          <w:b/>
          <w:bCs/>
          <w:sz w:val="24"/>
          <w:szCs w:val="24"/>
        </w:rPr>
        <w:t>E</w:t>
      </w:r>
      <w:r w:rsidR="00F518AB" w:rsidRPr="00F5123A">
        <w:rPr>
          <w:rFonts w:asciiTheme="majorBidi" w:hAnsiTheme="majorBidi" w:cstheme="majorBidi"/>
          <w:b/>
          <w:bCs/>
          <w:sz w:val="24"/>
          <w:szCs w:val="24"/>
        </w:rPr>
        <w:t xml:space="preserve">ffect of </w:t>
      </w:r>
      <w:r w:rsidR="00F518AB" w:rsidRPr="00F5123A">
        <w:rPr>
          <w:rFonts w:asciiTheme="majorBidi" w:eastAsia="Times New Roman" w:hAnsiTheme="majorBidi" w:cstheme="majorBidi"/>
          <w:b/>
          <w:bCs/>
          <w:sz w:val="24"/>
          <w:szCs w:val="24"/>
        </w:rPr>
        <w:t>bromelain, bromelain + nano-silver and Atrovastatin on serum cholesterol.</w:t>
      </w:r>
    </w:p>
    <w:tbl>
      <w:tblPr>
        <w:tblStyle w:val="TableGrid"/>
        <w:tblW w:w="0" w:type="auto"/>
        <w:tblLook w:val="04A0" w:firstRow="1" w:lastRow="0" w:firstColumn="1" w:lastColumn="0" w:noHBand="0" w:noVBand="1"/>
      </w:tblPr>
      <w:tblGrid>
        <w:gridCol w:w="3119"/>
        <w:gridCol w:w="2835"/>
        <w:gridCol w:w="2835"/>
      </w:tblGrid>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noProof/>
                <w:lang w:val="en-IN" w:eastAsia="en-IN"/>
              </w:rPr>
              <w:lastRenderedPageBreak/>
              <mc:AlternateContent>
                <mc:Choice Requires="wps">
                  <w:drawing>
                    <wp:anchor distT="0" distB="0" distL="114300" distR="114300" simplePos="0" relativeHeight="251668480" behindDoc="0" locked="0" layoutInCell="1" allowOverlap="1" wp14:anchorId="6B2FF5CB" wp14:editId="29F561C9">
                      <wp:simplePos x="0" y="0"/>
                      <wp:positionH relativeFrom="column">
                        <wp:posOffset>-61473</wp:posOffset>
                      </wp:positionH>
                      <wp:positionV relativeFrom="paragraph">
                        <wp:posOffset>24171</wp:posOffset>
                      </wp:positionV>
                      <wp:extent cx="1955259" cy="713970"/>
                      <wp:effectExtent l="0" t="0" r="26035" b="29210"/>
                      <wp:wrapNone/>
                      <wp:docPr id="2" name="رابط مستقيم 2"/>
                      <wp:cNvGraphicFramePr/>
                      <a:graphic xmlns:a="http://schemas.openxmlformats.org/drawingml/2006/main">
                        <a:graphicData uri="http://schemas.microsoft.com/office/word/2010/wordprocessingShape">
                          <wps:wsp>
                            <wps:cNvCnPr/>
                            <wps:spPr>
                              <a:xfrm flipH="1">
                                <a:off x="0" y="0"/>
                                <a:ext cx="1955259" cy="71397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7B175" id="رابط مستقيم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9pt" to="149.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" strokecolor="#4a7ebb"/>
                  </w:pict>
                </mc:Fallback>
              </mc:AlternateContent>
            </w:r>
            <w:r w:rsidRPr="00013040">
              <w:rPr>
                <w:rFonts w:asciiTheme="majorBidi" w:hAnsiTheme="majorBidi" w:cstheme="majorBidi"/>
              </w:rPr>
              <w:t xml:space="preserve">            Parameter</w:t>
            </w:r>
          </w:p>
          <w:p w:rsidR="00EB6695" w:rsidRPr="00013040" w:rsidRDefault="00EB6695" w:rsidP="00D91A2F">
            <w:pPr>
              <w:spacing w:line="360" w:lineRule="auto"/>
              <w:jc w:val="lowKashida"/>
              <w:rPr>
                <w:rFonts w:asciiTheme="majorBidi" w:hAnsiTheme="majorBidi" w:cstheme="majorBidi"/>
              </w:rPr>
            </w:pPr>
          </w:p>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            </w:t>
            </w:r>
            <w:r w:rsidR="00515DAA" w:rsidRPr="00013040">
              <w:rPr>
                <w:rFonts w:asciiTheme="majorBidi" w:hAnsiTheme="majorBidi" w:cstheme="majorBidi"/>
              </w:rPr>
              <w:t>G</w:t>
            </w:r>
            <w:r w:rsidRPr="00013040">
              <w:rPr>
                <w:rFonts w:asciiTheme="majorBidi" w:hAnsiTheme="majorBidi" w:cstheme="majorBidi"/>
              </w:rPr>
              <w:t>roups</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TC</w:t>
            </w:r>
          </w:p>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TG</w:t>
            </w:r>
          </w:p>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First (control) group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7</w:t>
            </w:r>
            <w:r w:rsidRPr="00013040">
              <w:rPr>
                <w:rFonts w:asciiTheme="majorBidi" w:hAnsiTheme="majorBidi" w:cstheme="majorBidi"/>
                <w:rtl/>
              </w:rPr>
              <w:t>3</w:t>
            </w:r>
            <w:r w:rsidRPr="00013040">
              <w:rPr>
                <w:rFonts w:asciiTheme="majorBidi" w:hAnsiTheme="majorBidi" w:cstheme="majorBidi"/>
              </w:rPr>
              <w:t>.3 ±3.</w:t>
            </w:r>
            <w:r w:rsidR="00646D1D" w:rsidRPr="00013040">
              <w:rPr>
                <w:rFonts w:asciiTheme="majorBidi" w:hAnsiTheme="majorBidi" w:cstheme="majorBidi"/>
              </w:rPr>
              <w:t>68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78</w:t>
            </w:r>
            <w:r w:rsidRPr="00013040">
              <w:rPr>
                <w:rFonts w:asciiTheme="majorBidi" w:hAnsiTheme="majorBidi" w:cstheme="majorBidi"/>
              </w:rPr>
              <w:t xml:space="preserve"> ± 4.3</w:t>
            </w:r>
            <w:r w:rsidR="008032CD" w:rsidRPr="00013040">
              <w:rPr>
                <w:rFonts w:asciiTheme="majorBidi" w:hAnsiTheme="majorBidi" w:cstheme="majorBidi"/>
              </w:rPr>
              <w:t>6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Second(bromelain) group</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w:t>
            </w:r>
            <w:r w:rsidRPr="00013040">
              <w:rPr>
                <w:rFonts w:asciiTheme="majorBidi" w:hAnsiTheme="majorBidi" w:cstheme="majorBidi"/>
              </w:rPr>
              <w:t>2.8 ±4.</w:t>
            </w:r>
            <w:r w:rsidR="00646D1D" w:rsidRPr="00013040">
              <w:rPr>
                <w:rFonts w:asciiTheme="majorBidi" w:hAnsiTheme="majorBidi" w:cstheme="majorBidi"/>
              </w:rPr>
              <w:t>44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69</w:t>
            </w:r>
            <w:r w:rsidRPr="00013040">
              <w:rPr>
                <w:rFonts w:asciiTheme="majorBidi" w:hAnsiTheme="majorBidi" w:cstheme="majorBidi"/>
              </w:rPr>
              <w:t>.7 ± 4.2</w:t>
            </w:r>
            <w:r w:rsidR="005A3900" w:rsidRPr="00013040">
              <w:rPr>
                <w:rFonts w:asciiTheme="majorBidi" w:hAnsiTheme="majorBidi" w:cstheme="majorBidi"/>
              </w:rPr>
              <w:t>4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Third (bromelain –loaded Nano silver)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59</w:t>
            </w:r>
            <w:r w:rsidR="00EB6695" w:rsidRPr="00013040">
              <w:rPr>
                <w:rFonts w:asciiTheme="majorBidi" w:hAnsiTheme="majorBidi" w:cstheme="majorBidi"/>
              </w:rPr>
              <w:t>.56 ± 3.4</w:t>
            </w:r>
            <w:r w:rsidRPr="00013040">
              <w:rPr>
                <w:rFonts w:asciiTheme="majorBidi" w:hAnsiTheme="majorBidi" w:cstheme="majorBidi"/>
              </w:rPr>
              <w:t>9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41</w:t>
            </w:r>
            <w:r w:rsidRPr="00013040">
              <w:rPr>
                <w:rFonts w:asciiTheme="majorBidi" w:hAnsiTheme="majorBidi" w:cstheme="majorBidi"/>
              </w:rPr>
              <w:t>.1 ± 2.8</w:t>
            </w:r>
            <w:r w:rsidR="008032CD" w:rsidRPr="00013040">
              <w:rPr>
                <w:rFonts w:asciiTheme="majorBidi" w:hAnsiTheme="majorBidi" w:cstheme="majorBidi"/>
              </w:rPr>
              <w:t>8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Fourth (atorvastatin)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71</w:t>
            </w:r>
            <w:r w:rsidR="00EB6695" w:rsidRPr="00013040">
              <w:rPr>
                <w:rFonts w:asciiTheme="majorBidi" w:hAnsiTheme="majorBidi" w:cstheme="majorBidi"/>
              </w:rPr>
              <w:t>.78 ±2.9</w:t>
            </w:r>
            <w:r w:rsidRPr="00013040">
              <w:rPr>
                <w:rFonts w:asciiTheme="majorBidi" w:hAnsiTheme="majorBidi" w:cstheme="majorBidi"/>
              </w:rPr>
              <w:t>5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4</w:t>
            </w:r>
            <w:r w:rsidRPr="00013040">
              <w:rPr>
                <w:rFonts w:asciiTheme="majorBidi" w:hAnsiTheme="majorBidi" w:cstheme="majorBidi"/>
                <w:rtl/>
              </w:rPr>
              <w:t>9</w:t>
            </w:r>
            <w:r w:rsidRPr="00013040">
              <w:rPr>
                <w:rFonts w:asciiTheme="majorBidi" w:hAnsiTheme="majorBidi" w:cstheme="majorBidi"/>
              </w:rPr>
              <w:t>.78 ± 2.</w:t>
            </w:r>
            <w:r w:rsidR="00646D1D" w:rsidRPr="00013040">
              <w:rPr>
                <w:rFonts w:asciiTheme="majorBidi" w:hAnsiTheme="majorBidi" w:cstheme="majorBidi"/>
              </w:rPr>
              <w:t>56 ͩ</w:t>
            </w:r>
          </w:p>
          <w:p w:rsidR="00EB6695" w:rsidRPr="00013040" w:rsidRDefault="00EB6695" w:rsidP="00646D1D">
            <w:pPr>
              <w:spacing w:line="360" w:lineRule="auto"/>
              <w:jc w:val="center"/>
              <w:rPr>
                <w:rFonts w:asciiTheme="majorBidi" w:hAnsiTheme="majorBidi" w:cstheme="majorBidi"/>
              </w:rPr>
            </w:pPr>
          </w:p>
        </w:tc>
      </w:tr>
    </w:tbl>
    <w:p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present study demonstrated that administration of nano-silver bromelain resulted in a significant reduction in serum cholesterol levels compared with all other groups (p ≤ 0.05). This enhanced hypocholesterolemic effect may be attributed to the improved bioavailability of bromelain when incorporated into a nano-silver formulation, which increases cellular uptake and prolongs systemic circulation, thereby potentiating its biological activity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2023).</w:t>
      </w:r>
    </w:p>
    <w:p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Interestingly, no significant difference was observed between the bromelain group and the atorvastatin group, suggesting that bromelain alone exerts a cholesterol-lowering effect comparable to that of atorvastatin. Bromelain has been reported to modulate lipid metabolism by enhancing lipolytic activity, reducing lipid peroxidation, and improving antioxidant defense mechanisms (Liu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ScienceDirect, n.d.; Fu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In contrast, atorvastatin reduces cholesterol synthesis primarily through inhibition of HMG-CoA reductase, highlighting that both natural and pharmacological interventions can achieve similar outcomes in cholesterol management (Adams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2012 ).</w:t>
      </w:r>
    </w:p>
    <w:p w:rsidR="00F518AB" w:rsidRPr="0005237E" w:rsidRDefault="00F518AB" w:rsidP="00AB488E">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The control group exhibited a significant increase</w:t>
      </w:r>
      <w:r w:rsidR="00AB488E" w:rsidRPr="0005237E">
        <w:rPr>
          <w:rFonts w:asciiTheme="majorBidi" w:eastAsia="Times New Roman" w:hAnsiTheme="majorBidi" w:cstheme="majorBidi"/>
          <w:sz w:val="28"/>
          <w:szCs w:val="28"/>
        </w:rPr>
        <w:t xml:space="preserve"> </w:t>
      </w:r>
      <w:r w:rsidR="00AB488E" w:rsidRPr="0005237E">
        <w:rPr>
          <w:rFonts w:asciiTheme="majorBidi" w:eastAsia="Calibri" w:hAnsiTheme="majorBidi" w:cstheme="majorBidi"/>
          <w:sz w:val="28"/>
          <w:szCs w:val="28"/>
        </w:rPr>
        <w:t>(p≤0.05)</w:t>
      </w:r>
      <w:r w:rsidRPr="0005237E">
        <w:rPr>
          <w:rFonts w:asciiTheme="majorBidi" w:eastAsia="Times New Roman" w:hAnsiTheme="majorBidi" w:cstheme="majorBidi"/>
          <w:sz w:val="28"/>
          <w:szCs w:val="28"/>
        </w:rPr>
        <w:t xml:space="preserve"> in serum cholesterol compared to </w:t>
      </w:r>
      <w:r w:rsidR="00AB488E" w:rsidRPr="0005237E">
        <w:rPr>
          <w:rFonts w:asciiTheme="majorBidi" w:eastAsia="Times New Roman" w:hAnsiTheme="majorBidi" w:cstheme="majorBidi"/>
          <w:sz w:val="28"/>
          <w:szCs w:val="28"/>
        </w:rPr>
        <w:t>group T3</w:t>
      </w:r>
      <w:r w:rsidRPr="0005237E">
        <w:rPr>
          <w:rFonts w:asciiTheme="majorBidi" w:eastAsia="Times New Roman" w:hAnsiTheme="majorBidi" w:cstheme="majorBidi"/>
          <w:sz w:val="28"/>
          <w:szCs w:val="28"/>
        </w:rPr>
        <w:t xml:space="preserve">, confirming the protective effects of Nano-silver bromelain </w:t>
      </w:r>
      <w:r w:rsidRPr="0005237E">
        <w:rPr>
          <w:rFonts w:asciiTheme="majorBidi" w:eastAsia="Times New Roman" w:hAnsiTheme="majorBidi" w:cstheme="majorBidi"/>
          <w:sz w:val="28"/>
          <w:szCs w:val="28"/>
        </w:rPr>
        <w:lastRenderedPageBreak/>
        <w:t xml:space="preserve">may exert superior effects due to the synergistic interaction between bromelain and silver nanoparticles, which have been shown to enhance antioxidant and metabolic activities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2023). These results suggest that bromelain, particularly in </w:t>
      </w:r>
      <w:r w:rsidR="008A18B6" w:rsidRPr="0005237E">
        <w:rPr>
          <w:rFonts w:asciiTheme="majorBidi" w:eastAsia="Times New Roman" w:hAnsiTheme="majorBidi" w:cstheme="majorBidi"/>
          <w:sz w:val="28"/>
          <w:szCs w:val="28"/>
        </w:rPr>
        <w:t>Nano formulated</w:t>
      </w:r>
      <w:r w:rsidRPr="0005237E">
        <w:rPr>
          <w:rFonts w:asciiTheme="majorBidi" w:eastAsia="Times New Roman" w:hAnsiTheme="majorBidi" w:cstheme="majorBidi"/>
          <w:sz w:val="28"/>
          <w:szCs w:val="28"/>
        </w:rPr>
        <w:t xml:space="preserve"> form, could serve as an effective natural alternative or adjunct to conventional lipid-lowering therapy.</w:t>
      </w:r>
    </w:p>
    <w:p w:rsidR="00F518AB" w:rsidRPr="0005237E" w:rsidRDefault="00F518AB" w:rsidP="00635768">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current study show a significant </w:t>
      </w:r>
      <w:bookmarkStart w:id="3" w:name="OLE_LINK6"/>
      <w:r w:rsidR="00AB488E" w:rsidRPr="0005237E">
        <w:rPr>
          <w:rFonts w:asciiTheme="majorBidi" w:hAnsiTheme="majorBidi" w:cstheme="majorBidi"/>
          <w:sz w:val="28"/>
          <w:szCs w:val="28"/>
        </w:rPr>
        <w:t xml:space="preserve"> decrease</w:t>
      </w:r>
      <w:r w:rsidR="00AB488E"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bookmarkEnd w:id="3"/>
      <w:r w:rsidRPr="0005237E">
        <w:rPr>
          <w:rFonts w:asciiTheme="majorBidi" w:hAnsiTheme="majorBidi" w:cstheme="majorBidi"/>
          <w:sz w:val="28"/>
          <w:szCs w:val="28"/>
        </w:rPr>
        <w:t xml:space="preserve"> in </w:t>
      </w:r>
      <w:bookmarkStart w:id="4" w:name="OLE_LINK4"/>
      <w:bookmarkStart w:id="5" w:name="OLE_LINK3"/>
      <w:r w:rsidRPr="0005237E">
        <w:rPr>
          <w:rFonts w:asciiTheme="majorBidi" w:hAnsiTheme="majorBidi" w:cstheme="majorBidi"/>
          <w:sz w:val="28"/>
          <w:szCs w:val="28"/>
        </w:rPr>
        <w:t xml:space="preserve">serum </w:t>
      </w:r>
      <w:bookmarkEnd w:id="4"/>
      <w:r w:rsidRPr="0005237E">
        <w:rPr>
          <w:rFonts w:asciiTheme="majorBidi" w:hAnsiTheme="majorBidi" w:cstheme="majorBidi"/>
          <w:sz w:val="28"/>
          <w:szCs w:val="28"/>
        </w:rPr>
        <w:t>triglyceride</w:t>
      </w:r>
      <w:r w:rsidRPr="0005237E">
        <w:rPr>
          <w:rFonts w:asciiTheme="majorBidi" w:hAnsiTheme="majorBidi" w:cstheme="majorBidi"/>
          <w:sz w:val="36"/>
          <w:szCs w:val="36"/>
        </w:rPr>
        <w:t xml:space="preserve">  </w:t>
      </w:r>
      <w:bookmarkEnd w:id="5"/>
      <w:r w:rsidR="00AB488E" w:rsidRPr="0005237E">
        <w:rPr>
          <w:rFonts w:asciiTheme="majorBidi" w:hAnsiTheme="majorBidi" w:cstheme="majorBidi"/>
          <w:sz w:val="28"/>
          <w:szCs w:val="28"/>
        </w:rPr>
        <w:t xml:space="preserve">treatment </w:t>
      </w:r>
      <w:r w:rsidRPr="0005237E">
        <w:rPr>
          <w:rFonts w:asciiTheme="majorBidi" w:hAnsiTheme="majorBidi" w:cstheme="majorBidi"/>
          <w:sz w:val="28"/>
          <w:szCs w:val="28"/>
        </w:rPr>
        <w:t xml:space="preserve"> group</w:t>
      </w:r>
      <w:r w:rsidR="00AB488E" w:rsidRPr="0005237E">
        <w:rPr>
          <w:rFonts w:asciiTheme="majorBidi" w:hAnsiTheme="majorBidi" w:cstheme="majorBidi"/>
          <w:sz w:val="28"/>
          <w:szCs w:val="28"/>
        </w:rPr>
        <w:t>s</w:t>
      </w:r>
      <w:r w:rsidRPr="0005237E">
        <w:rPr>
          <w:rFonts w:asciiTheme="majorBidi" w:hAnsiTheme="majorBidi" w:cstheme="majorBidi"/>
          <w:sz w:val="28"/>
          <w:szCs w:val="28"/>
        </w:rPr>
        <w:t xml:space="preserve"> as compared with </w:t>
      </w:r>
      <w:r w:rsidR="00AB488E" w:rsidRPr="0005237E">
        <w:rPr>
          <w:rFonts w:asciiTheme="majorBidi" w:hAnsiTheme="majorBidi" w:cstheme="majorBidi"/>
          <w:sz w:val="28"/>
          <w:szCs w:val="28"/>
        </w:rPr>
        <w:t>control</w:t>
      </w:r>
      <w:r w:rsidRPr="0005237E">
        <w:rPr>
          <w:rFonts w:asciiTheme="majorBidi" w:hAnsiTheme="majorBidi" w:cstheme="majorBidi"/>
          <w:sz w:val="28"/>
          <w:szCs w:val="28"/>
        </w:rPr>
        <w:t xml:space="preserve"> group, also a bromelain  group show a significant </w:t>
      </w:r>
      <w:r w:rsidR="00635768" w:rsidRPr="0005237E">
        <w:rPr>
          <w:rFonts w:asciiTheme="majorBidi" w:hAnsiTheme="majorBidi" w:cstheme="majorBidi"/>
          <w:sz w:val="28"/>
          <w:szCs w:val="28"/>
        </w:rPr>
        <w:t>increase</w:t>
      </w:r>
      <w:r w:rsidR="00635768"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hAnsiTheme="majorBidi" w:cstheme="majorBidi"/>
          <w:sz w:val="28"/>
          <w:szCs w:val="28"/>
        </w:rPr>
        <w:t xml:space="preserve"> as compare with  bromelain + silver and Atrovastatin  </w:t>
      </w:r>
      <w:r w:rsidR="00635768" w:rsidRPr="0005237E">
        <w:rPr>
          <w:rFonts w:asciiTheme="majorBidi" w:hAnsiTheme="majorBidi" w:cstheme="majorBidi"/>
          <w:sz w:val="28"/>
          <w:szCs w:val="28"/>
        </w:rPr>
        <w:t xml:space="preserve">T3 and T4 </w:t>
      </w:r>
      <w:r w:rsidRPr="0005237E">
        <w:rPr>
          <w:rFonts w:asciiTheme="majorBidi" w:hAnsiTheme="majorBidi" w:cstheme="majorBidi"/>
          <w:sz w:val="28"/>
          <w:szCs w:val="28"/>
        </w:rPr>
        <w:t>groups</w:t>
      </w:r>
      <w:r w:rsidRPr="0005237E">
        <w:rPr>
          <w:rFonts w:asciiTheme="majorBidi" w:hAnsiTheme="majorBidi" w:cstheme="majorBidi"/>
        </w:rPr>
        <w:t xml:space="preserve"> </w:t>
      </w:r>
      <w:r w:rsidRPr="0005237E">
        <w:rPr>
          <w:rFonts w:asciiTheme="majorBidi" w:hAnsiTheme="majorBidi" w:cstheme="majorBidi"/>
          <w:sz w:val="28"/>
          <w:szCs w:val="28"/>
        </w:rPr>
        <w:t xml:space="preserve">, while there is no significant difference between a bromelain + silver and Atrovastatin  groups ,as shown in </w:t>
      </w:r>
      <w:r w:rsidR="00635768" w:rsidRPr="0005237E">
        <w:rPr>
          <w:rFonts w:asciiTheme="majorBidi" w:hAnsiTheme="majorBidi" w:cstheme="majorBidi"/>
          <w:sz w:val="28"/>
          <w:szCs w:val="28"/>
        </w:rPr>
        <w:t>table-1</w:t>
      </w:r>
    </w:p>
    <w:p w:rsidR="00F518AB" w:rsidRPr="0005237E" w:rsidRDefault="00F518AB" w:rsidP="00646D1D">
      <w:pPr>
        <w:tabs>
          <w:tab w:val="left" w:pos="1930"/>
        </w:tabs>
        <w:spacing w:line="360" w:lineRule="auto"/>
        <w:jc w:val="both"/>
        <w:rPr>
          <w:rFonts w:asciiTheme="majorBidi" w:hAnsiTheme="majorBidi" w:cstheme="majorBidi"/>
          <w:sz w:val="28"/>
          <w:szCs w:val="28"/>
        </w:rPr>
      </w:pPr>
      <w:r w:rsidRPr="0005237E">
        <w:rPr>
          <w:rFonts w:asciiTheme="majorBidi" w:hAnsiTheme="majorBidi" w:cstheme="majorBidi"/>
          <w:sz w:val="28"/>
          <w:szCs w:val="28"/>
        </w:rPr>
        <w:t xml:space="preserve">    The bromelain group showed a significant (p ≤ 0.05) increase in serum triglycerides compared with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and atorvastatin groups, suggesting that while bromelain alone has some triglyceride-lowering activity, its efficacy is enhanced when delivered in a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formulation. The improved effect of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may be attributed to increased bioavailability, prolonged circulation time, and enhanced cellular uptake, which potentiate its metabolic effects on lipid regulation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515DAA">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No significant difference was observed between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group and the atorvastatin group, indicating that the </w:t>
      </w:r>
      <w:r w:rsidR="008A18B6" w:rsidRPr="0005237E">
        <w:rPr>
          <w:rFonts w:asciiTheme="majorBidi" w:hAnsiTheme="majorBidi" w:cstheme="majorBidi"/>
          <w:sz w:val="28"/>
          <w:szCs w:val="28"/>
        </w:rPr>
        <w:t>Nano formulation</w:t>
      </w:r>
      <w:r w:rsidRPr="0005237E">
        <w:rPr>
          <w:rFonts w:asciiTheme="majorBidi" w:hAnsiTheme="majorBidi" w:cstheme="majorBidi"/>
          <w:sz w:val="28"/>
          <w:szCs w:val="28"/>
        </w:rPr>
        <w:t xml:space="preserve"> of bromelain is as effective as atorvastatin in reducing serum triglyceride levels. Bromelain has been shown to influence lipid metabolism through antioxidant activity, inhibition of lipid peroxidation, and enhancement of lipolytic enzymes, which can contribute to reduced triglyceride concentrations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r w:rsidR="008A18B6">
        <w:rPr>
          <w:rFonts w:asciiTheme="majorBidi" w:hAnsiTheme="majorBidi" w:cstheme="majorBidi"/>
          <w:sz w:val="28"/>
          <w:szCs w:val="28"/>
        </w:rPr>
        <w:t xml:space="preserve"> (</w:t>
      </w:r>
      <w:r w:rsidR="00515DAA">
        <w:rPr>
          <w:rFonts w:asciiTheme="majorBidi" w:hAnsiTheme="majorBidi" w:cstheme="majorBidi"/>
          <w:color w:val="222222"/>
          <w:sz w:val="28"/>
          <w:szCs w:val="28"/>
          <w:shd w:val="clear" w:color="auto" w:fill="FFFFFF"/>
        </w:rPr>
        <w:t>Majeed &amp; Sharhan. 2024)</w:t>
      </w:r>
      <w:r w:rsidRPr="0005237E">
        <w:rPr>
          <w:rFonts w:asciiTheme="majorBidi" w:hAnsiTheme="majorBidi" w:cstheme="majorBidi"/>
          <w:sz w:val="28"/>
          <w:szCs w:val="28"/>
        </w:rPr>
        <w:t xml:space="preserve">. Atorvastatin exerts its lipid-lowering effect mainly by inhibiting HMG-CoA reductase, indirectly reducing triglyceride synthesis (Adams </w:t>
      </w:r>
      <w:r w:rsidRPr="0005237E">
        <w:rPr>
          <w:rFonts w:asciiTheme="majorBidi" w:hAnsiTheme="majorBidi" w:cstheme="majorBidi"/>
          <w:i/>
          <w:iCs/>
          <w:sz w:val="28"/>
          <w:szCs w:val="28"/>
        </w:rPr>
        <w:t>et al</w:t>
      </w:r>
      <w:r w:rsidRPr="0005237E">
        <w:rPr>
          <w:rFonts w:asciiTheme="majorBidi" w:hAnsiTheme="majorBidi" w:cstheme="majorBidi"/>
          <w:sz w:val="28"/>
          <w:szCs w:val="28"/>
        </w:rPr>
        <w:t>., 2012).</w:t>
      </w:r>
    </w:p>
    <w:p w:rsidR="00F502F9" w:rsidRPr="00F5123A" w:rsidRDefault="00F502F9" w:rsidP="00F5123A">
      <w:pPr>
        <w:spacing w:line="360" w:lineRule="auto"/>
        <w:jc w:val="lowKashida"/>
        <w:rPr>
          <w:rFonts w:asciiTheme="majorBidi" w:hAnsiTheme="majorBidi" w:cstheme="majorBidi"/>
          <w:b/>
          <w:bCs/>
          <w:color w:val="0D0D0D" w:themeColor="text1" w:themeTint="F2"/>
          <w:sz w:val="24"/>
          <w:szCs w:val="24"/>
        </w:rPr>
      </w:pPr>
      <w:r w:rsidRPr="00F5123A">
        <w:rPr>
          <w:rFonts w:asciiTheme="majorBidi" w:hAnsiTheme="majorBidi" w:cstheme="majorBidi"/>
          <w:b/>
          <w:bCs/>
          <w:color w:val="0D0D0D" w:themeColor="text1" w:themeTint="F2"/>
          <w:sz w:val="24"/>
          <w:szCs w:val="24"/>
        </w:rPr>
        <w:lastRenderedPageBreak/>
        <w:t>Table-2</w:t>
      </w:r>
      <w:r w:rsidR="00F5123A">
        <w:rPr>
          <w:rFonts w:asciiTheme="majorBidi" w:hAnsiTheme="majorBidi" w:cstheme="majorBidi"/>
          <w:b/>
          <w:bCs/>
          <w:color w:val="0D0D0D" w:themeColor="text1" w:themeTint="F2"/>
          <w:sz w:val="24"/>
          <w:szCs w:val="24"/>
        </w:rPr>
        <w:t>:</w:t>
      </w:r>
      <w:r w:rsidRPr="00F5123A">
        <w:rPr>
          <w:rFonts w:asciiTheme="majorBidi" w:hAnsiTheme="majorBidi" w:cstheme="majorBidi"/>
          <w:b/>
          <w:bCs/>
          <w:color w:val="0D0D0D" w:themeColor="text1" w:themeTint="F2"/>
          <w:sz w:val="24"/>
          <w:szCs w:val="24"/>
        </w:rPr>
        <w:t xml:space="preserve"> </w:t>
      </w:r>
      <w:r w:rsidR="00F5123A">
        <w:rPr>
          <w:rFonts w:asciiTheme="majorBidi" w:hAnsiTheme="majorBidi" w:cstheme="majorBidi"/>
          <w:b/>
          <w:bCs/>
          <w:color w:val="0D0D0D" w:themeColor="text1" w:themeTint="F2"/>
          <w:sz w:val="24"/>
          <w:szCs w:val="24"/>
        </w:rPr>
        <w:t>E</w:t>
      </w:r>
      <w:r w:rsidRPr="00F5123A">
        <w:rPr>
          <w:rFonts w:asciiTheme="majorBidi" w:hAnsiTheme="majorBidi" w:cstheme="majorBidi"/>
          <w:b/>
          <w:bCs/>
          <w:color w:val="0D0D0D" w:themeColor="text1" w:themeTint="F2"/>
          <w:sz w:val="24"/>
          <w:szCs w:val="24"/>
        </w:rPr>
        <w:t xml:space="preserve">ffect of bromelain, bromelain + nano-silver and Atrovastatin on serum </w:t>
      </w:r>
      <w:r w:rsidR="00E92EF2" w:rsidRPr="00F5123A">
        <w:rPr>
          <w:rFonts w:asciiTheme="majorBidi" w:hAnsiTheme="majorBidi" w:cstheme="majorBidi"/>
          <w:b/>
          <w:bCs/>
          <w:color w:val="0D0D0D" w:themeColor="text1" w:themeTint="F2"/>
          <w:sz w:val="24"/>
          <w:szCs w:val="24"/>
        </w:rPr>
        <w:t xml:space="preserve"> high density lipoprotein , </w:t>
      </w:r>
      <w:r w:rsidRPr="00F5123A">
        <w:rPr>
          <w:rFonts w:asciiTheme="majorBidi" w:hAnsiTheme="majorBidi" w:cstheme="majorBidi"/>
          <w:b/>
          <w:bCs/>
          <w:color w:val="0D0D0D" w:themeColor="text1" w:themeTint="F2"/>
          <w:sz w:val="24"/>
          <w:szCs w:val="24"/>
        </w:rPr>
        <w:t xml:space="preserve">Low-density lipoprotein and very </w:t>
      </w:r>
      <w:r w:rsidRPr="00F5123A">
        <w:rPr>
          <w:rStyle w:val="Emphasis"/>
          <w:rFonts w:asciiTheme="majorBidi" w:hAnsiTheme="majorBidi" w:cstheme="majorBidi"/>
          <w:b/>
          <w:bCs/>
          <w:i w:val="0"/>
          <w:iCs w:val="0"/>
          <w:color w:val="0D0D0D" w:themeColor="text1" w:themeTint="F2"/>
          <w:sz w:val="24"/>
          <w:szCs w:val="24"/>
          <w:shd w:val="clear" w:color="auto" w:fill="FFFFFF"/>
        </w:rPr>
        <w:t>Low-density lipoprotein</w:t>
      </w:r>
      <w:r w:rsidR="00E92EF2" w:rsidRPr="00F5123A">
        <w:rPr>
          <w:rStyle w:val="Emphasis"/>
          <w:rFonts w:asciiTheme="majorBidi" w:hAnsiTheme="majorBidi" w:cstheme="majorBidi"/>
          <w:b/>
          <w:bCs/>
          <w:i w:val="0"/>
          <w:iCs w:val="0"/>
          <w:color w:val="0D0D0D" w:themeColor="text1" w:themeTint="F2"/>
          <w:sz w:val="24"/>
          <w:szCs w:val="24"/>
          <w:shd w:val="clear" w:color="auto" w:fill="FFFFFF"/>
        </w:rPr>
        <w:t xml:space="preserve"> </w:t>
      </w:r>
      <w:r w:rsidRPr="00F5123A">
        <w:rPr>
          <w:rFonts w:asciiTheme="majorBidi" w:hAnsiTheme="majorBidi" w:cstheme="majorBidi"/>
          <w:b/>
          <w:bCs/>
          <w:color w:val="0D0D0D" w:themeColor="text1" w:themeTint="F2"/>
          <w:sz w:val="24"/>
          <w:szCs w:val="24"/>
        </w:rPr>
        <w:t>.</w:t>
      </w:r>
    </w:p>
    <w:tbl>
      <w:tblPr>
        <w:tblStyle w:val="TableGrid"/>
        <w:tblW w:w="0" w:type="auto"/>
        <w:tblLook w:val="04A0" w:firstRow="1" w:lastRow="0" w:firstColumn="1" w:lastColumn="0" w:noHBand="0" w:noVBand="1"/>
      </w:tblPr>
      <w:tblGrid>
        <w:gridCol w:w="3261"/>
        <w:gridCol w:w="2126"/>
        <w:gridCol w:w="1843"/>
        <w:gridCol w:w="1701"/>
      </w:tblGrid>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noProof/>
                <w:lang w:val="en-IN" w:eastAsia="en-IN"/>
              </w:rPr>
              <mc:AlternateContent>
                <mc:Choice Requires="wps">
                  <w:drawing>
                    <wp:anchor distT="0" distB="0" distL="114300" distR="114300" simplePos="0" relativeHeight="251654144" behindDoc="0" locked="0" layoutInCell="1" allowOverlap="1" wp14:anchorId="7AB88C89" wp14:editId="14F450DE">
                      <wp:simplePos x="0" y="0"/>
                      <wp:positionH relativeFrom="column">
                        <wp:posOffset>-58366</wp:posOffset>
                      </wp:positionH>
                      <wp:positionV relativeFrom="paragraph">
                        <wp:posOffset>27898</wp:posOffset>
                      </wp:positionV>
                      <wp:extent cx="1770434" cy="732817"/>
                      <wp:effectExtent l="0" t="0" r="20320" b="29210"/>
                      <wp:wrapNone/>
                      <wp:docPr id="3" name="رابط مستقيم 3"/>
                      <wp:cNvGraphicFramePr/>
                      <a:graphic xmlns:a="http://schemas.openxmlformats.org/drawingml/2006/main">
                        <a:graphicData uri="http://schemas.microsoft.com/office/word/2010/wordprocessingShape">
                          <wps:wsp>
                            <wps:cNvCnPr/>
                            <wps:spPr>
                              <a:xfrm flipH="1">
                                <a:off x="0" y="0"/>
                                <a:ext cx="1770434" cy="7328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ACA55" id="رابط مستقيم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pt" to="134.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" strokecolor="#4579b8 [3044]"/>
                  </w:pict>
                </mc:Fallback>
              </mc:AlternateContent>
            </w:r>
            <w:r w:rsidRPr="00013040">
              <w:rPr>
                <w:rFonts w:asciiTheme="majorBidi" w:hAnsiTheme="majorBidi" w:cstheme="majorBidi"/>
              </w:rPr>
              <w:t>Parameter</w:t>
            </w:r>
          </w:p>
          <w:p w:rsidR="008032CD" w:rsidRPr="00013040" w:rsidRDefault="008032CD" w:rsidP="00E92EF2">
            <w:pPr>
              <w:spacing w:line="360" w:lineRule="auto"/>
              <w:jc w:val="center"/>
              <w:rPr>
                <w:rFonts w:asciiTheme="majorBidi" w:hAnsiTheme="majorBidi" w:cstheme="majorBidi"/>
              </w:rPr>
            </w:pP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groups</w:t>
            </w:r>
          </w:p>
        </w:tc>
        <w:tc>
          <w:tcPr>
            <w:tcW w:w="2126"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HDL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843"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70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VLDL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First (control)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24</w:t>
            </w:r>
            <w:r w:rsidR="008032CD" w:rsidRPr="00013040">
              <w:rPr>
                <w:rFonts w:asciiTheme="majorBidi" w:hAnsiTheme="majorBidi" w:cstheme="majorBidi"/>
              </w:rPr>
              <w:t>.58 ±</w:t>
            </w:r>
            <w:r w:rsidR="00DF0995" w:rsidRPr="00013040">
              <w:rPr>
                <w:rFonts w:asciiTheme="majorBidi" w:hAnsiTheme="majorBidi" w:cstheme="majorBidi"/>
              </w:rPr>
              <w:t>42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23</w:t>
            </w:r>
            <w:r w:rsidR="008032CD" w:rsidRPr="00013040">
              <w:rPr>
                <w:rFonts w:asciiTheme="majorBidi" w:hAnsiTheme="majorBidi" w:cstheme="majorBidi"/>
              </w:rPr>
              <w:t xml:space="preserve">.28± </w:t>
            </w:r>
            <w:r w:rsidR="00DF0995" w:rsidRPr="00013040">
              <w:rPr>
                <w:rFonts w:asciiTheme="majorBidi" w:hAnsiTheme="majorBidi" w:cstheme="majorBidi"/>
              </w:rPr>
              <w:t>16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13</w:t>
            </w:r>
            <w:r w:rsidR="008032CD" w:rsidRPr="00013040">
              <w:rPr>
                <w:rFonts w:asciiTheme="majorBidi" w:hAnsiTheme="majorBidi" w:cstheme="majorBidi"/>
              </w:rPr>
              <w:t>.05±</w:t>
            </w:r>
            <w:r w:rsidR="00DF0995" w:rsidRPr="00013040">
              <w:rPr>
                <w:rFonts w:asciiTheme="majorBidi" w:hAnsiTheme="majorBidi" w:cstheme="majorBidi"/>
              </w:rPr>
              <w:t xml:space="preserve"> 29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Second(bromelain) group</w:t>
            </w:r>
          </w:p>
        </w:tc>
        <w:tc>
          <w:tcPr>
            <w:tcW w:w="2126" w:type="dxa"/>
          </w:tcPr>
          <w:p w:rsidR="008032CD" w:rsidRPr="00013040" w:rsidRDefault="001E5183" w:rsidP="00E92EF2">
            <w:pPr>
              <w:spacing w:line="360" w:lineRule="auto"/>
              <w:jc w:val="center"/>
              <w:rPr>
                <w:rFonts w:asciiTheme="majorBidi" w:hAnsiTheme="majorBidi" w:cstheme="majorBidi"/>
              </w:rPr>
            </w:pPr>
            <w:r w:rsidRPr="00013040">
              <w:rPr>
                <w:rFonts w:asciiTheme="majorBidi" w:hAnsiTheme="majorBidi" w:cstheme="majorBidi"/>
              </w:rPr>
              <w:t>30</w:t>
            </w:r>
            <w:r w:rsidR="008032CD" w:rsidRPr="00013040">
              <w:rPr>
                <w:rFonts w:asciiTheme="majorBidi" w:hAnsiTheme="majorBidi" w:cstheme="majorBidi"/>
              </w:rPr>
              <w:t>.14±</w:t>
            </w:r>
            <w:r w:rsidR="00DF0995" w:rsidRPr="00013040">
              <w:rPr>
                <w:rFonts w:asciiTheme="majorBidi" w:hAnsiTheme="majorBidi" w:cstheme="majorBidi"/>
              </w:rPr>
              <w:t xml:space="preserve"> 65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8</w:t>
            </w:r>
            <w:r w:rsidR="008032CD" w:rsidRPr="00013040">
              <w:rPr>
                <w:rFonts w:asciiTheme="majorBidi" w:hAnsiTheme="majorBidi" w:cstheme="majorBidi"/>
              </w:rPr>
              <w:t>.66±</w:t>
            </w:r>
            <w:r w:rsidR="00DF0995" w:rsidRPr="00013040">
              <w:rPr>
                <w:rFonts w:asciiTheme="majorBidi" w:hAnsiTheme="majorBidi" w:cstheme="majorBidi"/>
              </w:rPr>
              <w:t xml:space="preserve"> 47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2</w:t>
            </w:r>
            <w:r w:rsidR="008032CD" w:rsidRPr="00013040">
              <w:rPr>
                <w:rFonts w:asciiTheme="majorBidi" w:hAnsiTheme="majorBidi" w:cstheme="majorBidi"/>
              </w:rPr>
              <w:t>.96±</w:t>
            </w:r>
            <w:r w:rsidR="00DF0995" w:rsidRPr="00013040">
              <w:rPr>
                <w:rFonts w:asciiTheme="majorBidi" w:hAnsiTheme="majorBidi" w:cstheme="majorBidi"/>
              </w:rPr>
              <w:t xml:space="preserve"> 52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Third (bromelain –loaded Nano silver) group</w:t>
            </w:r>
          </w:p>
        </w:tc>
        <w:tc>
          <w:tcPr>
            <w:tcW w:w="2126" w:type="dxa"/>
          </w:tcPr>
          <w:p w:rsidR="008032CD" w:rsidRPr="00013040" w:rsidRDefault="007D772E" w:rsidP="00E92EF2">
            <w:pPr>
              <w:spacing w:line="360" w:lineRule="auto"/>
              <w:jc w:val="center"/>
              <w:rPr>
                <w:rFonts w:asciiTheme="majorBidi" w:hAnsiTheme="majorBidi" w:cstheme="majorBidi"/>
              </w:rPr>
            </w:pPr>
            <w:r w:rsidRPr="00013040">
              <w:rPr>
                <w:rFonts w:asciiTheme="majorBidi" w:hAnsiTheme="majorBidi" w:cstheme="majorBidi"/>
              </w:rPr>
              <w:t>34</w:t>
            </w:r>
            <w:r w:rsidR="008032CD" w:rsidRPr="00013040">
              <w:rPr>
                <w:rFonts w:asciiTheme="majorBidi" w:hAnsiTheme="majorBidi" w:cstheme="majorBidi"/>
              </w:rPr>
              <w:t>.56±</w:t>
            </w:r>
            <w:r w:rsidR="00DF0995" w:rsidRPr="00013040">
              <w:rPr>
                <w:rFonts w:asciiTheme="majorBidi" w:hAnsiTheme="majorBidi" w:cstheme="majorBidi"/>
              </w:rPr>
              <w:t xml:space="preserve"> 73 ͪ</w:t>
            </w:r>
          </w:p>
        </w:tc>
        <w:tc>
          <w:tcPr>
            <w:tcW w:w="1843" w:type="dxa"/>
          </w:tcPr>
          <w:p w:rsidR="008032CD" w:rsidRPr="00013040" w:rsidRDefault="00A118C9"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7</w:t>
            </w:r>
            <w:r w:rsidR="008032CD" w:rsidRPr="00013040">
              <w:rPr>
                <w:rFonts w:asciiTheme="majorBidi" w:hAnsiTheme="majorBidi" w:cstheme="majorBidi"/>
              </w:rPr>
              <w:t>.7±</w:t>
            </w:r>
            <w:r w:rsidR="00DF0995" w:rsidRPr="00013040">
              <w:rPr>
                <w:rFonts w:asciiTheme="majorBidi" w:hAnsiTheme="majorBidi" w:cstheme="majorBidi"/>
              </w:rPr>
              <w:t xml:space="preserve"> 63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1</w:t>
            </w:r>
            <w:r w:rsidR="00DF0995" w:rsidRPr="00013040">
              <w:rPr>
                <w:rFonts w:asciiTheme="majorBidi" w:hAnsiTheme="majorBidi" w:cstheme="majorBidi"/>
              </w:rPr>
              <w:t>0</w:t>
            </w:r>
            <w:r w:rsidR="008032CD" w:rsidRPr="00013040">
              <w:rPr>
                <w:rFonts w:asciiTheme="majorBidi" w:hAnsiTheme="majorBidi" w:cstheme="majorBidi"/>
              </w:rPr>
              <w:t>.</w:t>
            </w:r>
            <w:r w:rsidRPr="00013040">
              <w:rPr>
                <w:rFonts w:asciiTheme="majorBidi" w:hAnsiTheme="majorBidi" w:cstheme="majorBidi"/>
              </w:rPr>
              <w:t>67</w:t>
            </w:r>
            <w:r w:rsidR="008032CD" w:rsidRPr="00013040">
              <w:rPr>
                <w:rFonts w:asciiTheme="majorBidi" w:hAnsiTheme="majorBidi" w:cstheme="majorBidi"/>
              </w:rPr>
              <w:t>±</w:t>
            </w:r>
            <w:r w:rsidR="00DF0995" w:rsidRPr="00013040">
              <w:rPr>
                <w:rFonts w:asciiTheme="majorBidi" w:hAnsiTheme="majorBidi" w:cstheme="majorBidi"/>
              </w:rPr>
              <w:t xml:space="preserve"> </w:t>
            </w:r>
            <w:r w:rsidR="00E92EF2" w:rsidRPr="00013040">
              <w:rPr>
                <w:rFonts w:asciiTheme="majorBidi" w:hAnsiTheme="majorBidi" w:cstheme="majorBidi"/>
              </w:rPr>
              <w:t>73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Fourth (atorvastatin)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22</w:t>
            </w:r>
            <w:r w:rsidR="008032CD" w:rsidRPr="00013040">
              <w:rPr>
                <w:rFonts w:asciiTheme="majorBidi" w:hAnsiTheme="majorBidi" w:cstheme="majorBidi"/>
              </w:rPr>
              <w:t>.56±</w:t>
            </w:r>
            <w:r w:rsidR="00DF0995" w:rsidRPr="00013040">
              <w:rPr>
                <w:rFonts w:asciiTheme="majorBidi" w:hAnsiTheme="majorBidi" w:cstheme="majorBidi"/>
              </w:rPr>
              <w:t xml:space="preserve"> 53 ͫ</w:t>
            </w:r>
          </w:p>
        </w:tc>
        <w:tc>
          <w:tcPr>
            <w:tcW w:w="1843" w:type="dxa"/>
          </w:tcPr>
          <w:p w:rsidR="008032CD" w:rsidRPr="00013040" w:rsidRDefault="00DF0995" w:rsidP="00E92EF2">
            <w:pPr>
              <w:spacing w:line="360" w:lineRule="auto"/>
              <w:jc w:val="center"/>
              <w:rPr>
                <w:rFonts w:asciiTheme="majorBidi" w:hAnsiTheme="majorBidi" w:cstheme="majorBidi"/>
              </w:rPr>
            </w:pPr>
            <w:r w:rsidRPr="00013040">
              <w:rPr>
                <w:rFonts w:asciiTheme="majorBidi" w:hAnsiTheme="majorBidi" w:cstheme="majorBidi"/>
              </w:rPr>
              <w:t>28</w:t>
            </w:r>
            <w:r w:rsidR="008032CD" w:rsidRPr="00013040">
              <w:rPr>
                <w:rFonts w:asciiTheme="majorBidi" w:hAnsiTheme="majorBidi" w:cstheme="majorBidi"/>
              </w:rPr>
              <w:t>.69±</w:t>
            </w:r>
            <w:r w:rsidRPr="00013040">
              <w:rPr>
                <w:rFonts w:asciiTheme="majorBidi" w:hAnsiTheme="majorBidi" w:cstheme="majorBidi"/>
              </w:rPr>
              <w:t xml:space="preserve"> 82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9</w:t>
            </w:r>
            <w:r w:rsidR="008032CD" w:rsidRPr="00013040">
              <w:rPr>
                <w:rFonts w:asciiTheme="majorBidi" w:hAnsiTheme="majorBidi" w:cstheme="majorBidi"/>
              </w:rPr>
              <w:t>.29±</w:t>
            </w:r>
            <w:r w:rsidR="00E92EF2" w:rsidRPr="00013040">
              <w:rPr>
                <w:rFonts w:asciiTheme="majorBidi" w:hAnsiTheme="majorBidi" w:cstheme="majorBidi"/>
              </w:rPr>
              <w:t xml:space="preserve"> 62 ͪ</w:t>
            </w:r>
          </w:p>
        </w:tc>
      </w:tr>
      <w:tr w:rsidR="008032CD" w:rsidRPr="00013040" w:rsidTr="00013040">
        <w:tc>
          <w:tcPr>
            <w:tcW w:w="3261" w:type="dxa"/>
          </w:tcPr>
          <w:p w:rsidR="008032CD" w:rsidRPr="00013040" w:rsidRDefault="008032CD" w:rsidP="00D91A2F">
            <w:pPr>
              <w:spacing w:line="360" w:lineRule="auto"/>
              <w:jc w:val="lowKashida"/>
              <w:rPr>
                <w:rFonts w:asciiTheme="majorBidi" w:hAnsiTheme="majorBidi" w:cstheme="majorBidi"/>
              </w:rPr>
            </w:pPr>
          </w:p>
        </w:tc>
        <w:tc>
          <w:tcPr>
            <w:tcW w:w="2126" w:type="dxa"/>
          </w:tcPr>
          <w:p w:rsidR="008032CD" w:rsidRPr="00013040" w:rsidRDefault="008032CD" w:rsidP="00D91A2F">
            <w:pPr>
              <w:spacing w:line="360" w:lineRule="auto"/>
              <w:jc w:val="lowKashida"/>
              <w:rPr>
                <w:rFonts w:asciiTheme="majorBidi" w:hAnsiTheme="majorBidi" w:cstheme="majorBidi"/>
              </w:rPr>
            </w:pPr>
          </w:p>
        </w:tc>
        <w:tc>
          <w:tcPr>
            <w:tcW w:w="1843" w:type="dxa"/>
          </w:tcPr>
          <w:p w:rsidR="008032CD" w:rsidRPr="00013040" w:rsidRDefault="008032CD" w:rsidP="00D91A2F">
            <w:pPr>
              <w:spacing w:line="360" w:lineRule="auto"/>
              <w:jc w:val="lowKashida"/>
              <w:rPr>
                <w:rFonts w:asciiTheme="majorBidi" w:hAnsiTheme="majorBidi" w:cstheme="majorBidi"/>
              </w:rPr>
            </w:pPr>
          </w:p>
        </w:tc>
        <w:tc>
          <w:tcPr>
            <w:tcW w:w="1701" w:type="dxa"/>
          </w:tcPr>
          <w:p w:rsidR="008032CD" w:rsidRPr="00013040" w:rsidRDefault="008032CD" w:rsidP="00D91A2F">
            <w:pPr>
              <w:spacing w:line="360" w:lineRule="auto"/>
              <w:jc w:val="lowKashida"/>
              <w:rPr>
                <w:rFonts w:asciiTheme="majorBidi" w:hAnsiTheme="majorBidi" w:cstheme="majorBidi"/>
              </w:rPr>
            </w:pPr>
          </w:p>
        </w:tc>
      </w:tr>
    </w:tbl>
    <w:p w:rsidR="00635768" w:rsidRPr="0005237E" w:rsidRDefault="00635768" w:rsidP="00F13A02">
      <w:pPr>
        <w:spacing w:line="360" w:lineRule="auto"/>
        <w:rPr>
          <w:rFonts w:asciiTheme="majorBidi" w:hAnsiTheme="majorBidi" w:cstheme="majorBidi"/>
        </w:rPr>
      </w:pPr>
      <w:r w:rsidRPr="0005237E">
        <w:rPr>
          <w:rFonts w:asciiTheme="majorBidi" w:hAnsiTheme="majorBidi" w:cstheme="majorBidi"/>
          <w:sz w:val="28"/>
          <w:szCs w:val="28"/>
        </w:rPr>
        <w:t xml:space="preserve">The </w:t>
      </w:r>
      <w:r w:rsidR="00F13A02">
        <w:rPr>
          <w:rFonts w:asciiTheme="majorBidi" w:hAnsiTheme="majorBidi" w:cstheme="majorBidi"/>
          <w:sz w:val="28"/>
          <w:szCs w:val="28"/>
        </w:rPr>
        <w:t>result</w:t>
      </w:r>
      <w:r w:rsidRPr="0005237E">
        <w:rPr>
          <w:rFonts w:asciiTheme="majorBidi" w:hAnsiTheme="majorBidi" w:cstheme="majorBidi"/>
          <w:sz w:val="28"/>
          <w:szCs w:val="28"/>
        </w:rPr>
        <w:t xml:space="preserve"> show</w:t>
      </w:r>
      <w:r w:rsidR="00F13A02">
        <w:rPr>
          <w:rFonts w:asciiTheme="majorBidi" w:hAnsiTheme="majorBidi" w:cstheme="majorBidi"/>
          <w:sz w:val="28"/>
          <w:szCs w:val="28"/>
        </w:rPr>
        <w:t>ed</w:t>
      </w:r>
      <w:r w:rsidRPr="0005237E">
        <w:rPr>
          <w:rFonts w:asciiTheme="majorBidi" w:hAnsiTheme="majorBidi" w:cstheme="majorBidi"/>
          <w:sz w:val="28"/>
          <w:szCs w:val="28"/>
        </w:rPr>
        <w:t xml:space="preserve"> an significant increase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LDL</w:t>
      </w:r>
      <w:r w:rsidR="007F1EE0" w:rsidRPr="0005237E">
        <w:rPr>
          <w:rFonts w:asciiTheme="majorBidi" w:hAnsiTheme="majorBidi" w:cstheme="majorBidi"/>
          <w:sz w:val="28"/>
          <w:szCs w:val="28"/>
        </w:rPr>
        <w:t xml:space="preserve"> and VLDL</w:t>
      </w:r>
      <w:r w:rsidRPr="0005237E">
        <w:rPr>
          <w:rFonts w:asciiTheme="majorBidi" w:hAnsiTheme="majorBidi" w:cstheme="majorBidi"/>
          <w:sz w:val="28"/>
          <w:szCs w:val="28"/>
        </w:rPr>
        <w:t xml:space="preserve"> in control gro</w:t>
      </w:r>
      <w:r w:rsidR="00610AE0" w:rsidRPr="0005237E">
        <w:rPr>
          <w:rFonts w:asciiTheme="majorBidi" w:hAnsiTheme="majorBidi" w:cstheme="majorBidi"/>
          <w:sz w:val="28"/>
          <w:szCs w:val="28"/>
        </w:rPr>
        <w:t>up as compare with second and third groups , while Atorvastatin</w:t>
      </w:r>
      <w:r w:rsidRPr="0005237E">
        <w:rPr>
          <w:rFonts w:asciiTheme="majorBidi" w:hAnsiTheme="majorBidi" w:cstheme="majorBidi"/>
          <w:sz w:val="28"/>
          <w:szCs w:val="28"/>
        </w:rPr>
        <w:t xml:space="preserve"> </w:t>
      </w:r>
      <w:r w:rsidR="00F13A02">
        <w:rPr>
          <w:rFonts w:asciiTheme="majorBidi" w:hAnsiTheme="majorBidi" w:cstheme="majorBidi"/>
          <w:sz w:val="28"/>
          <w:szCs w:val="28"/>
        </w:rPr>
        <w:t xml:space="preserve">appeared </w:t>
      </w:r>
      <w:r w:rsidRPr="0005237E">
        <w:rPr>
          <w:rFonts w:asciiTheme="majorBidi" w:hAnsiTheme="majorBidi" w:cstheme="majorBidi"/>
          <w:sz w:val="28"/>
          <w:szCs w:val="28"/>
        </w:rPr>
        <w:t xml:space="preserve">a significant </w:t>
      </w:r>
      <w:r w:rsidR="00610AE0" w:rsidRPr="0005237E">
        <w:rPr>
          <w:rFonts w:asciiTheme="majorBidi" w:hAnsiTheme="majorBidi" w:cstheme="majorBidi"/>
          <w:sz w:val="28"/>
          <w:szCs w:val="28"/>
        </w:rPr>
        <w:t>increase</w:t>
      </w:r>
      <w:r w:rsidR="00610AE0"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w:t>
      </w:r>
      <w:r w:rsidR="00F13A02">
        <w:rPr>
          <w:rFonts w:asciiTheme="majorBidi" w:hAnsiTheme="majorBidi" w:cstheme="majorBidi"/>
          <w:sz w:val="28"/>
          <w:szCs w:val="28"/>
        </w:rPr>
        <w:t>when</w:t>
      </w:r>
      <w:r w:rsidRPr="0005237E">
        <w:rPr>
          <w:rFonts w:asciiTheme="majorBidi" w:hAnsiTheme="majorBidi" w:cstheme="majorBidi"/>
          <w:sz w:val="28"/>
          <w:szCs w:val="28"/>
        </w:rPr>
        <w:t xml:space="preserve"> compared </w:t>
      </w:r>
      <w:r w:rsidR="00610AE0" w:rsidRPr="0005237E">
        <w:rPr>
          <w:rFonts w:asciiTheme="majorBidi" w:hAnsiTheme="majorBidi" w:cstheme="majorBidi"/>
          <w:sz w:val="28"/>
          <w:szCs w:val="28"/>
        </w:rPr>
        <w:t>other</w:t>
      </w:r>
      <w:r w:rsidRPr="0005237E">
        <w:rPr>
          <w:rFonts w:asciiTheme="majorBidi" w:hAnsiTheme="majorBidi" w:cstheme="majorBidi"/>
          <w:sz w:val="28"/>
          <w:szCs w:val="28"/>
        </w:rPr>
        <w:t xml:space="preserve"> groups</w:t>
      </w:r>
      <w:r w:rsidR="00610AE0" w:rsidRPr="0005237E">
        <w:rPr>
          <w:rFonts w:asciiTheme="majorBidi" w:hAnsiTheme="majorBidi" w:cstheme="majorBidi"/>
          <w:sz w:val="28"/>
          <w:szCs w:val="28"/>
        </w:rPr>
        <w:t xml:space="preserve"> </w:t>
      </w:r>
      <w:bookmarkStart w:id="6" w:name="OLE_LINK7"/>
      <w:r w:rsidRPr="0005237E">
        <w:rPr>
          <w:rFonts w:asciiTheme="majorBidi" w:hAnsiTheme="majorBidi" w:cstheme="majorBidi"/>
          <w:sz w:val="28"/>
          <w:szCs w:val="28"/>
        </w:rPr>
        <w:t xml:space="preserve">as shown in </w:t>
      </w:r>
      <w:bookmarkEnd w:id="6"/>
      <w:r w:rsidRPr="0005237E">
        <w:rPr>
          <w:rFonts w:asciiTheme="majorBidi" w:hAnsiTheme="majorBidi" w:cstheme="majorBidi"/>
          <w:sz w:val="28"/>
          <w:szCs w:val="28"/>
        </w:rPr>
        <w:t>table -2</w:t>
      </w:r>
    </w:p>
    <w:p w:rsidR="00F518AB" w:rsidRPr="0005237E" w:rsidRDefault="00F518AB" w:rsidP="007F1EE0">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atorvastatin group exhibited significantly higher LDL levels compared to the bromelain and nano-silver bromelain groups. This suggests that while atorvastatin effectively lowers total cholesterol and triglycerides, natural compounds such as bromelain, particularly in nano-silver formulation, may provide superior control over atherogenic lipoproteins. The enhanced efficacy of nano-silver bromelain may be attributed to improved bioavailability, prolonged systemic circulation, and synergistic antioxidant activity, which can modulate lipoprotein metabolism more effectively than bromelain alone or atorvastatin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No significant difference was observed between the bromelain group and the nano-silver bromelain group, indicating that bromelain, whether in its native or nanoformulated form, effectively reduces LDL and VLDL levels. Bromelain’s lipid-lowering effects are thought to involve antioxidant mechanisms, inhibition of lipid </w:t>
      </w:r>
      <w:r w:rsidRPr="0005237E">
        <w:rPr>
          <w:rFonts w:asciiTheme="majorBidi" w:hAnsiTheme="majorBidi" w:cstheme="majorBidi"/>
          <w:sz w:val="28"/>
          <w:szCs w:val="28"/>
        </w:rPr>
        <w:lastRenderedPageBreak/>
        <w:t xml:space="preserve">peroxidation, and regulation of lipolytic enzymes, which collectively reduce circulating atherogenic lipoproteins (ScienceDirect, n.d.;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F518AB" w:rsidRPr="0005237E" w:rsidRDefault="00F518AB" w:rsidP="007D772E">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The current study show a significant</w:t>
      </w:r>
      <w:r w:rsidR="007D772E" w:rsidRPr="0005237E">
        <w:rPr>
          <w:rFonts w:asciiTheme="majorBidi" w:hAnsiTheme="majorBidi" w:cstheme="majorBidi"/>
          <w:sz w:val="28"/>
          <w:szCs w:val="28"/>
        </w:rPr>
        <w:t xml:space="preserve"> increase</w:t>
      </w:r>
      <w:r w:rsidRPr="0005237E">
        <w:rPr>
          <w:rFonts w:asciiTheme="majorBid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HDL in  bromelain + silver group   as compared to other groups, bromelain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compare with control and Atrovastatin groups   , also  Atrovastatin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as camper with control group</w:t>
      </w:r>
      <w:r w:rsidR="005D213A" w:rsidRPr="0005237E">
        <w:rPr>
          <w:rFonts w:asciiTheme="majorBidi" w:hAnsiTheme="majorBidi" w:cstheme="majorBidi"/>
          <w:sz w:val="28"/>
          <w:szCs w:val="28"/>
        </w:rPr>
        <w:t xml:space="preserve"> a</w:t>
      </w:r>
      <w:r w:rsidRPr="0005237E">
        <w:rPr>
          <w:rFonts w:asciiTheme="majorBidi" w:hAnsiTheme="majorBidi" w:cstheme="majorBidi"/>
          <w:sz w:val="28"/>
          <w:szCs w:val="28"/>
        </w:rPr>
        <w:t xml:space="preserve">s shown in </w:t>
      </w:r>
      <w:r w:rsidR="005D213A" w:rsidRPr="0005237E">
        <w:rPr>
          <w:rFonts w:asciiTheme="majorBidi" w:hAnsiTheme="majorBidi" w:cstheme="majorBidi"/>
          <w:sz w:val="28"/>
          <w:szCs w:val="28"/>
        </w:rPr>
        <w:t>table-2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has been shown to positively influence lipid metabolism, including the elevation of high-density lipoprotein (HDL) levels. HDL is cardioprotective because it facilitates reverse cholesterol transport, removes excess cholesterol from peripheral tissues, and exerts antioxidant and anti-inflammatory effects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2023; Liu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In the present study, administration of bromelain alone significantly increased HDL levels compared with the control group, supporting previous reports that bromelain enhances lipolytic activity, reduces oxidative stress, and promotes the maturation of HDL particles (  Sulumer </w:t>
      </w:r>
      <w:r w:rsidRPr="0005237E">
        <w:rPr>
          <w:rFonts w:asciiTheme="majorBidi" w:hAnsiTheme="majorBidi" w:cstheme="majorBidi"/>
          <w:i/>
          <w:iCs/>
          <w:sz w:val="28"/>
          <w:szCs w:val="28"/>
        </w:rPr>
        <w:t>et al</w:t>
      </w:r>
      <w:r w:rsidRPr="0005237E">
        <w:rPr>
          <w:rFonts w:asciiTheme="majorBidi" w:hAnsiTheme="majorBidi" w:cstheme="majorBidi"/>
          <w:sz w:val="28"/>
          <w:szCs w:val="28"/>
        </w:rPr>
        <w:t>., 2023 ).</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Interestingly, nano-silver bromelain demonstrated an even greater effect on HDL elevation than bromelain alone. This enhanced activity may be attributed to the improved bioavailability, cellular uptake, and sustained release provided by the nano-silver formulation. The nanoformulation likely facilitates more efficient interaction with lipid metabolism pathways and antioxidant mechanisms, resulting in a more pronounced increase in HDL levels (Fu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2022;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C51D2E" w:rsidRDefault="00F518AB" w:rsidP="00F5123A">
      <w:pPr>
        <w:pStyle w:val="NormalWeb"/>
        <w:spacing w:line="360" w:lineRule="auto"/>
        <w:jc w:val="lowKashida"/>
        <w:rPr>
          <w:rFonts w:asciiTheme="majorBidi" w:hAnsiTheme="majorBidi" w:cstheme="majorBidi"/>
          <w:sz w:val="28"/>
          <w:szCs w:val="28"/>
        </w:rPr>
      </w:pPr>
      <w:r w:rsidRPr="0005237E">
        <w:rPr>
          <w:rStyle w:val="Strong"/>
          <w:rFonts w:asciiTheme="majorBidi" w:hAnsiTheme="majorBidi" w:cstheme="majorBidi"/>
          <w:b w:val="0"/>
          <w:bCs w:val="0"/>
          <w:sz w:val="28"/>
          <w:szCs w:val="28"/>
        </w:rPr>
        <w:t>Atorvastatin</w:t>
      </w:r>
      <w:r w:rsidRPr="0005237E">
        <w:rPr>
          <w:rFonts w:asciiTheme="majorBidi" w:hAnsiTheme="majorBidi" w:cstheme="majorBidi"/>
          <w:sz w:val="28"/>
          <w:szCs w:val="28"/>
        </w:rPr>
        <w:t xml:space="preserve"> can modestly raise HDL levels by increase the synthesis of apolipoprotein A-I (ApoA-I), the main protein component of HDL, which facilitates HDL particle formation also ,</w:t>
      </w:r>
      <w:r w:rsidRPr="0005237E">
        <w:rPr>
          <w:rStyle w:val="Strong"/>
          <w:rFonts w:asciiTheme="majorBidi" w:hAnsiTheme="majorBidi" w:cstheme="majorBidi"/>
          <w:sz w:val="28"/>
          <w:szCs w:val="28"/>
        </w:rPr>
        <w:t xml:space="preserve"> </w:t>
      </w:r>
      <w:r w:rsidRPr="0005237E">
        <w:rPr>
          <w:rStyle w:val="Strong"/>
          <w:rFonts w:asciiTheme="majorBidi" w:hAnsiTheme="majorBidi" w:cstheme="majorBidi"/>
          <w:b w:val="0"/>
          <w:bCs w:val="0"/>
          <w:sz w:val="28"/>
          <w:szCs w:val="28"/>
        </w:rPr>
        <w:t>Atorvastatin</w:t>
      </w:r>
      <w:r w:rsidRPr="0005237E">
        <w:rPr>
          <w:rFonts w:asciiTheme="majorBidi" w:hAnsiTheme="majorBidi" w:cstheme="majorBidi"/>
          <w:b/>
          <w:bCs/>
          <w:sz w:val="28"/>
          <w:szCs w:val="28"/>
        </w:rPr>
        <w:t xml:space="preserve"> </w:t>
      </w:r>
      <w:r w:rsidRPr="0005237E">
        <w:rPr>
          <w:rStyle w:val="Strong"/>
          <w:rFonts w:asciiTheme="majorBidi" w:hAnsiTheme="majorBidi" w:cstheme="majorBidi"/>
          <w:b w:val="0"/>
          <w:bCs w:val="0"/>
          <w:sz w:val="28"/>
          <w:szCs w:val="28"/>
        </w:rPr>
        <w:t>Improved</w:t>
      </w:r>
      <w:r w:rsidRPr="0005237E">
        <w:rPr>
          <w:rStyle w:val="Strong"/>
          <w:rFonts w:asciiTheme="majorBidi" w:hAnsiTheme="majorBidi" w:cstheme="majorBidi"/>
          <w:sz w:val="28"/>
          <w:szCs w:val="28"/>
        </w:rPr>
        <w:t xml:space="preserve"> </w:t>
      </w:r>
      <w:r w:rsidRPr="0005237E">
        <w:rPr>
          <w:rFonts w:asciiTheme="majorBidi" w:hAnsiTheme="majorBidi" w:cstheme="majorBidi"/>
          <w:sz w:val="28"/>
          <w:szCs w:val="28"/>
        </w:rPr>
        <w:t xml:space="preserve"> lowering LDL and total cholesterol, atorvastatin indirectly promotes the mobilization of cholesterol from </w:t>
      </w:r>
      <w:r w:rsidRPr="0005237E">
        <w:rPr>
          <w:rFonts w:asciiTheme="majorBidi" w:hAnsiTheme="majorBidi" w:cstheme="majorBidi"/>
          <w:sz w:val="28"/>
          <w:szCs w:val="28"/>
        </w:rPr>
        <w:lastRenderedPageBreak/>
        <w:t xml:space="preserve">peripheral tissues to HDL particles, enhancing reverse cholesterol transport. </w:t>
      </w:r>
      <w:r w:rsidRPr="0005237E">
        <w:rPr>
          <w:rStyle w:val="Strong"/>
          <w:rFonts w:asciiTheme="majorBidi" w:hAnsiTheme="majorBidi" w:cstheme="majorBidi"/>
          <w:b w:val="0"/>
          <w:bCs w:val="0"/>
          <w:sz w:val="28"/>
          <w:szCs w:val="28"/>
        </w:rPr>
        <w:t>On the other hand</w:t>
      </w:r>
      <w:r w:rsidRPr="0005237E">
        <w:rPr>
          <w:rFonts w:asciiTheme="majorBidi" w:hAnsiTheme="majorBidi" w:cstheme="majorBidi"/>
        </w:rPr>
        <w:t xml:space="preserve"> </w:t>
      </w:r>
      <w:r w:rsidRPr="0005237E">
        <w:rPr>
          <w:rFonts w:asciiTheme="majorBidi" w:hAnsiTheme="majorBidi" w:cstheme="majorBidi"/>
          <w:sz w:val="28"/>
          <w:szCs w:val="28"/>
        </w:rPr>
        <w:t xml:space="preserve">Statins reduce oxidative stress and inflammation in the vascular system, which helps maintain HDL functionality and prevents HDL degradation (Huang </w:t>
      </w:r>
      <w:r w:rsidRPr="0005237E">
        <w:rPr>
          <w:rFonts w:asciiTheme="majorBidi" w:hAnsiTheme="majorBidi" w:cstheme="majorBidi"/>
          <w:i/>
          <w:iCs/>
          <w:sz w:val="28"/>
          <w:szCs w:val="28"/>
        </w:rPr>
        <w:t>et al</w:t>
      </w:r>
      <w:r w:rsidRPr="0005237E">
        <w:rPr>
          <w:rFonts w:asciiTheme="majorBidi" w:hAnsiTheme="majorBidi" w:cstheme="majorBidi"/>
          <w:sz w:val="28"/>
          <w:szCs w:val="28"/>
        </w:rPr>
        <w:t>., 2025).</w:t>
      </w:r>
      <w:r w:rsidR="00F5123A">
        <w:rPr>
          <w:rFonts w:asciiTheme="majorBidi" w:hAnsiTheme="majorBidi" w:cstheme="majorBidi"/>
          <w:sz w:val="28"/>
          <w:szCs w:val="28"/>
        </w:rPr>
        <w:t xml:space="preserve"> </w:t>
      </w:r>
      <w:r w:rsidRPr="0005237E">
        <w:rPr>
          <w:rFonts w:asciiTheme="majorBidi" w:hAnsiTheme="majorBidi" w:cstheme="majorBidi"/>
          <w:sz w:val="28"/>
          <w:szCs w:val="28"/>
        </w:rPr>
        <w:t>Statins can also affect enzymes like cholesterol ester transfer protein (CETP) and lipoprotein lipase, leading to an increase in HDL cholesterol levels(</w:t>
      </w:r>
      <w:r w:rsidRPr="0005237E">
        <w:rPr>
          <w:rFonts w:asciiTheme="majorBidi" w:hAnsiTheme="majorBidi" w:cstheme="majorBidi"/>
          <w:color w:val="222222"/>
          <w:sz w:val="28"/>
          <w:szCs w:val="28"/>
          <w:shd w:val="clear" w:color="auto" w:fill="FFFFFF"/>
        </w:rPr>
        <w:t>Barter</w:t>
      </w:r>
      <w:r w:rsidRPr="0005237E">
        <w:rPr>
          <w:rFonts w:asciiTheme="majorBidi" w:hAnsiTheme="majorBidi" w:cstheme="majorBidi"/>
          <w:i/>
          <w:iCs/>
          <w:color w:val="222222"/>
          <w:sz w:val="28"/>
          <w:szCs w:val="28"/>
          <w:shd w:val="clear" w:color="auto" w:fill="FFFFFF"/>
        </w:rPr>
        <w:t>et al</w:t>
      </w:r>
      <w:r w:rsidRPr="0005237E">
        <w:rPr>
          <w:rFonts w:asciiTheme="majorBidi" w:hAnsiTheme="majorBidi" w:cstheme="majorBidi"/>
          <w:color w:val="222222"/>
          <w:sz w:val="28"/>
          <w:szCs w:val="28"/>
          <w:shd w:val="clear" w:color="auto" w:fill="FFFFFF"/>
        </w:rPr>
        <w:t>., 2010)</w:t>
      </w:r>
      <w:r w:rsidRPr="0005237E">
        <w:rPr>
          <w:rFonts w:asciiTheme="majorBidi" w:hAnsiTheme="majorBidi" w:cstheme="majorBidi"/>
          <w:sz w:val="28"/>
          <w:szCs w:val="28"/>
        </w:rPr>
        <w:t>.</w:t>
      </w:r>
    </w:p>
    <w:p w:rsidR="00354809" w:rsidRPr="00F5123A" w:rsidRDefault="00354809" w:rsidP="00F5123A">
      <w:pPr>
        <w:pStyle w:val="NormalWeb"/>
        <w:spacing w:line="360" w:lineRule="auto"/>
        <w:jc w:val="lowKashida"/>
        <w:rPr>
          <w:rFonts w:asciiTheme="majorBidi" w:hAnsiTheme="majorBidi" w:cstheme="majorBidi"/>
          <w:sz w:val="28"/>
          <w:szCs w:val="28"/>
        </w:rPr>
      </w:pPr>
      <w:r w:rsidRPr="0005237E">
        <w:rPr>
          <w:rFonts w:asciiTheme="majorBidi" w:hAnsiTheme="majorBidi" w:cstheme="majorBidi"/>
          <w:b/>
          <w:bCs/>
          <w:sz w:val="28"/>
          <w:szCs w:val="28"/>
        </w:rPr>
        <w:t>Conclusion</w:t>
      </w:r>
      <w:r w:rsidRPr="0005237E">
        <w:rPr>
          <w:rFonts w:asciiTheme="majorBidi" w:hAnsiTheme="majorBidi" w:cstheme="majorBidi"/>
          <w:sz w:val="28"/>
          <w:szCs w:val="28"/>
        </w:rPr>
        <w:t xml:space="preserve"> </w:t>
      </w:r>
      <w:r w:rsidR="0010357C" w:rsidRPr="0005237E">
        <w:rPr>
          <w:rFonts w:asciiTheme="majorBidi" w:hAnsiTheme="majorBidi" w:cstheme="majorBidi"/>
        </w:rPr>
        <w:t>:</w:t>
      </w:r>
    </w:p>
    <w:p w:rsidR="00354809" w:rsidRPr="0005237E" w:rsidRDefault="00C51D2E" w:rsidP="0052299B">
      <w:pPr>
        <w:rPr>
          <w:rFonts w:asciiTheme="majorBidi" w:hAnsiTheme="majorBidi" w:cstheme="majorBidi"/>
        </w:rPr>
      </w:pPr>
      <w:r>
        <w:rPr>
          <w:rFonts w:asciiTheme="majorBidi" w:hAnsiTheme="majorBidi" w:cstheme="majorBidi"/>
          <w:sz w:val="28"/>
          <w:szCs w:val="28"/>
        </w:rPr>
        <w:t>I</w:t>
      </w:r>
      <w:r w:rsidR="007871B0" w:rsidRPr="0005237E">
        <w:rPr>
          <w:rFonts w:asciiTheme="majorBidi" w:hAnsiTheme="majorBidi" w:cstheme="majorBidi"/>
          <w:sz w:val="28"/>
          <w:szCs w:val="28"/>
        </w:rPr>
        <w:t>n</w:t>
      </w:r>
      <w:r w:rsidR="00C01B38" w:rsidRPr="0005237E">
        <w:rPr>
          <w:rFonts w:asciiTheme="majorBidi" w:hAnsiTheme="majorBidi" w:cstheme="majorBidi"/>
          <w:sz w:val="28"/>
          <w:szCs w:val="28"/>
        </w:rPr>
        <w:t xml:space="preserve"> current study</w:t>
      </w:r>
      <w:r w:rsidR="0052299B" w:rsidRPr="0005237E">
        <w:rPr>
          <w:rFonts w:asciiTheme="majorBidi" w:hAnsiTheme="majorBidi" w:cstheme="majorBidi"/>
          <w:sz w:val="28"/>
          <w:szCs w:val="28"/>
        </w:rPr>
        <w:t xml:space="preserve"> </w:t>
      </w:r>
      <w:r w:rsidR="00C01B38" w:rsidRPr="0005237E">
        <w:rPr>
          <w:rFonts w:asciiTheme="majorBidi" w:hAnsiTheme="majorBidi" w:cstheme="majorBidi"/>
          <w:sz w:val="28"/>
          <w:szCs w:val="28"/>
        </w:rPr>
        <w:t xml:space="preserve">bromelain + silver led to a decrease in the levels of harmful lipoproteins </w:t>
      </w:r>
      <w:r w:rsidR="009C2892" w:rsidRPr="0005237E">
        <w:rPr>
          <w:rFonts w:asciiTheme="majorBidi" w:hAnsiTheme="majorBidi" w:cstheme="majorBidi"/>
          <w:sz w:val="28"/>
          <w:szCs w:val="28"/>
        </w:rPr>
        <w:t>and increased</w:t>
      </w:r>
      <w:r w:rsidR="00C01B38" w:rsidRPr="0005237E">
        <w:rPr>
          <w:rFonts w:asciiTheme="majorBidi" w:hAnsiTheme="majorBidi" w:cstheme="majorBidi"/>
          <w:sz w:val="28"/>
          <w:szCs w:val="28"/>
        </w:rPr>
        <w:t xml:space="preserve"> the percentage of beneficial lipoproteins, thus improving the body’s efficiency.</w:t>
      </w:r>
      <w:r w:rsidR="00C01B38" w:rsidRPr="0005237E">
        <w:rPr>
          <w:rFonts w:asciiTheme="majorBidi" w:hAnsiTheme="majorBidi" w:cstheme="majorBidi"/>
        </w:rPr>
        <w:t xml:space="preserve"> </w:t>
      </w:r>
      <w:r w:rsidR="00C01B38" w:rsidRPr="0005237E">
        <w:rPr>
          <w:rFonts w:asciiTheme="majorBidi" w:hAnsiTheme="majorBidi" w:cstheme="majorBidi"/>
          <w:sz w:val="28"/>
          <w:szCs w:val="28"/>
        </w:rPr>
        <w:t>This is what makes it better than the extract alone.</w:t>
      </w:r>
    </w:p>
    <w:p w:rsidR="008961C3" w:rsidRPr="0005237E" w:rsidRDefault="00354809" w:rsidP="004B4C4A">
      <w:pPr>
        <w:rPr>
          <w:rFonts w:asciiTheme="majorBidi" w:hAnsiTheme="majorBidi" w:cstheme="majorBidi"/>
          <w:b/>
          <w:bCs/>
          <w:sz w:val="28"/>
          <w:szCs w:val="28"/>
        </w:rPr>
      </w:pPr>
      <w:r w:rsidRPr="0005237E">
        <w:rPr>
          <w:rFonts w:asciiTheme="majorBidi" w:hAnsiTheme="majorBidi" w:cstheme="majorBidi"/>
          <w:b/>
          <w:bCs/>
          <w:sz w:val="28"/>
          <w:szCs w:val="28"/>
        </w:rPr>
        <w:t>Reference</w:t>
      </w:r>
      <w:r w:rsidR="00F5123A">
        <w:rPr>
          <w:rFonts w:asciiTheme="majorBidi" w:hAnsiTheme="majorBidi" w:cstheme="majorBidi"/>
          <w:b/>
          <w:bCs/>
          <w:sz w:val="28"/>
          <w:szCs w:val="28"/>
        </w:rPr>
        <w:t xml:space="preserve">s: </w:t>
      </w:r>
      <w:r w:rsidRPr="0005237E">
        <w:rPr>
          <w:rFonts w:asciiTheme="majorBidi" w:hAnsiTheme="majorBidi" w:cstheme="majorBidi"/>
          <w:b/>
          <w:bCs/>
          <w:sz w:val="28"/>
          <w:szCs w:val="28"/>
        </w:rPr>
        <w:t xml:space="preserve"> </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Adams, S. P., Tsang, M., &amp; Wright, J. M. (2012). Lipid lowering efficacy of atorvastatin. Cochrane database of systematic reviews, (12).</w:t>
      </w:r>
    </w:p>
    <w:p w:rsidR="00FE533C" w:rsidRPr="0005237E" w:rsidRDefault="00FE533C">
      <w:pPr>
        <w:rPr>
          <w:rFonts w:asciiTheme="majorBidi" w:hAnsiTheme="majorBidi" w:cstheme="majorBidi"/>
          <w:sz w:val="28"/>
          <w:szCs w:val="28"/>
        </w:rPr>
      </w:pPr>
      <w:r w:rsidRPr="0005237E">
        <w:rPr>
          <w:rFonts w:asciiTheme="majorBidi" w:hAnsiTheme="majorBidi" w:cstheme="majorBidi"/>
          <w:sz w:val="28"/>
          <w:szCs w:val="28"/>
        </w:rPr>
        <w:t>Al Shukri, S. A. A. J., Al-Janabi, H. T., &amp; Ali, R. A. (2024). Fluctuation of Thyroid Stimulating Hormone (TSH) During Pregnancy. Current Clinical and Medical Education, 2(03), 16-23.</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Barter, P. J., Brandrup-Wognsen, G., Palmer, M. K., &amp; Nicholls, S. J. (2010). Effect of statins on HDL-C: A complex process unrelated to changes in LDL-C: Analysis of the VOYAGER database. Journal of Lipid Research, 51(6), 1546–1553.</w:t>
      </w:r>
    </w:p>
    <w:p w:rsidR="00FE533C" w:rsidRPr="0005237E" w:rsidRDefault="00FE533C" w:rsidP="00A03E6E">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Chen, C.-H., Hsia, C.-C., Hu, P.-A., Yeh, C.-H., Chen, C.-T., Peng, C.-L., Wang, C.-H., &amp; Lee, T.-S. (2023). Bromelain ameliorates atherosclerosis by activating the TFEB-mediated autophagy and antioxidant pathways. </w:t>
      </w:r>
      <w:r w:rsidRPr="0005237E">
        <w:rPr>
          <w:rFonts w:asciiTheme="majorBidi" w:eastAsia="Times New Roman" w:hAnsiTheme="majorBidi" w:cstheme="majorBidi"/>
          <w:i/>
          <w:iCs/>
          <w:sz w:val="28"/>
          <w:szCs w:val="28"/>
        </w:rPr>
        <w:t>Antioxidants, 12</w:t>
      </w:r>
      <w:r w:rsidRPr="0005237E">
        <w:rPr>
          <w:rFonts w:asciiTheme="majorBidi" w:eastAsia="Times New Roman" w:hAnsiTheme="majorBidi" w:cstheme="majorBidi"/>
          <w:sz w:val="28"/>
          <w:szCs w:val="28"/>
        </w:rPr>
        <w:t>(1), 72. https://www.ncbi.nlm.nih.gov/pmc/articles/PMC9855131/</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Fu, T., Xiong, Y., Wu, J.,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The ameliorative effect of bromelain on STZ-induced type 1 diabetes in rats through Oxi-LDL/LPA/LPAR1 pathway. </w:t>
      </w:r>
      <w:r w:rsidRPr="0005237E">
        <w:rPr>
          <w:rFonts w:asciiTheme="majorBidi" w:eastAsia="Times New Roman" w:hAnsiTheme="majorBidi" w:cstheme="majorBidi"/>
          <w:i/>
          <w:iCs/>
          <w:sz w:val="28"/>
          <w:szCs w:val="28"/>
        </w:rPr>
        <w:t>Biomedicine &amp; Pharmacotherapy.</w:t>
      </w:r>
      <w:r w:rsidRPr="0005237E">
        <w:rPr>
          <w:rFonts w:asciiTheme="majorBidi" w:eastAsia="Times New Roman" w:hAnsiTheme="majorBidi" w:cstheme="majorBidi"/>
          <w:sz w:val="28"/>
          <w:szCs w:val="28"/>
        </w:rPr>
        <w:t xml:space="preserve"> </w:t>
      </w:r>
    </w:p>
    <w:p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lastRenderedPageBreak/>
        <w:t>Ghafil, J. S., &amp; Al-Taee, N. S. N. (2020). Effect of Garlic and Celery Extracts on Lead Toxicity in Male Mice. </w:t>
      </w:r>
      <w:r w:rsidRPr="0005237E">
        <w:rPr>
          <w:rFonts w:asciiTheme="majorBidi" w:hAnsiTheme="majorBidi" w:cstheme="majorBidi"/>
          <w:i/>
          <w:iCs/>
          <w:color w:val="222222"/>
          <w:sz w:val="28"/>
          <w:szCs w:val="28"/>
          <w:shd w:val="clear" w:color="auto" w:fill="FFFFFF"/>
        </w:rPr>
        <w:t>Medico-legal Update</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20</w:t>
      </w:r>
      <w:r w:rsidRPr="0005237E">
        <w:rPr>
          <w:rFonts w:asciiTheme="majorBidi" w:hAnsiTheme="majorBidi" w:cstheme="majorBidi"/>
          <w:color w:val="222222"/>
          <w:sz w:val="28"/>
          <w:szCs w:val="28"/>
          <w:shd w:val="clear" w:color="auto" w:fill="FFFFFF"/>
        </w:rPr>
        <w:t>(2).</w:t>
      </w:r>
    </w:p>
    <w:p w:rsidR="00FE533C" w:rsidRPr="0005237E" w:rsidRDefault="00FE533C" w:rsidP="007F6A24">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Hu, C.‐H., Lee, Y.‐J., Cheng, S.‐T., Huang, Z.‐Y., Lin, P.‐W., &amp; Chiou, Y.‐S. (2022). </w:t>
      </w:r>
      <w:r w:rsidRPr="0005237E">
        <w:rPr>
          <w:rFonts w:asciiTheme="majorBidi" w:eastAsia="Times New Roman" w:hAnsiTheme="majorBidi" w:cstheme="majorBidi"/>
          <w:i/>
          <w:iCs/>
          <w:sz w:val="28"/>
          <w:szCs w:val="28"/>
        </w:rPr>
        <w:t>Bromelain ameliorates atherosclerosis by activating the TFEB/AMPK autophagy pathway in hyperlipidemic ApoE−/− mice</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Antioxidants</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11</w:t>
      </w:r>
      <w:r w:rsidRPr="0005237E">
        <w:rPr>
          <w:rFonts w:asciiTheme="majorBidi" w:eastAsia="Times New Roman" w:hAnsiTheme="majorBidi" w:cstheme="majorBidi"/>
          <w:sz w:val="28"/>
          <w:szCs w:val="28"/>
        </w:rPr>
        <w:t xml:space="preserve">(??), Article 830. </w:t>
      </w:r>
    </w:p>
    <w:p w:rsidR="00FE533C" w:rsidRPr="0005237E" w:rsidRDefault="00FE533C">
      <w:pPr>
        <w:rPr>
          <w:rFonts w:asciiTheme="majorBidi" w:hAnsiTheme="majorBidi" w:cstheme="majorBidi"/>
          <w:sz w:val="28"/>
          <w:szCs w:val="28"/>
        </w:rPr>
      </w:pPr>
      <w:r w:rsidRPr="0005237E">
        <w:rPr>
          <w:rFonts w:asciiTheme="majorBidi" w:eastAsia="Times New Roman" w:hAnsiTheme="majorBidi" w:cstheme="majorBidi"/>
          <w:sz w:val="28"/>
          <w:szCs w:val="28"/>
        </w:rPr>
        <w:t>Hu, P. A., Chen, C. H., Guo, B. C., Kou, Y. R., &amp; Lee, T. S. (2020). Bromelain confers protection against the non-alcoholic fatty liver disease in male c57bl/6 mice. Nutrients, 12(5), 1458.</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Huang, Z.-S., Tan, J.-H., &amp; Chen, S.-B. (2025). Chapter 5 - Cholesterol-lowering drug atorvastatin. In G. Liu (Ed.), Medicinal chemistry and drug development (pp. 71–108).</w:t>
      </w:r>
    </w:p>
    <w:p w:rsidR="00FE533C" w:rsidRPr="0005237E" w:rsidRDefault="00FE533C" w:rsidP="0013003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(2020). Bromelain confers protection against the non-alcoholic fatty liver disease in male C57BL/6 mice. Nutrients, 12(5), 1458. https://www.mdpi.com/2072-6643/12/5/1458</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Bromelain confers protection against the non-alcoholic fatty liver disease in male C57BL/6 mice. </w:t>
      </w:r>
      <w:r w:rsidRPr="0005237E">
        <w:rPr>
          <w:rFonts w:asciiTheme="majorBidi" w:eastAsia="Times New Roman" w:hAnsiTheme="majorBidi" w:cstheme="majorBidi"/>
          <w:i/>
          <w:iCs/>
          <w:sz w:val="28"/>
          <w:szCs w:val="28"/>
        </w:rPr>
        <w:t>Nutrients, 12</w:t>
      </w:r>
      <w:r w:rsidRPr="0005237E">
        <w:rPr>
          <w:rFonts w:asciiTheme="majorBidi" w:eastAsia="Times New Roman" w:hAnsiTheme="majorBidi" w:cstheme="majorBidi"/>
          <w:sz w:val="28"/>
          <w:szCs w:val="28"/>
        </w:rPr>
        <w:t xml:space="preserve">(5), 1458. </w:t>
      </w:r>
    </w:p>
    <w:p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t>Majeed, Z. R., &amp; Sharhan, A. A. (2024). Efficiency of Melissa officinalis leaf extract in amelioration of oxidative status and histological changes in male albino rats with induced hypothyroidism. </w:t>
      </w:r>
      <w:r w:rsidRPr="0005237E">
        <w:rPr>
          <w:rFonts w:asciiTheme="majorBidi" w:hAnsiTheme="majorBidi" w:cstheme="majorBidi"/>
          <w:i/>
          <w:iCs/>
          <w:color w:val="222222"/>
          <w:sz w:val="28"/>
          <w:szCs w:val="28"/>
          <w:shd w:val="clear" w:color="auto" w:fill="FFFFFF"/>
        </w:rPr>
        <w:t>Regulatory Mechanisms in Biosystems</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15</w:t>
      </w:r>
      <w:r w:rsidRPr="0005237E">
        <w:rPr>
          <w:rFonts w:asciiTheme="majorBidi" w:hAnsiTheme="majorBidi" w:cstheme="majorBidi"/>
          <w:color w:val="222222"/>
          <w:sz w:val="28"/>
          <w:szCs w:val="28"/>
          <w:shd w:val="clear" w:color="auto" w:fill="FFFFFF"/>
        </w:rPr>
        <w:t>(4), 985-991.</w:t>
      </w:r>
    </w:p>
    <w:p w:rsidR="00FE533C" w:rsidRPr="0005237E" w:rsidRDefault="00FE533C" w:rsidP="007F6A24">
      <w:pPr>
        <w:spacing w:before="100" w:beforeAutospacing="1" w:after="100" w:afterAutospacing="1" w:line="240" w:lineRule="auto"/>
        <w:rPr>
          <w:rFonts w:asciiTheme="majorBidi" w:eastAsia="Times New Roman" w:hAnsiTheme="majorBidi" w:cstheme="majorBidi"/>
          <w:i/>
          <w:iCs/>
          <w:sz w:val="28"/>
          <w:szCs w:val="28"/>
        </w:rPr>
      </w:pPr>
      <w:r w:rsidRPr="0005237E">
        <w:rPr>
          <w:rFonts w:asciiTheme="majorBidi" w:eastAsia="Times New Roman" w:hAnsiTheme="majorBidi" w:cstheme="majorBidi"/>
          <w:sz w:val="28"/>
          <w:szCs w:val="28"/>
        </w:rPr>
        <w:t xml:space="preserve">Sulumer, A. N., Palabiyik, E., Uguz, H., Avci, B., &amp; others. (2023). </w:t>
      </w:r>
      <w:r w:rsidRPr="0005237E">
        <w:rPr>
          <w:rFonts w:asciiTheme="majorBidi" w:eastAsia="Times New Roman" w:hAnsiTheme="majorBidi" w:cstheme="majorBidi"/>
          <w:i/>
          <w:iCs/>
          <w:sz w:val="28"/>
          <w:szCs w:val="28"/>
        </w:rPr>
        <w:t>Bromelain ameliorates inflammation and hyperlipidemia by modulating oxidative stress and lipid metabolism in hyperlipidemic rats.</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Sulumer, A. N., Palabiyik, E., Uguz, H., Avci, B., Koc, K., &amp; Askin, H. (2023). Bromelain ameliorates inflammation and hyperlipidemia by modulating oxidative stress and lipid metabolism in hyperlipidemic rats.</w:t>
      </w:r>
    </w:p>
    <w:sectPr w:rsidR="00FE533C" w:rsidRPr="000523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A4" w:rsidRDefault="00270DA4" w:rsidP="007C50AB">
      <w:pPr>
        <w:spacing w:after="0" w:line="240" w:lineRule="auto"/>
      </w:pPr>
      <w:r>
        <w:separator/>
      </w:r>
    </w:p>
  </w:endnote>
  <w:endnote w:type="continuationSeparator" w:id="0">
    <w:p w:rsidR="00270DA4" w:rsidRDefault="00270DA4" w:rsidP="007C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8" w:rsidRDefault="00945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511939"/>
      <w:docPartObj>
        <w:docPartGallery w:val="Page Numbers (Bottom of Page)"/>
        <w:docPartUnique/>
      </w:docPartObj>
    </w:sdtPr>
    <w:sdtEndPr/>
    <w:sdtContent>
      <w:p w:rsidR="007C50AB" w:rsidRDefault="007C50AB">
        <w:pPr>
          <w:pStyle w:val="Footer"/>
          <w:jc w:val="center"/>
        </w:pPr>
        <w:r>
          <w:fldChar w:fldCharType="begin"/>
        </w:r>
        <w:r>
          <w:instrText>PAGE   \* MERGEFORMAT</w:instrText>
        </w:r>
        <w:r>
          <w:fldChar w:fldCharType="separate"/>
        </w:r>
        <w:r w:rsidR="00BC4717" w:rsidRPr="00BC4717">
          <w:rPr>
            <w:rFonts w:cs="Calibri"/>
            <w:noProof/>
            <w:lang w:val="ar-SA"/>
          </w:rPr>
          <w:t>10</w:t>
        </w:r>
        <w:r>
          <w:fldChar w:fldCharType="end"/>
        </w:r>
      </w:p>
    </w:sdtContent>
  </w:sdt>
  <w:p w:rsidR="007C50AB" w:rsidRDefault="007C50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8" w:rsidRDefault="00945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A4" w:rsidRDefault="00270DA4" w:rsidP="007C50AB">
      <w:pPr>
        <w:spacing w:after="0" w:line="240" w:lineRule="auto"/>
      </w:pPr>
      <w:r>
        <w:separator/>
      </w:r>
    </w:p>
  </w:footnote>
  <w:footnote w:type="continuationSeparator" w:id="0">
    <w:p w:rsidR="00270DA4" w:rsidRDefault="00270DA4" w:rsidP="007C5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8" w:rsidRDefault="00270D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8" w:rsidRDefault="00270D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B8" w:rsidRDefault="00270D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598C"/>
    <w:multiLevelType w:val="multilevel"/>
    <w:tmpl w:val="0EAA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31"/>
    <w:rsid w:val="00001603"/>
    <w:rsid w:val="00013040"/>
    <w:rsid w:val="00014E7B"/>
    <w:rsid w:val="00017635"/>
    <w:rsid w:val="00037C4D"/>
    <w:rsid w:val="0005237E"/>
    <w:rsid w:val="00057BD5"/>
    <w:rsid w:val="00064054"/>
    <w:rsid w:val="00070252"/>
    <w:rsid w:val="000726E6"/>
    <w:rsid w:val="00076C27"/>
    <w:rsid w:val="00076FF3"/>
    <w:rsid w:val="00085477"/>
    <w:rsid w:val="000A0CA2"/>
    <w:rsid w:val="000A55DD"/>
    <w:rsid w:val="000B1EB5"/>
    <w:rsid w:val="000C3C44"/>
    <w:rsid w:val="000D3465"/>
    <w:rsid w:val="000E353B"/>
    <w:rsid w:val="000F40AE"/>
    <w:rsid w:val="00103265"/>
    <w:rsid w:val="0010357C"/>
    <w:rsid w:val="00104A20"/>
    <w:rsid w:val="0010778B"/>
    <w:rsid w:val="001077E4"/>
    <w:rsid w:val="00121705"/>
    <w:rsid w:val="001266B3"/>
    <w:rsid w:val="0013003A"/>
    <w:rsid w:val="001406DC"/>
    <w:rsid w:val="00152E69"/>
    <w:rsid w:val="00154ECE"/>
    <w:rsid w:val="00163A2C"/>
    <w:rsid w:val="00165912"/>
    <w:rsid w:val="001761AD"/>
    <w:rsid w:val="001B29DC"/>
    <w:rsid w:val="001B2D74"/>
    <w:rsid w:val="001B54A3"/>
    <w:rsid w:val="001C5B8E"/>
    <w:rsid w:val="001D4675"/>
    <w:rsid w:val="001E234A"/>
    <w:rsid w:val="001E5183"/>
    <w:rsid w:val="001F0164"/>
    <w:rsid w:val="001F1855"/>
    <w:rsid w:val="001F4D75"/>
    <w:rsid w:val="002007DF"/>
    <w:rsid w:val="00203A97"/>
    <w:rsid w:val="00212195"/>
    <w:rsid w:val="00221C55"/>
    <w:rsid w:val="00230564"/>
    <w:rsid w:val="00230DF2"/>
    <w:rsid w:val="00232302"/>
    <w:rsid w:val="00234F07"/>
    <w:rsid w:val="002454B0"/>
    <w:rsid w:val="00245BFB"/>
    <w:rsid w:val="0025583F"/>
    <w:rsid w:val="00270DA4"/>
    <w:rsid w:val="0028500F"/>
    <w:rsid w:val="002858E8"/>
    <w:rsid w:val="00286826"/>
    <w:rsid w:val="002C5F00"/>
    <w:rsid w:val="002C663C"/>
    <w:rsid w:val="002E49D0"/>
    <w:rsid w:val="00300824"/>
    <w:rsid w:val="003036A3"/>
    <w:rsid w:val="00314A5F"/>
    <w:rsid w:val="003328BF"/>
    <w:rsid w:val="00344915"/>
    <w:rsid w:val="00346801"/>
    <w:rsid w:val="00354809"/>
    <w:rsid w:val="00355F8B"/>
    <w:rsid w:val="003635F1"/>
    <w:rsid w:val="003662AA"/>
    <w:rsid w:val="00367F3D"/>
    <w:rsid w:val="00394B1A"/>
    <w:rsid w:val="00397C88"/>
    <w:rsid w:val="003A53DD"/>
    <w:rsid w:val="003B355B"/>
    <w:rsid w:val="003B5BFF"/>
    <w:rsid w:val="003C7908"/>
    <w:rsid w:val="003E05B3"/>
    <w:rsid w:val="00424607"/>
    <w:rsid w:val="0048715F"/>
    <w:rsid w:val="004933EC"/>
    <w:rsid w:val="004B4C4A"/>
    <w:rsid w:val="004C21D1"/>
    <w:rsid w:val="004D0B98"/>
    <w:rsid w:val="004D1537"/>
    <w:rsid w:val="004D4347"/>
    <w:rsid w:val="004D7531"/>
    <w:rsid w:val="004E3118"/>
    <w:rsid w:val="00514DC9"/>
    <w:rsid w:val="00515DAA"/>
    <w:rsid w:val="00522819"/>
    <w:rsid w:val="0052299B"/>
    <w:rsid w:val="00533C4B"/>
    <w:rsid w:val="00535981"/>
    <w:rsid w:val="0053599B"/>
    <w:rsid w:val="005538D4"/>
    <w:rsid w:val="005876C2"/>
    <w:rsid w:val="00594F9D"/>
    <w:rsid w:val="00596BFF"/>
    <w:rsid w:val="005977FE"/>
    <w:rsid w:val="005A3900"/>
    <w:rsid w:val="005A5822"/>
    <w:rsid w:val="005C6827"/>
    <w:rsid w:val="005D213A"/>
    <w:rsid w:val="005F0DD5"/>
    <w:rsid w:val="005F4FF3"/>
    <w:rsid w:val="005F647D"/>
    <w:rsid w:val="00610AE0"/>
    <w:rsid w:val="00613D0B"/>
    <w:rsid w:val="00635768"/>
    <w:rsid w:val="00646D1D"/>
    <w:rsid w:val="00647031"/>
    <w:rsid w:val="00651328"/>
    <w:rsid w:val="00653E0E"/>
    <w:rsid w:val="00656B64"/>
    <w:rsid w:val="0066799B"/>
    <w:rsid w:val="00672703"/>
    <w:rsid w:val="00673046"/>
    <w:rsid w:val="00674159"/>
    <w:rsid w:val="00676C13"/>
    <w:rsid w:val="00687823"/>
    <w:rsid w:val="006C7654"/>
    <w:rsid w:val="006E3A8D"/>
    <w:rsid w:val="006F1E1E"/>
    <w:rsid w:val="00731DFB"/>
    <w:rsid w:val="00741762"/>
    <w:rsid w:val="00753C3C"/>
    <w:rsid w:val="00772C17"/>
    <w:rsid w:val="0077323C"/>
    <w:rsid w:val="0077679D"/>
    <w:rsid w:val="007871B0"/>
    <w:rsid w:val="007C50AB"/>
    <w:rsid w:val="007D0512"/>
    <w:rsid w:val="007D5CD2"/>
    <w:rsid w:val="007D772E"/>
    <w:rsid w:val="007E4DBB"/>
    <w:rsid w:val="007F1EE0"/>
    <w:rsid w:val="007F3A7F"/>
    <w:rsid w:val="007F6A24"/>
    <w:rsid w:val="008032CD"/>
    <w:rsid w:val="00811FCC"/>
    <w:rsid w:val="00815B44"/>
    <w:rsid w:val="00824B34"/>
    <w:rsid w:val="00825CD1"/>
    <w:rsid w:val="00844033"/>
    <w:rsid w:val="0085603A"/>
    <w:rsid w:val="008961C3"/>
    <w:rsid w:val="008A0117"/>
    <w:rsid w:val="008A18B6"/>
    <w:rsid w:val="008A6F43"/>
    <w:rsid w:val="008B2013"/>
    <w:rsid w:val="008C56F8"/>
    <w:rsid w:val="008D2376"/>
    <w:rsid w:val="00904668"/>
    <w:rsid w:val="00904BA6"/>
    <w:rsid w:val="00920C58"/>
    <w:rsid w:val="00922B04"/>
    <w:rsid w:val="009312A6"/>
    <w:rsid w:val="00935A17"/>
    <w:rsid w:val="0093783E"/>
    <w:rsid w:val="009458B8"/>
    <w:rsid w:val="00955D96"/>
    <w:rsid w:val="009734E1"/>
    <w:rsid w:val="009854ED"/>
    <w:rsid w:val="00991410"/>
    <w:rsid w:val="009917D3"/>
    <w:rsid w:val="009921E8"/>
    <w:rsid w:val="009A2EBA"/>
    <w:rsid w:val="009A5DFD"/>
    <w:rsid w:val="009B1BD9"/>
    <w:rsid w:val="009C2892"/>
    <w:rsid w:val="009C2DEC"/>
    <w:rsid w:val="009F1A17"/>
    <w:rsid w:val="009F3F3C"/>
    <w:rsid w:val="00A03E6E"/>
    <w:rsid w:val="00A118C9"/>
    <w:rsid w:val="00A362A5"/>
    <w:rsid w:val="00A43D9C"/>
    <w:rsid w:val="00A5430F"/>
    <w:rsid w:val="00A81A59"/>
    <w:rsid w:val="00A927AF"/>
    <w:rsid w:val="00A93861"/>
    <w:rsid w:val="00AA436F"/>
    <w:rsid w:val="00AA7709"/>
    <w:rsid w:val="00AB488E"/>
    <w:rsid w:val="00AC0D03"/>
    <w:rsid w:val="00AC361B"/>
    <w:rsid w:val="00AC3E3F"/>
    <w:rsid w:val="00AC6610"/>
    <w:rsid w:val="00AD08E4"/>
    <w:rsid w:val="00AD5D04"/>
    <w:rsid w:val="00B138D4"/>
    <w:rsid w:val="00B27415"/>
    <w:rsid w:val="00B46286"/>
    <w:rsid w:val="00B601A5"/>
    <w:rsid w:val="00B83505"/>
    <w:rsid w:val="00B83671"/>
    <w:rsid w:val="00B97B9B"/>
    <w:rsid w:val="00BB084A"/>
    <w:rsid w:val="00BC0719"/>
    <w:rsid w:val="00BC1F7B"/>
    <w:rsid w:val="00BC4717"/>
    <w:rsid w:val="00BD2B88"/>
    <w:rsid w:val="00BD48EB"/>
    <w:rsid w:val="00BE0F0B"/>
    <w:rsid w:val="00BE1FA1"/>
    <w:rsid w:val="00BE5CE7"/>
    <w:rsid w:val="00C01B38"/>
    <w:rsid w:val="00C05FD4"/>
    <w:rsid w:val="00C309FF"/>
    <w:rsid w:val="00C36BC9"/>
    <w:rsid w:val="00C36CB5"/>
    <w:rsid w:val="00C51D2E"/>
    <w:rsid w:val="00C62B89"/>
    <w:rsid w:val="00C7094B"/>
    <w:rsid w:val="00C7452A"/>
    <w:rsid w:val="00C773BF"/>
    <w:rsid w:val="00C77405"/>
    <w:rsid w:val="00C80EEB"/>
    <w:rsid w:val="00C83753"/>
    <w:rsid w:val="00CA45B0"/>
    <w:rsid w:val="00CB0B2A"/>
    <w:rsid w:val="00CC1EF3"/>
    <w:rsid w:val="00CD7E53"/>
    <w:rsid w:val="00CE42DC"/>
    <w:rsid w:val="00CF10F6"/>
    <w:rsid w:val="00CF2EAA"/>
    <w:rsid w:val="00CF641C"/>
    <w:rsid w:val="00CF70EB"/>
    <w:rsid w:val="00D04E3B"/>
    <w:rsid w:val="00D05323"/>
    <w:rsid w:val="00D135E0"/>
    <w:rsid w:val="00D14913"/>
    <w:rsid w:val="00D24D8C"/>
    <w:rsid w:val="00D32ACB"/>
    <w:rsid w:val="00D546BB"/>
    <w:rsid w:val="00D62A1C"/>
    <w:rsid w:val="00D7280E"/>
    <w:rsid w:val="00D745C0"/>
    <w:rsid w:val="00D77C30"/>
    <w:rsid w:val="00D861C0"/>
    <w:rsid w:val="00D95B3E"/>
    <w:rsid w:val="00DA5524"/>
    <w:rsid w:val="00DC2309"/>
    <w:rsid w:val="00DC45FF"/>
    <w:rsid w:val="00DC467A"/>
    <w:rsid w:val="00DD6F25"/>
    <w:rsid w:val="00DE1663"/>
    <w:rsid w:val="00DE3608"/>
    <w:rsid w:val="00DE7DCF"/>
    <w:rsid w:val="00DF0995"/>
    <w:rsid w:val="00E01984"/>
    <w:rsid w:val="00E05211"/>
    <w:rsid w:val="00E0618C"/>
    <w:rsid w:val="00E15992"/>
    <w:rsid w:val="00E31957"/>
    <w:rsid w:val="00E500D6"/>
    <w:rsid w:val="00E52917"/>
    <w:rsid w:val="00E633C8"/>
    <w:rsid w:val="00E73FC7"/>
    <w:rsid w:val="00E751F7"/>
    <w:rsid w:val="00E821CE"/>
    <w:rsid w:val="00E92EF2"/>
    <w:rsid w:val="00E93D29"/>
    <w:rsid w:val="00E97204"/>
    <w:rsid w:val="00EA0214"/>
    <w:rsid w:val="00EA0367"/>
    <w:rsid w:val="00EA06B1"/>
    <w:rsid w:val="00EA50F5"/>
    <w:rsid w:val="00EA6BA3"/>
    <w:rsid w:val="00EB13DD"/>
    <w:rsid w:val="00EB6695"/>
    <w:rsid w:val="00EC16C1"/>
    <w:rsid w:val="00ED27DC"/>
    <w:rsid w:val="00ED6775"/>
    <w:rsid w:val="00EF418B"/>
    <w:rsid w:val="00EF4687"/>
    <w:rsid w:val="00EF7F16"/>
    <w:rsid w:val="00F13A02"/>
    <w:rsid w:val="00F154D9"/>
    <w:rsid w:val="00F25254"/>
    <w:rsid w:val="00F26201"/>
    <w:rsid w:val="00F271C1"/>
    <w:rsid w:val="00F43748"/>
    <w:rsid w:val="00F43DE8"/>
    <w:rsid w:val="00F502F9"/>
    <w:rsid w:val="00F5123A"/>
    <w:rsid w:val="00F518AB"/>
    <w:rsid w:val="00F573B0"/>
    <w:rsid w:val="00F574A7"/>
    <w:rsid w:val="00F70375"/>
    <w:rsid w:val="00F71009"/>
    <w:rsid w:val="00F775A6"/>
    <w:rsid w:val="00F8758B"/>
    <w:rsid w:val="00F918F6"/>
    <w:rsid w:val="00FA34E3"/>
    <w:rsid w:val="00FB45B0"/>
    <w:rsid w:val="00FC1D06"/>
    <w:rsid w:val="00FC1F59"/>
    <w:rsid w:val="00FD189B"/>
    <w:rsid w:val="00FD2BDB"/>
    <w:rsid w:val="00FE0CCD"/>
    <w:rsid w:val="00FE3F82"/>
    <w:rsid w:val="00FE428E"/>
    <w:rsid w:val="00FE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1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B3E"/>
    <w:rPr>
      <w:i/>
      <w:iCs/>
    </w:rPr>
  </w:style>
  <w:style w:type="character" w:customStyle="1" w:styleId="ms-1">
    <w:name w:val="ms-1"/>
    <w:basedOn w:val="DefaultParagraphFont"/>
    <w:rsid w:val="00D95B3E"/>
  </w:style>
  <w:style w:type="character" w:customStyle="1" w:styleId="max-w-15ch">
    <w:name w:val="max-w-[15ch]"/>
    <w:basedOn w:val="DefaultParagraphFont"/>
    <w:rsid w:val="00D95B3E"/>
  </w:style>
  <w:style w:type="character" w:styleId="Strong">
    <w:name w:val="Strong"/>
    <w:basedOn w:val="DefaultParagraphFont"/>
    <w:uiPriority w:val="22"/>
    <w:qFormat/>
    <w:rsid w:val="004D0B98"/>
    <w:rPr>
      <w:b/>
      <w:bCs/>
    </w:rPr>
  </w:style>
  <w:style w:type="character" w:styleId="Hyperlink">
    <w:name w:val="Hyperlink"/>
    <w:basedOn w:val="DefaultParagraphFont"/>
    <w:uiPriority w:val="99"/>
    <w:unhideWhenUsed/>
    <w:rsid w:val="001B29DC"/>
    <w:rPr>
      <w:color w:val="0000FF"/>
      <w:u w:val="single"/>
    </w:rPr>
  </w:style>
  <w:style w:type="paragraph" w:styleId="Header">
    <w:name w:val="header"/>
    <w:basedOn w:val="Normal"/>
    <w:link w:val="HeaderChar"/>
    <w:uiPriority w:val="99"/>
    <w:unhideWhenUsed/>
    <w:rsid w:val="007C5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0AB"/>
  </w:style>
  <w:style w:type="paragraph" w:styleId="Footer">
    <w:name w:val="footer"/>
    <w:basedOn w:val="Normal"/>
    <w:link w:val="FooterChar"/>
    <w:uiPriority w:val="99"/>
    <w:unhideWhenUsed/>
    <w:rsid w:val="007C5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0AB"/>
  </w:style>
  <w:style w:type="table" w:styleId="TableGrid">
    <w:name w:val="Table Grid"/>
    <w:basedOn w:val="TableNormal"/>
    <w:uiPriority w:val="59"/>
    <w:rsid w:val="00597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جدول شبكة 4 - تمييز 11"/>
    <w:basedOn w:val="TableNormal"/>
    <w:uiPriority w:val="49"/>
    <w:rsid w:val="00514DC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جدول شبكة 4 - تمييز 41"/>
    <w:basedOn w:val="TableNormal"/>
    <w:uiPriority w:val="49"/>
    <w:rsid w:val="00514DC9"/>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21">
    <w:name w:val="جدول شبكة 4 - تمييز 21"/>
    <w:basedOn w:val="TableNormal"/>
    <w:uiPriority w:val="49"/>
    <w:rsid w:val="00514DC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C3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C9"/>
    <w:rPr>
      <w:rFonts w:ascii="Tahoma" w:hAnsi="Tahoma" w:cs="Tahoma"/>
      <w:sz w:val="16"/>
      <w:szCs w:val="16"/>
    </w:rPr>
  </w:style>
  <w:style w:type="table" w:customStyle="1" w:styleId="PlainTable31">
    <w:name w:val="Plain Table 31"/>
    <w:basedOn w:val="TableNormal"/>
    <w:uiPriority w:val="43"/>
    <w:rsid w:val="00646D1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646D1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0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2726">
      <w:bodyDiv w:val="1"/>
      <w:marLeft w:val="0"/>
      <w:marRight w:val="0"/>
      <w:marTop w:val="0"/>
      <w:marBottom w:val="0"/>
      <w:divBdr>
        <w:top w:val="none" w:sz="0" w:space="0" w:color="auto"/>
        <w:left w:val="none" w:sz="0" w:space="0" w:color="auto"/>
        <w:bottom w:val="none" w:sz="0" w:space="0" w:color="auto"/>
        <w:right w:val="none" w:sz="0" w:space="0" w:color="auto"/>
      </w:divBdr>
    </w:div>
    <w:div w:id="235019709">
      <w:bodyDiv w:val="1"/>
      <w:marLeft w:val="0"/>
      <w:marRight w:val="0"/>
      <w:marTop w:val="0"/>
      <w:marBottom w:val="0"/>
      <w:divBdr>
        <w:top w:val="none" w:sz="0" w:space="0" w:color="auto"/>
        <w:left w:val="none" w:sz="0" w:space="0" w:color="auto"/>
        <w:bottom w:val="none" w:sz="0" w:space="0" w:color="auto"/>
        <w:right w:val="none" w:sz="0" w:space="0" w:color="auto"/>
      </w:divBdr>
    </w:div>
    <w:div w:id="308364830">
      <w:bodyDiv w:val="1"/>
      <w:marLeft w:val="0"/>
      <w:marRight w:val="0"/>
      <w:marTop w:val="0"/>
      <w:marBottom w:val="0"/>
      <w:divBdr>
        <w:top w:val="none" w:sz="0" w:space="0" w:color="auto"/>
        <w:left w:val="none" w:sz="0" w:space="0" w:color="auto"/>
        <w:bottom w:val="none" w:sz="0" w:space="0" w:color="auto"/>
        <w:right w:val="none" w:sz="0" w:space="0" w:color="auto"/>
      </w:divBdr>
    </w:div>
    <w:div w:id="539786573">
      <w:bodyDiv w:val="1"/>
      <w:marLeft w:val="0"/>
      <w:marRight w:val="0"/>
      <w:marTop w:val="0"/>
      <w:marBottom w:val="0"/>
      <w:divBdr>
        <w:top w:val="none" w:sz="0" w:space="0" w:color="auto"/>
        <w:left w:val="none" w:sz="0" w:space="0" w:color="auto"/>
        <w:bottom w:val="none" w:sz="0" w:space="0" w:color="auto"/>
        <w:right w:val="none" w:sz="0" w:space="0" w:color="auto"/>
      </w:divBdr>
    </w:div>
    <w:div w:id="755444683">
      <w:bodyDiv w:val="1"/>
      <w:marLeft w:val="0"/>
      <w:marRight w:val="0"/>
      <w:marTop w:val="0"/>
      <w:marBottom w:val="0"/>
      <w:divBdr>
        <w:top w:val="none" w:sz="0" w:space="0" w:color="auto"/>
        <w:left w:val="none" w:sz="0" w:space="0" w:color="auto"/>
        <w:bottom w:val="none" w:sz="0" w:space="0" w:color="auto"/>
        <w:right w:val="none" w:sz="0" w:space="0" w:color="auto"/>
      </w:divBdr>
    </w:div>
    <w:div w:id="766773612">
      <w:bodyDiv w:val="1"/>
      <w:marLeft w:val="0"/>
      <w:marRight w:val="0"/>
      <w:marTop w:val="0"/>
      <w:marBottom w:val="0"/>
      <w:divBdr>
        <w:top w:val="none" w:sz="0" w:space="0" w:color="auto"/>
        <w:left w:val="none" w:sz="0" w:space="0" w:color="auto"/>
        <w:bottom w:val="none" w:sz="0" w:space="0" w:color="auto"/>
        <w:right w:val="none" w:sz="0" w:space="0" w:color="auto"/>
      </w:divBdr>
    </w:div>
    <w:div w:id="785122515">
      <w:bodyDiv w:val="1"/>
      <w:marLeft w:val="0"/>
      <w:marRight w:val="0"/>
      <w:marTop w:val="0"/>
      <w:marBottom w:val="0"/>
      <w:divBdr>
        <w:top w:val="none" w:sz="0" w:space="0" w:color="auto"/>
        <w:left w:val="none" w:sz="0" w:space="0" w:color="auto"/>
        <w:bottom w:val="none" w:sz="0" w:space="0" w:color="auto"/>
        <w:right w:val="none" w:sz="0" w:space="0" w:color="auto"/>
      </w:divBdr>
    </w:div>
    <w:div w:id="1073351148">
      <w:bodyDiv w:val="1"/>
      <w:marLeft w:val="0"/>
      <w:marRight w:val="0"/>
      <w:marTop w:val="0"/>
      <w:marBottom w:val="0"/>
      <w:divBdr>
        <w:top w:val="none" w:sz="0" w:space="0" w:color="auto"/>
        <w:left w:val="none" w:sz="0" w:space="0" w:color="auto"/>
        <w:bottom w:val="none" w:sz="0" w:space="0" w:color="auto"/>
        <w:right w:val="none" w:sz="0" w:space="0" w:color="auto"/>
      </w:divBdr>
    </w:div>
    <w:div w:id="1177309438">
      <w:bodyDiv w:val="1"/>
      <w:marLeft w:val="0"/>
      <w:marRight w:val="0"/>
      <w:marTop w:val="0"/>
      <w:marBottom w:val="0"/>
      <w:divBdr>
        <w:top w:val="none" w:sz="0" w:space="0" w:color="auto"/>
        <w:left w:val="none" w:sz="0" w:space="0" w:color="auto"/>
        <w:bottom w:val="none" w:sz="0" w:space="0" w:color="auto"/>
        <w:right w:val="none" w:sz="0" w:space="0" w:color="auto"/>
      </w:divBdr>
    </w:div>
    <w:div w:id="1270820592">
      <w:bodyDiv w:val="1"/>
      <w:marLeft w:val="0"/>
      <w:marRight w:val="0"/>
      <w:marTop w:val="0"/>
      <w:marBottom w:val="0"/>
      <w:divBdr>
        <w:top w:val="none" w:sz="0" w:space="0" w:color="auto"/>
        <w:left w:val="none" w:sz="0" w:space="0" w:color="auto"/>
        <w:bottom w:val="none" w:sz="0" w:space="0" w:color="auto"/>
        <w:right w:val="none" w:sz="0" w:space="0" w:color="auto"/>
      </w:divBdr>
    </w:div>
    <w:div w:id="1372416887">
      <w:bodyDiv w:val="1"/>
      <w:marLeft w:val="0"/>
      <w:marRight w:val="0"/>
      <w:marTop w:val="0"/>
      <w:marBottom w:val="0"/>
      <w:divBdr>
        <w:top w:val="none" w:sz="0" w:space="0" w:color="auto"/>
        <w:left w:val="none" w:sz="0" w:space="0" w:color="auto"/>
        <w:bottom w:val="none" w:sz="0" w:space="0" w:color="auto"/>
        <w:right w:val="none" w:sz="0" w:space="0" w:color="auto"/>
      </w:divBdr>
    </w:div>
    <w:div w:id="1534147463">
      <w:bodyDiv w:val="1"/>
      <w:marLeft w:val="0"/>
      <w:marRight w:val="0"/>
      <w:marTop w:val="0"/>
      <w:marBottom w:val="0"/>
      <w:divBdr>
        <w:top w:val="none" w:sz="0" w:space="0" w:color="auto"/>
        <w:left w:val="none" w:sz="0" w:space="0" w:color="auto"/>
        <w:bottom w:val="none" w:sz="0" w:space="0" w:color="auto"/>
        <w:right w:val="none" w:sz="0" w:space="0" w:color="auto"/>
      </w:divBdr>
    </w:div>
    <w:div w:id="1914243206">
      <w:bodyDiv w:val="1"/>
      <w:marLeft w:val="0"/>
      <w:marRight w:val="0"/>
      <w:marTop w:val="0"/>
      <w:marBottom w:val="0"/>
      <w:divBdr>
        <w:top w:val="none" w:sz="0" w:space="0" w:color="auto"/>
        <w:left w:val="none" w:sz="0" w:space="0" w:color="auto"/>
        <w:bottom w:val="none" w:sz="0" w:space="0" w:color="auto"/>
        <w:right w:val="none" w:sz="0" w:space="0" w:color="auto"/>
      </w:divBdr>
    </w:div>
    <w:div w:id="1968385990">
      <w:bodyDiv w:val="1"/>
      <w:marLeft w:val="0"/>
      <w:marRight w:val="0"/>
      <w:marTop w:val="0"/>
      <w:marBottom w:val="0"/>
      <w:divBdr>
        <w:top w:val="none" w:sz="0" w:space="0" w:color="auto"/>
        <w:left w:val="none" w:sz="0" w:space="0" w:color="auto"/>
        <w:bottom w:val="none" w:sz="0" w:space="0" w:color="auto"/>
        <w:right w:val="none" w:sz="0" w:space="0" w:color="auto"/>
      </w:divBdr>
    </w:div>
    <w:div w:id="2032602521">
      <w:bodyDiv w:val="1"/>
      <w:marLeft w:val="0"/>
      <w:marRight w:val="0"/>
      <w:marTop w:val="0"/>
      <w:marBottom w:val="0"/>
      <w:divBdr>
        <w:top w:val="none" w:sz="0" w:space="0" w:color="auto"/>
        <w:left w:val="none" w:sz="0" w:space="0" w:color="auto"/>
        <w:bottom w:val="none" w:sz="0" w:space="0" w:color="auto"/>
        <w:right w:val="none" w:sz="0" w:space="0" w:color="auto"/>
      </w:divBdr>
    </w:div>
    <w:div w:id="2102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40B9-6D46-42F8-8858-18FAFBA6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2627</Words>
  <Characters>14979</Characters>
  <Application>Microsoft Office Word</Application>
  <DocSecurity>0</DocSecurity>
  <Lines>124</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dc:creator>
  <cp:keywords/>
  <dc:description/>
  <cp:lastModifiedBy>Windows User</cp:lastModifiedBy>
  <cp:revision>3</cp:revision>
  <dcterms:created xsi:type="dcterms:W3CDTF">2025-11-18T17:48:00Z</dcterms:created>
  <dcterms:modified xsi:type="dcterms:W3CDTF">2025-11-18T21:44:00Z</dcterms:modified>
</cp:coreProperties>
</file>