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B876" w14:textId="77777777" w:rsidR="00F433C3" w:rsidRPr="00F433C3" w:rsidRDefault="00F433C3" w:rsidP="00F433C3">
      <w:pPr>
        <w:pStyle w:val="Title"/>
        <w:spacing w:line="276" w:lineRule="auto"/>
        <w:jc w:val="both"/>
        <w:rPr>
          <w:rFonts w:ascii="Arial" w:hAnsi="Arial" w:cs="Arial"/>
          <w:b w:val="0"/>
          <w:i/>
          <w:iCs/>
          <w:u w:val="single"/>
        </w:rPr>
      </w:pPr>
      <w:r w:rsidRPr="00F433C3">
        <w:rPr>
          <w:rFonts w:ascii="Arial" w:hAnsi="Arial" w:cs="Arial"/>
          <w:b w:val="0"/>
          <w:i/>
          <w:iCs/>
          <w:u w:val="single"/>
        </w:rPr>
        <w:t xml:space="preserve">Case report </w:t>
      </w:r>
    </w:p>
    <w:p w14:paraId="574B38FC" w14:textId="77777777" w:rsidR="00754C9A" w:rsidRPr="00F433C3" w:rsidRDefault="00754C9A" w:rsidP="00045AED">
      <w:pPr>
        <w:pStyle w:val="Title"/>
        <w:spacing w:after="0" w:line="276" w:lineRule="auto"/>
        <w:jc w:val="both"/>
        <w:rPr>
          <w:rFonts w:ascii="Arial" w:hAnsi="Arial" w:cs="Arial"/>
          <w:b w:val="0"/>
        </w:rPr>
      </w:pPr>
    </w:p>
    <w:p w14:paraId="7BD60D6F" w14:textId="77777777" w:rsidR="00C3748B" w:rsidRPr="00F433C3" w:rsidRDefault="00C3748B" w:rsidP="00045AED">
      <w:pPr>
        <w:spacing w:line="276" w:lineRule="auto"/>
        <w:jc w:val="both"/>
        <w:rPr>
          <w:rFonts w:ascii="Arial" w:hAnsi="Arial" w:cs="Arial"/>
          <w:sz w:val="36"/>
          <w:szCs w:val="36"/>
        </w:rPr>
      </w:pPr>
      <w:r w:rsidRPr="00F433C3">
        <w:rPr>
          <w:rFonts w:ascii="Arial" w:hAnsi="Arial" w:cs="Arial"/>
          <w:sz w:val="36"/>
          <w:szCs w:val="36"/>
        </w:rPr>
        <w:t>Revisiting gabapentin safety: a rare case of serious angioedema</w:t>
      </w:r>
    </w:p>
    <w:p w14:paraId="5DCE5F1F" w14:textId="77777777" w:rsidR="00163BC4" w:rsidRPr="00F433C3" w:rsidRDefault="00163BC4" w:rsidP="00045AED">
      <w:pPr>
        <w:pStyle w:val="Author"/>
        <w:spacing w:line="276" w:lineRule="auto"/>
        <w:rPr>
          <w:rFonts w:ascii="Arial" w:hAnsi="Arial" w:cs="Arial"/>
          <w:b w:val="0"/>
          <w:iCs/>
          <w:kern w:val="28"/>
          <w:sz w:val="36"/>
          <w:szCs w:val="36"/>
        </w:rPr>
      </w:pPr>
    </w:p>
    <w:p w14:paraId="51241595" w14:textId="77777777" w:rsidR="00A258C3" w:rsidRPr="00F433C3" w:rsidRDefault="00A258C3" w:rsidP="00045AED">
      <w:pPr>
        <w:pStyle w:val="Author"/>
        <w:spacing w:line="276" w:lineRule="auto"/>
        <w:jc w:val="both"/>
        <w:rPr>
          <w:rFonts w:ascii="Arial" w:hAnsi="Arial" w:cs="Arial"/>
          <w:b w:val="0"/>
          <w:sz w:val="36"/>
          <w:szCs w:val="36"/>
        </w:rPr>
      </w:pPr>
    </w:p>
    <w:p w14:paraId="6E6F9A22" w14:textId="77777777" w:rsidR="00B01FCD" w:rsidRPr="00F433C3" w:rsidRDefault="00DB4704" w:rsidP="00045AED">
      <w:pPr>
        <w:pStyle w:val="Copyright"/>
        <w:spacing w:after="0" w:line="276" w:lineRule="auto"/>
        <w:jc w:val="both"/>
        <w:rPr>
          <w:rFonts w:ascii="Arial" w:hAnsi="Arial" w:cs="Arial"/>
        </w:rPr>
        <w:sectPr w:rsidR="00B01FCD" w:rsidRPr="00F433C3" w:rsidSect="00A62C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433C3">
        <w:rPr>
          <w:rFonts w:ascii="Arial" w:hAnsi="Arial" w:cs="Arial"/>
          <w:noProof/>
          <w:lang w:val="en-IN" w:eastAsia="en-IN" w:bidi="gu-IN"/>
        </w:rPr>
        <mc:AlternateContent>
          <mc:Choice Requires="wps">
            <w:drawing>
              <wp:inline distT="0" distB="0" distL="0" distR="0" wp14:anchorId="1DE69CCB" wp14:editId="3319E154">
                <wp:extent cx="5303520" cy="0"/>
                <wp:effectExtent l="9525" t="18415" r="11430" b="1016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D8CF3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sidRPr="00F433C3">
        <w:rPr>
          <w:rFonts w:ascii="Arial" w:hAnsi="Arial" w:cs="Arial"/>
        </w:rPr>
        <w:t>.</w:t>
      </w:r>
    </w:p>
    <w:p w14:paraId="4A78F0B4" w14:textId="77777777" w:rsidR="00790ADA" w:rsidRPr="00F433C3" w:rsidRDefault="00B01FCD" w:rsidP="00045AED">
      <w:pPr>
        <w:pStyle w:val="AbstHead"/>
        <w:spacing w:after="0" w:line="276" w:lineRule="auto"/>
        <w:jc w:val="both"/>
        <w:rPr>
          <w:rFonts w:ascii="Arial" w:hAnsi="Arial" w:cs="Arial"/>
          <w:b w:val="0"/>
        </w:rPr>
      </w:pPr>
      <w:r w:rsidRPr="00F433C3">
        <w:rPr>
          <w:rFonts w:ascii="Arial" w:hAnsi="Arial" w:cs="Arial"/>
          <w:b w:val="0"/>
        </w:rPr>
        <w:t>ABSTRACT</w:t>
      </w:r>
      <w:r w:rsidR="00D7190F" w:rsidRPr="00F433C3">
        <w:rPr>
          <w:rFonts w:ascii="Arial" w:hAnsi="Arial" w:cs="Arial"/>
          <w:b w:val="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433C3" w14:paraId="20881E34" w14:textId="77777777" w:rsidTr="001E44FE">
        <w:tc>
          <w:tcPr>
            <w:tcW w:w="9576" w:type="dxa"/>
            <w:shd w:val="clear" w:color="auto" w:fill="F2F2F2"/>
          </w:tcPr>
          <w:p w14:paraId="1CB70807" w14:textId="77777777" w:rsidR="00D7190F" w:rsidRPr="00F433C3" w:rsidRDefault="00D7190F" w:rsidP="00045AED">
            <w:pPr>
              <w:spacing w:line="276" w:lineRule="auto"/>
              <w:jc w:val="both"/>
              <w:rPr>
                <w:rFonts w:ascii="Arial" w:hAnsi="Arial" w:cs="Arial"/>
                <w:sz w:val="22"/>
                <w:szCs w:val="22"/>
              </w:rPr>
            </w:pPr>
            <w:r w:rsidRPr="00F433C3">
              <w:rPr>
                <w:rFonts w:ascii="Arial" w:hAnsi="Arial" w:cs="Arial"/>
                <w:sz w:val="22"/>
                <w:szCs w:val="22"/>
              </w:rPr>
              <w:t>Angioedema is a rare adverse reaction to gabapentin, characterized by localized swelling of mucosal and submucosal tissues. A 61-year-old male developed acute facial edema within 24 hours of initiating gabapentin for post-operative neuropathic pain following lumbar decompression surgery. The swelling involved the right periorbital and malar regions, with mild dysphagia but no airway compromise. Laboratory findings defined CRP was elevated, rest all parameters were normal. Gabapentin was discontinued and replaced</w:t>
            </w:r>
            <w:r w:rsidRPr="00F433C3">
              <w:rPr>
                <w:rFonts w:ascii="Times New Roman" w:hAnsi="Times New Roman"/>
                <w:sz w:val="24"/>
                <w:szCs w:val="24"/>
              </w:rPr>
              <w:t xml:space="preserve"> </w:t>
            </w:r>
            <w:r w:rsidRPr="00F433C3">
              <w:rPr>
                <w:rFonts w:ascii="Arial" w:hAnsi="Arial" w:cs="Arial"/>
                <w:sz w:val="22"/>
                <w:szCs w:val="22"/>
              </w:rPr>
              <w:t>with pregabalin-nortriptyline. IV antihistamines and corticosteroids led to complete resolution within 36 hours. The Naranjo score indicated a probable drug reaction. This case highlights the importance of recognizing gabapentin as a potential cause of angioedema.</w:t>
            </w:r>
          </w:p>
          <w:p w14:paraId="34BBB7D4" w14:textId="77777777" w:rsidR="00505F06" w:rsidRPr="00F433C3" w:rsidRDefault="00505F06" w:rsidP="00045AED">
            <w:pPr>
              <w:pStyle w:val="Body"/>
              <w:spacing w:after="0" w:line="276" w:lineRule="auto"/>
              <w:rPr>
                <w:rFonts w:ascii="Arial" w:eastAsia="Calibri" w:hAnsi="Arial" w:cs="Arial"/>
                <w:szCs w:val="22"/>
              </w:rPr>
            </w:pPr>
          </w:p>
        </w:tc>
      </w:tr>
    </w:tbl>
    <w:p w14:paraId="20FB70BB" w14:textId="77777777" w:rsidR="00636EB2" w:rsidRPr="00F433C3" w:rsidRDefault="00636EB2" w:rsidP="00045AED">
      <w:pPr>
        <w:pStyle w:val="Body"/>
        <w:spacing w:after="0" w:line="276" w:lineRule="auto"/>
        <w:rPr>
          <w:rFonts w:ascii="Arial" w:hAnsi="Arial" w:cs="Arial"/>
          <w:i/>
        </w:rPr>
      </w:pPr>
    </w:p>
    <w:p w14:paraId="6920867B" w14:textId="77777777" w:rsidR="00D7190F" w:rsidRPr="00F433C3" w:rsidRDefault="00A24E7E" w:rsidP="00045AED">
      <w:pPr>
        <w:spacing w:line="276" w:lineRule="auto"/>
        <w:jc w:val="both"/>
        <w:rPr>
          <w:rFonts w:ascii="Arial" w:hAnsi="Arial" w:cs="Arial"/>
        </w:rPr>
      </w:pPr>
      <w:r w:rsidRPr="00F433C3">
        <w:rPr>
          <w:rFonts w:ascii="Arial" w:hAnsi="Arial" w:cs="Arial"/>
          <w:i/>
        </w:rPr>
        <w:t xml:space="preserve">Keywords: </w:t>
      </w:r>
      <w:r w:rsidR="00D7190F" w:rsidRPr="00F433C3">
        <w:rPr>
          <w:rFonts w:ascii="Arial" w:hAnsi="Arial" w:cs="Arial"/>
        </w:rPr>
        <w:t xml:space="preserve">Gabapentin, angioedema, adverse drug reaction, neuropathic pain. </w:t>
      </w:r>
    </w:p>
    <w:p w14:paraId="1FD400A4" w14:textId="77777777" w:rsidR="00505F06" w:rsidRPr="00F433C3" w:rsidRDefault="00505F06" w:rsidP="00045AED">
      <w:pPr>
        <w:pStyle w:val="Body"/>
        <w:spacing w:after="0" w:line="276" w:lineRule="auto"/>
        <w:rPr>
          <w:rFonts w:ascii="Arial" w:hAnsi="Arial" w:cs="Arial"/>
          <w:i/>
        </w:rPr>
      </w:pPr>
    </w:p>
    <w:p w14:paraId="232952E5" w14:textId="126E80DF" w:rsidR="007F7B32" w:rsidRPr="00F433C3" w:rsidRDefault="00902823" w:rsidP="00045AED">
      <w:pPr>
        <w:pStyle w:val="AbstHead"/>
        <w:spacing w:after="0" w:line="276" w:lineRule="auto"/>
        <w:jc w:val="both"/>
        <w:rPr>
          <w:rFonts w:ascii="Arial" w:hAnsi="Arial" w:cs="Arial"/>
          <w:b w:val="0"/>
        </w:rPr>
      </w:pPr>
      <w:r w:rsidRPr="00F433C3">
        <w:rPr>
          <w:rFonts w:ascii="Arial" w:hAnsi="Arial" w:cs="Arial"/>
          <w:b w:val="0"/>
        </w:rPr>
        <w:t xml:space="preserve">1. </w:t>
      </w:r>
      <w:r w:rsidR="00B01FCD" w:rsidRPr="00F433C3">
        <w:rPr>
          <w:rFonts w:ascii="Arial" w:hAnsi="Arial" w:cs="Arial"/>
          <w:b w:val="0"/>
        </w:rPr>
        <w:t>INTRODUCTION</w:t>
      </w:r>
      <w:r w:rsidR="007F7B32" w:rsidRPr="00F433C3">
        <w:rPr>
          <w:rFonts w:ascii="Arial" w:hAnsi="Arial" w:cs="Arial"/>
          <w:b w:val="0"/>
        </w:rPr>
        <w:t xml:space="preserve"> </w:t>
      </w:r>
    </w:p>
    <w:p w14:paraId="035DE154" w14:textId="77777777" w:rsidR="00790ADA" w:rsidRPr="00F433C3" w:rsidRDefault="00790ADA" w:rsidP="00045AED">
      <w:pPr>
        <w:pStyle w:val="AbstHead"/>
        <w:spacing w:after="0" w:line="276" w:lineRule="auto"/>
        <w:jc w:val="both"/>
        <w:rPr>
          <w:rFonts w:ascii="Arial" w:hAnsi="Arial" w:cs="Arial"/>
          <w:b w:val="0"/>
        </w:rPr>
      </w:pPr>
    </w:p>
    <w:p w14:paraId="439A0797" w14:textId="7EFDFAE2" w:rsidR="00D7190F" w:rsidRPr="00F433C3" w:rsidRDefault="00F433C3" w:rsidP="00045AED">
      <w:pPr>
        <w:pStyle w:val="AbstHead"/>
        <w:spacing w:after="0" w:line="276" w:lineRule="auto"/>
        <w:jc w:val="both"/>
        <w:rPr>
          <w:rFonts w:ascii="Arial" w:hAnsi="Arial" w:cs="Arial"/>
          <w:b w:val="0"/>
        </w:rPr>
      </w:pPr>
      <w:r w:rsidRPr="00F433C3">
        <w:rPr>
          <w:rFonts w:ascii="Arial" w:hAnsi="Arial" w:cs="Arial"/>
          <w:b w:val="0"/>
          <w:caps w:val="0"/>
        </w:rPr>
        <w:t xml:space="preserve">Swelling Caused </w:t>
      </w:r>
      <w:proofErr w:type="gramStart"/>
      <w:r w:rsidRPr="00F433C3">
        <w:rPr>
          <w:rFonts w:ascii="Arial" w:hAnsi="Arial" w:cs="Arial"/>
          <w:b w:val="0"/>
          <w:caps w:val="0"/>
        </w:rPr>
        <w:t>From</w:t>
      </w:r>
      <w:proofErr w:type="gramEnd"/>
      <w:r w:rsidRPr="00F433C3">
        <w:rPr>
          <w:rFonts w:ascii="Arial" w:hAnsi="Arial" w:cs="Arial"/>
          <w:b w:val="0"/>
          <w:caps w:val="0"/>
        </w:rPr>
        <w:t xml:space="preserve"> Blood Vessels Leaking Fluid </w:t>
      </w:r>
      <w:proofErr w:type="gramStart"/>
      <w:r w:rsidRPr="00F433C3">
        <w:rPr>
          <w:rFonts w:ascii="Arial" w:hAnsi="Arial" w:cs="Arial"/>
          <w:b w:val="0"/>
          <w:caps w:val="0"/>
        </w:rPr>
        <w:t>Into</w:t>
      </w:r>
      <w:proofErr w:type="gramEnd"/>
      <w:r w:rsidRPr="00F433C3">
        <w:rPr>
          <w:rFonts w:ascii="Arial" w:hAnsi="Arial" w:cs="Arial"/>
          <w:b w:val="0"/>
          <w:caps w:val="0"/>
        </w:rPr>
        <w:t xml:space="preserve"> </w:t>
      </w:r>
      <w:proofErr w:type="gramStart"/>
      <w:r w:rsidRPr="00F433C3">
        <w:rPr>
          <w:rFonts w:ascii="Arial" w:hAnsi="Arial" w:cs="Arial"/>
          <w:b w:val="0"/>
          <w:caps w:val="0"/>
        </w:rPr>
        <w:t>The</w:t>
      </w:r>
      <w:proofErr w:type="gramEnd"/>
      <w:r w:rsidRPr="00F433C3">
        <w:rPr>
          <w:rFonts w:ascii="Arial" w:hAnsi="Arial" w:cs="Arial"/>
          <w:b w:val="0"/>
          <w:caps w:val="0"/>
        </w:rPr>
        <w:t xml:space="preserve"> Surrounding Tissues </w:t>
      </w:r>
      <w:proofErr w:type="gramStart"/>
      <w:r w:rsidRPr="00F433C3">
        <w:rPr>
          <w:rFonts w:ascii="Arial" w:hAnsi="Arial" w:cs="Arial"/>
          <w:b w:val="0"/>
          <w:caps w:val="0"/>
        </w:rPr>
        <w:t>And</w:t>
      </w:r>
      <w:proofErr w:type="gramEnd"/>
      <w:r w:rsidRPr="00F433C3">
        <w:rPr>
          <w:rFonts w:ascii="Arial" w:hAnsi="Arial" w:cs="Arial"/>
          <w:b w:val="0"/>
          <w:caps w:val="0"/>
        </w:rPr>
        <w:t xml:space="preserve"> Skin Is Known </w:t>
      </w:r>
      <w:proofErr w:type="gramStart"/>
      <w:r w:rsidRPr="00F433C3">
        <w:rPr>
          <w:rFonts w:ascii="Arial" w:hAnsi="Arial" w:cs="Arial"/>
          <w:b w:val="0"/>
          <w:caps w:val="0"/>
        </w:rPr>
        <w:t>As</w:t>
      </w:r>
      <w:proofErr w:type="gramEnd"/>
      <w:r w:rsidRPr="00F433C3">
        <w:rPr>
          <w:rFonts w:ascii="Arial" w:hAnsi="Arial" w:cs="Arial"/>
          <w:b w:val="0"/>
          <w:caps w:val="0"/>
        </w:rPr>
        <w:t xml:space="preserve"> Angioedema.</w:t>
      </w:r>
      <w:r w:rsidR="008C2CC6">
        <w:rPr>
          <w:rFonts w:ascii="Arial" w:hAnsi="Arial" w:cs="Arial"/>
          <w:b w:val="0"/>
          <w:caps w:val="0"/>
        </w:rPr>
        <w:t xml:space="preserve"> </w:t>
      </w:r>
      <w:r w:rsidRPr="00F433C3">
        <w:rPr>
          <w:rFonts w:ascii="Arial" w:hAnsi="Arial" w:cs="Arial"/>
          <w:b w:val="0"/>
          <w:caps w:val="0"/>
        </w:rPr>
        <w:t xml:space="preserve">It Usually Affects </w:t>
      </w:r>
      <w:proofErr w:type="gramStart"/>
      <w:r w:rsidRPr="00F433C3">
        <w:rPr>
          <w:rFonts w:ascii="Arial" w:hAnsi="Arial" w:cs="Arial"/>
          <w:b w:val="0"/>
          <w:caps w:val="0"/>
        </w:rPr>
        <w:t>Or</w:t>
      </w:r>
      <w:proofErr w:type="gramEnd"/>
      <w:r w:rsidRPr="00F433C3">
        <w:rPr>
          <w:rFonts w:ascii="Arial" w:hAnsi="Arial" w:cs="Arial"/>
          <w:b w:val="0"/>
          <w:caps w:val="0"/>
        </w:rPr>
        <w:t xml:space="preserve"> Most Commonly Affecting </w:t>
      </w:r>
      <w:proofErr w:type="gramStart"/>
      <w:r w:rsidRPr="00F433C3">
        <w:rPr>
          <w:rFonts w:ascii="Arial" w:hAnsi="Arial" w:cs="Arial"/>
          <w:b w:val="0"/>
          <w:caps w:val="0"/>
        </w:rPr>
        <w:t>The</w:t>
      </w:r>
      <w:proofErr w:type="gramEnd"/>
      <w:r w:rsidRPr="00F433C3">
        <w:rPr>
          <w:rFonts w:ascii="Arial" w:hAnsi="Arial" w:cs="Arial"/>
          <w:b w:val="0"/>
          <w:caps w:val="0"/>
        </w:rPr>
        <w:t xml:space="preserve"> Face, Lips, Tongue, And Upper Airway</w:t>
      </w:r>
      <w:r w:rsidR="008C2CC6">
        <w:rPr>
          <w:rFonts w:ascii="Arial" w:hAnsi="Arial" w:cs="Arial"/>
          <w:b w:val="0"/>
          <w:caps w:val="0"/>
        </w:rPr>
        <w:t xml:space="preserve">. </w:t>
      </w:r>
      <w:r w:rsidRPr="00F433C3">
        <w:rPr>
          <w:rFonts w:ascii="Arial" w:hAnsi="Arial" w:cs="Arial"/>
          <w:b w:val="0"/>
          <w:caps w:val="0"/>
        </w:rPr>
        <w:t xml:space="preserve">In </w:t>
      </w:r>
      <w:r w:rsidR="008C2CC6" w:rsidRPr="00F433C3">
        <w:rPr>
          <w:rFonts w:ascii="Arial" w:hAnsi="Arial" w:cs="Arial"/>
          <w:b w:val="0"/>
          <w:caps w:val="0"/>
        </w:rPr>
        <w:t>Comparison</w:t>
      </w:r>
      <w:r w:rsidRPr="00F433C3">
        <w:rPr>
          <w:rFonts w:ascii="Arial" w:hAnsi="Arial" w:cs="Arial"/>
          <w:b w:val="0"/>
          <w:caps w:val="0"/>
        </w:rPr>
        <w:t xml:space="preserve"> </w:t>
      </w:r>
      <w:proofErr w:type="gramStart"/>
      <w:r w:rsidRPr="00F433C3">
        <w:rPr>
          <w:rFonts w:ascii="Arial" w:hAnsi="Arial" w:cs="Arial"/>
          <w:b w:val="0"/>
          <w:caps w:val="0"/>
        </w:rPr>
        <w:t>With</w:t>
      </w:r>
      <w:proofErr w:type="gramEnd"/>
      <w:r w:rsidRPr="00F433C3">
        <w:rPr>
          <w:rFonts w:ascii="Arial" w:hAnsi="Arial" w:cs="Arial"/>
          <w:b w:val="0"/>
          <w:caps w:val="0"/>
        </w:rPr>
        <w:t xml:space="preserve"> Hives Which Are Superficial </w:t>
      </w:r>
      <w:proofErr w:type="gramStart"/>
      <w:r w:rsidRPr="00F433C3">
        <w:rPr>
          <w:rFonts w:ascii="Arial" w:hAnsi="Arial" w:cs="Arial"/>
          <w:b w:val="0"/>
          <w:caps w:val="0"/>
        </w:rPr>
        <w:t>And</w:t>
      </w:r>
      <w:proofErr w:type="gramEnd"/>
      <w:r w:rsidRPr="00F433C3">
        <w:rPr>
          <w:rFonts w:ascii="Arial" w:hAnsi="Arial" w:cs="Arial"/>
          <w:b w:val="0"/>
          <w:caps w:val="0"/>
        </w:rPr>
        <w:t xml:space="preserve"> Could Lead </w:t>
      </w:r>
      <w:proofErr w:type="gramStart"/>
      <w:r w:rsidRPr="00F433C3">
        <w:rPr>
          <w:rFonts w:ascii="Arial" w:hAnsi="Arial" w:cs="Arial"/>
          <w:b w:val="0"/>
          <w:caps w:val="0"/>
        </w:rPr>
        <w:t>To</w:t>
      </w:r>
      <w:proofErr w:type="gramEnd"/>
      <w:r w:rsidRPr="00F433C3">
        <w:rPr>
          <w:rFonts w:ascii="Arial" w:hAnsi="Arial" w:cs="Arial"/>
          <w:b w:val="0"/>
          <w:caps w:val="0"/>
        </w:rPr>
        <w:t xml:space="preserve"> Swelling</w:t>
      </w:r>
      <w:r w:rsidR="008C2CC6">
        <w:rPr>
          <w:rFonts w:ascii="Arial" w:hAnsi="Arial" w:cs="Arial"/>
          <w:b w:val="0"/>
          <w:caps w:val="0"/>
        </w:rPr>
        <w:t>,</w:t>
      </w:r>
      <w:r w:rsidRPr="00F433C3">
        <w:rPr>
          <w:rFonts w:ascii="Arial" w:hAnsi="Arial" w:cs="Arial"/>
          <w:b w:val="0"/>
          <w:caps w:val="0"/>
        </w:rPr>
        <w:t xml:space="preserve"> Angioedema Affects </w:t>
      </w:r>
      <w:proofErr w:type="gramStart"/>
      <w:r w:rsidRPr="00F433C3">
        <w:rPr>
          <w:rFonts w:ascii="Arial" w:hAnsi="Arial" w:cs="Arial"/>
          <w:b w:val="0"/>
          <w:caps w:val="0"/>
        </w:rPr>
        <w:t>The</w:t>
      </w:r>
      <w:proofErr w:type="gramEnd"/>
      <w:r w:rsidRPr="00F433C3">
        <w:rPr>
          <w:rFonts w:ascii="Arial" w:hAnsi="Arial" w:cs="Arial"/>
          <w:b w:val="0"/>
          <w:caps w:val="0"/>
        </w:rPr>
        <w:t xml:space="preserve"> Deeper Layers</w:t>
      </w:r>
      <w:r w:rsidR="008C2CC6">
        <w:rPr>
          <w:rFonts w:ascii="Arial" w:hAnsi="Arial" w:cs="Arial"/>
          <w:b w:val="0"/>
          <w:caps w:val="0"/>
        </w:rPr>
        <w:t xml:space="preserve"> of the skin</w:t>
      </w:r>
      <w:r w:rsidRPr="00F433C3">
        <w:rPr>
          <w:rFonts w:ascii="Arial" w:hAnsi="Arial" w:cs="Arial"/>
          <w:b w:val="0"/>
          <w:caps w:val="0"/>
        </w:rPr>
        <w:t xml:space="preserve"> </w:t>
      </w:r>
      <w:r w:rsidR="00D7190F" w:rsidRPr="00F433C3">
        <w:rPr>
          <w:rFonts w:ascii="Arial" w:hAnsi="Arial" w:cs="Arial"/>
          <w:b w:val="0"/>
        </w:rPr>
        <w:t>[1].</w:t>
      </w:r>
      <w:r w:rsidR="00D44F5E">
        <w:rPr>
          <w:rFonts w:ascii="Arial" w:hAnsi="Arial" w:cs="Arial"/>
          <w:b w:val="0"/>
        </w:rPr>
        <w:t xml:space="preserve"> </w:t>
      </w:r>
      <w:r w:rsidRPr="00F433C3">
        <w:rPr>
          <w:rFonts w:ascii="Arial" w:hAnsi="Arial" w:cs="Arial"/>
          <w:b w:val="0"/>
          <w:caps w:val="0"/>
        </w:rPr>
        <w:t xml:space="preserve">Usually There Are Various Types </w:t>
      </w:r>
      <w:proofErr w:type="gramStart"/>
      <w:r w:rsidRPr="00F433C3">
        <w:rPr>
          <w:rFonts w:ascii="Arial" w:hAnsi="Arial" w:cs="Arial"/>
          <w:b w:val="0"/>
          <w:caps w:val="0"/>
        </w:rPr>
        <w:t>Of</w:t>
      </w:r>
      <w:proofErr w:type="gramEnd"/>
      <w:r w:rsidRPr="00F433C3">
        <w:rPr>
          <w:rFonts w:ascii="Arial" w:hAnsi="Arial" w:cs="Arial"/>
          <w:b w:val="0"/>
          <w:caps w:val="0"/>
        </w:rPr>
        <w:t xml:space="preserve"> Angioedema</w:t>
      </w:r>
      <w:r w:rsidR="00D44F5E">
        <w:rPr>
          <w:rFonts w:ascii="Arial" w:hAnsi="Arial" w:cs="Arial"/>
          <w:b w:val="0"/>
          <w:caps w:val="0"/>
        </w:rPr>
        <w:t xml:space="preserve"> however, t</w:t>
      </w:r>
      <w:r w:rsidRPr="00F433C3">
        <w:rPr>
          <w:rFonts w:ascii="Arial" w:hAnsi="Arial" w:cs="Arial"/>
          <w:b w:val="0"/>
          <w:caps w:val="0"/>
        </w:rPr>
        <w:t xml:space="preserve">his Case Report Comes Under Drug Induced Angioedema </w:t>
      </w:r>
      <w:proofErr w:type="gramStart"/>
      <w:r w:rsidRPr="00F433C3">
        <w:rPr>
          <w:rFonts w:ascii="Arial" w:hAnsi="Arial" w:cs="Arial"/>
          <w:b w:val="0"/>
          <w:caps w:val="0"/>
        </w:rPr>
        <w:t>And</w:t>
      </w:r>
      <w:proofErr w:type="gramEnd"/>
      <w:r w:rsidRPr="00F433C3">
        <w:rPr>
          <w:rFonts w:ascii="Arial" w:hAnsi="Arial" w:cs="Arial"/>
          <w:b w:val="0"/>
          <w:caps w:val="0"/>
        </w:rPr>
        <w:t xml:space="preserve"> </w:t>
      </w:r>
      <w:proofErr w:type="gramStart"/>
      <w:r w:rsidRPr="00F433C3">
        <w:rPr>
          <w:rFonts w:ascii="Arial" w:hAnsi="Arial" w:cs="Arial"/>
          <w:b w:val="0"/>
          <w:caps w:val="0"/>
        </w:rPr>
        <w:t>In</w:t>
      </w:r>
      <w:proofErr w:type="gramEnd"/>
      <w:r w:rsidRPr="00F433C3">
        <w:rPr>
          <w:rFonts w:ascii="Arial" w:hAnsi="Arial" w:cs="Arial"/>
          <w:b w:val="0"/>
          <w:caps w:val="0"/>
        </w:rPr>
        <w:t xml:space="preserve"> Pathology </w:t>
      </w:r>
      <w:commentRangeStart w:id="0"/>
      <w:r w:rsidRPr="00F433C3">
        <w:rPr>
          <w:rFonts w:ascii="Arial" w:hAnsi="Arial" w:cs="Arial"/>
          <w:b w:val="0"/>
          <w:caps w:val="0"/>
        </w:rPr>
        <w:t>It</w:t>
      </w:r>
      <w:commentRangeEnd w:id="0"/>
      <w:r w:rsidR="00321AA3">
        <w:rPr>
          <w:rStyle w:val="CommentReference"/>
          <w:rFonts w:ascii="Times New Roman" w:hAnsi="Times New Roman"/>
          <w:b w:val="0"/>
          <w:caps w:val="0"/>
          <w:lang w:val="nb-NO" w:eastAsia="nb-NO"/>
        </w:rPr>
        <w:commentReference w:id="0"/>
      </w:r>
      <w:r w:rsidRPr="00F433C3">
        <w:rPr>
          <w:rFonts w:ascii="Arial" w:hAnsi="Arial" w:cs="Arial"/>
          <w:b w:val="0"/>
          <w:caps w:val="0"/>
        </w:rPr>
        <w:t xml:space="preserve"> Is Classified </w:t>
      </w:r>
      <w:proofErr w:type="gramStart"/>
      <w:r w:rsidRPr="00F433C3">
        <w:rPr>
          <w:rFonts w:ascii="Arial" w:hAnsi="Arial" w:cs="Arial"/>
          <w:b w:val="0"/>
          <w:caps w:val="0"/>
        </w:rPr>
        <w:t>As</w:t>
      </w:r>
      <w:proofErr w:type="gramEnd"/>
      <w:r w:rsidRPr="00F433C3">
        <w:rPr>
          <w:rFonts w:ascii="Arial" w:hAnsi="Arial" w:cs="Arial"/>
          <w:b w:val="0"/>
          <w:caps w:val="0"/>
        </w:rPr>
        <w:t xml:space="preserve"> Histamine</w:t>
      </w:r>
      <w:r w:rsidR="00D44F5E">
        <w:rPr>
          <w:rFonts w:ascii="Arial" w:hAnsi="Arial" w:cs="Arial"/>
          <w:b w:val="0"/>
          <w:caps w:val="0"/>
        </w:rPr>
        <w:t>-</w:t>
      </w:r>
      <w:r w:rsidRPr="00F433C3">
        <w:rPr>
          <w:rFonts w:ascii="Arial" w:hAnsi="Arial" w:cs="Arial"/>
          <w:b w:val="0"/>
          <w:caps w:val="0"/>
        </w:rPr>
        <w:t>Mediated</w:t>
      </w:r>
      <w:r w:rsidR="00D44F5E">
        <w:rPr>
          <w:rFonts w:ascii="Arial" w:hAnsi="Arial" w:cs="Arial"/>
          <w:b w:val="0"/>
          <w:caps w:val="0"/>
        </w:rPr>
        <w:t xml:space="preserve">. </w:t>
      </w:r>
      <w:proofErr w:type="gramStart"/>
      <w:r w:rsidRPr="00F433C3">
        <w:rPr>
          <w:rFonts w:ascii="Arial" w:hAnsi="Arial" w:cs="Arial"/>
          <w:b w:val="0"/>
          <w:caps w:val="0"/>
        </w:rPr>
        <w:t>Usually</w:t>
      </w:r>
      <w:proofErr w:type="gramEnd"/>
      <w:r w:rsidRPr="00F433C3">
        <w:rPr>
          <w:rFonts w:ascii="Arial" w:hAnsi="Arial" w:cs="Arial"/>
          <w:b w:val="0"/>
          <w:caps w:val="0"/>
        </w:rPr>
        <w:t xml:space="preserve"> The Common Drugs Causing Angioedema Are A</w:t>
      </w:r>
      <w:r w:rsidR="006F6AAB">
        <w:rPr>
          <w:rFonts w:ascii="Arial" w:hAnsi="Arial" w:cs="Arial"/>
          <w:b w:val="0"/>
          <w:caps w:val="0"/>
        </w:rPr>
        <w:t>CE</w:t>
      </w:r>
      <w:r w:rsidRPr="00F433C3">
        <w:rPr>
          <w:rFonts w:ascii="Arial" w:hAnsi="Arial" w:cs="Arial"/>
          <w:b w:val="0"/>
          <w:caps w:val="0"/>
        </w:rPr>
        <w:t xml:space="preserve"> Inhibitors </w:t>
      </w:r>
      <w:proofErr w:type="gramStart"/>
      <w:r w:rsidRPr="00F433C3">
        <w:rPr>
          <w:rFonts w:ascii="Arial" w:hAnsi="Arial" w:cs="Arial"/>
          <w:b w:val="0"/>
          <w:caps w:val="0"/>
        </w:rPr>
        <w:t>And</w:t>
      </w:r>
      <w:proofErr w:type="gramEnd"/>
      <w:r w:rsidRPr="00F433C3">
        <w:rPr>
          <w:rFonts w:ascii="Arial" w:hAnsi="Arial" w:cs="Arial"/>
          <w:b w:val="0"/>
          <w:caps w:val="0"/>
        </w:rPr>
        <w:t xml:space="preserve"> N</w:t>
      </w:r>
      <w:r w:rsidR="006F6AAB">
        <w:rPr>
          <w:rFonts w:ascii="Arial" w:hAnsi="Arial" w:cs="Arial"/>
          <w:b w:val="0"/>
          <w:caps w:val="0"/>
        </w:rPr>
        <w:t>SAIDs</w:t>
      </w:r>
      <w:r w:rsidRPr="00F433C3">
        <w:rPr>
          <w:rFonts w:ascii="Arial" w:hAnsi="Arial" w:cs="Arial"/>
          <w:b w:val="0"/>
          <w:caps w:val="0"/>
        </w:rPr>
        <w:t xml:space="preserve"> </w:t>
      </w:r>
      <w:r w:rsidR="00D7190F" w:rsidRPr="00F433C3">
        <w:rPr>
          <w:rFonts w:ascii="Arial" w:hAnsi="Arial" w:cs="Arial"/>
          <w:b w:val="0"/>
        </w:rPr>
        <w:t xml:space="preserve">[2]. </w:t>
      </w:r>
    </w:p>
    <w:p w14:paraId="07220EEA" w14:textId="53CD722A" w:rsidR="00790ADA" w:rsidRPr="00F433C3" w:rsidRDefault="00F433C3" w:rsidP="00045AED">
      <w:pPr>
        <w:pStyle w:val="AbstHead"/>
        <w:spacing w:after="0" w:line="276" w:lineRule="auto"/>
        <w:jc w:val="both"/>
        <w:rPr>
          <w:rFonts w:ascii="Arial" w:hAnsi="Arial" w:cs="Arial"/>
          <w:b w:val="0"/>
        </w:rPr>
      </w:pPr>
      <w:r w:rsidRPr="00F433C3">
        <w:rPr>
          <w:rFonts w:ascii="Arial" w:hAnsi="Arial" w:cs="Arial"/>
          <w:b w:val="0"/>
          <w:caps w:val="0"/>
        </w:rPr>
        <w:t xml:space="preserve">Gabapentin Is </w:t>
      </w:r>
      <w:r w:rsidR="006F6AAB">
        <w:rPr>
          <w:rFonts w:ascii="Arial" w:hAnsi="Arial" w:cs="Arial"/>
          <w:b w:val="0"/>
          <w:caps w:val="0"/>
        </w:rPr>
        <w:t>an</w:t>
      </w:r>
      <w:r w:rsidRPr="00F433C3">
        <w:rPr>
          <w:rFonts w:ascii="Arial" w:hAnsi="Arial" w:cs="Arial"/>
          <w:b w:val="0"/>
          <w:caps w:val="0"/>
        </w:rPr>
        <w:t xml:space="preserve"> </w:t>
      </w:r>
      <w:proofErr w:type="spellStart"/>
      <w:r w:rsidRPr="00F433C3">
        <w:rPr>
          <w:rFonts w:ascii="Arial" w:hAnsi="Arial" w:cs="Arial"/>
          <w:b w:val="0"/>
          <w:caps w:val="0"/>
        </w:rPr>
        <w:t>Anticonslusive</w:t>
      </w:r>
      <w:proofErr w:type="spellEnd"/>
      <w:r w:rsidRPr="00F433C3">
        <w:rPr>
          <w:rFonts w:ascii="Arial" w:hAnsi="Arial" w:cs="Arial"/>
          <w:b w:val="0"/>
          <w:caps w:val="0"/>
        </w:rPr>
        <w:t xml:space="preserve"> Medicatio</w:t>
      </w:r>
      <w:r w:rsidR="006F6AAB">
        <w:rPr>
          <w:rFonts w:ascii="Arial" w:hAnsi="Arial" w:cs="Arial"/>
          <w:b w:val="0"/>
          <w:caps w:val="0"/>
        </w:rPr>
        <w:t xml:space="preserve">n that </w:t>
      </w:r>
      <w:r w:rsidRPr="00F433C3">
        <w:rPr>
          <w:rFonts w:ascii="Arial" w:hAnsi="Arial" w:cs="Arial"/>
          <w:b w:val="0"/>
          <w:caps w:val="0"/>
        </w:rPr>
        <w:t xml:space="preserve">Belongs </w:t>
      </w:r>
      <w:proofErr w:type="gramStart"/>
      <w:r w:rsidRPr="00F433C3">
        <w:rPr>
          <w:rFonts w:ascii="Arial" w:hAnsi="Arial" w:cs="Arial"/>
          <w:b w:val="0"/>
          <w:caps w:val="0"/>
        </w:rPr>
        <w:t>To</w:t>
      </w:r>
      <w:proofErr w:type="gramEnd"/>
      <w:r w:rsidRPr="00F433C3">
        <w:rPr>
          <w:rFonts w:ascii="Arial" w:hAnsi="Arial" w:cs="Arial"/>
          <w:b w:val="0"/>
          <w:caps w:val="0"/>
        </w:rPr>
        <w:t xml:space="preserve"> </w:t>
      </w:r>
      <w:proofErr w:type="gramStart"/>
      <w:r w:rsidRPr="00F433C3">
        <w:rPr>
          <w:rFonts w:ascii="Arial" w:hAnsi="Arial" w:cs="Arial"/>
          <w:b w:val="0"/>
          <w:caps w:val="0"/>
        </w:rPr>
        <w:t>A</w:t>
      </w:r>
      <w:proofErr w:type="gramEnd"/>
      <w:r w:rsidRPr="00F433C3">
        <w:rPr>
          <w:rFonts w:ascii="Arial" w:hAnsi="Arial" w:cs="Arial"/>
          <w:b w:val="0"/>
          <w:caps w:val="0"/>
        </w:rPr>
        <w:t xml:space="preserve"> Class </w:t>
      </w:r>
      <w:proofErr w:type="gramStart"/>
      <w:r w:rsidRPr="00F433C3">
        <w:rPr>
          <w:rFonts w:ascii="Arial" w:hAnsi="Arial" w:cs="Arial"/>
          <w:b w:val="0"/>
          <w:caps w:val="0"/>
        </w:rPr>
        <w:t>Of</w:t>
      </w:r>
      <w:proofErr w:type="gramEnd"/>
      <w:r w:rsidRPr="00F433C3">
        <w:rPr>
          <w:rFonts w:ascii="Arial" w:hAnsi="Arial" w:cs="Arial"/>
          <w:b w:val="0"/>
          <w:caps w:val="0"/>
        </w:rPr>
        <w:t xml:space="preserve"> </w:t>
      </w:r>
      <w:proofErr w:type="spellStart"/>
      <w:r w:rsidRPr="00F433C3">
        <w:rPr>
          <w:rFonts w:ascii="Arial" w:hAnsi="Arial" w:cs="Arial"/>
          <w:b w:val="0"/>
          <w:caps w:val="0"/>
        </w:rPr>
        <w:t>Gabapentinoids</w:t>
      </w:r>
      <w:proofErr w:type="spellEnd"/>
      <w:r w:rsidR="006F6AAB">
        <w:rPr>
          <w:rFonts w:ascii="Arial" w:hAnsi="Arial" w:cs="Arial"/>
          <w:b w:val="0"/>
          <w:caps w:val="0"/>
        </w:rPr>
        <w:t xml:space="preserve">. </w:t>
      </w:r>
      <w:r w:rsidRPr="00F433C3">
        <w:rPr>
          <w:rFonts w:ascii="Arial" w:hAnsi="Arial" w:cs="Arial"/>
          <w:b w:val="0"/>
          <w:caps w:val="0"/>
        </w:rPr>
        <w:t xml:space="preserve">It Blocks Α2δ </w:t>
      </w:r>
      <w:r w:rsidR="006F6AAB">
        <w:rPr>
          <w:rFonts w:ascii="Arial" w:hAnsi="Arial" w:cs="Arial"/>
          <w:b w:val="0"/>
          <w:caps w:val="0"/>
        </w:rPr>
        <w:t xml:space="preserve">(alpha-2-delta) </w:t>
      </w:r>
      <w:r w:rsidRPr="00F433C3">
        <w:rPr>
          <w:rFonts w:ascii="Arial" w:hAnsi="Arial" w:cs="Arial"/>
          <w:b w:val="0"/>
          <w:caps w:val="0"/>
        </w:rPr>
        <w:t xml:space="preserve">Subunits </w:t>
      </w:r>
      <w:proofErr w:type="gramStart"/>
      <w:r w:rsidRPr="00F433C3">
        <w:rPr>
          <w:rFonts w:ascii="Arial" w:hAnsi="Arial" w:cs="Arial"/>
          <w:b w:val="0"/>
          <w:caps w:val="0"/>
        </w:rPr>
        <w:t>Of</w:t>
      </w:r>
      <w:proofErr w:type="gramEnd"/>
      <w:r w:rsidRPr="00F433C3">
        <w:rPr>
          <w:rFonts w:ascii="Arial" w:hAnsi="Arial" w:cs="Arial"/>
          <w:b w:val="0"/>
          <w:caps w:val="0"/>
        </w:rPr>
        <w:t xml:space="preserve"> </w:t>
      </w:r>
      <w:proofErr w:type="gramStart"/>
      <w:r w:rsidRPr="00F433C3">
        <w:rPr>
          <w:rFonts w:ascii="Arial" w:hAnsi="Arial" w:cs="Arial"/>
          <w:b w:val="0"/>
          <w:caps w:val="0"/>
        </w:rPr>
        <w:t>The</w:t>
      </w:r>
      <w:proofErr w:type="gramEnd"/>
      <w:r w:rsidRPr="00F433C3">
        <w:rPr>
          <w:rFonts w:ascii="Arial" w:hAnsi="Arial" w:cs="Arial"/>
          <w:b w:val="0"/>
          <w:caps w:val="0"/>
        </w:rPr>
        <w:t xml:space="preserve"> Calcium Channels </w:t>
      </w:r>
      <w:proofErr w:type="gramStart"/>
      <w:r w:rsidRPr="00F433C3">
        <w:rPr>
          <w:rFonts w:ascii="Arial" w:hAnsi="Arial" w:cs="Arial"/>
          <w:b w:val="0"/>
          <w:caps w:val="0"/>
        </w:rPr>
        <w:t>And</w:t>
      </w:r>
      <w:proofErr w:type="gramEnd"/>
      <w:r w:rsidRPr="00F433C3">
        <w:rPr>
          <w:rFonts w:ascii="Arial" w:hAnsi="Arial" w:cs="Arial"/>
          <w:b w:val="0"/>
          <w:caps w:val="0"/>
        </w:rPr>
        <w:t xml:space="preserve"> It Reduces Nerve Pain </w:t>
      </w:r>
      <w:proofErr w:type="gramStart"/>
      <w:r w:rsidRPr="00F433C3">
        <w:rPr>
          <w:rFonts w:ascii="Arial" w:hAnsi="Arial" w:cs="Arial"/>
          <w:b w:val="0"/>
          <w:caps w:val="0"/>
        </w:rPr>
        <w:t>By</w:t>
      </w:r>
      <w:proofErr w:type="gramEnd"/>
      <w:r w:rsidRPr="00F433C3">
        <w:rPr>
          <w:rFonts w:ascii="Arial" w:hAnsi="Arial" w:cs="Arial"/>
          <w:b w:val="0"/>
          <w:caps w:val="0"/>
        </w:rPr>
        <w:t xml:space="preserve"> Decreasing Calcium Mediated Release </w:t>
      </w:r>
      <w:proofErr w:type="gramStart"/>
      <w:r w:rsidRPr="00F433C3">
        <w:rPr>
          <w:rFonts w:ascii="Arial" w:hAnsi="Arial" w:cs="Arial"/>
          <w:b w:val="0"/>
          <w:caps w:val="0"/>
        </w:rPr>
        <w:t>Of</w:t>
      </w:r>
      <w:proofErr w:type="gramEnd"/>
      <w:r w:rsidRPr="00F433C3">
        <w:rPr>
          <w:rFonts w:ascii="Arial" w:hAnsi="Arial" w:cs="Arial"/>
          <w:b w:val="0"/>
          <w:caps w:val="0"/>
        </w:rPr>
        <w:t xml:space="preserve"> Excitatory </w:t>
      </w:r>
      <w:proofErr w:type="spellStart"/>
      <w:proofErr w:type="gramStart"/>
      <w:r w:rsidRPr="00F433C3">
        <w:rPr>
          <w:rFonts w:ascii="Arial" w:hAnsi="Arial" w:cs="Arial"/>
          <w:b w:val="0"/>
          <w:caps w:val="0"/>
        </w:rPr>
        <w:t>Neurotransmitters,Thereby</w:t>
      </w:r>
      <w:proofErr w:type="spellEnd"/>
      <w:proofErr w:type="gramEnd"/>
      <w:r w:rsidRPr="00F433C3">
        <w:rPr>
          <w:rFonts w:ascii="Arial" w:hAnsi="Arial" w:cs="Arial"/>
          <w:b w:val="0"/>
          <w:caps w:val="0"/>
        </w:rPr>
        <w:t xml:space="preserve"> Calming </w:t>
      </w:r>
      <w:proofErr w:type="gramStart"/>
      <w:r w:rsidRPr="00F433C3">
        <w:rPr>
          <w:rFonts w:ascii="Arial" w:hAnsi="Arial" w:cs="Arial"/>
          <w:b w:val="0"/>
          <w:caps w:val="0"/>
        </w:rPr>
        <w:t>The</w:t>
      </w:r>
      <w:proofErr w:type="gramEnd"/>
      <w:r w:rsidRPr="00F433C3">
        <w:rPr>
          <w:rFonts w:ascii="Arial" w:hAnsi="Arial" w:cs="Arial"/>
          <w:b w:val="0"/>
          <w:caps w:val="0"/>
        </w:rPr>
        <w:t xml:space="preserve"> Irritated Nerve Roots</w:t>
      </w:r>
      <w:r w:rsidR="00D7190F" w:rsidRPr="00F433C3">
        <w:rPr>
          <w:rFonts w:ascii="Arial" w:hAnsi="Arial" w:cs="Arial"/>
          <w:b w:val="0"/>
        </w:rPr>
        <w:t xml:space="preserve"> [3</w:t>
      </w:r>
      <w:proofErr w:type="gramStart"/>
      <w:r w:rsidR="00D7190F" w:rsidRPr="00F433C3">
        <w:rPr>
          <w:rFonts w:ascii="Arial" w:hAnsi="Arial" w:cs="Arial"/>
          <w:b w:val="0"/>
        </w:rPr>
        <w:t>].</w:t>
      </w:r>
      <w:r w:rsidRPr="00F433C3">
        <w:rPr>
          <w:rFonts w:ascii="Arial" w:hAnsi="Arial" w:cs="Arial"/>
          <w:b w:val="0"/>
          <w:caps w:val="0"/>
        </w:rPr>
        <w:t>Here</w:t>
      </w:r>
      <w:proofErr w:type="gramEnd"/>
      <w:r w:rsidRPr="00F433C3">
        <w:rPr>
          <w:rFonts w:ascii="Arial" w:hAnsi="Arial" w:cs="Arial"/>
          <w:b w:val="0"/>
          <w:caps w:val="0"/>
        </w:rPr>
        <w:t xml:space="preserve"> We Report A </w:t>
      </w:r>
      <w:proofErr w:type="gramStart"/>
      <w:r w:rsidRPr="00F433C3">
        <w:rPr>
          <w:rFonts w:ascii="Arial" w:hAnsi="Arial" w:cs="Arial"/>
          <w:b w:val="0"/>
          <w:caps w:val="0"/>
        </w:rPr>
        <w:t>61-Year Old</w:t>
      </w:r>
      <w:proofErr w:type="gramEnd"/>
      <w:r w:rsidRPr="00F433C3">
        <w:rPr>
          <w:rFonts w:ascii="Arial" w:hAnsi="Arial" w:cs="Arial"/>
          <w:b w:val="0"/>
          <w:caps w:val="0"/>
        </w:rPr>
        <w:t xml:space="preserve"> Male Who Was Pr</w:t>
      </w:r>
      <w:r w:rsidR="006F6AAB">
        <w:rPr>
          <w:rFonts w:ascii="Arial" w:hAnsi="Arial" w:cs="Arial"/>
          <w:b w:val="0"/>
          <w:caps w:val="0"/>
        </w:rPr>
        <w:t>e</w:t>
      </w:r>
      <w:r w:rsidRPr="00F433C3">
        <w:rPr>
          <w:rFonts w:ascii="Arial" w:hAnsi="Arial" w:cs="Arial"/>
          <w:b w:val="0"/>
          <w:caps w:val="0"/>
        </w:rPr>
        <w:t xml:space="preserve">sented </w:t>
      </w:r>
      <w:proofErr w:type="gramStart"/>
      <w:r w:rsidRPr="00F433C3">
        <w:rPr>
          <w:rFonts w:ascii="Arial" w:hAnsi="Arial" w:cs="Arial"/>
          <w:b w:val="0"/>
          <w:caps w:val="0"/>
        </w:rPr>
        <w:t>To</w:t>
      </w:r>
      <w:proofErr w:type="gramEnd"/>
      <w:r w:rsidRPr="00F433C3">
        <w:rPr>
          <w:rFonts w:ascii="Arial" w:hAnsi="Arial" w:cs="Arial"/>
          <w:b w:val="0"/>
          <w:caps w:val="0"/>
        </w:rPr>
        <w:t xml:space="preserve"> </w:t>
      </w:r>
      <w:proofErr w:type="gramStart"/>
      <w:r w:rsidRPr="00F433C3">
        <w:rPr>
          <w:rFonts w:ascii="Arial" w:hAnsi="Arial" w:cs="Arial"/>
          <w:b w:val="0"/>
          <w:caps w:val="0"/>
        </w:rPr>
        <w:t>The</w:t>
      </w:r>
      <w:proofErr w:type="gramEnd"/>
      <w:r w:rsidRPr="00F433C3">
        <w:rPr>
          <w:rFonts w:ascii="Arial" w:hAnsi="Arial" w:cs="Arial"/>
          <w:b w:val="0"/>
          <w:caps w:val="0"/>
        </w:rPr>
        <w:t xml:space="preserve"> </w:t>
      </w:r>
      <w:proofErr w:type="spellStart"/>
      <w:r w:rsidRPr="00F433C3">
        <w:rPr>
          <w:rFonts w:ascii="Arial" w:hAnsi="Arial" w:cs="Arial"/>
          <w:b w:val="0"/>
          <w:caps w:val="0"/>
        </w:rPr>
        <w:t>Orthopaedic</w:t>
      </w:r>
      <w:proofErr w:type="spellEnd"/>
      <w:r w:rsidRPr="00F433C3">
        <w:rPr>
          <w:rFonts w:ascii="Arial" w:hAnsi="Arial" w:cs="Arial"/>
          <w:b w:val="0"/>
          <w:caps w:val="0"/>
        </w:rPr>
        <w:t xml:space="preserve"> Department </w:t>
      </w:r>
      <w:proofErr w:type="gramStart"/>
      <w:r w:rsidRPr="00F433C3">
        <w:rPr>
          <w:rFonts w:ascii="Arial" w:hAnsi="Arial" w:cs="Arial"/>
          <w:b w:val="0"/>
          <w:caps w:val="0"/>
        </w:rPr>
        <w:t>With</w:t>
      </w:r>
      <w:proofErr w:type="gramEnd"/>
      <w:r w:rsidRPr="00F433C3">
        <w:rPr>
          <w:rFonts w:ascii="Arial" w:hAnsi="Arial" w:cs="Arial"/>
          <w:b w:val="0"/>
          <w:caps w:val="0"/>
        </w:rPr>
        <w:t xml:space="preserve"> </w:t>
      </w:r>
      <w:proofErr w:type="spellStart"/>
      <w:r w:rsidRPr="00F433C3">
        <w:rPr>
          <w:rFonts w:ascii="Arial" w:hAnsi="Arial" w:cs="Arial"/>
          <w:b w:val="0"/>
          <w:caps w:val="0"/>
        </w:rPr>
        <w:t>Lba</w:t>
      </w:r>
      <w:proofErr w:type="spellEnd"/>
      <w:r w:rsidRPr="00F433C3">
        <w:rPr>
          <w:rFonts w:ascii="Arial" w:hAnsi="Arial" w:cs="Arial"/>
          <w:b w:val="0"/>
          <w:caps w:val="0"/>
        </w:rPr>
        <w:t xml:space="preserve"> </w:t>
      </w:r>
      <w:proofErr w:type="gramStart"/>
      <w:r w:rsidRPr="00F433C3">
        <w:rPr>
          <w:rFonts w:ascii="Arial" w:hAnsi="Arial" w:cs="Arial"/>
          <w:b w:val="0"/>
          <w:caps w:val="0"/>
        </w:rPr>
        <w:lastRenderedPageBreak/>
        <w:t>And</w:t>
      </w:r>
      <w:proofErr w:type="gramEnd"/>
      <w:r w:rsidRPr="00F433C3">
        <w:rPr>
          <w:rFonts w:ascii="Arial" w:hAnsi="Arial" w:cs="Arial"/>
          <w:b w:val="0"/>
          <w:caps w:val="0"/>
        </w:rPr>
        <w:t xml:space="preserve"> Was Subsequently </w:t>
      </w:r>
      <w:r w:rsidR="00321AA3" w:rsidRPr="00F433C3">
        <w:rPr>
          <w:rFonts w:ascii="Arial" w:hAnsi="Arial" w:cs="Arial"/>
          <w:b w:val="0"/>
          <w:caps w:val="0"/>
        </w:rPr>
        <w:t>Diagnosed</w:t>
      </w:r>
      <w:r w:rsidRPr="00F433C3">
        <w:rPr>
          <w:rFonts w:ascii="Arial" w:hAnsi="Arial" w:cs="Arial"/>
          <w:b w:val="0"/>
          <w:caps w:val="0"/>
        </w:rPr>
        <w:t xml:space="preserve"> </w:t>
      </w:r>
      <w:proofErr w:type="gramStart"/>
      <w:r w:rsidRPr="00F433C3">
        <w:rPr>
          <w:rFonts w:ascii="Arial" w:hAnsi="Arial" w:cs="Arial"/>
          <w:b w:val="0"/>
          <w:caps w:val="0"/>
        </w:rPr>
        <w:t>As</w:t>
      </w:r>
      <w:proofErr w:type="gramEnd"/>
      <w:r w:rsidRPr="00F433C3">
        <w:rPr>
          <w:rFonts w:ascii="Arial" w:hAnsi="Arial" w:cs="Arial"/>
          <w:b w:val="0"/>
          <w:caps w:val="0"/>
        </w:rPr>
        <w:t xml:space="preserve"> </w:t>
      </w:r>
      <w:commentRangeStart w:id="1"/>
      <w:proofErr w:type="spellStart"/>
      <w:r w:rsidRPr="00F433C3">
        <w:rPr>
          <w:rFonts w:ascii="Arial" w:hAnsi="Arial" w:cs="Arial"/>
          <w:b w:val="0"/>
          <w:caps w:val="0"/>
        </w:rPr>
        <w:t>Ivdp</w:t>
      </w:r>
      <w:commentRangeEnd w:id="1"/>
      <w:proofErr w:type="spellEnd"/>
      <w:r w:rsidR="00321AA3">
        <w:rPr>
          <w:rStyle w:val="CommentReference"/>
          <w:rFonts w:ascii="Times New Roman" w:hAnsi="Times New Roman"/>
          <w:b w:val="0"/>
          <w:caps w:val="0"/>
          <w:lang w:val="nb-NO" w:eastAsia="nb-NO"/>
        </w:rPr>
        <w:commentReference w:id="1"/>
      </w:r>
      <w:r w:rsidRPr="00F433C3">
        <w:rPr>
          <w:rFonts w:ascii="Arial" w:hAnsi="Arial" w:cs="Arial"/>
          <w:b w:val="0"/>
          <w:caps w:val="0"/>
        </w:rPr>
        <w:t xml:space="preserve"> And Was Operated Under Standard Operating </w:t>
      </w:r>
      <w:proofErr w:type="gramStart"/>
      <w:r w:rsidRPr="00F433C3">
        <w:rPr>
          <w:rFonts w:ascii="Arial" w:hAnsi="Arial" w:cs="Arial"/>
          <w:b w:val="0"/>
          <w:caps w:val="0"/>
        </w:rPr>
        <w:t>Procedure .</w:t>
      </w:r>
      <w:proofErr w:type="gramEnd"/>
    </w:p>
    <w:p w14:paraId="40A2DF6E" w14:textId="77777777" w:rsidR="00A03B96" w:rsidRPr="00F433C3" w:rsidRDefault="00A03B96" w:rsidP="00045AED">
      <w:pPr>
        <w:pStyle w:val="Body"/>
        <w:spacing w:after="0" w:line="276" w:lineRule="auto"/>
        <w:rPr>
          <w:rFonts w:ascii="Arial" w:hAnsi="Arial" w:cs="Arial"/>
        </w:rPr>
      </w:pPr>
    </w:p>
    <w:p w14:paraId="4362502F" w14:textId="77777777" w:rsidR="00790ADA" w:rsidRPr="00F433C3" w:rsidRDefault="00790ADA" w:rsidP="00045AED">
      <w:pPr>
        <w:pStyle w:val="Body"/>
        <w:spacing w:after="0" w:line="276" w:lineRule="auto"/>
        <w:rPr>
          <w:rFonts w:ascii="Arial" w:hAnsi="Arial" w:cs="Arial"/>
        </w:rPr>
      </w:pPr>
    </w:p>
    <w:p w14:paraId="2DAAF105" w14:textId="77777777" w:rsidR="00790ADA" w:rsidRPr="00F433C3" w:rsidRDefault="00790ADA" w:rsidP="00045AED">
      <w:pPr>
        <w:pStyle w:val="Body"/>
        <w:spacing w:after="0" w:line="276" w:lineRule="auto"/>
        <w:rPr>
          <w:rFonts w:ascii="Arial" w:hAnsi="Arial" w:cs="Arial"/>
        </w:rPr>
      </w:pPr>
    </w:p>
    <w:p w14:paraId="11ED0D68" w14:textId="77777777" w:rsidR="00902823" w:rsidRPr="00F433C3" w:rsidRDefault="00045AED" w:rsidP="00045AED">
      <w:pPr>
        <w:pStyle w:val="Head1"/>
        <w:spacing w:after="0" w:line="276" w:lineRule="auto"/>
        <w:jc w:val="both"/>
        <w:rPr>
          <w:rFonts w:ascii="Arial" w:hAnsi="Arial" w:cs="Arial"/>
          <w:b w:val="0"/>
        </w:rPr>
      </w:pPr>
      <w:r w:rsidRPr="00F433C3">
        <w:rPr>
          <w:rFonts w:ascii="Arial" w:hAnsi="Arial" w:cs="Arial"/>
          <w:b w:val="0"/>
        </w:rPr>
        <w:t xml:space="preserve">2. PRESENATATION OF CASE </w:t>
      </w:r>
    </w:p>
    <w:p w14:paraId="4E281849" w14:textId="5D09E15A" w:rsidR="00045AED" w:rsidRPr="00F433C3" w:rsidRDefault="00045AED" w:rsidP="00045AED">
      <w:pPr>
        <w:spacing w:line="276" w:lineRule="auto"/>
        <w:jc w:val="both"/>
        <w:rPr>
          <w:rFonts w:ascii="Helevitica" w:hAnsi="Helevitica"/>
          <w:lang w:eastAsia="en-IN"/>
        </w:rPr>
      </w:pPr>
      <w:r w:rsidRPr="00F433C3">
        <w:rPr>
          <w:rFonts w:ascii="Helevitica" w:hAnsi="Helevitica"/>
          <w:lang w:eastAsia="en-IN"/>
        </w:rPr>
        <w:t xml:space="preserve">A 61-year-old male presented to the PESUIMSR Hospital, Bangalore with complaints of chronic low backache radiating to bilateral lower limbs </w:t>
      </w:r>
      <w:proofErr w:type="gramStart"/>
      <w:r w:rsidRPr="00F433C3">
        <w:rPr>
          <w:rFonts w:ascii="Helevitica" w:hAnsi="Helevitica"/>
          <w:lang w:eastAsia="en-IN"/>
        </w:rPr>
        <w:t>since</w:t>
      </w:r>
      <w:proofErr w:type="gramEnd"/>
      <w:r w:rsidRPr="00F433C3">
        <w:rPr>
          <w:rFonts w:ascii="Helevitica" w:hAnsi="Helevitica"/>
          <w:lang w:eastAsia="en-IN"/>
        </w:rPr>
        <w:t xml:space="preserve"> 2 months. Pain was insidious and gradually progressive in nature, he denied fever, allergies or any other symptoms</w:t>
      </w:r>
      <w:r w:rsidR="00BB4084">
        <w:rPr>
          <w:rFonts w:ascii="Helevitica" w:hAnsi="Helevitica"/>
          <w:lang w:eastAsia="en-IN"/>
        </w:rPr>
        <w:t>.</w:t>
      </w:r>
      <w:r w:rsidRPr="00F433C3">
        <w:rPr>
          <w:rFonts w:ascii="Helevitica" w:hAnsi="Helevitica"/>
          <w:lang w:eastAsia="en-IN"/>
        </w:rPr>
        <w:t xml:space="preserve"> He had no known comorbidities such as hypertension or type</w:t>
      </w:r>
      <w:r w:rsidR="00BB4084">
        <w:rPr>
          <w:rFonts w:ascii="Helevitica" w:hAnsi="Helevitica"/>
          <w:lang w:eastAsia="en-IN"/>
        </w:rPr>
        <w:t>-</w:t>
      </w:r>
      <w:r w:rsidRPr="00F433C3">
        <w:rPr>
          <w:rFonts w:ascii="Helevitica" w:hAnsi="Helevitica"/>
          <w:lang w:eastAsia="en-IN"/>
        </w:rPr>
        <w:t>2 diabetes mellitus. MRI of the lumbosacral spine reveal</w:t>
      </w:r>
      <w:r w:rsidR="00506208" w:rsidRPr="00F433C3">
        <w:rPr>
          <w:rFonts w:ascii="Helevitica" w:hAnsi="Helevitica"/>
          <w:lang w:eastAsia="en-IN"/>
        </w:rPr>
        <w:t xml:space="preserve">ed IVDP </w:t>
      </w:r>
      <w:r w:rsidRPr="00F433C3">
        <w:rPr>
          <w:rFonts w:ascii="Helevitica" w:hAnsi="Helevitica"/>
          <w:lang w:eastAsia="en-IN"/>
        </w:rPr>
        <w:t xml:space="preserve">at the L4–L5 level with nerve root compression, for which he underwent elective lumbar decompression surgery.  Prior to surgery he was on medication such as </w:t>
      </w:r>
      <w:proofErr w:type="spellStart"/>
      <w:r w:rsidRPr="00F433C3">
        <w:rPr>
          <w:rFonts w:ascii="Helevitica" w:hAnsi="Helevitica"/>
          <w:lang w:eastAsia="en-IN"/>
        </w:rPr>
        <w:t>thiocolchicoside</w:t>
      </w:r>
      <w:proofErr w:type="spellEnd"/>
      <w:r w:rsidRPr="00F433C3">
        <w:rPr>
          <w:rFonts w:ascii="Helevitica" w:hAnsi="Helevitica"/>
          <w:lang w:eastAsia="en-IN"/>
        </w:rPr>
        <w:t xml:space="preserve"> (MYORIL MAX) twice daily and cholecalciferol (UPRISE D3) capsule 60,000 IU once weekly. After the surgery, he was prescribed gabapentin extended release (GABANTIN GRS) 300 mg twice daily orally for neuropathic pain and to manage postoperative pain. Within 24 hours of initiating gabapentin, the patient developed sudden-onset facial swelling involving the right periorbital and malar regions, urticaria, resulting in muffled speech and suspected airway compromise. Laboratory investigations revealed elevated C-reactive protein (CRP) at 83.2 mg/L, while liver function tests, renal profile, hematological parameters, and toxicology screening were within normal limits, with no eosinophilia or systemic abnormalities noted. He remained hemodynamically stable but required urgent nasopharyngeal intubation and was shifted to the intensive care unit (ICU). He was administered intravenous pheniramine maleate (AVIL 2ml)</w:t>
      </w:r>
      <w:r w:rsidR="00BB4084">
        <w:rPr>
          <w:rFonts w:ascii="Helevitica" w:hAnsi="Helevitica"/>
          <w:lang w:eastAsia="en-IN"/>
        </w:rPr>
        <w:t>,</w:t>
      </w:r>
      <w:r w:rsidRPr="00F433C3">
        <w:rPr>
          <w:rFonts w:ascii="Helevitica" w:hAnsi="Helevitica"/>
          <w:lang w:eastAsia="en-IN"/>
        </w:rPr>
        <w:t xml:space="preserve"> hydrocortisone (HYDROCORT-100) 100 mg Stat and two units of fresh frozen plasma (FFP). Gabapentin was discontinued, and the patient was transitioned to pregabalin 75 mg + nortriptyline 10 mg (MAYUPREG NT) which was well tolerated without recurrence. The angioedema and urticarial symptoms resolved completely within 36 hours of drug withdrawal and supportive therapy.</w:t>
      </w:r>
    </w:p>
    <w:p w14:paraId="733889A0" w14:textId="77777777" w:rsidR="00134F98" w:rsidRPr="00F433C3" w:rsidRDefault="00134F98" w:rsidP="00045AED">
      <w:pPr>
        <w:spacing w:line="276" w:lineRule="auto"/>
        <w:jc w:val="both"/>
        <w:rPr>
          <w:rFonts w:ascii="Helevitica" w:hAnsi="Helevitica"/>
          <w:lang w:eastAsia="en-IN"/>
        </w:rPr>
      </w:pPr>
    </w:p>
    <w:p w14:paraId="5B04A88C" w14:textId="77777777" w:rsidR="00134F98" w:rsidRPr="00F433C3" w:rsidRDefault="00134F98" w:rsidP="00045AED">
      <w:pPr>
        <w:spacing w:line="276" w:lineRule="auto"/>
        <w:jc w:val="both"/>
        <w:rPr>
          <w:rFonts w:ascii="Helevitica" w:hAnsi="Helevitica"/>
          <w:lang w:eastAsia="en-IN"/>
        </w:rPr>
      </w:pPr>
      <w:r w:rsidRPr="00F433C3">
        <w:rPr>
          <w:rFonts w:ascii="Helevitica" w:hAnsi="Helevitica"/>
          <w:noProof/>
          <w:lang w:val="en-IN" w:eastAsia="en-IN" w:bidi="gu-IN"/>
        </w:rPr>
        <w:lastRenderedPageBreak/>
        <w:drawing>
          <wp:inline distT="0" distB="0" distL="0" distR="0" wp14:anchorId="02E6153B" wp14:editId="4FC9375F">
            <wp:extent cx="4421505" cy="447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27 at 10.57.46 AM.jpeg"/>
                    <pic:cNvPicPr/>
                  </pic:nvPicPr>
                  <pic:blipFill>
                    <a:blip r:embed="rId18">
                      <a:extLst>
                        <a:ext uri="{28A0092B-C50C-407E-A947-70E740481C1C}">
                          <a14:useLocalDpi xmlns:a14="http://schemas.microsoft.com/office/drawing/2010/main" val="0"/>
                        </a:ext>
                      </a:extLst>
                    </a:blip>
                    <a:stretch>
                      <a:fillRect/>
                    </a:stretch>
                  </pic:blipFill>
                  <pic:spPr>
                    <a:xfrm>
                      <a:off x="0" y="0"/>
                      <a:ext cx="4426341" cy="4481646"/>
                    </a:xfrm>
                    <a:prstGeom prst="rect">
                      <a:avLst/>
                    </a:prstGeom>
                  </pic:spPr>
                </pic:pic>
              </a:graphicData>
            </a:graphic>
          </wp:inline>
        </w:drawing>
      </w:r>
    </w:p>
    <w:p w14:paraId="5CC2F293" w14:textId="77777777" w:rsidR="00045AED" w:rsidRPr="00F433C3" w:rsidRDefault="00134F98" w:rsidP="00045AED">
      <w:pPr>
        <w:pStyle w:val="Head1"/>
        <w:spacing w:after="0" w:line="276" w:lineRule="auto"/>
        <w:jc w:val="both"/>
        <w:rPr>
          <w:rFonts w:ascii="Arial" w:hAnsi="Arial" w:cs="Arial"/>
          <w:b w:val="0"/>
        </w:rPr>
      </w:pPr>
      <w:r w:rsidRPr="00F433C3">
        <w:rPr>
          <w:rFonts w:ascii="Arial" w:hAnsi="Arial" w:cs="Arial"/>
          <w:b w:val="0"/>
        </w:rPr>
        <w:t xml:space="preserve">  </w:t>
      </w:r>
    </w:p>
    <w:p w14:paraId="3DE0EAF0" w14:textId="77777777" w:rsidR="00134F98" w:rsidRPr="00F433C3" w:rsidRDefault="00134F98" w:rsidP="00045AED">
      <w:pPr>
        <w:pStyle w:val="Head1"/>
        <w:spacing w:after="0" w:line="276" w:lineRule="auto"/>
        <w:jc w:val="both"/>
        <w:rPr>
          <w:rFonts w:ascii="Arial" w:hAnsi="Arial" w:cs="Arial"/>
          <w:b w:val="0"/>
        </w:rPr>
      </w:pPr>
    </w:p>
    <w:p w14:paraId="78A1C47D" w14:textId="65C4496B" w:rsidR="00134F98" w:rsidRPr="00F433C3" w:rsidRDefault="00134F98" w:rsidP="00452D6E">
      <w:pPr>
        <w:spacing w:line="360" w:lineRule="auto"/>
        <w:jc w:val="both"/>
        <w:rPr>
          <w:rFonts w:ascii="Arial" w:hAnsi="Arial" w:cs="Arial"/>
          <w:sz w:val="22"/>
          <w:szCs w:val="22"/>
        </w:rPr>
      </w:pPr>
      <w:r w:rsidRPr="00F433C3">
        <w:rPr>
          <w:rFonts w:ascii="Times New Roman" w:hAnsi="Times New Roman"/>
          <w:sz w:val="24"/>
          <w:szCs w:val="24"/>
          <w:lang w:eastAsia="en-IN"/>
        </w:rPr>
        <w:t xml:space="preserve">   Fig </w:t>
      </w:r>
      <w:r w:rsidR="008F1ECC">
        <w:rPr>
          <w:rFonts w:ascii="Times New Roman" w:hAnsi="Times New Roman"/>
          <w:sz w:val="24"/>
          <w:szCs w:val="24"/>
          <w:lang w:eastAsia="en-IN"/>
        </w:rPr>
        <w:t>1</w:t>
      </w:r>
      <w:r w:rsidRPr="00F433C3">
        <w:rPr>
          <w:rFonts w:ascii="Arial" w:hAnsi="Arial" w:cs="Arial"/>
          <w:sz w:val="24"/>
          <w:szCs w:val="24"/>
          <w:lang w:eastAsia="en-IN"/>
        </w:rPr>
        <w:t>:</w:t>
      </w:r>
      <w:r w:rsidRPr="00F433C3">
        <w:rPr>
          <w:rFonts w:ascii="Arial" w:hAnsi="Arial" w:cs="Arial"/>
          <w:sz w:val="24"/>
          <w:szCs w:val="24"/>
        </w:rPr>
        <w:t xml:space="preserve"> Clinical photograph</w:t>
      </w:r>
      <w:r w:rsidRPr="00F433C3">
        <w:rPr>
          <w:rFonts w:ascii="Times New Roman" w:hAnsi="Times New Roman"/>
          <w:sz w:val="24"/>
          <w:szCs w:val="24"/>
        </w:rPr>
        <w:t xml:space="preserve"> </w:t>
      </w:r>
      <w:r w:rsidRPr="00F433C3">
        <w:rPr>
          <w:rFonts w:ascii="Arial" w:hAnsi="Arial" w:cs="Arial"/>
          <w:sz w:val="22"/>
          <w:szCs w:val="22"/>
        </w:rPr>
        <w:t>showing facial swelling consistent with angioedema, involving the periorbital and malar regions. The edema is non-pitting and diffuse, with associated skin changes. Image captured in ambient indoor lighting for documentation. Published with informed consent for academic and educational use.</w:t>
      </w:r>
    </w:p>
    <w:p w14:paraId="70FBDE4D" w14:textId="77777777" w:rsidR="00134F98" w:rsidRPr="00F433C3" w:rsidRDefault="00134F98" w:rsidP="00045AED">
      <w:pPr>
        <w:pStyle w:val="Head1"/>
        <w:spacing w:after="0" w:line="276" w:lineRule="auto"/>
        <w:jc w:val="both"/>
        <w:rPr>
          <w:rFonts w:ascii="Arial" w:hAnsi="Arial" w:cs="Arial"/>
          <w:b w:val="0"/>
        </w:rPr>
      </w:pPr>
    </w:p>
    <w:p w14:paraId="098C2996" w14:textId="77777777" w:rsidR="00B01FCD" w:rsidRPr="00F433C3" w:rsidRDefault="00000F8F" w:rsidP="00045AED">
      <w:pPr>
        <w:pStyle w:val="ConcHead"/>
        <w:spacing w:after="0" w:line="276" w:lineRule="auto"/>
        <w:jc w:val="both"/>
        <w:rPr>
          <w:rFonts w:ascii="Arial" w:hAnsi="Arial" w:cs="Arial"/>
          <w:b w:val="0"/>
        </w:rPr>
      </w:pPr>
      <w:r w:rsidRPr="00F433C3">
        <w:rPr>
          <w:rFonts w:ascii="Arial" w:hAnsi="Arial" w:cs="Arial"/>
          <w:b w:val="0"/>
        </w:rPr>
        <w:t xml:space="preserve">4. </w:t>
      </w:r>
      <w:r w:rsidR="00DB2CF7" w:rsidRPr="00F433C3">
        <w:rPr>
          <w:rFonts w:ascii="Arial" w:hAnsi="Arial" w:cs="Arial"/>
          <w:b w:val="0"/>
        </w:rPr>
        <w:t>discus</w:t>
      </w:r>
      <w:r w:rsidR="00B01FCD" w:rsidRPr="00F433C3">
        <w:rPr>
          <w:rFonts w:ascii="Arial" w:hAnsi="Arial" w:cs="Arial"/>
          <w:b w:val="0"/>
        </w:rPr>
        <w:t>sion</w:t>
      </w:r>
    </w:p>
    <w:p w14:paraId="61240B79" w14:textId="77777777" w:rsidR="00DB2CF7" w:rsidRPr="00F433C3" w:rsidRDefault="00DB2CF7" w:rsidP="00045AED">
      <w:pPr>
        <w:pStyle w:val="ConcHead"/>
        <w:spacing w:after="0" w:line="276" w:lineRule="auto"/>
        <w:jc w:val="both"/>
        <w:rPr>
          <w:rFonts w:ascii="Arial" w:hAnsi="Arial" w:cs="Arial"/>
          <w:b w:val="0"/>
        </w:rPr>
      </w:pPr>
    </w:p>
    <w:p w14:paraId="3ED912B3" w14:textId="14DD6392" w:rsidR="00DB2CF7" w:rsidRPr="00F433C3" w:rsidRDefault="00DB2CF7" w:rsidP="00DB2CF7">
      <w:pPr>
        <w:spacing w:line="360" w:lineRule="auto"/>
        <w:jc w:val="both"/>
        <w:rPr>
          <w:rFonts w:ascii="Helevitica" w:hAnsi="Helevitica"/>
          <w:iCs/>
          <w:lang w:eastAsia="en-IN"/>
        </w:rPr>
      </w:pPr>
      <w:r w:rsidRPr="00F433C3">
        <w:rPr>
          <w:rFonts w:ascii="Helevitica" w:hAnsi="Helevitica"/>
          <w:iCs/>
          <w:lang w:eastAsia="en-IN"/>
        </w:rPr>
        <w:t>Angioedema is a localized or acute swelling of mucosal and submucosal tissues due to increased vascular permeability. It may present with or without urticaria and can be allergic (IgE-mediated) or non-allergic (bradykinin-mediated or idiopathic) (2)</w:t>
      </w:r>
      <w:r w:rsidR="00455ADB">
        <w:rPr>
          <w:rFonts w:ascii="Helevitica" w:hAnsi="Helevitica"/>
          <w:iCs/>
          <w:lang w:eastAsia="en-IN"/>
        </w:rPr>
        <w:t>.</w:t>
      </w:r>
      <w:r w:rsidRPr="00F433C3">
        <w:rPr>
          <w:rFonts w:ascii="Helevitica" w:hAnsi="Helevitica"/>
          <w:iCs/>
          <w:lang w:eastAsia="en-IN"/>
        </w:rPr>
        <w:t xml:space="preserve">  Drug-induced angioedema is a known adverse reaction, and while ACE inhibitors are common culprits, other agents like gabapentin have also been implicated in rare instances</w:t>
      </w:r>
      <w:r w:rsidR="00455ADB">
        <w:rPr>
          <w:rFonts w:ascii="Helevitica" w:hAnsi="Helevitica"/>
          <w:iCs/>
          <w:lang w:eastAsia="en-IN"/>
        </w:rPr>
        <w:t>. I</w:t>
      </w:r>
      <w:r w:rsidRPr="00F433C3">
        <w:rPr>
          <w:rFonts w:ascii="Helevitica" w:hAnsi="Helevitica"/>
          <w:iCs/>
          <w:lang w:eastAsia="en-IN"/>
        </w:rPr>
        <w:t>n the present case,</w:t>
      </w:r>
      <w:r w:rsidR="00455ADB">
        <w:rPr>
          <w:rFonts w:ascii="Helevitica" w:hAnsi="Helevitica"/>
          <w:iCs/>
          <w:lang w:eastAsia="en-IN"/>
        </w:rPr>
        <w:t xml:space="preserve"> </w:t>
      </w:r>
      <w:r w:rsidRPr="00F433C3">
        <w:rPr>
          <w:rFonts w:ascii="Helevitica" w:hAnsi="Helevitica"/>
          <w:iCs/>
          <w:lang w:eastAsia="en-IN"/>
        </w:rPr>
        <w:t xml:space="preserve">the temporal relationship between gabapentin initiation and the occurrence of symptoms strongly suggests that gabapentin was the most likely cause, as he was </w:t>
      </w:r>
      <w:r w:rsidRPr="00F433C3">
        <w:rPr>
          <w:rFonts w:ascii="Helevitica" w:hAnsi="Helevitica"/>
          <w:iCs/>
          <w:lang w:eastAsia="en-IN"/>
        </w:rPr>
        <w:lastRenderedPageBreak/>
        <w:t xml:space="preserve">on </w:t>
      </w:r>
      <w:proofErr w:type="spellStart"/>
      <w:r w:rsidRPr="00F433C3">
        <w:rPr>
          <w:rFonts w:ascii="Helevitica" w:hAnsi="Helevitica"/>
          <w:iCs/>
          <w:lang w:eastAsia="en-IN"/>
        </w:rPr>
        <w:t>thicolchiside</w:t>
      </w:r>
      <w:proofErr w:type="spellEnd"/>
      <w:r w:rsidRPr="00F433C3">
        <w:rPr>
          <w:rFonts w:ascii="Helevitica" w:hAnsi="Helevitica"/>
          <w:iCs/>
          <w:lang w:eastAsia="en-IN"/>
        </w:rPr>
        <w:t xml:space="preserve"> for multiple weeks before the onset of symptoms</w:t>
      </w:r>
      <w:r w:rsidR="00455ADB">
        <w:rPr>
          <w:rFonts w:ascii="Helevitica" w:hAnsi="Helevitica"/>
          <w:iCs/>
          <w:lang w:eastAsia="en-IN"/>
        </w:rPr>
        <w:t xml:space="preserve">, </w:t>
      </w:r>
      <w:r w:rsidRPr="00F433C3">
        <w:rPr>
          <w:rFonts w:ascii="Helevitica" w:hAnsi="Helevitica"/>
          <w:iCs/>
          <w:lang w:eastAsia="en-IN"/>
        </w:rPr>
        <w:t xml:space="preserve">so making it </w:t>
      </w:r>
      <w:commentRangeStart w:id="2"/>
      <w:r w:rsidRPr="00F433C3">
        <w:rPr>
          <w:rFonts w:ascii="Helevitica" w:hAnsi="Helevitica"/>
          <w:iCs/>
          <w:lang w:eastAsia="en-IN"/>
        </w:rPr>
        <w:t>not</w:t>
      </w:r>
      <w:commentRangeEnd w:id="2"/>
      <w:r w:rsidR="008C1166">
        <w:rPr>
          <w:rStyle w:val="CommentReference"/>
          <w:rFonts w:ascii="Times New Roman" w:hAnsi="Times New Roman"/>
          <w:lang w:val="nb-NO" w:eastAsia="nb-NO"/>
        </w:rPr>
        <w:commentReference w:id="2"/>
      </w:r>
      <w:r w:rsidRPr="00F433C3">
        <w:rPr>
          <w:rFonts w:ascii="Helevitica" w:hAnsi="Helevitica"/>
          <w:iCs/>
          <w:lang w:eastAsia="en-IN"/>
        </w:rPr>
        <w:t xml:space="preserve"> as the causative agent (4,5)</w:t>
      </w:r>
      <w:r w:rsidR="008C1166">
        <w:rPr>
          <w:rFonts w:ascii="Helevitica" w:hAnsi="Helevitica"/>
          <w:iCs/>
          <w:lang w:eastAsia="en-IN"/>
        </w:rPr>
        <w:t>.</w:t>
      </w:r>
    </w:p>
    <w:p w14:paraId="28AF2C87" w14:textId="24EF94BD" w:rsidR="00DB2CF7" w:rsidRPr="00F433C3" w:rsidRDefault="00DB2CF7" w:rsidP="00DB2CF7">
      <w:pPr>
        <w:spacing w:line="360" w:lineRule="auto"/>
        <w:jc w:val="both"/>
        <w:rPr>
          <w:rFonts w:ascii="Helevitica" w:hAnsi="Helevitica"/>
          <w:iCs/>
          <w:lang w:eastAsia="en-IN"/>
        </w:rPr>
      </w:pPr>
      <w:r w:rsidRPr="00F433C3">
        <w:rPr>
          <w:rFonts w:ascii="Helevitica" w:hAnsi="Helevitica"/>
          <w:iCs/>
          <w:lang w:eastAsia="en-IN"/>
        </w:rPr>
        <w:t xml:space="preserve">The patient developed swelling within 24 </w:t>
      </w:r>
      <w:proofErr w:type="spellStart"/>
      <w:r w:rsidRPr="00F433C3">
        <w:rPr>
          <w:rFonts w:ascii="Helevitica" w:hAnsi="Helevitica"/>
          <w:iCs/>
          <w:lang w:eastAsia="en-IN"/>
        </w:rPr>
        <w:t>hrs</w:t>
      </w:r>
      <w:proofErr w:type="spellEnd"/>
      <w:r w:rsidRPr="00F433C3">
        <w:rPr>
          <w:rFonts w:ascii="Helevitica" w:hAnsi="Helevitica"/>
          <w:iCs/>
          <w:lang w:eastAsia="en-IN"/>
        </w:rPr>
        <w:t xml:space="preserve"> of starting the Gabapentin, which provides the evidence of drug induced angioedema</w:t>
      </w:r>
      <w:r w:rsidR="00321AA3">
        <w:rPr>
          <w:rFonts w:ascii="Helevitica" w:hAnsi="Helevitica"/>
          <w:iCs/>
          <w:lang w:eastAsia="en-IN"/>
        </w:rPr>
        <w:t>.</w:t>
      </w:r>
      <w:r w:rsidRPr="00F433C3">
        <w:rPr>
          <w:rFonts w:ascii="Helevitica" w:hAnsi="Helevitica"/>
          <w:iCs/>
          <w:lang w:eastAsia="en-IN"/>
        </w:rPr>
        <w:t xml:space="preserve"> </w:t>
      </w:r>
      <w:r w:rsidR="00321AA3">
        <w:rPr>
          <w:rFonts w:ascii="Helevitica" w:hAnsi="Helevitica"/>
          <w:iCs/>
          <w:lang w:eastAsia="en-IN"/>
        </w:rPr>
        <w:t xml:space="preserve">After </w:t>
      </w:r>
      <w:r w:rsidRPr="00F433C3">
        <w:rPr>
          <w:rFonts w:ascii="Helevitica" w:hAnsi="Helevitica"/>
          <w:iCs/>
          <w:lang w:eastAsia="en-IN"/>
        </w:rPr>
        <w:t>immediate discontinuation of gabapentin and initiation of antihistamines and corticosteroids</w:t>
      </w:r>
      <w:r w:rsidR="00321AA3">
        <w:rPr>
          <w:rFonts w:ascii="Helevitica" w:hAnsi="Helevitica"/>
          <w:iCs/>
          <w:lang w:eastAsia="en-IN"/>
        </w:rPr>
        <w:t>, t</w:t>
      </w:r>
      <w:r w:rsidR="00321AA3" w:rsidRPr="00F433C3">
        <w:rPr>
          <w:rFonts w:ascii="Helevitica" w:hAnsi="Helevitica"/>
          <w:iCs/>
          <w:lang w:eastAsia="en-IN"/>
        </w:rPr>
        <w:t>he patient developed significant clinical improvement</w:t>
      </w:r>
      <w:r w:rsidR="00321AA3">
        <w:rPr>
          <w:rFonts w:ascii="Helevitica" w:hAnsi="Helevitica"/>
          <w:iCs/>
          <w:lang w:eastAsia="en-IN"/>
        </w:rPr>
        <w:t xml:space="preserve"> </w:t>
      </w:r>
      <w:r w:rsidRPr="00F433C3">
        <w:rPr>
          <w:rFonts w:ascii="Helevitica" w:hAnsi="Helevitica"/>
          <w:iCs/>
          <w:lang w:eastAsia="en-IN"/>
        </w:rPr>
        <w:t>further support</w:t>
      </w:r>
      <w:r w:rsidR="00321AA3">
        <w:rPr>
          <w:rFonts w:ascii="Helevitica" w:hAnsi="Helevitica"/>
          <w:iCs/>
          <w:lang w:eastAsia="en-IN"/>
        </w:rPr>
        <w:t>ing</w:t>
      </w:r>
      <w:r w:rsidRPr="00F433C3">
        <w:rPr>
          <w:rFonts w:ascii="Helevitica" w:hAnsi="Helevitica"/>
          <w:iCs/>
          <w:lang w:eastAsia="en-IN"/>
        </w:rPr>
        <w:t xml:space="preserve"> the diagnosis. Gabapentin is often considered a safe adjuvant analgesic in postoperative pain management</w:t>
      </w:r>
      <w:r w:rsidR="00321AA3">
        <w:rPr>
          <w:rFonts w:ascii="Helevitica" w:hAnsi="Helevitica"/>
          <w:iCs/>
          <w:lang w:eastAsia="en-IN"/>
        </w:rPr>
        <w:t>. C</w:t>
      </w:r>
      <w:r w:rsidRPr="00F433C3">
        <w:rPr>
          <w:rFonts w:ascii="Helevitica" w:hAnsi="Helevitica"/>
          <w:iCs/>
          <w:lang w:eastAsia="en-IN"/>
        </w:rPr>
        <w:t xml:space="preserve">ase reports of gabapentin related angioedema are limited in literature (4) </w:t>
      </w:r>
    </w:p>
    <w:p w14:paraId="634C062A" w14:textId="77777777" w:rsidR="00DB2CF7" w:rsidRPr="00F433C3" w:rsidRDefault="00DB2CF7" w:rsidP="00DB2CF7">
      <w:pPr>
        <w:spacing w:line="360" w:lineRule="auto"/>
        <w:jc w:val="both"/>
        <w:rPr>
          <w:rFonts w:ascii="Helevitica" w:hAnsi="Helevitica"/>
          <w:iCs/>
          <w:lang w:eastAsia="en-IN"/>
        </w:rPr>
      </w:pPr>
      <w:r w:rsidRPr="00F433C3">
        <w:rPr>
          <w:rFonts w:ascii="Helevitica" w:hAnsi="Helevitica"/>
          <w:iCs/>
          <w:lang w:eastAsia="en-IN"/>
        </w:rPr>
        <w:t xml:space="preserve">This case highlights the importance of early recognition, airway assessment, and detailed medication history. It underscores the importance of maintaining a high index suspicion for angioedema when new symptoms arise shortly after starting gabapentin and prompt withdrawal of the causative agent are essential to prevent morbidity and ensure </w:t>
      </w:r>
      <w:proofErr w:type="spellStart"/>
      <w:r w:rsidRPr="00F433C3">
        <w:rPr>
          <w:rFonts w:ascii="Helevitica" w:hAnsi="Helevitica"/>
          <w:iCs/>
          <w:lang w:eastAsia="en-IN"/>
        </w:rPr>
        <w:t>favourable</w:t>
      </w:r>
      <w:proofErr w:type="spellEnd"/>
      <w:r w:rsidRPr="00F433C3">
        <w:rPr>
          <w:rFonts w:ascii="Helevitica" w:hAnsi="Helevitica"/>
          <w:iCs/>
          <w:lang w:eastAsia="en-IN"/>
        </w:rPr>
        <w:t xml:space="preserve"> outcomes.</w:t>
      </w:r>
    </w:p>
    <w:p w14:paraId="76957244" w14:textId="77777777" w:rsidR="00DB2CF7" w:rsidRPr="00F433C3" w:rsidRDefault="00DB2CF7" w:rsidP="00DB2CF7">
      <w:pPr>
        <w:spacing w:line="360" w:lineRule="auto"/>
        <w:jc w:val="both"/>
        <w:rPr>
          <w:rFonts w:ascii="Helevitica" w:hAnsi="Helevitica"/>
          <w:iCs/>
          <w:lang w:eastAsia="en-IN"/>
        </w:rPr>
      </w:pPr>
    </w:p>
    <w:p w14:paraId="5E4D81F4" w14:textId="77777777" w:rsidR="00DB2CF7" w:rsidRPr="00F433C3" w:rsidRDefault="00DB2CF7" w:rsidP="00DB2CF7">
      <w:pPr>
        <w:spacing w:line="360" w:lineRule="auto"/>
        <w:jc w:val="both"/>
        <w:rPr>
          <w:rFonts w:ascii="Arial" w:hAnsi="Arial" w:cs="Arial"/>
          <w:iCs/>
          <w:lang w:eastAsia="en-IN"/>
        </w:rPr>
      </w:pPr>
      <w:r w:rsidRPr="00F433C3">
        <w:rPr>
          <w:rFonts w:ascii="Arial" w:hAnsi="Arial" w:cs="Arial"/>
          <w:iCs/>
          <w:lang w:eastAsia="en-IN"/>
        </w:rPr>
        <w:t xml:space="preserve">CONCLUSION </w:t>
      </w:r>
    </w:p>
    <w:p w14:paraId="5E7F532B" w14:textId="3D3FBD62" w:rsidR="00DB2CF7" w:rsidRPr="00F433C3" w:rsidRDefault="00DB2CF7" w:rsidP="00DB2CF7">
      <w:pPr>
        <w:spacing w:line="276" w:lineRule="auto"/>
        <w:jc w:val="both"/>
        <w:rPr>
          <w:rFonts w:ascii="Helvitica" w:hAnsi="Helvitica"/>
          <w:lang w:eastAsia="en-IN"/>
        </w:rPr>
      </w:pPr>
      <w:r w:rsidRPr="00F433C3">
        <w:rPr>
          <w:rFonts w:ascii="Times New Roman" w:hAnsi="Times New Roman"/>
          <w:lang w:eastAsia="en-IN"/>
        </w:rPr>
        <w:t xml:space="preserve"> </w:t>
      </w:r>
      <w:r w:rsidRPr="00F433C3">
        <w:rPr>
          <w:rFonts w:ascii="Helvitica" w:hAnsi="Helvitica"/>
          <w:lang w:eastAsia="en-IN"/>
        </w:rPr>
        <w:t>This case highlights the vital role of pharmacovigilance in post operative pain management, although rare</w:t>
      </w:r>
      <w:r w:rsidR="00321AA3">
        <w:rPr>
          <w:rFonts w:ascii="Helvitica" w:hAnsi="Helvitica"/>
          <w:lang w:eastAsia="en-IN"/>
        </w:rPr>
        <w:t>,</w:t>
      </w:r>
      <w:r w:rsidRPr="00F433C3">
        <w:rPr>
          <w:rFonts w:ascii="Helvitica" w:hAnsi="Helvitica"/>
          <w:lang w:eastAsia="en-IN"/>
        </w:rPr>
        <w:t xml:space="preserve"> gabapentin can cause serious adverse effects such as angioedema</w:t>
      </w:r>
      <w:r w:rsidR="00321AA3">
        <w:rPr>
          <w:rFonts w:ascii="Helvitica" w:hAnsi="Helvitica"/>
          <w:lang w:eastAsia="en-IN"/>
        </w:rPr>
        <w:t>. P</w:t>
      </w:r>
      <w:r w:rsidRPr="00F433C3">
        <w:rPr>
          <w:rFonts w:ascii="Helvitica" w:hAnsi="Helvitica"/>
          <w:lang w:eastAsia="en-IN"/>
        </w:rPr>
        <w:t>rompt identification and treatment led to rapid recovery without serious complications like airway closure therefore the possibility of angioedema must always be considered when initiating gabapentin therapy</w:t>
      </w:r>
      <w:r w:rsidR="00087088">
        <w:rPr>
          <w:rFonts w:ascii="Helvitica" w:hAnsi="Helvitica"/>
          <w:lang w:eastAsia="en-IN"/>
        </w:rPr>
        <w:t>.</w:t>
      </w:r>
    </w:p>
    <w:p w14:paraId="55A6772E" w14:textId="77777777" w:rsidR="00226D11" w:rsidRPr="00F433C3" w:rsidRDefault="00226D11" w:rsidP="00DB2CF7">
      <w:pPr>
        <w:spacing w:line="276" w:lineRule="auto"/>
        <w:jc w:val="both"/>
        <w:rPr>
          <w:rFonts w:ascii="Helvitica" w:hAnsi="Helvitica"/>
          <w:lang w:eastAsia="en-IN"/>
        </w:rPr>
      </w:pPr>
    </w:p>
    <w:p w14:paraId="6E370264" w14:textId="77777777" w:rsidR="00226D11" w:rsidRPr="00F433C3" w:rsidRDefault="00226D11" w:rsidP="00DB2CF7">
      <w:pPr>
        <w:spacing w:line="276" w:lineRule="auto"/>
        <w:jc w:val="both"/>
        <w:rPr>
          <w:rFonts w:ascii="Helvitica" w:hAnsi="Helvitica" w:cs="Arial"/>
          <w:iCs/>
          <w:lang w:eastAsia="en-IN"/>
        </w:rPr>
      </w:pPr>
    </w:p>
    <w:p w14:paraId="31039A3F" w14:textId="77777777" w:rsidR="00226D11" w:rsidRPr="00F433C3" w:rsidRDefault="00226D11" w:rsidP="00045AED">
      <w:pPr>
        <w:pStyle w:val="ReferHead"/>
        <w:spacing w:after="0" w:line="276" w:lineRule="auto"/>
        <w:jc w:val="both"/>
        <w:rPr>
          <w:rFonts w:ascii="Arial" w:hAnsi="Arial" w:cs="Arial"/>
          <w:b w:val="0"/>
          <w:caps w:val="0"/>
          <w:sz w:val="20"/>
        </w:rPr>
      </w:pPr>
    </w:p>
    <w:p w14:paraId="7241269F" w14:textId="77777777" w:rsidR="002B685A" w:rsidRPr="00F433C3" w:rsidRDefault="002B685A" w:rsidP="00045AED">
      <w:pPr>
        <w:pStyle w:val="ReferHead"/>
        <w:spacing w:after="0" w:line="276" w:lineRule="auto"/>
        <w:jc w:val="both"/>
        <w:rPr>
          <w:rFonts w:ascii="Arial" w:hAnsi="Arial" w:cs="Arial"/>
          <w:b w:val="0"/>
        </w:rPr>
      </w:pPr>
      <w:r w:rsidRPr="00F433C3">
        <w:rPr>
          <w:rFonts w:ascii="Arial" w:hAnsi="Arial" w:cs="Arial"/>
          <w:b w:val="0"/>
        </w:rPr>
        <w:t>Consent</w:t>
      </w:r>
      <w:r w:rsidR="00226D11" w:rsidRPr="00F433C3">
        <w:rPr>
          <w:rFonts w:ascii="Arial" w:hAnsi="Arial" w:cs="Arial"/>
          <w:b w:val="0"/>
        </w:rPr>
        <w:t xml:space="preserve"> </w:t>
      </w:r>
    </w:p>
    <w:p w14:paraId="48738365" w14:textId="77777777" w:rsidR="002B685A" w:rsidRPr="00F433C3" w:rsidRDefault="002B685A" w:rsidP="00045AED">
      <w:pPr>
        <w:pStyle w:val="ReferHead"/>
        <w:spacing w:after="0" w:line="276" w:lineRule="auto"/>
        <w:jc w:val="both"/>
        <w:rPr>
          <w:rFonts w:ascii="Arial" w:hAnsi="Arial" w:cs="Arial"/>
          <w:b w:val="0"/>
        </w:rPr>
      </w:pPr>
    </w:p>
    <w:p w14:paraId="1284873F" w14:textId="51513F54" w:rsidR="002B685A" w:rsidRPr="00F433C3" w:rsidRDefault="00226D11" w:rsidP="00226D11">
      <w:pPr>
        <w:pStyle w:val="ReferHead"/>
        <w:spacing w:after="0" w:line="276" w:lineRule="auto"/>
        <w:jc w:val="both"/>
        <w:rPr>
          <w:rFonts w:ascii="Arial" w:hAnsi="Arial" w:cs="Arial"/>
          <w:b w:val="0"/>
          <w:caps w:val="0"/>
          <w:sz w:val="20"/>
        </w:rPr>
      </w:pPr>
      <w:r w:rsidRPr="00F433C3">
        <w:rPr>
          <w:rFonts w:ascii="Helevitica" w:hAnsi="Helevitica" w:cs="Arial"/>
          <w:b w:val="0"/>
          <w:caps w:val="0"/>
          <w:sz w:val="20"/>
        </w:rPr>
        <w:t>Written informed consent for publication of their clinical details and/or clinical images was obtained from the patient</w:t>
      </w:r>
      <w:r w:rsidRPr="00F433C3">
        <w:rPr>
          <w:rFonts w:ascii="Arial" w:hAnsi="Arial" w:cs="Arial"/>
          <w:b w:val="0"/>
          <w:caps w:val="0"/>
          <w:sz w:val="20"/>
        </w:rPr>
        <w:t>.</w:t>
      </w:r>
      <w:r w:rsidR="002B685A" w:rsidRPr="00F433C3">
        <w:rPr>
          <w:rFonts w:ascii="Arial" w:hAnsi="Arial" w:cs="Arial"/>
          <w:b w:val="0"/>
          <w:caps w:val="0"/>
          <w:sz w:val="20"/>
        </w:rPr>
        <w:t xml:space="preserve"> </w:t>
      </w:r>
    </w:p>
    <w:p w14:paraId="01452F4B" w14:textId="77777777" w:rsidR="001A29D8" w:rsidRPr="00F433C3" w:rsidRDefault="001A29D8" w:rsidP="00045AED">
      <w:pPr>
        <w:pStyle w:val="ReferHead"/>
        <w:spacing w:after="0" w:line="276" w:lineRule="auto"/>
        <w:jc w:val="both"/>
        <w:rPr>
          <w:rFonts w:ascii="Arial" w:hAnsi="Arial" w:cs="Arial"/>
          <w:b w:val="0"/>
          <w:caps w:val="0"/>
          <w:sz w:val="20"/>
        </w:rPr>
      </w:pPr>
    </w:p>
    <w:p w14:paraId="5633F496" w14:textId="0F70B9CB" w:rsidR="00226D11" w:rsidRPr="00F433C3" w:rsidRDefault="00226D11" w:rsidP="00226D11">
      <w:pPr>
        <w:pStyle w:val="ReferHead"/>
        <w:tabs>
          <w:tab w:val="left" w:pos="1660"/>
        </w:tabs>
        <w:spacing w:after="0" w:line="276" w:lineRule="auto"/>
        <w:jc w:val="both"/>
        <w:rPr>
          <w:rFonts w:ascii="Arial" w:hAnsi="Arial" w:cs="Arial"/>
          <w:b w:val="0"/>
          <w:caps w:val="0"/>
          <w:sz w:val="20"/>
        </w:rPr>
      </w:pPr>
      <w:r w:rsidRPr="00F433C3">
        <w:rPr>
          <w:rFonts w:ascii="Arial" w:hAnsi="Arial" w:cs="Arial"/>
          <w:b w:val="0"/>
          <w:caps w:val="0"/>
          <w:sz w:val="20"/>
        </w:rPr>
        <w:t xml:space="preserve">DISCLAIMER (ARTIFICIAL </w:t>
      </w:r>
      <w:r w:rsidR="00321AA3" w:rsidRPr="00F433C3">
        <w:rPr>
          <w:rFonts w:ascii="Arial" w:hAnsi="Arial" w:cs="Arial"/>
          <w:b w:val="0"/>
          <w:caps w:val="0"/>
          <w:sz w:val="20"/>
        </w:rPr>
        <w:t>INTELLIGENCE)</w:t>
      </w:r>
      <w:r w:rsidRPr="00F433C3">
        <w:rPr>
          <w:rFonts w:ascii="Arial" w:hAnsi="Arial" w:cs="Arial"/>
          <w:b w:val="0"/>
          <w:caps w:val="0"/>
          <w:sz w:val="20"/>
        </w:rPr>
        <w:t xml:space="preserve"> </w:t>
      </w:r>
    </w:p>
    <w:p w14:paraId="223AFC02" w14:textId="77777777" w:rsidR="00226D11" w:rsidRPr="00F433C3" w:rsidRDefault="00226D11" w:rsidP="00226D11">
      <w:pPr>
        <w:pStyle w:val="ReferHead"/>
        <w:tabs>
          <w:tab w:val="left" w:pos="1660"/>
        </w:tabs>
        <w:spacing w:after="0" w:line="276" w:lineRule="auto"/>
        <w:jc w:val="both"/>
        <w:rPr>
          <w:rFonts w:ascii="Arial" w:hAnsi="Arial" w:cs="Arial"/>
          <w:b w:val="0"/>
          <w:caps w:val="0"/>
          <w:sz w:val="20"/>
        </w:rPr>
      </w:pPr>
    </w:p>
    <w:p w14:paraId="4BE28BAD" w14:textId="07610053" w:rsidR="001A29D8" w:rsidRPr="00F433C3" w:rsidRDefault="00226D11" w:rsidP="00226D11">
      <w:pPr>
        <w:pStyle w:val="ReferHead"/>
        <w:tabs>
          <w:tab w:val="left" w:pos="1660"/>
        </w:tabs>
        <w:spacing w:after="0" w:line="276" w:lineRule="auto"/>
        <w:jc w:val="both"/>
        <w:rPr>
          <w:rFonts w:ascii="Helvitica" w:hAnsi="Helvitica" w:cs="Arial"/>
          <w:b w:val="0"/>
          <w:caps w:val="0"/>
          <w:sz w:val="20"/>
        </w:rPr>
      </w:pPr>
      <w:r w:rsidRPr="00F433C3">
        <w:rPr>
          <w:rFonts w:ascii="Helvitica" w:hAnsi="Helvitica" w:cs="Arial"/>
          <w:b w:val="0"/>
          <w:caps w:val="0"/>
          <w:sz w:val="20"/>
        </w:rPr>
        <w:t xml:space="preserve">Author(s) hereby </w:t>
      </w:r>
      <w:r w:rsidR="00321AA3" w:rsidRPr="00F433C3">
        <w:rPr>
          <w:rFonts w:ascii="Helvitica" w:hAnsi="Helvitica" w:cs="Arial"/>
          <w:b w:val="0"/>
          <w:caps w:val="0"/>
          <w:sz w:val="20"/>
        </w:rPr>
        <w:t>declares</w:t>
      </w:r>
      <w:r w:rsidRPr="00F433C3">
        <w:rPr>
          <w:rFonts w:ascii="Helvitica" w:hAnsi="Helvitica" w:cs="Arial"/>
          <w:b w:val="0"/>
          <w:caps w:val="0"/>
          <w:sz w:val="20"/>
        </w:rPr>
        <w:t xml:space="preserve"> that </w:t>
      </w:r>
      <w:r w:rsidR="00321AA3">
        <w:rPr>
          <w:rFonts w:ascii="Helvitica" w:hAnsi="Helvitica" w:cs="Arial"/>
          <w:b w:val="0"/>
          <w:caps w:val="0"/>
          <w:sz w:val="20"/>
        </w:rPr>
        <w:t>any</w:t>
      </w:r>
      <w:r w:rsidRPr="00F433C3">
        <w:rPr>
          <w:rFonts w:ascii="Helvitica" w:hAnsi="Helvitica" w:cs="Arial"/>
          <w:b w:val="0"/>
          <w:caps w:val="0"/>
          <w:sz w:val="20"/>
        </w:rPr>
        <w:t xml:space="preserve"> use of </w:t>
      </w:r>
      <w:r w:rsidR="00321AA3">
        <w:rPr>
          <w:rFonts w:ascii="Helvitica" w:hAnsi="Helvitica" w:cs="Arial"/>
          <w:b w:val="0"/>
          <w:caps w:val="0"/>
          <w:sz w:val="20"/>
        </w:rPr>
        <w:t>AI</w:t>
      </w:r>
      <w:r w:rsidRPr="00F433C3">
        <w:rPr>
          <w:rFonts w:ascii="Helvitica" w:hAnsi="Helvitica" w:cs="Arial"/>
          <w:b w:val="0"/>
          <w:caps w:val="0"/>
          <w:sz w:val="20"/>
        </w:rPr>
        <w:t xml:space="preserve"> assistance </w:t>
      </w:r>
      <w:r w:rsidR="00DB4704" w:rsidRPr="00F433C3">
        <w:rPr>
          <w:rFonts w:ascii="Helvitica" w:hAnsi="Helvitica" w:cs="Arial"/>
          <w:b w:val="0"/>
          <w:caps w:val="0"/>
          <w:sz w:val="20"/>
        </w:rPr>
        <w:t>was limited to language editing and authors retain full responsibility for the accuracy and integrity of the manuscript</w:t>
      </w:r>
      <w:r w:rsidR="007822C0">
        <w:rPr>
          <w:rFonts w:ascii="Helvitica" w:hAnsi="Helvitica" w:cs="Arial"/>
          <w:b w:val="0"/>
          <w:caps w:val="0"/>
          <w:sz w:val="20"/>
        </w:rPr>
        <w:t>.</w:t>
      </w:r>
      <w:r w:rsidRPr="00F433C3">
        <w:rPr>
          <w:rFonts w:ascii="Helvitica" w:hAnsi="Helvitica" w:cs="Arial"/>
          <w:b w:val="0"/>
          <w:caps w:val="0"/>
          <w:sz w:val="20"/>
        </w:rPr>
        <w:tab/>
      </w:r>
    </w:p>
    <w:p w14:paraId="4D155978" w14:textId="77777777" w:rsidR="005C784C" w:rsidRDefault="005C784C" w:rsidP="00045AED">
      <w:pPr>
        <w:pStyle w:val="ReferHead"/>
        <w:spacing w:after="0" w:line="276" w:lineRule="auto"/>
        <w:jc w:val="both"/>
        <w:rPr>
          <w:rFonts w:ascii="Arial" w:hAnsi="Arial" w:cs="Arial"/>
          <w:b w:val="0"/>
          <w:caps w:val="0"/>
          <w:sz w:val="20"/>
        </w:rPr>
      </w:pPr>
    </w:p>
    <w:p w14:paraId="40E51B7A" w14:textId="77777777" w:rsidR="00F433C3" w:rsidRPr="00F433C3" w:rsidRDefault="00F433C3" w:rsidP="00F433C3">
      <w:pPr>
        <w:pStyle w:val="DefAcrHead"/>
        <w:spacing w:after="0" w:line="276" w:lineRule="auto"/>
        <w:jc w:val="both"/>
        <w:rPr>
          <w:rFonts w:ascii="Arial" w:hAnsi="Arial" w:cs="Arial"/>
          <w:b w:val="0"/>
        </w:rPr>
      </w:pPr>
      <w:r w:rsidRPr="00F433C3">
        <w:rPr>
          <w:rFonts w:ascii="Arial" w:hAnsi="Arial" w:cs="Arial"/>
          <w:b w:val="0"/>
        </w:rPr>
        <w:t>Abbreviations</w:t>
      </w:r>
    </w:p>
    <w:p w14:paraId="305BE65F" w14:textId="77777777" w:rsidR="00F433C3" w:rsidRPr="00F433C3" w:rsidRDefault="00F433C3" w:rsidP="00F433C3">
      <w:pPr>
        <w:pStyle w:val="DefAcrHead"/>
        <w:spacing w:after="0" w:line="276" w:lineRule="auto"/>
        <w:jc w:val="both"/>
        <w:rPr>
          <w:rFonts w:ascii="Arial" w:hAnsi="Arial" w:cs="Arial"/>
          <w:b w:val="0"/>
        </w:rPr>
      </w:pPr>
    </w:p>
    <w:p w14:paraId="50A19630" w14:textId="77777777" w:rsidR="00F433C3" w:rsidRPr="00F433C3" w:rsidRDefault="00F433C3" w:rsidP="00F433C3">
      <w:pPr>
        <w:pStyle w:val="DefAcrHead"/>
        <w:spacing w:after="0" w:line="276" w:lineRule="auto"/>
        <w:jc w:val="both"/>
        <w:rPr>
          <w:rFonts w:ascii="Arial" w:hAnsi="Arial" w:cs="Arial"/>
          <w:b w:val="0"/>
        </w:rPr>
      </w:pPr>
      <w:r w:rsidRPr="00F433C3">
        <w:rPr>
          <w:rFonts w:ascii="Arial" w:hAnsi="Arial" w:cs="Arial"/>
          <w:b w:val="0"/>
        </w:rPr>
        <w:t xml:space="preserve">ivdp –intervertebral disc </w:t>
      </w:r>
      <w:commentRangeStart w:id="3"/>
      <w:r w:rsidRPr="00F433C3">
        <w:rPr>
          <w:rFonts w:ascii="Arial" w:hAnsi="Arial" w:cs="Arial"/>
          <w:b w:val="0"/>
        </w:rPr>
        <w:t>prolapse</w:t>
      </w:r>
      <w:commentRangeEnd w:id="3"/>
      <w:r w:rsidR="00F10DA9">
        <w:rPr>
          <w:rStyle w:val="CommentReference"/>
          <w:rFonts w:ascii="Times New Roman" w:hAnsi="Times New Roman"/>
          <w:b w:val="0"/>
          <w:caps w:val="0"/>
          <w:lang w:val="nb-NO" w:eastAsia="nb-NO"/>
        </w:rPr>
        <w:commentReference w:id="3"/>
      </w:r>
      <w:r w:rsidRPr="00F433C3">
        <w:rPr>
          <w:rFonts w:ascii="Arial" w:hAnsi="Arial" w:cs="Arial"/>
          <w:b w:val="0"/>
        </w:rPr>
        <w:t xml:space="preserve"> </w:t>
      </w:r>
    </w:p>
    <w:p w14:paraId="620B9ACF" w14:textId="77777777" w:rsidR="00F433C3" w:rsidRPr="00F433C3" w:rsidRDefault="00F433C3" w:rsidP="00F433C3">
      <w:pPr>
        <w:pStyle w:val="DefAcrHead"/>
        <w:spacing w:after="0" w:line="276" w:lineRule="auto"/>
        <w:jc w:val="both"/>
        <w:rPr>
          <w:rFonts w:ascii="Arial" w:hAnsi="Arial" w:cs="Arial"/>
          <w:b w:val="0"/>
        </w:rPr>
      </w:pPr>
      <w:r w:rsidRPr="00F433C3">
        <w:rPr>
          <w:rFonts w:ascii="Arial" w:hAnsi="Arial" w:cs="Arial"/>
          <w:b w:val="0"/>
        </w:rPr>
        <w:t xml:space="preserve">mri –magnetic resonance imaging </w:t>
      </w:r>
    </w:p>
    <w:p w14:paraId="6CBADD3D" w14:textId="77777777" w:rsidR="00F433C3" w:rsidRPr="00F433C3" w:rsidRDefault="00F433C3" w:rsidP="00045AED">
      <w:pPr>
        <w:pStyle w:val="ReferHead"/>
        <w:spacing w:after="0" w:line="276" w:lineRule="auto"/>
        <w:jc w:val="both"/>
        <w:rPr>
          <w:rFonts w:ascii="Arial" w:hAnsi="Arial" w:cs="Arial"/>
          <w:b w:val="0"/>
          <w:caps w:val="0"/>
          <w:sz w:val="20"/>
        </w:rPr>
      </w:pPr>
    </w:p>
    <w:p w14:paraId="47162078" w14:textId="77777777" w:rsidR="00860000" w:rsidRPr="00F433C3" w:rsidRDefault="00860000" w:rsidP="00045AED">
      <w:pPr>
        <w:pStyle w:val="ReferHead"/>
        <w:spacing w:after="0" w:line="276" w:lineRule="auto"/>
        <w:jc w:val="both"/>
        <w:rPr>
          <w:rFonts w:ascii="Arial" w:hAnsi="Arial" w:cs="Arial"/>
          <w:b w:val="0"/>
        </w:rPr>
      </w:pPr>
    </w:p>
    <w:p w14:paraId="36E86733" w14:textId="77777777" w:rsidR="00B01FCD" w:rsidRPr="00F433C3" w:rsidRDefault="00B01FCD" w:rsidP="00045AED">
      <w:pPr>
        <w:pStyle w:val="ReferHead"/>
        <w:spacing w:after="0" w:line="276" w:lineRule="auto"/>
        <w:jc w:val="both"/>
        <w:rPr>
          <w:rFonts w:ascii="Arial" w:hAnsi="Arial" w:cs="Arial"/>
          <w:b w:val="0"/>
        </w:rPr>
      </w:pPr>
      <w:r w:rsidRPr="00F433C3">
        <w:rPr>
          <w:rFonts w:ascii="Arial" w:hAnsi="Arial" w:cs="Arial"/>
          <w:b w:val="0"/>
        </w:rPr>
        <w:t>References</w:t>
      </w:r>
    </w:p>
    <w:p w14:paraId="0CCBCD92" w14:textId="77777777" w:rsidR="00790ADA" w:rsidRPr="00F433C3" w:rsidRDefault="00790ADA" w:rsidP="00045AED">
      <w:pPr>
        <w:pStyle w:val="ReferHead"/>
        <w:spacing w:after="0" w:line="276" w:lineRule="auto"/>
        <w:jc w:val="both"/>
        <w:rPr>
          <w:rFonts w:ascii="Arial" w:hAnsi="Arial" w:cs="Arial"/>
          <w:b w:val="0"/>
        </w:rPr>
      </w:pPr>
    </w:p>
    <w:p w14:paraId="019A1CCE" w14:textId="359A1947"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lang w:val="en-US"/>
        </w:rPr>
        <w:t xml:space="preserve">Tarbox JA, Bansal A, Peiris AN. Angioedema. JAMA. 2018;319(19):2054. </w:t>
      </w:r>
      <w:r w:rsidR="003B62FF" w:rsidRPr="003B62FF">
        <w:rPr>
          <w:rFonts w:ascii="Times New Roman" w:hAnsi="Times New Roman" w:cs="Times New Roman"/>
          <w:lang w:val="en-US"/>
        </w:rPr>
        <w:t>https://jamanetwork.com/journals/jama/fullarticle/2681197</w:t>
      </w:r>
    </w:p>
    <w:p w14:paraId="104FB83F" w14:textId="5F5EC0CD"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color w:val="222222"/>
          <w:shd w:val="clear" w:color="auto" w:fill="FFFFFF"/>
        </w:rPr>
        <w:lastRenderedPageBreak/>
        <w:t xml:space="preserve">Memon RJ, Tiwari V. Angioedema. [Updated 2023 Aug 8]. In: </w:t>
      </w:r>
      <w:proofErr w:type="spellStart"/>
      <w:r w:rsidRPr="00F433C3">
        <w:rPr>
          <w:rFonts w:ascii="Times New Roman" w:hAnsi="Times New Roman" w:cs="Times New Roman"/>
          <w:color w:val="222222"/>
          <w:shd w:val="clear" w:color="auto" w:fill="FFFFFF"/>
        </w:rPr>
        <w:t>StatPearls</w:t>
      </w:r>
      <w:proofErr w:type="spellEnd"/>
      <w:r w:rsidRPr="00F433C3">
        <w:rPr>
          <w:rFonts w:ascii="Times New Roman" w:hAnsi="Times New Roman" w:cs="Times New Roman"/>
          <w:color w:val="222222"/>
          <w:shd w:val="clear" w:color="auto" w:fill="FFFFFF"/>
        </w:rPr>
        <w:t xml:space="preserve"> [Internet]. Treasure Island (FL): </w:t>
      </w:r>
      <w:r w:rsidR="003B62FF">
        <w:rPr>
          <w:rFonts w:ascii="Times New Roman" w:hAnsi="Times New Roman" w:cs="Times New Roman"/>
          <w:color w:val="222222"/>
          <w:shd w:val="clear" w:color="auto" w:fill="FFFFFF"/>
        </w:rPr>
        <w:t xml:space="preserve"> </w:t>
      </w:r>
      <w:r w:rsidR="003B62FF" w:rsidRPr="003B62FF">
        <w:rPr>
          <w:rFonts w:ascii="Times New Roman" w:hAnsi="Times New Roman" w:cs="Times New Roman"/>
          <w:color w:val="222222"/>
          <w:shd w:val="clear" w:color="auto" w:fill="FFFFFF"/>
        </w:rPr>
        <w:t>https://www.ncbi.nlm.nih.gov/books/NBK538489/</w:t>
      </w:r>
    </w:p>
    <w:p w14:paraId="5D5BFF36" w14:textId="7C55D70B"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color w:val="222222"/>
          <w:shd w:val="clear" w:color="auto" w:fill="FFFFFF"/>
        </w:rPr>
        <w:t xml:space="preserve">Yasaei R, Katta S, Patel P, et al. Gabapentin. [Updated 2024 Feb 21]. In: </w:t>
      </w:r>
      <w:proofErr w:type="spellStart"/>
      <w:r w:rsidRPr="00F433C3">
        <w:rPr>
          <w:rFonts w:ascii="Times New Roman" w:hAnsi="Times New Roman" w:cs="Times New Roman"/>
          <w:color w:val="222222"/>
          <w:shd w:val="clear" w:color="auto" w:fill="FFFFFF"/>
        </w:rPr>
        <w:t>StatPearls</w:t>
      </w:r>
      <w:proofErr w:type="spellEnd"/>
      <w:r w:rsidRPr="00F433C3">
        <w:rPr>
          <w:rFonts w:ascii="Times New Roman" w:hAnsi="Times New Roman" w:cs="Times New Roman"/>
          <w:color w:val="222222"/>
          <w:shd w:val="clear" w:color="auto" w:fill="FFFFFF"/>
        </w:rPr>
        <w:t xml:space="preserve"> [Internet]. Treasure Island (FL): </w:t>
      </w:r>
      <w:proofErr w:type="spellStart"/>
      <w:r w:rsidRPr="00F433C3">
        <w:rPr>
          <w:rFonts w:ascii="Times New Roman" w:hAnsi="Times New Roman" w:cs="Times New Roman"/>
          <w:color w:val="222222"/>
          <w:shd w:val="clear" w:color="auto" w:fill="FFFFFF"/>
        </w:rPr>
        <w:t>StatPearls</w:t>
      </w:r>
      <w:proofErr w:type="spellEnd"/>
      <w:r w:rsidRPr="00F433C3">
        <w:rPr>
          <w:rFonts w:ascii="Times New Roman" w:hAnsi="Times New Roman" w:cs="Times New Roman"/>
          <w:color w:val="222222"/>
          <w:shd w:val="clear" w:color="auto" w:fill="FFFFFF"/>
        </w:rPr>
        <w:t xml:space="preserve"> Publishing;</w:t>
      </w:r>
      <w:r w:rsidR="003B62FF" w:rsidRPr="003B62FF">
        <w:t xml:space="preserve"> </w:t>
      </w:r>
      <w:r w:rsidR="003B62FF" w:rsidRPr="003B62FF">
        <w:rPr>
          <w:rFonts w:ascii="Times New Roman" w:hAnsi="Times New Roman" w:cs="Times New Roman"/>
          <w:color w:val="222222"/>
          <w:shd w:val="clear" w:color="auto" w:fill="FFFFFF"/>
        </w:rPr>
        <w:t>https://pubmed.ncbi.nlm.nih.gov/29630280/</w:t>
      </w:r>
    </w:p>
    <w:p w14:paraId="2D5A940C" w14:textId="5A57FC40"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color w:val="18181B"/>
          <w:shd w:val="clear" w:color="auto" w:fill="FFFFFF"/>
        </w:rPr>
        <w:t>Valdez, C., Kim, A., &amp; Alarcon, T. (2023). A case of gabapentin-induced angioedema in a 31-year-old female. </w:t>
      </w:r>
      <w:r w:rsidRPr="00F433C3">
        <w:rPr>
          <w:rStyle w:val="Emphasis"/>
          <w:rFonts w:ascii="Times New Roman" w:hAnsi="Times New Roman" w:cs="Times New Roman"/>
          <w:color w:val="18181B"/>
          <w:bdr w:val="single" w:sz="2" w:space="0" w:color="E4E4E7" w:frame="1"/>
          <w:shd w:val="clear" w:color="auto" w:fill="FFFFFF"/>
        </w:rPr>
        <w:t>World Journal of Advanced Research and Reviews</w:t>
      </w:r>
      <w:r w:rsidRPr="00F433C3">
        <w:rPr>
          <w:rFonts w:ascii="Times New Roman" w:hAnsi="Times New Roman" w:cs="Times New Roman"/>
          <w:color w:val="18181B"/>
          <w:shd w:val="clear" w:color="auto" w:fill="FFFFFF"/>
        </w:rPr>
        <w:t xml:space="preserve">. </w:t>
      </w:r>
      <w:r w:rsidR="003B62FF" w:rsidRPr="003B62FF">
        <w:t>https://scholarlycommons.hcahealthcare.com/internal-medicine/494/</w:t>
      </w:r>
    </w:p>
    <w:p w14:paraId="45EE5585" w14:textId="33D207D1" w:rsidR="00DB4704" w:rsidRPr="00494837" w:rsidRDefault="00DB4704" w:rsidP="00517387">
      <w:pPr>
        <w:pStyle w:val="ListParagraph"/>
        <w:numPr>
          <w:ilvl w:val="0"/>
          <w:numId w:val="31"/>
        </w:numPr>
        <w:tabs>
          <w:tab w:val="left" w:pos="425"/>
        </w:tabs>
        <w:spacing w:after="0" w:line="276" w:lineRule="auto"/>
        <w:jc w:val="both"/>
        <w:rPr>
          <w:rFonts w:ascii="Arial" w:hAnsi="Arial" w:cs="Arial"/>
        </w:rPr>
        <w:sectPr w:rsidR="00DB4704" w:rsidRPr="00494837" w:rsidSect="00A62CD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494837">
        <w:rPr>
          <w:rFonts w:ascii="Times New Roman" w:hAnsi="Times New Roman" w:cs="Times New Roman"/>
          <w:color w:val="1B1B1B"/>
          <w:shd w:val="clear" w:color="auto" w:fill="FFFFFF"/>
        </w:rPr>
        <w:t xml:space="preserve">Chong KC, Hsu TH. Gabapentin-Induced Angioedema of Tongue. J Acute Med. 2021 Jun 1;11(2):72-73. </w:t>
      </w:r>
      <w:proofErr w:type="spellStart"/>
      <w:r w:rsidRPr="00494837">
        <w:rPr>
          <w:rFonts w:ascii="Times New Roman" w:hAnsi="Times New Roman" w:cs="Times New Roman"/>
          <w:color w:val="1B1B1B"/>
          <w:shd w:val="clear" w:color="auto" w:fill="FFFFFF"/>
        </w:rPr>
        <w:t>doi</w:t>
      </w:r>
      <w:proofErr w:type="spellEnd"/>
      <w:r w:rsidRPr="00494837">
        <w:rPr>
          <w:rFonts w:ascii="Times New Roman" w:hAnsi="Times New Roman" w:cs="Times New Roman"/>
          <w:color w:val="1B1B1B"/>
          <w:shd w:val="clear" w:color="auto" w:fill="FFFFFF"/>
        </w:rPr>
        <w:t xml:space="preserve">: </w:t>
      </w:r>
      <w:r w:rsidR="00494837" w:rsidRPr="00494837">
        <w:rPr>
          <w:rFonts w:ascii="Times New Roman" w:hAnsi="Times New Roman" w:cs="Times New Roman"/>
          <w:color w:val="1B1B1B"/>
          <w:shd w:val="clear" w:color="auto" w:fill="FFFFFF"/>
        </w:rPr>
        <w:t>10.6705/j.jacme.202106_11(2).0005</w:t>
      </w:r>
    </w:p>
    <w:p w14:paraId="63539E97" w14:textId="77777777" w:rsidR="00B01FCD" w:rsidRPr="00F433C3" w:rsidRDefault="002E03AD" w:rsidP="00045AED">
      <w:pPr>
        <w:pStyle w:val="Appendix"/>
        <w:spacing w:after="0" w:line="276" w:lineRule="auto"/>
        <w:jc w:val="both"/>
        <w:rPr>
          <w:rFonts w:ascii="Arial" w:hAnsi="Arial" w:cs="Arial"/>
          <w:b w:val="0"/>
        </w:rPr>
      </w:pPr>
      <w:r w:rsidRPr="00F433C3">
        <w:rPr>
          <w:rFonts w:ascii="Arial" w:hAnsi="Arial" w:cs="Arial"/>
          <w:b w:val="0"/>
        </w:rPr>
        <w:t xml:space="preserve">   </w:t>
      </w:r>
    </w:p>
    <w:p w14:paraId="567692B2" w14:textId="77777777" w:rsidR="002E03AD" w:rsidRPr="00F433C3" w:rsidRDefault="002E03AD" w:rsidP="00045AED">
      <w:pPr>
        <w:pStyle w:val="Appendix"/>
        <w:spacing w:after="0" w:line="276" w:lineRule="auto"/>
        <w:jc w:val="both"/>
        <w:rPr>
          <w:rFonts w:ascii="Arial" w:hAnsi="Arial" w:cs="Arial"/>
          <w:b w:val="0"/>
        </w:rPr>
      </w:pPr>
    </w:p>
    <w:sectPr w:rsidR="002E03AD" w:rsidRPr="00F433C3" w:rsidSect="00A62CD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mmy Eni" w:date="2025-12-01T04:15:00Z" w:initials="TE">
    <w:p w14:paraId="2EC3FFC6" w14:textId="4749DEB0" w:rsidR="00321AA3" w:rsidRDefault="00321AA3">
      <w:pPr>
        <w:pStyle w:val="CommentText"/>
      </w:pPr>
      <w:r>
        <w:rPr>
          <w:rStyle w:val="CommentReference"/>
        </w:rPr>
        <w:annotationRef/>
      </w:r>
      <w:r>
        <w:t>Why is the introduction written in all capitl letters? Also, a uniform font size and font type should be used.</w:t>
      </w:r>
    </w:p>
  </w:comment>
  <w:comment w:id="1" w:author="Tammy Eni" w:date="2025-12-01T04:22:00Z" w:initials="TE">
    <w:p w14:paraId="0BA18FA0" w14:textId="1BD33623" w:rsidR="00321AA3" w:rsidRDefault="00321AA3">
      <w:pPr>
        <w:pStyle w:val="CommentText"/>
      </w:pPr>
      <w:r>
        <w:rPr>
          <w:rStyle w:val="CommentReference"/>
        </w:rPr>
        <w:annotationRef/>
      </w:r>
      <w:r>
        <w:t xml:space="preserve">Please what is lydp? If possible could you write out its full meaning? </w:t>
      </w:r>
    </w:p>
  </w:comment>
  <w:comment w:id="2" w:author="Tammy Eni" w:date="2025-12-01T04:05:00Z" w:initials="TE">
    <w:p w14:paraId="1CC8F915" w14:textId="4D2EBB89" w:rsidR="008C1166" w:rsidRPr="008C1166" w:rsidRDefault="008C1166">
      <w:pPr>
        <w:pStyle w:val="CommentText"/>
        <w:rPr>
          <w:sz w:val="22"/>
          <w:szCs w:val="22"/>
        </w:rPr>
      </w:pPr>
      <w:r>
        <w:rPr>
          <w:rStyle w:val="CommentReference"/>
        </w:rPr>
        <w:annotationRef/>
      </w:r>
      <w:r w:rsidRPr="008C1166">
        <w:rPr>
          <w:sz w:val="22"/>
          <w:szCs w:val="22"/>
        </w:rPr>
        <w:t>This sentence should be rephrased. Itcould be better phrased this way; «In the present case, the temporal relationship between Gabapentin initiation and the occurence of syptoms stongly sugest that gabapentin was the most likely cause considering the patient was already on Thiocolchiside for several weeks before onset of symptoms, therefore eliminating it as the causative agent»</w:t>
      </w:r>
    </w:p>
  </w:comment>
  <w:comment w:id="3" w:author="Tammy Eni" w:date="2025-12-01T04:50:00Z" w:initials="TE">
    <w:p w14:paraId="74B6477A" w14:textId="4E758BEB" w:rsidR="00F10DA9" w:rsidRDefault="00F10DA9">
      <w:pPr>
        <w:pStyle w:val="CommentText"/>
      </w:pPr>
      <w:r>
        <w:rPr>
          <w:rStyle w:val="CommentReference"/>
        </w:rPr>
        <w:annotationRef/>
      </w:r>
      <w:r>
        <w:t xml:space="preserve">Please add LBA to the list of abbrevations. This will make comprehension easier for non-medical practitioners who will like to gain more knoweldge on this topic.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C3FFC6" w15:done="0"/>
  <w15:commentEx w15:paraId="0BA18FA0" w15:done="0"/>
  <w15:commentEx w15:paraId="1CC8F915" w15:done="0"/>
  <w15:commentEx w15:paraId="74B647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01CF9F" w16cex:dateUtc="2025-12-01T03:15:00Z"/>
  <w16cex:commentExtensible w16cex:durableId="2451559D" w16cex:dateUtc="2025-12-01T03:22:00Z"/>
  <w16cex:commentExtensible w16cex:durableId="4CECA940" w16cex:dateUtc="2025-12-01T03:05:00Z"/>
  <w16cex:commentExtensible w16cex:durableId="707F8A99" w16cex:dateUtc="2025-12-01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C3FFC6" w16cid:durableId="0801CF9F"/>
  <w16cid:commentId w16cid:paraId="0BA18FA0" w16cid:durableId="2451559D"/>
  <w16cid:commentId w16cid:paraId="1CC8F915" w16cid:durableId="4CECA940"/>
  <w16cid:commentId w16cid:paraId="74B6477A" w16cid:durableId="707F8A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E1DD" w14:textId="77777777" w:rsidR="0016635F" w:rsidRDefault="0016635F" w:rsidP="00C37E61">
      <w:r>
        <w:separator/>
      </w:r>
    </w:p>
  </w:endnote>
  <w:endnote w:type="continuationSeparator" w:id="0">
    <w:p w14:paraId="06E5CA12" w14:textId="77777777" w:rsidR="0016635F" w:rsidRDefault="001663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Helevitica">
    <w:altName w:val="Times New Roman"/>
    <w:panose1 w:val="00000000000000000000"/>
    <w:charset w:val="00"/>
    <w:family w:val="roman"/>
    <w:notTrueType/>
    <w:pitch w:val="default"/>
  </w:font>
  <w:font w:name="Helvitic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79AB" w14:textId="77777777" w:rsidR="00A62CDF" w:rsidRDefault="00A62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34F7" w14:textId="77777777" w:rsidR="00C37E61" w:rsidRDefault="00C37E61" w:rsidP="00C37E61">
    <w:pPr>
      <w:pStyle w:val="Footer"/>
    </w:pPr>
  </w:p>
  <w:p w14:paraId="4C059669" w14:textId="77777777" w:rsidR="00506208" w:rsidRDefault="0050620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912C" w14:textId="1AE6866D" w:rsidR="00754C9A" w:rsidRPr="00A62CDF" w:rsidRDefault="00754C9A" w:rsidP="00A62C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C31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10F1" w14:textId="77777777" w:rsidR="0016635F" w:rsidRDefault="0016635F" w:rsidP="00C37E61">
      <w:r>
        <w:separator/>
      </w:r>
    </w:p>
  </w:footnote>
  <w:footnote w:type="continuationSeparator" w:id="0">
    <w:p w14:paraId="1A1BC525" w14:textId="77777777" w:rsidR="0016635F" w:rsidRDefault="001663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FD66" w14:textId="219B472F" w:rsidR="00A62CDF" w:rsidRDefault="00000000">
    <w:pPr>
      <w:pStyle w:val="Header"/>
    </w:pPr>
    <w:r>
      <w:rPr>
        <w:noProof/>
      </w:rPr>
      <w:pict w14:anchorId="68586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2E77" w14:textId="3D387199" w:rsidR="00A62CDF" w:rsidRDefault="00000000">
    <w:pPr>
      <w:pStyle w:val="Header"/>
    </w:pPr>
    <w:r>
      <w:rPr>
        <w:noProof/>
      </w:rPr>
      <w:pict w14:anchorId="0C553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117B" w14:textId="7D235F98" w:rsidR="00296529" w:rsidRPr="00296529" w:rsidRDefault="00000000" w:rsidP="00296529">
    <w:pPr>
      <w:ind w:left="2160"/>
      <w:jc w:val="center"/>
      <w:rPr>
        <w:rFonts w:ascii="Times New Roman" w:eastAsia="Calibri" w:hAnsi="Times New Roman"/>
        <w:i/>
        <w:sz w:val="18"/>
        <w:szCs w:val="22"/>
      </w:rPr>
    </w:pPr>
    <w:r>
      <w:rPr>
        <w:noProof/>
      </w:rPr>
      <w:pict w14:anchorId="3DF1B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259E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4480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FCD70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D336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E008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B9A5B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DC77" w14:textId="122068C8" w:rsidR="00A62CDF" w:rsidRDefault="00000000">
    <w:pPr>
      <w:pStyle w:val="Header"/>
    </w:pPr>
    <w:r>
      <w:rPr>
        <w:noProof/>
      </w:rPr>
      <w:pict w14:anchorId="67B12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4F0" w14:textId="2C7B8D3F" w:rsidR="00A62CDF" w:rsidRDefault="00000000">
    <w:pPr>
      <w:pStyle w:val="Header"/>
    </w:pPr>
    <w:r>
      <w:rPr>
        <w:noProof/>
      </w:rPr>
      <w:pict w14:anchorId="6DD20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3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8FC5" w14:textId="658DECD8" w:rsidR="00A62CDF" w:rsidRDefault="00000000">
    <w:pPr>
      <w:pStyle w:val="Header"/>
    </w:pPr>
    <w:r>
      <w:rPr>
        <w:noProof/>
      </w:rPr>
      <w:pict w14:anchorId="1FD26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FF392F"/>
    <w:multiLevelType w:val="hybridMultilevel"/>
    <w:tmpl w:val="AEB87FB8"/>
    <w:lvl w:ilvl="0" w:tplc="BAD6466A">
      <w:start w:val="1"/>
      <w:numFmt w:val="decimal"/>
      <w:lvlText w:val="%1."/>
      <w:lvlJc w:val="left"/>
      <w:pPr>
        <w:ind w:left="430" w:hanging="43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207733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3276243">
    <w:abstractNumId w:val="16"/>
  </w:num>
  <w:num w:numId="3" w16cid:durableId="329405320">
    <w:abstractNumId w:val="24"/>
  </w:num>
  <w:num w:numId="4" w16cid:durableId="627254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11425065">
    <w:abstractNumId w:val="7"/>
  </w:num>
  <w:num w:numId="6" w16cid:durableId="1430273719">
    <w:abstractNumId w:val="6"/>
  </w:num>
  <w:num w:numId="7" w16cid:durableId="2112359028">
    <w:abstractNumId w:val="1"/>
  </w:num>
  <w:num w:numId="8" w16cid:durableId="480267206">
    <w:abstractNumId w:val="12"/>
  </w:num>
  <w:num w:numId="9" w16cid:durableId="2131392576">
    <w:abstractNumId w:val="26"/>
  </w:num>
  <w:num w:numId="10" w16cid:durableId="1644308641">
    <w:abstractNumId w:val="2"/>
  </w:num>
  <w:num w:numId="11" w16cid:durableId="1004016977">
    <w:abstractNumId w:val="19"/>
  </w:num>
  <w:num w:numId="12" w16cid:durableId="838932369">
    <w:abstractNumId w:val="3"/>
  </w:num>
  <w:num w:numId="13" w16cid:durableId="842431770">
    <w:abstractNumId w:val="18"/>
  </w:num>
  <w:num w:numId="14" w16cid:durableId="524057262">
    <w:abstractNumId w:val="8"/>
  </w:num>
  <w:num w:numId="15" w16cid:durableId="1741249344">
    <w:abstractNumId w:val="22"/>
  </w:num>
  <w:num w:numId="16" w16cid:durableId="510220030">
    <w:abstractNumId w:val="5"/>
  </w:num>
  <w:num w:numId="17" w16cid:durableId="1686784512">
    <w:abstractNumId w:val="23"/>
  </w:num>
  <w:num w:numId="18" w16cid:durableId="1696344504">
    <w:abstractNumId w:val="14"/>
  </w:num>
  <w:num w:numId="19" w16cid:durableId="1045831140">
    <w:abstractNumId w:val="29"/>
  </w:num>
  <w:num w:numId="20" w16cid:durableId="1888639631">
    <w:abstractNumId w:val="11"/>
  </w:num>
  <w:num w:numId="21" w16cid:durableId="735784062">
    <w:abstractNumId w:val="9"/>
  </w:num>
  <w:num w:numId="22" w16cid:durableId="398945880">
    <w:abstractNumId w:val="13"/>
  </w:num>
  <w:num w:numId="23" w16cid:durableId="1589725621">
    <w:abstractNumId w:val="20"/>
  </w:num>
  <w:num w:numId="24" w16cid:durableId="1882590403">
    <w:abstractNumId w:val="27"/>
  </w:num>
  <w:num w:numId="25" w16cid:durableId="625352337">
    <w:abstractNumId w:val="4"/>
  </w:num>
  <w:num w:numId="26" w16cid:durableId="1269701502">
    <w:abstractNumId w:val="17"/>
  </w:num>
  <w:num w:numId="27" w16cid:durableId="1349059506">
    <w:abstractNumId w:val="21"/>
  </w:num>
  <w:num w:numId="28" w16cid:durableId="838348987">
    <w:abstractNumId w:val="28"/>
  </w:num>
  <w:num w:numId="29" w16cid:durableId="387724186">
    <w:abstractNumId w:val="25"/>
  </w:num>
  <w:num w:numId="30" w16cid:durableId="900671797">
    <w:abstractNumId w:val="10"/>
  </w:num>
  <w:num w:numId="31" w16cid:durableId="62620399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y Eni">
    <w15:presenceInfo w15:providerId="Windows Live" w15:userId="fb509077ef9a5b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D59"/>
    <w:rsid w:val="0004579C"/>
    <w:rsid w:val="00045AED"/>
    <w:rsid w:val="00087088"/>
    <w:rsid w:val="000A47FA"/>
    <w:rsid w:val="000A65D3"/>
    <w:rsid w:val="000B1E33"/>
    <w:rsid w:val="000D689F"/>
    <w:rsid w:val="000E7B7B"/>
    <w:rsid w:val="000E7D62"/>
    <w:rsid w:val="00103357"/>
    <w:rsid w:val="00123C9F"/>
    <w:rsid w:val="00126190"/>
    <w:rsid w:val="00130F17"/>
    <w:rsid w:val="001320BF"/>
    <w:rsid w:val="00134F98"/>
    <w:rsid w:val="00155FC2"/>
    <w:rsid w:val="00163BC4"/>
    <w:rsid w:val="0016635F"/>
    <w:rsid w:val="00191062"/>
    <w:rsid w:val="00192B72"/>
    <w:rsid w:val="001A29D8"/>
    <w:rsid w:val="001A5CAA"/>
    <w:rsid w:val="001B0427"/>
    <w:rsid w:val="001D3A51"/>
    <w:rsid w:val="001E10D2"/>
    <w:rsid w:val="001E25B4"/>
    <w:rsid w:val="001E44FE"/>
    <w:rsid w:val="001F77D1"/>
    <w:rsid w:val="00200595"/>
    <w:rsid w:val="00204835"/>
    <w:rsid w:val="00226D11"/>
    <w:rsid w:val="00231920"/>
    <w:rsid w:val="0023195C"/>
    <w:rsid w:val="0024282C"/>
    <w:rsid w:val="002460DC"/>
    <w:rsid w:val="00250985"/>
    <w:rsid w:val="002556F6"/>
    <w:rsid w:val="00283105"/>
    <w:rsid w:val="00284C4C"/>
    <w:rsid w:val="00287E68"/>
    <w:rsid w:val="00296529"/>
    <w:rsid w:val="002B27FB"/>
    <w:rsid w:val="002B685A"/>
    <w:rsid w:val="002C57D2"/>
    <w:rsid w:val="002E03AD"/>
    <w:rsid w:val="002E0D56"/>
    <w:rsid w:val="00315186"/>
    <w:rsid w:val="00321AA3"/>
    <w:rsid w:val="0033343E"/>
    <w:rsid w:val="00347C7C"/>
    <w:rsid w:val="003512C2"/>
    <w:rsid w:val="00371FB6"/>
    <w:rsid w:val="003763C1"/>
    <w:rsid w:val="00376BBE"/>
    <w:rsid w:val="0039224F"/>
    <w:rsid w:val="003A43A4"/>
    <w:rsid w:val="003A7E18"/>
    <w:rsid w:val="003B62FF"/>
    <w:rsid w:val="003C4C86"/>
    <w:rsid w:val="003C6258"/>
    <w:rsid w:val="003E2904"/>
    <w:rsid w:val="00401927"/>
    <w:rsid w:val="0041027F"/>
    <w:rsid w:val="00412475"/>
    <w:rsid w:val="00423789"/>
    <w:rsid w:val="00440F43"/>
    <w:rsid w:val="00441B6F"/>
    <w:rsid w:val="00446221"/>
    <w:rsid w:val="00450E62"/>
    <w:rsid w:val="00452D6E"/>
    <w:rsid w:val="004539DB"/>
    <w:rsid w:val="00455ADB"/>
    <w:rsid w:val="00471A80"/>
    <w:rsid w:val="00494837"/>
    <w:rsid w:val="004C0DE9"/>
    <w:rsid w:val="004D305E"/>
    <w:rsid w:val="004D4277"/>
    <w:rsid w:val="00502516"/>
    <w:rsid w:val="00505F06"/>
    <w:rsid w:val="00506208"/>
    <w:rsid w:val="00506828"/>
    <w:rsid w:val="0053056E"/>
    <w:rsid w:val="00554FDA"/>
    <w:rsid w:val="00565F4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AAB"/>
    <w:rsid w:val="0070082C"/>
    <w:rsid w:val="0073245E"/>
    <w:rsid w:val="007369E6"/>
    <w:rsid w:val="00746E59"/>
    <w:rsid w:val="00754C9A"/>
    <w:rsid w:val="0075599A"/>
    <w:rsid w:val="00761D52"/>
    <w:rsid w:val="0077749E"/>
    <w:rsid w:val="007822C0"/>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1166"/>
    <w:rsid w:val="008C2CC6"/>
    <w:rsid w:val="008E13AE"/>
    <w:rsid w:val="008E1506"/>
    <w:rsid w:val="008E710C"/>
    <w:rsid w:val="008F1EC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CD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4084"/>
    <w:rsid w:val="00BC53A0"/>
    <w:rsid w:val="00BE62AD"/>
    <w:rsid w:val="00BF121F"/>
    <w:rsid w:val="00BF1F80"/>
    <w:rsid w:val="00C166EF"/>
    <w:rsid w:val="00C17EB0"/>
    <w:rsid w:val="00C27F5F"/>
    <w:rsid w:val="00C30A0F"/>
    <w:rsid w:val="00C3748B"/>
    <w:rsid w:val="00C37E61"/>
    <w:rsid w:val="00C70F1B"/>
    <w:rsid w:val="00C71A47"/>
    <w:rsid w:val="00C7464C"/>
    <w:rsid w:val="00C85588"/>
    <w:rsid w:val="00CC2986"/>
    <w:rsid w:val="00CD6755"/>
    <w:rsid w:val="00CD6856"/>
    <w:rsid w:val="00CE0089"/>
    <w:rsid w:val="00CE793C"/>
    <w:rsid w:val="00CF193C"/>
    <w:rsid w:val="00D173F1"/>
    <w:rsid w:val="00D44F5E"/>
    <w:rsid w:val="00D7190F"/>
    <w:rsid w:val="00D74CB0"/>
    <w:rsid w:val="00D8295D"/>
    <w:rsid w:val="00DB2CF7"/>
    <w:rsid w:val="00DB4704"/>
    <w:rsid w:val="00DC2A65"/>
    <w:rsid w:val="00DE15F0"/>
    <w:rsid w:val="00DE5663"/>
    <w:rsid w:val="00DE78AA"/>
    <w:rsid w:val="00DF22F9"/>
    <w:rsid w:val="00E00F1C"/>
    <w:rsid w:val="00E014FE"/>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F1B"/>
    <w:rsid w:val="00EF581D"/>
    <w:rsid w:val="00EF7FD8"/>
    <w:rsid w:val="00F06F59"/>
    <w:rsid w:val="00F10DA9"/>
    <w:rsid w:val="00F17988"/>
    <w:rsid w:val="00F31BE7"/>
    <w:rsid w:val="00F433C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104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B4704"/>
    <w:pPr>
      <w:spacing w:after="160" w:line="259" w:lineRule="auto"/>
      <w:ind w:left="720"/>
      <w:contextualSpacing/>
    </w:pPr>
    <w:rPr>
      <w:rFonts w:asciiTheme="minorHAnsi" w:eastAsiaTheme="minorHAnsi" w:hAnsiTheme="minorHAnsi" w:cstheme="minorBidi"/>
      <w:sz w:val="22"/>
      <w:szCs w:val="22"/>
      <w:lang w:val="en-IN"/>
    </w:rPr>
  </w:style>
  <w:style w:type="paragraph" w:styleId="CommentSubject">
    <w:name w:val="annotation subject"/>
    <w:basedOn w:val="CommentText"/>
    <w:next w:val="CommentText"/>
    <w:link w:val="CommentSubjectChar"/>
    <w:semiHidden/>
    <w:unhideWhenUsed/>
    <w:rsid w:val="008C1166"/>
    <w:rPr>
      <w:rFonts w:ascii="Helvetica" w:hAnsi="Helvetica"/>
      <w:b/>
      <w:bCs/>
      <w:lang w:val="en-US" w:eastAsia="en-US"/>
    </w:rPr>
  </w:style>
  <w:style w:type="character" w:customStyle="1" w:styleId="CommentSubjectChar">
    <w:name w:val="Comment Subject Char"/>
    <w:basedOn w:val="CommentTextChar"/>
    <w:link w:val="CommentSubject"/>
    <w:semiHidden/>
    <w:rsid w:val="008C116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DE85-8EA2-449B-B2EA-987FD46C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5</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Tammy Eni</cp:lastModifiedBy>
  <cp:revision>13</cp:revision>
  <cp:lastPrinted>1999-07-06T11:00:00Z</cp:lastPrinted>
  <dcterms:created xsi:type="dcterms:W3CDTF">2025-11-28T05:54:00Z</dcterms:created>
  <dcterms:modified xsi:type="dcterms:W3CDTF">2025-12-01T04:22:00Z</dcterms:modified>
</cp:coreProperties>
</file>