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C88CAB" w14:textId="1C420D2A" w:rsidR="00822F09" w:rsidRPr="00A708F9" w:rsidRDefault="00A708F9" w:rsidP="00822F09">
      <w:pPr>
        <w:autoSpaceDE w:val="0"/>
        <w:autoSpaceDN w:val="0"/>
        <w:adjustRightInd w:val="0"/>
        <w:spacing w:line="360" w:lineRule="auto"/>
        <w:jc w:val="center"/>
        <w:rPr>
          <w:rFonts w:ascii="Times New Roman" w:hAnsi="Times New Roman" w:cs="Times New Roman"/>
          <w:b/>
          <w:bCs/>
          <w:sz w:val="24"/>
          <w:szCs w:val="24"/>
          <w:u w:val="single"/>
          <w:lang w:val="en-US"/>
        </w:rPr>
      </w:pPr>
      <w:r w:rsidRPr="00A708F9">
        <w:rPr>
          <w:rFonts w:ascii="Times New Roman" w:hAnsi="Times New Roman" w:cs="Times New Roman"/>
          <w:b/>
          <w:bCs/>
          <w:sz w:val="24"/>
          <w:szCs w:val="24"/>
          <w:u w:val="single"/>
          <w:lang w:val="en-US"/>
        </w:rPr>
        <w:t>ROLE OF ECHOCARDIOGRAPHY IN CANINE CARDIAC DIAGNOSIS: A REVIEW</w:t>
      </w:r>
    </w:p>
    <w:p w14:paraId="5B3C2975" w14:textId="23FF15E1" w:rsidR="00ED7518" w:rsidRDefault="00ED7518" w:rsidP="006A1304">
      <w:pPr>
        <w:spacing w:line="360" w:lineRule="auto"/>
        <w:jc w:val="both"/>
      </w:pPr>
    </w:p>
    <w:p w14:paraId="0BF70F97" w14:textId="77777777" w:rsidR="00B02DAA" w:rsidRDefault="00B02DAA" w:rsidP="006A1304">
      <w:pPr>
        <w:spacing w:line="360" w:lineRule="auto"/>
        <w:jc w:val="both"/>
      </w:pPr>
    </w:p>
    <w:p w14:paraId="5D4E6783" w14:textId="177AEC20" w:rsidR="00A1577F" w:rsidRDefault="0078591B" w:rsidP="00C650CD">
      <w:pPr>
        <w:spacing w:line="360" w:lineRule="auto"/>
        <w:ind w:hanging="360"/>
        <w:jc w:val="both"/>
        <w:rPr>
          <w:rFonts w:ascii="Times New Roman" w:hAnsi="Times New Roman" w:cs="Times New Roman"/>
          <w:b/>
          <w:bCs/>
          <w:sz w:val="24"/>
          <w:szCs w:val="24"/>
        </w:rPr>
      </w:pPr>
      <w:r w:rsidRPr="0078591B">
        <w:rPr>
          <w:rFonts w:ascii="Times New Roman" w:hAnsi="Times New Roman" w:cs="Times New Roman"/>
          <w:b/>
          <w:bCs/>
          <w:sz w:val="24"/>
          <w:szCs w:val="24"/>
        </w:rPr>
        <w:t>Abstract</w:t>
      </w:r>
    </w:p>
    <w:p w14:paraId="3ADBE183" w14:textId="735AFB60" w:rsidR="00C56698" w:rsidRDefault="0078591B" w:rsidP="00C650CD">
      <w:pPr>
        <w:spacing w:line="360" w:lineRule="auto"/>
        <w:ind w:left="-360"/>
        <w:jc w:val="both"/>
        <w:rPr>
          <w:rFonts w:ascii="Times New Roman" w:hAnsi="Times New Roman" w:cs="Times New Roman"/>
          <w:sz w:val="24"/>
          <w:szCs w:val="24"/>
        </w:rPr>
      </w:pPr>
      <w:r w:rsidRPr="0078591B">
        <w:rPr>
          <w:rFonts w:ascii="Times New Roman" w:hAnsi="Times New Roman" w:cs="Times New Roman"/>
          <w:sz w:val="24"/>
          <w:szCs w:val="24"/>
        </w:rPr>
        <w:t>Cardiac disorders represent a major health challenge in both humans and companion animals, particularly dogs. Modern diagnostic imaging has transformed clinical evaluation by enabling rapid, non-invasive visualization of internal structures. Among available modalities, ultrasonography is the most widely applied tool in veterinary cardiology due to its safety, accessibility</w:t>
      </w:r>
      <w:r>
        <w:rPr>
          <w:rFonts w:ascii="Times New Roman" w:hAnsi="Times New Roman" w:cs="Times New Roman"/>
          <w:sz w:val="24"/>
          <w:szCs w:val="24"/>
        </w:rPr>
        <w:t>,</w:t>
      </w:r>
      <w:r w:rsidRPr="0078591B">
        <w:rPr>
          <w:rFonts w:ascii="Times New Roman" w:hAnsi="Times New Roman" w:cs="Times New Roman"/>
          <w:sz w:val="24"/>
          <w:szCs w:val="24"/>
        </w:rPr>
        <w:t xml:space="preserve"> and ability to generate real-time, high-resolution images of cardiac anatomy and function. Echocardiography, in particular, has become the cornerstone of cardiac assessment, complementing physical examination, electrocardiography</w:t>
      </w:r>
      <w:r>
        <w:rPr>
          <w:rFonts w:ascii="Times New Roman" w:hAnsi="Times New Roman" w:cs="Times New Roman"/>
          <w:sz w:val="24"/>
          <w:szCs w:val="24"/>
        </w:rPr>
        <w:t>,</w:t>
      </w:r>
      <w:r w:rsidRPr="0078591B">
        <w:rPr>
          <w:rFonts w:ascii="Times New Roman" w:hAnsi="Times New Roman" w:cs="Times New Roman"/>
          <w:sz w:val="24"/>
          <w:szCs w:val="24"/>
        </w:rPr>
        <w:t xml:space="preserve"> and radiography. Using 2D, M-mode</w:t>
      </w:r>
      <w:r w:rsidR="00A1577F">
        <w:rPr>
          <w:rFonts w:ascii="Times New Roman" w:hAnsi="Times New Roman" w:cs="Times New Roman"/>
          <w:sz w:val="24"/>
          <w:szCs w:val="24"/>
        </w:rPr>
        <w:t>, and Doppler techniques</w:t>
      </w:r>
      <w:r w:rsidR="00822F09">
        <w:rPr>
          <w:rFonts w:ascii="Times New Roman" w:hAnsi="Times New Roman" w:cs="Times New Roman"/>
          <w:sz w:val="24"/>
          <w:szCs w:val="24"/>
        </w:rPr>
        <w:t>,</w:t>
      </w:r>
      <w:r w:rsidR="00A1577F">
        <w:rPr>
          <w:rFonts w:ascii="Times New Roman" w:hAnsi="Times New Roman" w:cs="Times New Roman"/>
          <w:sz w:val="24"/>
          <w:szCs w:val="24"/>
        </w:rPr>
        <w:t xml:space="preserve"> it allows for detailed measurement of chamber dimensions, myocardial performance, blood flow characteristics,</w:t>
      </w:r>
      <w:r w:rsidRPr="0078591B">
        <w:rPr>
          <w:rFonts w:ascii="Times New Roman" w:hAnsi="Times New Roman" w:cs="Times New Roman"/>
          <w:sz w:val="24"/>
          <w:szCs w:val="24"/>
        </w:rPr>
        <w:t xml:space="preserve"> and valvular function. These capabilities support </w:t>
      </w:r>
      <w:r w:rsidR="00A1577F">
        <w:rPr>
          <w:rFonts w:ascii="Times New Roman" w:hAnsi="Times New Roman" w:cs="Times New Roman"/>
          <w:sz w:val="24"/>
          <w:szCs w:val="24"/>
        </w:rPr>
        <w:t>the accurate diagnosis and staging of both congenital conditions, such as patent ductus arteriosus, subaortic stenosis, and ventricular septal defects, as well as</w:t>
      </w:r>
      <w:r w:rsidRPr="0078591B">
        <w:rPr>
          <w:rFonts w:ascii="Times New Roman" w:hAnsi="Times New Roman" w:cs="Times New Roman"/>
          <w:sz w:val="24"/>
          <w:szCs w:val="24"/>
        </w:rPr>
        <w:t xml:space="preserve"> acquired diseases</w:t>
      </w:r>
      <w:r>
        <w:rPr>
          <w:rFonts w:ascii="Times New Roman" w:hAnsi="Times New Roman" w:cs="Times New Roman"/>
          <w:sz w:val="24"/>
          <w:szCs w:val="24"/>
        </w:rPr>
        <w:t>,</w:t>
      </w:r>
      <w:r w:rsidRPr="0078591B">
        <w:rPr>
          <w:rFonts w:ascii="Times New Roman" w:hAnsi="Times New Roman" w:cs="Times New Roman"/>
          <w:sz w:val="24"/>
          <w:szCs w:val="24"/>
        </w:rPr>
        <w:t xml:space="preserve"> including degenerative valve disease, cardiomyopathies</w:t>
      </w:r>
      <w:r>
        <w:rPr>
          <w:rFonts w:ascii="Times New Roman" w:hAnsi="Times New Roman" w:cs="Times New Roman"/>
          <w:sz w:val="24"/>
          <w:szCs w:val="24"/>
        </w:rPr>
        <w:t>,</w:t>
      </w:r>
      <w:r w:rsidRPr="0078591B">
        <w:rPr>
          <w:rFonts w:ascii="Times New Roman" w:hAnsi="Times New Roman" w:cs="Times New Roman"/>
          <w:sz w:val="24"/>
          <w:szCs w:val="24"/>
        </w:rPr>
        <w:t xml:space="preserve"> and pericardial disorders. Although echocardiography requires significant technical skill, ongoing advancements continue to improve its clinical value. This review highlights the principles, modalities</w:t>
      </w:r>
      <w:r>
        <w:rPr>
          <w:rFonts w:ascii="Times New Roman" w:hAnsi="Times New Roman" w:cs="Times New Roman"/>
          <w:sz w:val="24"/>
          <w:szCs w:val="24"/>
        </w:rPr>
        <w:t>,</w:t>
      </w:r>
      <w:r w:rsidRPr="0078591B">
        <w:rPr>
          <w:rFonts w:ascii="Times New Roman" w:hAnsi="Times New Roman" w:cs="Times New Roman"/>
          <w:sz w:val="24"/>
          <w:szCs w:val="24"/>
        </w:rPr>
        <w:t xml:space="preserve"> and diagnostic importance of echocardiography in canine cardiology, emphasizing its critical role in guiding prognosis and therapeutic decision-making.</w:t>
      </w:r>
    </w:p>
    <w:p w14:paraId="4DC77255" w14:textId="4C0109A6" w:rsidR="0078591B" w:rsidRDefault="0078591B" w:rsidP="00C650CD">
      <w:pPr>
        <w:spacing w:line="360" w:lineRule="auto"/>
        <w:ind w:left="-360"/>
        <w:jc w:val="both"/>
        <w:rPr>
          <w:rFonts w:ascii="Times New Roman" w:hAnsi="Times New Roman" w:cs="Times New Roman"/>
          <w:sz w:val="24"/>
          <w:szCs w:val="24"/>
        </w:rPr>
      </w:pPr>
      <w:r w:rsidRPr="00222345">
        <w:rPr>
          <w:rFonts w:ascii="Times New Roman" w:hAnsi="Times New Roman" w:cs="Times New Roman"/>
          <w:b/>
          <w:bCs/>
          <w:sz w:val="24"/>
          <w:szCs w:val="24"/>
        </w:rPr>
        <w:t>Keywords</w:t>
      </w:r>
      <w:r>
        <w:rPr>
          <w:rFonts w:ascii="Times New Roman" w:hAnsi="Times New Roman" w:cs="Times New Roman"/>
          <w:sz w:val="24"/>
          <w:szCs w:val="24"/>
        </w:rPr>
        <w:t xml:space="preserve">: Echocardiography, </w:t>
      </w:r>
      <w:r w:rsidRPr="0078591B">
        <w:rPr>
          <w:rFonts w:ascii="Times New Roman" w:hAnsi="Times New Roman" w:cs="Times New Roman"/>
          <w:sz w:val="24"/>
          <w:szCs w:val="24"/>
        </w:rPr>
        <w:t>Canine cardiology</w:t>
      </w:r>
      <w:r>
        <w:rPr>
          <w:rFonts w:ascii="Times New Roman" w:hAnsi="Times New Roman" w:cs="Times New Roman"/>
          <w:sz w:val="24"/>
          <w:szCs w:val="24"/>
        </w:rPr>
        <w:t xml:space="preserve">, Veterinary, Diagnostic, </w:t>
      </w:r>
      <w:r w:rsidR="00A1577F">
        <w:rPr>
          <w:rFonts w:ascii="Times New Roman" w:hAnsi="Times New Roman" w:cs="Times New Roman"/>
          <w:sz w:val="24"/>
          <w:szCs w:val="24"/>
        </w:rPr>
        <w:t>Modes</w:t>
      </w:r>
    </w:p>
    <w:p w14:paraId="1DF2AB18" w14:textId="77777777" w:rsidR="00822F09" w:rsidRDefault="00C56698" w:rsidP="00822F09">
      <w:pPr>
        <w:pStyle w:val="ListParagraph"/>
        <w:numPr>
          <w:ilvl w:val="0"/>
          <w:numId w:val="1"/>
        </w:numPr>
        <w:spacing w:line="360" w:lineRule="auto"/>
        <w:ind w:left="0"/>
        <w:rPr>
          <w:rFonts w:ascii="Times New Roman" w:hAnsi="Times New Roman"/>
          <w:b/>
          <w:sz w:val="24"/>
          <w:szCs w:val="24"/>
        </w:rPr>
      </w:pPr>
      <w:r w:rsidRPr="00C56698">
        <w:rPr>
          <w:rFonts w:ascii="Times New Roman" w:hAnsi="Times New Roman"/>
          <w:b/>
          <w:sz w:val="24"/>
          <w:szCs w:val="24"/>
        </w:rPr>
        <w:t>Introduction</w:t>
      </w:r>
    </w:p>
    <w:p w14:paraId="7E7A28EF" w14:textId="7E6F9B86" w:rsidR="008E3F81" w:rsidRPr="00822F09" w:rsidRDefault="00C56698" w:rsidP="0058747C">
      <w:pPr>
        <w:pStyle w:val="ListParagraph"/>
        <w:spacing w:before="240" w:line="360" w:lineRule="auto"/>
        <w:ind w:left="0" w:firstLine="720"/>
        <w:jc w:val="both"/>
        <w:rPr>
          <w:rFonts w:ascii="Times New Roman" w:hAnsi="Times New Roman"/>
          <w:b/>
          <w:sz w:val="24"/>
          <w:szCs w:val="24"/>
        </w:rPr>
      </w:pPr>
      <w:r w:rsidRPr="00822F09">
        <w:rPr>
          <w:rFonts w:ascii="Times New Roman" w:hAnsi="Times New Roman" w:cs="Times New Roman"/>
          <w:color w:val="222222"/>
          <w:sz w:val="24"/>
          <w:szCs w:val="24"/>
          <w:shd w:val="clear" w:color="auto" w:fill="FFFFFF"/>
        </w:rPr>
        <w:t>Cardiac disease is a critical global health issue affecting humans and animals, specifically domestic dogs</w:t>
      </w:r>
      <w:r w:rsidR="00907D65">
        <w:rPr>
          <w:rFonts w:ascii="Times New Roman" w:hAnsi="Times New Roman" w:cs="Times New Roman"/>
          <w:color w:val="222222"/>
          <w:sz w:val="24"/>
          <w:szCs w:val="24"/>
          <w:shd w:val="clear" w:color="auto" w:fill="FFFFFF"/>
        </w:rPr>
        <w:t>.</w:t>
      </w:r>
      <w:r w:rsidRPr="00822F09">
        <w:rPr>
          <w:rFonts w:ascii="Times New Roman" w:hAnsi="Times New Roman" w:cs="Times New Roman"/>
          <w:color w:val="222222"/>
          <w:sz w:val="24"/>
          <w:szCs w:val="24"/>
          <w:shd w:val="clear" w:color="auto" w:fill="FFFFFF"/>
        </w:rPr>
        <w:t xml:space="preserve"> </w:t>
      </w:r>
      <w:r w:rsidRPr="00822F09">
        <w:rPr>
          <w:rFonts w:ascii="Times New Roman" w:hAnsi="Times New Roman" w:cs="Times New Roman"/>
          <w:color w:val="222222"/>
          <w:sz w:val="24"/>
          <w:szCs w:val="24"/>
          <w:shd w:val="clear" w:color="auto" w:fill="FFFFFF"/>
        </w:rPr>
        <w:fldChar w:fldCharType="begin"/>
      </w:r>
      <w:r w:rsidRPr="00822F09">
        <w:rPr>
          <w:rFonts w:ascii="Times New Roman" w:hAnsi="Times New Roman" w:cs="Times New Roman"/>
          <w:color w:val="222222"/>
          <w:sz w:val="24"/>
          <w:szCs w:val="24"/>
          <w:shd w:val="clear" w:color="auto" w:fill="FFFFFF"/>
        </w:rPr>
        <w:instrText xml:space="preserve"> ADDIN ZOTERO_ITEM CSL_CITATION {"citationID":"n8a09r6k","properties":{"formattedCitation":"(Roth et al., 2020)","plainCitation":"(Roth et al., 2020)","noteIndex":0},"citationItems":[{"id":4,"uris":["http://zotero.org/users/local/hLf2DJ23/items/LUDIQIHI"],"itemData":{"id":4,"type":"article-journal","container-title":"Journal of the American College of Cardiology","DOI":"10.1016/j.jacc.2020.11.021","ISSN":"07351097","issue":"25","journalAbbreviation":"Journal of the American College of Cardiology","language":"en","page":"2980-2981","source":"DOI.org (Crossref)","title":"The Global Burden of Cardiovascular Diseases and Risks","volume":"76","author":[{"family":"Roth","given":"Gregory A."},{"family":"Mensah","given":"George A."},{"family":"Fuster","given":"Valentin"}],"issued":{"date-parts":[["2020",12]]}}}],"schema":"https://github.com/citation-style-language/schema/raw/master/csl-citation.json"} </w:instrText>
      </w:r>
      <w:r w:rsidRPr="00822F09">
        <w:rPr>
          <w:rFonts w:ascii="Times New Roman" w:hAnsi="Times New Roman" w:cs="Times New Roman"/>
          <w:color w:val="222222"/>
          <w:sz w:val="24"/>
          <w:szCs w:val="24"/>
          <w:shd w:val="clear" w:color="auto" w:fill="FFFFFF"/>
        </w:rPr>
        <w:fldChar w:fldCharType="separate"/>
      </w:r>
      <w:r w:rsidRPr="00822F09">
        <w:rPr>
          <w:rFonts w:ascii="Times New Roman" w:hAnsi="Times New Roman" w:cs="Times New Roman"/>
          <w:sz w:val="24"/>
          <w:szCs w:val="24"/>
        </w:rPr>
        <w:t xml:space="preserve">(Roth </w:t>
      </w:r>
      <w:r w:rsidR="00880A43" w:rsidRPr="00880A43">
        <w:rPr>
          <w:rFonts w:ascii="Times New Roman" w:hAnsi="Times New Roman" w:cs="Times New Roman"/>
          <w:i/>
          <w:iCs/>
          <w:sz w:val="24"/>
          <w:szCs w:val="24"/>
        </w:rPr>
        <w:t>et al.</w:t>
      </w:r>
      <w:r w:rsidRPr="00822F09">
        <w:rPr>
          <w:rFonts w:ascii="Times New Roman" w:hAnsi="Times New Roman" w:cs="Times New Roman"/>
          <w:sz w:val="24"/>
          <w:szCs w:val="24"/>
        </w:rPr>
        <w:t>, 2020)</w:t>
      </w:r>
      <w:r w:rsidRPr="00822F09">
        <w:rPr>
          <w:rFonts w:ascii="Times New Roman" w:hAnsi="Times New Roman" w:cs="Times New Roman"/>
          <w:color w:val="222222"/>
          <w:sz w:val="24"/>
          <w:szCs w:val="24"/>
          <w:shd w:val="clear" w:color="auto" w:fill="FFFFFF"/>
        </w:rPr>
        <w:fldChar w:fldCharType="end"/>
      </w:r>
      <w:r w:rsidRPr="00822F09">
        <w:rPr>
          <w:rFonts w:ascii="Times New Roman" w:hAnsi="Times New Roman" w:cs="Times New Roman"/>
          <w:color w:val="222222"/>
          <w:sz w:val="24"/>
          <w:szCs w:val="24"/>
          <w:shd w:val="clear" w:color="auto" w:fill="FFFFFF"/>
        </w:rPr>
        <w:t xml:space="preserve">. Cardiac imaging is today an indispensable tool for diagnosis and </w:t>
      </w:r>
      <w:r w:rsidR="008E3F81" w:rsidRPr="00822F09">
        <w:rPr>
          <w:rFonts w:ascii="Times New Roman" w:hAnsi="Times New Roman" w:cs="Times New Roman"/>
          <w:color w:val="222222"/>
          <w:sz w:val="24"/>
          <w:szCs w:val="24"/>
          <w:shd w:val="clear" w:color="auto" w:fill="FFFFFF"/>
        </w:rPr>
        <w:t>monitoring patient evolution</w:t>
      </w:r>
      <w:r w:rsidRPr="00822F09">
        <w:rPr>
          <w:rFonts w:ascii="Times New Roman" w:hAnsi="Times New Roman" w:cs="Times New Roman"/>
          <w:color w:val="222222"/>
          <w:sz w:val="24"/>
          <w:szCs w:val="24"/>
          <w:shd w:val="clear" w:color="auto" w:fill="FFFFFF"/>
        </w:rPr>
        <w:t xml:space="preserve">. </w:t>
      </w:r>
      <w:r w:rsidRPr="00822F09">
        <w:rPr>
          <w:rFonts w:ascii="Times New Roman" w:hAnsi="Times New Roman" w:cs="Times New Roman"/>
          <w:color w:val="222222"/>
          <w:sz w:val="24"/>
          <w:szCs w:val="24"/>
          <w:shd w:val="clear" w:color="auto" w:fill="FFFFFF"/>
          <w:lang w:val="en-US"/>
        </w:rPr>
        <w:t>Medical imaging is the visualization of body parts, tissues</w:t>
      </w:r>
      <w:r w:rsidR="00A1577F" w:rsidRPr="00822F09">
        <w:rPr>
          <w:rFonts w:ascii="Times New Roman" w:hAnsi="Times New Roman" w:cs="Times New Roman"/>
          <w:color w:val="222222"/>
          <w:sz w:val="24"/>
          <w:szCs w:val="24"/>
          <w:shd w:val="clear" w:color="auto" w:fill="FFFFFF"/>
          <w:lang w:val="en-US"/>
        </w:rPr>
        <w:t>,</w:t>
      </w:r>
      <w:r w:rsidRPr="00822F09">
        <w:rPr>
          <w:rFonts w:ascii="Times New Roman" w:hAnsi="Times New Roman" w:cs="Times New Roman"/>
          <w:color w:val="222222"/>
          <w:sz w:val="24"/>
          <w:szCs w:val="24"/>
          <w:shd w:val="clear" w:color="auto" w:fill="FFFFFF"/>
          <w:lang w:val="en-US"/>
        </w:rPr>
        <w:t xml:space="preserve"> or organs, for use in clinical diagnosis, treatment, and disease monitoring. </w:t>
      </w:r>
      <w:r w:rsidRPr="00822F09">
        <w:rPr>
          <w:rFonts w:ascii="Times New Roman" w:hAnsi="Times New Roman" w:cs="Times New Roman"/>
          <w:color w:val="222222"/>
          <w:sz w:val="24"/>
          <w:szCs w:val="24"/>
          <w:shd w:val="clear" w:color="auto" w:fill="FFFFFF"/>
        </w:rPr>
        <w:t xml:space="preserve">Modern imaging modalities represent an enormous resource that </w:t>
      </w:r>
      <w:r w:rsidR="008E3F81" w:rsidRPr="00822F09">
        <w:rPr>
          <w:rFonts w:ascii="Times New Roman" w:hAnsi="Times New Roman" w:cs="Times New Roman"/>
          <w:color w:val="222222"/>
          <w:sz w:val="24"/>
          <w:szCs w:val="24"/>
          <w:shd w:val="clear" w:color="auto" w:fill="FFFFFF"/>
        </w:rPr>
        <w:t>enables rapid</w:t>
      </w:r>
      <w:r w:rsidRPr="00822F09">
        <w:rPr>
          <w:rFonts w:ascii="Times New Roman" w:hAnsi="Times New Roman" w:cs="Times New Roman"/>
          <w:color w:val="222222"/>
          <w:sz w:val="24"/>
          <w:szCs w:val="24"/>
          <w:shd w:val="clear" w:color="auto" w:fill="FFFFFF"/>
        </w:rPr>
        <w:t>, non-invasive visualizations in living animals for clinical and research purposes</w:t>
      </w:r>
      <w:r w:rsidR="005C59FD">
        <w:rPr>
          <w:rFonts w:ascii="Times New Roman" w:hAnsi="Times New Roman" w:cs="Times New Roman"/>
          <w:color w:val="222222"/>
          <w:sz w:val="24"/>
          <w:szCs w:val="24"/>
          <w:shd w:val="clear" w:color="auto" w:fill="FFFFFF"/>
        </w:rPr>
        <w:t>.</w:t>
      </w:r>
      <w:r w:rsidRPr="00822F09">
        <w:rPr>
          <w:rFonts w:ascii="Times New Roman" w:hAnsi="Times New Roman" w:cs="Times New Roman"/>
          <w:color w:val="222222"/>
          <w:sz w:val="24"/>
          <w:szCs w:val="24"/>
          <w:shd w:val="clear" w:color="auto" w:fill="FFFFFF"/>
        </w:rPr>
        <w:t xml:space="preserve"> </w:t>
      </w:r>
      <w:r w:rsidRPr="00822F09">
        <w:rPr>
          <w:rFonts w:ascii="Times New Roman" w:hAnsi="Times New Roman" w:cs="Times New Roman"/>
          <w:color w:val="222222"/>
          <w:sz w:val="24"/>
          <w:szCs w:val="24"/>
          <w:shd w:val="clear" w:color="auto" w:fill="FFFFFF"/>
        </w:rPr>
        <w:fldChar w:fldCharType="begin"/>
      </w:r>
      <w:r w:rsidRPr="00822F09">
        <w:rPr>
          <w:rFonts w:ascii="Times New Roman" w:hAnsi="Times New Roman" w:cs="Times New Roman"/>
          <w:color w:val="222222"/>
          <w:sz w:val="24"/>
          <w:szCs w:val="24"/>
          <w:shd w:val="clear" w:color="auto" w:fill="FFFFFF"/>
        </w:rPr>
        <w:instrText xml:space="preserve"> ADDIN ZOTERO_ITEM CSL_CITATION {"citationID":"yfZH5SSC","properties":{"formattedCitation":"(Yitbarek &amp; Dagnaw, 2022)","plainCitation":"(Yitbarek &amp; Dagnaw, 2022)","noteIndex":0},"citationItems":[{"id":7,"uris":["http://zotero.org/users/local/hLf2DJ23/items/T2LZR3EH"],"itemData":{"id":7,"type":"article-journal","abstract":"Veterinary anatomy has traditionally relied on detailed dissections to produce anatomical illustrations, but modern imaging modalities, now represent an enormous resource that allows for fast non-invasive visualizations in living animals for clinical and research purposes. In this review, advanced anatomical imaging modalities and their applications, safety issues, challenges, and future prospects of the techniques commonly employed for animal imaging would be highlighted. The quality of diagnostic imaging equipment in veterinary practice has greatly improved. Recent advances made in veterinary advanced imaging specifically about cross-sectional modalities (CT and MRI), nuclear medicine (PET, SPECT), and dual imaging modalities (PET/CT, PET/MR, and SPECT/CT) have become widely available, leading to greater demands and expectations from veterinary clients. These modalities allow for the creation of three-dimensional representations that can be of considerable value in the dissemination of clinical diagnosis and anatomical studies. Despite, the modern imaging modalities well established in developed countries across the globe, it is yet to remain in its infancy stage in veterinary practice in developing countries due to heavy initial investment and maintenance costs, lack of expert interpretation, a requirement of specialized technical staff and need of adjustable machines to accommodate the different range of animal sizes. Therefore, veterinarians should take advantage of these imaging techniques in designing future experiments by considering the availability of these varied imaging modalities and the creation of three-dimensional graphical representations of internal structures.","container-title":"Veterinary Medicine: Research and Reports","DOI":"10.2147/VMRR.S367040","ISSN":"null","note":"publisher: Dove Medical Press\n_eprint: https://www.tandfonline.com/doi/pdf/10.2147/VMRR.S367040","page":"117-130","source":"Taylor and Francis+NEJM","title":"Application of Advanced Imaging Modalities in Veterinary Medicine: A Review","title-short":"Application of Advanced Imaging Modalities in Veterinary Medicine","volume":"13","author":[{"family":"Yitbarek","given":"Dagmawi"},{"family":"Dagnaw","given":"Gashaw Getaneh"}],"issued":{"date-parts":[["2022",12,31]]}}}],"schema":"https://github.com/citation-style-language/schema/raw/master/csl-citation.json"} </w:instrText>
      </w:r>
      <w:r w:rsidRPr="00822F09">
        <w:rPr>
          <w:rFonts w:ascii="Times New Roman" w:hAnsi="Times New Roman" w:cs="Times New Roman"/>
          <w:color w:val="222222"/>
          <w:sz w:val="24"/>
          <w:szCs w:val="24"/>
          <w:shd w:val="clear" w:color="auto" w:fill="FFFFFF"/>
        </w:rPr>
        <w:fldChar w:fldCharType="separate"/>
      </w:r>
      <w:r w:rsidRPr="00822F09">
        <w:rPr>
          <w:rFonts w:ascii="Times New Roman" w:hAnsi="Times New Roman" w:cs="Times New Roman"/>
          <w:sz w:val="24"/>
          <w:szCs w:val="24"/>
        </w:rPr>
        <w:t>(Yitbarek &amp; Dagnaw, 2022)</w:t>
      </w:r>
      <w:r w:rsidRPr="00822F09">
        <w:rPr>
          <w:rFonts w:ascii="Times New Roman" w:hAnsi="Times New Roman" w:cs="Times New Roman"/>
          <w:color w:val="222222"/>
          <w:sz w:val="24"/>
          <w:szCs w:val="24"/>
          <w:shd w:val="clear" w:color="auto" w:fill="FFFFFF"/>
        </w:rPr>
        <w:fldChar w:fldCharType="end"/>
      </w:r>
      <w:r w:rsidRPr="00822F09">
        <w:rPr>
          <w:rFonts w:ascii="Times New Roman" w:hAnsi="Times New Roman" w:cs="Times New Roman"/>
          <w:color w:val="222222"/>
          <w:sz w:val="24"/>
          <w:szCs w:val="24"/>
          <w:shd w:val="clear" w:color="auto" w:fill="FFFFFF"/>
        </w:rPr>
        <w:t>.</w:t>
      </w:r>
    </w:p>
    <w:p w14:paraId="0EA4D62A" w14:textId="77777777" w:rsidR="008E3F81" w:rsidRDefault="00C56698" w:rsidP="00C650CD">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Diagnostic imaging modalities</w:t>
      </w:r>
    </w:p>
    <w:p w14:paraId="0C863FFE" w14:textId="2D26DEDA" w:rsidR="00C56698" w:rsidRPr="008E3F81" w:rsidRDefault="00C56698" w:rsidP="00C650CD">
      <w:pPr>
        <w:autoSpaceDE w:val="0"/>
        <w:autoSpaceDN w:val="0"/>
        <w:adjustRightInd w:val="0"/>
        <w:spacing w:line="360" w:lineRule="auto"/>
        <w:ind w:firstLine="720"/>
        <w:jc w:val="both"/>
        <w:rPr>
          <w:rFonts w:ascii="Times New Roman" w:hAnsi="Times New Roman" w:cs="Times New Roman"/>
          <w:b/>
          <w:sz w:val="24"/>
          <w:szCs w:val="24"/>
        </w:rPr>
      </w:pPr>
      <w:r w:rsidRPr="008E3F81">
        <w:rPr>
          <w:rFonts w:ascii="Times New Roman" w:hAnsi="Times New Roman" w:cs="Times New Roman"/>
          <w:color w:val="222222"/>
          <w:sz w:val="24"/>
          <w:szCs w:val="24"/>
          <w:shd w:val="clear" w:color="auto" w:fill="FFFFFF"/>
          <w:lang w:val="en-US"/>
        </w:rPr>
        <w:lastRenderedPageBreak/>
        <w:t xml:space="preserve">There are different types of imaging modalities available right now in the veterinary field, like Radiography, Ultrasonography, Endoscopy, </w:t>
      </w:r>
      <w:r w:rsidRPr="008E3F81">
        <w:rPr>
          <w:rFonts w:ascii="Times New Roman" w:hAnsi="Times New Roman" w:cs="Times New Roman"/>
          <w:sz w:val="24"/>
          <w:szCs w:val="24"/>
        </w:rPr>
        <w:t xml:space="preserve">Computed Tomography, </w:t>
      </w:r>
      <w:r w:rsidRPr="008E3F81">
        <w:rPr>
          <w:rFonts w:ascii="Times New Roman" w:hAnsi="Times New Roman" w:cs="Times New Roman"/>
          <w:color w:val="222222"/>
          <w:sz w:val="24"/>
          <w:szCs w:val="24"/>
          <w:shd w:val="clear" w:color="auto" w:fill="FFFFFF"/>
          <w:lang w:val="en-US"/>
        </w:rPr>
        <w:t xml:space="preserve">and </w:t>
      </w:r>
      <w:r w:rsidRPr="008E3F81">
        <w:rPr>
          <w:rFonts w:ascii="Times New Roman" w:hAnsi="Times New Roman" w:cs="Times New Roman"/>
          <w:sz w:val="24"/>
          <w:szCs w:val="24"/>
        </w:rPr>
        <w:t>Magnetic Resonance Imaging (</w:t>
      </w:r>
      <w:r w:rsidRPr="008E3F81">
        <w:rPr>
          <w:rFonts w:ascii="Times New Roman" w:hAnsi="Times New Roman" w:cs="Times New Roman"/>
          <w:color w:val="222222"/>
          <w:sz w:val="24"/>
          <w:szCs w:val="24"/>
          <w:shd w:val="clear" w:color="auto" w:fill="FFFFFF"/>
          <w:lang w:val="en-US"/>
        </w:rPr>
        <w:t xml:space="preserve">MRI) </w:t>
      </w:r>
      <w:r w:rsidRPr="008E3F81">
        <w:rPr>
          <w:rFonts w:ascii="Times New Roman" w:hAnsi="Times New Roman" w:cs="Times New Roman"/>
          <w:color w:val="222222"/>
          <w:sz w:val="24"/>
          <w:szCs w:val="24"/>
          <w:shd w:val="clear" w:color="auto" w:fill="FFFFFF"/>
          <w:lang w:val="en-US"/>
        </w:rPr>
        <w:fldChar w:fldCharType="begin"/>
      </w:r>
      <w:r w:rsidRPr="008E3F81">
        <w:rPr>
          <w:rFonts w:ascii="Times New Roman" w:hAnsi="Times New Roman" w:cs="Times New Roman"/>
          <w:color w:val="222222"/>
          <w:sz w:val="24"/>
          <w:szCs w:val="24"/>
          <w:shd w:val="clear" w:color="auto" w:fill="FFFFFF"/>
          <w:lang w:val="en-US"/>
        </w:rPr>
        <w:instrText xml:space="preserve"> ADDIN ZOTERO_ITEM CSL_CITATION {"citationID":"3uUJ3xJ7","properties":{"formattedCitation":"(Abdikhoshimovich et al., 2023)","plainCitation":"(Abdikhoshimovich et al., 2023)","noteIndex":0},"citationItems":[{"id":9,"uris":["http://zotero.org/users/local/hLf2DJ23/items/9BWTXUEU"],"itemData":{"id":9,"type":"article-journal","abstract":"This article will explore the various ways in which physics is applied in diagnostic imaging, with a focus on X-ray, computed tomography (CT), magnetic resonance imaging (MRI), and ultrasound. Diagnostic imaging has become a cornerstone of modern medicine, since the advent of radiography. Over the years, various diagnostic imaging techniques have been developed, each with its indications and contraindications. However, all diagnostic imaging techniques have one underlying commonality: they rely on the fundamental principles of physics. Consequentially, it becomes of further importance to know and understand the concepts of applied physics, to produce better healthcare professionals.","container-title":"European Journal of Medical Genetics and Clinical Biology","issue":"1","language":"en","license":"Copyright (c) 2023","note":"number: 1","page":"98-107","source":"e-science.net","title":"Applications of Physics in Diagnostic Imaging","volume":"1","author":[{"family":"Abdikhoshimovich","given":"Kholmatov Jasurbek"},{"family":"Olimdjanovich","given":"Askarov Osim"},{"family":"Pilania","given":"Hansie"},{"family":"Kawale","given":"Kunal Vijay"}],"issued":{"date-parts":[["2023",5,25]]}}}],"schema":"https://github.com/citation-style-language/schema/raw/master/csl-citation.json"} </w:instrText>
      </w:r>
      <w:r w:rsidRPr="008E3F81">
        <w:rPr>
          <w:rFonts w:ascii="Times New Roman" w:hAnsi="Times New Roman" w:cs="Times New Roman"/>
          <w:color w:val="222222"/>
          <w:sz w:val="24"/>
          <w:szCs w:val="24"/>
          <w:shd w:val="clear" w:color="auto" w:fill="FFFFFF"/>
          <w:lang w:val="en-US"/>
        </w:rPr>
        <w:fldChar w:fldCharType="separate"/>
      </w:r>
      <w:r w:rsidRPr="008E3F81">
        <w:rPr>
          <w:rFonts w:ascii="Times New Roman" w:hAnsi="Times New Roman" w:cs="Times New Roman"/>
          <w:sz w:val="24"/>
          <w:szCs w:val="24"/>
        </w:rPr>
        <w:t xml:space="preserve">(Abdikhoshimovich </w:t>
      </w:r>
      <w:r w:rsidR="00880A43" w:rsidRPr="00880A43">
        <w:rPr>
          <w:rFonts w:ascii="Times New Roman" w:hAnsi="Times New Roman" w:cs="Times New Roman"/>
          <w:i/>
          <w:iCs/>
          <w:sz w:val="24"/>
          <w:szCs w:val="24"/>
        </w:rPr>
        <w:t>et al.</w:t>
      </w:r>
      <w:r w:rsidRPr="008E3F81">
        <w:rPr>
          <w:rFonts w:ascii="Times New Roman" w:hAnsi="Times New Roman" w:cs="Times New Roman"/>
          <w:sz w:val="24"/>
          <w:szCs w:val="24"/>
        </w:rPr>
        <w:t>, 2023)</w:t>
      </w:r>
      <w:r w:rsidRPr="008E3F81">
        <w:rPr>
          <w:rFonts w:ascii="Times New Roman" w:hAnsi="Times New Roman" w:cs="Times New Roman"/>
          <w:color w:val="222222"/>
          <w:sz w:val="24"/>
          <w:szCs w:val="24"/>
          <w:shd w:val="clear" w:color="auto" w:fill="FFFFFF"/>
          <w:lang w:val="en-US"/>
        </w:rPr>
        <w:fldChar w:fldCharType="end"/>
      </w:r>
      <w:r w:rsidRPr="008E3F81">
        <w:rPr>
          <w:rFonts w:ascii="Times New Roman" w:hAnsi="Times New Roman" w:cs="Times New Roman"/>
          <w:color w:val="222222"/>
          <w:sz w:val="24"/>
          <w:szCs w:val="24"/>
          <w:shd w:val="clear" w:color="auto" w:fill="FFFFFF"/>
          <w:lang w:val="en-US"/>
        </w:rPr>
        <w:t>.</w:t>
      </w:r>
    </w:p>
    <w:p w14:paraId="1551AA59" w14:textId="77777777" w:rsidR="00C56698" w:rsidRPr="00C56698" w:rsidRDefault="00C56698" w:rsidP="00C650CD">
      <w:pPr>
        <w:pStyle w:val="ListParagraph"/>
        <w:numPr>
          <w:ilvl w:val="2"/>
          <w:numId w:val="1"/>
        </w:numPr>
        <w:autoSpaceDE w:val="0"/>
        <w:autoSpaceDN w:val="0"/>
        <w:adjustRightInd w:val="0"/>
        <w:spacing w:line="360" w:lineRule="auto"/>
        <w:jc w:val="both"/>
        <w:rPr>
          <w:rFonts w:ascii="Times New Roman" w:hAnsi="Times New Roman" w:cs="Times New Roman"/>
          <w:b/>
          <w:color w:val="000000" w:themeColor="text1"/>
          <w:sz w:val="24"/>
          <w:szCs w:val="24"/>
        </w:rPr>
      </w:pPr>
      <w:r w:rsidRPr="00C56698">
        <w:rPr>
          <w:rFonts w:ascii="Times New Roman" w:hAnsi="Times New Roman" w:cs="Times New Roman"/>
          <w:b/>
          <w:color w:val="000000" w:themeColor="text1"/>
          <w:sz w:val="24"/>
          <w:szCs w:val="24"/>
        </w:rPr>
        <w:t>Radiography</w:t>
      </w:r>
    </w:p>
    <w:p w14:paraId="7900DF36" w14:textId="653CE66B" w:rsidR="00C56698" w:rsidRPr="00C56698" w:rsidRDefault="00C56698" w:rsidP="00C650CD">
      <w:pPr>
        <w:autoSpaceDE w:val="0"/>
        <w:autoSpaceDN w:val="0"/>
        <w:adjustRightInd w:val="0"/>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 xml:space="preserve">Radiography can be used to identify cardiomegaly, which is an indicator of cardiac disease. Subjective assessment of cardiac size in dogs is complicated by the wide variation in conformation. Although radiography can provide an approximate idea of which cardiac chambers are enlarged, this can </w:t>
      </w:r>
      <w:r>
        <w:rPr>
          <w:rFonts w:ascii="Times New Roman" w:hAnsi="Times New Roman" w:cs="Times New Roman"/>
          <w:sz w:val="24"/>
          <w:szCs w:val="24"/>
        </w:rPr>
        <w:t>vary</w:t>
      </w:r>
      <w:r w:rsidR="00A1577F">
        <w:rPr>
          <w:rFonts w:ascii="Times New Roman" w:hAnsi="Times New Roman" w:cs="Times New Roman"/>
          <w:sz w:val="24"/>
          <w:szCs w:val="24"/>
        </w:rPr>
        <w:t>,</w:t>
      </w:r>
      <w:r w:rsidRPr="00C56698">
        <w:rPr>
          <w:rFonts w:ascii="Times New Roman" w:hAnsi="Times New Roman" w:cs="Times New Roman"/>
          <w:sz w:val="24"/>
          <w:szCs w:val="24"/>
        </w:rPr>
        <w:t xml:space="preserve"> subject to error. Radiography does not provide any information on valve function, systolic function</w:t>
      </w:r>
      <w:r>
        <w:rPr>
          <w:rFonts w:ascii="Times New Roman" w:hAnsi="Times New Roman" w:cs="Times New Roman"/>
          <w:sz w:val="24"/>
          <w:szCs w:val="24"/>
        </w:rPr>
        <w:t>,</w:t>
      </w:r>
      <w:r w:rsidRPr="00C56698">
        <w:rPr>
          <w:rFonts w:ascii="Times New Roman" w:hAnsi="Times New Roman" w:cs="Times New Roman"/>
          <w:sz w:val="24"/>
          <w:szCs w:val="24"/>
        </w:rPr>
        <w:t xml:space="preserve"> or diastolic function</w:t>
      </w:r>
      <w:r w:rsidR="005C59FD">
        <w:rPr>
          <w:rFonts w:ascii="Times New Roman" w:hAnsi="Times New Roman" w:cs="Times New Roman"/>
          <w:sz w:val="24"/>
          <w:szCs w:val="24"/>
        </w:rPr>
        <w:t>.</w:t>
      </w:r>
      <w:r w:rsidRPr="00C56698">
        <w:rPr>
          <w:rFonts w:ascii="Times New Roman" w:hAnsi="Times New Roman" w:cs="Times New Roman"/>
          <w:sz w:val="24"/>
          <w:szCs w:val="24"/>
        </w:rPr>
        <w:t xml:space="preserve"> </w:t>
      </w:r>
      <w:r w:rsidRPr="00C56698">
        <w:rPr>
          <w:rFonts w:ascii="Times New Roman" w:hAnsi="Times New Roman" w:cs="Times New Roman"/>
          <w:sz w:val="24"/>
          <w:szCs w:val="24"/>
        </w:rPr>
        <w:fldChar w:fldCharType="begin"/>
      </w:r>
      <w:r w:rsidRPr="00C56698">
        <w:rPr>
          <w:rFonts w:ascii="Times New Roman" w:hAnsi="Times New Roman" w:cs="Times New Roman"/>
          <w:sz w:val="24"/>
          <w:szCs w:val="24"/>
        </w:rPr>
        <w:instrText xml:space="preserve"> ADDIN ZOTERO_ITEM CSL_CITATION {"citationID":"fAhV6wA8","properties":{"formattedCitation":"(Buchanan, 2000)","plainCitation":"(Buchanan, 2000)","noteIndex":0},"citationItems":[{"id":90,"uris":["http://zotero.org/users/local/hLf2DJ23/items/YWZ4CUDQ"],"itemData":{"id":90,"type":"article-journal","abstract":"This article describes a method for measuring heart size relative to vertebral length in radiographs. The lengths of the long and short axes of the heart are scaled against the length of vertebrae dorsal to the heart beginning with the fourth thoracic vertebra (v). The sum of the long and short axes of the heart is the vertebral heart size (VHS). In 100 normal dogs, VHS was 9.7 v +/- 0.5 SD. The differences between wide- and deep-chested dogs, males and females, and right or left lateral recumbency were not significant. In 100 normal cats, the average VHS was 7.5 v +/- 0.3. The short-axis dimension of the heart in ventrodorsal radiographs of cats was 3.4 v +/- 0.25.","container-title":"The Veterinary Clinics of North America. Small Animal Practice","ISSN":"0195-5616","issue":"2","journalAbbreviation":"Vet Clin North Am Small Anim Pract","language":"eng","note":"PMID: 10768239","page":"379-393, vii","source":"PubMed","title":"Vertebral scale system to measure heart size in radiographs","volume":"30","author":[{"family":"Buchanan","given":"J. W."}],"issued":{"date-parts":[["2000",3]]}}}],"schema":"https://github.com/citation-style-language/schema/raw/master/csl-citation.json"} </w:instrText>
      </w:r>
      <w:r w:rsidRPr="00C56698">
        <w:rPr>
          <w:rFonts w:ascii="Times New Roman" w:hAnsi="Times New Roman" w:cs="Times New Roman"/>
          <w:sz w:val="24"/>
          <w:szCs w:val="24"/>
        </w:rPr>
        <w:fldChar w:fldCharType="separate"/>
      </w:r>
      <w:r w:rsidRPr="00C56698">
        <w:rPr>
          <w:rFonts w:ascii="Times New Roman" w:hAnsi="Times New Roman" w:cs="Times New Roman"/>
          <w:sz w:val="24"/>
          <w:szCs w:val="24"/>
        </w:rPr>
        <w:t>(Buchanan, 2000)</w:t>
      </w:r>
      <w:r w:rsidRPr="00C56698">
        <w:rPr>
          <w:rFonts w:ascii="Times New Roman" w:hAnsi="Times New Roman" w:cs="Times New Roman"/>
          <w:sz w:val="24"/>
          <w:szCs w:val="24"/>
        </w:rPr>
        <w:fldChar w:fldCharType="end"/>
      </w:r>
      <w:r w:rsidRPr="00C56698">
        <w:rPr>
          <w:rFonts w:ascii="Times New Roman" w:hAnsi="Times New Roman" w:cs="Times New Roman"/>
          <w:sz w:val="24"/>
          <w:szCs w:val="24"/>
        </w:rPr>
        <w:t>.</w:t>
      </w:r>
    </w:p>
    <w:p w14:paraId="31801460" w14:textId="77777777" w:rsidR="00C56698" w:rsidRPr="00C56698" w:rsidRDefault="00C56698" w:rsidP="00C650CD">
      <w:pPr>
        <w:pStyle w:val="ListParagraph"/>
        <w:numPr>
          <w:ilvl w:val="2"/>
          <w:numId w:val="1"/>
        </w:numPr>
        <w:autoSpaceDE w:val="0"/>
        <w:autoSpaceDN w:val="0"/>
        <w:adjustRightInd w:val="0"/>
        <w:spacing w:line="360" w:lineRule="auto"/>
        <w:jc w:val="both"/>
        <w:rPr>
          <w:rFonts w:ascii="Times New Roman" w:hAnsi="Times New Roman" w:cs="Times New Roman"/>
          <w:b/>
          <w:color w:val="000000" w:themeColor="text1"/>
          <w:sz w:val="24"/>
          <w:szCs w:val="24"/>
        </w:rPr>
      </w:pPr>
      <w:r w:rsidRPr="00C56698">
        <w:rPr>
          <w:rFonts w:ascii="Times New Roman" w:hAnsi="Times New Roman" w:cs="Times New Roman"/>
          <w:b/>
          <w:color w:val="000000" w:themeColor="text1"/>
          <w:sz w:val="24"/>
          <w:szCs w:val="24"/>
        </w:rPr>
        <w:t>Ultrasonography</w:t>
      </w:r>
    </w:p>
    <w:p w14:paraId="199A8729" w14:textId="4B51253D" w:rsidR="00C56698" w:rsidRPr="00C56698" w:rsidRDefault="00C56698" w:rsidP="00C650CD">
      <w:pPr>
        <w:spacing w:line="360" w:lineRule="auto"/>
        <w:ind w:firstLine="720"/>
        <w:jc w:val="both"/>
        <w:rPr>
          <w:rFonts w:ascii="Times New Roman" w:hAnsi="Times New Roman" w:cs="Times New Roman"/>
          <w:color w:val="222222"/>
          <w:sz w:val="24"/>
          <w:szCs w:val="24"/>
          <w:shd w:val="clear" w:color="auto" w:fill="FFFFFF"/>
          <w:lang w:val="en-US"/>
        </w:rPr>
      </w:pPr>
      <w:bookmarkStart w:id="0" w:name="_Hlk146036297"/>
      <w:r w:rsidRPr="00C56698">
        <w:rPr>
          <w:rFonts w:ascii="Times New Roman" w:hAnsi="Times New Roman" w:cs="Times New Roman"/>
          <w:color w:val="222222"/>
          <w:sz w:val="24"/>
          <w:szCs w:val="24"/>
          <w:shd w:val="clear" w:color="auto" w:fill="FFFFFF"/>
        </w:rPr>
        <w:t>Ultrasonography</w:t>
      </w:r>
      <w:r w:rsidRPr="00C56698">
        <w:rPr>
          <w:rFonts w:ascii="Times New Roman" w:hAnsi="Times New Roman" w:cs="Times New Roman"/>
          <w:color w:val="222222"/>
          <w:sz w:val="24"/>
          <w:szCs w:val="24"/>
          <w:shd w:val="clear" w:color="auto" w:fill="FFFFFF"/>
          <w:lang w:val="en-US"/>
        </w:rPr>
        <w:t xml:space="preserve"> is a form of imaging that is fast, accurate, safe, non-invasive</w:t>
      </w:r>
      <w:r>
        <w:rPr>
          <w:rFonts w:ascii="Times New Roman" w:hAnsi="Times New Roman" w:cs="Times New Roman"/>
          <w:color w:val="222222"/>
          <w:sz w:val="24"/>
          <w:szCs w:val="24"/>
          <w:shd w:val="clear" w:color="auto" w:fill="FFFFFF"/>
          <w:lang w:val="en-US"/>
        </w:rPr>
        <w:t>,</w:t>
      </w:r>
      <w:r w:rsidRPr="00C56698">
        <w:rPr>
          <w:rFonts w:ascii="Times New Roman" w:hAnsi="Times New Roman" w:cs="Times New Roman"/>
          <w:color w:val="222222"/>
          <w:sz w:val="24"/>
          <w:szCs w:val="24"/>
          <w:shd w:val="clear" w:color="auto" w:fill="FFFFFF"/>
        </w:rPr>
        <w:t xml:space="preserve"> and painless. It </w:t>
      </w:r>
      <w:r w:rsidRPr="00C56698">
        <w:rPr>
          <w:rFonts w:ascii="Times New Roman" w:hAnsi="Times New Roman" w:cs="Times New Roman"/>
          <w:color w:val="222222"/>
          <w:sz w:val="24"/>
          <w:szCs w:val="24"/>
          <w:shd w:val="clear" w:color="auto" w:fill="FFFFFF"/>
          <w:lang w:val="en-US"/>
        </w:rPr>
        <w:t xml:space="preserve">uses </w:t>
      </w:r>
      <w:r>
        <w:rPr>
          <w:rFonts w:ascii="Times New Roman" w:hAnsi="Times New Roman" w:cs="Times New Roman"/>
          <w:color w:val="222222"/>
          <w:sz w:val="24"/>
          <w:szCs w:val="24"/>
          <w:shd w:val="clear" w:color="auto" w:fill="FFFFFF"/>
          <w:lang w:val="en-US"/>
        </w:rPr>
        <w:t>high-frequency</w:t>
      </w:r>
      <w:r w:rsidRPr="00C56698">
        <w:rPr>
          <w:rFonts w:ascii="Times New Roman" w:hAnsi="Times New Roman" w:cs="Times New Roman"/>
          <w:color w:val="222222"/>
          <w:sz w:val="24"/>
          <w:szCs w:val="24"/>
          <w:shd w:val="clear" w:color="auto" w:fill="FFFFFF"/>
          <w:lang w:val="en-US"/>
        </w:rPr>
        <w:t xml:space="preserve"> sound waves and </w:t>
      </w:r>
      <w:r>
        <w:rPr>
          <w:rFonts w:ascii="Times New Roman" w:hAnsi="Times New Roman" w:cs="Times New Roman"/>
          <w:color w:val="222222"/>
          <w:sz w:val="24"/>
          <w:szCs w:val="24"/>
          <w:shd w:val="clear" w:color="auto" w:fill="FFFFFF"/>
          <w:lang w:val="en-US"/>
        </w:rPr>
        <w:t>their</w:t>
      </w:r>
      <w:r w:rsidRPr="00C56698">
        <w:rPr>
          <w:rFonts w:ascii="Times New Roman" w:hAnsi="Times New Roman" w:cs="Times New Roman"/>
          <w:color w:val="222222"/>
          <w:sz w:val="24"/>
          <w:szCs w:val="24"/>
          <w:shd w:val="clear" w:color="auto" w:fill="FFFFFF"/>
          <w:lang w:val="en-US"/>
        </w:rPr>
        <w:t xml:space="preserve"> echoes to look at the tissues and organs inside the body.</w:t>
      </w:r>
      <w:r w:rsidRPr="00C56698">
        <w:rPr>
          <w:rFonts w:ascii="Times New Roman" w:eastAsiaTheme="minorEastAsia" w:hAnsi="Times New Roman" w:cs="Times New Roman"/>
          <w:b/>
          <w:bCs/>
          <w:color w:val="000000" w:themeColor="text1"/>
          <w:kern w:val="24"/>
          <w:sz w:val="24"/>
          <w:szCs w:val="24"/>
          <w:lang w:eastAsia="en-IN"/>
        </w:rPr>
        <w:t xml:space="preserve"> </w:t>
      </w:r>
      <w:r w:rsidRPr="00C56698">
        <w:rPr>
          <w:rFonts w:ascii="Times New Roman" w:hAnsi="Times New Roman" w:cs="Times New Roman"/>
          <w:color w:val="222222"/>
          <w:sz w:val="24"/>
          <w:szCs w:val="24"/>
          <w:shd w:val="clear" w:color="auto" w:fill="FFFFFF"/>
          <w:lang w:val="en-US"/>
        </w:rPr>
        <w:t xml:space="preserve">It provides unique information about the structure of soft tissues and enables the evaluation of the motion pattern of certain organs and structures. In addition, Doppler techniques allow mapping of </w:t>
      </w:r>
      <w:r>
        <w:rPr>
          <w:rFonts w:ascii="Times New Roman" w:hAnsi="Times New Roman" w:cs="Times New Roman"/>
          <w:color w:val="222222"/>
          <w:sz w:val="24"/>
          <w:szCs w:val="24"/>
          <w:shd w:val="clear" w:color="auto" w:fill="FFFFFF"/>
          <w:lang w:val="en-US"/>
        </w:rPr>
        <w:t xml:space="preserve">the </w:t>
      </w:r>
      <w:r w:rsidRPr="00C56698">
        <w:rPr>
          <w:rFonts w:ascii="Times New Roman" w:hAnsi="Times New Roman" w:cs="Times New Roman"/>
          <w:color w:val="222222"/>
          <w:sz w:val="24"/>
          <w:szCs w:val="24"/>
          <w:shd w:val="clear" w:color="auto" w:fill="FFFFFF"/>
          <w:lang w:val="en-US"/>
        </w:rPr>
        <w:t>velocity and flow patterns of blood within the heart and vessels</w:t>
      </w:r>
      <w:r w:rsidR="005C59FD">
        <w:rPr>
          <w:rFonts w:ascii="Times New Roman" w:hAnsi="Times New Roman" w:cs="Times New Roman"/>
          <w:color w:val="222222"/>
          <w:sz w:val="24"/>
          <w:szCs w:val="24"/>
          <w:shd w:val="clear" w:color="auto" w:fill="FFFFFF"/>
          <w:lang w:val="en-US"/>
        </w:rPr>
        <w:t>.</w:t>
      </w:r>
      <w:r w:rsidRPr="00C56698">
        <w:rPr>
          <w:rFonts w:ascii="Times New Roman" w:hAnsi="Times New Roman" w:cs="Times New Roman"/>
          <w:color w:val="222222"/>
          <w:sz w:val="24"/>
          <w:szCs w:val="24"/>
          <w:shd w:val="clear" w:color="auto" w:fill="FFFFFF"/>
          <w:lang w:val="en-US"/>
        </w:rPr>
        <w:t xml:space="preserve"> </w:t>
      </w:r>
      <w:r w:rsidRPr="00C56698">
        <w:rPr>
          <w:rFonts w:ascii="Times New Roman" w:hAnsi="Times New Roman" w:cs="Times New Roman"/>
          <w:color w:val="222222"/>
          <w:sz w:val="24"/>
          <w:szCs w:val="24"/>
          <w:shd w:val="clear" w:color="auto" w:fill="FFFFFF"/>
          <w:lang w:val="en-US"/>
        </w:rPr>
        <w:fldChar w:fldCharType="begin"/>
      </w:r>
      <w:r w:rsidRPr="00C56698">
        <w:rPr>
          <w:rFonts w:ascii="Times New Roman" w:hAnsi="Times New Roman" w:cs="Times New Roman"/>
          <w:color w:val="222222"/>
          <w:sz w:val="24"/>
          <w:szCs w:val="24"/>
          <w:shd w:val="clear" w:color="auto" w:fill="FFFFFF"/>
          <w:lang w:val="en-US"/>
        </w:rPr>
        <w:instrText xml:space="preserve"> ADDIN ZOTERO_ITEM CSL_CITATION {"citationID":"PUfsAaTX","properties":{"formattedCitation":"(Plummer, 1989)","plainCitation":"(Plummer, 1989)","noteIndex":0},"citationItems":[{"id":94,"uris":["http://zotero.org/users/local/hLf2DJ23/items/R9WIU6FT"],"itemData":{"id":94,"type":"article-journal","container-title":"Annals of Emergency Medicine","DOI":"10.1016/S0196-0644(89)80262-8","ISSN":"01960644","issue":"12","journalAbbreviation":"Annals of Emergency Medicine","language":"en","page":"1291-1297","source":"DOI.org (Crossref)","title":"Principles of emergency ultrasound and echocardiography","volume":"18","author":[{"family":"Plummer","given":"Dave"}],"issued":{"date-parts":[["1989",12]]}}}],"schema":"https://github.com/citation-style-language/schema/raw/master/csl-citation.json"} </w:instrText>
      </w:r>
      <w:r w:rsidRPr="00C56698">
        <w:rPr>
          <w:rFonts w:ascii="Times New Roman" w:hAnsi="Times New Roman" w:cs="Times New Roman"/>
          <w:color w:val="222222"/>
          <w:sz w:val="24"/>
          <w:szCs w:val="24"/>
          <w:shd w:val="clear" w:color="auto" w:fill="FFFFFF"/>
          <w:lang w:val="en-US"/>
        </w:rPr>
        <w:fldChar w:fldCharType="separate"/>
      </w:r>
      <w:r w:rsidRPr="00C56698">
        <w:rPr>
          <w:rFonts w:ascii="Times New Roman" w:hAnsi="Times New Roman" w:cs="Times New Roman"/>
          <w:sz w:val="24"/>
          <w:szCs w:val="24"/>
        </w:rPr>
        <w:t>(Plummer, 1989)</w:t>
      </w:r>
      <w:r w:rsidRPr="00C56698">
        <w:rPr>
          <w:rFonts w:ascii="Times New Roman" w:hAnsi="Times New Roman" w:cs="Times New Roman"/>
          <w:color w:val="222222"/>
          <w:sz w:val="24"/>
          <w:szCs w:val="24"/>
          <w:shd w:val="clear" w:color="auto" w:fill="FFFFFF"/>
          <w:lang w:val="en-US"/>
        </w:rPr>
        <w:fldChar w:fldCharType="end"/>
      </w:r>
      <w:r w:rsidRPr="00C56698">
        <w:rPr>
          <w:rFonts w:ascii="Times New Roman" w:hAnsi="Times New Roman" w:cs="Times New Roman"/>
          <w:color w:val="222222"/>
          <w:sz w:val="24"/>
          <w:szCs w:val="24"/>
          <w:shd w:val="clear" w:color="auto" w:fill="FFFFFF"/>
          <w:lang w:val="en-US"/>
        </w:rPr>
        <w:t>.</w:t>
      </w:r>
      <w:bookmarkEnd w:id="0"/>
    </w:p>
    <w:p w14:paraId="583FF307" w14:textId="77777777" w:rsidR="00C56698" w:rsidRPr="00C56698" w:rsidRDefault="00C56698" w:rsidP="00C650CD">
      <w:pPr>
        <w:pStyle w:val="ListParagraph"/>
        <w:numPr>
          <w:ilvl w:val="2"/>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Computed Tomography</w:t>
      </w:r>
    </w:p>
    <w:p w14:paraId="285B4A28" w14:textId="40905A6B" w:rsidR="00C56698" w:rsidRPr="00C56698" w:rsidRDefault="00C56698" w:rsidP="00C650CD">
      <w:pPr>
        <w:autoSpaceDE w:val="0"/>
        <w:autoSpaceDN w:val="0"/>
        <w:adjustRightInd w:val="0"/>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A cardiac computed tomography (CT) is a procedure that utilizes multiple X-ray beams from different angles to acquire high-quality, three-dimensional (3D) images of your heart, along with your great vessels and surrounding structures</w:t>
      </w:r>
      <w:r w:rsidR="005C59FD">
        <w:rPr>
          <w:rFonts w:ascii="Times New Roman" w:hAnsi="Times New Roman" w:cs="Times New Roman"/>
          <w:sz w:val="24"/>
          <w:szCs w:val="24"/>
        </w:rPr>
        <w:t>.</w:t>
      </w:r>
      <w:r w:rsidRPr="00C56698">
        <w:rPr>
          <w:rFonts w:ascii="Times New Roman" w:hAnsi="Times New Roman" w:cs="Times New Roman"/>
          <w:sz w:val="24"/>
          <w:szCs w:val="24"/>
        </w:rPr>
        <w:t xml:space="preserve"> </w:t>
      </w:r>
      <w:r w:rsidRPr="00C56698">
        <w:rPr>
          <w:rFonts w:ascii="Times New Roman" w:hAnsi="Times New Roman" w:cs="Times New Roman"/>
          <w:sz w:val="24"/>
          <w:szCs w:val="24"/>
        </w:rPr>
        <w:fldChar w:fldCharType="begin"/>
      </w:r>
      <w:r w:rsidRPr="00C56698">
        <w:rPr>
          <w:rFonts w:ascii="Times New Roman" w:hAnsi="Times New Roman" w:cs="Times New Roman"/>
          <w:sz w:val="24"/>
          <w:szCs w:val="24"/>
        </w:rPr>
        <w:instrText xml:space="preserve"> ADDIN ZOTERO_ITEM CSL_CITATION {"citationID":"zJLqRpxA","properties":{"formattedCitation":"(Kasban, 2015)","plainCitation":"(Kasban, 2015)","noteIndex":0},"citationItems":[{"id":95,"uris":["http://zotero.org/users/local/hLf2DJ23/items/NFV998UC"],"itemData":{"id":95,"type":"article-journal","abstract":"Medical Imaging Techniques (MITs) are non-invasive methods for looking inside the body\nwithout opening up the body surgically. It used to assist diagnosis or treatment of different\nmedical conditions. There are many medical imaging techniques; every technique has different\nrisks and benefits. This paper presents a review of these techniques; concepts, advantages,\ndisadvantages, and applications. The concerning techniques are; X-ray radiography, X-ray\nComputed Tomography (CT), Magnetic Resonance Imaging (MRI), ultrasonography,\nElastography, optical imaging, Radionuclide imaging includes (Scintigraphy, Positron Emission\nTomography (PET) and Single Photon Emission Computed Tomography (SPECT)),\nthermography, and Terahertz imaging. The concepts, benefits, risks and applications of these\ntechniques will present with details. A comparison between these techniques from point of view,\nimage quality (spatial resolution and contrast), safety (effect of ionizing radiation, and heating\neffect of radiation on the body), and system availability (real time information and cost) will\npresent.","container-title":"International Journal of Information Science and Intelligent System,","journalAbbreviation":"International Journal of Information Science and Intelligent System,","page":"37-58","source":"ResearchGate","title":"A Comparative Study of Medical Imaging Techniques","volume":"4","author":[{"family":"Kasban","given":"Hany"}],"issued":{"date-parts":[["2015",3,12]]}}}],"schema":"https://github.com/citation-style-language/schema/raw/master/csl-citation.json"} </w:instrText>
      </w:r>
      <w:r w:rsidRPr="00C56698">
        <w:rPr>
          <w:rFonts w:ascii="Times New Roman" w:hAnsi="Times New Roman" w:cs="Times New Roman"/>
          <w:sz w:val="24"/>
          <w:szCs w:val="24"/>
        </w:rPr>
        <w:fldChar w:fldCharType="separate"/>
      </w:r>
      <w:r w:rsidRPr="00C56698">
        <w:rPr>
          <w:rFonts w:ascii="Times New Roman" w:hAnsi="Times New Roman" w:cs="Times New Roman"/>
          <w:sz w:val="24"/>
          <w:szCs w:val="24"/>
        </w:rPr>
        <w:t>(Kasban, 2015)</w:t>
      </w:r>
      <w:r w:rsidRPr="00C56698">
        <w:rPr>
          <w:rFonts w:ascii="Times New Roman" w:hAnsi="Times New Roman" w:cs="Times New Roman"/>
          <w:sz w:val="24"/>
          <w:szCs w:val="24"/>
        </w:rPr>
        <w:fldChar w:fldCharType="end"/>
      </w:r>
      <w:r w:rsidRPr="00C56698">
        <w:rPr>
          <w:rFonts w:ascii="Times New Roman" w:hAnsi="Times New Roman" w:cs="Times New Roman"/>
          <w:sz w:val="24"/>
          <w:szCs w:val="24"/>
        </w:rPr>
        <w:t>.</w:t>
      </w:r>
    </w:p>
    <w:p w14:paraId="5138A89D" w14:textId="77777777" w:rsidR="00C56698" w:rsidRPr="00C56698" w:rsidRDefault="00C56698" w:rsidP="00C650CD">
      <w:pPr>
        <w:pStyle w:val="ListParagraph"/>
        <w:numPr>
          <w:ilvl w:val="2"/>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Magnetic Resonance Imaging</w:t>
      </w:r>
    </w:p>
    <w:p w14:paraId="03194CCF" w14:textId="6DBF4570" w:rsidR="00C56698" w:rsidRPr="00C56698" w:rsidRDefault="00C56698" w:rsidP="00C650CD">
      <w:pPr>
        <w:autoSpaceDE w:val="0"/>
        <w:autoSpaceDN w:val="0"/>
        <w:adjustRightInd w:val="0"/>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Magnetic resonance imaging (MRI) is capable of producing images in any anatomical plane, visualizing and analysing a variety of tissue characteristics, as well as quantifying blood flow and metabolic functions</w:t>
      </w:r>
      <w:r w:rsidR="005C59FD">
        <w:rPr>
          <w:rFonts w:ascii="Times New Roman" w:hAnsi="Times New Roman" w:cs="Times New Roman"/>
          <w:sz w:val="24"/>
          <w:szCs w:val="24"/>
        </w:rPr>
        <w:t>.</w:t>
      </w:r>
      <w:r w:rsidRPr="00C56698">
        <w:rPr>
          <w:rFonts w:ascii="Times New Roman" w:hAnsi="Times New Roman" w:cs="Times New Roman"/>
          <w:sz w:val="24"/>
          <w:szCs w:val="24"/>
        </w:rPr>
        <w:t xml:space="preserve"> </w:t>
      </w:r>
      <w:r w:rsidRPr="00C56698">
        <w:rPr>
          <w:rFonts w:ascii="Times New Roman" w:hAnsi="Times New Roman" w:cs="Times New Roman"/>
          <w:sz w:val="24"/>
          <w:szCs w:val="24"/>
        </w:rPr>
        <w:fldChar w:fldCharType="begin"/>
      </w:r>
      <w:r w:rsidRPr="00C56698">
        <w:rPr>
          <w:rFonts w:ascii="Times New Roman" w:hAnsi="Times New Roman" w:cs="Times New Roman"/>
          <w:sz w:val="24"/>
          <w:szCs w:val="24"/>
        </w:rPr>
        <w:instrText xml:space="preserve"> ADDIN ZOTERO_ITEM CSL_CITATION {"citationID":"nadKrOvI","properties":{"formattedCitation":"(Kasban, 2015)","plainCitation":"(Kasban, 2015)","noteIndex":0},"citationItems":[{"id":95,"uris":["http://zotero.org/users/local/hLf2DJ23/items/NFV998UC"],"itemData":{"id":95,"type":"article-journal","abstract":"Medical Imaging Techniques (MITs) are non-invasive methods for looking inside the body\nwithout opening up the body surgically. It used to assist diagnosis or treatment of different\nmedical conditions. There are many medical imaging techniques; every technique has different\nrisks and benefits. This paper presents a review of these techniques; concepts, advantages,\ndisadvantages, and applications. The concerning techniques are; X-ray radiography, X-ray\nComputed Tomography (CT), Magnetic Resonance Imaging (MRI), ultrasonography,\nElastography, optical imaging, Radionuclide imaging includes (Scintigraphy, Positron Emission\nTomography (PET) and Single Photon Emission Computed Tomography (SPECT)),\nthermography, and Terahertz imaging. The concepts, benefits, risks and applications of these\ntechniques will present with details. A comparison between these techniques from point of view,\nimage quality (spatial resolution and contrast), safety (effect of ionizing radiation, and heating\neffect of radiation on the body), and system availability (real time information and cost) will\npresent.","container-title":"International Journal of Information Science and Intelligent System,","journalAbbreviation":"International Journal of Information Science and Intelligent System,","page":"37-58","source":"ResearchGate","title":"A Comparative Study of Medical Imaging Techniques","volume":"4","author":[{"family":"Kasban","given":"Hany"}],"issued":{"date-parts":[["2015",3,12]]}}}],"schema":"https://github.com/citation-style-language/schema/raw/master/csl-citation.json"} </w:instrText>
      </w:r>
      <w:r w:rsidRPr="00C56698">
        <w:rPr>
          <w:rFonts w:ascii="Times New Roman" w:hAnsi="Times New Roman" w:cs="Times New Roman"/>
          <w:sz w:val="24"/>
          <w:szCs w:val="24"/>
        </w:rPr>
        <w:fldChar w:fldCharType="separate"/>
      </w:r>
      <w:r w:rsidRPr="00C56698">
        <w:rPr>
          <w:rFonts w:ascii="Times New Roman" w:hAnsi="Times New Roman" w:cs="Times New Roman"/>
          <w:sz w:val="24"/>
          <w:szCs w:val="24"/>
        </w:rPr>
        <w:t>(Kasban, 2015)</w:t>
      </w:r>
      <w:r w:rsidRPr="00C56698">
        <w:rPr>
          <w:rFonts w:ascii="Times New Roman" w:hAnsi="Times New Roman" w:cs="Times New Roman"/>
          <w:sz w:val="24"/>
          <w:szCs w:val="24"/>
        </w:rPr>
        <w:fldChar w:fldCharType="end"/>
      </w:r>
      <w:r w:rsidRPr="00C56698">
        <w:rPr>
          <w:rFonts w:ascii="Times New Roman" w:hAnsi="Times New Roman" w:cs="Times New Roman"/>
          <w:sz w:val="24"/>
          <w:szCs w:val="24"/>
        </w:rPr>
        <w:t>.</w:t>
      </w:r>
    </w:p>
    <w:p w14:paraId="7CA45220" w14:textId="77777777" w:rsidR="00C56698" w:rsidRPr="00C56698" w:rsidRDefault="00C56698" w:rsidP="00C650CD">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Echocardiography</w:t>
      </w:r>
    </w:p>
    <w:p w14:paraId="46EF86EB" w14:textId="7F4A9D48" w:rsidR="00C56698" w:rsidRPr="00C56698" w:rsidRDefault="00C56698" w:rsidP="00C650CD">
      <w:pPr>
        <w:spacing w:line="360" w:lineRule="auto"/>
        <w:ind w:firstLine="720"/>
        <w:jc w:val="both"/>
        <w:rPr>
          <w:rFonts w:ascii="Times New Roman" w:hAnsi="Times New Roman" w:cs="Times New Roman"/>
          <w:color w:val="000000" w:themeColor="text1"/>
          <w:sz w:val="24"/>
          <w:szCs w:val="24"/>
        </w:rPr>
      </w:pPr>
      <w:r w:rsidRPr="00C56698">
        <w:rPr>
          <w:rFonts w:ascii="Times New Roman" w:hAnsi="Times New Roman" w:cs="Times New Roman"/>
          <w:color w:val="222222"/>
          <w:sz w:val="24"/>
          <w:szCs w:val="24"/>
          <w:shd w:val="clear" w:color="auto" w:fill="FFFFFF"/>
          <w:lang w:val="en-US"/>
        </w:rPr>
        <w:t xml:space="preserve">Echocardiography is an ultrasound of the heart </w:t>
      </w:r>
      <w:r>
        <w:rPr>
          <w:rFonts w:ascii="Times New Roman" w:hAnsi="Times New Roman" w:cs="Times New Roman"/>
          <w:color w:val="222222"/>
          <w:sz w:val="24"/>
          <w:szCs w:val="24"/>
          <w:shd w:val="clear" w:color="auto" w:fill="FFFFFF"/>
          <w:lang w:val="en-US"/>
        </w:rPr>
        <w:t>that</w:t>
      </w:r>
      <w:r w:rsidRPr="00C56698">
        <w:rPr>
          <w:rFonts w:ascii="Times New Roman" w:hAnsi="Times New Roman" w:cs="Times New Roman"/>
          <w:color w:val="222222"/>
          <w:sz w:val="24"/>
          <w:szCs w:val="24"/>
          <w:shd w:val="clear" w:color="auto" w:fill="FFFFFF"/>
          <w:lang w:val="en-US"/>
        </w:rPr>
        <w:t xml:space="preserve"> permits non-invasive visualization of the internal anatomy of the heart. </w:t>
      </w:r>
      <w:r w:rsidRPr="00C56698">
        <w:rPr>
          <w:rFonts w:ascii="Times New Roman" w:hAnsi="Times New Roman" w:cs="Times New Roman"/>
          <w:color w:val="222222"/>
          <w:sz w:val="24"/>
          <w:szCs w:val="24"/>
          <w:shd w:val="clear" w:color="auto" w:fill="FFFFFF"/>
        </w:rPr>
        <w:t xml:space="preserve">It visualises </w:t>
      </w:r>
      <w:r>
        <w:rPr>
          <w:rFonts w:ascii="Times New Roman" w:hAnsi="Times New Roman" w:cs="Times New Roman"/>
          <w:color w:val="222222"/>
          <w:sz w:val="24"/>
          <w:szCs w:val="24"/>
          <w:shd w:val="clear" w:color="auto" w:fill="FFFFFF"/>
        </w:rPr>
        <w:t xml:space="preserve">the </w:t>
      </w:r>
      <w:r w:rsidRPr="00C56698">
        <w:rPr>
          <w:rFonts w:ascii="Times New Roman" w:hAnsi="Times New Roman" w:cs="Times New Roman"/>
          <w:color w:val="222222"/>
          <w:sz w:val="24"/>
          <w:szCs w:val="24"/>
          <w:shd w:val="clear" w:color="auto" w:fill="FFFFFF"/>
        </w:rPr>
        <w:t>inside structure of the heart</w:t>
      </w:r>
      <w:r>
        <w:rPr>
          <w:rFonts w:ascii="Times New Roman" w:hAnsi="Times New Roman" w:cs="Times New Roman"/>
          <w:color w:val="222222"/>
          <w:sz w:val="24"/>
          <w:szCs w:val="24"/>
          <w:shd w:val="clear" w:color="auto" w:fill="FFFFFF"/>
        </w:rPr>
        <w:t>,</w:t>
      </w:r>
      <w:r w:rsidRPr="00C56698">
        <w:rPr>
          <w:rFonts w:ascii="Times New Roman" w:hAnsi="Times New Roman" w:cs="Times New Roman"/>
          <w:color w:val="222222"/>
          <w:sz w:val="24"/>
          <w:szCs w:val="24"/>
          <w:shd w:val="clear" w:color="auto" w:fill="FFFFFF"/>
        </w:rPr>
        <w:t xml:space="preserve"> including </w:t>
      </w:r>
      <w:r>
        <w:rPr>
          <w:rFonts w:ascii="Times New Roman" w:hAnsi="Times New Roman" w:cs="Times New Roman"/>
          <w:color w:val="222222"/>
          <w:sz w:val="24"/>
          <w:szCs w:val="24"/>
          <w:shd w:val="clear" w:color="auto" w:fill="FFFFFF"/>
        </w:rPr>
        <w:t xml:space="preserve">the </w:t>
      </w:r>
      <w:r w:rsidRPr="00C56698">
        <w:rPr>
          <w:rFonts w:ascii="Times New Roman" w:hAnsi="Times New Roman" w:cs="Times New Roman"/>
          <w:color w:val="222222"/>
          <w:sz w:val="24"/>
          <w:szCs w:val="24"/>
          <w:shd w:val="clear" w:color="auto" w:fill="FFFFFF"/>
        </w:rPr>
        <w:t>aorta, ventricles, atria, auricular appendages</w:t>
      </w:r>
      <w:r>
        <w:rPr>
          <w:rFonts w:ascii="Times New Roman" w:hAnsi="Times New Roman" w:cs="Times New Roman"/>
          <w:color w:val="222222"/>
          <w:sz w:val="24"/>
          <w:szCs w:val="24"/>
          <w:shd w:val="clear" w:color="auto" w:fill="FFFFFF"/>
        </w:rPr>
        <w:t>,</w:t>
      </w:r>
      <w:r w:rsidRPr="00C56698">
        <w:rPr>
          <w:rFonts w:ascii="Times New Roman" w:hAnsi="Times New Roman" w:cs="Times New Roman"/>
          <w:color w:val="222222"/>
          <w:sz w:val="24"/>
          <w:szCs w:val="24"/>
          <w:shd w:val="clear" w:color="auto" w:fill="FFFFFF"/>
        </w:rPr>
        <w:t xml:space="preserve"> and cardiac valves</w:t>
      </w:r>
      <w:r w:rsidR="005C59FD">
        <w:rPr>
          <w:rFonts w:ascii="Times New Roman" w:hAnsi="Times New Roman" w:cs="Times New Roman"/>
          <w:color w:val="222222"/>
          <w:sz w:val="24"/>
          <w:szCs w:val="24"/>
          <w:shd w:val="clear" w:color="auto" w:fill="FFFFFF"/>
        </w:rPr>
        <w:t>.</w:t>
      </w:r>
      <w:r w:rsidRPr="00C56698">
        <w:rPr>
          <w:rFonts w:ascii="Times New Roman" w:hAnsi="Times New Roman" w:cs="Times New Roman"/>
          <w:color w:val="222222"/>
          <w:sz w:val="24"/>
          <w:szCs w:val="24"/>
          <w:shd w:val="clear" w:color="auto" w:fill="FFFFFF"/>
        </w:rPr>
        <w:t xml:space="preserve"> </w:t>
      </w:r>
      <w:r w:rsidRPr="00C56698">
        <w:rPr>
          <w:rFonts w:ascii="Times New Roman" w:hAnsi="Times New Roman" w:cs="Times New Roman"/>
          <w:color w:val="222222"/>
          <w:sz w:val="24"/>
          <w:szCs w:val="24"/>
          <w:shd w:val="clear" w:color="auto" w:fill="FFFFFF"/>
        </w:rPr>
        <w:fldChar w:fldCharType="begin"/>
      </w:r>
      <w:r w:rsidRPr="00C56698">
        <w:rPr>
          <w:rFonts w:ascii="Times New Roman" w:hAnsi="Times New Roman" w:cs="Times New Roman"/>
          <w:color w:val="222222"/>
          <w:sz w:val="24"/>
          <w:szCs w:val="24"/>
          <w:shd w:val="clear" w:color="auto" w:fill="FFFFFF"/>
        </w:rPr>
        <w:instrText xml:space="preserve"> ADDIN ZOTERO_ITEM CSL_CITATION {"citationID":"kVRcDq03","properties":{"formattedCitation":"(Sinha et al., 2022)","plainCitation":"(Sinha et al., 2022)","noteIndex":0},"citationItems":[{"id":17,"uris":["http://zotero.org/users/local/hLf2DJ23/items/7ELAEWQM"],"itemData":{"id":17,"type":"chapter","abstract":"For the treatment of a variety of cardiovascular diseases, cellular therapeutics continues to show promise but there exist many, unknown mechanisms of action, useful types of cells, efficient strategies for their delivery for which the imaging techniques are required to provide such knowledge. Remote treatment options for such cardiovascular diseases such as myocardial regeneration, revascularization, resynchronization, functional recovery, and reducing remodeling which are being tested by the means of clinical trials rely on the cardiovascular imaging techniques to serve the purpose of estimating the efficiency of these cellular therapeutics by the identification of most efficacious cell types, evaluating the therapeutic safety, understanding the long term benefits of the therapy, finding how best to deliver the therapy, improving cell engraftment and cell survival, and determining the best way to track the fate of the particular cell therapy in question.","container-title":"Cardiovascular toxicity and therapeutic modalities targeting cardio-oncology","ISBN":"978-0-323-90461-2","note":"DOI: 10.1016/B978-0-323-90461-2.00012-2","page":"113-141","publisher":"Academic Press","source":"ScienceDirect","title":"Chapter 8 - Noninvasive cardiovascular imaging techniques","URL":"https://www.sciencedirect.com/science/article/pii/B9780323904612000122","author":[{"family":"Sinha","given":"Bipul Kumar"},{"literal":"Uditi"},{"family":"Rathore","given":"Aman"}],"editor":[{"family":"Qamar","given":"Imteyaz"},{"family":"Maurya","given":"Pawan Kumar"}],"accessed":{"date-parts":[["2023",9,15]]},"issued":{"date-parts":[["2022",1,1]]}}}],"schema":"https://github.com/citation-style-language/schema/raw/master/csl-citation.json"} </w:instrText>
      </w:r>
      <w:r w:rsidRPr="00C56698">
        <w:rPr>
          <w:rFonts w:ascii="Times New Roman" w:hAnsi="Times New Roman" w:cs="Times New Roman"/>
          <w:color w:val="222222"/>
          <w:sz w:val="24"/>
          <w:szCs w:val="24"/>
          <w:shd w:val="clear" w:color="auto" w:fill="FFFFFF"/>
        </w:rPr>
        <w:fldChar w:fldCharType="separate"/>
      </w:r>
      <w:r w:rsidRPr="00C56698">
        <w:rPr>
          <w:rFonts w:ascii="Times New Roman" w:hAnsi="Times New Roman" w:cs="Times New Roman"/>
          <w:sz w:val="24"/>
          <w:szCs w:val="24"/>
        </w:rPr>
        <w:t xml:space="preserve">(Sinha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2022)</w:t>
      </w:r>
      <w:r w:rsidRPr="00C56698">
        <w:rPr>
          <w:rFonts w:ascii="Times New Roman" w:hAnsi="Times New Roman" w:cs="Times New Roman"/>
          <w:color w:val="222222"/>
          <w:sz w:val="24"/>
          <w:szCs w:val="24"/>
          <w:shd w:val="clear" w:color="auto" w:fill="FFFFFF"/>
        </w:rPr>
        <w:fldChar w:fldCharType="end"/>
      </w:r>
      <w:r w:rsidRPr="00C56698">
        <w:rPr>
          <w:rFonts w:ascii="Times New Roman" w:hAnsi="Times New Roman" w:cs="Times New Roman"/>
          <w:color w:val="222222"/>
          <w:sz w:val="24"/>
          <w:szCs w:val="24"/>
          <w:shd w:val="clear" w:color="auto" w:fill="FFFFFF"/>
        </w:rPr>
        <w:t xml:space="preserve">. </w:t>
      </w:r>
      <w:r w:rsidRPr="00C56698">
        <w:rPr>
          <w:rFonts w:ascii="Times New Roman" w:hAnsi="Times New Roman" w:cs="Times New Roman"/>
          <w:color w:val="000000" w:themeColor="text1"/>
          <w:sz w:val="24"/>
          <w:szCs w:val="24"/>
        </w:rPr>
        <w:t xml:space="preserve">Echocardiography or Cardiac ultrasonography is widely used for the </w:t>
      </w:r>
      <w:r w:rsidRPr="00C56698">
        <w:rPr>
          <w:rFonts w:ascii="Times New Roman" w:hAnsi="Times New Roman" w:cs="Times New Roman"/>
          <w:color w:val="000000" w:themeColor="text1"/>
          <w:sz w:val="24"/>
          <w:szCs w:val="24"/>
        </w:rPr>
        <w:lastRenderedPageBreak/>
        <w:t>non-invasive evaluation of cardiovascular diseases and is arguably the most significant advance in cardiac diagnosis witnessed over the last 50 years. Cardiac ultrasonography (US) studies complement auscultation, electrocardiography</w:t>
      </w:r>
      <w:r>
        <w:rPr>
          <w:rFonts w:ascii="Times New Roman" w:hAnsi="Times New Roman" w:cs="Times New Roman"/>
          <w:color w:val="000000" w:themeColor="text1"/>
          <w:sz w:val="24"/>
          <w:szCs w:val="24"/>
        </w:rPr>
        <w:t>,</w:t>
      </w:r>
      <w:r w:rsidRPr="00C56698">
        <w:rPr>
          <w:rFonts w:ascii="Times New Roman" w:hAnsi="Times New Roman" w:cs="Times New Roman"/>
          <w:color w:val="000000" w:themeColor="text1"/>
          <w:sz w:val="24"/>
          <w:szCs w:val="24"/>
        </w:rPr>
        <w:t xml:space="preserve"> and thoracic radiography and represent the clinical gold standard for the diagnosis and staging of most congenital and acquired heart diseases</w:t>
      </w:r>
      <w:r w:rsidR="005C59FD">
        <w:rPr>
          <w:rFonts w:ascii="Times New Roman" w:hAnsi="Times New Roman" w:cs="Times New Roman"/>
          <w:color w:val="000000" w:themeColor="text1"/>
          <w:sz w:val="24"/>
          <w:szCs w:val="24"/>
        </w:rPr>
        <w:t>.</w:t>
      </w:r>
      <w:r w:rsidRPr="00C56698">
        <w:rPr>
          <w:rFonts w:ascii="Times New Roman" w:hAnsi="Times New Roman" w:cs="Times New Roman"/>
          <w:color w:val="000000" w:themeColor="text1"/>
          <w:sz w:val="24"/>
          <w:szCs w:val="24"/>
        </w:rPr>
        <w:t xml:space="preserve"> </w:t>
      </w:r>
      <w:r w:rsidRPr="00C56698">
        <w:rPr>
          <w:rFonts w:ascii="Times New Roman" w:hAnsi="Times New Roman" w:cs="Times New Roman"/>
          <w:color w:val="000000" w:themeColor="text1"/>
          <w:sz w:val="24"/>
          <w:szCs w:val="24"/>
        </w:rPr>
        <w:fldChar w:fldCharType="begin"/>
      </w:r>
      <w:r w:rsidRPr="00C56698">
        <w:rPr>
          <w:rFonts w:ascii="Times New Roman" w:hAnsi="Times New Roman" w:cs="Times New Roman"/>
          <w:color w:val="000000" w:themeColor="text1"/>
          <w:sz w:val="24"/>
          <w:szCs w:val="24"/>
        </w:rPr>
        <w:instrText xml:space="preserve"> ADDIN ZOTERO_ITEM CSL_CITATION {"citationID":"tgFXbxEr","properties":{"formattedCitation":"(Boon, 2011)","plainCitation":"(Boon, 2011)","noteIndex":0},"citationItems":[{"id":35,"uris":["http://zotero.org/users/local/hLf2DJ23/items/IRQ7PEM5"],"itemData":{"id":35,"type":"book","abstract":"Veterinary Echocardiography, Second Edition is a fully revised version of the classic reference for ultrasound of the heart, covering two-dimensional, M-mode, and Doppler examinations for both small and large animal domestic species. Written by a leading authority in veterinary echocardiography, the book offers detailed guidelines for obtaining and interpreting diagnostic echocardiograms in domestic species. Now thoroughly updated to address advances in technology, including better transducers, tissue harmonic imaging, better color flow mapping, and color and spectral tissue Doppler imaging, this second edition provides an authoritative, comprehensive resource for echocardiographers of all levels of experience. The Second Edition has been restructured to be more user-friendly, with chapters on acquired and congenital heart diseases broken down into shorter disease-specific chapters. Key changes include the addition of normal tissue Doppler technique, as well as five new appendices, covering topics such as normal reference ranges and an exam checklist. Veterinary Echocardiography, Second Edition builds on the success of the previous edition to provide complete information on obtaining echocardiograms in veterinary medicine.","ISBN":"978-0-470-95891-9","language":"en","note":"Google-Books-ID: cgQcwrTb3f0C","publisher":"John Wiley &amp; Sons","source":"Google Books","title":"Veterinary Echocardiography","author":[{"family":"Boon","given":"June A."}],"issued":{"date-parts":[["2011",1,4]]}}}],"schema":"https://github.com/citation-style-language/schema/raw/master/csl-citation.json"} </w:instrText>
      </w:r>
      <w:r w:rsidRPr="00C56698">
        <w:rPr>
          <w:rFonts w:ascii="Times New Roman" w:hAnsi="Times New Roman" w:cs="Times New Roman"/>
          <w:color w:val="000000" w:themeColor="text1"/>
          <w:sz w:val="24"/>
          <w:szCs w:val="24"/>
        </w:rPr>
        <w:fldChar w:fldCharType="separate"/>
      </w:r>
      <w:r w:rsidRPr="00C56698">
        <w:rPr>
          <w:rFonts w:ascii="Times New Roman" w:hAnsi="Times New Roman" w:cs="Times New Roman"/>
          <w:sz w:val="24"/>
          <w:szCs w:val="24"/>
        </w:rPr>
        <w:t>(Boon, 2011)</w:t>
      </w:r>
      <w:r w:rsidRPr="00C56698">
        <w:rPr>
          <w:rFonts w:ascii="Times New Roman" w:hAnsi="Times New Roman" w:cs="Times New Roman"/>
          <w:color w:val="000000" w:themeColor="text1"/>
          <w:sz w:val="24"/>
          <w:szCs w:val="24"/>
        </w:rPr>
        <w:fldChar w:fldCharType="end"/>
      </w:r>
      <w:r w:rsidRPr="00C56698">
        <w:rPr>
          <w:rFonts w:ascii="Times New Roman" w:hAnsi="Times New Roman" w:cs="Times New Roman"/>
          <w:color w:val="000000" w:themeColor="text1"/>
          <w:sz w:val="24"/>
          <w:szCs w:val="24"/>
        </w:rPr>
        <w:t xml:space="preserve">. </w:t>
      </w:r>
    </w:p>
    <w:p w14:paraId="6E17C880" w14:textId="35E9865A" w:rsidR="00C56698" w:rsidRPr="00C56698" w:rsidRDefault="00C56698" w:rsidP="00C650CD">
      <w:pPr>
        <w:spacing w:line="360" w:lineRule="auto"/>
        <w:ind w:firstLine="720"/>
        <w:jc w:val="both"/>
        <w:rPr>
          <w:rFonts w:ascii="Times New Roman" w:hAnsi="Times New Roman" w:cs="Times New Roman"/>
          <w:color w:val="222222"/>
          <w:sz w:val="24"/>
          <w:szCs w:val="24"/>
          <w:shd w:val="clear" w:color="auto" w:fill="FFFFFF"/>
        </w:rPr>
      </w:pPr>
      <w:r w:rsidRPr="00C56698">
        <w:rPr>
          <w:rFonts w:ascii="Times New Roman" w:hAnsi="Times New Roman" w:cs="Times New Roman"/>
          <w:color w:val="222222"/>
          <w:sz w:val="24"/>
          <w:szCs w:val="24"/>
          <w:shd w:val="clear" w:color="auto" w:fill="FFFFFF"/>
        </w:rPr>
        <w:t xml:space="preserve">Echocardiography provides the measurement of </w:t>
      </w:r>
      <w:r>
        <w:rPr>
          <w:rFonts w:ascii="Times New Roman" w:hAnsi="Times New Roman" w:cs="Times New Roman"/>
          <w:color w:val="222222"/>
          <w:sz w:val="24"/>
          <w:szCs w:val="24"/>
          <w:shd w:val="clear" w:color="auto" w:fill="FFFFFF"/>
        </w:rPr>
        <w:t xml:space="preserve">the </w:t>
      </w:r>
      <w:r w:rsidRPr="00C56698">
        <w:rPr>
          <w:rFonts w:ascii="Times New Roman" w:hAnsi="Times New Roman" w:cs="Times New Roman"/>
          <w:color w:val="222222"/>
          <w:sz w:val="24"/>
          <w:szCs w:val="24"/>
          <w:shd w:val="clear" w:color="auto" w:fill="FFFFFF"/>
        </w:rPr>
        <w:t xml:space="preserve">size and shape of </w:t>
      </w:r>
      <w:r>
        <w:rPr>
          <w:rFonts w:ascii="Times New Roman" w:hAnsi="Times New Roman" w:cs="Times New Roman"/>
          <w:color w:val="222222"/>
          <w:sz w:val="24"/>
          <w:szCs w:val="24"/>
          <w:shd w:val="clear" w:color="auto" w:fill="FFFFFF"/>
        </w:rPr>
        <w:t xml:space="preserve">the </w:t>
      </w:r>
      <w:r w:rsidRPr="00C56698">
        <w:rPr>
          <w:rFonts w:ascii="Times New Roman" w:hAnsi="Times New Roman" w:cs="Times New Roman"/>
          <w:color w:val="222222"/>
          <w:sz w:val="24"/>
          <w:szCs w:val="24"/>
          <w:shd w:val="clear" w:color="auto" w:fill="FFFFFF"/>
        </w:rPr>
        <w:t>heart, its pumping capacity, any damage to cardiac tissues</w:t>
      </w:r>
      <w:r>
        <w:rPr>
          <w:rFonts w:ascii="Times New Roman" w:hAnsi="Times New Roman" w:cs="Times New Roman"/>
          <w:color w:val="222222"/>
          <w:sz w:val="24"/>
          <w:szCs w:val="24"/>
          <w:shd w:val="clear" w:color="auto" w:fill="FFFFFF"/>
        </w:rPr>
        <w:t>,</w:t>
      </w:r>
      <w:r w:rsidRPr="00C56698">
        <w:rPr>
          <w:rFonts w:ascii="Times New Roman" w:hAnsi="Times New Roman" w:cs="Times New Roman"/>
          <w:color w:val="222222"/>
          <w:sz w:val="24"/>
          <w:szCs w:val="24"/>
          <w:shd w:val="clear" w:color="auto" w:fill="FFFFFF"/>
        </w:rPr>
        <w:t xml:space="preserve"> and assessment of heart valve configuration and motion</w:t>
      </w:r>
      <w:r w:rsidR="005C59FD">
        <w:rPr>
          <w:rFonts w:ascii="Times New Roman" w:hAnsi="Times New Roman" w:cs="Times New Roman"/>
          <w:color w:val="222222"/>
          <w:sz w:val="24"/>
          <w:szCs w:val="24"/>
          <w:shd w:val="clear" w:color="auto" w:fill="FFFFFF"/>
        </w:rPr>
        <w:t>.</w:t>
      </w:r>
      <w:r w:rsidRPr="00C56698">
        <w:rPr>
          <w:rFonts w:ascii="Times New Roman" w:hAnsi="Times New Roman" w:cs="Times New Roman"/>
          <w:color w:val="222222"/>
          <w:sz w:val="24"/>
          <w:szCs w:val="24"/>
          <w:shd w:val="clear" w:color="auto" w:fill="FFFFFF"/>
        </w:rPr>
        <w:t xml:space="preserve"> </w:t>
      </w:r>
      <w:r w:rsidRPr="00C56698">
        <w:rPr>
          <w:rFonts w:ascii="Times New Roman" w:hAnsi="Times New Roman" w:cs="Times New Roman"/>
          <w:color w:val="222222"/>
          <w:sz w:val="24"/>
          <w:szCs w:val="24"/>
          <w:shd w:val="clear" w:color="auto" w:fill="FFFFFF"/>
        </w:rPr>
        <w:fldChar w:fldCharType="begin"/>
      </w:r>
      <w:r w:rsidRPr="00C56698">
        <w:rPr>
          <w:rFonts w:ascii="Times New Roman" w:hAnsi="Times New Roman" w:cs="Times New Roman"/>
          <w:color w:val="222222"/>
          <w:sz w:val="24"/>
          <w:szCs w:val="24"/>
          <w:shd w:val="clear" w:color="auto" w:fill="FFFFFF"/>
        </w:rPr>
        <w:instrText xml:space="preserve"> ADDIN ZOTERO_ITEM CSL_CITATION {"citationID":"bwgmxD87","properties":{"formattedCitation":"(Mohamed et al., 2010)","plainCitation":"(Mohamed et al., 2010)","noteIndex":0},"citationItems":[{"id":19,"uris":["http://zotero.org/users/local/hLf2DJ23/items/A52GKTNF"],"itemData":{"id":19,"type":"article-journal","abstract":"Cardiac echocardiography is becoming an essential diagnostic tool for a variety of cardiac pathology. Acquiring the necessary knowledge will help non cardiac and the cardiac specialist to understand the echocardiography images and reports and in return will improve the care of the patients. The aim of these of publication is to address the basic knowledge of cardiac echocardiography and the recent advances of its applications.","container-title":"Journal of the Saudi Heart Association","DOI":"10.1016/j.jsha.2010.02.011","ISSN":"1016-7315","issue":"2","journalAbbreviation":"J Saudi Heart Assoc","note":"PMID: 23960599\nPMCID: PMC3727500","page":"71-76","source":"PubMed Central","title":"The basics of echocardiography","volume":"22","author":[{"family":"Mohamed","given":"Alaa A."},{"family":"Arifi","given":"Ahmed A."},{"family":"Omran","given":"Ahmed"}],"issued":{"date-parts":[["2010",4]]}}}],"schema":"https://github.com/citation-style-language/schema/raw/master/csl-citation.json"} </w:instrText>
      </w:r>
      <w:r w:rsidRPr="00C56698">
        <w:rPr>
          <w:rFonts w:ascii="Times New Roman" w:hAnsi="Times New Roman" w:cs="Times New Roman"/>
          <w:color w:val="222222"/>
          <w:sz w:val="24"/>
          <w:szCs w:val="24"/>
          <w:shd w:val="clear" w:color="auto" w:fill="FFFFFF"/>
        </w:rPr>
        <w:fldChar w:fldCharType="separate"/>
      </w:r>
      <w:r w:rsidRPr="00C56698">
        <w:rPr>
          <w:rFonts w:ascii="Times New Roman" w:hAnsi="Times New Roman" w:cs="Times New Roman"/>
          <w:sz w:val="24"/>
          <w:szCs w:val="24"/>
        </w:rPr>
        <w:t xml:space="preserve">(Mohamed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2010)</w:t>
      </w:r>
      <w:r w:rsidRPr="00C56698">
        <w:rPr>
          <w:rFonts w:ascii="Times New Roman" w:hAnsi="Times New Roman" w:cs="Times New Roman"/>
          <w:color w:val="222222"/>
          <w:sz w:val="24"/>
          <w:szCs w:val="24"/>
          <w:shd w:val="clear" w:color="auto" w:fill="FFFFFF"/>
        </w:rPr>
        <w:fldChar w:fldCharType="end"/>
      </w:r>
      <w:r w:rsidRPr="00C56698">
        <w:rPr>
          <w:rFonts w:ascii="Times New Roman" w:hAnsi="Times New Roman" w:cs="Times New Roman"/>
          <w:color w:val="222222"/>
          <w:sz w:val="24"/>
          <w:szCs w:val="24"/>
          <w:shd w:val="clear" w:color="auto" w:fill="FFFFFF"/>
        </w:rPr>
        <w:t xml:space="preserve">. </w:t>
      </w:r>
      <w:r w:rsidRPr="00C56698">
        <w:rPr>
          <w:rFonts w:ascii="Times New Roman" w:hAnsi="Times New Roman" w:cs="Times New Roman"/>
          <w:color w:val="000000" w:themeColor="text1"/>
          <w:sz w:val="24"/>
          <w:szCs w:val="24"/>
        </w:rPr>
        <w:t>Echocardiography also provides a space relationship between structures, cardiac movements, the blood flow features</w:t>
      </w:r>
      <w:r>
        <w:rPr>
          <w:rFonts w:ascii="Times New Roman" w:hAnsi="Times New Roman" w:cs="Times New Roman"/>
          <w:color w:val="000000" w:themeColor="text1"/>
          <w:sz w:val="24"/>
          <w:szCs w:val="24"/>
        </w:rPr>
        <w:t>,</w:t>
      </w:r>
      <w:r w:rsidRPr="00C56698">
        <w:rPr>
          <w:rFonts w:ascii="Times New Roman" w:hAnsi="Times New Roman" w:cs="Times New Roman"/>
          <w:color w:val="000000" w:themeColor="text1"/>
          <w:sz w:val="24"/>
          <w:szCs w:val="24"/>
        </w:rPr>
        <w:t xml:space="preserve"> and information on hemodynamic status, extent of disease process</w:t>
      </w:r>
      <w:r>
        <w:rPr>
          <w:rFonts w:ascii="Times New Roman" w:hAnsi="Times New Roman" w:cs="Times New Roman"/>
          <w:color w:val="000000" w:themeColor="text1"/>
          <w:sz w:val="24"/>
          <w:szCs w:val="24"/>
        </w:rPr>
        <w:t>,</w:t>
      </w:r>
      <w:r w:rsidRPr="00C56698">
        <w:rPr>
          <w:rFonts w:ascii="Times New Roman" w:hAnsi="Times New Roman" w:cs="Times New Roman"/>
          <w:color w:val="000000" w:themeColor="text1"/>
          <w:sz w:val="24"/>
          <w:szCs w:val="24"/>
        </w:rPr>
        <w:t xml:space="preserve"> and precise diagnosis of cardiac alterations</w:t>
      </w:r>
      <w:r>
        <w:rPr>
          <w:rFonts w:ascii="Times New Roman" w:hAnsi="Times New Roman" w:cs="Times New Roman"/>
          <w:color w:val="000000" w:themeColor="text1"/>
          <w:sz w:val="24"/>
          <w:szCs w:val="24"/>
        </w:rPr>
        <w:t>,</w:t>
      </w:r>
      <w:r w:rsidRPr="00C56698">
        <w:rPr>
          <w:rFonts w:ascii="Times New Roman" w:hAnsi="Times New Roman" w:cs="Times New Roman"/>
          <w:color w:val="000000" w:themeColor="text1"/>
          <w:sz w:val="24"/>
          <w:szCs w:val="24"/>
        </w:rPr>
        <w:t xml:space="preserve"> as well as a </w:t>
      </w:r>
      <w:r>
        <w:rPr>
          <w:rFonts w:ascii="Times New Roman" w:hAnsi="Times New Roman" w:cs="Times New Roman"/>
          <w:color w:val="000000" w:themeColor="text1"/>
          <w:sz w:val="24"/>
          <w:szCs w:val="24"/>
        </w:rPr>
        <w:t>follow-up</w:t>
      </w:r>
      <w:r w:rsidRPr="00C56698">
        <w:rPr>
          <w:rFonts w:ascii="Times New Roman" w:hAnsi="Times New Roman" w:cs="Times New Roman"/>
          <w:color w:val="000000" w:themeColor="text1"/>
          <w:sz w:val="24"/>
          <w:szCs w:val="24"/>
        </w:rPr>
        <w:t xml:space="preserve"> of therapy</w:t>
      </w:r>
      <w:r w:rsidR="005C59FD">
        <w:rPr>
          <w:rFonts w:ascii="Times New Roman" w:hAnsi="Times New Roman" w:cs="Times New Roman"/>
          <w:color w:val="000000" w:themeColor="text1"/>
          <w:sz w:val="24"/>
          <w:szCs w:val="24"/>
        </w:rPr>
        <w:t>,</w:t>
      </w:r>
      <w:r w:rsidRPr="00C56698">
        <w:rPr>
          <w:rFonts w:ascii="Times New Roman" w:hAnsi="Times New Roman" w:cs="Times New Roman"/>
          <w:color w:val="000000" w:themeColor="text1"/>
          <w:sz w:val="24"/>
          <w:szCs w:val="24"/>
        </w:rPr>
        <w:t xml:space="preserve"> and to determine the prognosis through direct vision of cardiac chambers</w:t>
      </w:r>
      <w:r w:rsidR="005C59FD">
        <w:rPr>
          <w:rFonts w:ascii="Times New Roman" w:hAnsi="Times New Roman" w:cs="Times New Roman"/>
          <w:color w:val="000000" w:themeColor="text1"/>
          <w:sz w:val="24"/>
          <w:szCs w:val="24"/>
        </w:rPr>
        <w:t>.</w:t>
      </w:r>
      <w:r w:rsidRPr="00C56698">
        <w:rPr>
          <w:rFonts w:ascii="Times New Roman" w:hAnsi="Times New Roman" w:cs="Times New Roman"/>
          <w:color w:val="000000" w:themeColor="text1"/>
          <w:sz w:val="24"/>
          <w:szCs w:val="24"/>
        </w:rPr>
        <w:t xml:space="preserve"> </w:t>
      </w:r>
      <w:r w:rsidRPr="00C56698">
        <w:rPr>
          <w:rFonts w:ascii="Times New Roman" w:hAnsi="Times New Roman" w:cs="Times New Roman"/>
          <w:color w:val="000000" w:themeColor="text1"/>
          <w:sz w:val="24"/>
          <w:szCs w:val="24"/>
        </w:rPr>
        <w:fldChar w:fldCharType="begin"/>
      </w:r>
      <w:r w:rsidRPr="00C56698">
        <w:rPr>
          <w:rFonts w:ascii="Times New Roman" w:hAnsi="Times New Roman" w:cs="Times New Roman"/>
          <w:color w:val="000000" w:themeColor="text1"/>
          <w:sz w:val="24"/>
          <w:szCs w:val="24"/>
        </w:rPr>
        <w:instrText xml:space="preserve"> ADDIN ZOTERO_ITEM CSL_CITATION {"citationID":"33syxV2H","properties":{"formattedCitation":"(Gugjoo et al., 2014)","plainCitation":"(Gugjoo et al., 2014)","noteIndex":0},"citationItems":[{"id":98,"uris":["http://zotero.org/users/local/hLf2DJ23/items/MX78WQGX"],"itemData":{"id":98,"type":"article-journal","abstract":"Breed-wise standard echocardiographic values in dogs have been reported as there is variation in body and chest conformation which limits the application of data of one breed for other breed. Labrador Retrievers being originated from hunting dogs, might have different echocardiographic values from standard normal range of other dog breeds. So, the present study was aimed to determine the M-mode echocardiographic reference ranges in Labrador Retriever dogs and to evaluate the effect of body weight and gender on these parameters. The data obtained were also compared with that of the other dog breeds. Conscious clinically healthy Labrador Retriever dogs (n=24) of both sexes were made the subject of the study. All the measurements were made from a right parasternal long axis left ventricular outflow tract view and the parameters measured were: left ventricular dimensions, left ventricular function, left ventricular volumes, left atrial and aortic root diameter and mitral valve parameters. Data obtained were also compared with that available for other dog breeds. Significant correlation (P&lt;0.05) with body weight was obtained for some of the left ventricular, atrial and mitral valve parameters, being strong for LAD, AOD, LVIDd, LVIDs, IVSd and IVSs (r&gt;0.5); moderate for LVPWd, LVPWs, EPSS, EF Slope and SV (r=0.3 to 0.5); weak for EDV and ESV (r&lt;0.3). Non-significant effect of gender was seen on all the echocardiographic parameters. However, some of the parameters had a significant breed effect. It is expected that the obtained data will be valuable for the progress of studies on small animal cardiology.","container-title":"Iranian Journal of Veterinary Research","ISSN":"1728-1997","issue":"4","journalAbbreviation":"Iran J Vet Res","note":"PMID: 27175128\nPMCID: PMC4789210","page":"341-346","source":"PubMed Central","title":"Reference values of M-mode echocardiographic parameters and indices in conscious Labrador Retriever dogs","volume":"15","author":[{"family":"Gugjoo","given":"M. B."},{"family":"Hoque","given":"M."},{"family":"Saxena","given":"A. C."},{"family":"Shamsuz Zama","given":"M. M."},{"family":"Dey","given":"S."}],"issued":{"date-parts":[["2014"]]}}}],"schema":"https://github.com/citation-style-language/schema/raw/master/csl-citation.json"} </w:instrText>
      </w:r>
      <w:r w:rsidRPr="00C56698">
        <w:rPr>
          <w:rFonts w:ascii="Times New Roman" w:hAnsi="Times New Roman" w:cs="Times New Roman"/>
          <w:color w:val="000000" w:themeColor="text1"/>
          <w:sz w:val="24"/>
          <w:szCs w:val="24"/>
        </w:rPr>
        <w:fldChar w:fldCharType="separate"/>
      </w:r>
      <w:r w:rsidRPr="00C56698">
        <w:rPr>
          <w:rFonts w:ascii="Times New Roman" w:hAnsi="Times New Roman" w:cs="Times New Roman"/>
          <w:sz w:val="24"/>
          <w:szCs w:val="24"/>
        </w:rPr>
        <w:t xml:space="preserve">(Gugjoo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2014)</w:t>
      </w:r>
      <w:r w:rsidRPr="00C56698">
        <w:rPr>
          <w:rFonts w:ascii="Times New Roman" w:hAnsi="Times New Roman" w:cs="Times New Roman"/>
          <w:color w:val="000000" w:themeColor="text1"/>
          <w:sz w:val="24"/>
          <w:szCs w:val="24"/>
        </w:rPr>
        <w:fldChar w:fldCharType="end"/>
      </w:r>
    </w:p>
    <w:p w14:paraId="7009D6DD" w14:textId="10F8A1E1" w:rsidR="00C56698" w:rsidRPr="00C56698" w:rsidRDefault="00C56698" w:rsidP="00C650CD">
      <w:pPr>
        <w:spacing w:line="360" w:lineRule="auto"/>
        <w:ind w:firstLine="720"/>
        <w:jc w:val="both"/>
        <w:rPr>
          <w:rFonts w:ascii="Times New Roman" w:hAnsi="Times New Roman" w:cs="Times New Roman"/>
          <w:color w:val="000000" w:themeColor="text1"/>
          <w:sz w:val="24"/>
          <w:szCs w:val="24"/>
        </w:rPr>
      </w:pPr>
      <w:r w:rsidRPr="00C56698">
        <w:rPr>
          <w:rFonts w:ascii="Times New Roman" w:hAnsi="Times New Roman" w:cs="Times New Roman"/>
          <w:color w:val="000000" w:themeColor="text1"/>
          <w:sz w:val="24"/>
          <w:szCs w:val="24"/>
        </w:rPr>
        <w:t>Due to its ability to distinguish between fluid and soft tissues (unlike conventional radiography) to define spatial relationships between structures and to detect quantitative motion, echocardiographic examination must be considered as part of a thorough cardiovascular examination and diagnosis</w:t>
      </w:r>
      <w:r w:rsidR="005C59FD">
        <w:rPr>
          <w:rFonts w:ascii="Times New Roman" w:hAnsi="Times New Roman" w:cs="Times New Roman"/>
          <w:color w:val="000000" w:themeColor="text1"/>
          <w:sz w:val="24"/>
          <w:szCs w:val="24"/>
        </w:rPr>
        <w:t>.</w:t>
      </w:r>
      <w:r w:rsidRPr="00C56698">
        <w:rPr>
          <w:rFonts w:ascii="Times New Roman" w:hAnsi="Times New Roman" w:cs="Times New Roman"/>
          <w:color w:val="000000" w:themeColor="text1"/>
          <w:sz w:val="24"/>
          <w:szCs w:val="24"/>
        </w:rPr>
        <w:t xml:space="preserve"> </w:t>
      </w:r>
      <w:r w:rsidRPr="00C56698">
        <w:rPr>
          <w:rFonts w:ascii="Times New Roman" w:hAnsi="Times New Roman" w:cs="Times New Roman"/>
          <w:color w:val="000000" w:themeColor="text1"/>
          <w:sz w:val="24"/>
          <w:szCs w:val="24"/>
        </w:rPr>
        <w:fldChar w:fldCharType="begin"/>
      </w:r>
      <w:r w:rsidRPr="00C56698">
        <w:rPr>
          <w:rFonts w:ascii="Times New Roman" w:hAnsi="Times New Roman" w:cs="Times New Roman"/>
          <w:color w:val="000000" w:themeColor="text1"/>
          <w:sz w:val="24"/>
          <w:szCs w:val="24"/>
        </w:rPr>
        <w:instrText xml:space="preserve"> ADDIN ZOTERO_ITEM CSL_CITATION {"citationID":"2WJdNpQS","properties":{"formattedCitation":"(Dave et al., 2018)","plainCitation":"(Dave et al., 2018)","noteIndex":0},"citationItems":[{"id":103,"uris":["http://zotero.org/users/local/hLf2DJ23/items/M67ZYKXT"],"itemData":{"id":103,"type":"article-journal","abstract":"About 92.1 million Americans suffer from at least one type of cardiovascular disease. Worldwide, cardiovascular diseases are the number one cause of death (about 31% of all global deaths). Recent technological advancements in cardiac ultrasound imaging are expected to aid in the clinical diagnosis of many cardiovascular diseases. This article provides an overview of such recent technological advancements, specifically focusing on tissue Doppler imaging, strain imaging, contrast echocardiography, 3D echocardiography, point-of-care echocardiography, 3D volumetric flow assessments, and elastography. With these advancements ultrasound imaging is rapidly changing the domain of cardiac imaging. The advantages offered by ultrasound imaging include real-time imaging, imaging at patient bed-side, cost-effectiveness and ionizing-radiation-free imaging. Along with these advantages, the steps taken towards standardization of ultrasound based quantitative markers, reviewed here, will play a major role in addressing the healthcare burden associated with cardiovascular diseases.","container-title":"Ultrasonics","DOI":"10.1016/j.ultras.2017.11.013","ISSN":"0041-624X","journalAbbreviation":"Ultrasonics","note":"PMID: 29223692\nPMCID: PMC5808891","page":"329-340","source":"PubMed Central","title":"Recent Technological Advancements in Cardiac Ultrasound Imaging","volume":"84","author":[{"family":"Dave","given":"Jaydev K."},{"family":"Mc Donald","given":"Maureen E."},{"family":"Mehrotra","given":"Praveen"},{"family":"Kohut","given":"Andrew R."},{"family":"Eisenbrey","given":"John R."},{"family":"Forsberg","given":"Flemming"}],"issued":{"date-parts":[["2018",3]]}}}],"schema":"https://github.com/citation-style-language/schema/raw/master/csl-citation.json"} </w:instrText>
      </w:r>
      <w:r w:rsidRPr="00C56698">
        <w:rPr>
          <w:rFonts w:ascii="Times New Roman" w:hAnsi="Times New Roman" w:cs="Times New Roman"/>
          <w:color w:val="000000" w:themeColor="text1"/>
          <w:sz w:val="24"/>
          <w:szCs w:val="24"/>
        </w:rPr>
        <w:fldChar w:fldCharType="separate"/>
      </w:r>
      <w:r w:rsidRPr="00C56698">
        <w:rPr>
          <w:rFonts w:ascii="Times New Roman" w:hAnsi="Times New Roman" w:cs="Times New Roman"/>
          <w:color w:val="000000" w:themeColor="text1"/>
          <w:sz w:val="24"/>
          <w:szCs w:val="24"/>
        </w:rPr>
        <w:t xml:space="preserve">(Dave </w:t>
      </w:r>
      <w:r w:rsidR="00880A43" w:rsidRPr="00880A43">
        <w:rPr>
          <w:rFonts w:ascii="Times New Roman" w:hAnsi="Times New Roman" w:cs="Times New Roman"/>
          <w:i/>
          <w:iCs/>
          <w:color w:val="000000" w:themeColor="text1"/>
          <w:sz w:val="24"/>
          <w:szCs w:val="24"/>
        </w:rPr>
        <w:t>et al.</w:t>
      </w:r>
      <w:r w:rsidRPr="00C56698">
        <w:rPr>
          <w:rFonts w:ascii="Times New Roman" w:hAnsi="Times New Roman" w:cs="Times New Roman"/>
          <w:color w:val="000000" w:themeColor="text1"/>
          <w:sz w:val="24"/>
          <w:szCs w:val="24"/>
        </w:rPr>
        <w:t>, 2018)</w:t>
      </w:r>
      <w:r w:rsidRPr="00C56698">
        <w:rPr>
          <w:rFonts w:ascii="Times New Roman" w:hAnsi="Times New Roman" w:cs="Times New Roman"/>
          <w:color w:val="000000" w:themeColor="text1"/>
          <w:sz w:val="24"/>
          <w:szCs w:val="24"/>
        </w:rPr>
        <w:fldChar w:fldCharType="end"/>
      </w:r>
    </w:p>
    <w:p w14:paraId="4484C08A" w14:textId="77777777" w:rsidR="00C56698" w:rsidRPr="00C56698" w:rsidRDefault="00C56698" w:rsidP="00C650CD">
      <w:pPr>
        <w:pStyle w:val="ListParagraph"/>
        <w:numPr>
          <w:ilvl w:val="0"/>
          <w:numId w:val="1"/>
        </w:numPr>
        <w:autoSpaceDE w:val="0"/>
        <w:autoSpaceDN w:val="0"/>
        <w:adjustRightInd w:val="0"/>
        <w:spacing w:line="360" w:lineRule="auto"/>
        <w:ind w:left="357" w:hanging="357"/>
        <w:jc w:val="both"/>
        <w:rPr>
          <w:rFonts w:ascii="Times New Roman" w:hAnsi="Times New Roman" w:cs="Times New Roman"/>
          <w:b/>
          <w:sz w:val="24"/>
          <w:szCs w:val="24"/>
        </w:rPr>
      </w:pPr>
      <w:r w:rsidRPr="00C56698">
        <w:rPr>
          <w:rFonts w:ascii="Times New Roman" w:hAnsi="Times New Roman" w:cs="Times New Roman"/>
          <w:b/>
          <w:sz w:val="24"/>
          <w:szCs w:val="24"/>
        </w:rPr>
        <w:t>Principle</w:t>
      </w:r>
    </w:p>
    <w:p w14:paraId="33DB4979" w14:textId="3E971324" w:rsidR="00C56698" w:rsidRPr="00C56698" w:rsidRDefault="00C56698" w:rsidP="00C650CD">
      <w:pPr>
        <w:pStyle w:val="ListParagraph"/>
        <w:autoSpaceDE w:val="0"/>
        <w:autoSpaceDN w:val="0"/>
        <w:adjustRightInd w:val="0"/>
        <w:spacing w:line="360" w:lineRule="auto"/>
        <w:ind w:left="0" w:firstLine="357"/>
        <w:jc w:val="both"/>
        <w:rPr>
          <w:rFonts w:ascii="Times New Roman" w:hAnsi="Times New Roman" w:cs="Times New Roman"/>
          <w:b/>
          <w:sz w:val="24"/>
          <w:szCs w:val="24"/>
        </w:rPr>
      </w:pPr>
      <w:r w:rsidRPr="00C56698">
        <w:rPr>
          <w:rFonts w:ascii="Times New Roman" w:hAnsi="Times New Roman" w:cs="Times New Roman"/>
          <w:sz w:val="24"/>
          <w:szCs w:val="24"/>
        </w:rPr>
        <w:t xml:space="preserve">Sound is a mechanical vibration of particles in a medium around an equilibrium position. Sonic waves require a medium of a molecular nature </w:t>
      </w:r>
      <w:r>
        <w:rPr>
          <w:rFonts w:ascii="Times New Roman" w:hAnsi="Times New Roman" w:cs="Times New Roman"/>
          <w:sz w:val="24"/>
          <w:szCs w:val="24"/>
        </w:rPr>
        <w:t>to</w:t>
      </w:r>
      <w:r w:rsidRPr="00C56698">
        <w:rPr>
          <w:rFonts w:ascii="Times New Roman" w:hAnsi="Times New Roman" w:cs="Times New Roman"/>
          <w:sz w:val="24"/>
          <w:szCs w:val="24"/>
        </w:rPr>
        <w:t xml:space="preserve"> propagate. The highest frequency audible to the human ear is 20,000 cycles per second or 20 </w:t>
      </w:r>
      <w:r>
        <w:rPr>
          <w:rFonts w:ascii="Times New Roman" w:hAnsi="Times New Roman" w:cs="Times New Roman"/>
          <w:sz w:val="24"/>
          <w:szCs w:val="24"/>
        </w:rPr>
        <w:t>kilohertz</w:t>
      </w:r>
      <w:r w:rsidRPr="00C56698">
        <w:rPr>
          <w:rFonts w:ascii="Times New Roman" w:hAnsi="Times New Roman" w:cs="Times New Roman"/>
          <w:sz w:val="24"/>
          <w:szCs w:val="24"/>
        </w:rPr>
        <w:t xml:space="preserve"> (KHz). Sound waves above this frequency are described as Ultrasound. Unlike electromagnetic waves, ultrasound cannot travel across a vacuum.</w:t>
      </w:r>
    </w:p>
    <w:p w14:paraId="7E9E6A8A" w14:textId="64E15F64" w:rsidR="00C56698" w:rsidRPr="00C56698" w:rsidRDefault="00C56698" w:rsidP="00C650CD">
      <w:pPr>
        <w:spacing w:line="360" w:lineRule="auto"/>
        <w:ind w:firstLine="360"/>
        <w:jc w:val="both"/>
        <w:rPr>
          <w:rFonts w:ascii="Times New Roman" w:hAnsi="Times New Roman" w:cs="Times New Roman"/>
          <w:sz w:val="24"/>
          <w:szCs w:val="24"/>
        </w:rPr>
      </w:pPr>
      <w:r w:rsidRPr="00C56698">
        <w:rPr>
          <w:rFonts w:ascii="Times New Roman" w:hAnsi="Times New Roman" w:cs="Times New Roman"/>
          <w:sz w:val="24"/>
          <w:szCs w:val="24"/>
        </w:rPr>
        <w:tab/>
        <w:t xml:space="preserve">Basically, the ultrasound machine has a pulse generator, </w:t>
      </w:r>
      <w:r w:rsidR="00A07A1E">
        <w:rPr>
          <w:rFonts w:ascii="Times New Roman" w:hAnsi="Times New Roman" w:cs="Times New Roman"/>
          <w:sz w:val="24"/>
          <w:szCs w:val="24"/>
        </w:rPr>
        <w:t xml:space="preserve">a </w:t>
      </w:r>
      <w:r w:rsidRPr="00C56698">
        <w:rPr>
          <w:rFonts w:ascii="Times New Roman" w:hAnsi="Times New Roman" w:cs="Times New Roman"/>
          <w:sz w:val="24"/>
          <w:szCs w:val="24"/>
        </w:rPr>
        <w:t>transducer</w:t>
      </w:r>
      <w:r w:rsidR="00A07A1E">
        <w:rPr>
          <w:rFonts w:ascii="Times New Roman" w:hAnsi="Times New Roman" w:cs="Times New Roman"/>
          <w:sz w:val="24"/>
          <w:szCs w:val="24"/>
        </w:rPr>
        <w:t>,</w:t>
      </w:r>
      <w:r w:rsidRPr="00C56698">
        <w:rPr>
          <w:rFonts w:ascii="Times New Roman" w:hAnsi="Times New Roman" w:cs="Times New Roman"/>
          <w:sz w:val="24"/>
          <w:szCs w:val="24"/>
        </w:rPr>
        <w:t xml:space="preserve"> and an oscilloscope. The transducer has a lead </w:t>
      </w:r>
      <w:proofErr w:type="spellStart"/>
      <w:r w:rsidRPr="00C56698">
        <w:rPr>
          <w:rFonts w:ascii="Times New Roman" w:hAnsi="Times New Roman" w:cs="Times New Roman"/>
          <w:sz w:val="24"/>
          <w:szCs w:val="24"/>
        </w:rPr>
        <w:t>zirconate</w:t>
      </w:r>
      <w:proofErr w:type="spellEnd"/>
      <w:r w:rsidRPr="00C56698">
        <w:rPr>
          <w:rFonts w:ascii="Times New Roman" w:hAnsi="Times New Roman" w:cs="Times New Roman"/>
          <w:sz w:val="24"/>
          <w:szCs w:val="24"/>
        </w:rPr>
        <w:t xml:space="preserve"> crystal</w:t>
      </w:r>
      <w:r w:rsidR="00A07A1E">
        <w:rPr>
          <w:rFonts w:ascii="Times New Roman" w:hAnsi="Times New Roman" w:cs="Times New Roman"/>
          <w:sz w:val="24"/>
          <w:szCs w:val="24"/>
        </w:rPr>
        <w:t>,</w:t>
      </w:r>
      <w:r w:rsidRPr="00C56698">
        <w:rPr>
          <w:rFonts w:ascii="Times New Roman" w:hAnsi="Times New Roman" w:cs="Times New Roman"/>
          <w:sz w:val="24"/>
          <w:szCs w:val="24"/>
        </w:rPr>
        <w:t xml:space="preserve"> which has piezo-electric properties and can expand and contract in response to electrical pulses. This rapid motion or oscillation of the crystal produces sound waves beyond the 20,000 cycles per second hearing range of the human ear. After transmission, the acoustical energy of the reflected sound is reconverted into electrical impulses for data analysis, since the same crystal generates electrical currents when exposed to </w:t>
      </w:r>
      <w:r w:rsidR="00A07A1E">
        <w:rPr>
          <w:rFonts w:ascii="Times New Roman" w:hAnsi="Times New Roman" w:cs="Times New Roman"/>
          <w:sz w:val="24"/>
          <w:szCs w:val="24"/>
        </w:rPr>
        <w:t>high-frequency</w:t>
      </w:r>
      <w:r w:rsidRPr="00C56698">
        <w:rPr>
          <w:rFonts w:ascii="Times New Roman" w:hAnsi="Times New Roman" w:cs="Times New Roman"/>
          <w:sz w:val="24"/>
          <w:szCs w:val="24"/>
        </w:rPr>
        <w:t xml:space="preserve"> reflected waves. Every 300 microseconds, the crystal receives a </w:t>
      </w:r>
      <w:r w:rsidR="00A07A1E">
        <w:rPr>
          <w:rFonts w:ascii="Times New Roman" w:hAnsi="Times New Roman" w:cs="Times New Roman"/>
          <w:sz w:val="24"/>
          <w:szCs w:val="24"/>
        </w:rPr>
        <w:t>10-microsecond</w:t>
      </w:r>
      <w:r w:rsidRPr="00C56698">
        <w:rPr>
          <w:rFonts w:ascii="Times New Roman" w:hAnsi="Times New Roman" w:cs="Times New Roman"/>
          <w:sz w:val="24"/>
          <w:szCs w:val="24"/>
        </w:rPr>
        <w:t xml:space="preserve"> pulse of electrical energy and produces vibrations transmitted as ultrasound. During the 290 microseconds remaining in the cycle, the transducer acts as a receiver for the reflected echoes. </w:t>
      </w:r>
    </w:p>
    <w:p w14:paraId="1E6A2A32" w14:textId="2FF3765A" w:rsidR="00C56698" w:rsidRPr="00C56698" w:rsidRDefault="00C56698" w:rsidP="00C650CD">
      <w:pPr>
        <w:spacing w:line="360" w:lineRule="auto"/>
        <w:ind w:firstLine="357"/>
        <w:jc w:val="both"/>
        <w:rPr>
          <w:rFonts w:ascii="Times New Roman" w:hAnsi="Times New Roman" w:cs="Times New Roman"/>
          <w:sz w:val="24"/>
          <w:szCs w:val="24"/>
        </w:rPr>
      </w:pPr>
      <w:r w:rsidRPr="00C56698">
        <w:rPr>
          <w:rFonts w:ascii="Times New Roman" w:hAnsi="Times New Roman" w:cs="Times New Roman"/>
          <w:sz w:val="24"/>
          <w:szCs w:val="24"/>
        </w:rPr>
        <w:lastRenderedPageBreak/>
        <w:t xml:space="preserve">Echoes appear as dots of light whose brightness varies with the intensity of the reflected waves and </w:t>
      </w:r>
      <w:r w:rsidR="00A07A1E">
        <w:rPr>
          <w:rFonts w:ascii="Times New Roman" w:hAnsi="Times New Roman" w:cs="Times New Roman"/>
          <w:sz w:val="24"/>
          <w:szCs w:val="24"/>
        </w:rPr>
        <w:t>appear</w:t>
      </w:r>
      <w:r w:rsidRPr="00C56698">
        <w:rPr>
          <w:rFonts w:ascii="Times New Roman" w:hAnsi="Times New Roman" w:cs="Times New Roman"/>
          <w:sz w:val="24"/>
          <w:szCs w:val="24"/>
        </w:rPr>
        <w:t xml:space="preserve"> on the oscilloscope. The dots of the recording oscilloscope are registered in linear traces</w:t>
      </w:r>
      <w:r w:rsidR="005C59FD">
        <w:rPr>
          <w:rFonts w:ascii="Times New Roman" w:hAnsi="Times New Roman" w:cs="Times New Roman"/>
          <w:sz w:val="24"/>
          <w:szCs w:val="24"/>
        </w:rPr>
        <w:t>.</w:t>
      </w:r>
      <w:r w:rsidRPr="00C56698">
        <w:rPr>
          <w:rFonts w:ascii="Times New Roman" w:hAnsi="Times New Roman" w:cs="Times New Roman"/>
          <w:sz w:val="24"/>
          <w:szCs w:val="24"/>
        </w:rPr>
        <w:t xml:space="preserve"> </w:t>
      </w:r>
      <w:r w:rsidRPr="00C56698">
        <w:rPr>
          <w:rFonts w:ascii="Times New Roman" w:hAnsi="Times New Roman" w:cs="Times New Roman"/>
          <w:sz w:val="24"/>
          <w:szCs w:val="24"/>
        </w:rPr>
        <w:fldChar w:fldCharType="begin"/>
      </w:r>
      <w:r w:rsidRPr="00C56698">
        <w:rPr>
          <w:rFonts w:ascii="Times New Roman" w:hAnsi="Times New Roman" w:cs="Times New Roman"/>
          <w:sz w:val="24"/>
          <w:szCs w:val="24"/>
        </w:rPr>
        <w:instrText xml:space="preserve"> ADDIN ZOTERO_ITEM CSL_CITATION {"citationID":"AQsNnZtS","properties":{"formattedCitation":"(Hassani, 1974)","plainCitation":"(Hassani, 1974)","noteIndex":0},"citationItems":[{"id":24,"uris":["http://zotero.org/users/local/hLf2DJ23/items/ATGYRXD5"],"itemData":{"id":24,"type":"article-journal","abstract":"Images\nnull","container-title":"Journal of the National Medical Association","ISSN":"0027-9684","issue":"3","journalAbbreviation":"J Natl Med Assoc","note":"PMID: 4827923\nPMCID: PMC2609158","page":"205-207","source":"PubMed Central","title":"Principles of ultrasonography.","volume":"66","author":[{"family":"Hassani","given":"S."}],"issued":{"date-parts":[["1974",5]]}}}],"schema":"https://github.com/citation-style-language/schema/raw/master/csl-citation.json"} </w:instrText>
      </w:r>
      <w:r w:rsidRPr="00C56698">
        <w:rPr>
          <w:rFonts w:ascii="Times New Roman" w:hAnsi="Times New Roman" w:cs="Times New Roman"/>
          <w:sz w:val="24"/>
          <w:szCs w:val="24"/>
        </w:rPr>
        <w:fldChar w:fldCharType="separate"/>
      </w:r>
      <w:r w:rsidRPr="00C56698">
        <w:rPr>
          <w:rFonts w:ascii="Times New Roman" w:hAnsi="Times New Roman" w:cs="Times New Roman"/>
          <w:sz w:val="24"/>
          <w:szCs w:val="24"/>
        </w:rPr>
        <w:t>(Hassani, 1974)</w:t>
      </w:r>
      <w:r w:rsidRPr="00C56698">
        <w:rPr>
          <w:rFonts w:ascii="Times New Roman" w:hAnsi="Times New Roman" w:cs="Times New Roman"/>
          <w:sz w:val="24"/>
          <w:szCs w:val="24"/>
        </w:rPr>
        <w:fldChar w:fldCharType="end"/>
      </w:r>
      <w:r w:rsidRPr="00C56698">
        <w:rPr>
          <w:rFonts w:ascii="Times New Roman" w:hAnsi="Times New Roman" w:cs="Times New Roman"/>
          <w:sz w:val="24"/>
          <w:szCs w:val="24"/>
        </w:rPr>
        <w:t>. In the examination of the heart with pulsed ultrasound, the American Institute of Ultrasound in Medicine decided to use the term “Echocardiography”.</w:t>
      </w:r>
    </w:p>
    <w:p w14:paraId="69E16F97" w14:textId="504EA9DD" w:rsidR="00C56698" w:rsidRDefault="00317343" w:rsidP="006A1304">
      <w:pPr>
        <w:spacing w:after="0" w:line="360" w:lineRule="auto"/>
        <w:jc w:val="center"/>
        <w:rPr>
          <w:rFonts w:ascii="Times New Roman" w:hAnsi="Times New Roman" w:cs="Times New Roman"/>
          <w:sz w:val="24"/>
          <w:szCs w:val="24"/>
        </w:rPr>
      </w:pPr>
      <w:r>
        <w:rPr>
          <w:noProof/>
          <w:lang w:val="en-US"/>
          <w14:ligatures w14:val="standardContextual"/>
        </w:rPr>
        <w:drawing>
          <wp:inline distT="0" distB="0" distL="0" distR="0" wp14:anchorId="74D75F72" wp14:editId="45670D49">
            <wp:extent cx="5502910" cy="2115820"/>
            <wp:effectExtent l="0" t="0" r="2540" b="0"/>
            <wp:docPr id="1380551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51129" name=""/>
                    <pic:cNvPicPr/>
                  </pic:nvPicPr>
                  <pic:blipFill>
                    <a:blip r:embed="rId8"/>
                    <a:stretch>
                      <a:fillRect/>
                    </a:stretch>
                  </pic:blipFill>
                  <pic:spPr>
                    <a:xfrm>
                      <a:off x="0" y="0"/>
                      <a:ext cx="5502910" cy="2115820"/>
                    </a:xfrm>
                    <a:prstGeom prst="rect">
                      <a:avLst/>
                    </a:prstGeom>
                  </pic:spPr>
                </pic:pic>
              </a:graphicData>
            </a:graphic>
          </wp:inline>
        </w:drawing>
      </w:r>
    </w:p>
    <w:p w14:paraId="18EDB2F4" w14:textId="7B9F1C61" w:rsidR="00ED7518" w:rsidRPr="009B1228" w:rsidRDefault="00ED7518" w:rsidP="006A1304">
      <w:pPr>
        <w:spacing w:after="0" w:line="360" w:lineRule="auto"/>
        <w:jc w:val="center"/>
        <w:rPr>
          <w:rFonts w:ascii="Times New Roman" w:hAnsi="Times New Roman" w:cs="Times New Roman"/>
          <w:b/>
          <w:bCs/>
          <w:sz w:val="24"/>
          <w:szCs w:val="24"/>
        </w:rPr>
      </w:pPr>
      <w:r w:rsidRPr="009B1228">
        <w:rPr>
          <w:rFonts w:ascii="Times New Roman" w:hAnsi="Times New Roman" w:cs="Times New Roman"/>
          <w:b/>
          <w:bCs/>
          <w:sz w:val="24"/>
          <w:szCs w:val="24"/>
        </w:rPr>
        <w:t>Fig 1-</w:t>
      </w:r>
      <w:r w:rsidR="009B1228" w:rsidRPr="009B1228">
        <w:rPr>
          <w:rFonts w:ascii="Times New Roman" w:hAnsi="Times New Roman" w:cs="Times New Roman"/>
          <w:b/>
          <w:bCs/>
          <w:sz w:val="24"/>
          <w:szCs w:val="24"/>
        </w:rPr>
        <w:t xml:space="preserve"> Examination of the heart with pulsed ultrasound</w:t>
      </w:r>
    </w:p>
    <w:p w14:paraId="57FFB2DA" w14:textId="05A2FB29" w:rsidR="00C56698" w:rsidRPr="00A1577F" w:rsidRDefault="00C56698" w:rsidP="001A6140">
      <w:pPr>
        <w:pStyle w:val="ListParagraph"/>
        <w:numPr>
          <w:ilvl w:val="0"/>
          <w:numId w:val="1"/>
        </w:numPr>
        <w:autoSpaceDE w:val="0"/>
        <w:autoSpaceDN w:val="0"/>
        <w:adjustRightInd w:val="0"/>
        <w:spacing w:before="240"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History</w:t>
      </w:r>
    </w:p>
    <w:p w14:paraId="6BE656E2" w14:textId="4B26D96F" w:rsidR="00C56698" w:rsidRPr="00A1577F" w:rsidRDefault="00C56698" w:rsidP="0058747C">
      <w:pPr>
        <w:pStyle w:val="ListParagraph"/>
        <w:numPr>
          <w:ilvl w:val="0"/>
          <w:numId w:val="28"/>
        </w:numPr>
        <w:autoSpaceDE w:val="0"/>
        <w:autoSpaceDN w:val="0"/>
        <w:adjustRightInd w:val="0"/>
        <w:spacing w:before="240"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1794 - </w:t>
      </w:r>
      <w:r w:rsidRPr="00C56698">
        <w:rPr>
          <w:rFonts w:ascii="Times New Roman" w:hAnsi="Times New Roman" w:cs="Times New Roman"/>
          <w:sz w:val="24"/>
          <w:szCs w:val="24"/>
        </w:rPr>
        <w:t xml:space="preserve">Lazzaro Spallanzani </w:t>
      </w:r>
      <w:r w:rsidRPr="00C56698">
        <w:rPr>
          <w:rFonts w:ascii="Times New Roman" w:hAnsi="Times New Roman" w:cs="Times New Roman"/>
          <w:sz w:val="24"/>
          <w:szCs w:val="24"/>
          <w:lang w:val="en-US"/>
        </w:rPr>
        <w:t>discovered an Ultrasound wave.</w:t>
      </w:r>
    </w:p>
    <w:p w14:paraId="7EA00AEB" w14:textId="61C397C8" w:rsidR="00C56698" w:rsidRPr="00C56698" w:rsidRDefault="00C56698" w:rsidP="0058747C">
      <w:pPr>
        <w:pStyle w:val="ListParagraph"/>
        <w:numPr>
          <w:ilvl w:val="0"/>
          <w:numId w:val="27"/>
        </w:numPr>
        <w:autoSpaceDE w:val="0"/>
        <w:autoSpaceDN w:val="0"/>
        <w:adjustRightInd w:val="0"/>
        <w:spacing w:before="240"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1911-2001 - </w:t>
      </w:r>
      <w:proofErr w:type="spellStart"/>
      <w:r w:rsidRPr="00C56698">
        <w:rPr>
          <w:rFonts w:ascii="Times New Roman" w:hAnsi="Times New Roman" w:cs="Times New Roman"/>
          <w:sz w:val="24"/>
          <w:szCs w:val="24"/>
          <w:lang w:val="en-US"/>
        </w:rPr>
        <w:t>Inge</w:t>
      </w:r>
      <w:proofErr w:type="spellEnd"/>
      <w:r w:rsidRPr="00C56698">
        <w:rPr>
          <w:rFonts w:ascii="Times New Roman" w:hAnsi="Times New Roman" w:cs="Times New Roman"/>
          <w:sz w:val="24"/>
          <w:szCs w:val="24"/>
          <w:lang w:val="en-US"/>
        </w:rPr>
        <w:t xml:space="preserve"> </w:t>
      </w:r>
      <w:proofErr w:type="spellStart"/>
      <w:r w:rsidRPr="00C56698">
        <w:rPr>
          <w:rFonts w:ascii="Times New Roman" w:hAnsi="Times New Roman" w:cs="Times New Roman"/>
          <w:sz w:val="24"/>
          <w:szCs w:val="24"/>
          <w:lang w:val="en-US"/>
        </w:rPr>
        <w:t>Edler</w:t>
      </w:r>
      <w:proofErr w:type="spellEnd"/>
      <w:r w:rsidRPr="00C56698">
        <w:rPr>
          <w:rFonts w:ascii="Times New Roman" w:hAnsi="Times New Roman" w:cs="Times New Roman"/>
          <w:sz w:val="24"/>
          <w:szCs w:val="24"/>
          <w:lang w:val="en-US"/>
        </w:rPr>
        <w:t xml:space="preserve"> is</w:t>
      </w:r>
      <w:r w:rsidRPr="00C56698">
        <w:rPr>
          <w:rFonts w:ascii="Times New Roman" w:hAnsi="Times New Roman" w:cs="Times New Roman"/>
          <w:sz w:val="24"/>
          <w:szCs w:val="24"/>
        </w:rPr>
        <w:t xml:space="preserve"> </w:t>
      </w:r>
      <w:r w:rsidRPr="00C56698">
        <w:rPr>
          <w:rFonts w:ascii="Times New Roman" w:hAnsi="Times New Roman" w:cs="Times New Roman"/>
          <w:sz w:val="24"/>
          <w:szCs w:val="24"/>
          <w:lang w:val="en-US"/>
        </w:rPr>
        <w:t xml:space="preserve">known as </w:t>
      </w:r>
      <w:r w:rsidR="00A07A1E">
        <w:rPr>
          <w:rFonts w:ascii="Times New Roman" w:hAnsi="Times New Roman" w:cs="Times New Roman"/>
          <w:sz w:val="24"/>
          <w:szCs w:val="24"/>
          <w:lang w:val="en-US"/>
        </w:rPr>
        <w:t xml:space="preserve">the </w:t>
      </w:r>
      <w:r w:rsidRPr="00C56698">
        <w:rPr>
          <w:rFonts w:ascii="Times New Roman" w:hAnsi="Times New Roman" w:cs="Times New Roman"/>
          <w:sz w:val="24"/>
          <w:szCs w:val="24"/>
          <w:lang w:val="en-US"/>
        </w:rPr>
        <w:t>Father of Echocardiography.</w:t>
      </w:r>
    </w:p>
    <w:p w14:paraId="2AD5456E" w14:textId="76D8CB70" w:rsidR="00C56698" w:rsidRPr="00C56698" w:rsidRDefault="00C56698" w:rsidP="0058747C">
      <w:pPr>
        <w:pStyle w:val="ListParagraph"/>
        <w:numPr>
          <w:ilvl w:val="0"/>
          <w:numId w:val="27"/>
        </w:numPr>
        <w:autoSpaceDE w:val="0"/>
        <w:autoSpaceDN w:val="0"/>
        <w:adjustRightInd w:val="0"/>
        <w:spacing w:before="240"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1956 - </w:t>
      </w:r>
      <w:r w:rsidRPr="00C56698">
        <w:rPr>
          <w:rFonts w:ascii="Times New Roman" w:hAnsi="Times New Roman" w:cs="Times New Roman"/>
          <w:sz w:val="24"/>
          <w:szCs w:val="24"/>
          <w:lang w:val="en-US"/>
        </w:rPr>
        <w:t xml:space="preserve">Shigeo </w:t>
      </w:r>
      <w:proofErr w:type="spellStart"/>
      <w:r w:rsidRPr="00C56698">
        <w:rPr>
          <w:rFonts w:ascii="Times New Roman" w:hAnsi="Times New Roman" w:cs="Times New Roman"/>
          <w:sz w:val="24"/>
          <w:szCs w:val="24"/>
          <w:lang w:val="en-US"/>
        </w:rPr>
        <w:t>Satomura</w:t>
      </w:r>
      <w:proofErr w:type="spellEnd"/>
      <w:r w:rsidRPr="00C56698">
        <w:rPr>
          <w:rFonts w:ascii="Times New Roman" w:hAnsi="Times New Roman" w:cs="Times New Roman"/>
          <w:sz w:val="24"/>
          <w:szCs w:val="24"/>
          <w:lang w:val="en-US"/>
        </w:rPr>
        <w:t xml:space="preserve"> discovered </w:t>
      </w:r>
      <w:r w:rsidR="00A07A1E">
        <w:rPr>
          <w:rFonts w:ascii="Times New Roman" w:hAnsi="Times New Roman" w:cs="Times New Roman"/>
          <w:sz w:val="24"/>
          <w:szCs w:val="24"/>
          <w:lang w:val="en-US"/>
        </w:rPr>
        <w:t xml:space="preserve">the </w:t>
      </w:r>
      <w:r w:rsidRPr="00C56698">
        <w:rPr>
          <w:rFonts w:ascii="Times New Roman" w:hAnsi="Times New Roman" w:cs="Times New Roman"/>
          <w:sz w:val="24"/>
          <w:szCs w:val="24"/>
          <w:lang w:val="en-US"/>
        </w:rPr>
        <w:t>Doppler method to measure cardiac motion.</w:t>
      </w:r>
    </w:p>
    <w:p w14:paraId="5CFE58DD" w14:textId="23314C3D" w:rsidR="00C56698" w:rsidRPr="00C56698" w:rsidRDefault="00C56698" w:rsidP="0058747C">
      <w:pPr>
        <w:pStyle w:val="ListParagraph"/>
        <w:numPr>
          <w:ilvl w:val="0"/>
          <w:numId w:val="27"/>
        </w:numPr>
        <w:autoSpaceDE w:val="0"/>
        <w:autoSpaceDN w:val="0"/>
        <w:adjustRightInd w:val="0"/>
        <w:spacing w:before="240" w:line="360" w:lineRule="auto"/>
        <w:jc w:val="both"/>
        <w:rPr>
          <w:rFonts w:ascii="Times New Roman" w:hAnsi="Times New Roman" w:cs="Times New Roman"/>
          <w:sz w:val="24"/>
          <w:szCs w:val="24"/>
        </w:rPr>
      </w:pPr>
      <w:r w:rsidRPr="00C56698">
        <w:rPr>
          <w:rFonts w:ascii="Times New Roman" w:hAnsi="Times New Roman" w:cs="Times New Roman"/>
          <w:b/>
          <w:sz w:val="24"/>
          <w:szCs w:val="24"/>
        </w:rPr>
        <w:t xml:space="preserve">1971 - </w:t>
      </w:r>
      <w:proofErr w:type="spellStart"/>
      <w:r w:rsidRPr="00C56698">
        <w:rPr>
          <w:rFonts w:ascii="Times New Roman" w:hAnsi="Times New Roman" w:cs="Times New Roman"/>
          <w:sz w:val="24"/>
          <w:szCs w:val="24"/>
          <w:lang w:val="en-US"/>
        </w:rPr>
        <w:t>Nicolaas</w:t>
      </w:r>
      <w:proofErr w:type="spellEnd"/>
      <w:r w:rsidRPr="00C56698">
        <w:rPr>
          <w:rFonts w:ascii="Times New Roman" w:hAnsi="Times New Roman" w:cs="Times New Roman"/>
          <w:sz w:val="24"/>
          <w:szCs w:val="24"/>
          <w:lang w:val="en-US"/>
        </w:rPr>
        <w:t xml:space="preserve"> (</w:t>
      </w:r>
      <w:proofErr w:type="spellStart"/>
      <w:r w:rsidRPr="00C56698">
        <w:rPr>
          <w:rFonts w:ascii="Times New Roman" w:hAnsi="Times New Roman" w:cs="Times New Roman"/>
          <w:sz w:val="24"/>
          <w:szCs w:val="24"/>
          <w:lang w:val="en-US"/>
        </w:rPr>
        <w:t>Klaas</w:t>
      </w:r>
      <w:proofErr w:type="spellEnd"/>
      <w:r w:rsidRPr="00C56698">
        <w:rPr>
          <w:rFonts w:ascii="Times New Roman" w:hAnsi="Times New Roman" w:cs="Times New Roman"/>
          <w:sz w:val="24"/>
          <w:szCs w:val="24"/>
          <w:lang w:val="en-US"/>
        </w:rPr>
        <w:t xml:space="preserve">) </w:t>
      </w:r>
      <w:proofErr w:type="spellStart"/>
      <w:r w:rsidRPr="00C56698">
        <w:rPr>
          <w:rFonts w:ascii="Times New Roman" w:hAnsi="Times New Roman" w:cs="Times New Roman"/>
          <w:sz w:val="24"/>
          <w:szCs w:val="24"/>
          <w:lang w:val="en-US"/>
        </w:rPr>
        <w:t>Bom</w:t>
      </w:r>
      <w:proofErr w:type="spellEnd"/>
      <w:r w:rsidRPr="00C56698">
        <w:rPr>
          <w:rFonts w:ascii="Times New Roman" w:hAnsi="Times New Roman" w:cs="Times New Roman"/>
          <w:sz w:val="24"/>
          <w:szCs w:val="24"/>
          <w:lang w:val="en-US"/>
        </w:rPr>
        <w:t xml:space="preserve"> and Charles </w:t>
      </w:r>
      <w:proofErr w:type="spellStart"/>
      <w:r w:rsidRPr="00C56698">
        <w:rPr>
          <w:rFonts w:ascii="Times New Roman" w:hAnsi="Times New Roman" w:cs="Times New Roman"/>
          <w:sz w:val="24"/>
          <w:szCs w:val="24"/>
          <w:lang w:val="en-US"/>
        </w:rPr>
        <w:t>Lancee</w:t>
      </w:r>
      <w:proofErr w:type="spellEnd"/>
      <w:r w:rsidRPr="00C56698">
        <w:rPr>
          <w:rFonts w:ascii="Times New Roman" w:hAnsi="Times New Roman" w:cs="Times New Roman"/>
          <w:sz w:val="24"/>
          <w:szCs w:val="24"/>
          <w:lang w:val="en-US"/>
        </w:rPr>
        <w:t xml:space="preserve"> first </w:t>
      </w:r>
      <w:r w:rsidR="00A07A1E">
        <w:rPr>
          <w:rFonts w:ascii="Times New Roman" w:hAnsi="Times New Roman" w:cs="Times New Roman"/>
          <w:sz w:val="24"/>
          <w:szCs w:val="24"/>
          <w:lang w:val="en-US"/>
        </w:rPr>
        <w:t xml:space="preserve">performed </w:t>
      </w:r>
      <w:r w:rsidRPr="00C56698">
        <w:rPr>
          <w:rFonts w:ascii="Times New Roman" w:hAnsi="Times New Roman" w:cs="Times New Roman"/>
          <w:sz w:val="24"/>
          <w:szCs w:val="24"/>
          <w:lang w:val="en-US"/>
        </w:rPr>
        <w:t>real-time 2D (linear array) cardiac scans (‘</w:t>
      </w:r>
      <w:proofErr w:type="spellStart"/>
      <w:r w:rsidRPr="00C56698">
        <w:rPr>
          <w:rFonts w:ascii="Times New Roman" w:hAnsi="Times New Roman" w:cs="Times New Roman"/>
          <w:sz w:val="24"/>
          <w:szCs w:val="24"/>
          <w:lang w:val="en-US"/>
        </w:rPr>
        <w:t>Multiscan</w:t>
      </w:r>
      <w:proofErr w:type="spellEnd"/>
      <w:r w:rsidRPr="00C56698">
        <w:rPr>
          <w:rFonts w:ascii="Times New Roman" w:hAnsi="Times New Roman" w:cs="Times New Roman"/>
          <w:sz w:val="24"/>
          <w:szCs w:val="24"/>
          <w:lang w:val="en-US"/>
        </w:rPr>
        <w:t>’).</w:t>
      </w:r>
    </w:p>
    <w:p w14:paraId="4134224E" w14:textId="77777777" w:rsidR="00C56698" w:rsidRPr="00C56698" w:rsidRDefault="00C56698" w:rsidP="0058747C">
      <w:pPr>
        <w:pStyle w:val="ListParagraph"/>
        <w:numPr>
          <w:ilvl w:val="0"/>
          <w:numId w:val="27"/>
        </w:numPr>
        <w:autoSpaceDE w:val="0"/>
        <w:autoSpaceDN w:val="0"/>
        <w:adjustRightInd w:val="0"/>
        <w:spacing w:before="240"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1974 - </w:t>
      </w:r>
      <w:r w:rsidRPr="00C56698">
        <w:rPr>
          <w:rFonts w:ascii="Times New Roman" w:hAnsi="Times New Roman" w:cs="Times New Roman"/>
          <w:sz w:val="24"/>
          <w:szCs w:val="24"/>
          <w:lang w:val="en-US"/>
        </w:rPr>
        <w:t xml:space="preserve">Bjorn </w:t>
      </w:r>
      <w:proofErr w:type="spellStart"/>
      <w:r w:rsidRPr="00C56698">
        <w:rPr>
          <w:rFonts w:ascii="Times New Roman" w:hAnsi="Times New Roman" w:cs="Times New Roman"/>
          <w:sz w:val="24"/>
          <w:szCs w:val="24"/>
          <w:lang w:val="en-US"/>
        </w:rPr>
        <w:t>Angelsen</w:t>
      </w:r>
      <w:proofErr w:type="spellEnd"/>
      <w:r w:rsidRPr="00C56698">
        <w:rPr>
          <w:rFonts w:ascii="Times New Roman" w:hAnsi="Times New Roman" w:cs="Times New Roman"/>
          <w:sz w:val="24"/>
          <w:szCs w:val="24"/>
          <w:lang w:val="en-US"/>
        </w:rPr>
        <w:t xml:space="preserve"> constructed a pulsed Doppler system for recording</w:t>
      </w:r>
      <w:r w:rsidRPr="00C56698">
        <w:rPr>
          <w:rFonts w:ascii="Source Sans Pro" w:hAnsi="Source Sans Pro"/>
          <w:color w:val="2A2A2A"/>
          <w:sz w:val="24"/>
          <w:szCs w:val="24"/>
          <w:shd w:val="clear" w:color="auto" w:fill="FFFFFF"/>
        </w:rPr>
        <w:t xml:space="preserve"> </w:t>
      </w:r>
      <w:r w:rsidRPr="00C56698">
        <w:rPr>
          <w:rFonts w:ascii="Times New Roman" w:hAnsi="Times New Roman" w:cs="Times New Roman"/>
          <w:sz w:val="24"/>
          <w:szCs w:val="24"/>
          <w:lang w:val="en-US"/>
        </w:rPr>
        <w:t>aortic blood flow.</w:t>
      </w:r>
    </w:p>
    <w:p w14:paraId="23B08D76" w14:textId="77777777" w:rsidR="00C56698" w:rsidRPr="00C56698" w:rsidRDefault="00C56698" w:rsidP="0058747C">
      <w:pPr>
        <w:pStyle w:val="ListParagraph"/>
        <w:numPr>
          <w:ilvl w:val="0"/>
          <w:numId w:val="27"/>
        </w:numPr>
        <w:autoSpaceDE w:val="0"/>
        <w:autoSpaceDN w:val="0"/>
        <w:adjustRightInd w:val="0"/>
        <w:spacing w:before="240"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1976 - </w:t>
      </w:r>
      <w:r w:rsidRPr="00C56698">
        <w:rPr>
          <w:rFonts w:ascii="Times New Roman" w:hAnsi="Times New Roman" w:cs="Times New Roman"/>
          <w:sz w:val="24"/>
          <w:szCs w:val="24"/>
          <w:lang w:val="en-US"/>
        </w:rPr>
        <w:t xml:space="preserve">Lee </w:t>
      </w:r>
      <w:proofErr w:type="spellStart"/>
      <w:r w:rsidRPr="00C56698">
        <w:rPr>
          <w:rFonts w:ascii="Times New Roman" w:hAnsi="Times New Roman" w:cs="Times New Roman"/>
          <w:sz w:val="24"/>
          <w:szCs w:val="24"/>
          <w:lang w:val="en-US"/>
        </w:rPr>
        <w:t>Frazin</w:t>
      </w:r>
      <w:proofErr w:type="spellEnd"/>
      <w:r w:rsidRPr="00C56698">
        <w:rPr>
          <w:rFonts w:ascii="Times New Roman" w:hAnsi="Times New Roman" w:cs="Times New Roman"/>
          <w:sz w:val="24"/>
          <w:szCs w:val="24"/>
          <w:lang w:val="en-US"/>
        </w:rPr>
        <w:t xml:space="preserve"> introduced single-element </w:t>
      </w:r>
      <w:proofErr w:type="spellStart"/>
      <w:r w:rsidRPr="00C56698">
        <w:rPr>
          <w:rFonts w:ascii="Times New Roman" w:hAnsi="Times New Roman" w:cs="Times New Roman"/>
          <w:sz w:val="24"/>
          <w:szCs w:val="24"/>
          <w:lang w:val="en-US"/>
        </w:rPr>
        <w:t>transesophageal</w:t>
      </w:r>
      <w:proofErr w:type="spellEnd"/>
      <w:r w:rsidRPr="00C56698">
        <w:rPr>
          <w:rFonts w:ascii="Times New Roman" w:hAnsi="Times New Roman" w:cs="Times New Roman"/>
          <w:sz w:val="24"/>
          <w:szCs w:val="24"/>
          <w:lang w:val="en-US"/>
        </w:rPr>
        <w:t xml:space="preserve"> echocardiography.</w:t>
      </w:r>
    </w:p>
    <w:p w14:paraId="01F9B28A" w14:textId="4C79AE85" w:rsidR="007D4CDF" w:rsidRPr="0058747C" w:rsidRDefault="00C56698" w:rsidP="0058747C">
      <w:pPr>
        <w:pStyle w:val="ListParagraph"/>
        <w:numPr>
          <w:ilvl w:val="0"/>
          <w:numId w:val="27"/>
        </w:numPr>
        <w:autoSpaceDE w:val="0"/>
        <w:autoSpaceDN w:val="0"/>
        <w:adjustRightInd w:val="0"/>
        <w:spacing w:before="240" w:after="0" w:line="360" w:lineRule="auto"/>
        <w:rPr>
          <w:rFonts w:ascii="Times New Roman" w:hAnsi="Times New Roman" w:cs="Times New Roman"/>
          <w:b/>
          <w:sz w:val="24"/>
          <w:szCs w:val="24"/>
        </w:rPr>
      </w:pPr>
      <w:r w:rsidRPr="00C56698">
        <w:rPr>
          <w:rFonts w:ascii="Times New Roman" w:hAnsi="Times New Roman" w:cs="Times New Roman"/>
          <w:b/>
          <w:sz w:val="24"/>
          <w:szCs w:val="24"/>
        </w:rPr>
        <w:t xml:space="preserve">2008 - </w:t>
      </w:r>
      <w:proofErr w:type="spellStart"/>
      <w:r w:rsidRPr="00C56698">
        <w:rPr>
          <w:rFonts w:ascii="Times New Roman" w:hAnsi="Times New Roman" w:cs="Times New Roman"/>
          <w:sz w:val="24"/>
          <w:szCs w:val="24"/>
          <w:lang w:val="en-US"/>
        </w:rPr>
        <w:t>Lissa</w:t>
      </w:r>
      <w:proofErr w:type="spellEnd"/>
      <w:r w:rsidRPr="00C56698">
        <w:rPr>
          <w:rFonts w:ascii="Times New Roman" w:hAnsi="Times New Roman" w:cs="Times New Roman"/>
          <w:sz w:val="24"/>
          <w:szCs w:val="24"/>
          <w:lang w:val="en-US"/>
        </w:rPr>
        <w:t xml:space="preserve"> </w:t>
      </w:r>
      <w:proofErr w:type="spellStart"/>
      <w:r w:rsidRPr="00C56698">
        <w:rPr>
          <w:rFonts w:ascii="Times New Roman" w:hAnsi="Times New Roman" w:cs="Times New Roman"/>
          <w:sz w:val="24"/>
          <w:szCs w:val="24"/>
          <w:lang w:val="en-US"/>
        </w:rPr>
        <w:t>Sugeng</w:t>
      </w:r>
      <w:proofErr w:type="spellEnd"/>
      <w:r w:rsidRPr="00C56698">
        <w:rPr>
          <w:rFonts w:ascii="Times New Roman" w:hAnsi="Times New Roman" w:cs="Times New Roman"/>
          <w:sz w:val="24"/>
          <w:szCs w:val="24"/>
          <w:lang w:val="en-US"/>
        </w:rPr>
        <w:t> discovered</w:t>
      </w:r>
      <w:r w:rsidRPr="00C56698">
        <w:rPr>
          <w:rFonts w:ascii="Times New Roman" w:hAnsi="Times New Roman" w:cs="Times New Roman"/>
          <w:b/>
          <w:sz w:val="24"/>
          <w:szCs w:val="24"/>
        </w:rPr>
        <w:t xml:space="preserve"> </w:t>
      </w:r>
      <w:r w:rsidRPr="00C56698">
        <w:rPr>
          <w:rFonts w:ascii="Times New Roman" w:hAnsi="Times New Roman" w:cs="Times New Roman"/>
          <w:sz w:val="24"/>
          <w:szCs w:val="24"/>
          <w:lang w:val="en-US"/>
        </w:rPr>
        <w:t>Real-time ‘live’ 3D transesophageal imaging</w:t>
      </w:r>
    </w:p>
    <w:p w14:paraId="301EA055" w14:textId="77777777" w:rsidR="0058747C" w:rsidRPr="007D4CDF" w:rsidRDefault="0058747C" w:rsidP="0058747C">
      <w:pPr>
        <w:pStyle w:val="ListParagraph"/>
        <w:autoSpaceDE w:val="0"/>
        <w:autoSpaceDN w:val="0"/>
        <w:adjustRightInd w:val="0"/>
        <w:spacing w:before="240" w:after="0" w:line="360" w:lineRule="auto"/>
        <w:rPr>
          <w:rFonts w:ascii="Times New Roman" w:hAnsi="Times New Roman" w:cs="Times New Roman"/>
          <w:b/>
          <w:sz w:val="24"/>
          <w:szCs w:val="24"/>
        </w:rPr>
      </w:pPr>
    </w:p>
    <w:p w14:paraId="5A1878B6" w14:textId="69D1CE46" w:rsidR="00C56698" w:rsidRPr="00C56698" w:rsidRDefault="00C56698" w:rsidP="0058747C">
      <w:pPr>
        <w:pStyle w:val="ListParagraph"/>
        <w:numPr>
          <w:ilvl w:val="0"/>
          <w:numId w:val="1"/>
        </w:numPr>
        <w:autoSpaceDE w:val="0"/>
        <w:autoSpaceDN w:val="0"/>
        <w:adjustRightInd w:val="0"/>
        <w:spacing w:before="240" w:after="240"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Anatomy and Physiology of </w:t>
      </w:r>
      <w:r w:rsidR="00A07A1E">
        <w:rPr>
          <w:rFonts w:ascii="Times New Roman" w:hAnsi="Times New Roman" w:cs="Times New Roman"/>
          <w:b/>
          <w:sz w:val="24"/>
          <w:szCs w:val="24"/>
        </w:rPr>
        <w:t xml:space="preserve">the </w:t>
      </w:r>
      <w:r w:rsidRPr="00C56698">
        <w:rPr>
          <w:rFonts w:ascii="Times New Roman" w:hAnsi="Times New Roman" w:cs="Times New Roman"/>
          <w:b/>
          <w:sz w:val="24"/>
          <w:szCs w:val="24"/>
        </w:rPr>
        <w:t>Heart</w:t>
      </w:r>
    </w:p>
    <w:p w14:paraId="77DBB57B" w14:textId="77777777" w:rsidR="00C56698" w:rsidRPr="00C56698" w:rsidRDefault="00C56698" w:rsidP="00822F09">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Location</w:t>
      </w:r>
    </w:p>
    <w:p w14:paraId="42CE27F2" w14:textId="572D0B2C" w:rsidR="00C56698" w:rsidRPr="00C56698" w:rsidRDefault="00C56698" w:rsidP="00C650CD">
      <w:pPr>
        <w:autoSpaceDE w:val="0"/>
        <w:autoSpaceDN w:val="0"/>
        <w:adjustRightInd w:val="0"/>
        <w:spacing w:line="360" w:lineRule="auto"/>
        <w:ind w:firstLine="720"/>
        <w:jc w:val="both"/>
        <w:rPr>
          <w:rFonts w:ascii="Times New Roman" w:hAnsi="Times New Roman" w:cs="Times New Roman"/>
          <w:color w:val="000000" w:themeColor="text1"/>
          <w:sz w:val="24"/>
          <w:szCs w:val="24"/>
          <w:shd w:val="clear" w:color="auto" w:fill="FFFFFF"/>
        </w:rPr>
      </w:pPr>
      <w:r w:rsidRPr="00C56698">
        <w:rPr>
          <w:rFonts w:ascii="Times New Roman" w:hAnsi="Times New Roman" w:cs="Times New Roman"/>
          <w:sz w:val="24"/>
          <w:szCs w:val="24"/>
          <w:shd w:val="clear" w:color="auto" w:fill="FFFFFF"/>
        </w:rPr>
        <w:t xml:space="preserve">The canine heart is ovoid. It forms an angle of about 45 degrees with the sternum, with the base facing craniodorsally and the blunt apex resting near the junction of the sternum and the diaphragm, a little to the left of midline in </w:t>
      </w:r>
      <w:r w:rsidR="00A07A1E">
        <w:rPr>
          <w:rFonts w:ascii="Times New Roman" w:hAnsi="Times New Roman" w:cs="Times New Roman"/>
          <w:sz w:val="24"/>
          <w:szCs w:val="24"/>
          <w:shd w:val="clear" w:color="auto" w:fill="FFFFFF"/>
        </w:rPr>
        <w:t xml:space="preserve">the </w:t>
      </w:r>
      <w:r w:rsidRPr="00C56698">
        <w:rPr>
          <w:rFonts w:ascii="Times New Roman" w:hAnsi="Times New Roman" w:cs="Times New Roman"/>
          <w:sz w:val="24"/>
          <w:szCs w:val="24"/>
          <w:shd w:val="clear" w:color="auto" w:fill="FFFFFF"/>
        </w:rPr>
        <w:t>thoracic</w:t>
      </w:r>
      <w:r w:rsidR="005C59FD">
        <w:rPr>
          <w:rFonts w:ascii="Times New Roman" w:hAnsi="Times New Roman" w:cs="Times New Roman"/>
          <w:sz w:val="24"/>
          <w:szCs w:val="24"/>
          <w:shd w:val="clear" w:color="auto" w:fill="FFFFFF"/>
        </w:rPr>
        <w:t xml:space="preserve"> cavity</w:t>
      </w:r>
      <w:r w:rsidRPr="00C56698">
        <w:rPr>
          <w:rFonts w:ascii="Times New Roman" w:hAnsi="Times New Roman" w:cs="Times New Roman"/>
          <w:sz w:val="24"/>
          <w:szCs w:val="24"/>
          <w:shd w:val="clear" w:color="auto" w:fill="FFFFFF"/>
        </w:rPr>
        <w:t xml:space="preserve">. </w:t>
      </w:r>
      <w:r w:rsidR="00A07A1E">
        <w:rPr>
          <w:rFonts w:ascii="Times New Roman" w:hAnsi="Times New Roman" w:cs="Times New Roman"/>
          <w:color w:val="000000" w:themeColor="text1"/>
          <w:sz w:val="24"/>
          <w:szCs w:val="24"/>
          <w:shd w:val="clear" w:color="auto" w:fill="FFFFFF"/>
        </w:rPr>
        <w:t>The heart</w:t>
      </w:r>
      <w:r w:rsidRPr="00C56698">
        <w:rPr>
          <w:rFonts w:ascii="Times New Roman" w:hAnsi="Times New Roman" w:cs="Times New Roman"/>
          <w:color w:val="000000" w:themeColor="text1"/>
          <w:sz w:val="24"/>
          <w:szCs w:val="24"/>
          <w:shd w:val="clear" w:color="auto" w:fill="FFFFFF"/>
        </w:rPr>
        <w:t xml:space="preserve"> is placed obliquely at the level between the third rib </w:t>
      </w:r>
      <w:r w:rsidR="00A07A1E">
        <w:rPr>
          <w:rFonts w:ascii="Times New Roman" w:hAnsi="Times New Roman" w:cs="Times New Roman"/>
          <w:color w:val="000000" w:themeColor="text1"/>
          <w:sz w:val="24"/>
          <w:szCs w:val="24"/>
          <w:shd w:val="clear" w:color="auto" w:fill="FFFFFF"/>
        </w:rPr>
        <w:t xml:space="preserve">and </w:t>
      </w:r>
      <w:r w:rsidRPr="00C56698">
        <w:rPr>
          <w:rFonts w:ascii="Times New Roman" w:hAnsi="Times New Roman" w:cs="Times New Roman"/>
          <w:color w:val="000000" w:themeColor="text1"/>
          <w:sz w:val="24"/>
          <w:szCs w:val="24"/>
          <w:shd w:val="clear" w:color="auto" w:fill="FFFFFF"/>
        </w:rPr>
        <w:t xml:space="preserve">to sixth intercostal space. </w:t>
      </w:r>
    </w:p>
    <w:p w14:paraId="6663B76E" w14:textId="77777777" w:rsidR="00C56698" w:rsidRPr="00C56698" w:rsidRDefault="00C56698" w:rsidP="00C650CD">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lastRenderedPageBreak/>
        <w:t>Layers of the Heart Walls</w:t>
      </w:r>
    </w:p>
    <w:p w14:paraId="1A80DF1E" w14:textId="77777777" w:rsidR="00C56698" w:rsidRPr="00C56698" w:rsidRDefault="00C56698" w:rsidP="006A1304">
      <w:pPr>
        <w:spacing w:line="360" w:lineRule="auto"/>
        <w:jc w:val="both"/>
        <w:rPr>
          <w:rFonts w:ascii="Times New Roman" w:hAnsi="Times New Roman" w:cs="Times New Roman"/>
          <w:sz w:val="24"/>
          <w:szCs w:val="24"/>
        </w:rPr>
      </w:pPr>
      <w:r w:rsidRPr="00C56698">
        <w:rPr>
          <w:rFonts w:ascii="Times New Roman" w:hAnsi="Times New Roman" w:cs="Times New Roman"/>
          <w:sz w:val="24"/>
          <w:szCs w:val="24"/>
        </w:rPr>
        <w:t>The heart wall consists of three layers enclosed in the pericardium:</w:t>
      </w:r>
    </w:p>
    <w:p w14:paraId="5CFC3872" w14:textId="738AA130" w:rsidR="00C56698" w:rsidRPr="006A1304" w:rsidRDefault="00C56698" w:rsidP="006A1304">
      <w:pPr>
        <w:pStyle w:val="ListParagraph"/>
        <w:numPr>
          <w:ilvl w:val="0"/>
          <w:numId w:val="34"/>
        </w:numPr>
        <w:spacing w:line="360" w:lineRule="auto"/>
        <w:jc w:val="both"/>
        <w:rPr>
          <w:rFonts w:ascii="Times New Roman" w:hAnsi="Times New Roman" w:cs="Times New Roman"/>
          <w:sz w:val="24"/>
          <w:szCs w:val="24"/>
        </w:rPr>
      </w:pPr>
      <w:r w:rsidRPr="006A1304">
        <w:rPr>
          <w:rFonts w:ascii="Times New Roman" w:hAnsi="Times New Roman" w:cs="Times New Roman"/>
          <w:sz w:val="24"/>
          <w:szCs w:val="24"/>
        </w:rPr>
        <w:t>Epicardium - the outer layer of the wall of the heart</w:t>
      </w:r>
      <w:r w:rsidR="00A07A1E" w:rsidRPr="006A1304">
        <w:rPr>
          <w:rFonts w:ascii="Times New Roman" w:hAnsi="Times New Roman" w:cs="Times New Roman"/>
          <w:sz w:val="24"/>
          <w:szCs w:val="24"/>
        </w:rPr>
        <w:t>,</w:t>
      </w:r>
      <w:r w:rsidRPr="006A1304">
        <w:rPr>
          <w:rFonts w:ascii="Times New Roman" w:hAnsi="Times New Roman" w:cs="Times New Roman"/>
          <w:sz w:val="24"/>
          <w:szCs w:val="24"/>
        </w:rPr>
        <w:t xml:space="preserve"> </w:t>
      </w:r>
      <w:r w:rsidR="00A07A1E" w:rsidRPr="006A1304">
        <w:rPr>
          <w:rFonts w:ascii="Times New Roman" w:hAnsi="Times New Roman" w:cs="Times New Roman"/>
          <w:sz w:val="24"/>
          <w:szCs w:val="24"/>
        </w:rPr>
        <w:t>which</w:t>
      </w:r>
      <w:r w:rsidRPr="006A1304">
        <w:rPr>
          <w:rFonts w:ascii="Times New Roman" w:hAnsi="Times New Roman" w:cs="Times New Roman"/>
          <w:sz w:val="24"/>
          <w:szCs w:val="24"/>
        </w:rPr>
        <w:t xml:space="preserve"> is formed by the visceral layer of the serous pericardium.</w:t>
      </w:r>
    </w:p>
    <w:p w14:paraId="530E503E" w14:textId="72B00D2F" w:rsidR="00C56698" w:rsidRPr="006A1304" w:rsidRDefault="00C56698" w:rsidP="006A1304">
      <w:pPr>
        <w:pStyle w:val="ListParagraph"/>
        <w:numPr>
          <w:ilvl w:val="0"/>
          <w:numId w:val="34"/>
        </w:numPr>
        <w:spacing w:line="360" w:lineRule="auto"/>
        <w:jc w:val="both"/>
        <w:rPr>
          <w:rFonts w:ascii="Times New Roman" w:hAnsi="Times New Roman" w:cs="Times New Roman"/>
          <w:sz w:val="24"/>
          <w:szCs w:val="24"/>
        </w:rPr>
      </w:pPr>
      <w:r w:rsidRPr="006A1304">
        <w:rPr>
          <w:rFonts w:ascii="Times New Roman" w:hAnsi="Times New Roman" w:cs="Times New Roman"/>
          <w:sz w:val="24"/>
          <w:szCs w:val="24"/>
        </w:rPr>
        <w:t>Myocardium - the muscular middle layer of the wall of the heart</w:t>
      </w:r>
      <w:r w:rsidR="00A07A1E" w:rsidRPr="006A1304">
        <w:rPr>
          <w:rFonts w:ascii="Times New Roman" w:hAnsi="Times New Roman" w:cs="Times New Roman"/>
          <w:sz w:val="24"/>
          <w:szCs w:val="24"/>
        </w:rPr>
        <w:t>,</w:t>
      </w:r>
      <w:r w:rsidRPr="006A1304">
        <w:rPr>
          <w:rFonts w:ascii="Times New Roman" w:hAnsi="Times New Roman" w:cs="Times New Roman"/>
          <w:sz w:val="24"/>
          <w:szCs w:val="24"/>
        </w:rPr>
        <w:t xml:space="preserve"> </w:t>
      </w:r>
      <w:r w:rsidR="00A07A1E" w:rsidRPr="006A1304">
        <w:rPr>
          <w:rFonts w:ascii="Times New Roman" w:hAnsi="Times New Roman" w:cs="Times New Roman"/>
          <w:sz w:val="24"/>
          <w:szCs w:val="24"/>
        </w:rPr>
        <w:t>which</w:t>
      </w:r>
      <w:r w:rsidRPr="006A1304">
        <w:rPr>
          <w:rFonts w:ascii="Times New Roman" w:hAnsi="Times New Roman" w:cs="Times New Roman"/>
          <w:sz w:val="24"/>
          <w:szCs w:val="24"/>
        </w:rPr>
        <w:t xml:space="preserve"> has excitable tissue and the conducting system.</w:t>
      </w:r>
    </w:p>
    <w:p w14:paraId="67294AC4" w14:textId="3E85DD68" w:rsidR="00C56698" w:rsidRPr="006A1304" w:rsidRDefault="00C56698" w:rsidP="006A1304">
      <w:pPr>
        <w:pStyle w:val="ListParagraph"/>
        <w:numPr>
          <w:ilvl w:val="0"/>
          <w:numId w:val="34"/>
        </w:numPr>
        <w:spacing w:line="360" w:lineRule="auto"/>
        <w:jc w:val="both"/>
        <w:rPr>
          <w:rFonts w:ascii="Times New Roman" w:hAnsi="Times New Roman" w:cs="Times New Roman"/>
          <w:sz w:val="24"/>
          <w:szCs w:val="24"/>
        </w:rPr>
      </w:pPr>
      <w:r w:rsidRPr="006A1304">
        <w:rPr>
          <w:rFonts w:ascii="Times New Roman" w:hAnsi="Times New Roman" w:cs="Times New Roman"/>
          <w:sz w:val="24"/>
          <w:szCs w:val="24"/>
        </w:rPr>
        <w:t xml:space="preserve">Endocardium – the </w:t>
      </w:r>
      <w:r w:rsidR="00A07A1E" w:rsidRPr="006A1304">
        <w:rPr>
          <w:rFonts w:ascii="Times New Roman" w:hAnsi="Times New Roman" w:cs="Times New Roman"/>
          <w:sz w:val="24"/>
          <w:szCs w:val="24"/>
        </w:rPr>
        <w:t>innermost</w:t>
      </w:r>
      <w:r w:rsidRPr="006A1304">
        <w:rPr>
          <w:rFonts w:ascii="Times New Roman" w:hAnsi="Times New Roman" w:cs="Times New Roman"/>
          <w:sz w:val="24"/>
          <w:szCs w:val="24"/>
        </w:rPr>
        <w:t xml:space="preserve"> layer of </w:t>
      </w:r>
      <w:r w:rsidR="00A07A1E" w:rsidRPr="006A1304">
        <w:rPr>
          <w:rFonts w:ascii="Times New Roman" w:hAnsi="Times New Roman" w:cs="Times New Roman"/>
          <w:sz w:val="24"/>
          <w:szCs w:val="24"/>
        </w:rPr>
        <w:t xml:space="preserve">the </w:t>
      </w:r>
      <w:r w:rsidRPr="006A1304">
        <w:rPr>
          <w:rFonts w:ascii="Times New Roman" w:hAnsi="Times New Roman" w:cs="Times New Roman"/>
          <w:sz w:val="24"/>
          <w:szCs w:val="24"/>
        </w:rPr>
        <w:t>heart</w:t>
      </w:r>
      <w:r w:rsidR="00A07A1E" w:rsidRPr="006A1304">
        <w:rPr>
          <w:rFonts w:ascii="Times New Roman" w:hAnsi="Times New Roman" w:cs="Times New Roman"/>
          <w:sz w:val="24"/>
          <w:szCs w:val="24"/>
        </w:rPr>
        <w:t>,</w:t>
      </w:r>
      <w:r w:rsidRPr="006A1304">
        <w:rPr>
          <w:rFonts w:ascii="Times New Roman" w:hAnsi="Times New Roman" w:cs="Times New Roman"/>
          <w:sz w:val="24"/>
          <w:szCs w:val="24"/>
        </w:rPr>
        <w:t xml:space="preserve"> </w:t>
      </w:r>
      <w:r w:rsidR="00A07A1E" w:rsidRPr="006A1304">
        <w:rPr>
          <w:rFonts w:ascii="Times New Roman" w:hAnsi="Times New Roman" w:cs="Times New Roman"/>
          <w:sz w:val="24"/>
          <w:szCs w:val="24"/>
        </w:rPr>
        <w:t>which</w:t>
      </w:r>
      <w:r w:rsidRPr="006A1304">
        <w:rPr>
          <w:rFonts w:ascii="Times New Roman" w:hAnsi="Times New Roman" w:cs="Times New Roman"/>
          <w:sz w:val="24"/>
          <w:szCs w:val="24"/>
        </w:rPr>
        <w:t xml:space="preserve"> </w:t>
      </w:r>
      <w:r w:rsidR="00A07A1E" w:rsidRPr="006A1304">
        <w:rPr>
          <w:rFonts w:ascii="Times New Roman" w:hAnsi="Times New Roman" w:cs="Times New Roman"/>
          <w:sz w:val="24"/>
          <w:szCs w:val="24"/>
        </w:rPr>
        <w:t>includes</w:t>
      </w:r>
      <w:r w:rsidRPr="006A1304">
        <w:rPr>
          <w:rFonts w:ascii="Times New Roman" w:hAnsi="Times New Roman" w:cs="Times New Roman"/>
          <w:sz w:val="24"/>
          <w:szCs w:val="24"/>
        </w:rPr>
        <w:t xml:space="preserve"> valves.</w:t>
      </w:r>
    </w:p>
    <w:p w14:paraId="36261ECA" w14:textId="77777777" w:rsidR="00C56698" w:rsidRPr="00C56698" w:rsidRDefault="00C56698" w:rsidP="00C650CD">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Heart Chambers</w:t>
      </w:r>
    </w:p>
    <w:p w14:paraId="6F780033" w14:textId="737A120E" w:rsidR="00C56698" w:rsidRPr="00C56698" w:rsidRDefault="00C56698" w:rsidP="00C650CD">
      <w:pPr>
        <w:autoSpaceDE w:val="0"/>
        <w:autoSpaceDN w:val="0"/>
        <w:adjustRightInd w:val="0"/>
        <w:spacing w:line="360" w:lineRule="auto"/>
        <w:ind w:firstLine="720"/>
        <w:jc w:val="both"/>
        <w:rPr>
          <w:rFonts w:ascii="Times New Roman" w:hAnsi="Times New Roman" w:cs="Times New Roman"/>
          <w:sz w:val="24"/>
          <w:szCs w:val="24"/>
          <w:shd w:val="clear" w:color="auto" w:fill="FFFFFF"/>
        </w:rPr>
      </w:pPr>
      <w:r w:rsidRPr="00C56698">
        <w:rPr>
          <w:rFonts w:ascii="Times New Roman" w:hAnsi="Times New Roman" w:cs="Times New Roman"/>
          <w:color w:val="020621"/>
          <w:spacing w:val="5"/>
          <w:sz w:val="24"/>
          <w:szCs w:val="24"/>
          <w:shd w:val="clear" w:color="auto" w:fill="FFFFFF"/>
        </w:rPr>
        <w:t xml:space="preserve">The heart is subdivided by septa into right and left halves, and a constriction subdivides each half of the organ into two cavities; the upper cavity </w:t>
      </w:r>
      <w:r w:rsidR="00A07A1E">
        <w:rPr>
          <w:rFonts w:ascii="Times New Roman" w:hAnsi="Times New Roman" w:cs="Times New Roman"/>
          <w:color w:val="020621"/>
          <w:spacing w:val="5"/>
          <w:sz w:val="24"/>
          <w:szCs w:val="24"/>
          <w:shd w:val="clear" w:color="auto" w:fill="FFFFFF"/>
        </w:rPr>
        <w:t>is</w:t>
      </w:r>
      <w:r w:rsidRPr="00C56698">
        <w:rPr>
          <w:rFonts w:ascii="Times New Roman" w:hAnsi="Times New Roman" w:cs="Times New Roman"/>
          <w:color w:val="020621"/>
          <w:spacing w:val="5"/>
          <w:sz w:val="24"/>
          <w:szCs w:val="24"/>
          <w:shd w:val="clear" w:color="auto" w:fill="FFFFFF"/>
        </w:rPr>
        <w:t xml:space="preserve"> called the atrium, the lower the ventricle. </w:t>
      </w:r>
      <w:r w:rsidRPr="00C56698">
        <w:rPr>
          <w:rFonts w:ascii="Times New Roman" w:hAnsi="Times New Roman" w:cs="Times New Roman"/>
          <w:color w:val="000000" w:themeColor="text1"/>
          <w:sz w:val="24"/>
          <w:szCs w:val="24"/>
          <w:shd w:val="clear" w:color="auto" w:fill="FFFFFF"/>
        </w:rPr>
        <w:t xml:space="preserve">Four chambers of the heart include </w:t>
      </w:r>
      <w:r w:rsidR="00A07A1E">
        <w:rPr>
          <w:rFonts w:ascii="Times New Roman" w:hAnsi="Times New Roman" w:cs="Times New Roman"/>
          <w:color w:val="000000" w:themeColor="text1"/>
          <w:sz w:val="24"/>
          <w:szCs w:val="24"/>
          <w:shd w:val="clear" w:color="auto" w:fill="FFFFFF"/>
        </w:rPr>
        <w:t xml:space="preserve">the </w:t>
      </w:r>
      <w:r w:rsidRPr="00C56698">
        <w:rPr>
          <w:rFonts w:ascii="Times New Roman" w:hAnsi="Times New Roman" w:cs="Times New Roman"/>
          <w:color w:val="000000" w:themeColor="text1"/>
          <w:sz w:val="24"/>
          <w:szCs w:val="24"/>
          <w:shd w:val="clear" w:color="auto" w:fill="FFFFFF"/>
        </w:rPr>
        <w:t>right atrium (</w:t>
      </w:r>
      <w:r w:rsidRPr="00C56698">
        <w:rPr>
          <w:rFonts w:ascii="Times New Roman" w:hAnsi="Times New Roman" w:cs="Times New Roman"/>
          <w:i/>
          <w:iCs/>
          <w:color w:val="000000" w:themeColor="text1"/>
          <w:sz w:val="24"/>
          <w:szCs w:val="24"/>
          <w:bdr w:val="none" w:sz="0" w:space="0" w:color="auto" w:frame="1"/>
          <w:shd w:val="clear" w:color="auto" w:fill="FFFFFF"/>
        </w:rPr>
        <w:t xml:space="preserve">atrium </w:t>
      </w:r>
      <w:proofErr w:type="spellStart"/>
      <w:r w:rsidRPr="00C56698">
        <w:rPr>
          <w:rFonts w:ascii="Times New Roman" w:hAnsi="Times New Roman" w:cs="Times New Roman"/>
          <w:i/>
          <w:iCs/>
          <w:color w:val="000000" w:themeColor="text1"/>
          <w:sz w:val="24"/>
          <w:szCs w:val="24"/>
          <w:bdr w:val="none" w:sz="0" w:space="0" w:color="auto" w:frame="1"/>
          <w:shd w:val="clear" w:color="auto" w:fill="FFFFFF"/>
        </w:rPr>
        <w:t>dextrum</w:t>
      </w:r>
      <w:proofErr w:type="spellEnd"/>
      <w:r w:rsidRPr="00C56698">
        <w:rPr>
          <w:rFonts w:ascii="Times New Roman" w:hAnsi="Times New Roman" w:cs="Times New Roman"/>
          <w:color w:val="000000" w:themeColor="text1"/>
          <w:sz w:val="24"/>
          <w:szCs w:val="24"/>
          <w:shd w:val="clear" w:color="auto" w:fill="FFFFFF"/>
        </w:rPr>
        <w:t>), right ventricle (</w:t>
      </w:r>
      <w:proofErr w:type="spellStart"/>
      <w:r w:rsidRPr="00C56698">
        <w:rPr>
          <w:rFonts w:ascii="Times New Roman" w:hAnsi="Times New Roman" w:cs="Times New Roman"/>
          <w:i/>
          <w:iCs/>
          <w:color w:val="000000" w:themeColor="text1"/>
          <w:sz w:val="24"/>
          <w:szCs w:val="24"/>
          <w:bdr w:val="none" w:sz="0" w:space="0" w:color="auto" w:frame="1"/>
          <w:shd w:val="clear" w:color="auto" w:fill="FFFFFF"/>
        </w:rPr>
        <w:t>ventriculus</w:t>
      </w:r>
      <w:proofErr w:type="spellEnd"/>
      <w:r w:rsidRPr="00C56698">
        <w:rPr>
          <w:rFonts w:ascii="Times New Roman" w:hAnsi="Times New Roman" w:cs="Times New Roman"/>
          <w:i/>
          <w:iCs/>
          <w:color w:val="000000" w:themeColor="text1"/>
          <w:sz w:val="24"/>
          <w:szCs w:val="24"/>
          <w:bdr w:val="none" w:sz="0" w:space="0" w:color="auto" w:frame="1"/>
          <w:shd w:val="clear" w:color="auto" w:fill="FFFFFF"/>
        </w:rPr>
        <w:t xml:space="preserve"> </w:t>
      </w:r>
      <w:proofErr w:type="spellStart"/>
      <w:r w:rsidRPr="00C56698">
        <w:rPr>
          <w:rFonts w:ascii="Times New Roman" w:hAnsi="Times New Roman" w:cs="Times New Roman"/>
          <w:i/>
          <w:iCs/>
          <w:color w:val="000000" w:themeColor="text1"/>
          <w:sz w:val="24"/>
          <w:szCs w:val="24"/>
          <w:bdr w:val="none" w:sz="0" w:space="0" w:color="auto" w:frame="1"/>
          <w:shd w:val="clear" w:color="auto" w:fill="FFFFFF"/>
        </w:rPr>
        <w:t>dexter</w:t>
      </w:r>
      <w:proofErr w:type="spellEnd"/>
      <w:r w:rsidRPr="00C56698">
        <w:rPr>
          <w:rFonts w:ascii="Times New Roman" w:hAnsi="Times New Roman" w:cs="Times New Roman"/>
          <w:color w:val="000000" w:themeColor="text1"/>
          <w:sz w:val="24"/>
          <w:szCs w:val="24"/>
          <w:shd w:val="clear" w:color="auto" w:fill="FFFFFF"/>
        </w:rPr>
        <w:t>), left atrium (</w:t>
      </w:r>
      <w:r w:rsidRPr="00C56698">
        <w:rPr>
          <w:rFonts w:ascii="Times New Roman" w:hAnsi="Times New Roman" w:cs="Times New Roman"/>
          <w:i/>
          <w:iCs/>
          <w:color w:val="000000" w:themeColor="text1"/>
          <w:sz w:val="24"/>
          <w:szCs w:val="24"/>
          <w:bdr w:val="none" w:sz="0" w:space="0" w:color="auto" w:frame="1"/>
          <w:shd w:val="clear" w:color="auto" w:fill="FFFFFF"/>
        </w:rPr>
        <w:t xml:space="preserve">atrium </w:t>
      </w:r>
      <w:proofErr w:type="spellStart"/>
      <w:r w:rsidRPr="00C56698">
        <w:rPr>
          <w:rFonts w:ascii="Times New Roman" w:hAnsi="Times New Roman" w:cs="Times New Roman"/>
          <w:i/>
          <w:iCs/>
          <w:color w:val="000000" w:themeColor="text1"/>
          <w:sz w:val="24"/>
          <w:szCs w:val="24"/>
          <w:bdr w:val="none" w:sz="0" w:space="0" w:color="auto" w:frame="1"/>
          <w:shd w:val="clear" w:color="auto" w:fill="FFFFFF"/>
        </w:rPr>
        <w:t>sinistrum</w:t>
      </w:r>
      <w:proofErr w:type="spellEnd"/>
      <w:r w:rsidRPr="00C56698">
        <w:rPr>
          <w:rFonts w:ascii="Times New Roman" w:hAnsi="Times New Roman" w:cs="Times New Roman"/>
          <w:color w:val="000000" w:themeColor="text1"/>
          <w:sz w:val="24"/>
          <w:szCs w:val="24"/>
          <w:shd w:val="clear" w:color="auto" w:fill="FFFFFF"/>
        </w:rPr>
        <w:t>)</w:t>
      </w:r>
      <w:r w:rsidR="00A07A1E">
        <w:rPr>
          <w:rFonts w:ascii="Times New Roman" w:hAnsi="Times New Roman" w:cs="Times New Roman"/>
          <w:color w:val="000000" w:themeColor="text1"/>
          <w:sz w:val="24"/>
          <w:szCs w:val="24"/>
          <w:shd w:val="clear" w:color="auto" w:fill="FFFFFF"/>
        </w:rPr>
        <w:t>,</w:t>
      </w:r>
      <w:r w:rsidRPr="00C56698">
        <w:rPr>
          <w:rFonts w:ascii="Times New Roman" w:hAnsi="Times New Roman" w:cs="Times New Roman"/>
          <w:color w:val="000000" w:themeColor="text1"/>
          <w:sz w:val="24"/>
          <w:szCs w:val="24"/>
          <w:shd w:val="clear" w:color="auto" w:fill="FFFFFF"/>
        </w:rPr>
        <w:t xml:space="preserve"> and left ventricle (</w:t>
      </w:r>
      <w:r w:rsidRPr="00C56698">
        <w:rPr>
          <w:rFonts w:ascii="Times New Roman" w:hAnsi="Times New Roman" w:cs="Times New Roman"/>
          <w:i/>
          <w:iCs/>
          <w:color w:val="000000" w:themeColor="text1"/>
          <w:sz w:val="24"/>
          <w:szCs w:val="24"/>
          <w:bdr w:val="none" w:sz="0" w:space="0" w:color="auto" w:frame="1"/>
          <w:shd w:val="clear" w:color="auto" w:fill="FFFFFF"/>
        </w:rPr>
        <w:t>ventriculus sinister</w:t>
      </w:r>
      <w:r w:rsidRPr="00C56698">
        <w:rPr>
          <w:rFonts w:ascii="Times New Roman" w:hAnsi="Times New Roman" w:cs="Times New Roman"/>
          <w:color w:val="000000" w:themeColor="text1"/>
          <w:sz w:val="24"/>
          <w:szCs w:val="24"/>
          <w:shd w:val="clear" w:color="auto" w:fill="FFFFFF"/>
        </w:rPr>
        <w:t xml:space="preserve">). </w:t>
      </w:r>
    </w:p>
    <w:p w14:paraId="69AC960B" w14:textId="77777777" w:rsidR="00C56698" w:rsidRPr="00C56698" w:rsidRDefault="00C56698" w:rsidP="00C650CD">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Heart Valves</w:t>
      </w:r>
    </w:p>
    <w:p w14:paraId="1D050508" w14:textId="59AA2593" w:rsidR="00C56698" w:rsidRPr="00C56698" w:rsidRDefault="00C56698" w:rsidP="006A1304">
      <w:pPr>
        <w:autoSpaceDE w:val="0"/>
        <w:autoSpaceDN w:val="0"/>
        <w:adjustRightInd w:val="0"/>
        <w:spacing w:line="360" w:lineRule="auto"/>
        <w:ind w:firstLine="720"/>
        <w:jc w:val="both"/>
        <w:rPr>
          <w:rFonts w:ascii="Times New Roman" w:hAnsi="Times New Roman" w:cs="Times New Roman"/>
          <w:color w:val="020621"/>
          <w:spacing w:val="5"/>
          <w:sz w:val="24"/>
          <w:szCs w:val="24"/>
          <w:shd w:val="clear" w:color="auto" w:fill="FFFFFF"/>
        </w:rPr>
      </w:pPr>
      <w:r w:rsidRPr="00C56698">
        <w:rPr>
          <w:rFonts w:ascii="Times New Roman" w:hAnsi="Times New Roman" w:cs="Times New Roman"/>
          <w:color w:val="020621"/>
          <w:spacing w:val="5"/>
          <w:sz w:val="24"/>
          <w:szCs w:val="24"/>
          <w:shd w:val="clear" w:color="auto" w:fill="FFFFFF"/>
        </w:rPr>
        <w:t>Atrioventricular valves between the atria and ventricles</w:t>
      </w:r>
      <w:r w:rsidR="00A07A1E">
        <w:rPr>
          <w:rFonts w:ascii="Times New Roman" w:hAnsi="Times New Roman" w:cs="Times New Roman"/>
          <w:color w:val="020621"/>
          <w:spacing w:val="5"/>
          <w:sz w:val="24"/>
          <w:szCs w:val="24"/>
          <w:shd w:val="clear" w:color="auto" w:fill="FFFFFF"/>
        </w:rPr>
        <w:t>,</w:t>
      </w:r>
      <w:r w:rsidRPr="00C56698">
        <w:rPr>
          <w:rFonts w:ascii="Times New Roman" w:hAnsi="Times New Roman" w:cs="Times New Roman"/>
          <w:color w:val="020621"/>
          <w:spacing w:val="5"/>
          <w:sz w:val="24"/>
          <w:szCs w:val="24"/>
          <w:shd w:val="clear" w:color="auto" w:fill="FFFFFF"/>
        </w:rPr>
        <w:t xml:space="preserve"> which include </w:t>
      </w:r>
      <w:r w:rsidR="00A07A1E">
        <w:rPr>
          <w:rFonts w:ascii="Times New Roman" w:hAnsi="Times New Roman" w:cs="Times New Roman"/>
          <w:color w:val="020621"/>
          <w:spacing w:val="5"/>
          <w:sz w:val="24"/>
          <w:szCs w:val="24"/>
          <w:shd w:val="clear" w:color="auto" w:fill="FFFFFF"/>
        </w:rPr>
        <w:t xml:space="preserve">the </w:t>
      </w:r>
      <w:r w:rsidRPr="00C56698">
        <w:rPr>
          <w:rFonts w:ascii="Times New Roman" w:hAnsi="Times New Roman" w:cs="Times New Roman"/>
          <w:color w:val="020621"/>
          <w:spacing w:val="5"/>
          <w:sz w:val="24"/>
          <w:szCs w:val="24"/>
          <w:shd w:val="clear" w:color="auto" w:fill="FFFFFF"/>
        </w:rPr>
        <w:t xml:space="preserve">Tricuspid valve (Right side of the heart) and </w:t>
      </w:r>
      <w:r w:rsidR="00A07A1E">
        <w:rPr>
          <w:rFonts w:ascii="Times New Roman" w:hAnsi="Times New Roman" w:cs="Times New Roman"/>
          <w:color w:val="020621"/>
          <w:spacing w:val="5"/>
          <w:sz w:val="24"/>
          <w:szCs w:val="24"/>
          <w:shd w:val="clear" w:color="auto" w:fill="FFFFFF"/>
        </w:rPr>
        <w:t xml:space="preserve">the </w:t>
      </w:r>
      <w:r w:rsidRPr="00C56698">
        <w:rPr>
          <w:rFonts w:ascii="Times New Roman" w:hAnsi="Times New Roman" w:cs="Times New Roman"/>
          <w:color w:val="020621"/>
          <w:spacing w:val="5"/>
          <w:sz w:val="24"/>
          <w:szCs w:val="24"/>
          <w:shd w:val="clear" w:color="auto" w:fill="FFFFFF"/>
        </w:rPr>
        <w:t>Mitral valve/bicuspid valve (left side of the heart)</w:t>
      </w:r>
    </w:p>
    <w:p w14:paraId="39388D67" w14:textId="2DE8848A" w:rsidR="00C56698" w:rsidRPr="00C56698" w:rsidRDefault="00C56698" w:rsidP="00C650CD">
      <w:pPr>
        <w:autoSpaceDE w:val="0"/>
        <w:autoSpaceDN w:val="0"/>
        <w:adjustRightInd w:val="0"/>
        <w:spacing w:line="360" w:lineRule="auto"/>
        <w:jc w:val="both"/>
        <w:rPr>
          <w:rFonts w:ascii="Times New Roman" w:hAnsi="Times New Roman" w:cs="Times New Roman"/>
          <w:color w:val="020621"/>
          <w:spacing w:val="5"/>
          <w:sz w:val="24"/>
          <w:szCs w:val="24"/>
          <w:shd w:val="clear" w:color="auto" w:fill="FFFFFF"/>
        </w:rPr>
      </w:pPr>
      <w:r w:rsidRPr="00C56698">
        <w:rPr>
          <w:rFonts w:ascii="Times New Roman" w:hAnsi="Times New Roman" w:cs="Times New Roman"/>
          <w:color w:val="020621"/>
          <w:spacing w:val="5"/>
          <w:sz w:val="24"/>
          <w:szCs w:val="24"/>
          <w:shd w:val="clear" w:color="auto" w:fill="FFFFFF"/>
        </w:rPr>
        <w:t>Semilunar valves</w:t>
      </w:r>
      <w:r w:rsidR="00A07A1E">
        <w:rPr>
          <w:rFonts w:ascii="Times New Roman" w:hAnsi="Times New Roman" w:cs="Times New Roman"/>
          <w:color w:val="020621"/>
          <w:spacing w:val="5"/>
          <w:sz w:val="24"/>
          <w:szCs w:val="24"/>
          <w:shd w:val="clear" w:color="auto" w:fill="FFFFFF"/>
        </w:rPr>
        <w:t>,</w:t>
      </w:r>
      <w:r w:rsidRPr="00C56698">
        <w:rPr>
          <w:rFonts w:ascii="Times New Roman" w:hAnsi="Times New Roman" w:cs="Times New Roman"/>
          <w:color w:val="020621"/>
          <w:spacing w:val="5"/>
          <w:sz w:val="24"/>
          <w:szCs w:val="24"/>
          <w:shd w:val="clear" w:color="auto" w:fill="FFFFFF"/>
        </w:rPr>
        <w:t xml:space="preserve"> which are located in the outflow tracts of the ventricles which include </w:t>
      </w:r>
      <w:r w:rsidR="00A07A1E">
        <w:rPr>
          <w:rFonts w:ascii="Times New Roman" w:hAnsi="Times New Roman" w:cs="Times New Roman"/>
          <w:color w:val="020621"/>
          <w:spacing w:val="5"/>
          <w:sz w:val="24"/>
          <w:szCs w:val="24"/>
          <w:shd w:val="clear" w:color="auto" w:fill="FFFFFF"/>
        </w:rPr>
        <w:t xml:space="preserve">the </w:t>
      </w:r>
      <w:r w:rsidRPr="00C56698">
        <w:rPr>
          <w:rFonts w:ascii="Times New Roman" w:hAnsi="Times New Roman" w:cs="Times New Roman"/>
          <w:color w:val="020621"/>
          <w:spacing w:val="5"/>
          <w:sz w:val="24"/>
          <w:szCs w:val="24"/>
          <w:shd w:val="clear" w:color="auto" w:fill="FFFFFF"/>
        </w:rPr>
        <w:t>aortic valve (left side heart) and pulmonary valve (right side heart)</w:t>
      </w:r>
      <w:r w:rsidR="00A07A1E">
        <w:rPr>
          <w:rFonts w:ascii="Times New Roman" w:hAnsi="Times New Roman" w:cs="Times New Roman"/>
          <w:color w:val="020621"/>
          <w:spacing w:val="5"/>
          <w:sz w:val="24"/>
          <w:szCs w:val="24"/>
          <w:shd w:val="clear" w:color="auto" w:fill="FFFFFF"/>
        </w:rPr>
        <w:t>.</w:t>
      </w:r>
    </w:p>
    <w:p w14:paraId="4995743F" w14:textId="77777777" w:rsidR="00C56698" w:rsidRPr="00C56698" w:rsidRDefault="00C56698" w:rsidP="00C650CD">
      <w:pPr>
        <w:pStyle w:val="ListParagraph"/>
        <w:numPr>
          <w:ilvl w:val="2"/>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 Tricuspid valve</w:t>
      </w:r>
    </w:p>
    <w:p w14:paraId="1F83C0F9" w14:textId="01930AE4" w:rsidR="00C56698" w:rsidRPr="00C56698" w:rsidRDefault="00C56698" w:rsidP="00C650CD">
      <w:pPr>
        <w:autoSpaceDE w:val="0"/>
        <w:autoSpaceDN w:val="0"/>
        <w:adjustRightInd w:val="0"/>
        <w:spacing w:line="360" w:lineRule="auto"/>
        <w:ind w:firstLine="720"/>
        <w:jc w:val="both"/>
        <w:rPr>
          <w:rFonts w:ascii="Times New Roman" w:hAnsi="Times New Roman" w:cs="Times New Roman"/>
          <w:color w:val="000000" w:themeColor="text1"/>
          <w:sz w:val="24"/>
          <w:szCs w:val="24"/>
          <w:shd w:val="clear" w:color="auto" w:fill="FFFFFF"/>
        </w:rPr>
      </w:pPr>
      <w:r w:rsidRPr="00C56698">
        <w:rPr>
          <w:rFonts w:ascii="Times New Roman" w:hAnsi="Times New Roman" w:cs="Times New Roman"/>
          <w:color w:val="000000" w:themeColor="text1"/>
          <w:sz w:val="24"/>
          <w:szCs w:val="24"/>
          <w:shd w:val="clear" w:color="auto" w:fill="FFFFFF"/>
        </w:rPr>
        <w:t>The right atrioventricular or tricuspid valve separates the right ventricle and atrium. As its name indicates, the tricuspid valve is composed of three leaflets, called the septal, parietal, and angular leaflets.</w:t>
      </w:r>
    </w:p>
    <w:p w14:paraId="1C8EE295" w14:textId="77777777" w:rsidR="00C56698" w:rsidRPr="00C56698" w:rsidRDefault="00C56698" w:rsidP="00C650CD">
      <w:pPr>
        <w:pStyle w:val="ListParagraph"/>
        <w:numPr>
          <w:ilvl w:val="2"/>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 Mitral valve</w:t>
      </w:r>
    </w:p>
    <w:p w14:paraId="3097249A" w14:textId="77777777" w:rsidR="00C56698" w:rsidRPr="00C56698" w:rsidRDefault="00C56698" w:rsidP="00C650CD">
      <w:pPr>
        <w:autoSpaceDE w:val="0"/>
        <w:autoSpaceDN w:val="0"/>
        <w:adjustRightInd w:val="0"/>
        <w:spacing w:line="360" w:lineRule="auto"/>
        <w:ind w:firstLine="720"/>
        <w:jc w:val="both"/>
        <w:rPr>
          <w:rFonts w:ascii="Times New Roman" w:hAnsi="Times New Roman" w:cs="Times New Roman"/>
          <w:color w:val="000000" w:themeColor="text1"/>
          <w:sz w:val="24"/>
          <w:szCs w:val="24"/>
          <w:shd w:val="clear" w:color="auto" w:fill="FFFFFF"/>
        </w:rPr>
      </w:pPr>
      <w:r w:rsidRPr="00C56698">
        <w:rPr>
          <w:rFonts w:ascii="Times New Roman" w:hAnsi="Times New Roman" w:cs="Times New Roman"/>
          <w:color w:val="000000" w:themeColor="text1"/>
          <w:sz w:val="24"/>
          <w:szCs w:val="24"/>
          <w:shd w:val="clear" w:color="auto" w:fill="FFFFFF"/>
        </w:rPr>
        <w:t xml:space="preserve">The left atrioventricular or mitral valve separates the left ventricle and left atrium. The mitral valve is larger than the right atrioventricular or tricuspid valve in comparison. The mitral valve is bicuspid and includes two leaflets (septal and parietal). </w:t>
      </w:r>
    </w:p>
    <w:p w14:paraId="316403CF" w14:textId="77777777" w:rsidR="00C56698" w:rsidRPr="00C56698" w:rsidRDefault="00C56698" w:rsidP="00C650CD">
      <w:pPr>
        <w:pStyle w:val="ListParagraph"/>
        <w:numPr>
          <w:ilvl w:val="2"/>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Semilunar valves</w:t>
      </w:r>
    </w:p>
    <w:p w14:paraId="64F2EA33" w14:textId="41E885D0" w:rsidR="00C56698" w:rsidRPr="00C56698" w:rsidRDefault="00C56698" w:rsidP="00C650CD">
      <w:pPr>
        <w:autoSpaceDE w:val="0"/>
        <w:autoSpaceDN w:val="0"/>
        <w:adjustRightInd w:val="0"/>
        <w:spacing w:line="360" w:lineRule="auto"/>
        <w:ind w:firstLine="720"/>
        <w:jc w:val="both"/>
        <w:rPr>
          <w:rFonts w:ascii="Times New Roman" w:hAnsi="Times New Roman" w:cs="Times New Roman"/>
          <w:color w:val="000000" w:themeColor="text1"/>
          <w:sz w:val="24"/>
          <w:szCs w:val="24"/>
          <w:shd w:val="clear" w:color="auto" w:fill="FFFFFF"/>
        </w:rPr>
      </w:pPr>
      <w:r w:rsidRPr="00C56698">
        <w:rPr>
          <w:rFonts w:ascii="Times New Roman" w:hAnsi="Times New Roman" w:cs="Times New Roman"/>
          <w:color w:val="000000" w:themeColor="text1"/>
          <w:sz w:val="24"/>
          <w:szCs w:val="24"/>
          <w:shd w:val="clear" w:color="auto" w:fill="FFFFFF"/>
        </w:rPr>
        <w:lastRenderedPageBreak/>
        <w:t>Blood exiting the right and left ventricles is controlled by the pulmonary and aortic semilunar valves, respectively. The pulmonary and aortic valves have a similar morphology and consist of three semilunar leaflets. The pulmonary valve has right, left</w:t>
      </w:r>
      <w:r w:rsidR="005C59FD">
        <w:rPr>
          <w:rFonts w:ascii="Times New Roman" w:hAnsi="Times New Roman" w:cs="Times New Roman"/>
          <w:color w:val="000000" w:themeColor="text1"/>
          <w:sz w:val="24"/>
          <w:szCs w:val="24"/>
          <w:shd w:val="clear" w:color="auto" w:fill="FFFFFF"/>
        </w:rPr>
        <w:t>,</w:t>
      </w:r>
      <w:r w:rsidRPr="00C56698">
        <w:rPr>
          <w:rFonts w:ascii="Times New Roman" w:hAnsi="Times New Roman" w:cs="Times New Roman"/>
          <w:color w:val="000000" w:themeColor="text1"/>
          <w:sz w:val="24"/>
          <w:szCs w:val="24"/>
          <w:shd w:val="clear" w:color="auto" w:fill="FFFFFF"/>
        </w:rPr>
        <w:t xml:space="preserve"> and septal semilunar leaflets; whereas the aortic valve has right, left</w:t>
      </w:r>
      <w:r w:rsidR="005C59FD">
        <w:rPr>
          <w:rFonts w:ascii="Times New Roman" w:hAnsi="Times New Roman" w:cs="Times New Roman"/>
          <w:color w:val="000000" w:themeColor="text1"/>
          <w:sz w:val="24"/>
          <w:szCs w:val="24"/>
          <w:shd w:val="clear" w:color="auto" w:fill="FFFFFF"/>
        </w:rPr>
        <w:t>,</w:t>
      </w:r>
      <w:r w:rsidRPr="00C56698">
        <w:rPr>
          <w:rFonts w:ascii="Times New Roman" w:hAnsi="Times New Roman" w:cs="Times New Roman"/>
          <w:color w:val="000000" w:themeColor="text1"/>
          <w:sz w:val="24"/>
          <w:szCs w:val="24"/>
          <w:shd w:val="clear" w:color="auto" w:fill="FFFFFF"/>
        </w:rPr>
        <w:t xml:space="preserve"> and intermediate (noncoronary) semilunar leaflets.</w:t>
      </w:r>
    </w:p>
    <w:p w14:paraId="560F83BD" w14:textId="77777777" w:rsidR="00C56698" w:rsidRPr="00C56698" w:rsidRDefault="00C3433E" w:rsidP="00C650CD">
      <w:pPr>
        <w:autoSpaceDE w:val="0"/>
        <w:autoSpaceDN w:val="0"/>
        <w:adjustRightInd w:val="0"/>
        <w:spacing w:line="360" w:lineRule="auto"/>
        <w:ind w:firstLine="720"/>
        <w:jc w:val="both"/>
        <w:rPr>
          <w:rFonts w:ascii="Times New Roman" w:hAnsi="Times New Roman" w:cs="Times New Roman"/>
          <w:color w:val="000000" w:themeColor="text1"/>
          <w:sz w:val="24"/>
          <w:szCs w:val="24"/>
          <w:shd w:val="clear" w:color="auto" w:fill="FFFFFF"/>
        </w:rPr>
      </w:pPr>
      <w:hyperlink r:id="rId9" w:tgtFrame="_blank" w:history="1">
        <w:r w:rsidR="00C56698" w:rsidRPr="00C56698">
          <w:rPr>
            <w:rFonts w:ascii="Times New Roman" w:hAnsi="Times New Roman" w:cs="Times New Roman"/>
            <w:color w:val="000000" w:themeColor="text1"/>
            <w:sz w:val="24"/>
            <w:szCs w:val="24"/>
          </w:rPr>
          <w:t>The papillary muscles are pillar-like muscles located in the ventricles of the heart</w:t>
        </w:r>
      </w:hyperlink>
      <w:r w:rsidR="00C56698" w:rsidRPr="00C56698">
        <w:rPr>
          <w:rFonts w:ascii="Times New Roman" w:hAnsi="Times New Roman" w:cs="Times New Roman"/>
          <w:color w:val="000000" w:themeColor="text1"/>
          <w:sz w:val="24"/>
          <w:szCs w:val="24"/>
          <w:shd w:val="clear" w:color="auto" w:fill="FFFFFF"/>
        </w:rPr>
        <w:t xml:space="preserve">. </w:t>
      </w:r>
      <w:hyperlink r:id="rId10" w:tgtFrame="_blank" w:history="1">
        <w:r w:rsidR="00C56698" w:rsidRPr="00C56698">
          <w:rPr>
            <w:rFonts w:ascii="Times New Roman" w:hAnsi="Times New Roman" w:cs="Times New Roman"/>
            <w:color w:val="000000" w:themeColor="text1"/>
            <w:sz w:val="24"/>
            <w:szCs w:val="24"/>
          </w:rPr>
          <w:t>The papillary muscles contract to prevent the valves from inverting or prolapsing when the heart pumps blood</w:t>
        </w:r>
      </w:hyperlink>
      <w:r w:rsidR="00C56698" w:rsidRPr="00C56698">
        <w:rPr>
          <w:rFonts w:ascii="Times New Roman" w:hAnsi="Times New Roman" w:cs="Times New Roman"/>
          <w:color w:val="000000" w:themeColor="text1"/>
          <w:sz w:val="24"/>
          <w:szCs w:val="24"/>
          <w:shd w:val="clear" w:color="auto" w:fill="FFFFFF"/>
        </w:rPr>
        <w:t xml:space="preserve">. </w:t>
      </w:r>
      <w:hyperlink r:id="rId11" w:tgtFrame="_blank" w:history="1">
        <w:r w:rsidR="00C56698" w:rsidRPr="00C56698">
          <w:rPr>
            <w:rFonts w:ascii="Times New Roman" w:hAnsi="Times New Roman" w:cs="Times New Roman"/>
            <w:color w:val="000000" w:themeColor="text1"/>
            <w:sz w:val="24"/>
            <w:szCs w:val="24"/>
            <w:shd w:val="clear" w:color="auto" w:fill="FFFFFF"/>
          </w:rPr>
          <w:t>The papillary muscles make up about 10 % of the total heart mass</w:t>
        </w:r>
      </w:hyperlink>
      <w:r w:rsidR="00C56698" w:rsidRPr="00C56698">
        <w:rPr>
          <w:rFonts w:ascii="Times New Roman" w:hAnsi="Times New Roman" w:cs="Times New Roman"/>
          <w:color w:val="000000" w:themeColor="text1"/>
          <w:sz w:val="24"/>
          <w:szCs w:val="24"/>
          <w:shd w:val="clear" w:color="auto" w:fill="FFFFFF"/>
        </w:rPr>
        <w:t xml:space="preserve">. </w:t>
      </w:r>
      <w:hyperlink r:id="rId12" w:tgtFrame="_blank" w:history="1">
        <w:r w:rsidR="00C56698" w:rsidRPr="00C56698">
          <w:rPr>
            <w:rFonts w:ascii="Times New Roman" w:hAnsi="Times New Roman" w:cs="Times New Roman"/>
            <w:color w:val="000000" w:themeColor="text1"/>
            <w:sz w:val="24"/>
            <w:szCs w:val="24"/>
          </w:rPr>
          <w:t>They connect to the atrioventricular valves (mitral and tricuspid) via the chordae tendineae, which are thin strings of tissue</w:t>
        </w:r>
      </w:hyperlink>
      <w:r w:rsidR="00C56698" w:rsidRPr="00C56698">
        <w:rPr>
          <w:sz w:val="24"/>
          <w:szCs w:val="24"/>
        </w:rPr>
        <w:t xml:space="preserve">. </w:t>
      </w:r>
      <w:r w:rsidR="00C56698" w:rsidRPr="00C56698">
        <w:rPr>
          <w:rFonts w:ascii="Times New Roman" w:hAnsi="Times New Roman" w:cs="Times New Roman"/>
          <w:color w:val="000000" w:themeColor="text1"/>
          <w:sz w:val="24"/>
          <w:szCs w:val="24"/>
          <w:shd w:val="clear" w:color="auto" w:fill="FFFFFF"/>
        </w:rPr>
        <w:t>Small fibrous bands, called the </w:t>
      </w:r>
      <w:r w:rsidR="00C56698" w:rsidRPr="00C56698">
        <w:rPr>
          <w:rFonts w:ascii="Times New Roman" w:hAnsi="Times New Roman" w:cs="Times New Roman"/>
          <w:color w:val="000000" w:themeColor="text1"/>
          <w:sz w:val="24"/>
          <w:szCs w:val="24"/>
          <w:bdr w:val="none" w:sz="0" w:space="0" w:color="auto" w:frame="1"/>
          <w:shd w:val="clear" w:color="auto" w:fill="FFFFFF"/>
        </w:rPr>
        <w:t>chordae </w:t>
      </w:r>
      <w:r w:rsidR="00C56698" w:rsidRPr="00C56698">
        <w:rPr>
          <w:rFonts w:ascii="Times New Roman" w:hAnsi="Times New Roman" w:cs="Times New Roman"/>
          <w:color w:val="000000" w:themeColor="text1"/>
          <w:sz w:val="24"/>
          <w:szCs w:val="24"/>
          <w:bdr w:val="none" w:sz="0" w:space="0" w:color="auto" w:frame="1"/>
        </w:rPr>
        <w:t>tendineae</w:t>
      </w:r>
      <w:r w:rsidR="00C56698" w:rsidRPr="00C56698">
        <w:rPr>
          <w:rFonts w:ascii="Times New Roman" w:hAnsi="Times New Roman" w:cs="Times New Roman"/>
          <w:color w:val="000000" w:themeColor="text1"/>
          <w:sz w:val="24"/>
          <w:szCs w:val="24"/>
          <w:shd w:val="clear" w:color="auto" w:fill="FFFFFF"/>
        </w:rPr>
        <w:t xml:space="preserve">, arise from papillary muscles along the ventricular wall and extend to the atrioventricular valves to prevent valvular prolapse during systole when the left and right ventricular pressures are increased. </w:t>
      </w:r>
    </w:p>
    <w:p w14:paraId="2C3DC201" w14:textId="1048F59F" w:rsidR="00C56698" w:rsidRPr="00C56698" w:rsidRDefault="00C56698" w:rsidP="00C650CD">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Blood Flow in </w:t>
      </w:r>
      <w:r w:rsidR="00A1577F">
        <w:rPr>
          <w:rFonts w:ascii="Times New Roman" w:hAnsi="Times New Roman" w:cs="Times New Roman"/>
          <w:b/>
          <w:sz w:val="24"/>
          <w:szCs w:val="24"/>
        </w:rPr>
        <w:t xml:space="preserve">the </w:t>
      </w:r>
      <w:r w:rsidRPr="00C56698">
        <w:rPr>
          <w:rFonts w:ascii="Times New Roman" w:hAnsi="Times New Roman" w:cs="Times New Roman"/>
          <w:b/>
          <w:sz w:val="24"/>
          <w:szCs w:val="24"/>
        </w:rPr>
        <w:t xml:space="preserve">Heart </w:t>
      </w:r>
    </w:p>
    <w:p w14:paraId="64A85FED" w14:textId="00CBEA5F" w:rsidR="006A1304" w:rsidRDefault="00C56698" w:rsidP="00822F09">
      <w:pPr>
        <w:autoSpaceDE w:val="0"/>
        <w:autoSpaceDN w:val="0"/>
        <w:adjustRightInd w:val="0"/>
        <w:spacing w:line="360" w:lineRule="auto"/>
        <w:ind w:firstLine="720"/>
        <w:jc w:val="both"/>
        <w:rPr>
          <w:rFonts w:ascii="Times New Roman" w:hAnsi="Times New Roman" w:cs="Times New Roman"/>
          <w:color w:val="000000" w:themeColor="text1"/>
          <w:sz w:val="24"/>
          <w:szCs w:val="24"/>
          <w:shd w:val="clear" w:color="auto" w:fill="FFFFFF"/>
        </w:rPr>
      </w:pPr>
      <w:r w:rsidRPr="00C56698">
        <w:rPr>
          <w:rFonts w:ascii="Times New Roman" w:hAnsi="Times New Roman" w:cs="Times New Roman"/>
          <w:color w:val="000000" w:themeColor="text1"/>
          <w:sz w:val="24"/>
          <w:szCs w:val="24"/>
          <w:shd w:val="clear" w:color="auto" w:fill="FFFFFF"/>
        </w:rPr>
        <w:t>One‐way passage of blood through the different chambers of the heart is controlled by four valves, all synchronized to open and close at distinct intervals during each cardiac cycle. The heart is the driving force (pump) of the circulatory system. Through coordinated extrinsic and intrinsic neurogenic stimuli and muscular contractions, the heart pushes blood through a closed network of blood vessels to provide the body with a continuous supply of oxygen and nutrients. Blood circulates in the four chambers of the heart.</w:t>
      </w:r>
    </w:p>
    <w:p w14:paraId="20941CA9" w14:textId="0FD6A5D2" w:rsidR="00C56698" w:rsidRPr="00C56698" w:rsidRDefault="00822F09" w:rsidP="00822F09">
      <w:pPr>
        <w:autoSpaceDE w:val="0"/>
        <w:autoSpaceDN w:val="0"/>
        <w:adjustRightInd w:val="0"/>
        <w:spacing w:line="36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 cranial</w:t>
      </w:r>
      <w:r w:rsidR="00C56698" w:rsidRPr="00C56698">
        <w:rPr>
          <w:rFonts w:ascii="Times New Roman" w:hAnsi="Times New Roman" w:cs="Times New Roman"/>
          <w:color w:val="000000" w:themeColor="text1"/>
          <w:sz w:val="24"/>
          <w:szCs w:val="24"/>
          <w:shd w:val="clear" w:color="auto" w:fill="FFFFFF"/>
        </w:rPr>
        <w:t xml:space="preserve"> and caudal vena cava </w:t>
      </w:r>
      <w:r>
        <w:rPr>
          <w:rFonts w:ascii="Times New Roman" w:hAnsi="Times New Roman" w:cs="Times New Roman"/>
          <w:color w:val="000000" w:themeColor="text1"/>
          <w:sz w:val="24"/>
          <w:szCs w:val="24"/>
          <w:shd w:val="clear" w:color="auto" w:fill="FFFFFF"/>
        </w:rPr>
        <w:t>bring</w:t>
      </w:r>
      <w:r w:rsidR="00C56698" w:rsidRPr="00C56698">
        <w:rPr>
          <w:rFonts w:ascii="Times New Roman" w:hAnsi="Times New Roman" w:cs="Times New Roman"/>
          <w:color w:val="000000" w:themeColor="text1"/>
          <w:sz w:val="24"/>
          <w:szCs w:val="24"/>
          <w:shd w:val="clear" w:color="auto" w:fill="FFFFFF"/>
        </w:rPr>
        <w:t xml:space="preserve"> deoxygenated blood to </w:t>
      </w:r>
      <w:r>
        <w:rPr>
          <w:rFonts w:ascii="Times New Roman" w:hAnsi="Times New Roman" w:cs="Times New Roman"/>
          <w:color w:val="000000" w:themeColor="text1"/>
          <w:sz w:val="24"/>
          <w:szCs w:val="24"/>
          <w:shd w:val="clear" w:color="auto" w:fill="FFFFFF"/>
        </w:rPr>
        <w:t xml:space="preserve">the </w:t>
      </w:r>
      <w:r w:rsidR="00C56698" w:rsidRPr="00C56698">
        <w:rPr>
          <w:rFonts w:ascii="Times New Roman" w:hAnsi="Times New Roman" w:cs="Times New Roman"/>
          <w:color w:val="000000" w:themeColor="text1"/>
          <w:sz w:val="24"/>
          <w:szCs w:val="24"/>
          <w:shd w:val="clear" w:color="auto" w:fill="FFFFFF"/>
        </w:rPr>
        <w:t xml:space="preserve">heart at the level of </w:t>
      </w:r>
      <w:r>
        <w:rPr>
          <w:rFonts w:ascii="Times New Roman" w:hAnsi="Times New Roman" w:cs="Times New Roman"/>
          <w:color w:val="000000" w:themeColor="text1"/>
          <w:sz w:val="24"/>
          <w:szCs w:val="24"/>
          <w:shd w:val="clear" w:color="auto" w:fill="FFFFFF"/>
        </w:rPr>
        <w:t xml:space="preserve">the </w:t>
      </w:r>
      <w:r w:rsidR="00C56698" w:rsidRPr="00C56698">
        <w:rPr>
          <w:rFonts w:ascii="Times New Roman" w:hAnsi="Times New Roman" w:cs="Times New Roman"/>
          <w:color w:val="000000" w:themeColor="text1"/>
          <w:sz w:val="24"/>
          <w:szCs w:val="24"/>
          <w:shd w:val="clear" w:color="auto" w:fill="FFFFFF"/>
        </w:rPr>
        <w:t xml:space="preserve">right atrium. The right atrium pushes blood through the tricuspid valve during atrial systole (ventricular end diastole) into the right ventricle. During ventricular systole, the right ventricle pushes the deoxygenated blood into the main pulmonary artery through the pulmonary valve. Blood continues through the pulmonary arteries into a fine network of pulmonary capillary beds surrounding the alveoli. Here, blood becomes oxygenated and enters the left atrium via the pulmonary veins. It then moves into the left ventricle through the mitral valve during ventricular diastole. Through </w:t>
      </w:r>
      <w:r>
        <w:rPr>
          <w:rFonts w:ascii="Times New Roman" w:hAnsi="Times New Roman" w:cs="Times New Roman"/>
          <w:color w:val="000000" w:themeColor="text1"/>
          <w:sz w:val="24"/>
          <w:szCs w:val="24"/>
          <w:shd w:val="clear" w:color="auto" w:fill="FFFFFF"/>
        </w:rPr>
        <w:t xml:space="preserve">the </w:t>
      </w:r>
      <w:r w:rsidR="00C56698" w:rsidRPr="00C56698">
        <w:rPr>
          <w:rFonts w:ascii="Times New Roman" w:hAnsi="Times New Roman" w:cs="Times New Roman"/>
          <w:color w:val="000000" w:themeColor="text1"/>
          <w:sz w:val="24"/>
          <w:szCs w:val="24"/>
          <w:shd w:val="clear" w:color="auto" w:fill="FFFFFF"/>
        </w:rPr>
        <w:t>aorta</w:t>
      </w:r>
      <w:r>
        <w:rPr>
          <w:rFonts w:ascii="Times New Roman" w:hAnsi="Times New Roman" w:cs="Times New Roman"/>
          <w:color w:val="000000" w:themeColor="text1"/>
          <w:sz w:val="24"/>
          <w:szCs w:val="24"/>
          <w:shd w:val="clear" w:color="auto" w:fill="FFFFFF"/>
        </w:rPr>
        <w:t>,</w:t>
      </w:r>
      <w:r w:rsidR="00C56698" w:rsidRPr="00C56698">
        <w:rPr>
          <w:rFonts w:ascii="Times New Roman" w:hAnsi="Times New Roman" w:cs="Times New Roman"/>
          <w:color w:val="000000" w:themeColor="text1"/>
          <w:sz w:val="24"/>
          <w:szCs w:val="24"/>
          <w:shd w:val="clear" w:color="auto" w:fill="FFFFFF"/>
        </w:rPr>
        <w:t xml:space="preserve"> oxygenated blood goes out of </w:t>
      </w:r>
      <w:r>
        <w:rPr>
          <w:rFonts w:ascii="Times New Roman" w:hAnsi="Times New Roman" w:cs="Times New Roman"/>
          <w:color w:val="000000" w:themeColor="text1"/>
          <w:sz w:val="24"/>
          <w:szCs w:val="24"/>
          <w:shd w:val="clear" w:color="auto" w:fill="FFFFFF"/>
        </w:rPr>
        <w:t xml:space="preserve">the </w:t>
      </w:r>
      <w:r w:rsidR="00C56698" w:rsidRPr="00C56698">
        <w:rPr>
          <w:rFonts w:ascii="Times New Roman" w:hAnsi="Times New Roman" w:cs="Times New Roman"/>
          <w:color w:val="000000" w:themeColor="text1"/>
          <w:sz w:val="24"/>
          <w:szCs w:val="24"/>
          <w:shd w:val="clear" w:color="auto" w:fill="FFFFFF"/>
        </w:rPr>
        <w:t xml:space="preserve">heart to different body parts from </w:t>
      </w:r>
      <w:r>
        <w:rPr>
          <w:rFonts w:ascii="Times New Roman" w:hAnsi="Times New Roman" w:cs="Times New Roman"/>
          <w:color w:val="000000" w:themeColor="text1"/>
          <w:sz w:val="24"/>
          <w:szCs w:val="24"/>
          <w:shd w:val="clear" w:color="auto" w:fill="FFFFFF"/>
        </w:rPr>
        <w:t xml:space="preserve">the </w:t>
      </w:r>
      <w:r w:rsidR="00C56698" w:rsidRPr="00C56698">
        <w:rPr>
          <w:rFonts w:ascii="Times New Roman" w:hAnsi="Times New Roman" w:cs="Times New Roman"/>
          <w:color w:val="000000" w:themeColor="text1"/>
          <w:sz w:val="24"/>
          <w:szCs w:val="24"/>
          <w:shd w:val="clear" w:color="auto" w:fill="FFFFFF"/>
        </w:rPr>
        <w:t>right ventricle.</w:t>
      </w:r>
    </w:p>
    <w:p w14:paraId="6D1C3471" w14:textId="77777777" w:rsidR="00C56698" w:rsidRPr="00C56698" w:rsidRDefault="00C56698" w:rsidP="00C650CD">
      <w:pPr>
        <w:pStyle w:val="ListParagraph"/>
        <w:numPr>
          <w:ilvl w:val="0"/>
          <w:numId w:val="1"/>
        </w:numPr>
        <w:autoSpaceDE w:val="0"/>
        <w:autoSpaceDN w:val="0"/>
        <w:adjustRightInd w:val="0"/>
        <w:spacing w:line="360" w:lineRule="auto"/>
        <w:jc w:val="both"/>
        <w:rPr>
          <w:rFonts w:ascii="Times New Roman" w:hAnsi="Times New Roman" w:cs="Times New Roman"/>
          <w:b/>
          <w:bCs/>
          <w:color w:val="000000" w:themeColor="text1"/>
          <w:sz w:val="24"/>
          <w:szCs w:val="24"/>
        </w:rPr>
      </w:pPr>
      <w:r w:rsidRPr="00C56698">
        <w:rPr>
          <w:rFonts w:ascii="Times New Roman" w:hAnsi="Times New Roman" w:cs="Times New Roman"/>
          <w:b/>
          <w:bCs/>
          <w:color w:val="000000" w:themeColor="text1"/>
          <w:sz w:val="24"/>
          <w:szCs w:val="24"/>
        </w:rPr>
        <w:t>Indications of Echocardiography</w:t>
      </w:r>
    </w:p>
    <w:p w14:paraId="6E14C3F7" w14:textId="5543CBAA" w:rsidR="00C56698" w:rsidRPr="00C56698" w:rsidRDefault="00C56698" w:rsidP="00C650CD">
      <w:pPr>
        <w:autoSpaceDE w:val="0"/>
        <w:autoSpaceDN w:val="0"/>
        <w:adjustRightInd w:val="0"/>
        <w:spacing w:line="360" w:lineRule="auto"/>
        <w:ind w:firstLine="360"/>
        <w:jc w:val="both"/>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lastRenderedPageBreak/>
        <w:t xml:space="preserve">Echocardiography is indicated for identifying </w:t>
      </w:r>
      <w:r w:rsidR="00A1577F">
        <w:rPr>
          <w:rFonts w:ascii="Times New Roman" w:hAnsi="Times New Roman" w:cs="Times New Roman"/>
          <w:sz w:val="24"/>
          <w:szCs w:val="24"/>
          <w:shd w:val="clear" w:color="auto" w:fill="FFFFFF"/>
        </w:rPr>
        <w:t xml:space="preserve">the </w:t>
      </w:r>
      <w:r w:rsidRPr="00C56698">
        <w:rPr>
          <w:rFonts w:ascii="Times New Roman" w:hAnsi="Times New Roman" w:cs="Times New Roman"/>
          <w:sz w:val="24"/>
          <w:szCs w:val="24"/>
          <w:shd w:val="clear" w:color="auto" w:fill="FFFFFF"/>
        </w:rPr>
        <w:t xml:space="preserve">cause of disease and for confirming congenital conditions related to </w:t>
      </w:r>
      <w:r w:rsidR="00A1577F">
        <w:rPr>
          <w:rFonts w:ascii="Times New Roman" w:hAnsi="Times New Roman" w:cs="Times New Roman"/>
          <w:sz w:val="24"/>
          <w:szCs w:val="24"/>
          <w:shd w:val="clear" w:color="auto" w:fill="FFFFFF"/>
        </w:rPr>
        <w:t xml:space="preserve">the </w:t>
      </w:r>
      <w:r w:rsidRPr="00C56698">
        <w:rPr>
          <w:rFonts w:ascii="Times New Roman" w:hAnsi="Times New Roman" w:cs="Times New Roman"/>
          <w:sz w:val="24"/>
          <w:szCs w:val="24"/>
          <w:shd w:val="clear" w:color="auto" w:fill="FFFFFF"/>
        </w:rPr>
        <w:t xml:space="preserve">heart. </w:t>
      </w:r>
    </w:p>
    <w:p w14:paraId="2DAED0BE" w14:textId="116A63A3" w:rsidR="00C56698" w:rsidRPr="00C56698" w:rsidRDefault="00C56698" w:rsidP="00C650CD">
      <w:pPr>
        <w:autoSpaceDE w:val="0"/>
        <w:autoSpaceDN w:val="0"/>
        <w:adjustRightInd w:val="0"/>
        <w:spacing w:line="360" w:lineRule="auto"/>
        <w:jc w:val="both"/>
        <w:rPr>
          <w:rFonts w:ascii="Times New Roman" w:hAnsi="Times New Roman" w:cs="Times New Roman"/>
          <w:b/>
          <w:bCs/>
          <w:color w:val="000000" w:themeColor="text1"/>
          <w:sz w:val="24"/>
          <w:szCs w:val="24"/>
        </w:rPr>
      </w:pPr>
      <w:r w:rsidRPr="00C56698">
        <w:rPr>
          <w:rFonts w:ascii="Times New Roman" w:hAnsi="Times New Roman" w:cs="Times New Roman"/>
          <w:sz w:val="24"/>
          <w:szCs w:val="24"/>
          <w:shd w:val="clear" w:color="auto" w:fill="FFFFFF"/>
        </w:rPr>
        <w:t xml:space="preserve">Echocardiography helps </w:t>
      </w:r>
      <w:r w:rsidR="00A1577F">
        <w:rPr>
          <w:rFonts w:ascii="Times New Roman" w:hAnsi="Times New Roman" w:cs="Times New Roman"/>
          <w:sz w:val="24"/>
          <w:szCs w:val="24"/>
          <w:shd w:val="clear" w:color="auto" w:fill="FFFFFF"/>
        </w:rPr>
        <w:t>in</w:t>
      </w:r>
      <w:r w:rsidRPr="00C56698">
        <w:rPr>
          <w:rFonts w:ascii="Times New Roman" w:hAnsi="Times New Roman" w:cs="Times New Roman"/>
          <w:sz w:val="24"/>
          <w:szCs w:val="24"/>
          <w:shd w:val="clear" w:color="auto" w:fill="FFFFFF"/>
        </w:rPr>
        <w:t xml:space="preserve"> </w:t>
      </w:r>
      <w:r w:rsidR="00A1577F">
        <w:rPr>
          <w:rFonts w:ascii="Times New Roman" w:hAnsi="Times New Roman" w:cs="Times New Roman"/>
          <w:sz w:val="24"/>
          <w:szCs w:val="24"/>
          <w:shd w:val="clear" w:color="auto" w:fill="FFFFFF"/>
        </w:rPr>
        <w:t xml:space="preserve">the </w:t>
      </w:r>
      <w:r w:rsidRPr="00C56698">
        <w:rPr>
          <w:rFonts w:ascii="Times New Roman" w:hAnsi="Times New Roman" w:cs="Times New Roman"/>
          <w:sz w:val="24"/>
          <w:szCs w:val="24"/>
          <w:shd w:val="clear" w:color="auto" w:fill="FFFFFF"/>
        </w:rPr>
        <w:t xml:space="preserve">detection of </w:t>
      </w:r>
      <w:r w:rsidR="00A1577F">
        <w:rPr>
          <w:rFonts w:ascii="Times New Roman" w:hAnsi="Times New Roman" w:cs="Times New Roman"/>
          <w:sz w:val="24"/>
          <w:szCs w:val="24"/>
          <w:shd w:val="clear" w:color="auto" w:fill="FFFFFF"/>
        </w:rPr>
        <w:t xml:space="preserve">the </w:t>
      </w:r>
      <w:r w:rsidRPr="00C56698">
        <w:rPr>
          <w:rFonts w:ascii="Times New Roman" w:hAnsi="Times New Roman" w:cs="Times New Roman"/>
          <w:sz w:val="24"/>
          <w:szCs w:val="24"/>
          <w:shd w:val="clear" w:color="auto" w:fill="FFFFFF"/>
        </w:rPr>
        <w:t>cause of</w:t>
      </w:r>
    </w:p>
    <w:p w14:paraId="268AE629" w14:textId="77777777" w:rsidR="00C56698" w:rsidRPr="00C56698" w:rsidRDefault="00C56698" w:rsidP="00822F09">
      <w:pPr>
        <w:spacing w:after="0" w:line="360" w:lineRule="auto"/>
        <w:ind w:firstLine="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Heart murmur</w:t>
      </w:r>
    </w:p>
    <w:p w14:paraId="39AC8444" w14:textId="77777777" w:rsidR="00C56698" w:rsidRPr="00C56698" w:rsidRDefault="00C56698" w:rsidP="00822F09">
      <w:pPr>
        <w:spacing w:after="0" w:line="360" w:lineRule="auto"/>
        <w:ind w:left="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 xml:space="preserve">Syncope </w:t>
      </w:r>
    </w:p>
    <w:p w14:paraId="2A5B0896" w14:textId="658545DE" w:rsidR="00C56698" w:rsidRPr="00C56698" w:rsidRDefault="00C56698" w:rsidP="00822F09">
      <w:pPr>
        <w:spacing w:after="0" w:line="360" w:lineRule="auto"/>
        <w:ind w:left="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 xml:space="preserve">Stunted growth in </w:t>
      </w:r>
      <w:r w:rsidR="00A1577F">
        <w:rPr>
          <w:rFonts w:ascii="Times New Roman" w:hAnsi="Times New Roman" w:cs="Times New Roman"/>
          <w:sz w:val="24"/>
          <w:szCs w:val="24"/>
          <w:shd w:val="clear" w:color="auto" w:fill="FFFFFF"/>
        </w:rPr>
        <w:t xml:space="preserve">a </w:t>
      </w:r>
      <w:r w:rsidRPr="00C56698">
        <w:rPr>
          <w:rFonts w:ascii="Times New Roman" w:hAnsi="Times New Roman" w:cs="Times New Roman"/>
          <w:sz w:val="24"/>
          <w:szCs w:val="24"/>
          <w:shd w:val="clear" w:color="auto" w:fill="FFFFFF"/>
        </w:rPr>
        <w:t>puppy</w:t>
      </w:r>
    </w:p>
    <w:p w14:paraId="01651AD8" w14:textId="77777777" w:rsidR="00C56698" w:rsidRPr="00C56698" w:rsidRDefault="00C56698" w:rsidP="00822F09">
      <w:pPr>
        <w:spacing w:after="0" w:line="360" w:lineRule="auto"/>
        <w:ind w:left="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Exercise intolerance</w:t>
      </w:r>
    </w:p>
    <w:p w14:paraId="1EC3745D" w14:textId="77777777" w:rsidR="00C56698" w:rsidRPr="00C56698" w:rsidRDefault="00C56698" w:rsidP="00822F09">
      <w:pPr>
        <w:spacing w:after="0" w:line="360" w:lineRule="auto"/>
        <w:ind w:left="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Cyanosis</w:t>
      </w:r>
    </w:p>
    <w:p w14:paraId="4B53C77D" w14:textId="77777777" w:rsidR="00C56698" w:rsidRPr="00C56698" w:rsidRDefault="00C56698" w:rsidP="00822F09">
      <w:pPr>
        <w:spacing w:after="0" w:line="360" w:lineRule="auto"/>
        <w:ind w:left="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 xml:space="preserve">Arrhythmias </w:t>
      </w:r>
    </w:p>
    <w:p w14:paraId="6818D220" w14:textId="322851FB" w:rsidR="00C56698" w:rsidRPr="00C56698" w:rsidRDefault="00C56698" w:rsidP="00822F09">
      <w:pPr>
        <w:spacing w:after="0" w:line="360" w:lineRule="auto"/>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 xml:space="preserve">It is useful for </w:t>
      </w:r>
      <w:r w:rsidR="00A1577F">
        <w:rPr>
          <w:rFonts w:ascii="Times New Roman" w:hAnsi="Times New Roman" w:cs="Times New Roman"/>
          <w:sz w:val="24"/>
          <w:szCs w:val="24"/>
          <w:shd w:val="clear" w:color="auto" w:fill="FFFFFF"/>
        </w:rPr>
        <w:t xml:space="preserve">the </w:t>
      </w:r>
      <w:r w:rsidRPr="00C56698">
        <w:rPr>
          <w:rFonts w:ascii="Times New Roman" w:hAnsi="Times New Roman" w:cs="Times New Roman"/>
          <w:sz w:val="24"/>
          <w:szCs w:val="24"/>
          <w:shd w:val="clear" w:color="auto" w:fill="FFFFFF"/>
        </w:rPr>
        <w:t>evaluation of cardiac diseases</w:t>
      </w:r>
      <w:r w:rsidR="00CB4166">
        <w:rPr>
          <w:rFonts w:ascii="Times New Roman" w:hAnsi="Times New Roman" w:cs="Times New Roman"/>
          <w:sz w:val="24"/>
          <w:szCs w:val="24"/>
          <w:shd w:val="clear" w:color="auto" w:fill="FFFFFF"/>
        </w:rPr>
        <w:t>,</w:t>
      </w:r>
      <w:r w:rsidRPr="00C56698">
        <w:rPr>
          <w:rFonts w:ascii="Times New Roman" w:hAnsi="Times New Roman" w:cs="Times New Roman"/>
          <w:sz w:val="24"/>
          <w:szCs w:val="24"/>
          <w:shd w:val="clear" w:color="auto" w:fill="FFFFFF"/>
        </w:rPr>
        <w:t xml:space="preserve"> like </w:t>
      </w:r>
    </w:p>
    <w:p w14:paraId="1B41F157" w14:textId="77777777" w:rsidR="00C56698" w:rsidRPr="00C56698" w:rsidRDefault="00C56698" w:rsidP="00822F09">
      <w:pPr>
        <w:spacing w:after="0" w:line="360" w:lineRule="auto"/>
        <w:ind w:firstLine="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Pleural effusion</w:t>
      </w:r>
    </w:p>
    <w:p w14:paraId="4BD456AB" w14:textId="77777777" w:rsidR="00C56698" w:rsidRPr="00C56698" w:rsidRDefault="00C56698" w:rsidP="00822F09">
      <w:pPr>
        <w:spacing w:after="0" w:line="360" w:lineRule="auto"/>
        <w:ind w:left="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Screening of cardiac masses</w:t>
      </w:r>
    </w:p>
    <w:p w14:paraId="2C0DC393" w14:textId="77777777" w:rsidR="00C56698" w:rsidRPr="00C56698" w:rsidRDefault="00C56698" w:rsidP="00822F09">
      <w:pPr>
        <w:spacing w:after="0" w:line="360" w:lineRule="auto"/>
        <w:ind w:left="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Thromboembolism</w:t>
      </w:r>
    </w:p>
    <w:p w14:paraId="2714B5FF" w14:textId="77777777" w:rsidR="00C56698" w:rsidRPr="00C56698" w:rsidRDefault="00C56698" w:rsidP="00822F09">
      <w:pPr>
        <w:spacing w:after="0" w:line="360" w:lineRule="auto"/>
        <w:ind w:left="720"/>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Cardiomyopathy (DCM, HCM)</w:t>
      </w:r>
    </w:p>
    <w:p w14:paraId="112092D6" w14:textId="77777777" w:rsidR="00C56698" w:rsidRPr="00C56698" w:rsidRDefault="00C56698" w:rsidP="00C650CD">
      <w:pPr>
        <w:pStyle w:val="ListParagraph"/>
        <w:numPr>
          <w:ilvl w:val="0"/>
          <w:numId w:val="1"/>
        </w:numPr>
        <w:autoSpaceDE w:val="0"/>
        <w:autoSpaceDN w:val="0"/>
        <w:adjustRightInd w:val="0"/>
        <w:spacing w:afterLines="160" w:after="384"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 xml:space="preserve">Equipment and Technique </w:t>
      </w:r>
    </w:p>
    <w:p w14:paraId="29ADDEBB" w14:textId="77777777" w:rsidR="00C56698" w:rsidRPr="00C56698" w:rsidRDefault="00C56698" w:rsidP="00C650CD">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Equipment</w:t>
      </w:r>
    </w:p>
    <w:p w14:paraId="0E466E40" w14:textId="2341E8E4" w:rsidR="00C56698" w:rsidRPr="00C56698" w:rsidRDefault="00C56698" w:rsidP="00C650CD">
      <w:pPr>
        <w:autoSpaceDE w:val="0"/>
        <w:autoSpaceDN w:val="0"/>
        <w:adjustRightInd w:val="0"/>
        <w:spacing w:line="360" w:lineRule="auto"/>
        <w:ind w:firstLine="720"/>
        <w:jc w:val="both"/>
        <w:rPr>
          <w:rFonts w:ascii="Times New Roman" w:hAnsi="Times New Roman" w:cs="Times New Roman"/>
          <w:b/>
          <w:sz w:val="24"/>
          <w:szCs w:val="24"/>
        </w:rPr>
      </w:pPr>
      <w:r w:rsidRPr="00C56698">
        <w:rPr>
          <w:rFonts w:ascii="Times New Roman" w:hAnsi="Times New Roman" w:cs="Times New Roman"/>
          <w:bCs/>
          <w:sz w:val="24"/>
          <w:szCs w:val="24"/>
        </w:rPr>
        <w:t xml:space="preserve">Echocardiographic examination requires </w:t>
      </w:r>
      <w:r w:rsidR="00644FEC">
        <w:rPr>
          <w:rFonts w:ascii="Times New Roman" w:hAnsi="Times New Roman" w:cs="Times New Roman"/>
          <w:bCs/>
          <w:sz w:val="24"/>
          <w:szCs w:val="24"/>
        </w:rPr>
        <w:t xml:space="preserve">an </w:t>
      </w:r>
      <w:r w:rsidRPr="00C56698">
        <w:rPr>
          <w:rFonts w:ascii="Times New Roman" w:hAnsi="Times New Roman" w:cs="Times New Roman"/>
          <w:bCs/>
          <w:sz w:val="24"/>
          <w:szCs w:val="24"/>
        </w:rPr>
        <w:t xml:space="preserve">ultrasonography machine with </w:t>
      </w:r>
      <w:r w:rsidR="00644FEC">
        <w:rPr>
          <w:rFonts w:ascii="Times New Roman" w:hAnsi="Times New Roman" w:cs="Times New Roman"/>
          <w:bCs/>
          <w:sz w:val="24"/>
          <w:szCs w:val="24"/>
        </w:rPr>
        <w:t xml:space="preserve">a </w:t>
      </w:r>
      <w:r w:rsidRPr="00C56698">
        <w:rPr>
          <w:rFonts w:ascii="Times New Roman" w:hAnsi="Times New Roman" w:cs="Times New Roman"/>
          <w:bCs/>
          <w:sz w:val="24"/>
          <w:szCs w:val="24"/>
        </w:rPr>
        <w:t xml:space="preserve">cardiac probe and </w:t>
      </w:r>
      <w:r w:rsidR="00644FEC">
        <w:rPr>
          <w:rFonts w:ascii="Times New Roman" w:hAnsi="Times New Roman" w:cs="Times New Roman"/>
          <w:bCs/>
          <w:sz w:val="24"/>
          <w:szCs w:val="24"/>
        </w:rPr>
        <w:t xml:space="preserve">a </w:t>
      </w:r>
      <w:r w:rsidRPr="00C56698">
        <w:rPr>
          <w:rFonts w:ascii="Times New Roman" w:hAnsi="Times New Roman" w:cs="Times New Roman"/>
          <w:bCs/>
          <w:sz w:val="24"/>
          <w:szCs w:val="24"/>
        </w:rPr>
        <w:t>‘</w:t>
      </w:r>
      <w:proofErr w:type="spellStart"/>
      <w:r w:rsidRPr="00C56698">
        <w:rPr>
          <w:rFonts w:ascii="Times New Roman" w:hAnsi="Times New Roman" w:cs="Times New Roman"/>
          <w:bCs/>
          <w:sz w:val="24"/>
          <w:szCs w:val="24"/>
        </w:rPr>
        <w:t>cutout</w:t>
      </w:r>
      <w:proofErr w:type="spellEnd"/>
      <w:r w:rsidRPr="00C56698">
        <w:rPr>
          <w:rFonts w:ascii="Times New Roman" w:hAnsi="Times New Roman" w:cs="Times New Roman"/>
          <w:bCs/>
          <w:sz w:val="24"/>
          <w:szCs w:val="24"/>
        </w:rPr>
        <w:t xml:space="preserve">’ table for proper restraining and lying of </w:t>
      </w:r>
      <w:r w:rsidR="00644FEC">
        <w:rPr>
          <w:rFonts w:ascii="Times New Roman" w:hAnsi="Times New Roman" w:cs="Times New Roman"/>
          <w:bCs/>
          <w:sz w:val="24"/>
          <w:szCs w:val="24"/>
        </w:rPr>
        <w:t xml:space="preserve">the </w:t>
      </w:r>
      <w:r w:rsidRPr="00C56698">
        <w:rPr>
          <w:rFonts w:ascii="Times New Roman" w:hAnsi="Times New Roman" w:cs="Times New Roman"/>
          <w:bCs/>
          <w:sz w:val="24"/>
          <w:szCs w:val="24"/>
        </w:rPr>
        <w:t>animal.</w:t>
      </w:r>
      <w:r w:rsidRPr="00C56698">
        <w:rPr>
          <w:rFonts w:ascii="Times New Roman" w:hAnsi="Times New Roman" w:cs="Times New Roman"/>
          <w:sz w:val="24"/>
          <w:szCs w:val="24"/>
          <w:shd w:val="clear" w:color="auto" w:fill="FFFFFF"/>
          <w:lang w:val="en-US"/>
        </w:rPr>
        <w:t xml:space="preserve"> </w:t>
      </w:r>
      <w:r w:rsidR="00CB4166">
        <w:rPr>
          <w:rFonts w:ascii="Times New Roman" w:hAnsi="Times New Roman" w:cs="Times New Roman"/>
          <w:sz w:val="24"/>
          <w:szCs w:val="24"/>
          <w:shd w:val="clear" w:color="auto" w:fill="FFFFFF"/>
          <w:lang w:val="en-US"/>
        </w:rPr>
        <w:t>The cutout</w:t>
      </w:r>
      <w:r w:rsidRPr="00C56698">
        <w:rPr>
          <w:rFonts w:ascii="Times New Roman" w:hAnsi="Times New Roman" w:cs="Times New Roman"/>
          <w:sz w:val="24"/>
          <w:szCs w:val="24"/>
          <w:shd w:val="clear" w:color="auto" w:fill="FFFFFF"/>
          <w:lang w:val="en-US"/>
        </w:rPr>
        <w:t xml:space="preserve"> </w:t>
      </w:r>
      <w:r w:rsidRPr="00C56698">
        <w:rPr>
          <w:rFonts w:ascii="Times New Roman" w:hAnsi="Times New Roman" w:cs="Times New Roman"/>
          <w:color w:val="000000" w:themeColor="text1"/>
          <w:sz w:val="24"/>
          <w:szCs w:val="24"/>
          <w:shd w:val="clear" w:color="auto" w:fill="FFFFFF"/>
          <w:lang w:val="en-US"/>
        </w:rPr>
        <w:t>table</w:t>
      </w:r>
      <w:r w:rsidRPr="00C56698">
        <w:rPr>
          <w:rFonts w:ascii="Times New Roman" w:hAnsi="Times New Roman" w:cs="Times New Roman"/>
          <w:b/>
          <w:bCs/>
          <w:color w:val="000000" w:themeColor="text1"/>
          <w:sz w:val="24"/>
          <w:szCs w:val="24"/>
          <w:shd w:val="clear" w:color="auto" w:fill="FFFFFF"/>
          <w:lang w:val="en-US"/>
        </w:rPr>
        <w:t xml:space="preserve"> </w:t>
      </w:r>
      <w:r w:rsidRPr="00C56698">
        <w:rPr>
          <w:rFonts w:ascii="Times New Roman" w:hAnsi="Times New Roman" w:cs="Times New Roman"/>
          <w:color w:val="000000" w:themeColor="text1"/>
          <w:sz w:val="24"/>
          <w:szCs w:val="24"/>
          <w:shd w:val="clear" w:color="auto" w:fill="FFFFFF"/>
        </w:rPr>
        <w:t>has a cut that </w:t>
      </w:r>
      <w:r w:rsidRPr="00C56698">
        <w:rPr>
          <w:rFonts w:ascii="Times New Roman" w:hAnsi="Times New Roman" w:cs="Times New Roman"/>
          <w:color w:val="000000" w:themeColor="text1"/>
          <w:sz w:val="24"/>
          <w:szCs w:val="24"/>
        </w:rPr>
        <w:t>allows the cardiologist to lightly place the probe in contact with the chest wall</w:t>
      </w:r>
      <w:r w:rsidRPr="00C56698">
        <w:rPr>
          <w:rFonts w:ascii="Times New Roman" w:hAnsi="Times New Roman" w:cs="Times New Roman"/>
          <w:color w:val="000000" w:themeColor="text1"/>
          <w:sz w:val="24"/>
          <w:szCs w:val="24"/>
          <w:shd w:val="clear" w:color="auto" w:fill="FFFFFF"/>
        </w:rPr>
        <w:t>. </w:t>
      </w:r>
      <w:r w:rsidRPr="00C56698">
        <w:rPr>
          <w:rFonts w:ascii="Times New Roman" w:hAnsi="Times New Roman" w:cs="Times New Roman"/>
          <w:bCs/>
          <w:color w:val="000000" w:themeColor="text1"/>
          <w:sz w:val="24"/>
          <w:szCs w:val="24"/>
        </w:rPr>
        <w:t xml:space="preserve"> </w:t>
      </w:r>
    </w:p>
    <w:p w14:paraId="0652E1AC" w14:textId="77777777" w:rsidR="00C56698" w:rsidRPr="00C56698" w:rsidRDefault="00C56698" w:rsidP="00C650CD">
      <w:pPr>
        <w:autoSpaceDE w:val="0"/>
        <w:autoSpaceDN w:val="0"/>
        <w:adjustRightInd w:val="0"/>
        <w:spacing w:line="360" w:lineRule="auto"/>
        <w:rPr>
          <w:rFonts w:ascii="Times New Roman" w:hAnsi="Times New Roman" w:cs="Times New Roman"/>
          <w:b/>
          <w:color w:val="000000" w:themeColor="text1"/>
          <w:sz w:val="24"/>
          <w:szCs w:val="24"/>
        </w:rPr>
      </w:pPr>
      <w:r w:rsidRPr="00C56698">
        <w:rPr>
          <w:rFonts w:ascii="Times New Roman" w:hAnsi="Times New Roman" w:cs="Times New Roman"/>
          <w:b/>
          <w:color w:val="000000" w:themeColor="text1"/>
          <w:sz w:val="24"/>
          <w:szCs w:val="24"/>
        </w:rPr>
        <w:t>Transducer</w:t>
      </w:r>
      <w:r w:rsidRPr="00C56698">
        <w:rPr>
          <w:rFonts w:ascii="Times New Roman" w:hAnsi="Times New Roman" w:cs="Times New Roman"/>
          <w:bCs/>
          <w:color w:val="000000" w:themeColor="text1"/>
          <w:sz w:val="24"/>
          <w:szCs w:val="24"/>
        </w:rPr>
        <w:t xml:space="preserve">: Cardiac Probe/ Phased array probe/ Sector transducer </w:t>
      </w:r>
    </w:p>
    <w:p w14:paraId="3232057C" w14:textId="26709F3B" w:rsidR="00C56698" w:rsidRPr="0058747C" w:rsidRDefault="00C56698" w:rsidP="0058747C">
      <w:pPr>
        <w:spacing w:line="360" w:lineRule="auto"/>
        <w:ind w:firstLine="720"/>
        <w:jc w:val="both"/>
        <w:rPr>
          <w:rFonts w:ascii="Times New Roman" w:hAnsi="Times New Roman" w:cs="Times New Roman"/>
          <w:bCs/>
          <w:sz w:val="24"/>
          <w:szCs w:val="24"/>
        </w:rPr>
      </w:pPr>
      <w:r w:rsidRPr="00C56698">
        <w:rPr>
          <w:rFonts w:ascii="Times New Roman" w:hAnsi="Times New Roman" w:cs="Times New Roman"/>
          <w:bCs/>
          <w:sz w:val="24"/>
          <w:szCs w:val="24"/>
        </w:rPr>
        <w:t xml:space="preserve">The phased array (or sector array) transducer is commonly branded as the “cardiac probe” and has a frequency range from 1-5 </w:t>
      </w:r>
      <w:proofErr w:type="spellStart"/>
      <w:r w:rsidRPr="00C56698">
        <w:rPr>
          <w:rFonts w:ascii="Times New Roman" w:hAnsi="Times New Roman" w:cs="Times New Roman"/>
          <w:bCs/>
          <w:sz w:val="24"/>
          <w:szCs w:val="24"/>
        </w:rPr>
        <w:t>MHz.</w:t>
      </w:r>
      <w:proofErr w:type="spellEnd"/>
      <w:r w:rsidRPr="00C56698">
        <w:rPr>
          <w:rFonts w:ascii="Times New Roman" w:hAnsi="Times New Roman" w:cs="Times New Roman"/>
          <w:bCs/>
          <w:sz w:val="24"/>
          <w:szCs w:val="24"/>
        </w:rPr>
        <w:t xml:space="preserve"> It has a similar frequency range as the curvilinear probe but has a smaller and </w:t>
      </w:r>
      <w:r w:rsidR="00644FEC">
        <w:rPr>
          <w:rFonts w:ascii="Times New Roman" w:hAnsi="Times New Roman" w:cs="Times New Roman"/>
          <w:bCs/>
          <w:sz w:val="24"/>
          <w:szCs w:val="24"/>
        </w:rPr>
        <w:t>flatter</w:t>
      </w:r>
      <w:r w:rsidRPr="00C56698">
        <w:rPr>
          <w:rFonts w:ascii="Times New Roman" w:hAnsi="Times New Roman" w:cs="Times New Roman"/>
          <w:bCs/>
          <w:sz w:val="24"/>
          <w:szCs w:val="24"/>
        </w:rPr>
        <w:t xml:space="preserve"> footprint. The advantage of this probe is that </w:t>
      </w:r>
      <w:hyperlink r:id="rId13" w:anchor="piezoelectric-effect" w:tgtFrame="_blank" w:history="1">
        <w:r w:rsidRPr="00C56698">
          <w:rPr>
            <w:rFonts w:ascii="Times New Roman" w:hAnsi="Times New Roman" w:cs="Times New Roman"/>
            <w:bCs/>
            <w:sz w:val="24"/>
            <w:szCs w:val="24"/>
          </w:rPr>
          <w:t>piezoelectric crystals</w:t>
        </w:r>
      </w:hyperlink>
      <w:r w:rsidRPr="00C56698">
        <w:rPr>
          <w:rFonts w:ascii="Times New Roman" w:hAnsi="Times New Roman" w:cs="Times New Roman"/>
          <w:bCs/>
          <w:sz w:val="24"/>
          <w:szCs w:val="24"/>
        </w:rPr>
        <w:t> are layered and packed in the centre of the probe</w:t>
      </w:r>
      <w:r w:rsidR="00644FEC">
        <w:rPr>
          <w:rFonts w:ascii="Times New Roman" w:hAnsi="Times New Roman" w:cs="Times New Roman"/>
          <w:bCs/>
          <w:sz w:val="24"/>
          <w:szCs w:val="24"/>
        </w:rPr>
        <w:t>,</w:t>
      </w:r>
      <w:r w:rsidRPr="00C56698">
        <w:rPr>
          <w:rFonts w:ascii="Times New Roman" w:hAnsi="Times New Roman" w:cs="Times New Roman"/>
          <w:bCs/>
          <w:sz w:val="24"/>
          <w:szCs w:val="24"/>
        </w:rPr>
        <w:t xml:space="preserve"> making it easier to get </w:t>
      </w:r>
      <w:r w:rsidR="005C59FD">
        <w:rPr>
          <w:rFonts w:ascii="Times New Roman" w:hAnsi="Times New Roman" w:cs="Times New Roman"/>
          <w:bCs/>
          <w:sz w:val="24"/>
          <w:szCs w:val="24"/>
        </w:rPr>
        <w:t>in between</w:t>
      </w:r>
      <w:r w:rsidRPr="00C56698">
        <w:rPr>
          <w:rFonts w:ascii="Times New Roman" w:hAnsi="Times New Roman" w:cs="Times New Roman"/>
          <w:bCs/>
          <w:sz w:val="24"/>
          <w:szCs w:val="24"/>
        </w:rPr>
        <w:t xml:space="preserve"> small spaces</w:t>
      </w:r>
      <w:r w:rsidR="005C59FD">
        <w:rPr>
          <w:rFonts w:ascii="Times New Roman" w:hAnsi="Times New Roman" w:cs="Times New Roman"/>
          <w:bCs/>
          <w:sz w:val="24"/>
          <w:szCs w:val="24"/>
        </w:rPr>
        <w:t>,</w:t>
      </w:r>
      <w:r w:rsidRPr="00C56698">
        <w:rPr>
          <w:rFonts w:ascii="Times New Roman" w:hAnsi="Times New Roman" w:cs="Times New Roman"/>
          <w:bCs/>
          <w:sz w:val="24"/>
          <w:szCs w:val="24"/>
        </w:rPr>
        <w:t xml:space="preserve"> such as the ribs.</w:t>
      </w:r>
      <w:r w:rsidR="0058747C">
        <w:rPr>
          <w:rFonts w:ascii="Times New Roman" w:hAnsi="Times New Roman" w:cs="Times New Roman"/>
          <w:bCs/>
          <w:sz w:val="24"/>
          <w:szCs w:val="24"/>
        </w:rPr>
        <w:t xml:space="preserve"> </w:t>
      </w:r>
      <w:r w:rsidR="00644FEC">
        <w:rPr>
          <w:rFonts w:ascii="Times New Roman" w:hAnsi="Times New Roman" w:cs="Times New Roman"/>
          <w:sz w:val="24"/>
          <w:szCs w:val="24"/>
          <w:shd w:val="clear" w:color="auto" w:fill="FFFFFF"/>
          <w:lang w:val="en-US"/>
        </w:rPr>
        <w:t>The frequency</w:t>
      </w:r>
      <w:r w:rsidRPr="00C56698">
        <w:rPr>
          <w:rFonts w:ascii="Times New Roman" w:hAnsi="Times New Roman" w:cs="Times New Roman"/>
          <w:sz w:val="24"/>
          <w:szCs w:val="24"/>
          <w:shd w:val="clear" w:color="auto" w:fill="FFFFFF"/>
          <w:lang w:val="en-US"/>
        </w:rPr>
        <w:t xml:space="preserve"> of </w:t>
      </w:r>
      <w:r w:rsidR="00644FEC">
        <w:rPr>
          <w:rFonts w:ascii="Times New Roman" w:hAnsi="Times New Roman" w:cs="Times New Roman"/>
          <w:sz w:val="24"/>
          <w:szCs w:val="24"/>
          <w:shd w:val="clear" w:color="auto" w:fill="FFFFFF"/>
          <w:lang w:val="en-US"/>
        </w:rPr>
        <w:t xml:space="preserve">the </w:t>
      </w:r>
      <w:r w:rsidRPr="00C56698">
        <w:rPr>
          <w:rFonts w:ascii="Times New Roman" w:hAnsi="Times New Roman" w:cs="Times New Roman"/>
          <w:sz w:val="24"/>
          <w:szCs w:val="24"/>
          <w:shd w:val="clear" w:color="auto" w:fill="FFFFFF"/>
          <w:lang w:val="en-US"/>
        </w:rPr>
        <w:t xml:space="preserve">transducer should be selected based on </w:t>
      </w:r>
      <w:r w:rsidR="00644FEC">
        <w:rPr>
          <w:rFonts w:ascii="Times New Roman" w:hAnsi="Times New Roman" w:cs="Times New Roman"/>
          <w:sz w:val="24"/>
          <w:szCs w:val="24"/>
          <w:shd w:val="clear" w:color="auto" w:fill="FFFFFF"/>
          <w:lang w:val="en-US"/>
        </w:rPr>
        <w:t>the body weight</w:t>
      </w:r>
      <w:r w:rsidRPr="00C56698">
        <w:rPr>
          <w:rFonts w:ascii="Times New Roman" w:hAnsi="Times New Roman" w:cs="Times New Roman"/>
          <w:sz w:val="24"/>
          <w:szCs w:val="24"/>
          <w:shd w:val="clear" w:color="auto" w:fill="FFFFFF"/>
          <w:lang w:val="en-US"/>
        </w:rPr>
        <w:t xml:space="preserve"> of </w:t>
      </w:r>
      <w:r w:rsidR="00644FEC">
        <w:rPr>
          <w:rFonts w:ascii="Times New Roman" w:hAnsi="Times New Roman" w:cs="Times New Roman"/>
          <w:sz w:val="24"/>
          <w:szCs w:val="24"/>
          <w:shd w:val="clear" w:color="auto" w:fill="FFFFFF"/>
          <w:lang w:val="en-US"/>
        </w:rPr>
        <w:t xml:space="preserve">the </w:t>
      </w:r>
      <w:r w:rsidRPr="00C56698">
        <w:rPr>
          <w:rFonts w:ascii="Times New Roman" w:hAnsi="Times New Roman" w:cs="Times New Roman"/>
          <w:sz w:val="24"/>
          <w:szCs w:val="24"/>
          <w:shd w:val="clear" w:color="auto" w:fill="FFFFFF"/>
          <w:lang w:val="en-US"/>
        </w:rPr>
        <w:t>animal.</w:t>
      </w:r>
    </w:p>
    <w:p w14:paraId="440924B0" w14:textId="3608A076" w:rsidR="00C56698" w:rsidRPr="00C56698" w:rsidRDefault="00ED7518" w:rsidP="0058747C">
      <w:pPr>
        <w:spacing w:after="0" w:line="36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lang w:val="en-US"/>
        </w:rPr>
        <w:t>Table 1-</w:t>
      </w:r>
      <w:r w:rsidR="00C56698" w:rsidRPr="00C56698">
        <w:rPr>
          <w:rFonts w:ascii="Times New Roman" w:hAnsi="Times New Roman" w:cs="Times New Roman"/>
          <w:b/>
          <w:bCs/>
          <w:sz w:val="24"/>
          <w:szCs w:val="24"/>
          <w:shd w:val="clear" w:color="auto" w:fill="FFFFFF"/>
          <w:lang w:val="en-US"/>
        </w:rPr>
        <w:t xml:space="preserve">Frequency of </w:t>
      </w:r>
      <w:r w:rsidR="00644FEC">
        <w:rPr>
          <w:rFonts w:ascii="Times New Roman" w:hAnsi="Times New Roman" w:cs="Times New Roman"/>
          <w:b/>
          <w:bCs/>
          <w:sz w:val="24"/>
          <w:szCs w:val="24"/>
          <w:shd w:val="clear" w:color="auto" w:fill="FFFFFF"/>
          <w:lang w:val="en-US"/>
        </w:rPr>
        <w:t xml:space="preserve">the </w:t>
      </w:r>
      <w:r w:rsidR="00C56698" w:rsidRPr="00C56698">
        <w:rPr>
          <w:rFonts w:ascii="Times New Roman" w:hAnsi="Times New Roman" w:cs="Times New Roman"/>
          <w:b/>
          <w:bCs/>
          <w:sz w:val="24"/>
          <w:szCs w:val="24"/>
          <w:shd w:val="clear" w:color="auto" w:fill="FFFFFF"/>
          <w:lang w:val="en-US"/>
        </w:rPr>
        <w:t>transducer based on body weight</w:t>
      </w:r>
    </w:p>
    <w:tbl>
      <w:tblPr>
        <w:tblStyle w:val="TableGrid"/>
        <w:tblW w:w="0" w:type="auto"/>
        <w:tblLook w:val="04A0" w:firstRow="1" w:lastRow="0" w:firstColumn="1" w:lastColumn="0" w:noHBand="0" w:noVBand="1"/>
      </w:tblPr>
      <w:tblGrid>
        <w:gridCol w:w="4438"/>
        <w:gridCol w:w="4444"/>
      </w:tblGrid>
      <w:tr w:rsidR="00C56698" w:rsidRPr="00C56698" w14:paraId="0328196F" w14:textId="77777777" w:rsidTr="009818F7">
        <w:tc>
          <w:tcPr>
            <w:tcW w:w="4508" w:type="dxa"/>
          </w:tcPr>
          <w:p w14:paraId="2DD14815" w14:textId="77777777" w:rsidR="00C56698" w:rsidRPr="00C56698" w:rsidRDefault="00C56698" w:rsidP="00C650CD">
            <w:pPr>
              <w:jc w:val="center"/>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Body Weight</w:t>
            </w:r>
          </w:p>
        </w:tc>
        <w:tc>
          <w:tcPr>
            <w:tcW w:w="4508" w:type="dxa"/>
          </w:tcPr>
          <w:p w14:paraId="50C726CB" w14:textId="643BBD1A" w:rsidR="00C56698" w:rsidRPr="00C56698" w:rsidRDefault="00C56698" w:rsidP="00C650CD">
            <w:pPr>
              <w:jc w:val="center"/>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rPr>
              <w:t xml:space="preserve">Frequency of </w:t>
            </w:r>
            <w:r w:rsidR="005C59FD">
              <w:rPr>
                <w:rFonts w:ascii="Times New Roman" w:hAnsi="Times New Roman" w:cs="Times New Roman"/>
                <w:sz w:val="24"/>
                <w:szCs w:val="24"/>
                <w:shd w:val="clear" w:color="auto" w:fill="FFFFFF"/>
              </w:rPr>
              <w:t xml:space="preserve">the </w:t>
            </w:r>
            <w:r w:rsidRPr="00C56698">
              <w:rPr>
                <w:rFonts w:ascii="Times New Roman" w:hAnsi="Times New Roman" w:cs="Times New Roman"/>
                <w:sz w:val="24"/>
                <w:szCs w:val="24"/>
                <w:shd w:val="clear" w:color="auto" w:fill="FFFFFF"/>
              </w:rPr>
              <w:t>transducer</w:t>
            </w:r>
          </w:p>
        </w:tc>
      </w:tr>
      <w:tr w:rsidR="00C56698" w:rsidRPr="00C56698" w14:paraId="63255459" w14:textId="77777777" w:rsidTr="009818F7">
        <w:tc>
          <w:tcPr>
            <w:tcW w:w="4508" w:type="dxa"/>
          </w:tcPr>
          <w:p w14:paraId="34646914" w14:textId="77777777" w:rsidR="00C56698" w:rsidRPr="00C56698" w:rsidRDefault="00C56698" w:rsidP="00C650CD">
            <w:pPr>
              <w:jc w:val="center"/>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lang w:val="en-US"/>
              </w:rPr>
              <w:t>&lt; 5 kg</w:t>
            </w:r>
          </w:p>
        </w:tc>
        <w:tc>
          <w:tcPr>
            <w:tcW w:w="4508" w:type="dxa"/>
          </w:tcPr>
          <w:p w14:paraId="0B1FEF20" w14:textId="77777777" w:rsidR="00C56698" w:rsidRPr="00C56698" w:rsidRDefault="00C56698" w:rsidP="00C650CD">
            <w:pPr>
              <w:jc w:val="center"/>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lang w:val="en-US"/>
              </w:rPr>
              <w:t>8-12 MHz</w:t>
            </w:r>
          </w:p>
        </w:tc>
      </w:tr>
      <w:tr w:rsidR="00C56698" w:rsidRPr="00C56698" w14:paraId="346B8C31" w14:textId="77777777" w:rsidTr="009818F7">
        <w:tc>
          <w:tcPr>
            <w:tcW w:w="4508" w:type="dxa"/>
          </w:tcPr>
          <w:p w14:paraId="2A21BD3D" w14:textId="77777777" w:rsidR="00C56698" w:rsidRPr="00C56698" w:rsidRDefault="00C56698" w:rsidP="00C650CD">
            <w:pPr>
              <w:jc w:val="center"/>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lang w:val="en-US"/>
              </w:rPr>
              <w:t>5 to 40 kg</w:t>
            </w:r>
          </w:p>
        </w:tc>
        <w:tc>
          <w:tcPr>
            <w:tcW w:w="4508" w:type="dxa"/>
          </w:tcPr>
          <w:p w14:paraId="6B659E01" w14:textId="77777777" w:rsidR="00C56698" w:rsidRPr="00C56698" w:rsidRDefault="00C56698" w:rsidP="00C650CD">
            <w:pPr>
              <w:jc w:val="center"/>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lang w:val="en-US"/>
              </w:rPr>
              <w:t>4-8 MHz</w:t>
            </w:r>
          </w:p>
        </w:tc>
      </w:tr>
      <w:tr w:rsidR="00C56698" w:rsidRPr="00C56698" w14:paraId="55AA8533" w14:textId="77777777" w:rsidTr="009818F7">
        <w:tc>
          <w:tcPr>
            <w:tcW w:w="4508" w:type="dxa"/>
          </w:tcPr>
          <w:p w14:paraId="1CEE0926" w14:textId="77777777" w:rsidR="00C56698" w:rsidRPr="00C56698" w:rsidRDefault="00C56698" w:rsidP="00C650CD">
            <w:pPr>
              <w:jc w:val="center"/>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lang w:val="en-US"/>
              </w:rPr>
              <w:t>&gt;40 kg</w:t>
            </w:r>
          </w:p>
        </w:tc>
        <w:tc>
          <w:tcPr>
            <w:tcW w:w="4508" w:type="dxa"/>
          </w:tcPr>
          <w:p w14:paraId="72E1A602" w14:textId="77777777" w:rsidR="00C56698" w:rsidRPr="00C56698" w:rsidRDefault="00C56698" w:rsidP="00C650CD">
            <w:pPr>
              <w:jc w:val="center"/>
              <w:rPr>
                <w:rFonts w:ascii="Times New Roman" w:hAnsi="Times New Roman" w:cs="Times New Roman"/>
                <w:sz w:val="24"/>
                <w:szCs w:val="24"/>
                <w:shd w:val="clear" w:color="auto" w:fill="FFFFFF"/>
              </w:rPr>
            </w:pPr>
            <w:r w:rsidRPr="00C56698">
              <w:rPr>
                <w:rFonts w:ascii="Times New Roman" w:hAnsi="Times New Roman" w:cs="Times New Roman"/>
                <w:sz w:val="24"/>
                <w:szCs w:val="24"/>
                <w:shd w:val="clear" w:color="auto" w:fill="FFFFFF"/>
                <w:lang w:val="en-US"/>
              </w:rPr>
              <w:t>2-4 MHz</w:t>
            </w:r>
          </w:p>
        </w:tc>
      </w:tr>
    </w:tbl>
    <w:p w14:paraId="09C4D3B7" w14:textId="46345E71" w:rsidR="00C56698" w:rsidRPr="00C56698" w:rsidRDefault="00C56698" w:rsidP="00C650CD">
      <w:pPr>
        <w:spacing w:line="360" w:lineRule="auto"/>
        <w:jc w:val="right"/>
        <w:rPr>
          <w:rFonts w:ascii="Times New Roman" w:hAnsi="Times New Roman" w:cs="Times New Roman"/>
          <w:sz w:val="24"/>
          <w:szCs w:val="24"/>
          <w:shd w:val="clear" w:color="auto" w:fill="FFFFFF"/>
          <w:lang w:val="en-US"/>
        </w:rPr>
      </w:pPr>
      <w:r w:rsidRPr="00C56698">
        <w:rPr>
          <w:rFonts w:ascii="Times New Roman" w:hAnsi="Times New Roman" w:cs="Times New Roman"/>
          <w:sz w:val="24"/>
          <w:szCs w:val="24"/>
          <w:shd w:val="clear" w:color="auto" w:fill="FFFFFF"/>
          <w:lang w:val="en-US"/>
        </w:rPr>
        <w:lastRenderedPageBreak/>
        <w:t xml:space="preserve">            </w:t>
      </w:r>
      <w:r w:rsidRPr="00C56698">
        <w:rPr>
          <w:rFonts w:ascii="Times New Roman" w:hAnsi="Times New Roman" w:cs="Times New Roman"/>
          <w:sz w:val="24"/>
          <w:szCs w:val="24"/>
          <w:shd w:val="clear" w:color="auto" w:fill="FFFFFF"/>
          <w:lang w:val="en-US"/>
        </w:rPr>
        <w:fldChar w:fldCharType="begin"/>
      </w:r>
      <w:r w:rsidRPr="00C56698">
        <w:rPr>
          <w:rFonts w:ascii="Times New Roman" w:hAnsi="Times New Roman" w:cs="Times New Roman"/>
          <w:sz w:val="24"/>
          <w:szCs w:val="24"/>
          <w:shd w:val="clear" w:color="auto" w:fill="FFFFFF"/>
          <w:lang w:val="en-US"/>
        </w:rPr>
        <w:instrText xml:space="preserve"> ADDIN ZOTERO_ITEM CSL_CITATION {"citationID":"HpGA4tst","properties":{"formattedCitation":"(Abduch et al., 2014)","plainCitation":"(Abduch et al., 2014)","noteIndex":0},"citationItems":[{"id":37,"uris":["http://zotero.org/users/local/hLf2DJ23/items/IP2YDKYC"],"itemData":{"id":37,"type":"article-journal","abstract":"The feasibility and potential for the morphological and hemodynamic investigation of\nthe heart has been increasing the use of the echocardiography in the research\nsetting. Additionally, the development of new technologies, like the real time 3D\nechocardiography and speckle tracking, demands validation throughout experimental\nstudies before being instituted in the clinical setting., This paper aims to provide information concerning the particularities of the\nechocardiographic examination in quadruped mammals, targeting the experimental\nresearch.","container-title":"Arquivos brasileiros de cardiologia","DOI":"10.5935/abc.20130239","ISSN":"0066-782X","issue":"1","journalAbbreviation":"Arq Bras Cardiol","note":"PMID: 24652090\nPMCID: PMC3987390","page":"97-103","source":"PubMed Central","title":"The Echocardiography in the Cardiovascular Laboratory: A Guide to Research with Animals","title-short":"The Echocardiography in the Cardiovascular Laboratory","volume":"102","author":[{"family":"Abduch","given":"Maria Cristina Donadio"},{"family":"Assad","given":"Renato Samy"},{"family":"Mathias Jr","given":"Wilson"},{"family":"Aiello","given":"Vera Demarchi"}],"issued":{"date-parts":[["2014",1]]}}}],"schema":"https://github.com/citation-style-language/schema/raw/master/csl-citation.json"} </w:instrText>
      </w:r>
      <w:r w:rsidRPr="00C56698">
        <w:rPr>
          <w:rFonts w:ascii="Times New Roman" w:hAnsi="Times New Roman" w:cs="Times New Roman"/>
          <w:sz w:val="24"/>
          <w:szCs w:val="24"/>
          <w:shd w:val="clear" w:color="auto" w:fill="FFFFFF"/>
          <w:lang w:val="en-US"/>
        </w:rPr>
        <w:fldChar w:fldCharType="separate"/>
      </w:r>
      <w:r w:rsidRPr="00C56698">
        <w:rPr>
          <w:rFonts w:ascii="Times New Roman" w:hAnsi="Times New Roman" w:cs="Times New Roman"/>
          <w:sz w:val="24"/>
          <w:szCs w:val="24"/>
        </w:rPr>
        <w:t xml:space="preserve">(Abduch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2014)</w:t>
      </w:r>
      <w:r w:rsidRPr="00C56698">
        <w:rPr>
          <w:rFonts w:ascii="Times New Roman" w:hAnsi="Times New Roman" w:cs="Times New Roman"/>
          <w:sz w:val="24"/>
          <w:szCs w:val="24"/>
          <w:shd w:val="clear" w:color="auto" w:fill="FFFFFF"/>
          <w:lang w:val="en-US"/>
        </w:rPr>
        <w:fldChar w:fldCharType="end"/>
      </w:r>
    </w:p>
    <w:p w14:paraId="5EFAD351" w14:textId="77777777" w:rsidR="00C56698" w:rsidRPr="00C56698" w:rsidRDefault="00C56698" w:rsidP="00C650CD">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Cardinal Transducer Movements</w:t>
      </w:r>
    </w:p>
    <w:p w14:paraId="5789C156" w14:textId="554B0B2F" w:rsidR="00C56698" w:rsidRPr="00C56698" w:rsidRDefault="00C56698" w:rsidP="00C650CD">
      <w:pPr>
        <w:autoSpaceDE w:val="0"/>
        <w:autoSpaceDN w:val="0"/>
        <w:adjustRightInd w:val="0"/>
        <w:spacing w:line="360" w:lineRule="auto"/>
        <w:ind w:firstLine="720"/>
        <w:jc w:val="both"/>
        <w:rPr>
          <w:rFonts w:ascii="Times New Roman" w:eastAsia="Times New Roman" w:hAnsi="Times New Roman" w:cs="Times New Roman"/>
          <w:color w:val="000000"/>
          <w:sz w:val="24"/>
          <w:szCs w:val="24"/>
          <w:lang w:eastAsia="en-IN"/>
        </w:rPr>
      </w:pPr>
      <w:r w:rsidRPr="00C56698">
        <w:rPr>
          <w:rFonts w:ascii="Times New Roman" w:eastAsia="Times New Roman" w:hAnsi="Times New Roman" w:cs="Times New Roman"/>
          <w:color w:val="000000"/>
          <w:sz w:val="24"/>
          <w:szCs w:val="24"/>
          <w:lang w:eastAsia="en-IN"/>
        </w:rPr>
        <w:t xml:space="preserve">Handling the ultrasound probe and proper movement </w:t>
      </w:r>
      <w:r w:rsidR="00644FEC">
        <w:rPr>
          <w:rFonts w:ascii="Times New Roman" w:eastAsia="Times New Roman" w:hAnsi="Times New Roman" w:cs="Times New Roman"/>
          <w:color w:val="000000"/>
          <w:sz w:val="24"/>
          <w:szCs w:val="24"/>
          <w:lang w:eastAsia="en-IN"/>
        </w:rPr>
        <w:t>are</w:t>
      </w:r>
      <w:r w:rsidRPr="00C56698">
        <w:rPr>
          <w:rFonts w:ascii="Times New Roman" w:eastAsia="Times New Roman" w:hAnsi="Times New Roman" w:cs="Times New Roman"/>
          <w:color w:val="000000"/>
          <w:sz w:val="24"/>
          <w:szCs w:val="24"/>
          <w:lang w:eastAsia="en-IN"/>
        </w:rPr>
        <w:t xml:space="preserve"> essential to obtain optimal ultrasound images. There are traditionally 4 basic movements that are performed when scanning with ultrasound they are sliding, rocking, tilting (fanning), </w:t>
      </w:r>
      <w:r w:rsidR="00644FEC">
        <w:rPr>
          <w:rFonts w:ascii="Times New Roman" w:eastAsia="Times New Roman" w:hAnsi="Times New Roman" w:cs="Times New Roman"/>
          <w:color w:val="000000"/>
          <w:sz w:val="24"/>
          <w:szCs w:val="24"/>
          <w:lang w:eastAsia="en-IN"/>
        </w:rPr>
        <w:t xml:space="preserve">and </w:t>
      </w:r>
      <w:r w:rsidRPr="00C56698">
        <w:rPr>
          <w:rFonts w:ascii="Times New Roman" w:eastAsia="Times New Roman" w:hAnsi="Times New Roman" w:cs="Times New Roman"/>
          <w:color w:val="000000"/>
          <w:sz w:val="24"/>
          <w:szCs w:val="24"/>
          <w:lang w:eastAsia="en-IN"/>
        </w:rPr>
        <w:t>rotating. </w:t>
      </w:r>
    </w:p>
    <w:p w14:paraId="5ACAE432" w14:textId="77777777" w:rsidR="00C56698" w:rsidRPr="00C56698" w:rsidRDefault="00C56698" w:rsidP="00C650CD">
      <w:pPr>
        <w:pStyle w:val="ListParagraph"/>
        <w:numPr>
          <w:ilvl w:val="2"/>
          <w:numId w:val="1"/>
        </w:numPr>
        <w:autoSpaceDE w:val="0"/>
        <w:autoSpaceDN w:val="0"/>
        <w:adjustRightInd w:val="0"/>
        <w:spacing w:line="360" w:lineRule="auto"/>
        <w:jc w:val="both"/>
        <w:rPr>
          <w:rFonts w:ascii="Times New Roman" w:hAnsi="Times New Roman" w:cs="Times New Roman"/>
          <w:b/>
          <w:bCs/>
          <w:sz w:val="24"/>
          <w:szCs w:val="24"/>
        </w:rPr>
      </w:pPr>
      <w:r w:rsidRPr="00C56698">
        <w:rPr>
          <w:rFonts w:ascii="Times New Roman" w:eastAsia="Times New Roman" w:hAnsi="Times New Roman" w:cs="Times New Roman"/>
          <w:b/>
          <w:bCs/>
          <w:sz w:val="24"/>
          <w:szCs w:val="24"/>
          <w:lang w:eastAsia="en-IN"/>
        </w:rPr>
        <w:t>Sliding</w:t>
      </w:r>
    </w:p>
    <w:p w14:paraId="34A137D8" w14:textId="7A242390" w:rsidR="00C56698" w:rsidRPr="00C56698" w:rsidRDefault="00C56698" w:rsidP="00C650CD">
      <w:pPr>
        <w:autoSpaceDE w:val="0"/>
        <w:autoSpaceDN w:val="0"/>
        <w:adjustRightInd w:val="0"/>
        <w:spacing w:line="360" w:lineRule="auto"/>
        <w:ind w:firstLine="720"/>
        <w:jc w:val="both"/>
        <w:rPr>
          <w:rFonts w:ascii="Times New Roman" w:hAnsi="Times New Roman" w:cs="Times New Roman"/>
          <w:b/>
          <w:bCs/>
          <w:sz w:val="24"/>
          <w:szCs w:val="24"/>
        </w:rPr>
      </w:pPr>
      <w:r w:rsidRPr="00C56698">
        <w:rPr>
          <w:rFonts w:ascii="Times New Roman" w:eastAsia="Times New Roman" w:hAnsi="Times New Roman" w:cs="Times New Roman"/>
          <w:color w:val="000000"/>
          <w:sz w:val="24"/>
          <w:szCs w:val="24"/>
          <w:lang w:eastAsia="en-IN"/>
        </w:rPr>
        <w:t>Sliding involves moving the entire probe in a specific direction to find a better imaging window. This is usually used to find the best window, move to different areas of the body, or follow a specific structure.</w:t>
      </w:r>
    </w:p>
    <w:p w14:paraId="27E81F9A" w14:textId="77777777" w:rsidR="00C56698" w:rsidRPr="00C56698" w:rsidRDefault="00C56698" w:rsidP="00C650CD">
      <w:pPr>
        <w:pStyle w:val="ListParagraph"/>
        <w:numPr>
          <w:ilvl w:val="2"/>
          <w:numId w:val="1"/>
        </w:numPr>
        <w:shd w:val="clear" w:color="auto" w:fill="FFFFFF"/>
        <w:spacing w:line="360" w:lineRule="auto"/>
        <w:jc w:val="both"/>
        <w:textAlignment w:val="baseline"/>
        <w:rPr>
          <w:rFonts w:ascii="Times New Roman" w:eastAsia="Times New Roman" w:hAnsi="Times New Roman" w:cs="Times New Roman"/>
          <w:b/>
          <w:bCs/>
          <w:sz w:val="24"/>
          <w:szCs w:val="24"/>
          <w:lang w:eastAsia="en-IN"/>
        </w:rPr>
      </w:pPr>
      <w:r w:rsidRPr="00C56698">
        <w:rPr>
          <w:rFonts w:ascii="Times New Roman" w:eastAsia="Times New Roman" w:hAnsi="Times New Roman" w:cs="Times New Roman"/>
          <w:b/>
          <w:bCs/>
          <w:sz w:val="24"/>
          <w:szCs w:val="24"/>
          <w:lang w:eastAsia="en-IN"/>
        </w:rPr>
        <w:t>Tilting (Fanning)</w:t>
      </w:r>
      <w:r w:rsidRPr="00C56698">
        <w:rPr>
          <w:rFonts w:ascii="Times New Roman" w:eastAsia="Times New Roman" w:hAnsi="Times New Roman" w:cs="Times New Roman"/>
          <w:sz w:val="24"/>
          <w:szCs w:val="24"/>
          <w:lang w:eastAsia="en-IN"/>
        </w:rPr>
        <w:t> </w:t>
      </w:r>
    </w:p>
    <w:p w14:paraId="0F113163" w14:textId="77777777" w:rsidR="00C56698" w:rsidRPr="00C56698" w:rsidRDefault="00C56698" w:rsidP="00C650CD">
      <w:pPr>
        <w:shd w:val="clear" w:color="auto" w:fill="FFFFFF"/>
        <w:spacing w:line="360" w:lineRule="auto"/>
        <w:ind w:firstLine="720"/>
        <w:jc w:val="both"/>
        <w:textAlignment w:val="baseline"/>
        <w:rPr>
          <w:rFonts w:ascii="Times New Roman" w:eastAsia="Times New Roman" w:hAnsi="Times New Roman" w:cs="Times New Roman"/>
          <w:b/>
          <w:bCs/>
          <w:sz w:val="24"/>
          <w:szCs w:val="24"/>
          <w:lang w:eastAsia="en-IN"/>
        </w:rPr>
      </w:pPr>
      <w:r w:rsidRPr="00C56698">
        <w:rPr>
          <w:rFonts w:ascii="Times New Roman" w:eastAsia="Times New Roman" w:hAnsi="Times New Roman" w:cs="Times New Roman"/>
          <w:color w:val="000000"/>
          <w:sz w:val="24"/>
          <w:szCs w:val="24"/>
          <w:lang w:eastAsia="en-IN"/>
        </w:rPr>
        <w:t xml:space="preserve">Tilting the ultrasound probe involves moving the transducer from side to side along the short axis of the probe. It is commonly also called “Fanning” as well. Tilting will allow visualization of multiple cross-sectional images of a structure of interest. </w:t>
      </w:r>
    </w:p>
    <w:p w14:paraId="21A05FA9" w14:textId="77777777" w:rsidR="00C56698" w:rsidRPr="00C56698" w:rsidRDefault="00C56698" w:rsidP="00C650CD">
      <w:pPr>
        <w:pStyle w:val="ListParagraph"/>
        <w:numPr>
          <w:ilvl w:val="2"/>
          <w:numId w:val="1"/>
        </w:numPr>
        <w:shd w:val="clear" w:color="auto" w:fill="FFFFFF"/>
        <w:spacing w:line="360" w:lineRule="auto"/>
        <w:jc w:val="both"/>
        <w:textAlignment w:val="baseline"/>
        <w:rPr>
          <w:rFonts w:ascii="Times New Roman" w:eastAsia="Times New Roman" w:hAnsi="Times New Roman" w:cs="Times New Roman"/>
          <w:sz w:val="24"/>
          <w:szCs w:val="24"/>
          <w:lang w:eastAsia="en-IN"/>
        </w:rPr>
      </w:pPr>
      <w:r w:rsidRPr="00C56698">
        <w:rPr>
          <w:rFonts w:ascii="Times New Roman" w:eastAsia="Times New Roman" w:hAnsi="Times New Roman" w:cs="Times New Roman"/>
          <w:b/>
          <w:bCs/>
          <w:sz w:val="24"/>
          <w:szCs w:val="24"/>
          <w:lang w:eastAsia="en-IN"/>
        </w:rPr>
        <w:t>Rotating</w:t>
      </w:r>
    </w:p>
    <w:p w14:paraId="20828ED1" w14:textId="65DDC535" w:rsidR="00C56698" w:rsidRPr="00C56698" w:rsidRDefault="00C56698" w:rsidP="00C650CD">
      <w:pPr>
        <w:shd w:val="clear" w:color="auto" w:fill="FFFFFF"/>
        <w:spacing w:line="360" w:lineRule="auto"/>
        <w:ind w:firstLine="720"/>
        <w:jc w:val="both"/>
        <w:textAlignment w:val="baseline"/>
        <w:rPr>
          <w:rFonts w:ascii="Times New Roman" w:eastAsia="Times New Roman" w:hAnsi="Times New Roman" w:cs="Times New Roman"/>
          <w:sz w:val="24"/>
          <w:szCs w:val="24"/>
          <w:lang w:eastAsia="en-IN"/>
        </w:rPr>
      </w:pPr>
      <w:r w:rsidRPr="00C56698">
        <w:rPr>
          <w:rFonts w:ascii="Times New Roman" w:eastAsia="Times New Roman" w:hAnsi="Times New Roman" w:cs="Times New Roman"/>
          <w:color w:val="000000"/>
          <w:sz w:val="24"/>
          <w:szCs w:val="24"/>
          <w:lang w:eastAsia="en-IN"/>
        </w:rPr>
        <w:t xml:space="preserve">Rotating the ultrasound probe involves turning the transducer in a clockwise or </w:t>
      </w:r>
      <w:proofErr w:type="spellStart"/>
      <w:r w:rsidRPr="00C56698">
        <w:rPr>
          <w:rFonts w:ascii="Times New Roman" w:eastAsia="Times New Roman" w:hAnsi="Times New Roman" w:cs="Times New Roman"/>
          <w:color w:val="000000"/>
          <w:sz w:val="24"/>
          <w:szCs w:val="24"/>
          <w:lang w:eastAsia="en-IN"/>
        </w:rPr>
        <w:t>counterclockwise</w:t>
      </w:r>
      <w:proofErr w:type="spellEnd"/>
      <w:r w:rsidRPr="00C56698">
        <w:rPr>
          <w:rFonts w:ascii="Times New Roman" w:eastAsia="Times New Roman" w:hAnsi="Times New Roman" w:cs="Times New Roman"/>
          <w:color w:val="000000"/>
          <w:sz w:val="24"/>
          <w:szCs w:val="24"/>
          <w:lang w:eastAsia="en-IN"/>
        </w:rPr>
        <w:t xml:space="preserve"> direction along its central axis. Rotation is most commonly used to switch between the long and short </w:t>
      </w:r>
      <w:r w:rsidR="00644FEC">
        <w:rPr>
          <w:rFonts w:ascii="Times New Roman" w:eastAsia="Times New Roman" w:hAnsi="Times New Roman" w:cs="Times New Roman"/>
          <w:color w:val="000000"/>
          <w:sz w:val="24"/>
          <w:szCs w:val="24"/>
          <w:lang w:eastAsia="en-IN"/>
        </w:rPr>
        <w:t>axes</w:t>
      </w:r>
      <w:r w:rsidRPr="00C56698">
        <w:rPr>
          <w:rFonts w:ascii="Times New Roman" w:eastAsia="Times New Roman" w:hAnsi="Times New Roman" w:cs="Times New Roman"/>
          <w:color w:val="000000"/>
          <w:sz w:val="24"/>
          <w:szCs w:val="24"/>
          <w:lang w:eastAsia="en-IN"/>
        </w:rPr>
        <w:t xml:space="preserve"> of a specific structure</w:t>
      </w:r>
      <w:r w:rsidR="00644FEC">
        <w:rPr>
          <w:rFonts w:ascii="Times New Roman" w:eastAsia="Times New Roman" w:hAnsi="Times New Roman" w:cs="Times New Roman"/>
          <w:color w:val="000000"/>
          <w:sz w:val="24"/>
          <w:szCs w:val="24"/>
          <w:lang w:eastAsia="en-IN"/>
        </w:rPr>
        <w:t>,</w:t>
      </w:r>
      <w:r w:rsidRPr="00C56698">
        <w:rPr>
          <w:rFonts w:ascii="Times New Roman" w:eastAsia="Times New Roman" w:hAnsi="Times New Roman" w:cs="Times New Roman"/>
          <w:color w:val="000000"/>
          <w:sz w:val="24"/>
          <w:szCs w:val="24"/>
          <w:lang w:eastAsia="en-IN"/>
        </w:rPr>
        <w:t xml:space="preserve"> such as a vessel, heart, etc.</w:t>
      </w:r>
    </w:p>
    <w:p w14:paraId="4BADB926" w14:textId="77777777" w:rsidR="00C56698" w:rsidRPr="00C56698" w:rsidRDefault="00C56698" w:rsidP="00C650CD">
      <w:pPr>
        <w:pStyle w:val="ListParagraph"/>
        <w:numPr>
          <w:ilvl w:val="2"/>
          <w:numId w:val="1"/>
        </w:numPr>
        <w:shd w:val="clear" w:color="auto" w:fill="FFFFFF"/>
        <w:spacing w:line="360" w:lineRule="auto"/>
        <w:jc w:val="both"/>
        <w:textAlignment w:val="baseline"/>
        <w:rPr>
          <w:rFonts w:ascii="Times New Roman" w:eastAsia="Times New Roman" w:hAnsi="Times New Roman" w:cs="Times New Roman"/>
          <w:color w:val="000000"/>
          <w:sz w:val="24"/>
          <w:szCs w:val="24"/>
          <w:lang w:eastAsia="en-IN"/>
        </w:rPr>
      </w:pPr>
      <w:r w:rsidRPr="00C56698">
        <w:rPr>
          <w:rFonts w:ascii="Times New Roman" w:eastAsia="Times New Roman" w:hAnsi="Times New Roman" w:cs="Times New Roman"/>
          <w:b/>
          <w:bCs/>
          <w:sz w:val="24"/>
          <w:szCs w:val="24"/>
          <w:lang w:eastAsia="en-IN"/>
        </w:rPr>
        <w:t>Rocking</w:t>
      </w:r>
    </w:p>
    <w:p w14:paraId="62A4BCBF" w14:textId="58CA4808" w:rsidR="00C56698" w:rsidRDefault="00C56698" w:rsidP="00C650CD">
      <w:pPr>
        <w:shd w:val="clear" w:color="auto" w:fill="FFFFFF"/>
        <w:spacing w:line="360" w:lineRule="auto"/>
        <w:ind w:firstLine="720"/>
        <w:jc w:val="both"/>
        <w:textAlignment w:val="baseline"/>
        <w:rPr>
          <w:rFonts w:ascii="Times New Roman" w:eastAsia="Times New Roman" w:hAnsi="Times New Roman" w:cs="Times New Roman"/>
          <w:color w:val="000000"/>
          <w:sz w:val="24"/>
          <w:szCs w:val="24"/>
          <w:lang w:eastAsia="en-IN"/>
        </w:rPr>
      </w:pPr>
      <w:r w:rsidRPr="00C56698">
        <w:rPr>
          <w:rFonts w:ascii="Times New Roman" w:eastAsia="Times New Roman" w:hAnsi="Times New Roman" w:cs="Times New Roman"/>
          <w:color w:val="000000"/>
          <w:sz w:val="24"/>
          <w:szCs w:val="24"/>
          <w:lang w:eastAsia="en-IN"/>
        </w:rPr>
        <w:t xml:space="preserve">Rocking the ultrasound probe involves “rocking” the ultrasound probe either towards or away from the probe indicator along the </w:t>
      </w:r>
      <w:r w:rsidR="00644FEC">
        <w:rPr>
          <w:rFonts w:ascii="Times New Roman" w:eastAsia="Times New Roman" w:hAnsi="Times New Roman" w:cs="Times New Roman"/>
          <w:color w:val="000000"/>
          <w:sz w:val="24"/>
          <w:szCs w:val="24"/>
          <w:lang w:eastAsia="en-IN"/>
        </w:rPr>
        <w:t>long axis</w:t>
      </w:r>
      <w:r w:rsidRPr="00C56698">
        <w:rPr>
          <w:rFonts w:ascii="Times New Roman" w:eastAsia="Times New Roman" w:hAnsi="Times New Roman" w:cs="Times New Roman"/>
          <w:color w:val="000000"/>
          <w:sz w:val="24"/>
          <w:szCs w:val="24"/>
          <w:lang w:eastAsia="en-IN"/>
        </w:rPr>
        <w:t>.</w:t>
      </w:r>
    </w:p>
    <w:p w14:paraId="247DE5A8" w14:textId="253E14FE" w:rsidR="00ED7518" w:rsidRPr="00941DA5" w:rsidRDefault="00941DA5" w:rsidP="00C650CD">
      <w:pPr>
        <w:shd w:val="clear" w:color="auto" w:fill="FFFFFF"/>
        <w:spacing w:line="360" w:lineRule="auto"/>
        <w:ind w:firstLine="720"/>
        <w:jc w:val="both"/>
        <w:textAlignment w:val="baseline"/>
        <w:rPr>
          <w:rFonts w:ascii="Times New Roman" w:eastAsia="Times New Roman" w:hAnsi="Times New Roman" w:cs="Times New Roman"/>
          <w:b/>
          <w:bCs/>
          <w:color w:val="000000"/>
          <w:sz w:val="24"/>
          <w:szCs w:val="24"/>
          <w:lang w:eastAsia="en-IN"/>
        </w:rPr>
      </w:pPr>
      <w:commentRangeStart w:id="1"/>
      <w:r w:rsidRPr="00941DA5">
        <w:rPr>
          <w:rFonts w:ascii="Times New Roman" w:eastAsia="Times New Roman" w:hAnsi="Times New Roman" w:cs="Times New Roman"/>
          <w:b/>
          <w:bCs/>
          <w:color w:val="000000"/>
          <w:sz w:val="24"/>
          <w:szCs w:val="24"/>
          <w:lang w:eastAsia="en-IN"/>
        </w:rPr>
        <w:t>Fig.</w:t>
      </w:r>
      <w:r w:rsidR="00ED7518" w:rsidRPr="00941DA5">
        <w:rPr>
          <w:rFonts w:ascii="Times New Roman" w:eastAsia="Times New Roman" w:hAnsi="Times New Roman" w:cs="Times New Roman"/>
          <w:b/>
          <w:bCs/>
          <w:color w:val="000000"/>
          <w:sz w:val="24"/>
          <w:szCs w:val="24"/>
          <w:lang w:eastAsia="en-IN"/>
        </w:rPr>
        <w:t xml:space="preserve"> 2-</w:t>
      </w:r>
      <w:r w:rsidRPr="00941DA5">
        <w:rPr>
          <w:rFonts w:ascii="Times New Roman" w:eastAsia="Times New Roman" w:hAnsi="Times New Roman" w:cs="Times New Roman"/>
          <w:b/>
          <w:bCs/>
          <w:color w:val="000000"/>
          <w:sz w:val="24"/>
          <w:szCs w:val="24"/>
          <w:lang w:eastAsia="en-IN"/>
        </w:rPr>
        <w:t xml:space="preserve"> The rocking mechanism of the ultrasound probe </w:t>
      </w:r>
      <w:commentRangeEnd w:id="1"/>
      <w:r w:rsidR="00C3433E">
        <w:rPr>
          <w:rStyle w:val="CommentReference"/>
        </w:rPr>
        <w:commentReference w:id="1"/>
      </w:r>
    </w:p>
    <w:p w14:paraId="64E9D256" w14:textId="5D62E6F4" w:rsidR="00C56698" w:rsidRPr="00C56698" w:rsidRDefault="000F56E0" w:rsidP="00C650CD">
      <w:pPr>
        <w:shd w:val="clear" w:color="auto" w:fill="FFFFFF"/>
        <w:spacing w:line="360" w:lineRule="auto"/>
        <w:jc w:val="center"/>
        <w:textAlignment w:val="baseline"/>
        <w:rPr>
          <w:rFonts w:ascii="Times New Roman" w:eastAsia="Times New Roman" w:hAnsi="Times New Roman" w:cs="Times New Roman"/>
          <w:color w:val="000000"/>
          <w:sz w:val="24"/>
          <w:szCs w:val="24"/>
          <w:lang w:eastAsia="en-IN"/>
        </w:rPr>
      </w:pPr>
      <w:r>
        <w:rPr>
          <w:noProof/>
          <w:lang w:val="en-US"/>
          <w14:ligatures w14:val="standardContextual"/>
        </w:rPr>
        <w:drawing>
          <wp:inline distT="0" distB="0" distL="0" distR="0" wp14:anchorId="364313AE" wp14:editId="0FAC887C">
            <wp:extent cx="5502910" cy="1275080"/>
            <wp:effectExtent l="0" t="0" r="2540" b="1270"/>
            <wp:docPr id="1135761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61472" name=""/>
                    <pic:cNvPicPr/>
                  </pic:nvPicPr>
                  <pic:blipFill>
                    <a:blip r:embed="rId15"/>
                    <a:stretch>
                      <a:fillRect/>
                    </a:stretch>
                  </pic:blipFill>
                  <pic:spPr>
                    <a:xfrm>
                      <a:off x="0" y="0"/>
                      <a:ext cx="5502910" cy="1275080"/>
                    </a:xfrm>
                    <a:prstGeom prst="rect">
                      <a:avLst/>
                    </a:prstGeom>
                  </pic:spPr>
                </pic:pic>
              </a:graphicData>
            </a:graphic>
          </wp:inline>
        </w:drawing>
      </w:r>
    </w:p>
    <w:p w14:paraId="79371D1B" w14:textId="77777777" w:rsidR="00C56698" w:rsidRPr="00C56698" w:rsidRDefault="00C56698" w:rsidP="00C650CD">
      <w:pPr>
        <w:pStyle w:val="ListParagraph"/>
        <w:numPr>
          <w:ilvl w:val="1"/>
          <w:numId w:val="1"/>
        </w:numPr>
        <w:autoSpaceDE w:val="0"/>
        <w:autoSpaceDN w:val="0"/>
        <w:adjustRightInd w:val="0"/>
        <w:spacing w:line="360" w:lineRule="auto"/>
        <w:jc w:val="both"/>
        <w:rPr>
          <w:rFonts w:ascii="Times New Roman" w:hAnsi="Times New Roman" w:cs="Times New Roman"/>
          <w:b/>
          <w:sz w:val="24"/>
          <w:szCs w:val="24"/>
        </w:rPr>
      </w:pPr>
      <w:r w:rsidRPr="00C56698">
        <w:rPr>
          <w:rFonts w:ascii="Times New Roman" w:hAnsi="Times New Roman" w:cs="Times New Roman"/>
          <w:b/>
          <w:sz w:val="24"/>
          <w:szCs w:val="24"/>
        </w:rPr>
        <w:t>Ultrasonographic tissue appearance</w:t>
      </w:r>
    </w:p>
    <w:p w14:paraId="52649C47" w14:textId="286A6AFE" w:rsidR="00C56698" w:rsidRPr="00C56698" w:rsidRDefault="00C56698" w:rsidP="00C650CD">
      <w:pPr>
        <w:autoSpaceDE w:val="0"/>
        <w:autoSpaceDN w:val="0"/>
        <w:adjustRightInd w:val="0"/>
        <w:spacing w:line="360" w:lineRule="auto"/>
        <w:ind w:firstLine="720"/>
        <w:jc w:val="both"/>
        <w:rPr>
          <w:rFonts w:ascii="Times New Roman" w:eastAsia="Times New Roman" w:hAnsi="Times New Roman" w:cs="Times New Roman"/>
          <w:color w:val="000000"/>
          <w:sz w:val="24"/>
          <w:szCs w:val="24"/>
          <w:lang w:eastAsia="en-IN"/>
        </w:rPr>
      </w:pPr>
      <w:r w:rsidRPr="00C56698">
        <w:rPr>
          <w:rFonts w:ascii="Times New Roman" w:eastAsia="Times New Roman" w:hAnsi="Times New Roman" w:cs="Times New Roman"/>
          <w:color w:val="000000"/>
          <w:sz w:val="24"/>
          <w:szCs w:val="24"/>
          <w:lang w:eastAsia="en-IN"/>
        </w:rPr>
        <w:lastRenderedPageBreak/>
        <w:t>The appearance of tissues depends on the acoustic impedance. This is based on their density</w:t>
      </w:r>
      <w:r w:rsidR="00CB4166">
        <w:rPr>
          <w:rFonts w:ascii="Times New Roman" w:eastAsia="Times New Roman" w:hAnsi="Times New Roman" w:cs="Times New Roman"/>
          <w:color w:val="000000"/>
          <w:sz w:val="24"/>
          <w:szCs w:val="24"/>
          <w:lang w:eastAsia="en-IN"/>
        </w:rPr>
        <w:t xml:space="preserve"> </w:t>
      </w:r>
      <w:r w:rsidRPr="00C56698">
        <w:rPr>
          <w:rFonts w:ascii="Times New Roman" w:eastAsia="Times New Roman" w:hAnsi="Times New Roman" w:cs="Times New Roman"/>
          <w:color w:val="000000"/>
          <w:sz w:val="24"/>
          <w:szCs w:val="24"/>
          <w:lang w:eastAsia="en-IN"/>
        </w:rPr>
        <w:t xml:space="preserve">and </w:t>
      </w:r>
      <w:r w:rsidR="00CB4166">
        <w:rPr>
          <w:rFonts w:ascii="Times New Roman" w:eastAsia="Times New Roman" w:hAnsi="Times New Roman" w:cs="Times New Roman"/>
          <w:color w:val="000000"/>
          <w:sz w:val="24"/>
          <w:szCs w:val="24"/>
          <w:lang w:eastAsia="en-IN"/>
        </w:rPr>
        <w:t>the velocity of</w:t>
      </w:r>
      <w:r w:rsidRPr="00C56698">
        <w:rPr>
          <w:rFonts w:ascii="Times New Roman" w:eastAsia="Times New Roman" w:hAnsi="Times New Roman" w:cs="Times New Roman"/>
          <w:color w:val="000000"/>
          <w:sz w:val="24"/>
          <w:szCs w:val="24"/>
          <w:lang w:eastAsia="en-IN"/>
        </w:rPr>
        <w:t xml:space="preserve"> sound in the tissue. The ultrasonographic appearance may be described as dark (anechoic), grey (hypoechoic)</w:t>
      </w:r>
      <w:r w:rsidR="00CB4166">
        <w:rPr>
          <w:rFonts w:ascii="Times New Roman" w:eastAsia="Times New Roman" w:hAnsi="Times New Roman" w:cs="Times New Roman"/>
          <w:color w:val="000000"/>
          <w:sz w:val="24"/>
          <w:szCs w:val="24"/>
          <w:lang w:eastAsia="en-IN"/>
        </w:rPr>
        <w:t>,</w:t>
      </w:r>
      <w:r w:rsidRPr="00C56698">
        <w:rPr>
          <w:rFonts w:ascii="Times New Roman" w:eastAsia="Times New Roman" w:hAnsi="Times New Roman" w:cs="Times New Roman"/>
          <w:color w:val="000000"/>
          <w:sz w:val="24"/>
          <w:szCs w:val="24"/>
          <w:lang w:eastAsia="en-IN"/>
        </w:rPr>
        <w:t xml:space="preserve"> or white (hyperechoic). It may also be isoechoic (echotexture similar to some other adjacent structure or organ). An image having </w:t>
      </w:r>
      <w:r w:rsidR="00CB4166">
        <w:rPr>
          <w:rFonts w:ascii="Times New Roman" w:eastAsia="Times New Roman" w:hAnsi="Times New Roman" w:cs="Times New Roman"/>
          <w:color w:val="000000"/>
          <w:sz w:val="24"/>
          <w:szCs w:val="24"/>
          <w:lang w:eastAsia="en-IN"/>
        </w:rPr>
        <w:t>a</w:t>
      </w:r>
      <w:r w:rsidRPr="00C56698">
        <w:rPr>
          <w:rFonts w:ascii="Times New Roman" w:eastAsia="Times New Roman" w:hAnsi="Times New Roman" w:cs="Times New Roman"/>
          <w:color w:val="000000"/>
          <w:sz w:val="24"/>
          <w:szCs w:val="24"/>
          <w:lang w:eastAsia="en-IN"/>
        </w:rPr>
        <w:t xml:space="preserve"> varying mixture of descriptions is referred to </w:t>
      </w:r>
      <w:r w:rsidR="00CB4166">
        <w:rPr>
          <w:rFonts w:ascii="Times New Roman" w:eastAsia="Times New Roman" w:hAnsi="Times New Roman" w:cs="Times New Roman"/>
          <w:color w:val="000000"/>
          <w:sz w:val="24"/>
          <w:szCs w:val="24"/>
          <w:lang w:eastAsia="en-IN"/>
        </w:rPr>
        <w:t>as having</w:t>
      </w:r>
      <w:r w:rsidRPr="00C56698">
        <w:rPr>
          <w:rFonts w:ascii="Times New Roman" w:eastAsia="Times New Roman" w:hAnsi="Times New Roman" w:cs="Times New Roman"/>
          <w:color w:val="000000"/>
          <w:sz w:val="24"/>
          <w:szCs w:val="24"/>
          <w:lang w:eastAsia="en-IN"/>
        </w:rPr>
        <w:t xml:space="preserve"> </w:t>
      </w:r>
      <w:r w:rsidR="005C59FD">
        <w:rPr>
          <w:rFonts w:ascii="Times New Roman" w:eastAsia="Times New Roman" w:hAnsi="Times New Roman" w:cs="Times New Roman"/>
          <w:color w:val="000000"/>
          <w:sz w:val="24"/>
          <w:szCs w:val="24"/>
          <w:lang w:eastAsia="en-IN"/>
        </w:rPr>
        <w:t>heterogeneous</w:t>
      </w:r>
      <w:r w:rsidRPr="00C56698">
        <w:rPr>
          <w:rFonts w:ascii="Times New Roman" w:eastAsia="Times New Roman" w:hAnsi="Times New Roman" w:cs="Times New Roman"/>
          <w:color w:val="000000"/>
          <w:sz w:val="24"/>
          <w:szCs w:val="24"/>
          <w:lang w:eastAsia="en-IN"/>
        </w:rPr>
        <w:t xml:space="preserve"> echogenicity</w:t>
      </w:r>
      <w:r w:rsidR="005C59FD">
        <w:rPr>
          <w:rFonts w:ascii="Times New Roman" w:eastAsia="Times New Roman" w:hAnsi="Times New Roman" w:cs="Times New Roman"/>
          <w:color w:val="000000"/>
          <w:sz w:val="24"/>
          <w:szCs w:val="24"/>
          <w:lang w:eastAsia="en-IN"/>
        </w:rPr>
        <w:t>.</w:t>
      </w:r>
      <w:r w:rsidRPr="00C56698">
        <w:rPr>
          <w:rFonts w:ascii="Times New Roman" w:hAnsi="Times New Roman" w:cs="Times New Roman"/>
          <w:b/>
          <w:sz w:val="24"/>
          <w:szCs w:val="24"/>
        </w:rPr>
        <w:t xml:space="preserve"> </w:t>
      </w:r>
      <w:r w:rsidRPr="00C56698">
        <w:rPr>
          <w:rFonts w:ascii="Times New Roman" w:eastAsia="Times New Roman" w:hAnsi="Times New Roman" w:cs="Times New Roman"/>
          <w:color w:val="000000"/>
          <w:sz w:val="24"/>
          <w:szCs w:val="24"/>
          <w:lang w:eastAsia="en-IN"/>
        </w:rPr>
        <w:fldChar w:fldCharType="begin"/>
      </w:r>
      <w:r w:rsidRPr="00C56698">
        <w:rPr>
          <w:rFonts w:ascii="Times New Roman" w:eastAsia="Times New Roman" w:hAnsi="Times New Roman" w:cs="Times New Roman"/>
          <w:color w:val="000000"/>
          <w:sz w:val="24"/>
          <w:szCs w:val="24"/>
          <w:lang w:eastAsia="en-IN"/>
        </w:rPr>
        <w:instrText xml:space="preserve"> ADDIN ZOTERO_ITEM CSL_CITATION {"citationID":"Puxk0g1I","properties":{"formattedCitation":"(Lamb, 2004)","plainCitation":"(Lamb, 2004)","noteIndex":0},"citationItems":[{"id":22,"uris":["http://zotero.org/users/local/hLf2DJ23/items/XZHVRQLD"],"itemData":{"id":22,"type":"article-journal","container-title":"Journal of Feline Medicine and Surgery","DOI":"10.1016/j.jfms.2003.09.005","ISSN":"1098-612X","issue":"1","language":"en","note":"publisher: SAGE Publications","page":"ii-iii","source":"SAGE Journals","title":"Small Animal Radiology and Ultrasonography. A diagnostic atlas and text 3rd edition. Ronald L. Burk &amp; Daniel A. Feeney. Philadelphia: Saunders, 2003. ISBN 0-7216-8177-8. 740 pages, 776 figures. £99","title-short":"Small Animal Radiology and Ultrasonography. A diagnostic atlas and text 3rd edition. Ronald L. Burk &amp; Daniel A. Feeney. Philadelphia","volume":"6","author":[{"family":"Lamb","given":"Christopher R"}],"issued":{"date-parts":[["2004",2,1]]}}}],"schema":"https://github.com/citation-style-language/schema/raw/master/csl-citation.json"} </w:instrText>
      </w:r>
      <w:r w:rsidRPr="00C56698">
        <w:rPr>
          <w:rFonts w:ascii="Times New Roman" w:eastAsia="Times New Roman" w:hAnsi="Times New Roman" w:cs="Times New Roman"/>
          <w:color w:val="000000"/>
          <w:sz w:val="24"/>
          <w:szCs w:val="24"/>
          <w:lang w:eastAsia="en-IN"/>
        </w:rPr>
        <w:fldChar w:fldCharType="separate"/>
      </w:r>
      <w:r w:rsidRPr="00C56698">
        <w:rPr>
          <w:rFonts w:ascii="Times New Roman" w:eastAsia="Times New Roman" w:hAnsi="Times New Roman" w:cs="Times New Roman"/>
          <w:color w:val="000000"/>
          <w:sz w:val="24"/>
          <w:szCs w:val="24"/>
          <w:lang w:eastAsia="en-IN"/>
        </w:rPr>
        <w:t>(Lamb, 2004)</w:t>
      </w:r>
      <w:r w:rsidRPr="00C56698">
        <w:rPr>
          <w:rFonts w:ascii="Times New Roman" w:eastAsia="Times New Roman" w:hAnsi="Times New Roman" w:cs="Times New Roman"/>
          <w:color w:val="000000"/>
          <w:sz w:val="24"/>
          <w:szCs w:val="24"/>
          <w:lang w:eastAsia="en-IN"/>
        </w:rPr>
        <w:fldChar w:fldCharType="end"/>
      </w:r>
      <w:r w:rsidRPr="00C56698">
        <w:rPr>
          <w:rFonts w:ascii="Times New Roman" w:eastAsia="Times New Roman" w:hAnsi="Times New Roman" w:cs="Times New Roman"/>
          <w:color w:val="000000"/>
          <w:sz w:val="24"/>
          <w:szCs w:val="24"/>
          <w:lang w:eastAsia="en-IN"/>
        </w:rPr>
        <w:t>.</w:t>
      </w:r>
    </w:p>
    <w:p w14:paraId="78CC3937" w14:textId="42DDFEF2" w:rsidR="00C56698" w:rsidRDefault="000F56E0" w:rsidP="00C650CD">
      <w:pPr>
        <w:autoSpaceDE w:val="0"/>
        <w:autoSpaceDN w:val="0"/>
        <w:adjustRightInd w:val="0"/>
        <w:spacing w:line="360" w:lineRule="auto"/>
        <w:ind w:firstLine="720"/>
        <w:jc w:val="center"/>
        <w:rPr>
          <w:rFonts w:ascii="Times New Roman" w:eastAsia="Times New Roman" w:hAnsi="Times New Roman" w:cs="Times New Roman"/>
          <w:color w:val="000000"/>
          <w:sz w:val="24"/>
          <w:szCs w:val="24"/>
          <w:lang w:eastAsia="en-IN"/>
        </w:rPr>
      </w:pPr>
      <w:r>
        <w:rPr>
          <w:noProof/>
          <w:lang w:val="en-US"/>
          <w14:ligatures w14:val="standardContextual"/>
        </w:rPr>
        <w:drawing>
          <wp:inline distT="0" distB="0" distL="0" distR="0" wp14:anchorId="598A501F" wp14:editId="2A30ADAC">
            <wp:extent cx="4752975" cy="4410075"/>
            <wp:effectExtent l="0" t="0" r="9525" b="9525"/>
            <wp:docPr id="947823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23258" name=""/>
                    <pic:cNvPicPr/>
                  </pic:nvPicPr>
                  <pic:blipFill>
                    <a:blip r:embed="rId16"/>
                    <a:stretch>
                      <a:fillRect/>
                    </a:stretch>
                  </pic:blipFill>
                  <pic:spPr>
                    <a:xfrm>
                      <a:off x="0" y="0"/>
                      <a:ext cx="4752975" cy="4410075"/>
                    </a:xfrm>
                    <a:prstGeom prst="rect">
                      <a:avLst/>
                    </a:prstGeom>
                  </pic:spPr>
                </pic:pic>
              </a:graphicData>
            </a:graphic>
          </wp:inline>
        </w:drawing>
      </w:r>
    </w:p>
    <w:p w14:paraId="5494DD28" w14:textId="144E1C74" w:rsidR="00ED7518" w:rsidRPr="00941DA5" w:rsidRDefault="00ED7518" w:rsidP="00C650CD">
      <w:pPr>
        <w:autoSpaceDE w:val="0"/>
        <w:autoSpaceDN w:val="0"/>
        <w:adjustRightInd w:val="0"/>
        <w:spacing w:line="360" w:lineRule="auto"/>
        <w:ind w:firstLine="720"/>
        <w:jc w:val="center"/>
        <w:rPr>
          <w:rFonts w:ascii="Times New Roman" w:eastAsia="Times New Roman" w:hAnsi="Times New Roman" w:cs="Times New Roman"/>
          <w:b/>
          <w:bCs/>
          <w:color w:val="000000"/>
          <w:sz w:val="24"/>
          <w:szCs w:val="24"/>
          <w:lang w:eastAsia="en-IN"/>
        </w:rPr>
      </w:pPr>
      <w:r w:rsidRPr="00941DA5">
        <w:rPr>
          <w:rFonts w:ascii="Times New Roman" w:eastAsia="Times New Roman" w:hAnsi="Times New Roman" w:cs="Times New Roman"/>
          <w:b/>
          <w:bCs/>
          <w:color w:val="000000"/>
          <w:sz w:val="24"/>
          <w:szCs w:val="24"/>
          <w:lang w:eastAsia="en-IN"/>
        </w:rPr>
        <w:t>Fig</w:t>
      </w:r>
      <w:r w:rsidR="00941DA5" w:rsidRPr="00941DA5">
        <w:rPr>
          <w:rFonts w:ascii="Times New Roman" w:eastAsia="Times New Roman" w:hAnsi="Times New Roman" w:cs="Times New Roman"/>
          <w:b/>
          <w:bCs/>
          <w:color w:val="000000"/>
          <w:sz w:val="24"/>
          <w:szCs w:val="24"/>
          <w:lang w:eastAsia="en-IN"/>
        </w:rPr>
        <w:t>.</w:t>
      </w:r>
      <w:r w:rsidRPr="00941DA5">
        <w:rPr>
          <w:rFonts w:ascii="Times New Roman" w:eastAsia="Times New Roman" w:hAnsi="Times New Roman" w:cs="Times New Roman"/>
          <w:b/>
          <w:bCs/>
          <w:color w:val="000000"/>
          <w:sz w:val="24"/>
          <w:szCs w:val="24"/>
          <w:lang w:eastAsia="en-IN"/>
        </w:rPr>
        <w:t xml:space="preserve"> 3-</w:t>
      </w:r>
      <w:r w:rsidR="00941DA5" w:rsidRPr="00941DA5">
        <w:rPr>
          <w:rFonts w:ascii="Times New Roman" w:eastAsia="Times New Roman" w:hAnsi="Times New Roman" w:cs="Times New Roman"/>
          <w:b/>
          <w:bCs/>
          <w:color w:val="000000"/>
          <w:sz w:val="24"/>
          <w:szCs w:val="24"/>
          <w:lang w:eastAsia="en-IN"/>
        </w:rPr>
        <w:t xml:space="preserve"> The ultrasonographic appearance of tissues based on the acoustic impedance</w:t>
      </w:r>
    </w:p>
    <w:p w14:paraId="583E4A7D" w14:textId="77777777" w:rsidR="00C56698" w:rsidRPr="00C56698" w:rsidRDefault="00C56698" w:rsidP="00C650CD">
      <w:pPr>
        <w:pStyle w:val="ListParagraph"/>
        <w:numPr>
          <w:ilvl w:val="1"/>
          <w:numId w:val="1"/>
        </w:numPr>
        <w:autoSpaceDE w:val="0"/>
        <w:autoSpaceDN w:val="0"/>
        <w:adjustRightInd w:val="0"/>
        <w:spacing w:line="360" w:lineRule="auto"/>
        <w:rPr>
          <w:rFonts w:ascii="Times New Roman" w:eastAsia="Times New Roman" w:hAnsi="Times New Roman" w:cs="Times New Roman"/>
          <w:color w:val="000000"/>
          <w:sz w:val="24"/>
          <w:szCs w:val="24"/>
          <w:lang w:eastAsia="en-IN"/>
        </w:rPr>
      </w:pPr>
      <w:r w:rsidRPr="00C56698">
        <w:rPr>
          <w:rFonts w:ascii="Times New Roman" w:hAnsi="Times New Roman" w:cs="Times New Roman"/>
          <w:b/>
          <w:sz w:val="24"/>
          <w:szCs w:val="24"/>
        </w:rPr>
        <w:t xml:space="preserve">Technique </w:t>
      </w:r>
    </w:p>
    <w:p w14:paraId="68BC74ED" w14:textId="77777777" w:rsidR="00C56698" w:rsidRPr="00C56698" w:rsidRDefault="00C56698" w:rsidP="00C650CD">
      <w:pPr>
        <w:pStyle w:val="ListParagraph"/>
        <w:numPr>
          <w:ilvl w:val="2"/>
          <w:numId w:val="1"/>
        </w:numPr>
        <w:spacing w:line="360" w:lineRule="auto"/>
        <w:jc w:val="both"/>
        <w:rPr>
          <w:rFonts w:ascii="Times New Roman" w:hAnsi="Times New Roman"/>
          <w:b/>
          <w:sz w:val="24"/>
          <w:szCs w:val="24"/>
        </w:rPr>
      </w:pPr>
      <w:r w:rsidRPr="00C56698">
        <w:rPr>
          <w:rFonts w:ascii="Times New Roman" w:hAnsi="Times New Roman"/>
          <w:b/>
          <w:sz w:val="24"/>
          <w:szCs w:val="24"/>
        </w:rPr>
        <w:t>Restraining</w:t>
      </w:r>
    </w:p>
    <w:p w14:paraId="20DE87EF" w14:textId="77F93581" w:rsidR="00C56698" w:rsidRPr="00C56698" w:rsidRDefault="00C56698" w:rsidP="00C650CD">
      <w:pPr>
        <w:spacing w:line="360" w:lineRule="auto"/>
        <w:ind w:firstLine="720"/>
        <w:jc w:val="both"/>
        <w:rPr>
          <w:rFonts w:ascii="Times New Roman" w:hAnsi="Times New Roman"/>
          <w:b/>
          <w:sz w:val="24"/>
          <w:szCs w:val="24"/>
        </w:rPr>
      </w:pPr>
      <w:r w:rsidRPr="00C56698">
        <w:rPr>
          <w:rFonts w:ascii="Times New Roman" w:hAnsi="Times New Roman"/>
          <w:bCs/>
          <w:sz w:val="24"/>
          <w:szCs w:val="24"/>
        </w:rPr>
        <w:t xml:space="preserve">For Echocardiography, gentle restraining of </w:t>
      </w:r>
      <w:r w:rsidR="005C59FD">
        <w:rPr>
          <w:rFonts w:ascii="Times New Roman" w:hAnsi="Times New Roman"/>
          <w:bCs/>
          <w:sz w:val="24"/>
          <w:szCs w:val="24"/>
        </w:rPr>
        <w:t xml:space="preserve">the </w:t>
      </w:r>
      <w:r w:rsidRPr="00C56698">
        <w:rPr>
          <w:rFonts w:ascii="Times New Roman" w:hAnsi="Times New Roman"/>
          <w:bCs/>
          <w:sz w:val="24"/>
          <w:szCs w:val="24"/>
        </w:rPr>
        <w:t xml:space="preserve">animal is required. Sedation is not typically necessary for echocardiography examinations. The majority of animals do not need to be sedated or anesthetized for an echocardiogram. Dogs getting an echocardiogram lie on a padded table with a </w:t>
      </w:r>
      <w:proofErr w:type="spellStart"/>
      <w:r w:rsidRPr="00C56698">
        <w:rPr>
          <w:rFonts w:ascii="Times New Roman" w:hAnsi="Times New Roman"/>
          <w:bCs/>
          <w:sz w:val="24"/>
          <w:szCs w:val="24"/>
        </w:rPr>
        <w:t>cutout</w:t>
      </w:r>
      <w:proofErr w:type="spellEnd"/>
      <w:r w:rsidRPr="00C56698">
        <w:rPr>
          <w:rFonts w:ascii="Times New Roman" w:hAnsi="Times New Roman"/>
          <w:bCs/>
          <w:sz w:val="24"/>
          <w:szCs w:val="24"/>
        </w:rPr>
        <w:t xml:space="preserve"> that allows the ultrasound probe to </w:t>
      </w:r>
      <w:r w:rsidRPr="00C56698">
        <w:rPr>
          <w:rFonts w:ascii="Times New Roman" w:hAnsi="Times New Roman"/>
          <w:bCs/>
          <w:sz w:val="24"/>
          <w:szCs w:val="24"/>
        </w:rPr>
        <w:lastRenderedPageBreak/>
        <w:t xml:space="preserve">contact their chest wall. Veterinary technicians gently restrain pets for about 20 minutes in </w:t>
      </w:r>
      <w:r w:rsidR="005C59FD">
        <w:rPr>
          <w:rFonts w:ascii="Times New Roman" w:hAnsi="Times New Roman"/>
          <w:bCs/>
          <w:sz w:val="24"/>
          <w:szCs w:val="24"/>
        </w:rPr>
        <w:t xml:space="preserve">a </w:t>
      </w:r>
      <w:r w:rsidRPr="00C56698">
        <w:rPr>
          <w:rFonts w:ascii="Times New Roman" w:hAnsi="Times New Roman"/>
          <w:bCs/>
          <w:sz w:val="24"/>
          <w:szCs w:val="24"/>
        </w:rPr>
        <w:t>dark room during the examination</w:t>
      </w:r>
      <w:r w:rsidRPr="00C56698">
        <w:rPr>
          <w:color w:val="666666"/>
          <w:sz w:val="24"/>
          <w:szCs w:val="24"/>
          <w:shd w:val="clear" w:color="auto" w:fill="FFFFFF"/>
        </w:rPr>
        <w:t>. </w:t>
      </w:r>
    </w:p>
    <w:p w14:paraId="14119B84" w14:textId="77777777" w:rsidR="00C56698" w:rsidRPr="00C56698" w:rsidRDefault="00C56698" w:rsidP="00C650CD">
      <w:pPr>
        <w:pStyle w:val="ListParagraph"/>
        <w:numPr>
          <w:ilvl w:val="2"/>
          <w:numId w:val="1"/>
        </w:numPr>
        <w:spacing w:line="360" w:lineRule="auto"/>
        <w:jc w:val="both"/>
        <w:rPr>
          <w:rFonts w:ascii="Times New Roman" w:hAnsi="Times New Roman"/>
          <w:b/>
          <w:sz w:val="24"/>
          <w:szCs w:val="24"/>
        </w:rPr>
      </w:pPr>
      <w:r w:rsidRPr="00C56698">
        <w:rPr>
          <w:rFonts w:ascii="Times New Roman" w:hAnsi="Times New Roman"/>
          <w:b/>
          <w:sz w:val="24"/>
          <w:szCs w:val="24"/>
        </w:rPr>
        <w:t>Positioning</w:t>
      </w:r>
    </w:p>
    <w:p w14:paraId="0287D992" w14:textId="409C5EC8" w:rsidR="00C56698" w:rsidRPr="00C56698" w:rsidRDefault="005C59FD" w:rsidP="00C650CD">
      <w:pPr>
        <w:spacing w:line="360" w:lineRule="auto"/>
        <w:ind w:firstLine="720"/>
        <w:jc w:val="both"/>
        <w:rPr>
          <w:rFonts w:ascii="Times New Roman" w:hAnsi="Times New Roman"/>
          <w:b/>
          <w:sz w:val="24"/>
          <w:szCs w:val="24"/>
        </w:rPr>
      </w:pPr>
      <w:r>
        <w:rPr>
          <w:rFonts w:ascii="Times New Roman" w:hAnsi="Times New Roman"/>
          <w:bCs/>
          <w:sz w:val="24"/>
          <w:szCs w:val="24"/>
        </w:rPr>
        <w:t>The animal</w:t>
      </w:r>
      <w:r w:rsidR="00C56698" w:rsidRPr="00C56698">
        <w:rPr>
          <w:rFonts w:ascii="Times New Roman" w:hAnsi="Times New Roman"/>
          <w:bCs/>
          <w:sz w:val="24"/>
          <w:szCs w:val="24"/>
        </w:rPr>
        <w:t xml:space="preserve"> should be restrained in lateral recumbency with </w:t>
      </w:r>
      <w:r>
        <w:rPr>
          <w:rFonts w:ascii="Times New Roman" w:hAnsi="Times New Roman"/>
          <w:bCs/>
          <w:sz w:val="24"/>
          <w:szCs w:val="24"/>
        </w:rPr>
        <w:t xml:space="preserve">the </w:t>
      </w:r>
      <w:r w:rsidR="00C56698" w:rsidRPr="00C56698">
        <w:rPr>
          <w:rFonts w:ascii="Times New Roman" w:hAnsi="Times New Roman"/>
          <w:bCs/>
          <w:sz w:val="24"/>
          <w:szCs w:val="24"/>
        </w:rPr>
        <w:t xml:space="preserve">forelimb pulled far forward on </w:t>
      </w:r>
      <w:r>
        <w:rPr>
          <w:rFonts w:ascii="Times New Roman" w:hAnsi="Times New Roman"/>
          <w:bCs/>
          <w:sz w:val="24"/>
          <w:szCs w:val="24"/>
        </w:rPr>
        <w:t xml:space="preserve">a </w:t>
      </w:r>
      <w:proofErr w:type="spellStart"/>
      <w:r w:rsidR="00C56698" w:rsidRPr="00C56698">
        <w:rPr>
          <w:rFonts w:ascii="Times New Roman" w:hAnsi="Times New Roman"/>
          <w:bCs/>
          <w:sz w:val="24"/>
          <w:szCs w:val="24"/>
        </w:rPr>
        <w:t>cutout</w:t>
      </w:r>
      <w:proofErr w:type="spellEnd"/>
      <w:r w:rsidR="00C56698" w:rsidRPr="00C56698">
        <w:rPr>
          <w:rFonts w:ascii="Times New Roman" w:hAnsi="Times New Roman"/>
          <w:bCs/>
          <w:sz w:val="24"/>
          <w:szCs w:val="24"/>
        </w:rPr>
        <w:t xml:space="preserve"> table. Recumbency will be left or right according to examination.</w:t>
      </w:r>
    </w:p>
    <w:p w14:paraId="30B25583" w14:textId="77777777" w:rsidR="00C56698" w:rsidRPr="00C56698" w:rsidRDefault="00C56698" w:rsidP="00C650CD">
      <w:pPr>
        <w:pStyle w:val="ListParagraph"/>
        <w:numPr>
          <w:ilvl w:val="2"/>
          <w:numId w:val="1"/>
        </w:numPr>
        <w:spacing w:line="360" w:lineRule="auto"/>
        <w:jc w:val="both"/>
        <w:rPr>
          <w:rFonts w:ascii="Times New Roman" w:hAnsi="Times New Roman"/>
          <w:b/>
          <w:sz w:val="24"/>
          <w:szCs w:val="24"/>
        </w:rPr>
      </w:pPr>
      <w:r w:rsidRPr="00C56698">
        <w:rPr>
          <w:rFonts w:ascii="Times New Roman" w:hAnsi="Times New Roman"/>
          <w:b/>
          <w:sz w:val="24"/>
          <w:szCs w:val="24"/>
        </w:rPr>
        <w:t>Site Preparation</w:t>
      </w:r>
    </w:p>
    <w:p w14:paraId="44874128" w14:textId="68CBD329" w:rsidR="00C56698" w:rsidRPr="00C56698" w:rsidRDefault="00C56698" w:rsidP="00C650CD">
      <w:pPr>
        <w:spacing w:line="360" w:lineRule="auto"/>
        <w:ind w:firstLine="720"/>
        <w:jc w:val="both"/>
        <w:rPr>
          <w:rFonts w:ascii="Times New Roman" w:hAnsi="Times New Roman"/>
          <w:b/>
          <w:sz w:val="24"/>
          <w:szCs w:val="24"/>
        </w:rPr>
      </w:pPr>
      <w:r w:rsidRPr="00C56698">
        <w:rPr>
          <w:rFonts w:ascii="Times New Roman" w:hAnsi="Times New Roman"/>
          <w:bCs/>
          <w:sz w:val="24"/>
          <w:szCs w:val="24"/>
        </w:rPr>
        <w:t xml:space="preserve">Hair clipping on </w:t>
      </w:r>
      <w:r w:rsidR="00CB4166">
        <w:rPr>
          <w:rFonts w:ascii="Times New Roman" w:hAnsi="Times New Roman"/>
          <w:bCs/>
          <w:sz w:val="24"/>
          <w:szCs w:val="24"/>
        </w:rPr>
        <w:t xml:space="preserve">the </w:t>
      </w:r>
      <w:r w:rsidRPr="00C56698">
        <w:rPr>
          <w:rFonts w:ascii="Times New Roman" w:hAnsi="Times New Roman"/>
          <w:bCs/>
          <w:sz w:val="24"/>
          <w:szCs w:val="24"/>
        </w:rPr>
        <w:t xml:space="preserve">thorax between </w:t>
      </w:r>
      <w:r w:rsidR="00CB4166">
        <w:rPr>
          <w:rFonts w:ascii="Times New Roman" w:hAnsi="Times New Roman"/>
          <w:bCs/>
          <w:sz w:val="24"/>
          <w:szCs w:val="24"/>
        </w:rPr>
        <w:t xml:space="preserve">the </w:t>
      </w:r>
      <w:r w:rsidRPr="00C56698">
        <w:rPr>
          <w:rFonts w:ascii="Times New Roman" w:hAnsi="Times New Roman"/>
          <w:bCs/>
          <w:sz w:val="24"/>
          <w:szCs w:val="24"/>
        </w:rPr>
        <w:t>3</w:t>
      </w:r>
      <w:r w:rsidRPr="00C56698">
        <w:rPr>
          <w:rFonts w:ascii="Times New Roman" w:hAnsi="Times New Roman"/>
          <w:bCs/>
          <w:sz w:val="24"/>
          <w:szCs w:val="24"/>
          <w:vertAlign w:val="superscript"/>
        </w:rPr>
        <w:t>rd</w:t>
      </w:r>
      <w:r w:rsidRPr="00C56698">
        <w:rPr>
          <w:rFonts w:ascii="Times New Roman" w:hAnsi="Times New Roman"/>
          <w:bCs/>
          <w:sz w:val="24"/>
          <w:szCs w:val="24"/>
        </w:rPr>
        <w:t xml:space="preserve"> to 6</w:t>
      </w:r>
      <w:r w:rsidRPr="00C56698">
        <w:rPr>
          <w:rFonts w:ascii="Times New Roman" w:hAnsi="Times New Roman"/>
          <w:bCs/>
          <w:sz w:val="24"/>
          <w:szCs w:val="24"/>
          <w:vertAlign w:val="superscript"/>
        </w:rPr>
        <w:t>th</w:t>
      </w:r>
      <w:r w:rsidRPr="00C56698">
        <w:rPr>
          <w:rFonts w:ascii="Times New Roman" w:hAnsi="Times New Roman"/>
          <w:bCs/>
          <w:sz w:val="24"/>
          <w:szCs w:val="24"/>
        </w:rPr>
        <w:t xml:space="preserve"> rib is required for </w:t>
      </w:r>
      <w:r w:rsidR="00CB4166">
        <w:rPr>
          <w:rFonts w:ascii="Times New Roman" w:hAnsi="Times New Roman"/>
          <w:bCs/>
          <w:sz w:val="24"/>
          <w:szCs w:val="24"/>
        </w:rPr>
        <w:t>long-haired</w:t>
      </w:r>
      <w:r w:rsidRPr="00C56698">
        <w:rPr>
          <w:rFonts w:ascii="Times New Roman" w:hAnsi="Times New Roman"/>
          <w:bCs/>
          <w:sz w:val="24"/>
          <w:szCs w:val="24"/>
        </w:rPr>
        <w:t xml:space="preserve"> dog breeds. Most animals do not need to be shaved for an echocardiogram. A small amount of alcohol is used to separate the hair on the chest wall</w:t>
      </w:r>
      <w:r w:rsidR="00CB4166">
        <w:rPr>
          <w:rFonts w:ascii="Times New Roman" w:hAnsi="Times New Roman"/>
          <w:bCs/>
          <w:sz w:val="24"/>
          <w:szCs w:val="24"/>
        </w:rPr>
        <w:t>,</w:t>
      </w:r>
      <w:r w:rsidRPr="00C56698">
        <w:rPr>
          <w:rFonts w:ascii="Times New Roman" w:hAnsi="Times New Roman"/>
          <w:bCs/>
          <w:sz w:val="24"/>
          <w:szCs w:val="24"/>
        </w:rPr>
        <w:t xml:space="preserve"> and water-soluble ultrasound gel is used to provide contact with the ultrasound probe. Occasionally, dogs or cats may need to have a small section of hair shaved to provide optimal imaging of their heart if their coat is very thick. </w:t>
      </w:r>
    </w:p>
    <w:p w14:paraId="51A0EC60" w14:textId="77777777" w:rsidR="00C56698" w:rsidRPr="00C56698" w:rsidRDefault="00C56698" w:rsidP="00C650CD">
      <w:pPr>
        <w:pStyle w:val="ListParagraph"/>
        <w:numPr>
          <w:ilvl w:val="0"/>
          <w:numId w:val="1"/>
        </w:numPr>
        <w:spacing w:line="360" w:lineRule="auto"/>
        <w:jc w:val="both"/>
        <w:rPr>
          <w:rFonts w:ascii="Times New Roman" w:hAnsi="Times New Roman"/>
          <w:b/>
          <w:sz w:val="24"/>
          <w:szCs w:val="24"/>
        </w:rPr>
      </w:pPr>
      <w:r w:rsidRPr="00C56698">
        <w:rPr>
          <w:rFonts w:ascii="Times New Roman" w:hAnsi="Times New Roman"/>
          <w:b/>
          <w:sz w:val="24"/>
          <w:szCs w:val="24"/>
        </w:rPr>
        <w:t>Echocardiographic Modalities</w:t>
      </w:r>
    </w:p>
    <w:p w14:paraId="2598FA70" w14:textId="71E315FC" w:rsidR="00C56698" w:rsidRPr="00C56698" w:rsidRDefault="00644FEC" w:rsidP="00C650CD">
      <w:pPr>
        <w:pStyle w:val="NormalWeb"/>
        <w:shd w:val="clear" w:color="auto" w:fill="FFFFFF"/>
        <w:spacing w:before="0" w:beforeAutospacing="0" w:after="160" w:afterAutospacing="0" w:line="360" w:lineRule="auto"/>
        <w:ind w:firstLine="360"/>
        <w:textAlignment w:val="baseline"/>
        <w:rPr>
          <w:color w:val="000000" w:themeColor="text1"/>
          <w:shd w:val="clear" w:color="auto" w:fill="FFFFFF"/>
        </w:rPr>
      </w:pPr>
      <w:r>
        <w:rPr>
          <w:color w:val="000000" w:themeColor="text1"/>
          <w:shd w:val="clear" w:color="auto" w:fill="FFFFFF"/>
        </w:rPr>
        <w:t>B-Mode</w:t>
      </w:r>
      <w:r w:rsidR="00C56698" w:rsidRPr="00C56698">
        <w:rPr>
          <w:color w:val="000000" w:themeColor="text1"/>
          <w:shd w:val="clear" w:color="auto" w:fill="FFFFFF"/>
        </w:rPr>
        <w:t xml:space="preserve"> or </w:t>
      </w:r>
      <w:r>
        <w:rPr>
          <w:color w:val="000000" w:themeColor="text1"/>
          <w:shd w:val="clear" w:color="auto" w:fill="FFFFFF"/>
        </w:rPr>
        <w:t>2-Dimensional</w:t>
      </w:r>
      <w:r w:rsidR="00C56698" w:rsidRPr="00C56698">
        <w:rPr>
          <w:color w:val="000000" w:themeColor="text1"/>
          <w:shd w:val="clear" w:color="auto" w:fill="FFFFFF"/>
        </w:rPr>
        <w:t xml:space="preserve"> Echocardiography</w:t>
      </w:r>
    </w:p>
    <w:p w14:paraId="78CC732D" w14:textId="0C2D44D2" w:rsidR="00C56698" w:rsidRPr="00C56698" w:rsidRDefault="00C56698" w:rsidP="00C650CD">
      <w:pPr>
        <w:pStyle w:val="NormalWeb"/>
        <w:shd w:val="clear" w:color="auto" w:fill="FFFFFF"/>
        <w:spacing w:before="0" w:beforeAutospacing="0" w:after="160" w:afterAutospacing="0" w:line="360" w:lineRule="auto"/>
        <w:ind w:firstLine="360"/>
        <w:textAlignment w:val="baseline"/>
        <w:rPr>
          <w:color w:val="000000" w:themeColor="text1"/>
          <w:shd w:val="clear" w:color="auto" w:fill="FFFFFF"/>
        </w:rPr>
      </w:pPr>
      <w:r w:rsidRPr="00C56698">
        <w:rPr>
          <w:color w:val="000000" w:themeColor="text1"/>
          <w:shd w:val="clear" w:color="auto" w:fill="FFFFFF"/>
        </w:rPr>
        <w:t xml:space="preserve">M-Mode or </w:t>
      </w:r>
      <w:r w:rsidR="00644FEC">
        <w:rPr>
          <w:color w:val="000000" w:themeColor="text1"/>
          <w:shd w:val="clear" w:color="auto" w:fill="FFFFFF"/>
        </w:rPr>
        <w:t>1-Dimensional</w:t>
      </w:r>
      <w:r w:rsidRPr="00C56698">
        <w:rPr>
          <w:color w:val="000000" w:themeColor="text1"/>
          <w:shd w:val="clear" w:color="auto" w:fill="FFFFFF"/>
        </w:rPr>
        <w:t xml:space="preserve"> Echocardiography</w:t>
      </w:r>
    </w:p>
    <w:p w14:paraId="566B730B" w14:textId="49010BD9" w:rsidR="00C56698" w:rsidRPr="00C56698" w:rsidRDefault="00C56698" w:rsidP="00C650CD">
      <w:pPr>
        <w:spacing w:line="360" w:lineRule="auto"/>
        <w:ind w:firstLine="360"/>
        <w:rPr>
          <w:rFonts w:ascii="Times New Roman" w:eastAsia="Times New Roman" w:hAnsi="Times New Roman" w:cs="Times New Roman"/>
          <w:color w:val="000000" w:themeColor="text1"/>
          <w:sz w:val="24"/>
          <w:szCs w:val="24"/>
          <w:shd w:val="clear" w:color="auto" w:fill="FFFFFF"/>
          <w:lang w:eastAsia="en-IN"/>
        </w:rPr>
      </w:pPr>
      <w:r w:rsidRPr="00C56698">
        <w:rPr>
          <w:rFonts w:ascii="Times New Roman" w:eastAsia="Times New Roman" w:hAnsi="Times New Roman" w:cs="Times New Roman"/>
          <w:color w:val="000000" w:themeColor="text1"/>
          <w:sz w:val="24"/>
          <w:szCs w:val="24"/>
          <w:shd w:val="clear" w:color="auto" w:fill="FFFFFF"/>
          <w:lang w:eastAsia="en-IN"/>
        </w:rPr>
        <w:t xml:space="preserve">Doppler Echocardiography </w:t>
      </w:r>
      <w:r w:rsidRPr="00C56698">
        <w:rPr>
          <w:rFonts w:ascii="Times New Roman" w:eastAsia="Times New Roman" w:hAnsi="Times New Roman" w:cs="Times New Roman"/>
          <w:color w:val="000000" w:themeColor="text1"/>
          <w:sz w:val="24"/>
          <w:szCs w:val="24"/>
          <w:shd w:val="clear" w:color="auto" w:fill="FFFFFF"/>
          <w:lang w:eastAsia="en-IN"/>
        </w:rPr>
        <w:fldChar w:fldCharType="begin"/>
      </w:r>
      <w:r w:rsidRPr="00C56698">
        <w:rPr>
          <w:rFonts w:ascii="Times New Roman" w:eastAsia="Times New Roman" w:hAnsi="Times New Roman" w:cs="Times New Roman"/>
          <w:color w:val="000000" w:themeColor="text1"/>
          <w:sz w:val="24"/>
          <w:szCs w:val="24"/>
          <w:shd w:val="clear" w:color="auto" w:fill="FFFFFF"/>
          <w:lang w:eastAsia="en-IN"/>
        </w:rPr>
        <w:instrText xml:space="preserve"> ADDIN ZOTERO_ITEM CSL_CITATION {"citationID":"FuLhltdV","properties":{"formattedCitation":"(M. et al., 2014)","plainCitation":"(M. et al., 2014)","noteIndex":0},"citationItems":[{"id":41,"uris":["http://zotero.org/users/local/hLf2DJ23/items/IWKQ2B4S"],"itemData":{"id":41,"type":"article-journal","container-title":"African Journal of Agricultural Research","DOI":"10.5897/AJAR2013.7867","ISSN":"1991-637X","issue":"3","journalAbbreviation":"Afr. J. Agric. Res.","language":"en","page":"387-396","source":"DOI.org (Crossref)","title":"M-mode echocardiographic study in dogs","volume":"9","author":[{"family":"M.","given":"B. Gugjoo"},{"literal":"Saxena"},{"family":"A.","given":"C. Hoque M."},{"literal":"Zama"},{"family":"M.","given":"M. S."}],"issued":{"date-parts":[["2014",1,9]]}}}],"schema":"https://github.com/citation-style-language/schema/raw/master/csl-citation.json"} </w:instrText>
      </w:r>
      <w:r w:rsidRPr="00C56698">
        <w:rPr>
          <w:rFonts w:ascii="Times New Roman" w:eastAsia="Times New Roman" w:hAnsi="Times New Roman" w:cs="Times New Roman"/>
          <w:color w:val="000000" w:themeColor="text1"/>
          <w:sz w:val="24"/>
          <w:szCs w:val="24"/>
          <w:shd w:val="clear" w:color="auto" w:fill="FFFFFF"/>
          <w:lang w:eastAsia="en-IN"/>
        </w:rPr>
        <w:fldChar w:fldCharType="separate"/>
      </w:r>
      <w:r w:rsidRPr="00C56698">
        <w:rPr>
          <w:rFonts w:ascii="Times New Roman" w:hAnsi="Times New Roman" w:cs="Times New Roman"/>
          <w:color w:val="000000" w:themeColor="text1"/>
          <w:sz w:val="24"/>
          <w:szCs w:val="24"/>
        </w:rPr>
        <w:t>(M.</w:t>
      </w:r>
      <w:r w:rsidRPr="00C56698">
        <w:rPr>
          <w:rFonts w:ascii="Times New Roman" w:hAnsi="Times New Roman" w:cs="Times New Roman"/>
          <w:i/>
          <w:iCs/>
          <w:color w:val="000000" w:themeColor="text1"/>
          <w:sz w:val="24"/>
          <w:szCs w:val="24"/>
        </w:rPr>
        <w:t xml:space="preserve"> </w:t>
      </w:r>
      <w:r w:rsidR="00880A43" w:rsidRPr="00880A43">
        <w:rPr>
          <w:rFonts w:ascii="Times New Roman" w:hAnsi="Times New Roman" w:cs="Times New Roman"/>
          <w:i/>
          <w:iCs/>
          <w:color w:val="000000" w:themeColor="text1"/>
          <w:sz w:val="24"/>
          <w:szCs w:val="24"/>
        </w:rPr>
        <w:t>et al.</w:t>
      </w:r>
      <w:r w:rsidRPr="00C56698">
        <w:rPr>
          <w:rFonts w:ascii="Times New Roman" w:hAnsi="Times New Roman" w:cs="Times New Roman"/>
          <w:color w:val="000000" w:themeColor="text1"/>
          <w:sz w:val="24"/>
          <w:szCs w:val="24"/>
        </w:rPr>
        <w:t>, 2014)</w:t>
      </w:r>
      <w:r w:rsidRPr="00C56698">
        <w:rPr>
          <w:rFonts w:ascii="Times New Roman" w:eastAsia="Times New Roman" w:hAnsi="Times New Roman" w:cs="Times New Roman"/>
          <w:color w:val="000000" w:themeColor="text1"/>
          <w:sz w:val="24"/>
          <w:szCs w:val="24"/>
          <w:shd w:val="clear" w:color="auto" w:fill="FFFFFF"/>
          <w:lang w:eastAsia="en-IN"/>
        </w:rPr>
        <w:fldChar w:fldCharType="end"/>
      </w:r>
    </w:p>
    <w:p w14:paraId="111C5697" w14:textId="47734CD0" w:rsidR="00C56698" w:rsidRPr="00C56698" w:rsidRDefault="00C56698" w:rsidP="00C650CD">
      <w:pPr>
        <w:pStyle w:val="NormalWeb"/>
        <w:numPr>
          <w:ilvl w:val="1"/>
          <w:numId w:val="1"/>
        </w:numPr>
        <w:shd w:val="clear" w:color="auto" w:fill="FFFFFF"/>
        <w:spacing w:before="0" w:beforeAutospacing="0" w:after="160" w:afterAutospacing="0" w:line="360" w:lineRule="auto"/>
        <w:textAlignment w:val="baseline"/>
        <w:rPr>
          <w:rFonts w:eastAsiaTheme="minorHAnsi" w:cstheme="minorBidi"/>
          <w:b/>
          <w:lang w:eastAsia="en-US"/>
        </w:rPr>
      </w:pPr>
      <w:r w:rsidRPr="00C56698">
        <w:rPr>
          <w:rFonts w:eastAsiaTheme="minorHAnsi" w:cstheme="minorBidi"/>
          <w:b/>
          <w:lang w:eastAsia="en-US"/>
        </w:rPr>
        <w:t xml:space="preserve">B-mode or </w:t>
      </w:r>
      <w:r w:rsidR="00644FEC">
        <w:rPr>
          <w:rFonts w:eastAsiaTheme="minorHAnsi" w:cstheme="minorBidi"/>
          <w:b/>
          <w:lang w:eastAsia="en-US"/>
        </w:rPr>
        <w:t>Two-Dimensional</w:t>
      </w:r>
      <w:r w:rsidRPr="00C56698">
        <w:rPr>
          <w:rFonts w:eastAsiaTheme="minorHAnsi" w:cstheme="minorBidi"/>
          <w:b/>
          <w:lang w:eastAsia="en-US"/>
        </w:rPr>
        <w:t xml:space="preserve"> Echocardiography</w:t>
      </w:r>
    </w:p>
    <w:p w14:paraId="07329D6D" w14:textId="02C59E51" w:rsidR="00C56698" w:rsidRPr="00C56698" w:rsidRDefault="00C56698" w:rsidP="00C650CD">
      <w:pPr>
        <w:pStyle w:val="NormalWeb"/>
        <w:shd w:val="clear" w:color="auto" w:fill="FFFFFF"/>
        <w:spacing w:before="0" w:beforeAutospacing="0" w:after="160" w:afterAutospacing="0" w:line="360" w:lineRule="auto"/>
        <w:ind w:firstLine="360"/>
        <w:jc w:val="both"/>
        <w:textAlignment w:val="baseline"/>
      </w:pPr>
      <w:r w:rsidRPr="00C56698">
        <w:t xml:space="preserve">The 2DE is the most frequently recorded and easiest to understand cardiac examination. </w:t>
      </w:r>
      <w:r w:rsidRPr="00C56698">
        <w:rPr>
          <w:lang w:val="en-US"/>
        </w:rPr>
        <w:t xml:space="preserve">It provides </w:t>
      </w:r>
      <w:r w:rsidR="00644FEC">
        <w:rPr>
          <w:lang w:val="en-US"/>
        </w:rPr>
        <w:t xml:space="preserve">a </w:t>
      </w:r>
      <w:r w:rsidRPr="00C56698">
        <w:rPr>
          <w:lang w:val="en-US"/>
        </w:rPr>
        <w:t>two-dimensional view of the heart.</w:t>
      </w:r>
      <w:r w:rsidRPr="00C56698">
        <w:t xml:space="preserve"> It gives </w:t>
      </w:r>
      <w:r w:rsidR="00644FEC">
        <w:t xml:space="preserve">a </w:t>
      </w:r>
      <w:r w:rsidRPr="00C56698">
        <w:t>greyscale image to assess cardiac, valvular</w:t>
      </w:r>
      <w:r w:rsidR="00644FEC">
        <w:t>,</w:t>
      </w:r>
      <w:r w:rsidRPr="00C56698">
        <w:t xml:space="preserve"> and great vessel anatomy, size</w:t>
      </w:r>
      <w:r w:rsidR="00644FEC">
        <w:t>,</w:t>
      </w:r>
      <w:r w:rsidRPr="00C56698">
        <w:t xml:space="preserve"> and subjective movement. The various 2D images are defined by these identifiers: (1) transducer location (right or left, parasternal/intercostal, apical, subcostal/</w:t>
      </w:r>
      <w:proofErr w:type="spellStart"/>
      <w:r w:rsidRPr="00C56698">
        <w:t>subxiphoid</w:t>
      </w:r>
      <w:proofErr w:type="spellEnd"/>
      <w:r w:rsidRPr="00C56698">
        <w:t xml:space="preserve">); (2) plane of the ultrasonography cut (long axis, short-axis, apical, or angled); (3) the number of chambers or great vessels imaged (2-, 3-, 4- or 5-chamber views); and other tomographic characteristics </w:t>
      </w:r>
      <w:r w:rsidRPr="00C56698">
        <w:fldChar w:fldCharType="begin"/>
      </w:r>
      <w:r w:rsidRPr="00C56698">
        <w:instrText xml:space="preserve"> ADDIN ZOTERO_ITEM CSL_CITATION {"citationID":"JDEPCHHS","properties":{"formattedCitation":"(Thomas et al., 1993)","plainCitation":"(Thomas et al., 1993)","noteIndex":0},"citationItems":[{"id":86,"uris":["http://zotero.org/users/local/hLf2DJ23/items/8LQXNI2C"],"itemData":{"id":86,"type":"article-journal","container-title":"Journal of Veterinary Internal Medicine","DOI":"10.1111/j.1939-1676.1993.tb01015.x","ISSN":"08916640, 19391676","issue":"4","language":"en","page":"247-252","source":"DOI.org (Crossref)","title":"Recommendations for Standards in Transthoracic Two-Dimensional Echocardiography in the Dog and Cat","volume":"7","author":[{"family":"Thomas","given":"William P."},{"family":"Gaber","given":"Cathy E."},{"family":"Jacobs","given":"Gilbert J."},{"family":"Kaplan","given":"Paul M."},{"family":"Lombard","given":"Christophe W."},{"family":"Vet","given":"Med"},{"family":"Moise","given":"N. Sydney"},{"family":"Moses","given":"Bradley L."}],"issued":{"date-parts":[["1993",7]]}}}],"schema":"https://github.com/citation-style-language/schema/raw/master/csl-citation.json"} </w:instrText>
      </w:r>
      <w:r w:rsidRPr="00C56698">
        <w:fldChar w:fldCharType="separate"/>
      </w:r>
      <w:r w:rsidRPr="00C56698">
        <w:t xml:space="preserve">(Thomas </w:t>
      </w:r>
      <w:r w:rsidR="00880A43" w:rsidRPr="00880A43">
        <w:rPr>
          <w:i/>
          <w:iCs/>
        </w:rPr>
        <w:t>et al.</w:t>
      </w:r>
      <w:r w:rsidRPr="00C56698">
        <w:t>, 1993)</w:t>
      </w:r>
      <w:r w:rsidRPr="00C56698">
        <w:fldChar w:fldCharType="end"/>
      </w:r>
      <w:r w:rsidRPr="00C56698">
        <w:t xml:space="preserve">. </w:t>
      </w:r>
    </w:p>
    <w:p w14:paraId="3BCE0569" w14:textId="165C95DA" w:rsidR="00C56698" w:rsidRPr="00C56698" w:rsidRDefault="00C56698" w:rsidP="00C650CD">
      <w:pPr>
        <w:pStyle w:val="NormalWeb"/>
        <w:shd w:val="clear" w:color="auto" w:fill="FFFFFF"/>
        <w:spacing w:before="0" w:beforeAutospacing="0" w:after="0" w:afterAutospacing="0" w:line="360" w:lineRule="auto"/>
        <w:ind w:firstLine="360"/>
        <w:jc w:val="both"/>
        <w:textAlignment w:val="baseline"/>
      </w:pPr>
      <w:r w:rsidRPr="00C56698">
        <w:t xml:space="preserve">The different views of </w:t>
      </w:r>
      <w:r w:rsidR="00644FEC">
        <w:t>B-mode</w:t>
      </w:r>
      <w:r w:rsidRPr="00C56698">
        <w:t xml:space="preserve"> include,</w:t>
      </w:r>
    </w:p>
    <w:p w14:paraId="69B26A6E" w14:textId="77777777" w:rsidR="00C56698" w:rsidRPr="00C56698" w:rsidRDefault="00C56698" w:rsidP="00C650CD">
      <w:pPr>
        <w:pStyle w:val="NormalWeb"/>
        <w:numPr>
          <w:ilvl w:val="0"/>
          <w:numId w:val="6"/>
        </w:numPr>
        <w:shd w:val="clear" w:color="auto" w:fill="FFFFFF"/>
        <w:spacing w:before="0" w:beforeAutospacing="0" w:after="0" w:afterAutospacing="0" w:line="360" w:lineRule="auto"/>
        <w:jc w:val="both"/>
        <w:textAlignment w:val="baseline"/>
      </w:pPr>
      <w:r w:rsidRPr="00C56698">
        <w:t>Right Parasternal View</w:t>
      </w:r>
    </w:p>
    <w:p w14:paraId="7CA9DD44" w14:textId="77777777" w:rsidR="00C56698" w:rsidRPr="00C56698" w:rsidRDefault="00C56698" w:rsidP="00C650CD">
      <w:pPr>
        <w:pStyle w:val="NormalWeb"/>
        <w:numPr>
          <w:ilvl w:val="1"/>
          <w:numId w:val="6"/>
        </w:numPr>
        <w:shd w:val="clear" w:color="auto" w:fill="FFFFFF"/>
        <w:spacing w:before="0" w:beforeAutospacing="0" w:after="0" w:afterAutospacing="0" w:line="360" w:lineRule="auto"/>
        <w:jc w:val="both"/>
        <w:textAlignment w:val="baseline"/>
      </w:pPr>
      <w:r w:rsidRPr="00C56698">
        <w:t>Long Axis (LA)</w:t>
      </w:r>
    </w:p>
    <w:p w14:paraId="1B9A7BB5"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Four chamber view</w:t>
      </w:r>
    </w:p>
    <w:p w14:paraId="108887ED" w14:textId="308BF23A" w:rsidR="00C56698" w:rsidRPr="00C56698" w:rsidRDefault="00644FEC" w:rsidP="00C650CD">
      <w:pPr>
        <w:pStyle w:val="NormalWeb"/>
        <w:numPr>
          <w:ilvl w:val="2"/>
          <w:numId w:val="6"/>
        </w:numPr>
        <w:shd w:val="clear" w:color="auto" w:fill="FFFFFF"/>
        <w:spacing w:before="0" w:beforeAutospacing="0" w:after="0" w:afterAutospacing="0" w:line="360" w:lineRule="auto"/>
        <w:jc w:val="both"/>
        <w:textAlignment w:val="baseline"/>
      </w:pPr>
      <w:r>
        <w:lastRenderedPageBreak/>
        <w:t>Five-chamber</w:t>
      </w:r>
      <w:r w:rsidR="00C56698" w:rsidRPr="00C56698">
        <w:t xml:space="preserve"> view</w:t>
      </w:r>
    </w:p>
    <w:p w14:paraId="60D35946" w14:textId="77777777" w:rsidR="00C56698" w:rsidRPr="00C56698" w:rsidRDefault="00C56698" w:rsidP="00C650CD">
      <w:pPr>
        <w:pStyle w:val="NormalWeb"/>
        <w:numPr>
          <w:ilvl w:val="1"/>
          <w:numId w:val="6"/>
        </w:numPr>
        <w:shd w:val="clear" w:color="auto" w:fill="FFFFFF"/>
        <w:spacing w:before="0" w:beforeAutospacing="0" w:after="0" w:afterAutospacing="0" w:line="360" w:lineRule="auto"/>
        <w:jc w:val="both"/>
        <w:textAlignment w:val="baseline"/>
      </w:pPr>
      <w:r w:rsidRPr="00C56698">
        <w:t>Short Axis (SA)</w:t>
      </w:r>
    </w:p>
    <w:p w14:paraId="2714CBE4"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Papillary muscle view</w:t>
      </w:r>
    </w:p>
    <w:p w14:paraId="63DEAE29"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Mitral valve view</w:t>
      </w:r>
    </w:p>
    <w:p w14:paraId="70CC4DE8"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Aortic root view</w:t>
      </w:r>
    </w:p>
    <w:p w14:paraId="68D5B683"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Pulmonary trunk view</w:t>
      </w:r>
    </w:p>
    <w:p w14:paraId="69C7BBE5" w14:textId="77777777" w:rsidR="00C56698" w:rsidRPr="00C56698" w:rsidRDefault="00C56698" w:rsidP="00C650CD">
      <w:pPr>
        <w:pStyle w:val="NormalWeb"/>
        <w:numPr>
          <w:ilvl w:val="0"/>
          <w:numId w:val="6"/>
        </w:numPr>
        <w:shd w:val="clear" w:color="auto" w:fill="FFFFFF"/>
        <w:spacing w:before="0" w:beforeAutospacing="0" w:after="0" w:afterAutospacing="0" w:line="360" w:lineRule="auto"/>
        <w:jc w:val="both"/>
        <w:textAlignment w:val="baseline"/>
      </w:pPr>
      <w:r w:rsidRPr="00C56698">
        <w:t>Left Apical View</w:t>
      </w:r>
    </w:p>
    <w:p w14:paraId="2E802725"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Four chamber view</w:t>
      </w:r>
    </w:p>
    <w:p w14:paraId="056A7FF3" w14:textId="340BBCD6" w:rsidR="00C56698" w:rsidRPr="00C56698" w:rsidRDefault="005C59FD" w:rsidP="00C650CD">
      <w:pPr>
        <w:pStyle w:val="NormalWeb"/>
        <w:numPr>
          <w:ilvl w:val="2"/>
          <w:numId w:val="6"/>
        </w:numPr>
        <w:shd w:val="clear" w:color="auto" w:fill="FFFFFF"/>
        <w:spacing w:before="0" w:beforeAutospacing="0" w:after="0" w:afterAutospacing="0" w:line="360" w:lineRule="auto"/>
        <w:jc w:val="both"/>
        <w:textAlignment w:val="baseline"/>
      </w:pPr>
      <w:r>
        <w:t>Five-chamber</w:t>
      </w:r>
      <w:r w:rsidR="00C56698" w:rsidRPr="00C56698">
        <w:t xml:space="preserve"> view</w:t>
      </w:r>
    </w:p>
    <w:p w14:paraId="61BB4805" w14:textId="6A4A5465" w:rsidR="00C56698" w:rsidRPr="00C56698" w:rsidRDefault="005C59FD" w:rsidP="00C650CD">
      <w:pPr>
        <w:pStyle w:val="NormalWeb"/>
        <w:numPr>
          <w:ilvl w:val="2"/>
          <w:numId w:val="6"/>
        </w:numPr>
        <w:shd w:val="clear" w:color="auto" w:fill="FFFFFF"/>
        <w:spacing w:before="0" w:beforeAutospacing="0" w:after="0" w:afterAutospacing="0" w:line="360" w:lineRule="auto"/>
        <w:jc w:val="both"/>
        <w:textAlignment w:val="baseline"/>
      </w:pPr>
      <w:r>
        <w:t>Two-chamber</w:t>
      </w:r>
      <w:r w:rsidR="00C56698" w:rsidRPr="00C56698">
        <w:t xml:space="preserve"> view</w:t>
      </w:r>
    </w:p>
    <w:p w14:paraId="68C6D13D" w14:textId="77777777" w:rsidR="00C56698" w:rsidRPr="00C56698" w:rsidRDefault="00C56698" w:rsidP="00C650CD">
      <w:pPr>
        <w:pStyle w:val="NormalWeb"/>
        <w:numPr>
          <w:ilvl w:val="0"/>
          <w:numId w:val="6"/>
        </w:numPr>
        <w:shd w:val="clear" w:color="auto" w:fill="FFFFFF"/>
        <w:spacing w:before="0" w:beforeAutospacing="0" w:after="0" w:afterAutospacing="0" w:line="360" w:lineRule="auto"/>
        <w:jc w:val="both"/>
        <w:textAlignment w:val="baseline"/>
      </w:pPr>
      <w:r w:rsidRPr="00C56698">
        <w:t>Left Parasternal View</w:t>
      </w:r>
    </w:p>
    <w:p w14:paraId="2E5600CE" w14:textId="77777777" w:rsidR="00C56698" w:rsidRPr="00C56698" w:rsidRDefault="00C56698" w:rsidP="00C650CD">
      <w:pPr>
        <w:pStyle w:val="NormalWeb"/>
        <w:numPr>
          <w:ilvl w:val="1"/>
          <w:numId w:val="6"/>
        </w:numPr>
        <w:shd w:val="clear" w:color="auto" w:fill="FFFFFF"/>
        <w:spacing w:before="0" w:beforeAutospacing="0" w:after="0" w:afterAutospacing="0" w:line="360" w:lineRule="auto"/>
        <w:jc w:val="both"/>
        <w:textAlignment w:val="baseline"/>
      </w:pPr>
      <w:r w:rsidRPr="00C56698">
        <w:t>Long Axis (LA)</w:t>
      </w:r>
    </w:p>
    <w:p w14:paraId="3469AB0A"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LV and RV view</w:t>
      </w:r>
    </w:p>
    <w:p w14:paraId="54D36E0E"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RA Appendage view</w:t>
      </w:r>
    </w:p>
    <w:p w14:paraId="4E31FD9B"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Aortic root view</w:t>
      </w:r>
    </w:p>
    <w:p w14:paraId="6EDAFA13"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RV and LV outflow tract</w:t>
      </w:r>
    </w:p>
    <w:p w14:paraId="61B891C7" w14:textId="77777777" w:rsidR="00C56698" w:rsidRPr="00C56698" w:rsidRDefault="00C56698" w:rsidP="00C650CD">
      <w:pPr>
        <w:pStyle w:val="NormalWeb"/>
        <w:numPr>
          <w:ilvl w:val="1"/>
          <w:numId w:val="6"/>
        </w:numPr>
        <w:shd w:val="clear" w:color="auto" w:fill="FFFFFF"/>
        <w:spacing w:before="0" w:beforeAutospacing="0" w:after="0" w:afterAutospacing="0" w:line="360" w:lineRule="auto"/>
        <w:jc w:val="both"/>
        <w:textAlignment w:val="baseline"/>
      </w:pPr>
      <w:r w:rsidRPr="00C56698">
        <w:t>Short Axis (SA)</w:t>
      </w:r>
    </w:p>
    <w:p w14:paraId="00BD6846"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RV inflow tract view</w:t>
      </w:r>
    </w:p>
    <w:p w14:paraId="7D55E4E5"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RV inflow and outflow tract</w:t>
      </w:r>
    </w:p>
    <w:p w14:paraId="633B307C" w14:textId="77777777" w:rsidR="00C56698" w:rsidRPr="00C56698" w:rsidRDefault="00C56698" w:rsidP="00C650CD">
      <w:pPr>
        <w:pStyle w:val="NormalWeb"/>
        <w:numPr>
          <w:ilvl w:val="2"/>
          <w:numId w:val="6"/>
        </w:numPr>
        <w:shd w:val="clear" w:color="auto" w:fill="FFFFFF"/>
        <w:spacing w:before="0" w:beforeAutospacing="0" w:after="0" w:afterAutospacing="0" w:line="360" w:lineRule="auto"/>
        <w:jc w:val="both"/>
        <w:textAlignment w:val="baseline"/>
      </w:pPr>
      <w:r w:rsidRPr="00C56698">
        <w:t>Pulmonary trunk view</w:t>
      </w:r>
    </w:p>
    <w:p w14:paraId="70BFDDD6" w14:textId="77777777"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b/>
          <w:bCs/>
        </w:rPr>
      </w:pPr>
      <w:r w:rsidRPr="00C56698">
        <w:rPr>
          <w:b/>
          <w:bCs/>
        </w:rPr>
        <w:t>Right Parasternal Long Axis View</w:t>
      </w:r>
    </w:p>
    <w:p w14:paraId="0BAE3DF3" w14:textId="3582D4B9" w:rsidR="00C56698" w:rsidRPr="00C56698" w:rsidRDefault="00C56698" w:rsidP="00C650CD">
      <w:pPr>
        <w:pStyle w:val="NormalWeb"/>
        <w:shd w:val="clear" w:color="auto" w:fill="FFFFFF"/>
        <w:spacing w:before="0" w:beforeAutospacing="0" w:after="160" w:afterAutospacing="0" w:line="360" w:lineRule="auto"/>
        <w:ind w:firstLine="360"/>
        <w:jc w:val="both"/>
        <w:textAlignment w:val="baseline"/>
      </w:pPr>
      <w:r w:rsidRPr="00C56698">
        <w:t xml:space="preserve">Canine and feline long-axis and </w:t>
      </w:r>
      <w:r w:rsidR="00644FEC">
        <w:t>short-axis</w:t>
      </w:r>
      <w:r w:rsidRPr="00C56698">
        <w:t xml:space="preserve"> images are routinely obtained from the right side. Right parasternal view, obtained at </w:t>
      </w:r>
      <w:r w:rsidR="00644FEC">
        <w:t>right-sided</w:t>
      </w:r>
      <w:r w:rsidRPr="00C56698">
        <w:t xml:space="preserve"> recumbency of animal on </w:t>
      </w:r>
      <w:proofErr w:type="spellStart"/>
      <w:r w:rsidRPr="00C56698">
        <w:t>cutout</w:t>
      </w:r>
      <w:proofErr w:type="spellEnd"/>
      <w:r w:rsidRPr="00C56698">
        <w:t xml:space="preserve"> table. Usually</w:t>
      </w:r>
      <w:r w:rsidR="006430CE">
        <w:t>,</w:t>
      </w:r>
      <w:r w:rsidRPr="00C56698">
        <w:t xml:space="preserve"> there are two or more rib spaces available for right parasternal (RPS) views, including a cranial location, corresponding typically to the fourth intercostal space, and a more caudal location at the fifth. Location of </w:t>
      </w:r>
      <w:r w:rsidR="006430CE">
        <w:t xml:space="preserve">the </w:t>
      </w:r>
      <w:r w:rsidRPr="00C56698">
        <w:t xml:space="preserve">transducer at </w:t>
      </w:r>
      <w:r w:rsidR="006430CE">
        <w:t xml:space="preserve">the </w:t>
      </w:r>
      <w:r w:rsidRPr="00C56698">
        <w:t>3</w:t>
      </w:r>
      <w:r w:rsidRPr="00C56698">
        <w:rPr>
          <w:vertAlign w:val="superscript"/>
        </w:rPr>
        <w:t>rd</w:t>
      </w:r>
      <w:r w:rsidRPr="00C56698">
        <w:t xml:space="preserve"> to 5</w:t>
      </w:r>
      <w:r w:rsidRPr="00C56698">
        <w:rPr>
          <w:vertAlign w:val="superscript"/>
        </w:rPr>
        <w:t>th</w:t>
      </w:r>
      <w:r w:rsidRPr="00C56698">
        <w:t xml:space="preserve"> intercostal space for small dogs and at </w:t>
      </w:r>
      <w:r w:rsidR="006430CE">
        <w:t xml:space="preserve">the </w:t>
      </w:r>
      <w:r w:rsidRPr="00C56698">
        <w:t>4</w:t>
      </w:r>
      <w:r w:rsidRPr="00C56698">
        <w:rPr>
          <w:vertAlign w:val="superscript"/>
        </w:rPr>
        <w:t>th</w:t>
      </w:r>
      <w:r w:rsidR="00C650CD">
        <w:t xml:space="preserve"> </w:t>
      </w:r>
      <w:r w:rsidRPr="00C56698">
        <w:t>to 6</w:t>
      </w:r>
      <w:r w:rsidRPr="00C56698">
        <w:rPr>
          <w:vertAlign w:val="superscript"/>
        </w:rPr>
        <w:t>th</w:t>
      </w:r>
      <w:r w:rsidRPr="00C56698">
        <w:t xml:space="preserve"> intercostal space for large dogs.</w:t>
      </w:r>
    </w:p>
    <w:p w14:paraId="18BAD3DC" w14:textId="0DD92F78" w:rsidR="00C56698" w:rsidRPr="00C56698" w:rsidRDefault="00C56698" w:rsidP="00C650CD">
      <w:pPr>
        <w:pStyle w:val="NormalWeb"/>
        <w:numPr>
          <w:ilvl w:val="3"/>
          <w:numId w:val="1"/>
        </w:numPr>
        <w:shd w:val="clear" w:color="auto" w:fill="FFFFFF"/>
        <w:spacing w:before="0" w:beforeAutospacing="0" w:after="160" w:afterAutospacing="0" w:line="360" w:lineRule="auto"/>
        <w:textAlignment w:val="baseline"/>
        <w:rPr>
          <w:b/>
          <w:bCs/>
        </w:rPr>
      </w:pPr>
      <w:r w:rsidRPr="00C56698">
        <w:rPr>
          <w:b/>
          <w:bCs/>
        </w:rPr>
        <w:t>Four Chamber View</w:t>
      </w:r>
    </w:p>
    <w:p w14:paraId="525E5877" w14:textId="77279518" w:rsidR="00C56698" w:rsidRPr="00C56698" w:rsidRDefault="00C56698" w:rsidP="00C650CD">
      <w:pPr>
        <w:pStyle w:val="NormalWeb"/>
        <w:shd w:val="clear" w:color="auto" w:fill="FFFFFF"/>
        <w:spacing w:before="0" w:beforeAutospacing="0" w:after="160" w:afterAutospacing="0" w:line="360" w:lineRule="auto"/>
        <w:ind w:firstLine="360"/>
        <w:jc w:val="both"/>
        <w:textAlignment w:val="baseline"/>
        <w:rPr>
          <w:b/>
          <w:bCs/>
        </w:rPr>
      </w:pPr>
      <w:r w:rsidRPr="00C56698">
        <w:t xml:space="preserve">The typical starting point is at the fourth (or fifth) intercostal space, dorsal to the sternum and below the costochondral junction. To obtain a parasternal, 4-chamber image of the atria and ventricles, feel the apex beat on </w:t>
      </w:r>
      <w:r w:rsidR="006430CE">
        <w:t xml:space="preserve">the </w:t>
      </w:r>
      <w:r w:rsidRPr="00C56698">
        <w:t>3</w:t>
      </w:r>
      <w:r w:rsidRPr="00C56698">
        <w:rPr>
          <w:vertAlign w:val="superscript"/>
        </w:rPr>
        <w:t>rd</w:t>
      </w:r>
      <w:r w:rsidRPr="00C56698">
        <w:t xml:space="preserve"> to 6</w:t>
      </w:r>
      <w:r w:rsidRPr="00C56698">
        <w:rPr>
          <w:vertAlign w:val="superscript"/>
        </w:rPr>
        <w:t>th</w:t>
      </w:r>
      <w:r w:rsidRPr="00C56698">
        <w:t xml:space="preserve"> intercostal space</w:t>
      </w:r>
      <w:r w:rsidR="006430CE">
        <w:t>. Approximately</w:t>
      </w:r>
      <w:r w:rsidRPr="00C56698">
        <w:t xml:space="preserve"> 30-degree clockwise rotation is initially applied, followed by mild to </w:t>
      </w:r>
      <w:r w:rsidRPr="00C56698">
        <w:lastRenderedPageBreak/>
        <w:t xml:space="preserve">moderate dorsal and caudal angulation of the central ultrasound beam. The image is optimized for the left ventricle inlet and the mitral valve leaflets by completely excluding the aortic valve (AV), visualizing the atrial septum and fossa ovalis, and recognizing the right pulmonary venous ostium adjacent to </w:t>
      </w:r>
      <w:r w:rsidR="006430CE">
        <w:t xml:space="preserve">the </w:t>
      </w:r>
      <w:r w:rsidRPr="00C56698">
        <w:t>septum.</w:t>
      </w:r>
      <w:r w:rsidRPr="00C56698">
        <w:rPr>
          <w:noProof/>
          <w14:ligatures w14:val="standardContextual"/>
        </w:rPr>
        <w:t xml:space="preserve"> </w:t>
      </w:r>
      <w:r w:rsidRPr="00C56698">
        <w:t xml:space="preserve">Long-axis 4-chamber image demonstrates the RA and RV in the near field and LA and LV in the far field. The atrial and ventricular septa are roughly perpendicular to the central </w:t>
      </w:r>
      <w:r w:rsidR="006430CE">
        <w:t>ultrasonic</w:t>
      </w:r>
      <w:r w:rsidRPr="00C56698">
        <w:t xml:space="preserve"> beam. The mitral and tricuspid valve anatomy can be evaluated in this plane with fine-plane imaging.</w:t>
      </w:r>
    </w:p>
    <w:p w14:paraId="0874BA41" w14:textId="064E86BB" w:rsidR="00C56698" w:rsidRPr="00C56698" w:rsidRDefault="00E635DE" w:rsidP="00F15204">
      <w:pPr>
        <w:pStyle w:val="NormalWeb"/>
        <w:shd w:val="clear" w:color="auto" w:fill="FFFFFF"/>
        <w:spacing w:before="0" w:beforeAutospacing="0" w:after="0" w:afterAutospacing="0" w:line="360" w:lineRule="auto"/>
        <w:jc w:val="center"/>
        <w:textAlignment w:val="baseline"/>
      </w:pPr>
      <w:r>
        <w:rPr>
          <w:noProof/>
          <w:lang w:val="en-US" w:eastAsia="en-US"/>
          <w14:ligatures w14:val="standardContextual"/>
        </w:rPr>
        <w:drawing>
          <wp:inline distT="0" distB="0" distL="0" distR="0" wp14:anchorId="0D9378B9" wp14:editId="64AAB56E">
            <wp:extent cx="5502910" cy="1571625"/>
            <wp:effectExtent l="0" t="0" r="2540" b="9525"/>
            <wp:docPr id="1119912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12033" name=""/>
                    <pic:cNvPicPr/>
                  </pic:nvPicPr>
                  <pic:blipFill>
                    <a:blip r:embed="rId17"/>
                    <a:stretch>
                      <a:fillRect/>
                    </a:stretch>
                  </pic:blipFill>
                  <pic:spPr>
                    <a:xfrm>
                      <a:off x="0" y="0"/>
                      <a:ext cx="5502910" cy="1571625"/>
                    </a:xfrm>
                    <a:prstGeom prst="rect">
                      <a:avLst/>
                    </a:prstGeom>
                  </pic:spPr>
                </pic:pic>
              </a:graphicData>
            </a:graphic>
          </wp:inline>
        </w:drawing>
      </w:r>
      <w:r w:rsidR="00F15204">
        <w:t xml:space="preserve">  </w:t>
      </w:r>
    </w:p>
    <w:p w14:paraId="011A0E1C" w14:textId="51828B71" w:rsidR="00C56698" w:rsidRDefault="00C56698" w:rsidP="00C650CD">
      <w:pPr>
        <w:pStyle w:val="NormalWeb"/>
        <w:shd w:val="clear" w:color="auto" w:fill="FFFFFF"/>
        <w:spacing w:before="0" w:beforeAutospacing="0" w:after="160" w:afterAutospacing="0" w:line="360" w:lineRule="auto"/>
        <w:jc w:val="both"/>
        <w:textAlignment w:val="baseline"/>
      </w:pPr>
      <w:r w:rsidRPr="00C56698">
        <w:t xml:space="preserve">CH = chordae tendineae; PM = papillary muscle; MV = mitral valve; VS = ventricular septum; RV = right ventricle; LV = left ventricle; RA = right atrium; LA = left atrium </w:t>
      </w:r>
    </w:p>
    <w:p w14:paraId="3F9E4935" w14:textId="49C679D3" w:rsidR="00ED7518" w:rsidRPr="00941DA5" w:rsidRDefault="00ED7518" w:rsidP="00C650CD">
      <w:pPr>
        <w:pStyle w:val="NormalWeb"/>
        <w:shd w:val="clear" w:color="auto" w:fill="FFFFFF"/>
        <w:spacing w:before="0" w:beforeAutospacing="0" w:after="160" w:afterAutospacing="0" w:line="360" w:lineRule="auto"/>
        <w:jc w:val="both"/>
        <w:textAlignment w:val="baseline"/>
        <w:rPr>
          <w:b/>
          <w:bCs/>
          <w:color w:val="000000"/>
        </w:rPr>
      </w:pPr>
      <w:r w:rsidRPr="00941DA5">
        <w:rPr>
          <w:b/>
          <w:bCs/>
          <w:color w:val="000000"/>
        </w:rPr>
        <w:t>Fig</w:t>
      </w:r>
      <w:r w:rsidR="00941DA5" w:rsidRPr="00941DA5">
        <w:rPr>
          <w:b/>
          <w:bCs/>
          <w:color w:val="000000"/>
        </w:rPr>
        <w:t>.</w:t>
      </w:r>
      <w:r w:rsidRPr="00941DA5">
        <w:rPr>
          <w:b/>
          <w:bCs/>
          <w:color w:val="000000"/>
        </w:rPr>
        <w:t xml:space="preserve"> 4-</w:t>
      </w:r>
      <w:r w:rsidR="00941DA5" w:rsidRPr="00941DA5">
        <w:rPr>
          <w:b/>
          <w:bCs/>
          <w:color w:val="000000"/>
        </w:rPr>
        <w:t xml:space="preserve"> Four-chamber view of the heart</w:t>
      </w:r>
    </w:p>
    <w:p w14:paraId="5F9BE804" w14:textId="77777777" w:rsidR="00C56698" w:rsidRPr="00C56698" w:rsidRDefault="00C56698" w:rsidP="00C650CD">
      <w:pPr>
        <w:pStyle w:val="NormalWeb"/>
        <w:numPr>
          <w:ilvl w:val="3"/>
          <w:numId w:val="1"/>
        </w:numPr>
        <w:shd w:val="clear" w:color="auto" w:fill="FFFFFF"/>
        <w:spacing w:before="0" w:beforeAutospacing="0" w:after="160" w:afterAutospacing="0" w:line="360" w:lineRule="auto"/>
        <w:textAlignment w:val="baseline"/>
        <w:rPr>
          <w:b/>
          <w:bCs/>
        </w:rPr>
      </w:pPr>
      <w:r w:rsidRPr="00C56698">
        <w:rPr>
          <w:b/>
          <w:bCs/>
        </w:rPr>
        <w:t>Five Chamber View</w:t>
      </w:r>
    </w:p>
    <w:p w14:paraId="7B20C2DC" w14:textId="2A7556A5" w:rsidR="00C56698" w:rsidRPr="00C56698" w:rsidRDefault="00C56698" w:rsidP="00C650CD">
      <w:pPr>
        <w:pStyle w:val="NormalWeb"/>
        <w:shd w:val="clear" w:color="auto" w:fill="FFFFFF"/>
        <w:spacing w:before="0" w:beforeAutospacing="0" w:after="160" w:afterAutospacing="0" w:line="360" w:lineRule="auto"/>
        <w:ind w:firstLine="720"/>
        <w:textAlignment w:val="baseline"/>
        <w:rPr>
          <w:color w:val="000000" w:themeColor="text1"/>
        </w:rPr>
      </w:pPr>
      <w:r w:rsidRPr="00C56698">
        <w:t xml:space="preserve">Clockwise rotation of the transducer (or a slight cranial tilt of the axial US beam) produces a long-axis image that is optimized for </w:t>
      </w:r>
      <w:r w:rsidR="005C59FD">
        <w:t xml:space="preserve">the </w:t>
      </w:r>
      <w:r w:rsidRPr="00C56698">
        <w:rPr>
          <w:color w:val="000000" w:themeColor="text1"/>
        </w:rPr>
        <w:t>Left Ventricular Outflow Tract</w:t>
      </w:r>
      <w:r w:rsidRPr="00C56698">
        <w:t xml:space="preserve">, including </w:t>
      </w:r>
      <w:r w:rsidR="005C59FD">
        <w:t xml:space="preserve">the </w:t>
      </w:r>
      <w:r w:rsidRPr="00C56698">
        <w:t>ascending aorta. It is also known as “</w:t>
      </w:r>
      <w:r w:rsidRPr="00C56698">
        <w:rPr>
          <w:color w:val="000000" w:themeColor="text1"/>
        </w:rPr>
        <w:t xml:space="preserve">Left Ventricular Outflow Tract View”. </w:t>
      </w:r>
      <w:r w:rsidRPr="00C56698">
        <w:t>The long-axis LV outflow view is obtained from the 4-chamber long-axis view by applying clockwise rotation (or cranial tilt) of the transducer face. Only the proximal aorta is usually visualized.</w:t>
      </w:r>
    </w:p>
    <w:p w14:paraId="32E05C52" w14:textId="5F2EAC50" w:rsidR="00C56698" w:rsidRPr="00C56698" w:rsidRDefault="00A040B1" w:rsidP="00C236C6">
      <w:pPr>
        <w:pStyle w:val="NormalWeb"/>
        <w:shd w:val="clear" w:color="auto" w:fill="FFFFFF"/>
        <w:spacing w:before="0" w:beforeAutospacing="0" w:after="0" w:afterAutospacing="0" w:line="360" w:lineRule="auto"/>
        <w:jc w:val="center"/>
        <w:textAlignment w:val="baseline"/>
        <w:rPr>
          <w:b/>
          <w:bCs/>
        </w:rPr>
      </w:pPr>
      <w:r>
        <w:rPr>
          <w:noProof/>
          <w:lang w:val="en-US" w:eastAsia="en-US"/>
          <w14:ligatures w14:val="standardContextual"/>
        </w:rPr>
        <w:drawing>
          <wp:inline distT="0" distB="0" distL="0" distR="0" wp14:anchorId="1C95700D" wp14:editId="45336D08">
            <wp:extent cx="5502910" cy="1519555"/>
            <wp:effectExtent l="0" t="0" r="2540" b="4445"/>
            <wp:docPr id="1047705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05022" name=""/>
                    <pic:cNvPicPr/>
                  </pic:nvPicPr>
                  <pic:blipFill>
                    <a:blip r:embed="rId18"/>
                    <a:stretch>
                      <a:fillRect/>
                    </a:stretch>
                  </pic:blipFill>
                  <pic:spPr>
                    <a:xfrm>
                      <a:off x="0" y="0"/>
                      <a:ext cx="5502910" cy="1519555"/>
                    </a:xfrm>
                    <a:prstGeom prst="rect">
                      <a:avLst/>
                    </a:prstGeom>
                  </pic:spPr>
                </pic:pic>
              </a:graphicData>
            </a:graphic>
          </wp:inline>
        </w:drawing>
      </w:r>
      <w:r w:rsidR="00F15204">
        <w:rPr>
          <w:b/>
          <w:bCs/>
        </w:rPr>
        <w:t xml:space="preserve"> </w:t>
      </w:r>
      <w:r w:rsidR="006430CE">
        <w:rPr>
          <w:b/>
          <w:bCs/>
        </w:rPr>
        <w:t xml:space="preserve"> </w:t>
      </w:r>
    </w:p>
    <w:p w14:paraId="64428CEE" w14:textId="77777777" w:rsidR="00C56698" w:rsidRDefault="00C56698" w:rsidP="00C650CD">
      <w:pPr>
        <w:pStyle w:val="NormalWeb"/>
        <w:shd w:val="clear" w:color="auto" w:fill="FFFFFF"/>
        <w:spacing w:before="0" w:beforeAutospacing="0" w:after="160" w:afterAutospacing="0" w:line="360" w:lineRule="auto"/>
        <w:textAlignment w:val="baseline"/>
      </w:pPr>
      <w:proofErr w:type="spellStart"/>
      <w:r w:rsidRPr="00C56698">
        <w:t>Ao</w:t>
      </w:r>
      <w:proofErr w:type="spellEnd"/>
      <w:r w:rsidRPr="00C56698">
        <w:t xml:space="preserve"> = Aorta; RPA = right pulmonary artery; LC = left cusp (leaflet) of the aortic valve.</w:t>
      </w:r>
    </w:p>
    <w:p w14:paraId="5D1BEF41" w14:textId="19DFC532" w:rsidR="00F350A1" w:rsidRPr="00941DA5" w:rsidRDefault="00F350A1" w:rsidP="00C650CD">
      <w:pPr>
        <w:pStyle w:val="NormalWeb"/>
        <w:shd w:val="clear" w:color="auto" w:fill="FFFFFF"/>
        <w:spacing w:before="0" w:beforeAutospacing="0" w:after="160" w:afterAutospacing="0" w:line="360" w:lineRule="auto"/>
        <w:textAlignment w:val="baseline"/>
        <w:rPr>
          <w:b/>
          <w:bCs/>
        </w:rPr>
      </w:pPr>
      <w:r w:rsidRPr="00941DA5">
        <w:rPr>
          <w:b/>
          <w:bCs/>
        </w:rPr>
        <w:lastRenderedPageBreak/>
        <w:t>Fig 5-</w:t>
      </w:r>
      <w:r w:rsidR="00941DA5" w:rsidRPr="00941DA5">
        <w:rPr>
          <w:b/>
          <w:bCs/>
        </w:rPr>
        <w:t xml:space="preserve"> Five-chamber view of the heart</w:t>
      </w:r>
    </w:p>
    <w:p w14:paraId="682569D0" w14:textId="77777777"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b/>
          <w:bCs/>
        </w:rPr>
      </w:pPr>
      <w:r w:rsidRPr="00C56698">
        <w:rPr>
          <w:b/>
          <w:bCs/>
        </w:rPr>
        <w:t>Right Parasternal Short Axis View</w:t>
      </w:r>
    </w:p>
    <w:p w14:paraId="7E594B37" w14:textId="221151F9" w:rsidR="00C56698" w:rsidRPr="00C56698" w:rsidRDefault="00C56698" w:rsidP="00C650CD">
      <w:pPr>
        <w:pStyle w:val="NormalWeb"/>
        <w:shd w:val="clear" w:color="auto" w:fill="FFFFFF"/>
        <w:spacing w:before="0" w:beforeAutospacing="0" w:after="160" w:afterAutospacing="0" w:line="360" w:lineRule="auto"/>
        <w:ind w:firstLine="720"/>
        <w:jc w:val="both"/>
        <w:textAlignment w:val="baseline"/>
      </w:pPr>
      <w:r w:rsidRPr="00C56698">
        <w:t>Nearly orthogonal to the long-axis tomograms are a series of right parasternal, short-axis images. These are located by turning the transducer approximately 90 degrees (clockwise) from the 4-chamber, long-axis plane. The typical levels of interrogation include low (ventral) ventricular, papillary muscle, chordal, mitral</w:t>
      </w:r>
      <w:r w:rsidR="00C650CD">
        <w:t>,</w:t>
      </w:r>
      <w:r w:rsidRPr="00C56698">
        <w:t xml:space="preserve"> and aortic/LA. These images are acquired by beginning with the transducer oriented slightly ventrally, gradually sweeping the sector dorsally</w:t>
      </w:r>
      <w:r w:rsidR="00CB4166">
        <w:t>,</w:t>
      </w:r>
      <w:r w:rsidRPr="00C56698">
        <w:t xml:space="preserve"> and eventually applying additional clockwise rotation once the subaortic level is reached.</w:t>
      </w:r>
    </w:p>
    <w:p w14:paraId="42A78A72" w14:textId="77777777" w:rsidR="00C56698" w:rsidRPr="00C56698" w:rsidRDefault="00C56698" w:rsidP="00C650CD">
      <w:pPr>
        <w:pStyle w:val="NormalWeb"/>
        <w:numPr>
          <w:ilvl w:val="3"/>
          <w:numId w:val="1"/>
        </w:numPr>
        <w:shd w:val="clear" w:color="auto" w:fill="FFFFFF"/>
        <w:spacing w:before="0" w:beforeAutospacing="0" w:after="160" w:afterAutospacing="0" w:line="360" w:lineRule="auto"/>
        <w:jc w:val="both"/>
        <w:textAlignment w:val="baseline"/>
        <w:rPr>
          <w:b/>
          <w:bCs/>
        </w:rPr>
      </w:pPr>
      <w:r w:rsidRPr="00C56698">
        <w:rPr>
          <w:b/>
          <w:bCs/>
        </w:rPr>
        <w:t>Papillary Muscle View</w:t>
      </w:r>
    </w:p>
    <w:p w14:paraId="30770EDB" w14:textId="6349620B" w:rsidR="00C56698" w:rsidRPr="00C56698" w:rsidRDefault="00C56698" w:rsidP="00C650CD">
      <w:pPr>
        <w:pStyle w:val="NormalWeb"/>
        <w:shd w:val="clear" w:color="auto" w:fill="FFFFFF"/>
        <w:spacing w:before="0" w:beforeAutospacing="0" w:after="160" w:afterAutospacing="0" w:line="360" w:lineRule="auto"/>
        <w:ind w:firstLine="720"/>
        <w:jc w:val="both"/>
        <w:textAlignment w:val="baseline"/>
      </w:pPr>
      <w:r w:rsidRPr="00C56698">
        <w:t>One of the most important of all 2D images is obtained in short-axis at the “high” papillary muscle level. In this view</w:t>
      </w:r>
      <w:r w:rsidR="005C59FD">
        <w:t>,</w:t>
      </w:r>
      <w:r w:rsidRPr="00C56698">
        <w:t xml:space="preserve"> both LV papillary muscles project into the LV cavity</w:t>
      </w:r>
      <w:r w:rsidR="005C59FD">
        <w:t>,</w:t>
      </w:r>
      <w:r w:rsidRPr="00C56698">
        <w:t xml:space="preserve"> creating a lumen with a broad-based “toadstool” or “mushroom” contour. In the near field</w:t>
      </w:r>
      <w:r w:rsidR="005C59FD">
        <w:t>,</w:t>
      </w:r>
      <w:r w:rsidRPr="00C56698">
        <w:t xml:space="preserve"> the RV appears as a relatively small crescent. The posterior (</w:t>
      </w:r>
      <w:proofErr w:type="spellStart"/>
      <w:r w:rsidRPr="00C56698">
        <w:t>dorsocaudal</w:t>
      </w:r>
      <w:proofErr w:type="spellEnd"/>
      <w:r w:rsidRPr="00C56698">
        <w:t>) papillary muscle is normally closest to the transducer in dogs.</w:t>
      </w:r>
    </w:p>
    <w:p w14:paraId="26BFD969" w14:textId="0EC6E5AA" w:rsidR="00C56698" w:rsidRDefault="00C83305" w:rsidP="00C650CD">
      <w:pPr>
        <w:pStyle w:val="NormalWeb"/>
        <w:shd w:val="clear" w:color="auto" w:fill="FFFFFF"/>
        <w:spacing w:before="0" w:beforeAutospacing="0" w:after="160" w:afterAutospacing="0" w:line="360" w:lineRule="auto"/>
        <w:jc w:val="both"/>
        <w:textAlignment w:val="baseline"/>
        <w:rPr>
          <w:b/>
          <w:bCs/>
        </w:rPr>
      </w:pPr>
      <w:r>
        <w:rPr>
          <w:noProof/>
          <w:lang w:val="en-US" w:eastAsia="en-US"/>
          <w14:ligatures w14:val="standardContextual"/>
        </w:rPr>
        <w:drawing>
          <wp:inline distT="0" distB="0" distL="0" distR="0" wp14:anchorId="7F655563" wp14:editId="515F09E2">
            <wp:extent cx="5502910" cy="1516380"/>
            <wp:effectExtent l="0" t="0" r="2540" b="7620"/>
            <wp:docPr id="1025573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73503" name=""/>
                    <pic:cNvPicPr/>
                  </pic:nvPicPr>
                  <pic:blipFill>
                    <a:blip r:embed="rId19"/>
                    <a:stretch>
                      <a:fillRect/>
                    </a:stretch>
                  </pic:blipFill>
                  <pic:spPr>
                    <a:xfrm>
                      <a:off x="0" y="0"/>
                      <a:ext cx="5502910" cy="1516380"/>
                    </a:xfrm>
                    <a:prstGeom prst="rect">
                      <a:avLst/>
                    </a:prstGeom>
                  </pic:spPr>
                </pic:pic>
              </a:graphicData>
            </a:graphic>
          </wp:inline>
        </w:drawing>
      </w:r>
      <w:r w:rsidR="006430CE">
        <w:rPr>
          <w:b/>
          <w:bCs/>
        </w:rPr>
        <w:t xml:space="preserve">   </w:t>
      </w:r>
      <w:r w:rsidR="00C56698" w:rsidRPr="00C56698">
        <w:rPr>
          <w:b/>
          <w:bCs/>
        </w:rPr>
        <w:t xml:space="preserve"> </w:t>
      </w:r>
    </w:p>
    <w:p w14:paraId="427185E0" w14:textId="4AC434D6" w:rsidR="00F350A1" w:rsidRPr="00C56698" w:rsidRDefault="00950E9D" w:rsidP="00C650CD">
      <w:pPr>
        <w:pStyle w:val="NormalWeb"/>
        <w:shd w:val="clear" w:color="auto" w:fill="FFFFFF"/>
        <w:spacing w:before="0" w:beforeAutospacing="0" w:after="160" w:afterAutospacing="0" w:line="360" w:lineRule="auto"/>
        <w:jc w:val="both"/>
        <w:textAlignment w:val="baseline"/>
        <w:rPr>
          <w:b/>
          <w:bCs/>
        </w:rPr>
      </w:pPr>
      <w:r>
        <w:rPr>
          <w:b/>
          <w:bCs/>
        </w:rPr>
        <w:t>Fig.</w:t>
      </w:r>
      <w:r w:rsidR="00F350A1">
        <w:rPr>
          <w:b/>
          <w:bCs/>
        </w:rPr>
        <w:t xml:space="preserve"> 6-</w:t>
      </w:r>
      <w:r w:rsidR="003B1F1B">
        <w:rPr>
          <w:b/>
          <w:bCs/>
        </w:rPr>
        <w:t xml:space="preserve"> Papillary muscle view </w:t>
      </w:r>
    </w:p>
    <w:p w14:paraId="29045362" w14:textId="77777777" w:rsidR="00C56698" w:rsidRPr="00C56698" w:rsidRDefault="00C56698" w:rsidP="00C650CD">
      <w:pPr>
        <w:pStyle w:val="NormalWeb"/>
        <w:numPr>
          <w:ilvl w:val="3"/>
          <w:numId w:val="1"/>
        </w:numPr>
        <w:shd w:val="clear" w:color="auto" w:fill="FFFFFF"/>
        <w:spacing w:before="0" w:beforeAutospacing="0" w:after="160" w:afterAutospacing="0" w:line="360" w:lineRule="auto"/>
        <w:jc w:val="both"/>
        <w:textAlignment w:val="baseline"/>
        <w:rPr>
          <w:b/>
          <w:bCs/>
        </w:rPr>
      </w:pPr>
      <w:r w:rsidRPr="00C56698">
        <w:rPr>
          <w:b/>
          <w:bCs/>
        </w:rPr>
        <w:t>Mitral Valve View</w:t>
      </w:r>
    </w:p>
    <w:p w14:paraId="25FF9FF5" w14:textId="6946F63E" w:rsidR="00C56698" w:rsidRPr="00C56698" w:rsidRDefault="00C56698" w:rsidP="00C650CD">
      <w:pPr>
        <w:pStyle w:val="NormalWeb"/>
        <w:shd w:val="clear" w:color="auto" w:fill="FFFFFF"/>
        <w:spacing w:before="0" w:beforeAutospacing="0" w:after="160" w:afterAutospacing="0" w:line="360" w:lineRule="auto"/>
        <w:ind w:firstLine="720"/>
        <w:jc w:val="both"/>
        <w:textAlignment w:val="baseline"/>
        <w:rPr>
          <w:b/>
          <w:bCs/>
        </w:rPr>
      </w:pPr>
      <w:r w:rsidRPr="00C56698">
        <w:t>The image is acquired during atrial contraction with the valves in a partially-opened position. In this view</w:t>
      </w:r>
      <w:r w:rsidR="006F0DE1">
        <w:t>,</w:t>
      </w:r>
      <w:r w:rsidRPr="00C56698">
        <w:t xml:space="preserve"> both leaflets of </w:t>
      </w:r>
      <w:r w:rsidR="006F0DE1">
        <w:t xml:space="preserve">the </w:t>
      </w:r>
      <w:r w:rsidRPr="00C56698">
        <w:t xml:space="preserve">mitral valve </w:t>
      </w:r>
      <w:r w:rsidR="006F0DE1">
        <w:t>create</w:t>
      </w:r>
      <w:r w:rsidRPr="00C56698">
        <w:t xml:space="preserve"> </w:t>
      </w:r>
      <w:r w:rsidR="005C59FD">
        <w:t xml:space="preserve">an </w:t>
      </w:r>
      <w:r w:rsidRPr="00C56698">
        <w:t xml:space="preserve">image like “Fish-Mouth”. Slightly tilting of probe cranially from </w:t>
      </w:r>
      <w:r w:rsidR="005C59FD">
        <w:t xml:space="preserve">the </w:t>
      </w:r>
      <w:r w:rsidRPr="00C56698">
        <w:t xml:space="preserve">papillary muscle view. The image is acquired during atrial contraction with the valves in a partially-opened position. The anterior mitral valve (AMV) (upper arrows) and posterior mitral valve (PMV) (lower arrows) can be seen. The left ventricle outflow tract (LVOT) is between the septum and </w:t>
      </w:r>
      <w:r w:rsidR="005C59FD">
        <w:t xml:space="preserve">the </w:t>
      </w:r>
      <w:r w:rsidRPr="00C56698">
        <w:t xml:space="preserve">AMV leaflet. Right ventricular papillary muscles are also evident (arrowheads). Inset: </w:t>
      </w:r>
      <w:r w:rsidRPr="00C56698">
        <w:lastRenderedPageBreak/>
        <w:t>The AMV leaflet is fully opened in early diastole (arrow). The mitral valve orifice (MVO) is contained within the circumference of the opened leaflets. The PMV is adjacent to the walls and not easily visualised.</w:t>
      </w:r>
    </w:p>
    <w:p w14:paraId="4EE2DAAD" w14:textId="106791B9" w:rsidR="00804101" w:rsidRDefault="00B51944" w:rsidP="00C236C6">
      <w:pPr>
        <w:pStyle w:val="NormalWeb"/>
        <w:shd w:val="clear" w:color="auto" w:fill="FFFFFF"/>
        <w:spacing w:before="0" w:beforeAutospacing="0" w:after="0" w:afterAutospacing="0" w:line="360" w:lineRule="auto"/>
        <w:jc w:val="center"/>
        <w:textAlignment w:val="baseline"/>
        <w:rPr>
          <w:b/>
          <w:bCs/>
        </w:rPr>
      </w:pPr>
      <w:r>
        <w:rPr>
          <w:noProof/>
          <w:lang w:val="en-US" w:eastAsia="en-US"/>
          <w14:ligatures w14:val="standardContextual"/>
        </w:rPr>
        <w:drawing>
          <wp:inline distT="0" distB="0" distL="0" distR="0" wp14:anchorId="704E133C" wp14:editId="19876FEB">
            <wp:extent cx="5502910" cy="1540510"/>
            <wp:effectExtent l="0" t="0" r="2540" b="2540"/>
            <wp:docPr id="129308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81634" name=""/>
                    <pic:cNvPicPr/>
                  </pic:nvPicPr>
                  <pic:blipFill>
                    <a:blip r:embed="rId20"/>
                    <a:stretch>
                      <a:fillRect/>
                    </a:stretch>
                  </pic:blipFill>
                  <pic:spPr>
                    <a:xfrm>
                      <a:off x="0" y="0"/>
                      <a:ext cx="5502910" cy="1540510"/>
                    </a:xfrm>
                    <a:prstGeom prst="rect">
                      <a:avLst/>
                    </a:prstGeom>
                  </pic:spPr>
                </pic:pic>
              </a:graphicData>
            </a:graphic>
          </wp:inline>
        </w:drawing>
      </w:r>
      <w:r w:rsidR="00C236C6">
        <w:rPr>
          <w:b/>
          <w:bCs/>
        </w:rPr>
        <w:t xml:space="preserve">  </w:t>
      </w:r>
    </w:p>
    <w:p w14:paraId="3277BCC6" w14:textId="3B0A0EB6" w:rsidR="00C56698" w:rsidRDefault="00F350A1" w:rsidP="00C236C6">
      <w:pPr>
        <w:pStyle w:val="NormalWeb"/>
        <w:shd w:val="clear" w:color="auto" w:fill="FFFFFF"/>
        <w:spacing w:before="0" w:beforeAutospacing="0" w:after="160" w:afterAutospacing="0" w:line="360" w:lineRule="auto"/>
        <w:jc w:val="both"/>
        <w:textAlignment w:val="baseline"/>
      </w:pPr>
      <w:commentRangeStart w:id="2"/>
      <w:r>
        <w:t>Fig 7-</w:t>
      </w:r>
      <w:r w:rsidR="00C56698" w:rsidRPr="00C56698">
        <w:t xml:space="preserve">Image at the mitral level of a normal dog illustrating the “fish-mouth” view. AML = anterior mitral leaflet; PML = posterior mitral leaflet. </w:t>
      </w:r>
      <w:commentRangeEnd w:id="2"/>
      <w:r w:rsidR="002E6888">
        <w:rPr>
          <w:rStyle w:val="CommentReference"/>
          <w:rFonts w:asciiTheme="minorHAnsi" w:eastAsiaTheme="minorHAnsi" w:hAnsiTheme="minorHAnsi" w:cstheme="minorBidi"/>
          <w:lang w:eastAsia="en-US"/>
        </w:rPr>
        <w:commentReference w:id="2"/>
      </w:r>
    </w:p>
    <w:p w14:paraId="22440969" w14:textId="77777777" w:rsidR="00F350A1" w:rsidRPr="00C56698" w:rsidRDefault="00F350A1" w:rsidP="00C236C6">
      <w:pPr>
        <w:pStyle w:val="NormalWeb"/>
        <w:shd w:val="clear" w:color="auto" w:fill="FFFFFF"/>
        <w:spacing w:before="0" w:beforeAutospacing="0" w:after="160" w:afterAutospacing="0" w:line="360" w:lineRule="auto"/>
        <w:jc w:val="both"/>
        <w:textAlignment w:val="baseline"/>
      </w:pPr>
    </w:p>
    <w:p w14:paraId="3691CA34" w14:textId="77777777" w:rsidR="00C56698" w:rsidRPr="00C56698" w:rsidRDefault="00C56698" w:rsidP="00C650CD">
      <w:pPr>
        <w:pStyle w:val="NormalWeb"/>
        <w:numPr>
          <w:ilvl w:val="3"/>
          <w:numId w:val="1"/>
        </w:numPr>
        <w:shd w:val="clear" w:color="auto" w:fill="FFFFFF"/>
        <w:spacing w:before="0" w:beforeAutospacing="0" w:after="160" w:afterAutospacing="0" w:line="360" w:lineRule="auto"/>
        <w:jc w:val="both"/>
        <w:textAlignment w:val="baseline"/>
        <w:rPr>
          <w:b/>
          <w:bCs/>
        </w:rPr>
      </w:pPr>
      <w:r w:rsidRPr="00C56698">
        <w:rPr>
          <w:b/>
          <w:bCs/>
        </w:rPr>
        <w:t>Aortic Root View</w:t>
      </w:r>
    </w:p>
    <w:p w14:paraId="1206F14E" w14:textId="71636071" w:rsidR="00C56698" w:rsidRPr="00C56698" w:rsidRDefault="00C56698" w:rsidP="00C650CD">
      <w:pPr>
        <w:pStyle w:val="NormalWeb"/>
        <w:shd w:val="clear" w:color="auto" w:fill="FFFFFF"/>
        <w:spacing w:before="0" w:beforeAutospacing="0" w:after="160" w:afterAutospacing="0" w:line="360" w:lineRule="auto"/>
        <w:ind w:firstLine="720"/>
        <w:jc w:val="both"/>
        <w:textAlignment w:val="baseline"/>
        <w:rPr>
          <w:b/>
          <w:bCs/>
        </w:rPr>
      </w:pPr>
      <w:r w:rsidRPr="00C56698">
        <w:t xml:space="preserve">Tilting of </w:t>
      </w:r>
      <w:r w:rsidR="005C59FD">
        <w:t xml:space="preserve">the </w:t>
      </w:r>
      <w:r w:rsidRPr="00C56698">
        <w:t xml:space="preserve">probe cranially from </w:t>
      </w:r>
      <w:r w:rsidR="00CB4166">
        <w:t xml:space="preserve">the </w:t>
      </w:r>
      <w:r w:rsidRPr="00C56698">
        <w:t xml:space="preserve">mitral valve view. In this view aortic valve </w:t>
      </w:r>
      <w:r w:rsidR="00CB4166">
        <w:t>appears</w:t>
      </w:r>
      <w:r w:rsidRPr="00C56698">
        <w:t xml:space="preserve"> as </w:t>
      </w:r>
      <w:r w:rsidR="005C59FD">
        <w:t xml:space="preserve">a </w:t>
      </w:r>
      <w:r w:rsidRPr="00C56698">
        <w:t>sign of “Mercedes”. The aortic valve leaflets are closed in diastole and open during systole. The right coronary (RC), left coronary (LC), and non-coronary (NC) cusps of the aortic (</w:t>
      </w:r>
      <w:proofErr w:type="spellStart"/>
      <w:r w:rsidRPr="00C56698">
        <w:t>Ao</w:t>
      </w:r>
      <w:proofErr w:type="spellEnd"/>
      <w:r w:rsidRPr="00C56698">
        <w:t>) valve may be visible.</w:t>
      </w:r>
    </w:p>
    <w:p w14:paraId="272B97F8" w14:textId="4641BBA0" w:rsidR="00C56698" w:rsidRPr="00C56698" w:rsidRDefault="002B1CFB" w:rsidP="00C236C6">
      <w:pPr>
        <w:pStyle w:val="ListParagraph"/>
        <w:spacing w:after="0" w:line="360" w:lineRule="auto"/>
        <w:ind w:left="0"/>
        <w:jc w:val="center"/>
        <w:rPr>
          <w:rFonts w:ascii="Times New Roman" w:eastAsia="Times New Roman" w:hAnsi="Times New Roman" w:cs="Times New Roman"/>
          <w:sz w:val="24"/>
          <w:szCs w:val="24"/>
          <w:lang w:eastAsia="en-IN"/>
        </w:rPr>
      </w:pPr>
      <w:r>
        <w:rPr>
          <w:noProof/>
          <w:lang w:val="en-US"/>
          <w14:ligatures w14:val="standardContextual"/>
        </w:rPr>
        <w:drawing>
          <wp:inline distT="0" distB="0" distL="0" distR="0" wp14:anchorId="62C7CC07" wp14:editId="4A12568B">
            <wp:extent cx="5502910" cy="1617980"/>
            <wp:effectExtent l="0" t="0" r="2540" b="1270"/>
            <wp:docPr id="545356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56770" name=""/>
                    <pic:cNvPicPr/>
                  </pic:nvPicPr>
                  <pic:blipFill>
                    <a:blip r:embed="rId21"/>
                    <a:stretch>
                      <a:fillRect/>
                    </a:stretch>
                  </pic:blipFill>
                  <pic:spPr>
                    <a:xfrm>
                      <a:off x="0" y="0"/>
                      <a:ext cx="5502910" cy="1617980"/>
                    </a:xfrm>
                    <a:prstGeom prst="rect">
                      <a:avLst/>
                    </a:prstGeom>
                  </pic:spPr>
                </pic:pic>
              </a:graphicData>
            </a:graphic>
          </wp:inline>
        </w:drawing>
      </w:r>
      <w:r w:rsidR="00C236C6">
        <w:rPr>
          <w:rFonts w:ascii="Times New Roman" w:eastAsia="Times New Roman" w:hAnsi="Times New Roman" w:cs="Times New Roman"/>
          <w:sz w:val="24"/>
          <w:szCs w:val="24"/>
          <w:lang w:eastAsia="en-IN"/>
        </w:rPr>
        <w:t xml:space="preserve">  </w:t>
      </w:r>
    </w:p>
    <w:p w14:paraId="4E71DB43" w14:textId="342C48E0" w:rsidR="00C56698" w:rsidRPr="00C56698" w:rsidRDefault="00F350A1" w:rsidP="00C236C6">
      <w:pPr>
        <w:pStyle w:val="NormalWeb"/>
        <w:shd w:val="clear" w:color="auto" w:fill="FFFFFF"/>
        <w:spacing w:before="0" w:beforeAutospacing="0" w:after="160" w:afterAutospacing="0" w:line="360" w:lineRule="auto"/>
        <w:jc w:val="center"/>
        <w:textAlignment w:val="baseline"/>
      </w:pPr>
      <w:commentRangeStart w:id="3"/>
      <w:r>
        <w:t>Fig 8-</w:t>
      </w:r>
      <w:r w:rsidR="00C56698" w:rsidRPr="00C56698">
        <w:t>Image at the aortic valve level recorded from a normal dog.</w:t>
      </w:r>
      <w:commentRangeEnd w:id="3"/>
      <w:r w:rsidR="002E6888">
        <w:rPr>
          <w:rStyle w:val="CommentReference"/>
          <w:rFonts w:asciiTheme="minorHAnsi" w:eastAsiaTheme="minorHAnsi" w:hAnsiTheme="minorHAnsi" w:cstheme="minorBidi"/>
          <w:lang w:eastAsia="en-US"/>
        </w:rPr>
        <w:commentReference w:id="3"/>
      </w:r>
    </w:p>
    <w:p w14:paraId="62A9C4E2" w14:textId="77777777" w:rsidR="00C56698" w:rsidRPr="00C56698" w:rsidRDefault="00C56698" w:rsidP="00C650CD">
      <w:pPr>
        <w:pStyle w:val="NormalWeb"/>
        <w:numPr>
          <w:ilvl w:val="3"/>
          <w:numId w:val="1"/>
        </w:numPr>
        <w:shd w:val="clear" w:color="auto" w:fill="FFFFFF"/>
        <w:spacing w:before="0" w:beforeAutospacing="0" w:after="160" w:afterAutospacing="0" w:line="360" w:lineRule="auto"/>
        <w:jc w:val="both"/>
        <w:textAlignment w:val="baseline"/>
        <w:rPr>
          <w:b/>
          <w:bCs/>
        </w:rPr>
      </w:pPr>
      <w:r w:rsidRPr="00C56698">
        <w:rPr>
          <w:b/>
          <w:bCs/>
        </w:rPr>
        <w:t>Pulmonary Trunk View</w:t>
      </w:r>
    </w:p>
    <w:p w14:paraId="74944B33" w14:textId="52AAFD0C" w:rsidR="00C56698" w:rsidRPr="0057220B" w:rsidRDefault="00C56698" w:rsidP="0057220B">
      <w:pPr>
        <w:pStyle w:val="NormalWeb"/>
        <w:shd w:val="clear" w:color="auto" w:fill="FFFFFF"/>
        <w:spacing w:before="0" w:beforeAutospacing="0" w:after="160" w:afterAutospacing="0" w:line="360" w:lineRule="auto"/>
        <w:ind w:firstLine="720"/>
        <w:jc w:val="both"/>
        <w:textAlignment w:val="baseline"/>
        <w:rPr>
          <w:b/>
          <w:bCs/>
        </w:rPr>
      </w:pPr>
      <w:r w:rsidRPr="00C56698">
        <w:t xml:space="preserve">Tilting of </w:t>
      </w:r>
      <w:r w:rsidR="005C59FD">
        <w:t xml:space="preserve">the </w:t>
      </w:r>
      <w:r w:rsidRPr="00C56698">
        <w:t xml:space="preserve">probe towards the pulmonary artery for this view. This View is helpful for </w:t>
      </w:r>
      <w:r w:rsidR="005C59FD">
        <w:t xml:space="preserve">the </w:t>
      </w:r>
      <w:r w:rsidRPr="00C56698">
        <w:t xml:space="preserve">diagnosis of pulmonic stenosis. This view </w:t>
      </w:r>
      <w:r w:rsidR="005C59FD">
        <w:t xml:space="preserve">is </w:t>
      </w:r>
      <w:r w:rsidRPr="00C56698">
        <w:t>optimized for the pulmonary valve (arrows), main pulmonary artery</w:t>
      </w:r>
      <w:r w:rsidR="005C59FD">
        <w:t>,</w:t>
      </w:r>
      <w:r w:rsidRPr="00C56698">
        <w:t xml:space="preserve"> and left and right branches.</w:t>
      </w:r>
    </w:p>
    <w:p w14:paraId="7815DA10" w14:textId="509FAE19" w:rsidR="00C56698" w:rsidRPr="00C56698" w:rsidRDefault="001A4678" w:rsidP="00F15204">
      <w:pPr>
        <w:pStyle w:val="NormalWeb"/>
        <w:shd w:val="clear" w:color="auto" w:fill="FFFFFF"/>
        <w:spacing w:before="0" w:beforeAutospacing="0" w:after="0" w:afterAutospacing="0" w:line="360" w:lineRule="auto"/>
        <w:jc w:val="center"/>
        <w:textAlignment w:val="baseline"/>
      </w:pPr>
      <w:r>
        <w:rPr>
          <w:noProof/>
          <w:lang w:val="en-US" w:eastAsia="en-US"/>
          <w14:ligatures w14:val="standardContextual"/>
        </w:rPr>
        <w:lastRenderedPageBreak/>
        <w:drawing>
          <wp:inline distT="0" distB="0" distL="0" distR="0" wp14:anchorId="18E6D478" wp14:editId="4A4A9AFE">
            <wp:extent cx="5502910" cy="1770380"/>
            <wp:effectExtent l="0" t="0" r="2540" b="1270"/>
            <wp:docPr id="836064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64849" name=""/>
                    <pic:cNvPicPr/>
                  </pic:nvPicPr>
                  <pic:blipFill>
                    <a:blip r:embed="rId22"/>
                    <a:stretch>
                      <a:fillRect/>
                    </a:stretch>
                  </pic:blipFill>
                  <pic:spPr>
                    <a:xfrm>
                      <a:off x="0" y="0"/>
                      <a:ext cx="5502910" cy="1770380"/>
                    </a:xfrm>
                    <a:prstGeom prst="rect">
                      <a:avLst/>
                    </a:prstGeom>
                  </pic:spPr>
                </pic:pic>
              </a:graphicData>
            </a:graphic>
          </wp:inline>
        </w:drawing>
      </w:r>
      <w:r w:rsidR="0057220B">
        <w:t xml:space="preserve">  </w:t>
      </w:r>
    </w:p>
    <w:p w14:paraId="795B7F6F" w14:textId="2065A638" w:rsidR="00C56698" w:rsidRPr="00C56698" w:rsidRDefault="00F350A1" w:rsidP="00F15204">
      <w:pPr>
        <w:pStyle w:val="ListParagraph"/>
        <w:spacing w:line="360" w:lineRule="auto"/>
        <w:ind w:left="0"/>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Fig 9-</w:t>
      </w:r>
      <w:r w:rsidR="00C56698" w:rsidRPr="00C56698">
        <w:rPr>
          <w:rFonts w:ascii="Times New Roman" w:eastAsia="Times New Roman" w:hAnsi="Times New Roman" w:cs="Times New Roman"/>
          <w:sz w:val="24"/>
          <w:szCs w:val="24"/>
          <w:lang w:eastAsia="en-IN"/>
        </w:rPr>
        <w:t>Image at the pulmonary valve level obtained from a normal dog.</w:t>
      </w:r>
    </w:p>
    <w:p w14:paraId="72C10FD2" w14:textId="77777777"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b/>
          <w:bCs/>
        </w:rPr>
      </w:pPr>
      <w:r w:rsidRPr="00C56698">
        <w:rPr>
          <w:b/>
          <w:bCs/>
        </w:rPr>
        <w:t>Left Apical View</w:t>
      </w:r>
    </w:p>
    <w:p w14:paraId="6443CF2D" w14:textId="15A0546D" w:rsidR="00C56698" w:rsidRPr="00C56698" w:rsidRDefault="00C56698" w:rsidP="00F15204">
      <w:pPr>
        <w:pStyle w:val="NormalWeb"/>
        <w:shd w:val="clear" w:color="auto" w:fill="FFFFFF"/>
        <w:spacing w:before="0" w:beforeAutospacing="0" w:after="160" w:afterAutospacing="0" w:line="360" w:lineRule="auto"/>
        <w:ind w:firstLine="360"/>
        <w:jc w:val="both"/>
        <w:textAlignment w:val="baseline"/>
      </w:pPr>
      <w:r w:rsidRPr="00C56698">
        <w:t xml:space="preserve">After the patient has been turned to the other side, a series of caudal, cranial, and specialized left-sided images </w:t>
      </w:r>
      <w:r w:rsidR="006F0DE1">
        <w:t>is</w:t>
      </w:r>
      <w:r w:rsidRPr="00C56698">
        <w:t xml:space="preserve"> obtained. The left apical (caudal intercostal) imaging planes include the 2-chamber view (showing the LA and LV), 3-chamber view—also called the apical long-axis image (showing the LA, LV, and ascending aorta), 4-chamber view (showing both atria and ventricles), and 5-chamber view (a 4-chamber view that includes the AV and </w:t>
      </w:r>
      <w:proofErr w:type="spellStart"/>
      <w:r w:rsidRPr="00C56698">
        <w:t>supravalvular</w:t>
      </w:r>
      <w:proofErr w:type="spellEnd"/>
      <w:r w:rsidRPr="00C56698">
        <w:t xml:space="preserve"> aorta). These image planes are used for estimating LV and RV size and function</w:t>
      </w:r>
      <w:r w:rsidR="006F0DE1">
        <w:t>,</w:t>
      </w:r>
      <w:r w:rsidRPr="00C56698">
        <w:t xml:space="preserve"> and for recording Doppler flow studies across the atrioventricular valves and LVOT</w:t>
      </w:r>
      <w:r w:rsidR="006F0DE1">
        <w:t>.</w:t>
      </w:r>
      <w:r w:rsidRPr="00C56698">
        <w:t xml:space="preserve"> </w:t>
      </w:r>
      <w:r w:rsidRPr="00C56698">
        <w:fldChar w:fldCharType="begin"/>
      </w:r>
      <w:r w:rsidRPr="00C56698">
        <w:instrText xml:space="preserve"> ADDIN ZOTERO_ITEM CSL_CITATION {"citationID":"gGa73BaU","properties":{"formattedCitation":"(Thomas et al., 1993)","plainCitation":"(Thomas et al., 1993)","noteIndex":0},"citationItems":[{"id":86,"uris":["http://zotero.org/users/local/hLf2DJ23/items/8LQXNI2C"],"itemData":{"id":86,"type":"article-journal","container-title":"Journal of Veterinary Internal Medicine","DOI":"10.1111/j.1939-1676.1993.tb01015.x","ISSN":"08916640, 19391676","issue":"4","language":"en","page":"247-252","source":"DOI.org (Crossref)","title":"Recommendations for Standards in Transthoracic Two-Dimensional Echocardiography in the Dog and Cat","volume":"7","author":[{"family":"Thomas","given":"William P."},{"family":"Gaber","given":"Cathy E."},{"family":"Jacobs","given":"Gilbert J."},{"family":"Kaplan","given":"Paul M."},{"family":"Lombard","given":"Christophe W."},{"family":"Vet","given":"Med"},{"family":"Moise","given":"N. Sydney"},{"family":"Moses","given":"Bradley L."}],"issued":{"date-parts":[["1993",7]]}}}],"schema":"https://github.com/citation-style-language/schema/raw/master/csl-citation.json"} </w:instrText>
      </w:r>
      <w:r w:rsidRPr="00C56698">
        <w:fldChar w:fldCharType="separate"/>
      </w:r>
      <w:r w:rsidRPr="00C56698">
        <w:t xml:space="preserve">(Thomas </w:t>
      </w:r>
      <w:r w:rsidR="00880A43" w:rsidRPr="00880A43">
        <w:rPr>
          <w:i/>
          <w:iCs/>
        </w:rPr>
        <w:t>et al.</w:t>
      </w:r>
      <w:r w:rsidRPr="00C56698">
        <w:t>, 1993)</w:t>
      </w:r>
      <w:r w:rsidRPr="00C56698">
        <w:fldChar w:fldCharType="end"/>
      </w:r>
      <w:r w:rsidRPr="00C56698">
        <w:t>.</w:t>
      </w:r>
    </w:p>
    <w:p w14:paraId="186FCEC9" w14:textId="18ECB199" w:rsidR="00C56698" w:rsidRPr="00C56698" w:rsidRDefault="00C56698" w:rsidP="00C650CD">
      <w:pPr>
        <w:pStyle w:val="NormalWeb"/>
        <w:numPr>
          <w:ilvl w:val="3"/>
          <w:numId w:val="1"/>
        </w:numPr>
        <w:shd w:val="clear" w:color="auto" w:fill="FFFFFF"/>
        <w:spacing w:before="0" w:beforeAutospacing="0" w:after="160" w:afterAutospacing="0" w:line="360" w:lineRule="auto"/>
        <w:jc w:val="both"/>
        <w:textAlignment w:val="baseline"/>
        <w:rPr>
          <w:b/>
          <w:bCs/>
        </w:rPr>
      </w:pPr>
      <w:r w:rsidRPr="00C56698">
        <w:rPr>
          <w:b/>
          <w:bCs/>
        </w:rPr>
        <w:t xml:space="preserve">Left apical </w:t>
      </w:r>
      <w:r w:rsidR="006F0DE1">
        <w:rPr>
          <w:b/>
          <w:bCs/>
        </w:rPr>
        <w:t>Four-chamber</w:t>
      </w:r>
      <w:r w:rsidRPr="00C56698">
        <w:rPr>
          <w:b/>
          <w:bCs/>
        </w:rPr>
        <w:t xml:space="preserve"> View</w:t>
      </w:r>
    </w:p>
    <w:p w14:paraId="145CBBE8" w14:textId="5E17D88B" w:rsidR="00C56698" w:rsidRPr="00C56698" w:rsidRDefault="00C56698" w:rsidP="00C650CD">
      <w:pPr>
        <w:pStyle w:val="NormalWeb"/>
        <w:shd w:val="clear" w:color="auto" w:fill="FFFFFF"/>
        <w:spacing w:before="0" w:beforeAutospacing="0" w:after="160" w:afterAutospacing="0" w:line="360" w:lineRule="auto"/>
        <w:ind w:firstLine="720"/>
        <w:jc w:val="both"/>
        <w:textAlignment w:val="baseline"/>
        <w:rPr>
          <w:b/>
          <w:bCs/>
        </w:rPr>
      </w:pPr>
      <w:r w:rsidRPr="00C56698">
        <w:t xml:space="preserve">Left apical images are obtained with the transducer placed caudoventrally at or slightly caudal to the palpable apical impulse. The apical 4-chamber view can be considered </w:t>
      </w:r>
      <w:r w:rsidR="006F0DE1">
        <w:t xml:space="preserve">the </w:t>
      </w:r>
      <w:r w:rsidRPr="00C56698">
        <w:t>“home base” for obtaining subsequent caudal images. The anterior and posterior mitral valve leaflets are evident.</w:t>
      </w:r>
    </w:p>
    <w:p w14:paraId="44A16050" w14:textId="1BB6DBDF" w:rsidR="00C56698" w:rsidRPr="00C56698" w:rsidRDefault="001A4678" w:rsidP="00C236C6">
      <w:pPr>
        <w:pStyle w:val="NormalWeb"/>
        <w:shd w:val="clear" w:color="auto" w:fill="FFFFFF"/>
        <w:spacing w:before="0" w:beforeAutospacing="0" w:after="0" w:afterAutospacing="0" w:line="360" w:lineRule="auto"/>
        <w:jc w:val="center"/>
        <w:textAlignment w:val="baseline"/>
        <w:rPr>
          <w:b/>
          <w:bCs/>
        </w:rPr>
      </w:pPr>
      <w:r>
        <w:rPr>
          <w:noProof/>
          <w:lang w:val="en-US" w:eastAsia="en-US"/>
          <w14:ligatures w14:val="standardContextual"/>
        </w:rPr>
        <w:drawing>
          <wp:inline distT="0" distB="0" distL="0" distR="0" wp14:anchorId="511DB7AD" wp14:editId="50EA6E37">
            <wp:extent cx="5502910" cy="1752600"/>
            <wp:effectExtent l="0" t="0" r="2540" b="0"/>
            <wp:docPr id="1733067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67071" name=""/>
                    <pic:cNvPicPr/>
                  </pic:nvPicPr>
                  <pic:blipFill>
                    <a:blip r:embed="rId23"/>
                    <a:stretch>
                      <a:fillRect/>
                    </a:stretch>
                  </pic:blipFill>
                  <pic:spPr>
                    <a:xfrm>
                      <a:off x="0" y="0"/>
                      <a:ext cx="5502910" cy="1752600"/>
                    </a:xfrm>
                    <a:prstGeom prst="rect">
                      <a:avLst/>
                    </a:prstGeom>
                  </pic:spPr>
                </pic:pic>
              </a:graphicData>
            </a:graphic>
          </wp:inline>
        </w:drawing>
      </w:r>
      <w:r w:rsidR="00C236C6">
        <w:rPr>
          <w:b/>
          <w:bCs/>
        </w:rPr>
        <w:t xml:space="preserve">   </w:t>
      </w:r>
    </w:p>
    <w:p w14:paraId="7DF8BD44" w14:textId="1CB47C04" w:rsidR="00C56698" w:rsidRPr="00C56698" w:rsidRDefault="00F350A1" w:rsidP="00F15204">
      <w:pPr>
        <w:pStyle w:val="ListParagraph"/>
        <w:spacing w:after="0" w:line="360" w:lineRule="auto"/>
        <w:ind w:left="0"/>
        <w:jc w:val="center"/>
        <w:rPr>
          <w:rFonts w:ascii="Times New Roman" w:eastAsia="Times New Roman" w:hAnsi="Times New Roman" w:cs="Times New Roman"/>
          <w:sz w:val="24"/>
          <w:szCs w:val="24"/>
          <w:lang w:eastAsia="en-IN"/>
        </w:rPr>
      </w:pPr>
      <w:commentRangeStart w:id="4"/>
      <w:r>
        <w:rPr>
          <w:rFonts w:ascii="Times New Roman" w:eastAsia="Times New Roman" w:hAnsi="Times New Roman" w:cs="Times New Roman"/>
          <w:sz w:val="24"/>
          <w:szCs w:val="24"/>
          <w:lang w:eastAsia="en-IN"/>
        </w:rPr>
        <w:t>Fig 10-</w:t>
      </w:r>
      <w:r w:rsidR="00C56698" w:rsidRPr="00C56698">
        <w:rPr>
          <w:rFonts w:ascii="Times New Roman" w:eastAsia="Times New Roman" w:hAnsi="Times New Roman" w:cs="Times New Roman"/>
          <w:sz w:val="24"/>
          <w:szCs w:val="24"/>
          <w:lang w:eastAsia="en-IN"/>
        </w:rPr>
        <w:t>Apical (or left caudal) four-chamber image obtained from a normal dog.</w:t>
      </w:r>
      <w:commentRangeEnd w:id="4"/>
      <w:r w:rsidR="001469F2">
        <w:rPr>
          <w:rStyle w:val="CommentReference"/>
        </w:rPr>
        <w:commentReference w:id="4"/>
      </w:r>
    </w:p>
    <w:p w14:paraId="283733DA" w14:textId="61ADBED2" w:rsidR="00C56698" w:rsidRPr="00C56698" w:rsidRDefault="00C56698" w:rsidP="00C650CD">
      <w:pPr>
        <w:pStyle w:val="NormalWeb"/>
        <w:numPr>
          <w:ilvl w:val="3"/>
          <w:numId w:val="1"/>
        </w:numPr>
        <w:shd w:val="clear" w:color="auto" w:fill="FFFFFF"/>
        <w:spacing w:before="0" w:beforeAutospacing="0" w:after="160" w:afterAutospacing="0" w:line="360" w:lineRule="auto"/>
        <w:jc w:val="both"/>
        <w:textAlignment w:val="baseline"/>
        <w:rPr>
          <w:b/>
          <w:bCs/>
        </w:rPr>
      </w:pPr>
      <w:r w:rsidRPr="00C56698">
        <w:rPr>
          <w:b/>
          <w:bCs/>
        </w:rPr>
        <w:lastRenderedPageBreak/>
        <w:t xml:space="preserve">Left apical </w:t>
      </w:r>
      <w:r w:rsidR="0058747C">
        <w:rPr>
          <w:b/>
          <w:bCs/>
        </w:rPr>
        <w:t>Five-chamber</w:t>
      </w:r>
      <w:r w:rsidRPr="00C56698">
        <w:rPr>
          <w:b/>
          <w:bCs/>
        </w:rPr>
        <w:t xml:space="preserve"> View</w:t>
      </w:r>
    </w:p>
    <w:p w14:paraId="68CD0D15" w14:textId="5880F271" w:rsidR="00C56698" w:rsidRPr="00C56698" w:rsidRDefault="00C56698" w:rsidP="00C650CD">
      <w:pPr>
        <w:pStyle w:val="ListParagraph"/>
        <w:spacing w:line="360" w:lineRule="auto"/>
        <w:ind w:left="0" w:firstLine="720"/>
        <w:jc w:val="both"/>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rPr>
        <w:t>Gently tilting the transducer cranially opens the LVOT, AV, and proximal aorta to create a five-chamber view. This view is usually the best apical plane for aligning to aortic blood flow.</w:t>
      </w:r>
      <w:r w:rsidRPr="00C56698">
        <w:rPr>
          <w:sz w:val="24"/>
          <w:szCs w:val="24"/>
        </w:rPr>
        <w:t xml:space="preserve"> </w:t>
      </w:r>
      <w:r w:rsidRPr="00C56698">
        <w:rPr>
          <w:rFonts w:ascii="Times New Roman" w:eastAsia="Times New Roman" w:hAnsi="Times New Roman" w:cs="Times New Roman"/>
          <w:sz w:val="24"/>
          <w:szCs w:val="24"/>
          <w:lang w:eastAsia="en-IN"/>
        </w:rPr>
        <w:t xml:space="preserve">Aortic root and aortic valves (AV) </w:t>
      </w:r>
      <w:r w:rsidR="0058747C">
        <w:rPr>
          <w:rFonts w:ascii="Times New Roman" w:eastAsia="Times New Roman" w:hAnsi="Times New Roman" w:cs="Times New Roman"/>
          <w:sz w:val="24"/>
          <w:szCs w:val="24"/>
          <w:lang w:eastAsia="en-IN"/>
        </w:rPr>
        <w:t xml:space="preserve">are </w:t>
      </w:r>
      <w:r w:rsidRPr="00C56698">
        <w:rPr>
          <w:rFonts w:ascii="Times New Roman" w:eastAsia="Times New Roman" w:hAnsi="Times New Roman" w:cs="Times New Roman"/>
          <w:sz w:val="24"/>
          <w:szCs w:val="24"/>
          <w:lang w:eastAsia="en-IN"/>
        </w:rPr>
        <w:t>evident.</w:t>
      </w:r>
    </w:p>
    <w:p w14:paraId="1D7BC522" w14:textId="5BF2584E" w:rsidR="00C56698" w:rsidRPr="00C56698" w:rsidRDefault="001A4678" w:rsidP="00C236C6">
      <w:pPr>
        <w:pStyle w:val="NormalWeb"/>
        <w:shd w:val="clear" w:color="auto" w:fill="FFFFFF"/>
        <w:spacing w:before="0" w:beforeAutospacing="0" w:after="0" w:afterAutospacing="0" w:line="360" w:lineRule="auto"/>
        <w:jc w:val="center"/>
        <w:textAlignment w:val="baseline"/>
        <w:rPr>
          <w:rFonts w:asciiTheme="minorHAnsi" w:eastAsiaTheme="minorHAnsi" w:hAnsiTheme="minorHAnsi" w:cstheme="minorBidi"/>
          <w:noProof/>
          <w:lang w:eastAsia="en-US"/>
        </w:rPr>
      </w:pPr>
      <w:r>
        <w:rPr>
          <w:noProof/>
          <w:lang w:val="en-US" w:eastAsia="en-US"/>
          <w14:ligatures w14:val="standardContextual"/>
        </w:rPr>
        <w:drawing>
          <wp:inline distT="0" distB="0" distL="0" distR="0" wp14:anchorId="7B3294E7" wp14:editId="7916450F">
            <wp:extent cx="5502910" cy="1426265"/>
            <wp:effectExtent l="0" t="0" r="2540" b="2540"/>
            <wp:docPr id="12442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4872" name=""/>
                    <pic:cNvPicPr/>
                  </pic:nvPicPr>
                  <pic:blipFill>
                    <a:blip r:embed="rId24"/>
                    <a:stretch>
                      <a:fillRect/>
                    </a:stretch>
                  </pic:blipFill>
                  <pic:spPr>
                    <a:xfrm>
                      <a:off x="0" y="0"/>
                      <a:ext cx="5515859" cy="1429621"/>
                    </a:xfrm>
                    <a:prstGeom prst="rect">
                      <a:avLst/>
                    </a:prstGeom>
                  </pic:spPr>
                </pic:pic>
              </a:graphicData>
            </a:graphic>
          </wp:inline>
        </w:drawing>
      </w:r>
      <w:r w:rsidR="00C236C6">
        <w:rPr>
          <w:rFonts w:asciiTheme="minorHAnsi" w:eastAsiaTheme="minorHAnsi" w:hAnsiTheme="minorHAnsi" w:cstheme="minorBidi"/>
          <w:noProof/>
          <w:lang w:eastAsia="en-US"/>
        </w:rPr>
        <w:t xml:space="preserve">   </w:t>
      </w:r>
    </w:p>
    <w:p w14:paraId="30466F69" w14:textId="4FD4CF57" w:rsidR="00C56698" w:rsidRPr="00C56698" w:rsidRDefault="00F350A1" w:rsidP="00F15204">
      <w:pPr>
        <w:pStyle w:val="ListParagraph"/>
        <w:spacing w:after="0" w:line="360" w:lineRule="auto"/>
        <w:ind w:left="0"/>
        <w:jc w:val="center"/>
        <w:rPr>
          <w:rFonts w:ascii="Times New Roman" w:eastAsia="Times New Roman" w:hAnsi="Times New Roman" w:cs="Times New Roman"/>
          <w:sz w:val="24"/>
          <w:szCs w:val="24"/>
          <w:lang w:eastAsia="en-IN"/>
        </w:rPr>
      </w:pPr>
      <w:r w:rsidRPr="00F350A1">
        <w:rPr>
          <w:rFonts w:ascii="Times New Roman" w:eastAsia="Times New Roman" w:hAnsi="Times New Roman" w:cs="Times New Roman"/>
          <w:sz w:val="24"/>
          <w:szCs w:val="24"/>
          <w:lang w:eastAsia="en-IN"/>
        </w:rPr>
        <w:t xml:space="preserve">Fig </w:t>
      </w:r>
      <w:r>
        <w:rPr>
          <w:rFonts w:ascii="Times New Roman" w:eastAsia="Times New Roman" w:hAnsi="Times New Roman" w:cs="Times New Roman"/>
          <w:sz w:val="24"/>
          <w:szCs w:val="24"/>
          <w:lang w:eastAsia="en-IN"/>
        </w:rPr>
        <w:t xml:space="preserve"> 11-</w:t>
      </w:r>
      <w:r w:rsidR="00C56698" w:rsidRPr="00C56698">
        <w:rPr>
          <w:rFonts w:ascii="Times New Roman" w:eastAsia="Times New Roman" w:hAnsi="Times New Roman" w:cs="Times New Roman"/>
          <w:sz w:val="24"/>
          <w:szCs w:val="24"/>
          <w:lang w:eastAsia="en-IN"/>
        </w:rPr>
        <w:t>Apical (or left caudal) five-chamber image obtained from a normal dog.</w:t>
      </w:r>
    </w:p>
    <w:p w14:paraId="69FE8836" w14:textId="77777777" w:rsidR="00C56698" w:rsidRPr="00C56698" w:rsidRDefault="00C56698" w:rsidP="00C650CD">
      <w:pPr>
        <w:pStyle w:val="NormalWeb"/>
        <w:numPr>
          <w:ilvl w:val="3"/>
          <w:numId w:val="1"/>
        </w:numPr>
        <w:shd w:val="clear" w:color="auto" w:fill="FFFFFF"/>
        <w:spacing w:before="0" w:beforeAutospacing="0" w:after="160" w:afterAutospacing="0" w:line="360" w:lineRule="auto"/>
        <w:jc w:val="both"/>
        <w:textAlignment w:val="baseline"/>
        <w:rPr>
          <w:b/>
          <w:bCs/>
        </w:rPr>
      </w:pPr>
      <w:r w:rsidRPr="00C56698">
        <w:rPr>
          <w:b/>
          <w:bCs/>
        </w:rPr>
        <w:t>Left apical Two chamber View</w:t>
      </w:r>
    </w:p>
    <w:p w14:paraId="64BC5E06" w14:textId="1821F854" w:rsidR="00C56698" w:rsidRPr="00C56698" w:rsidRDefault="00C56698" w:rsidP="00C650CD">
      <w:pPr>
        <w:pStyle w:val="NormalWeb"/>
        <w:shd w:val="clear" w:color="auto" w:fill="FFFFFF"/>
        <w:spacing w:before="0" w:beforeAutospacing="0" w:after="160" w:afterAutospacing="0" w:line="360" w:lineRule="auto"/>
        <w:ind w:firstLine="720"/>
        <w:jc w:val="both"/>
        <w:textAlignment w:val="baseline"/>
      </w:pPr>
      <w:r w:rsidRPr="00C56698">
        <w:t xml:space="preserve">This is achieved by rotating the transducer ≈75-80 degrees clockwise from the 4-chamber view, sliding the transducer even more ventrally, and tilting the transducer craniodorsally with the hand assuming a “hitchhiking” position and the thumb pointed at the patient’s head. This </w:t>
      </w:r>
      <w:r w:rsidR="006F0DE1">
        <w:t>helps visualize</w:t>
      </w:r>
      <w:r w:rsidRPr="00C56698">
        <w:t xml:space="preserve"> the valves and blood flow by </w:t>
      </w:r>
      <w:r w:rsidR="006F0DE1">
        <w:t xml:space="preserve">the </w:t>
      </w:r>
      <w:r w:rsidR="00CB4166">
        <w:t>Doppler</w:t>
      </w:r>
      <w:r w:rsidRPr="00C56698">
        <w:t xml:space="preserve"> method.</w:t>
      </w:r>
    </w:p>
    <w:p w14:paraId="2970074A" w14:textId="7071D4B1" w:rsidR="00C56698" w:rsidRPr="00C56698" w:rsidRDefault="00B76805" w:rsidP="00F15204">
      <w:pPr>
        <w:pStyle w:val="NormalWeb"/>
        <w:shd w:val="clear" w:color="auto" w:fill="FFFFFF"/>
        <w:spacing w:before="0" w:beforeAutospacing="0" w:after="160" w:afterAutospacing="0" w:line="360" w:lineRule="auto"/>
        <w:jc w:val="center"/>
        <w:textAlignment w:val="baseline"/>
        <w:rPr>
          <w:rFonts w:asciiTheme="minorHAnsi" w:eastAsiaTheme="minorHAnsi" w:hAnsiTheme="minorHAnsi" w:cstheme="minorBidi"/>
          <w:noProof/>
          <w:lang w:eastAsia="en-US"/>
        </w:rPr>
      </w:pPr>
      <w:r>
        <w:rPr>
          <w:noProof/>
          <w:lang w:val="en-US" w:eastAsia="en-US"/>
          <w14:ligatures w14:val="standardContextual"/>
        </w:rPr>
        <w:drawing>
          <wp:inline distT="0" distB="0" distL="0" distR="0" wp14:anchorId="59F982C9" wp14:editId="53A61912">
            <wp:extent cx="5502910" cy="1546225"/>
            <wp:effectExtent l="0" t="0" r="2540" b="0"/>
            <wp:docPr id="2055617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17510" name=""/>
                    <pic:cNvPicPr/>
                  </pic:nvPicPr>
                  <pic:blipFill>
                    <a:blip r:embed="rId25"/>
                    <a:stretch>
                      <a:fillRect/>
                    </a:stretch>
                  </pic:blipFill>
                  <pic:spPr>
                    <a:xfrm>
                      <a:off x="0" y="0"/>
                      <a:ext cx="5502910" cy="1546225"/>
                    </a:xfrm>
                    <a:prstGeom prst="rect">
                      <a:avLst/>
                    </a:prstGeom>
                  </pic:spPr>
                </pic:pic>
              </a:graphicData>
            </a:graphic>
          </wp:inline>
        </w:drawing>
      </w:r>
      <w:r w:rsidR="00F15204">
        <w:rPr>
          <w:rFonts w:asciiTheme="minorHAnsi" w:eastAsiaTheme="minorHAnsi" w:hAnsiTheme="minorHAnsi" w:cstheme="minorBidi"/>
          <w:noProof/>
          <w:lang w:eastAsia="en-US"/>
        </w:rPr>
        <w:t xml:space="preserve">   </w:t>
      </w:r>
    </w:p>
    <w:p w14:paraId="49D46611" w14:textId="72EDAF82" w:rsidR="00C56698" w:rsidRPr="00950E9D" w:rsidRDefault="00F350A1" w:rsidP="00C650CD">
      <w:pPr>
        <w:pStyle w:val="NormalWeb"/>
        <w:shd w:val="clear" w:color="auto" w:fill="FFFFFF"/>
        <w:spacing w:before="0" w:beforeAutospacing="0" w:after="160" w:afterAutospacing="0" w:line="360" w:lineRule="auto"/>
        <w:jc w:val="both"/>
        <w:textAlignment w:val="baseline"/>
        <w:rPr>
          <w:b/>
          <w:bCs/>
        </w:rPr>
      </w:pPr>
      <w:r w:rsidRPr="00950E9D">
        <w:rPr>
          <w:b/>
          <w:bCs/>
        </w:rPr>
        <w:t>Fig 12-</w:t>
      </w:r>
      <w:r w:rsidR="00950E9D" w:rsidRPr="00950E9D">
        <w:rPr>
          <w:b/>
          <w:bCs/>
        </w:rPr>
        <w:t xml:space="preserve"> Left apical two-chamber image obtained from a normal dog</w:t>
      </w:r>
    </w:p>
    <w:p w14:paraId="745C7F40" w14:textId="77777777"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b/>
          <w:bCs/>
        </w:rPr>
      </w:pPr>
      <w:r w:rsidRPr="00C56698">
        <w:rPr>
          <w:b/>
          <w:bCs/>
        </w:rPr>
        <w:t>Left Parasternal Long Axis View</w:t>
      </w:r>
    </w:p>
    <w:p w14:paraId="3450A39D" w14:textId="1FE2DA9A" w:rsidR="00C56698" w:rsidRPr="00C56698" w:rsidRDefault="00C56698" w:rsidP="00F15204">
      <w:pPr>
        <w:pStyle w:val="NormalWeb"/>
        <w:shd w:val="clear" w:color="auto" w:fill="FFFFFF"/>
        <w:spacing w:before="0" w:beforeAutospacing="0" w:after="160" w:afterAutospacing="0" w:line="360" w:lineRule="auto"/>
        <w:ind w:firstLine="720"/>
        <w:jc w:val="both"/>
        <w:textAlignment w:val="baseline"/>
      </w:pPr>
      <w:r w:rsidRPr="00C56698">
        <w:t>Various standard and off-angle long-axis images can be obtained from the cranial intercostal positions along the left thorax. A series of three cranial long-axis images can be obtained from a single transducer location. With the transducer rotated ≈90 degrees cranially (and the reference notch directed toward the patient’s nose), the beam is centred near the AV</w:t>
      </w:r>
      <w:r w:rsidR="00CB4166">
        <w:t>,</w:t>
      </w:r>
      <w:r w:rsidRPr="00C56698">
        <w:t xml:space="preserve"> and the LVOT and ascending aorta are identified in long-axis projection. </w:t>
      </w:r>
      <w:r w:rsidRPr="00C56698">
        <w:lastRenderedPageBreak/>
        <w:t xml:space="preserve">The transducer is positioned near the left cranial border of the heart. Dorsal-ventral angulation yields the series of </w:t>
      </w:r>
      <w:proofErr w:type="spellStart"/>
      <w:r w:rsidRPr="00C56698">
        <w:t>LAx</w:t>
      </w:r>
      <w:proofErr w:type="spellEnd"/>
      <w:r w:rsidRPr="00C56698">
        <w:t xml:space="preserve"> images. Variable angulation in the caudal-cranial direction may be necessary</w:t>
      </w:r>
      <w:r w:rsidR="00CB4166">
        <w:t>,</w:t>
      </w:r>
      <w:r w:rsidRPr="00C56698">
        <w:t xml:space="preserve"> as suggested by the figure. </w:t>
      </w:r>
    </w:p>
    <w:p w14:paraId="14A19E19" w14:textId="482724F6" w:rsidR="00C56698" w:rsidRPr="00C56698" w:rsidRDefault="00B76805" w:rsidP="00F15204">
      <w:pPr>
        <w:pStyle w:val="NormalWeb"/>
        <w:shd w:val="clear" w:color="auto" w:fill="FFFFFF"/>
        <w:spacing w:before="0" w:beforeAutospacing="0" w:after="0" w:afterAutospacing="0" w:line="360" w:lineRule="auto"/>
        <w:jc w:val="center"/>
        <w:textAlignment w:val="baseline"/>
        <w:rPr>
          <w:b/>
          <w:bCs/>
        </w:rPr>
      </w:pPr>
      <w:r>
        <w:rPr>
          <w:noProof/>
          <w:lang w:val="en-US" w:eastAsia="en-US"/>
          <w14:ligatures w14:val="standardContextual"/>
        </w:rPr>
        <w:drawing>
          <wp:inline distT="0" distB="0" distL="0" distR="0" wp14:anchorId="20C1C8A9" wp14:editId="014A6916">
            <wp:extent cx="5366767" cy="5139159"/>
            <wp:effectExtent l="0" t="0" r="5715" b="4445"/>
            <wp:docPr id="1182343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43321" name=""/>
                    <pic:cNvPicPr/>
                  </pic:nvPicPr>
                  <pic:blipFill>
                    <a:blip r:embed="rId26"/>
                    <a:stretch>
                      <a:fillRect/>
                    </a:stretch>
                  </pic:blipFill>
                  <pic:spPr>
                    <a:xfrm>
                      <a:off x="0" y="0"/>
                      <a:ext cx="5374842" cy="5146891"/>
                    </a:xfrm>
                    <a:prstGeom prst="rect">
                      <a:avLst/>
                    </a:prstGeom>
                  </pic:spPr>
                </pic:pic>
              </a:graphicData>
            </a:graphic>
          </wp:inline>
        </w:drawing>
      </w:r>
    </w:p>
    <w:p w14:paraId="173AD351" w14:textId="67884487" w:rsidR="00C56698" w:rsidRPr="00C56698" w:rsidRDefault="00ED7518" w:rsidP="00F15204">
      <w:pPr>
        <w:pStyle w:val="NormalWeb"/>
        <w:shd w:val="clear" w:color="auto" w:fill="FFFFFF"/>
        <w:spacing w:before="0" w:beforeAutospacing="0" w:after="160" w:afterAutospacing="0" w:line="360" w:lineRule="auto"/>
        <w:jc w:val="center"/>
        <w:textAlignment w:val="baseline"/>
      </w:pPr>
      <w:commentRangeStart w:id="5"/>
      <w:r>
        <w:t>Fig 1</w:t>
      </w:r>
      <w:r w:rsidR="00F350A1">
        <w:t>3</w:t>
      </w:r>
      <w:r>
        <w:t>-</w:t>
      </w:r>
      <w:r w:rsidR="00C56698" w:rsidRPr="00C56698">
        <w:t xml:space="preserve">Left parasternal </w:t>
      </w:r>
      <w:proofErr w:type="spellStart"/>
      <w:r w:rsidR="00C56698" w:rsidRPr="00C56698">
        <w:t>LAx</w:t>
      </w:r>
      <w:proofErr w:type="spellEnd"/>
      <w:r w:rsidR="00C56698" w:rsidRPr="00C56698">
        <w:t xml:space="preserve"> scanning technique</w:t>
      </w:r>
      <w:commentRangeEnd w:id="5"/>
      <w:r w:rsidR="001469F2">
        <w:rPr>
          <w:rStyle w:val="CommentReference"/>
          <w:rFonts w:asciiTheme="minorHAnsi" w:eastAsiaTheme="minorHAnsi" w:hAnsiTheme="minorHAnsi" w:cstheme="minorBidi"/>
          <w:lang w:eastAsia="en-US"/>
        </w:rPr>
        <w:commentReference w:id="5"/>
      </w:r>
    </w:p>
    <w:p w14:paraId="3B5A33CE" w14:textId="2B9FEC63" w:rsidR="00C56698" w:rsidRPr="00F15204" w:rsidRDefault="00C56698" w:rsidP="00F15204">
      <w:pPr>
        <w:pStyle w:val="NormalWeb"/>
        <w:shd w:val="clear" w:color="auto" w:fill="FFFFFF"/>
        <w:spacing w:before="0" w:beforeAutospacing="0" w:after="160" w:afterAutospacing="0" w:line="360" w:lineRule="auto"/>
        <w:jc w:val="both"/>
        <w:textAlignment w:val="baseline"/>
      </w:pPr>
      <w:r w:rsidRPr="00C56698">
        <w:t xml:space="preserve">1: LPS </w:t>
      </w:r>
      <w:proofErr w:type="spellStart"/>
      <w:r w:rsidRPr="00C56698">
        <w:t>LAx</w:t>
      </w:r>
      <w:proofErr w:type="spellEnd"/>
      <w:r w:rsidRPr="00C56698">
        <w:t xml:space="preserve"> view at the RV. 2: LPS </w:t>
      </w:r>
      <w:proofErr w:type="spellStart"/>
      <w:r w:rsidRPr="00C56698">
        <w:t>LAx</w:t>
      </w:r>
      <w:proofErr w:type="spellEnd"/>
      <w:r w:rsidRPr="00C56698">
        <w:t xml:space="preserve"> view at the RAA. 3: LPS </w:t>
      </w:r>
      <w:proofErr w:type="spellStart"/>
      <w:r w:rsidRPr="00C56698">
        <w:t>LAx</w:t>
      </w:r>
      <w:proofErr w:type="spellEnd"/>
      <w:r w:rsidRPr="00C56698">
        <w:t xml:space="preserve"> view at the </w:t>
      </w:r>
      <w:proofErr w:type="spellStart"/>
      <w:r w:rsidRPr="00C56698">
        <w:t>Ao</w:t>
      </w:r>
      <w:proofErr w:type="spellEnd"/>
      <w:r w:rsidRPr="00C56698">
        <w:t xml:space="preserve">. RC and NC refer to the right coronary and non-coronary portions of the </w:t>
      </w:r>
      <w:r w:rsidR="006F0DE1">
        <w:t>aorta</w:t>
      </w:r>
      <w:r w:rsidRPr="00C56698">
        <w:t xml:space="preserve"> sinus of Valsalva. 4: LPS </w:t>
      </w:r>
      <w:proofErr w:type="spellStart"/>
      <w:r w:rsidRPr="00C56698">
        <w:t>LAx</w:t>
      </w:r>
      <w:proofErr w:type="spellEnd"/>
      <w:r w:rsidRPr="00C56698">
        <w:t xml:space="preserve"> view at the RVOT, PT</w:t>
      </w:r>
      <w:r w:rsidR="006F0DE1">
        <w:t>,</w:t>
      </w:r>
      <w:r w:rsidRPr="00C56698">
        <w:t xml:space="preserve"> and LV inflow tract.</w:t>
      </w:r>
    </w:p>
    <w:p w14:paraId="0E824034" w14:textId="77777777"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b/>
          <w:bCs/>
        </w:rPr>
      </w:pPr>
      <w:r w:rsidRPr="00C56698">
        <w:rPr>
          <w:b/>
          <w:bCs/>
        </w:rPr>
        <w:t>Left Parasternal Short Axis View</w:t>
      </w:r>
    </w:p>
    <w:p w14:paraId="35E5C09D" w14:textId="790DB0EE" w:rsidR="00C56698" w:rsidRPr="00C56698" w:rsidRDefault="00C56698" w:rsidP="00C650CD">
      <w:pPr>
        <w:pStyle w:val="NormalWeb"/>
        <w:shd w:val="clear" w:color="auto" w:fill="FFFFFF"/>
        <w:spacing w:before="0" w:beforeAutospacing="0" w:after="160" w:afterAutospacing="0" w:line="360" w:lineRule="auto"/>
        <w:ind w:firstLine="720"/>
        <w:textAlignment w:val="baseline"/>
      </w:pPr>
      <w:r w:rsidRPr="00C56698">
        <w:t xml:space="preserve">The transducer is positioned near the left cranial border of the heart. Cranial-caudal yields the series of </w:t>
      </w:r>
      <w:proofErr w:type="spellStart"/>
      <w:r w:rsidRPr="00C56698">
        <w:t>SAx</w:t>
      </w:r>
      <w:proofErr w:type="spellEnd"/>
      <w:r w:rsidRPr="00C56698">
        <w:t xml:space="preserve"> images. The transducer is positioned near the left cranial border of the heart. Cranial-caudal yields the series of </w:t>
      </w:r>
      <w:proofErr w:type="spellStart"/>
      <w:r w:rsidRPr="00C56698">
        <w:t>SAx</w:t>
      </w:r>
      <w:proofErr w:type="spellEnd"/>
      <w:r w:rsidRPr="00C56698">
        <w:t xml:space="preserve"> images. Variable angulation in the dorsal-ventral direction may be necessary</w:t>
      </w:r>
      <w:r w:rsidR="00F46BD0">
        <w:t>,</w:t>
      </w:r>
      <w:r w:rsidRPr="00C56698">
        <w:t xml:space="preserve"> as suggested by the figure.</w:t>
      </w:r>
    </w:p>
    <w:p w14:paraId="4A1B29F1" w14:textId="59B97FAA" w:rsidR="00C56698" w:rsidRPr="00C56698" w:rsidRDefault="00B76805" w:rsidP="00C650CD">
      <w:pPr>
        <w:pStyle w:val="NormalWeb"/>
        <w:shd w:val="clear" w:color="auto" w:fill="FFFFFF"/>
        <w:spacing w:before="0" w:beforeAutospacing="0" w:after="160" w:afterAutospacing="0" w:line="360" w:lineRule="auto"/>
        <w:jc w:val="center"/>
        <w:textAlignment w:val="baseline"/>
        <w:rPr>
          <w:b/>
          <w:bCs/>
        </w:rPr>
      </w:pPr>
      <w:r>
        <w:rPr>
          <w:noProof/>
          <w:lang w:val="en-US" w:eastAsia="en-US"/>
          <w14:ligatures w14:val="standardContextual"/>
        </w:rPr>
        <w:lastRenderedPageBreak/>
        <w:drawing>
          <wp:inline distT="0" distB="0" distL="0" distR="0" wp14:anchorId="3C6372DA" wp14:editId="4E39E3B8">
            <wp:extent cx="4514850" cy="3771900"/>
            <wp:effectExtent l="0" t="0" r="0" b="0"/>
            <wp:docPr id="95936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61070" name=""/>
                    <pic:cNvPicPr/>
                  </pic:nvPicPr>
                  <pic:blipFill>
                    <a:blip r:embed="rId27"/>
                    <a:stretch>
                      <a:fillRect/>
                    </a:stretch>
                  </pic:blipFill>
                  <pic:spPr>
                    <a:xfrm>
                      <a:off x="0" y="0"/>
                      <a:ext cx="4514850" cy="3771900"/>
                    </a:xfrm>
                    <a:prstGeom prst="rect">
                      <a:avLst/>
                    </a:prstGeom>
                  </pic:spPr>
                </pic:pic>
              </a:graphicData>
            </a:graphic>
          </wp:inline>
        </w:drawing>
      </w:r>
    </w:p>
    <w:p w14:paraId="53B4563A" w14:textId="41D3FB39" w:rsidR="00E0349B" w:rsidRDefault="00ED7518" w:rsidP="00E0349B">
      <w:pPr>
        <w:pStyle w:val="ListParagraph"/>
        <w:spacing w:line="360" w:lineRule="auto"/>
        <w:ind w:left="0"/>
        <w:jc w:val="center"/>
        <w:rPr>
          <w:rFonts w:ascii="Times New Roman" w:eastAsia="Times New Roman" w:hAnsi="Times New Roman" w:cs="Times New Roman"/>
          <w:sz w:val="24"/>
          <w:szCs w:val="24"/>
          <w:lang w:eastAsia="en-IN"/>
        </w:rPr>
      </w:pPr>
      <w:commentRangeStart w:id="6"/>
      <w:r>
        <w:rPr>
          <w:rFonts w:ascii="Times New Roman" w:eastAsia="Times New Roman" w:hAnsi="Times New Roman" w:cs="Times New Roman"/>
          <w:sz w:val="24"/>
          <w:szCs w:val="24"/>
          <w:lang w:eastAsia="en-IN"/>
        </w:rPr>
        <w:t xml:space="preserve">Fig </w:t>
      </w:r>
      <w:r w:rsidR="00F350A1">
        <w:rPr>
          <w:rFonts w:ascii="Times New Roman" w:eastAsia="Times New Roman" w:hAnsi="Times New Roman" w:cs="Times New Roman"/>
          <w:sz w:val="24"/>
          <w:szCs w:val="24"/>
          <w:lang w:eastAsia="en-IN"/>
        </w:rPr>
        <w:t>14</w:t>
      </w:r>
      <w:r>
        <w:rPr>
          <w:rFonts w:ascii="Times New Roman" w:eastAsia="Times New Roman" w:hAnsi="Times New Roman" w:cs="Times New Roman"/>
          <w:sz w:val="24"/>
          <w:szCs w:val="24"/>
          <w:lang w:eastAsia="en-IN"/>
        </w:rPr>
        <w:t>-</w:t>
      </w:r>
      <w:r w:rsidR="00C56698" w:rsidRPr="00C56698">
        <w:rPr>
          <w:rFonts w:ascii="Times New Roman" w:eastAsia="Times New Roman" w:hAnsi="Times New Roman" w:cs="Times New Roman"/>
          <w:sz w:val="24"/>
          <w:szCs w:val="24"/>
          <w:lang w:eastAsia="en-IN"/>
        </w:rPr>
        <w:t xml:space="preserve">Left parasternal </w:t>
      </w:r>
      <w:proofErr w:type="spellStart"/>
      <w:r w:rsidR="00C56698" w:rsidRPr="00C56698">
        <w:rPr>
          <w:rFonts w:ascii="Times New Roman" w:eastAsia="Times New Roman" w:hAnsi="Times New Roman" w:cs="Times New Roman"/>
          <w:sz w:val="24"/>
          <w:szCs w:val="24"/>
          <w:lang w:eastAsia="en-IN"/>
        </w:rPr>
        <w:t>SAx</w:t>
      </w:r>
      <w:proofErr w:type="spellEnd"/>
      <w:r w:rsidR="00C56698" w:rsidRPr="00C56698">
        <w:rPr>
          <w:rFonts w:ascii="Times New Roman" w:eastAsia="Times New Roman" w:hAnsi="Times New Roman" w:cs="Times New Roman"/>
          <w:sz w:val="24"/>
          <w:szCs w:val="24"/>
          <w:lang w:eastAsia="en-IN"/>
        </w:rPr>
        <w:t xml:space="preserve"> scanning technique</w:t>
      </w:r>
      <w:commentRangeEnd w:id="6"/>
      <w:r w:rsidR="001469F2">
        <w:rPr>
          <w:rStyle w:val="CommentReference"/>
        </w:rPr>
        <w:commentReference w:id="6"/>
      </w:r>
    </w:p>
    <w:p w14:paraId="12CEC986" w14:textId="2C36F727" w:rsidR="00C56698" w:rsidRPr="00C56698" w:rsidRDefault="00C56698" w:rsidP="00C650CD">
      <w:pPr>
        <w:pStyle w:val="ListParagraph"/>
        <w:spacing w:line="360" w:lineRule="auto"/>
        <w:ind w:left="0"/>
        <w:jc w:val="both"/>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rPr>
        <w:t xml:space="preserve"> 1: LPS </w:t>
      </w:r>
      <w:proofErr w:type="spellStart"/>
      <w:r w:rsidRPr="00C56698">
        <w:rPr>
          <w:rFonts w:ascii="Times New Roman" w:eastAsia="Times New Roman" w:hAnsi="Times New Roman" w:cs="Times New Roman"/>
          <w:sz w:val="24"/>
          <w:szCs w:val="24"/>
          <w:lang w:eastAsia="en-IN"/>
        </w:rPr>
        <w:t>SAx</w:t>
      </w:r>
      <w:proofErr w:type="spellEnd"/>
      <w:r w:rsidRPr="00C56698">
        <w:rPr>
          <w:rFonts w:ascii="Times New Roman" w:eastAsia="Times New Roman" w:hAnsi="Times New Roman" w:cs="Times New Roman"/>
          <w:sz w:val="24"/>
          <w:szCs w:val="24"/>
          <w:lang w:eastAsia="en-IN"/>
        </w:rPr>
        <w:t xml:space="preserve"> view at the RV inflow tract. The right coronary (RC), left coronary (LC), and non-coronary (NC) cusps of the </w:t>
      </w:r>
      <w:proofErr w:type="spellStart"/>
      <w:r w:rsidRPr="00C56698">
        <w:rPr>
          <w:rFonts w:ascii="Times New Roman" w:eastAsia="Times New Roman" w:hAnsi="Times New Roman" w:cs="Times New Roman"/>
          <w:sz w:val="24"/>
          <w:szCs w:val="24"/>
          <w:lang w:eastAsia="en-IN"/>
        </w:rPr>
        <w:t>Ao</w:t>
      </w:r>
      <w:proofErr w:type="spellEnd"/>
      <w:r w:rsidRPr="00C56698">
        <w:rPr>
          <w:rFonts w:ascii="Times New Roman" w:eastAsia="Times New Roman" w:hAnsi="Times New Roman" w:cs="Times New Roman"/>
          <w:sz w:val="24"/>
          <w:szCs w:val="24"/>
          <w:lang w:eastAsia="en-IN"/>
        </w:rPr>
        <w:t xml:space="preserve"> valve may be visible. 2: LPS </w:t>
      </w:r>
      <w:proofErr w:type="spellStart"/>
      <w:r w:rsidRPr="00C56698">
        <w:rPr>
          <w:rFonts w:ascii="Times New Roman" w:eastAsia="Times New Roman" w:hAnsi="Times New Roman" w:cs="Times New Roman"/>
          <w:sz w:val="24"/>
          <w:szCs w:val="24"/>
          <w:lang w:eastAsia="en-IN"/>
        </w:rPr>
        <w:t>SAx</w:t>
      </w:r>
      <w:proofErr w:type="spellEnd"/>
      <w:r w:rsidRPr="00C56698">
        <w:rPr>
          <w:rFonts w:ascii="Times New Roman" w:eastAsia="Times New Roman" w:hAnsi="Times New Roman" w:cs="Times New Roman"/>
          <w:sz w:val="24"/>
          <w:szCs w:val="24"/>
          <w:lang w:eastAsia="en-IN"/>
        </w:rPr>
        <w:t xml:space="preserve"> view at the RV inflow-outflow tracts. Both the inflow and outflow tracts of the right heart may be visible with subtle angulation and twist adjustments. The RC, LC, and NC cusps of the </w:t>
      </w:r>
      <w:proofErr w:type="spellStart"/>
      <w:r w:rsidRPr="00C56698">
        <w:rPr>
          <w:rFonts w:ascii="Times New Roman" w:eastAsia="Times New Roman" w:hAnsi="Times New Roman" w:cs="Times New Roman"/>
          <w:sz w:val="24"/>
          <w:szCs w:val="24"/>
          <w:lang w:eastAsia="en-IN"/>
        </w:rPr>
        <w:t>Ao</w:t>
      </w:r>
      <w:proofErr w:type="spellEnd"/>
      <w:r w:rsidRPr="00C56698">
        <w:rPr>
          <w:rFonts w:ascii="Times New Roman" w:eastAsia="Times New Roman" w:hAnsi="Times New Roman" w:cs="Times New Roman"/>
          <w:sz w:val="24"/>
          <w:szCs w:val="24"/>
          <w:lang w:eastAsia="en-IN"/>
        </w:rPr>
        <w:t xml:space="preserve"> valve may be visible. 3: LPS </w:t>
      </w:r>
      <w:proofErr w:type="spellStart"/>
      <w:r w:rsidRPr="00C56698">
        <w:rPr>
          <w:rFonts w:ascii="Times New Roman" w:eastAsia="Times New Roman" w:hAnsi="Times New Roman" w:cs="Times New Roman"/>
          <w:sz w:val="24"/>
          <w:szCs w:val="24"/>
          <w:lang w:eastAsia="en-IN"/>
        </w:rPr>
        <w:t>SAx</w:t>
      </w:r>
      <w:proofErr w:type="spellEnd"/>
      <w:r w:rsidRPr="00C56698">
        <w:rPr>
          <w:rFonts w:ascii="Times New Roman" w:eastAsia="Times New Roman" w:hAnsi="Times New Roman" w:cs="Times New Roman"/>
          <w:sz w:val="24"/>
          <w:szCs w:val="24"/>
          <w:lang w:eastAsia="en-IN"/>
        </w:rPr>
        <w:t xml:space="preserve"> view </w:t>
      </w:r>
      <w:r w:rsidR="005A0C94">
        <w:rPr>
          <w:rFonts w:ascii="Times New Roman" w:eastAsia="Times New Roman" w:hAnsi="Times New Roman" w:cs="Times New Roman"/>
          <w:sz w:val="24"/>
          <w:szCs w:val="24"/>
          <w:lang w:eastAsia="en-IN"/>
        </w:rPr>
        <w:t>of</w:t>
      </w:r>
      <w:r w:rsidRPr="00C56698">
        <w:rPr>
          <w:rFonts w:ascii="Times New Roman" w:eastAsia="Times New Roman" w:hAnsi="Times New Roman" w:cs="Times New Roman"/>
          <w:sz w:val="24"/>
          <w:szCs w:val="24"/>
          <w:lang w:eastAsia="en-IN"/>
        </w:rPr>
        <w:t xml:space="preserve"> the pulmonary trunk (PT). Division of the PT into the right and left main pulmonary arteries is seen in the far field.</w:t>
      </w:r>
    </w:p>
    <w:p w14:paraId="2215C883" w14:textId="0383235B" w:rsidR="00C56698" w:rsidRPr="00C56698" w:rsidRDefault="00C56698" w:rsidP="00C650CD">
      <w:pPr>
        <w:pStyle w:val="NormalWeb"/>
        <w:numPr>
          <w:ilvl w:val="1"/>
          <w:numId w:val="1"/>
        </w:numPr>
        <w:shd w:val="clear" w:color="auto" w:fill="FFFFFF"/>
        <w:spacing w:before="0" w:beforeAutospacing="0" w:after="160" w:afterAutospacing="0" w:line="360" w:lineRule="auto"/>
        <w:textAlignment w:val="baseline"/>
        <w:rPr>
          <w:rFonts w:eastAsiaTheme="minorHAnsi" w:cstheme="minorBidi"/>
          <w:b/>
          <w:lang w:eastAsia="en-US"/>
        </w:rPr>
      </w:pPr>
      <w:r w:rsidRPr="00C56698">
        <w:rPr>
          <w:rFonts w:eastAsiaTheme="minorHAnsi" w:cstheme="minorBidi"/>
          <w:b/>
          <w:lang w:eastAsia="en-US"/>
        </w:rPr>
        <w:t xml:space="preserve">M-mode or </w:t>
      </w:r>
      <w:r w:rsidR="005A0C94">
        <w:rPr>
          <w:rFonts w:eastAsiaTheme="minorHAnsi" w:cstheme="minorBidi"/>
          <w:b/>
          <w:lang w:eastAsia="en-US"/>
        </w:rPr>
        <w:t>One-Dimensional</w:t>
      </w:r>
      <w:r w:rsidRPr="00C56698">
        <w:rPr>
          <w:rFonts w:eastAsiaTheme="minorHAnsi" w:cstheme="minorBidi"/>
          <w:b/>
          <w:lang w:eastAsia="en-US"/>
        </w:rPr>
        <w:t xml:space="preserve"> Echocardiography</w:t>
      </w:r>
    </w:p>
    <w:p w14:paraId="38BA1139" w14:textId="4A141559" w:rsidR="00C56698" w:rsidRPr="00C56698" w:rsidRDefault="00C56698" w:rsidP="00C650CD">
      <w:pPr>
        <w:pStyle w:val="NormalWeb"/>
        <w:shd w:val="clear" w:color="auto" w:fill="FFFFFF"/>
        <w:spacing w:before="0" w:beforeAutospacing="0" w:after="160" w:afterAutospacing="0" w:line="360" w:lineRule="auto"/>
        <w:ind w:firstLine="720"/>
        <w:jc w:val="both"/>
        <w:textAlignment w:val="baseline"/>
        <w:rPr>
          <w:rFonts w:eastAsiaTheme="minorHAnsi" w:cstheme="minorBidi"/>
          <w:bCs/>
          <w:lang w:eastAsia="en-US"/>
        </w:rPr>
      </w:pPr>
      <w:r w:rsidRPr="00C56698">
        <w:rPr>
          <w:rFonts w:eastAsiaTheme="minorHAnsi" w:cstheme="minorBidi"/>
          <w:bCs/>
          <w:lang w:eastAsia="en-US"/>
        </w:rPr>
        <w:t xml:space="preserve">M-mode refers to motion mode. This type of image </w:t>
      </w:r>
      <w:r w:rsidR="005A0C94">
        <w:rPr>
          <w:rFonts w:eastAsiaTheme="minorHAnsi" w:cstheme="minorBidi"/>
          <w:bCs/>
          <w:lang w:eastAsia="en-US"/>
        </w:rPr>
        <w:t>displays</w:t>
      </w:r>
      <w:r w:rsidRPr="00C56698">
        <w:rPr>
          <w:rFonts w:eastAsiaTheme="minorHAnsi" w:cstheme="minorBidi"/>
          <w:bCs/>
          <w:lang w:eastAsia="en-US"/>
        </w:rPr>
        <w:t xml:space="preserve"> cardiac structures </w:t>
      </w:r>
      <w:r w:rsidR="00F46BD0">
        <w:rPr>
          <w:rFonts w:eastAsiaTheme="minorHAnsi" w:cstheme="minorBidi"/>
          <w:bCs/>
          <w:lang w:eastAsia="en-US"/>
        </w:rPr>
        <w:t>in an axial</w:t>
      </w:r>
      <w:r w:rsidRPr="00C56698">
        <w:rPr>
          <w:rFonts w:eastAsiaTheme="minorHAnsi" w:cstheme="minorBidi"/>
          <w:bCs/>
          <w:lang w:eastAsia="en-US"/>
        </w:rPr>
        <w:t xml:space="preserve"> plane. M-mode images are obtained from the </w:t>
      </w:r>
      <w:r w:rsidR="005A0C94">
        <w:rPr>
          <w:rFonts w:eastAsiaTheme="minorHAnsi" w:cstheme="minorBidi"/>
          <w:bCs/>
          <w:lang w:eastAsia="en-US"/>
        </w:rPr>
        <w:t>real-time long-axis</w:t>
      </w:r>
      <w:r w:rsidRPr="00C56698">
        <w:rPr>
          <w:rFonts w:eastAsiaTheme="minorHAnsi" w:cstheme="minorBidi"/>
          <w:bCs/>
          <w:lang w:eastAsia="en-US"/>
        </w:rPr>
        <w:t xml:space="preserve"> left ventricular outflow plane or by placing a cursor over the structures we want to see. The cursor represents one beam of sound. This imaging method is referred to </w:t>
      </w:r>
      <w:r w:rsidR="005A0C94">
        <w:rPr>
          <w:rFonts w:eastAsiaTheme="minorHAnsi" w:cstheme="minorBidi"/>
          <w:bCs/>
          <w:lang w:eastAsia="en-US"/>
        </w:rPr>
        <w:t xml:space="preserve">as </w:t>
      </w:r>
      <w:r w:rsidRPr="00C56698">
        <w:rPr>
          <w:rFonts w:eastAsiaTheme="minorHAnsi" w:cstheme="minorBidi"/>
          <w:bCs/>
          <w:lang w:eastAsia="en-US"/>
        </w:rPr>
        <w:t xml:space="preserve">an "Ice pick" view of the heart. </w:t>
      </w:r>
      <w:r w:rsidR="005A0C94">
        <w:rPr>
          <w:rFonts w:eastAsiaTheme="minorHAnsi" w:cstheme="minorBidi"/>
          <w:bCs/>
          <w:lang w:eastAsia="en-US"/>
        </w:rPr>
        <w:t>M-mode</w:t>
      </w:r>
      <w:r w:rsidRPr="00C56698">
        <w:rPr>
          <w:rFonts w:eastAsiaTheme="minorHAnsi" w:cstheme="minorBidi"/>
          <w:bCs/>
          <w:lang w:eastAsia="en-US"/>
        </w:rPr>
        <w:t xml:space="preserve"> examination in animals has been preferred almost exclusively from the right parasternal window.</w:t>
      </w:r>
      <w:r w:rsidRPr="00C56698">
        <w:t xml:space="preserve"> The majority of M-mode dimensional recordings are made from the RPS transducer position</w:t>
      </w:r>
      <w:r w:rsidR="005A0C94">
        <w:t>.</w:t>
      </w:r>
      <w:r w:rsidRPr="00C56698">
        <w:t xml:space="preserve"> </w:t>
      </w:r>
      <w:r w:rsidRPr="00C56698">
        <w:fldChar w:fldCharType="begin"/>
      </w:r>
      <w:r w:rsidRPr="00C56698">
        <w:instrText xml:space="preserve"> ADDIN ZOTERO_ITEM CSL_CITATION {"citationID":"K0ACYojP","properties":{"formattedCitation":"(Bonagura et al., 1985)","plainCitation":"(Bonagura et al., 1985)","noteIndex":0},"citationItems":[{"id":60,"uris":["http://zotero.org/users/local/hLf2DJ23/items/7ZACKSKM"],"itemData":{"id":60,"type":"article-journal","container-title":"Veterinary Clinics of North America: Small Animal Practice","DOI":"10.1016/S0195-5616(85)50364-2","ISSN":"01955616","issue":"6","journalAbbreviation":"Veterinary Clinics of North America: Small Animal Practice","language":"en","page":"1177-1194","source":"DOI.org (Crossref)","title":"Echocardiography: Principles of Interpretation","title-short":"Echocardiography","volume":"15","author":[{"family":"Bonagura","given":"John D."},{"family":"O'Grady","given":"Michael R."},{"family":"Herring","given":"David S."}],"issued":{"date-parts":[["1985",9]]}}}],"schema":"https://github.com/citation-style-language/schema/raw/master/csl-citation.json"} </w:instrText>
      </w:r>
      <w:r w:rsidRPr="00C56698">
        <w:fldChar w:fldCharType="separate"/>
      </w:r>
      <w:r w:rsidRPr="00C56698">
        <w:t>(Bonagura</w:t>
      </w:r>
      <w:r w:rsidRPr="00C56698">
        <w:rPr>
          <w:i/>
          <w:iCs/>
        </w:rPr>
        <w:t xml:space="preserve"> </w:t>
      </w:r>
      <w:r w:rsidR="00880A43" w:rsidRPr="00880A43">
        <w:rPr>
          <w:i/>
          <w:iCs/>
        </w:rPr>
        <w:t>et al.</w:t>
      </w:r>
      <w:r w:rsidRPr="00C56698">
        <w:t>, 1985)</w:t>
      </w:r>
      <w:r w:rsidRPr="00C56698">
        <w:fldChar w:fldCharType="end"/>
      </w:r>
    </w:p>
    <w:p w14:paraId="5533840F" w14:textId="44459D71" w:rsidR="00C56698" w:rsidRPr="00C56698" w:rsidRDefault="00B76805" w:rsidP="00F15204">
      <w:pPr>
        <w:pStyle w:val="NormalWeb"/>
        <w:shd w:val="clear" w:color="auto" w:fill="FFFFFF"/>
        <w:spacing w:before="0" w:beforeAutospacing="0" w:after="0" w:afterAutospacing="0" w:line="360" w:lineRule="auto"/>
        <w:jc w:val="center"/>
        <w:textAlignment w:val="baseline"/>
        <w:rPr>
          <w:rFonts w:eastAsiaTheme="minorHAnsi" w:cstheme="minorBidi"/>
          <w:bCs/>
          <w:lang w:eastAsia="en-US"/>
        </w:rPr>
      </w:pPr>
      <w:r>
        <w:rPr>
          <w:noProof/>
          <w:lang w:val="en-US" w:eastAsia="en-US"/>
          <w14:ligatures w14:val="standardContextual"/>
        </w:rPr>
        <w:lastRenderedPageBreak/>
        <w:drawing>
          <wp:inline distT="0" distB="0" distL="0" distR="0" wp14:anchorId="3DB5D556" wp14:editId="54F39D61">
            <wp:extent cx="5502910" cy="2423160"/>
            <wp:effectExtent l="0" t="0" r="2540" b="0"/>
            <wp:docPr id="55203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33099" name=""/>
                    <pic:cNvPicPr/>
                  </pic:nvPicPr>
                  <pic:blipFill>
                    <a:blip r:embed="rId28"/>
                    <a:stretch>
                      <a:fillRect/>
                    </a:stretch>
                  </pic:blipFill>
                  <pic:spPr>
                    <a:xfrm>
                      <a:off x="0" y="0"/>
                      <a:ext cx="5502910" cy="2423160"/>
                    </a:xfrm>
                    <a:prstGeom prst="rect">
                      <a:avLst/>
                    </a:prstGeom>
                  </pic:spPr>
                </pic:pic>
              </a:graphicData>
            </a:graphic>
          </wp:inline>
        </w:drawing>
      </w:r>
      <w:r w:rsidR="00C56698" w:rsidRPr="00C56698">
        <w:rPr>
          <w:rFonts w:eastAsiaTheme="minorHAnsi" w:cstheme="minorBidi"/>
          <w:bCs/>
          <w:lang w:eastAsia="en-US"/>
        </w:rPr>
        <w:t xml:space="preserve">  </w:t>
      </w:r>
    </w:p>
    <w:p w14:paraId="345E10D0" w14:textId="09887C31" w:rsidR="00C56698" w:rsidRPr="00C56698" w:rsidRDefault="00ED7518" w:rsidP="00C650CD">
      <w:pPr>
        <w:pStyle w:val="NormalWeb"/>
        <w:shd w:val="clear" w:color="auto" w:fill="FFFFFF"/>
        <w:spacing w:before="0" w:beforeAutospacing="0" w:after="160" w:afterAutospacing="0" w:line="360" w:lineRule="auto"/>
        <w:ind w:left="720"/>
        <w:jc w:val="both"/>
        <w:textAlignment w:val="baseline"/>
        <w:rPr>
          <w:rFonts w:eastAsiaTheme="minorHAnsi" w:cstheme="minorBidi"/>
          <w:bCs/>
          <w:lang w:eastAsia="en-US"/>
        </w:rPr>
      </w:pPr>
      <w:commentRangeStart w:id="7"/>
      <w:r>
        <w:rPr>
          <w:rFonts w:eastAsiaTheme="minorHAnsi" w:cstheme="minorBidi"/>
          <w:bCs/>
          <w:lang w:eastAsia="en-US"/>
        </w:rPr>
        <w:t xml:space="preserve">Fig </w:t>
      </w:r>
      <w:r w:rsidR="00F350A1">
        <w:rPr>
          <w:rFonts w:eastAsiaTheme="minorHAnsi" w:cstheme="minorBidi"/>
          <w:bCs/>
          <w:lang w:eastAsia="en-US"/>
        </w:rPr>
        <w:t>15</w:t>
      </w:r>
      <w:r>
        <w:rPr>
          <w:rFonts w:eastAsiaTheme="minorHAnsi" w:cstheme="minorBidi"/>
          <w:bCs/>
          <w:lang w:eastAsia="en-US"/>
        </w:rPr>
        <w:t>-</w:t>
      </w:r>
      <w:r w:rsidR="00C56698" w:rsidRPr="00C56698">
        <w:rPr>
          <w:rFonts w:eastAsiaTheme="minorHAnsi" w:cstheme="minorBidi"/>
          <w:bCs/>
          <w:lang w:eastAsia="en-US"/>
        </w:rPr>
        <w:t>Pictorial image of Right parasternal long and short axis view for M-mode Echocardiography</w:t>
      </w:r>
      <w:commentRangeEnd w:id="7"/>
      <w:r w:rsidR="009946FC">
        <w:rPr>
          <w:rStyle w:val="CommentReference"/>
          <w:rFonts w:asciiTheme="minorHAnsi" w:eastAsiaTheme="minorHAnsi" w:hAnsiTheme="minorHAnsi" w:cstheme="minorBidi"/>
          <w:lang w:eastAsia="en-US"/>
        </w:rPr>
        <w:commentReference w:id="7"/>
      </w:r>
    </w:p>
    <w:p w14:paraId="17B7BB7B" w14:textId="5270FBF7" w:rsidR="00C56698" w:rsidRPr="00C56698" w:rsidRDefault="00B76805" w:rsidP="00F15204">
      <w:pPr>
        <w:spacing w:after="0" w:line="360" w:lineRule="auto"/>
        <w:jc w:val="center"/>
        <w:rPr>
          <w:rFonts w:ascii="Times New Roman" w:eastAsia="Times New Roman" w:hAnsi="Times New Roman" w:cs="Times New Roman"/>
          <w:sz w:val="24"/>
          <w:szCs w:val="24"/>
          <w:lang w:eastAsia="en-IN"/>
        </w:rPr>
      </w:pPr>
      <w:r>
        <w:rPr>
          <w:noProof/>
          <w:lang w:val="en-US"/>
          <w14:ligatures w14:val="standardContextual"/>
        </w:rPr>
        <w:drawing>
          <wp:inline distT="0" distB="0" distL="0" distR="0" wp14:anchorId="537F0CB8" wp14:editId="202AF6F2">
            <wp:extent cx="5502910" cy="4036695"/>
            <wp:effectExtent l="0" t="0" r="2540" b="1905"/>
            <wp:docPr id="1359276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76890" name=""/>
                    <pic:cNvPicPr/>
                  </pic:nvPicPr>
                  <pic:blipFill>
                    <a:blip r:embed="rId29"/>
                    <a:stretch>
                      <a:fillRect/>
                    </a:stretch>
                  </pic:blipFill>
                  <pic:spPr>
                    <a:xfrm>
                      <a:off x="0" y="0"/>
                      <a:ext cx="5502910" cy="4036695"/>
                    </a:xfrm>
                    <a:prstGeom prst="rect">
                      <a:avLst/>
                    </a:prstGeom>
                  </pic:spPr>
                </pic:pic>
              </a:graphicData>
            </a:graphic>
          </wp:inline>
        </w:drawing>
      </w:r>
    </w:p>
    <w:p w14:paraId="7EA00ED5" w14:textId="40864479" w:rsidR="00C56698" w:rsidRPr="00C56698" w:rsidRDefault="00ED7518" w:rsidP="00C650CD">
      <w:pPr>
        <w:pStyle w:val="NormalWeb"/>
        <w:shd w:val="clear" w:color="auto" w:fill="FFFFFF"/>
        <w:spacing w:before="0" w:beforeAutospacing="0" w:after="160" w:afterAutospacing="0" w:line="360" w:lineRule="auto"/>
        <w:ind w:left="720"/>
        <w:jc w:val="center"/>
        <w:textAlignment w:val="baseline"/>
      </w:pPr>
      <w:commentRangeStart w:id="8"/>
      <w:r>
        <w:t xml:space="preserve">Fig </w:t>
      </w:r>
      <w:r w:rsidR="00F350A1">
        <w:t>16</w:t>
      </w:r>
      <w:r>
        <w:t>-</w:t>
      </w:r>
      <w:r w:rsidR="00C56698" w:rsidRPr="00C56698">
        <w:t>M-mode at the LV level</w:t>
      </w:r>
      <w:commentRangeEnd w:id="8"/>
      <w:r w:rsidR="009946FC">
        <w:rPr>
          <w:rStyle w:val="CommentReference"/>
          <w:rFonts w:asciiTheme="minorHAnsi" w:eastAsiaTheme="minorHAnsi" w:hAnsiTheme="minorHAnsi" w:cstheme="minorBidi"/>
          <w:lang w:eastAsia="en-US"/>
        </w:rPr>
        <w:commentReference w:id="8"/>
      </w:r>
      <w:r w:rsidR="00C56698" w:rsidRPr="00C56698">
        <w:t>.</w:t>
      </w:r>
    </w:p>
    <w:p w14:paraId="5D660793" w14:textId="3B32BB86" w:rsidR="00C56698" w:rsidRPr="00C56698" w:rsidRDefault="00C56698" w:rsidP="00C650CD">
      <w:pPr>
        <w:pStyle w:val="NormalWeb"/>
        <w:shd w:val="clear" w:color="auto" w:fill="FFFFFF"/>
        <w:spacing w:before="0" w:beforeAutospacing="0" w:after="160" w:afterAutospacing="0" w:line="360" w:lineRule="auto"/>
        <w:ind w:firstLine="720"/>
        <w:jc w:val="both"/>
        <w:textAlignment w:val="baseline"/>
      </w:pPr>
      <w:r w:rsidRPr="00C56698">
        <w:t xml:space="preserve"> The M-mode recording (middle tier) is generated from the selected scan line </w:t>
      </w:r>
      <w:r w:rsidR="005A0C94">
        <w:t>shown</w:t>
      </w:r>
      <w:r w:rsidRPr="00C56698">
        <w:t xml:space="preserve"> in the RPS </w:t>
      </w:r>
      <w:proofErr w:type="spellStart"/>
      <w:r w:rsidRPr="00C56698">
        <w:t>SAx</w:t>
      </w:r>
      <w:proofErr w:type="spellEnd"/>
      <w:r w:rsidRPr="00C56698">
        <w:t xml:space="preserve"> (top tier) and </w:t>
      </w:r>
      <w:proofErr w:type="spellStart"/>
      <w:r w:rsidRPr="00C56698">
        <w:t>LAx</w:t>
      </w:r>
      <w:proofErr w:type="spellEnd"/>
      <w:r w:rsidRPr="00C56698">
        <w:t xml:space="preserve"> (bottom tier) images. Time marker A is at </w:t>
      </w:r>
      <w:r w:rsidR="005A0C94">
        <w:t xml:space="preserve">the </w:t>
      </w:r>
      <w:r w:rsidRPr="00C56698">
        <w:t xml:space="preserve">end </w:t>
      </w:r>
      <w:r w:rsidR="00F46BD0">
        <w:t xml:space="preserve">of </w:t>
      </w:r>
      <w:r w:rsidRPr="00C56698">
        <w:t>diastole</w:t>
      </w:r>
      <w:r w:rsidR="00F46BD0">
        <w:t>,</w:t>
      </w:r>
      <w:r w:rsidRPr="00C56698">
        <w:t xml:space="preserve"> coinciding with the onset of the QRS complex of the electrocardiogram. </w:t>
      </w:r>
      <w:r w:rsidRPr="00C56698">
        <w:lastRenderedPageBreak/>
        <w:t>Time marker B is at end systole, which coincides with the minimum LV dimension near the end of the electrocardiographic T wave.</w:t>
      </w:r>
    </w:p>
    <w:p w14:paraId="2E3D7888" w14:textId="77777777"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b/>
          <w:bCs/>
        </w:rPr>
      </w:pPr>
      <w:r w:rsidRPr="00C56698">
        <w:rPr>
          <w:b/>
          <w:bCs/>
        </w:rPr>
        <w:t>Indications of M-mode</w:t>
      </w:r>
    </w:p>
    <w:p w14:paraId="0745C2FD" w14:textId="3D26CCB5" w:rsidR="00C56698" w:rsidRPr="00C56698" w:rsidRDefault="00C56698" w:rsidP="00C650CD">
      <w:pPr>
        <w:pStyle w:val="ListParagraph"/>
        <w:numPr>
          <w:ilvl w:val="0"/>
          <w:numId w:val="11"/>
        </w:numPr>
        <w:spacing w:line="360" w:lineRule="auto"/>
        <w:jc w:val="both"/>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rPr>
        <w:t>The M-mode is useful for quantifying cardiac wall thickness, ventricular luminal size</w:t>
      </w:r>
      <w:r w:rsidR="005A0C94">
        <w:rPr>
          <w:rFonts w:ascii="Times New Roman" w:eastAsia="Times New Roman" w:hAnsi="Times New Roman" w:cs="Times New Roman"/>
          <w:sz w:val="24"/>
          <w:szCs w:val="24"/>
          <w:lang w:eastAsia="en-IN"/>
        </w:rPr>
        <w:t>,</w:t>
      </w:r>
      <w:r w:rsidRPr="00C56698">
        <w:rPr>
          <w:rFonts w:ascii="Times New Roman" w:eastAsia="Times New Roman" w:hAnsi="Times New Roman" w:cs="Times New Roman"/>
          <w:sz w:val="24"/>
          <w:szCs w:val="24"/>
          <w:lang w:eastAsia="en-IN"/>
        </w:rPr>
        <w:t xml:space="preserve"> and left ventricular function. </w:t>
      </w:r>
    </w:p>
    <w:p w14:paraId="1A5625A0" w14:textId="31094EE1" w:rsidR="00C56698" w:rsidRPr="00C56698" w:rsidRDefault="00C56698" w:rsidP="00C650CD">
      <w:pPr>
        <w:pStyle w:val="ListParagraph"/>
        <w:numPr>
          <w:ilvl w:val="0"/>
          <w:numId w:val="10"/>
        </w:numPr>
        <w:spacing w:line="360" w:lineRule="auto"/>
        <w:jc w:val="both"/>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rPr>
        <w:t>Measurement of left ventricular internal dimensions at end-diastole (LVIDA) and end-systole (LVIDS) is taken for the trailing edge of the septal wall to the leading edge of the left ventricular free wall</w:t>
      </w:r>
      <w:r w:rsidR="005A0C94">
        <w:rPr>
          <w:rFonts w:ascii="Times New Roman" w:eastAsia="Times New Roman" w:hAnsi="Times New Roman" w:cs="Times New Roman"/>
          <w:sz w:val="24"/>
          <w:szCs w:val="24"/>
          <w:lang w:eastAsia="en-IN"/>
        </w:rPr>
        <w:t>.</w:t>
      </w:r>
      <w:r w:rsidRPr="00C56698">
        <w:rPr>
          <w:rFonts w:ascii="Times New Roman" w:eastAsia="Times New Roman" w:hAnsi="Times New Roman" w:cs="Times New Roman"/>
          <w:sz w:val="24"/>
          <w:szCs w:val="24"/>
          <w:lang w:eastAsia="en-IN"/>
        </w:rPr>
        <w:t xml:space="preserve"> End-diastolic and end-systolic measurements of thickness of the interventricular septum (IVSD, IVSS) and left ventricular posterior wall (LVPWD, LVPWS) are made using the trailing edge to </w:t>
      </w:r>
      <w:r w:rsidR="00E7028E">
        <w:rPr>
          <w:rFonts w:ascii="Times New Roman" w:eastAsia="Times New Roman" w:hAnsi="Times New Roman" w:cs="Times New Roman"/>
          <w:sz w:val="24"/>
          <w:szCs w:val="24"/>
          <w:lang w:eastAsia="en-IN"/>
        </w:rPr>
        <w:t xml:space="preserve">the </w:t>
      </w:r>
      <w:r w:rsidRPr="00C56698">
        <w:rPr>
          <w:rFonts w:ascii="Times New Roman" w:eastAsia="Times New Roman" w:hAnsi="Times New Roman" w:cs="Times New Roman"/>
          <w:sz w:val="24"/>
          <w:szCs w:val="24"/>
          <w:lang w:eastAsia="en-IN"/>
        </w:rPr>
        <w:t xml:space="preserve">leading edge. </w:t>
      </w:r>
    </w:p>
    <w:p w14:paraId="75EE2A10" w14:textId="7D9E7812" w:rsidR="00C56698" w:rsidRPr="00C56698" w:rsidRDefault="00C56698" w:rsidP="00C650CD">
      <w:pPr>
        <w:pStyle w:val="ListParagraph"/>
        <w:numPr>
          <w:ilvl w:val="0"/>
          <w:numId w:val="9"/>
        </w:numPr>
        <w:spacing w:line="360" w:lineRule="auto"/>
        <w:jc w:val="both"/>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rPr>
        <w:t>The level of the aortic valve (</w:t>
      </w:r>
      <w:proofErr w:type="spellStart"/>
      <w:r w:rsidRPr="00C56698">
        <w:rPr>
          <w:rFonts w:ascii="Times New Roman" w:eastAsia="Times New Roman" w:hAnsi="Times New Roman" w:cs="Times New Roman"/>
          <w:sz w:val="24"/>
          <w:szCs w:val="24"/>
          <w:lang w:eastAsia="en-IN"/>
        </w:rPr>
        <w:t>Aov</w:t>
      </w:r>
      <w:proofErr w:type="spellEnd"/>
      <w:r w:rsidRPr="00C56698">
        <w:rPr>
          <w:rFonts w:ascii="Times New Roman" w:eastAsia="Times New Roman" w:hAnsi="Times New Roman" w:cs="Times New Roman"/>
          <w:sz w:val="24"/>
          <w:szCs w:val="24"/>
          <w:lang w:eastAsia="en-IN"/>
        </w:rPr>
        <w:t xml:space="preserve">) is used for measurement of </w:t>
      </w:r>
      <w:r w:rsidR="005A0C94">
        <w:rPr>
          <w:rFonts w:ascii="Times New Roman" w:eastAsia="Times New Roman" w:hAnsi="Times New Roman" w:cs="Times New Roman"/>
          <w:sz w:val="24"/>
          <w:szCs w:val="24"/>
          <w:lang w:eastAsia="en-IN"/>
        </w:rPr>
        <w:t xml:space="preserve">the </w:t>
      </w:r>
      <w:r w:rsidRPr="00C56698">
        <w:rPr>
          <w:rFonts w:ascii="Times New Roman" w:eastAsia="Times New Roman" w:hAnsi="Times New Roman" w:cs="Times New Roman"/>
          <w:sz w:val="24"/>
          <w:szCs w:val="24"/>
          <w:lang w:eastAsia="en-IN"/>
        </w:rPr>
        <w:t>aortic root (</w:t>
      </w:r>
      <w:proofErr w:type="spellStart"/>
      <w:r w:rsidRPr="00C56698">
        <w:rPr>
          <w:rFonts w:ascii="Times New Roman" w:eastAsia="Times New Roman" w:hAnsi="Times New Roman" w:cs="Times New Roman"/>
          <w:sz w:val="24"/>
          <w:szCs w:val="24"/>
          <w:lang w:eastAsia="en-IN"/>
        </w:rPr>
        <w:t>Ao</w:t>
      </w:r>
      <w:proofErr w:type="spellEnd"/>
      <w:r w:rsidRPr="00C56698">
        <w:rPr>
          <w:rFonts w:ascii="Times New Roman" w:eastAsia="Times New Roman" w:hAnsi="Times New Roman" w:cs="Times New Roman"/>
          <w:sz w:val="24"/>
          <w:szCs w:val="24"/>
          <w:lang w:eastAsia="en-IN"/>
        </w:rPr>
        <w:t>) and left atrial (LA) dimensions. The aortic root is measured at end diastole</w:t>
      </w:r>
      <w:r w:rsidR="00E7028E">
        <w:rPr>
          <w:rFonts w:ascii="Times New Roman" w:eastAsia="Times New Roman" w:hAnsi="Times New Roman" w:cs="Times New Roman"/>
          <w:sz w:val="24"/>
          <w:szCs w:val="24"/>
          <w:lang w:eastAsia="en-IN"/>
        </w:rPr>
        <w:t>,</w:t>
      </w:r>
      <w:r w:rsidRPr="00C56698">
        <w:rPr>
          <w:rFonts w:ascii="Times New Roman" w:eastAsia="Times New Roman" w:hAnsi="Times New Roman" w:cs="Times New Roman"/>
          <w:sz w:val="24"/>
          <w:szCs w:val="24"/>
          <w:lang w:eastAsia="en-IN"/>
        </w:rPr>
        <w:t xml:space="preserve"> and </w:t>
      </w:r>
      <w:r w:rsidR="00F46BD0">
        <w:rPr>
          <w:rFonts w:ascii="Times New Roman" w:eastAsia="Times New Roman" w:hAnsi="Times New Roman" w:cs="Times New Roman"/>
          <w:sz w:val="24"/>
          <w:szCs w:val="24"/>
          <w:lang w:eastAsia="en-IN"/>
        </w:rPr>
        <w:t xml:space="preserve">the </w:t>
      </w:r>
      <w:r w:rsidRPr="00C56698">
        <w:rPr>
          <w:rFonts w:ascii="Times New Roman" w:eastAsia="Times New Roman" w:hAnsi="Times New Roman" w:cs="Times New Roman"/>
          <w:sz w:val="24"/>
          <w:szCs w:val="24"/>
          <w:lang w:eastAsia="en-IN"/>
        </w:rPr>
        <w:t>left atrium is measured at its maximal upward excursion near the end of systole.</w:t>
      </w:r>
    </w:p>
    <w:p w14:paraId="795D8F22" w14:textId="62D459D2" w:rsidR="00C56698" w:rsidRPr="0016137A" w:rsidRDefault="00C56698" w:rsidP="0016137A">
      <w:pPr>
        <w:pStyle w:val="ListParagraph"/>
        <w:numPr>
          <w:ilvl w:val="0"/>
          <w:numId w:val="9"/>
        </w:numPr>
        <w:spacing w:line="360" w:lineRule="auto"/>
        <w:jc w:val="both"/>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rPr>
        <w:t>Measurement of fractional shortening as a part of systolic function assessment.</w:t>
      </w:r>
      <w:r w:rsidRPr="00C56698">
        <w:rPr>
          <w:noProof/>
        </w:rPr>
        <w:t xml:space="preserve"> </w:t>
      </w:r>
    </w:p>
    <w:tbl>
      <w:tblPr>
        <w:tblStyle w:val="PlainTable3"/>
        <w:tblW w:w="0" w:type="auto"/>
        <w:jc w:val="center"/>
        <w:tblLayout w:type="fixed"/>
        <w:tblLook w:val="0600" w:firstRow="0" w:lastRow="0" w:firstColumn="0" w:lastColumn="0" w:noHBand="1" w:noVBand="1"/>
      </w:tblPr>
      <w:tblGrid>
        <w:gridCol w:w="1296"/>
        <w:gridCol w:w="1296"/>
        <w:gridCol w:w="1296"/>
        <w:gridCol w:w="1296"/>
        <w:gridCol w:w="1296"/>
        <w:gridCol w:w="1296"/>
      </w:tblGrid>
      <w:tr w:rsidR="00067281" w:rsidRPr="00C56698" w14:paraId="423E0E0B" w14:textId="77777777" w:rsidTr="00067281">
        <w:trPr>
          <w:trHeight w:val="20"/>
          <w:jc w:val="center"/>
        </w:trPr>
        <w:tc>
          <w:tcPr>
            <w:tcW w:w="2592" w:type="dxa"/>
            <w:gridSpan w:val="2"/>
          </w:tcPr>
          <w:p w14:paraId="42EC6E8D" w14:textId="26B0C4F8" w:rsidR="00067281" w:rsidRPr="00C56698" w:rsidRDefault="00067281" w:rsidP="00067281">
            <w:pPr>
              <w:pStyle w:val="NormalWeb"/>
              <w:numPr>
                <w:ilvl w:val="0"/>
                <w:numId w:val="35"/>
              </w:numPr>
              <w:shd w:val="clear" w:color="auto" w:fill="FFFFFF"/>
              <w:spacing w:before="0" w:beforeAutospacing="0" w:after="160" w:afterAutospacing="0"/>
              <w:ind w:left="340" w:hanging="180"/>
              <w:textAlignment w:val="baseline"/>
            </w:pPr>
            <w:r w:rsidRPr="00C56698">
              <w:t>Diastole:</w:t>
            </w:r>
          </w:p>
        </w:tc>
        <w:tc>
          <w:tcPr>
            <w:tcW w:w="1296" w:type="dxa"/>
          </w:tcPr>
          <w:p w14:paraId="0359DFD5" w14:textId="77777777" w:rsidR="00067281" w:rsidRPr="00C56698" w:rsidRDefault="00067281" w:rsidP="0016137A">
            <w:pPr>
              <w:pStyle w:val="NormalWeb"/>
              <w:shd w:val="clear" w:color="auto" w:fill="FFFFFF"/>
              <w:spacing w:before="0" w:beforeAutospacing="0" w:after="160" w:afterAutospacing="0"/>
              <w:textAlignment w:val="baseline"/>
            </w:pPr>
          </w:p>
        </w:tc>
        <w:tc>
          <w:tcPr>
            <w:tcW w:w="2592" w:type="dxa"/>
            <w:gridSpan w:val="2"/>
          </w:tcPr>
          <w:p w14:paraId="76187F95" w14:textId="24544452" w:rsidR="00067281" w:rsidRPr="00C56698" w:rsidRDefault="00067281" w:rsidP="00067281">
            <w:pPr>
              <w:pStyle w:val="NormalWeb"/>
              <w:numPr>
                <w:ilvl w:val="0"/>
                <w:numId w:val="35"/>
              </w:numPr>
              <w:shd w:val="clear" w:color="auto" w:fill="FFFFFF"/>
              <w:spacing w:before="0" w:beforeAutospacing="0" w:after="160" w:afterAutospacing="0"/>
              <w:ind w:left="230" w:hanging="180"/>
              <w:textAlignment w:val="baseline"/>
            </w:pPr>
            <w:r w:rsidRPr="0016137A">
              <w:t>Systole:</w:t>
            </w:r>
          </w:p>
        </w:tc>
        <w:tc>
          <w:tcPr>
            <w:tcW w:w="1296" w:type="dxa"/>
          </w:tcPr>
          <w:p w14:paraId="24E36247" w14:textId="77777777" w:rsidR="00067281" w:rsidRPr="00C56698" w:rsidRDefault="00067281" w:rsidP="0016137A">
            <w:pPr>
              <w:pStyle w:val="NormalWeb"/>
              <w:shd w:val="clear" w:color="auto" w:fill="FFFFFF"/>
              <w:spacing w:before="0" w:beforeAutospacing="0" w:after="160" w:afterAutospacing="0"/>
              <w:textAlignment w:val="baseline"/>
            </w:pPr>
          </w:p>
        </w:tc>
      </w:tr>
      <w:tr w:rsidR="0016137A" w:rsidRPr="00C56698" w14:paraId="18636E35" w14:textId="227FF1DA" w:rsidTr="00067281">
        <w:trPr>
          <w:trHeight w:val="20"/>
          <w:jc w:val="center"/>
        </w:trPr>
        <w:tc>
          <w:tcPr>
            <w:tcW w:w="1296" w:type="dxa"/>
          </w:tcPr>
          <w:p w14:paraId="1548F381" w14:textId="77777777" w:rsidR="0016137A" w:rsidRPr="00C56698" w:rsidRDefault="0016137A" w:rsidP="0016137A">
            <w:pPr>
              <w:pStyle w:val="NormalWeb"/>
              <w:spacing w:before="0" w:beforeAutospacing="0" w:after="160" w:afterAutospacing="0"/>
              <w:textAlignment w:val="baseline"/>
            </w:pPr>
            <w:r w:rsidRPr="00C56698">
              <w:t>RV lumen</w:t>
            </w:r>
          </w:p>
        </w:tc>
        <w:tc>
          <w:tcPr>
            <w:tcW w:w="1296" w:type="dxa"/>
          </w:tcPr>
          <w:p w14:paraId="2AB261EC" w14:textId="503FA8B4" w:rsidR="0016137A" w:rsidRPr="00C56698" w:rsidRDefault="0016137A" w:rsidP="0016137A">
            <w:pPr>
              <w:pStyle w:val="NormalWeb"/>
              <w:shd w:val="clear" w:color="auto" w:fill="FFFFFF"/>
              <w:spacing w:before="0" w:beforeAutospacing="0" w:after="160" w:afterAutospacing="0"/>
              <w:textAlignment w:val="baseline"/>
            </w:pPr>
            <w:r w:rsidRPr="00C56698">
              <w:t>:</w:t>
            </w:r>
            <w:r>
              <w:t xml:space="preserve"> </w:t>
            </w:r>
            <w:proofErr w:type="spellStart"/>
            <w:r w:rsidRPr="00C56698">
              <w:t>RVIDd</w:t>
            </w:r>
            <w:proofErr w:type="spellEnd"/>
          </w:p>
        </w:tc>
        <w:tc>
          <w:tcPr>
            <w:tcW w:w="1296" w:type="dxa"/>
          </w:tcPr>
          <w:p w14:paraId="1B8C328D" w14:textId="77777777" w:rsidR="0016137A" w:rsidRPr="00C56698" w:rsidRDefault="0016137A" w:rsidP="0016137A">
            <w:pPr>
              <w:pStyle w:val="NormalWeb"/>
              <w:shd w:val="clear" w:color="auto" w:fill="FFFFFF"/>
              <w:spacing w:before="0" w:beforeAutospacing="0" w:after="160" w:afterAutospacing="0"/>
              <w:textAlignment w:val="baseline"/>
            </w:pPr>
          </w:p>
        </w:tc>
        <w:tc>
          <w:tcPr>
            <w:tcW w:w="1296" w:type="dxa"/>
          </w:tcPr>
          <w:p w14:paraId="48E33C9F" w14:textId="7E8A5282" w:rsidR="0016137A" w:rsidRPr="00C56698" w:rsidRDefault="0016137A" w:rsidP="0016137A">
            <w:pPr>
              <w:pStyle w:val="NormalWeb"/>
              <w:shd w:val="clear" w:color="auto" w:fill="FFFFFF"/>
              <w:spacing w:before="0" w:beforeAutospacing="0" w:after="160" w:afterAutospacing="0"/>
              <w:textAlignment w:val="baseline"/>
            </w:pPr>
            <w:r w:rsidRPr="00C56698">
              <w:t>RV lumen</w:t>
            </w:r>
          </w:p>
        </w:tc>
        <w:tc>
          <w:tcPr>
            <w:tcW w:w="1296" w:type="dxa"/>
          </w:tcPr>
          <w:p w14:paraId="2C5C8693" w14:textId="6B788EE8" w:rsidR="0016137A" w:rsidRPr="00C56698" w:rsidRDefault="0016137A" w:rsidP="0016137A">
            <w:pPr>
              <w:pStyle w:val="NormalWeb"/>
              <w:shd w:val="clear" w:color="auto" w:fill="FFFFFF"/>
              <w:spacing w:before="0" w:beforeAutospacing="0" w:after="160" w:afterAutospacing="0"/>
              <w:textAlignment w:val="baseline"/>
            </w:pPr>
            <w:r w:rsidRPr="00C56698">
              <w:t>: RVIDs</w:t>
            </w:r>
          </w:p>
        </w:tc>
        <w:tc>
          <w:tcPr>
            <w:tcW w:w="1296" w:type="dxa"/>
          </w:tcPr>
          <w:p w14:paraId="216E03A6" w14:textId="77777777" w:rsidR="0016137A" w:rsidRPr="00C56698" w:rsidRDefault="0016137A" w:rsidP="0016137A">
            <w:pPr>
              <w:pStyle w:val="NormalWeb"/>
              <w:shd w:val="clear" w:color="auto" w:fill="FFFFFF"/>
              <w:spacing w:before="0" w:beforeAutospacing="0" w:after="160" w:afterAutospacing="0"/>
              <w:textAlignment w:val="baseline"/>
            </w:pPr>
          </w:p>
        </w:tc>
      </w:tr>
      <w:tr w:rsidR="0016137A" w:rsidRPr="00C56698" w14:paraId="6403B93C" w14:textId="148ECDC6" w:rsidTr="00067281">
        <w:trPr>
          <w:trHeight w:val="20"/>
          <w:jc w:val="center"/>
        </w:trPr>
        <w:tc>
          <w:tcPr>
            <w:tcW w:w="1296" w:type="dxa"/>
          </w:tcPr>
          <w:p w14:paraId="3987A811" w14:textId="77777777" w:rsidR="0016137A" w:rsidRPr="00C56698" w:rsidRDefault="0016137A" w:rsidP="0016137A">
            <w:pPr>
              <w:pStyle w:val="NormalWeb"/>
              <w:spacing w:before="0" w:beforeAutospacing="0" w:after="160" w:afterAutospacing="0"/>
              <w:textAlignment w:val="baseline"/>
            </w:pPr>
            <w:r w:rsidRPr="00C56698">
              <w:t>Septum</w:t>
            </w:r>
          </w:p>
        </w:tc>
        <w:tc>
          <w:tcPr>
            <w:tcW w:w="1296" w:type="dxa"/>
          </w:tcPr>
          <w:p w14:paraId="24477296" w14:textId="77777777" w:rsidR="0016137A" w:rsidRPr="00C56698" w:rsidRDefault="0016137A" w:rsidP="0016137A">
            <w:pPr>
              <w:pStyle w:val="NormalWeb"/>
              <w:shd w:val="clear" w:color="auto" w:fill="FFFFFF"/>
              <w:spacing w:before="0" w:beforeAutospacing="0" w:after="160" w:afterAutospacing="0"/>
              <w:textAlignment w:val="baseline"/>
            </w:pPr>
            <w:r w:rsidRPr="00C56698">
              <w:t xml:space="preserve">: </w:t>
            </w:r>
            <w:proofErr w:type="spellStart"/>
            <w:r w:rsidRPr="00C56698">
              <w:t>IVSd</w:t>
            </w:r>
            <w:proofErr w:type="spellEnd"/>
          </w:p>
        </w:tc>
        <w:tc>
          <w:tcPr>
            <w:tcW w:w="1296" w:type="dxa"/>
          </w:tcPr>
          <w:p w14:paraId="6BFDE9AA" w14:textId="77777777" w:rsidR="0016137A" w:rsidRPr="00C56698" w:rsidRDefault="0016137A" w:rsidP="0016137A">
            <w:pPr>
              <w:pStyle w:val="NormalWeb"/>
              <w:shd w:val="clear" w:color="auto" w:fill="FFFFFF"/>
              <w:spacing w:before="0" w:beforeAutospacing="0" w:after="160" w:afterAutospacing="0"/>
              <w:textAlignment w:val="baseline"/>
              <w:rPr>
                <w:lang w:bidi="gu-IN"/>
              </w:rPr>
            </w:pPr>
          </w:p>
        </w:tc>
        <w:tc>
          <w:tcPr>
            <w:tcW w:w="1296" w:type="dxa"/>
          </w:tcPr>
          <w:p w14:paraId="28EC70DD" w14:textId="6C7BFF4C" w:rsidR="0016137A" w:rsidRPr="00C56698" w:rsidRDefault="0016137A" w:rsidP="0016137A">
            <w:pPr>
              <w:pStyle w:val="NormalWeb"/>
              <w:shd w:val="clear" w:color="auto" w:fill="FFFFFF"/>
              <w:spacing w:before="0" w:beforeAutospacing="0" w:after="160" w:afterAutospacing="0"/>
              <w:textAlignment w:val="baseline"/>
              <w:rPr>
                <w:lang w:bidi="gu-IN"/>
              </w:rPr>
            </w:pPr>
            <w:r w:rsidRPr="00C56698">
              <w:rPr>
                <w:lang w:bidi="gu-IN"/>
              </w:rPr>
              <w:t>Septum</w:t>
            </w:r>
          </w:p>
        </w:tc>
        <w:tc>
          <w:tcPr>
            <w:tcW w:w="1296" w:type="dxa"/>
          </w:tcPr>
          <w:p w14:paraId="4095DC63" w14:textId="0B0F45F5" w:rsidR="0016137A" w:rsidRPr="00C56698" w:rsidRDefault="0016137A" w:rsidP="0016137A">
            <w:pPr>
              <w:pStyle w:val="NormalWeb"/>
              <w:shd w:val="clear" w:color="auto" w:fill="FFFFFF"/>
              <w:spacing w:before="0" w:beforeAutospacing="0" w:after="160" w:afterAutospacing="0"/>
              <w:textAlignment w:val="baseline"/>
            </w:pPr>
            <w:r w:rsidRPr="00C56698">
              <w:t>: IVSs</w:t>
            </w:r>
          </w:p>
        </w:tc>
        <w:tc>
          <w:tcPr>
            <w:tcW w:w="1296" w:type="dxa"/>
          </w:tcPr>
          <w:p w14:paraId="4578EFEF" w14:textId="77777777" w:rsidR="0016137A" w:rsidRPr="00C56698" w:rsidRDefault="0016137A" w:rsidP="0016137A">
            <w:pPr>
              <w:pStyle w:val="NormalWeb"/>
              <w:shd w:val="clear" w:color="auto" w:fill="FFFFFF"/>
              <w:spacing w:before="0" w:beforeAutospacing="0" w:after="160" w:afterAutospacing="0"/>
              <w:textAlignment w:val="baseline"/>
            </w:pPr>
          </w:p>
        </w:tc>
      </w:tr>
      <w:tr w:rsidR="0016137A" w:rsidRPr="00C56698" w14:paraId="32BC0D8C" w14:textId="4B9976D8" w:rsidTr="00067281">
        <w:trPr>
          <w:trHeight w:val="20"/>
          <w:jc w:val="center"/>
        </w:trPr>
        <w:tc>
          <w:tcPr>
            <w:tcW w:w="1296" w:type="dxa"/>
          </w:tcPr>
          <w:p w14:paraId="7DE61D57" w14:textId="77777777" w:rsidR="0016137A" w:rsidRPr="00C56698" w:rsidRDefault="0016137A" w:rsidP="0016137A">
            <w:pPr>
              <w:pStyle w:val="NormalWeb"/>
              <w:spacing w:before="0" w:beforeAutospacing="0" w:after="160" w:afterAutospacing="0"/>
              <w:textAlignment w:val="baseline"/>
            </w:pPr>
            <w:r w:rsidRPr="00C56698">
              <w:t>LV Lumen</w:t>
            </w:r>
          </w:p>
        </w:tc>
        <w:tc>
          <w:tcPr>
            <w:tcW w:w="1296" w:type="dxa"/>
          </w:tcPr>
          <w:p w14:paraId="00009E0D" w14:textId="257D3AA6" w:rsidR="0016137A" w:rsidRPr="00C56698" w:rsidRDefault="0016137A" w:rsidP="0016137A">
            <w:pPr>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bidi="gu-IN"/>
              </w:rPr>
              <w:t>:</w:t>
            </w:r>
            <w:r>
              <w:rPr>
                <w:rFonts w:ascii="Times New Roman" w:eastAsia="Times New Roman" w:hAnsi="Times New Roman" w:cs="Times New Roman"/>
                <w:sz w:val="24"/>
                <w:szCs w:val="24"/>
                <w:lang w:eastAsia="en-IN" w:bidi="gu-IN"/>
              </w:rPr>
              <w:t xml:space="preserve"> </w:t>
            </w:r>
            <w:proofErr w:type="spellStart"/>
            <w:r w:rsidRPr="00C56698">
              <w:rPr>
                <w:rFonts w:ascii="Times New Roman" w:eastAsia="Times New Roman" w:hAnsi="Times New Roman" w:cs="Times New Roman"/>
                <w:sz w:val="24"/>
                <w:szCs w:val="24"/>
                <w:lang w:eastAsia="en-IN" w:bidi="gu-IN"/>
              </w:rPr>
              <w:t>LVIDd</w:t>
            </w:r>
            <w:proofErr w:type="spellEnd"/>
          </w:p>
        </w:tc>
        <w:tc>
          <w:tcPr>
            <w:tcW w:w="1296" w:type="dxa"/>
          </w:tcPr>
          <w:p w14:paraId="3F864E89" w14:textId="77777777" w:rsidR="0016137A" w:rsidRPr="0016137A" w:rsidRDefault="0016137A" w:rsidP="0016137A">
            <w:pPr>
              <w:rPr>
                <w:rFonts w:ascii="Times New Roman" w:eastAsia="Times New Roman" w:hAnsi="Times New Roman" w:cs="Times New Roman"/>
                <w:sz w:val="24"/>
                <w:szCs w:val="24"/>
                <w:lang w:eastAsia="en-IN" w:bidi="gu-IN"/>
              </w:rPr>
            </w:pPr>
          </w:p>
        </w:tc>
        <w:tc>
          <w:tcPr>
            <w:tcW w:w="1296" w:type="dxa"/>
          </w:tcPr>
          <w:p w14:paraId="0AD508BC" w14:textId="06F9FDB2" w:rsidR="0016137A" w:rsidRPr="00C56698" w:rsidRDefault="0016137A" w:rsidP="0016137A">
            <w:pPr>
              <w:rPr>
                <w:rFonts w:ascii="Times New Roman" w:eastAsia="Times New Roman" w:hAnsi="Times New Roman" w:cs="Times New Roman"/>
                <w:sz w:val="24"/>
                <w:szCs w:val="24"/>
                <w:lang w:eastAsia="en-IN" w:bidi="gu-IN"/>
              </w:rPr>
            </w:pPr>
            <w:r w:rsidRPr="0016137A">
              <w:rPr>
                <w:rFonts w:ascii="Times New Roman" w:eastAsia="Times New Roman" w:hAnsi="Times New Roman" w:cs="Times New Roman"/>
                <w:sz w:val="24"/>
                <w:szCs w:val="24"/>
                <w:lang w:eastAsia="en-IN" w:bidi="gu-IN"/>
              </w:rPr>
              <w:t>LV Lumen</w:t>
            </w:r>
          </w:p>
        </w:tc>
        <w:tc>
          <w:tcPr>
            <w:tcW w:w="1296" w:type="dxa"/>
          </w:tcPr>
          <w:p w14:paraId="0CF98322" w14:textId="63FB7C3A" w:rsidR="0016137A" w:rsidRPr="00C56698" w:rsidRDefault="0016137A" w:rsidP="0016137A">
            <w:pPr>
              <w:rPr>
                <w:rFonts w:ascii="Times New Roman" w:eastAsia="Times New Roman" w:hAnsi="Times New Roman" w:cs="Times New Roman"/>
                <w:sz w:val="24"/>
                <w:szCs w:val="24"/>
                <w:lang w:eastAsia="en-IN" w:bidi="gu-IN"/>
              </w:rPr>
            </w:pPr>
            <w:r w:rsidRPr="00C56698">
              <w:rPr>
                <w:rFonts w:ascii="Times New Roman" w:eastAsia="Times New Roman" w:hAnsi="Times New Roman" w:cs="Times New Roman"/>
                <w:sz w:val="24"/>
                <w:szCs w:val="24"/>
                <w:lang w:eastAsia="en-IN" w:bidi="gu-IN"/>
              </w:rPr>
              <w:t>: LVIDs</w:t>
            </w:r>
          </w:p>
        </w:tc>
        <w:tc>
          <w:tcPr>
            <w:tcW w:w="1296" w:type="dxa"/>
          </w:tcPr>
          <w:p w14:paraId="59712032" w14:textId="77777777" w:rsidR="0016137A" w:rsidRPr="00C56698" w:rsidRDefault="0016137A" w:rsidP="0016137A">
            <w:pPr>
              <w:rPr>
                <w:rFonts w:ascii="Times New Roman" w:eastAsia="Times New Roman" w:hAnsi="Times New Roman" w:cs="Times New Roman"/>
                <w:sz w:val="24"/>
                <w:szCs w:val="24"/>
                <w:lang w:eastAsia="en-IN" w:bidi="gu-IN"/>
              </w:rPr>
            </w:pPr>
          </w:p>
        </w:tc>
      </w:tr>
      <w:tr w:rsidR="0016137A" w:rsidRPr="00C56698" w14:paraId="6CD8DC86" w14:textId="63ED154C" w:rsidTr="00067281">
        <w:trPr>
          <w:trHeight w:val="20"/>
          <w:jc w:val="center"/>
        </w:trPr>
        <w:tc>
          <w:tcPr>
            <w:tcW w:w="1296" w:type="dxa"/>
          </w:tcPr>
          <w:p w14:paraId="73608FDF" w14:textId="77777777" w:rsidR="0016137A" w:rsidRPr="00C56698" w:rsidRDefault="0016137A" w:rsidP="0016137A">
            <w:pPr>
              <w:pStyle w:val="NormalWeb"/>
              <w:spacing w:before="0" w:beforeAutospacing="0" w:after="160" w:afterAutospacing="0"/>
              <w:textAlignment w:val="baseline"/>
            </w:pPr>
            <w:r w:rsidRPr="00C56698">
              <w:t>LV Wall</w:t>
            </w:r>
          </w:p>
        </w:tc>
        <w:tc>
          <w:tcPr>
            <w:tcW w:w="1296" w:type="dxa"/>
          </w:tcPr>
          <w:p w14:paraId="5A7C47BC" w14:textId="346BC54F" w:rsidR="0016137A" w:rsidRPr="00C56698" w:rsidRDefault="0016137A" w:rsidP="0016137A">
            <w:pPr>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bidi="gu-IN"/>
              </w:rPr>
              <w:t>:</w:t>
            </w:r>
            <w:r>
              <w:rPr>
                <w:rFonts w:ascii="Times New Roman" w:eastAsia="Times New Roman" w:hAnsi="Times New Roman" w:cs="Times New Roman"/>
                <w:sz w:val="24"/>
                <w:szCs w:val="24"/>
                <w:lang w:eastAsia="en-IN" w:bidi="gu-IN"/>
              </w:rPr>
              <w:t xml:space="preserve"> </w:t>
            </w:r>
            <w:proofErr w:type="spellStart"/>
            <w:r w:rsidRPr="00C56698">
              <w:rPr>
                <w:rFonts w:ascii="Times New Roman" w:eastAsia="Times New Roman" w:hAnsi="Times New Roman" w:cs="Times New Roman"/>
                <w:sz w:val="24"/>
                <w:szCs w:val="24"/>
                <w:lang w:eastAsia="en-IN" w:bidi="gu-IN"/>
              </w:rPr>
              <w:t>LVWd</w:t>
            </w:r>
            <w:proofErr w:type="spellEnd"/>
          </w:p>
        </w:tc>
        <w:tc>
          <w:tcPr>
            <w:tcW w:w="1296" w:type="dxa"/>
          </w:tcPr>
          <w:p w14:paraId="23ED5645" w14:textId="77777777" w:rsidR="0016137A" w:rsidRPr="0016137A" w:rsidRDefault="0016137A" w:rsidP="0016137A">
            <w:pPr>
              <w:rPr>
                <w:rFonts w:ascii="Times New Roman" w:eastAsia="Times New Roman" w:hAnsi="Times New Roman" w:cs="Times New Roman"/>
                <w:sz w:val="24"/>
                <w:szCs w:val="24"/>
                <w:lang w:eastAsia="en-IN" w:bidi="gu-IN"/>
              </w:rPr>
            </w:pPr>
          </w:p>
        </w:tc>
        <w:tc>
          <w:tcPr>
            <w:tcW w:w="1296" w:type="dxa"/>
          </w:tcPr>
          <w:p w14:paraId="4CB5ACAB" w14:textId="1E7FB271" w:rsidR="0016137A" w:rsidRPr="00C56698" w:rsidRDefault="0016137A" w:rsidP="0016137A">
            <w:pPr>
              <w:rPr>
                <w:rFonts w:ascii="Times New Roman" w:eastAsia="Times New Roman" w:hAnsi="Times New Roman" w:cs="Times New Roman"/>
                <w:sz w:val="24"/>
                <w:szCs w:val="24"/>
                <w:lang w:eastAsia="en-IN" w:bidi="gu-IN"/>
              </w:rPr>
            </w:pPr>
            <w:r w:rsidRPr="0016137A">
              <w:rPr>
                <w:rFonts w:ascii="Times New Roman" w:eastAsia="Times New Roman" w:hAnsi="Times New Roman" w:cs="Times New Roman"/>
                <w:sz w:val="24"/>
                <w:szCs w:val="24"/>
                <w:lang w:eastAsia="en-IN" w:bidi="gu-IN"/>
              </w:rPr>
              <w:t>LV Wall</w:t>
            </w:r>
          </w:p>
        </w:tc>
        <w:tc>
          <w:tcPr>
            <w:tcW w:w="1296" w:type="dxa"/>
          </w:tcPr>
          <w:p w14:paraId="375E70F2" w14:textId="41D9AE10" w:rsidR="0016137A" w:rsidRPr="00C56698" w:rsidRDefault="0016137A" w:rsidP="0016137A">
            <w:pPr>
              <w:rPr>
                <w:rFonts w:ascii="Times New Roman" w:eastAsia="Times New Roman" w:hAnsi="Times New Roman" w:cs="Times New Roman"/>
                <w:sz w:val="24"/>
                <w:szCs w:val="24"/>
                <w:lang w:eastAsia="en-IN" w:bidi="gu-IN"/>
              </w:rPr>
            </w:pPr>
            <w:r w:rsidRPr="00C56698">
              <w:rPr>
                <w:rFonts w:ascii="Times New Roman" w:eastAsia="Times New Roman" w:hAnsi="Times New Roman" w:cs="Times New Roman"/>
                <w:sz w:val="24"/>
                <w:szCs w:val="24"/>
                <w:lang w:eastAsia="en-IN" w:bidi="gu-IN"/>
              </w:rPr>
              <w:t>: LVWs</w:t>
            </w:r>
          </w:p>
        </w:tc>
        <w:tc>
          <w:tcPr>
            <w:tcW w:w="1296" w:type="dxa"/>
          </w:tcPr>
          <w:p w14:paraId="1956FD79" w14:textId="77777777" w:rsidR="0016137A" w:rsidRPr="00C56698" w:rsidRDefault="0016137A" w:rsidP="0016137A">
            <w:pPr>
              <w:rPr>
                <w:rFonts w:ascii="Times New Roman" w:eastAsia="Times New Roman" w:hAnsi="Times New Roman" w:cs="Times New Roman"/>
                <w:sz w:val="24"/>
                <w:szCs w:val="24"/>
                <w:lang w:eastAsia="en-IN" w:bidi="gu-IN"/>
              </w:rPr>
            </w:pPr>
          </w:p>
        </w:tc>
      </w:tr>
    </w:tbl>
    <w:p w14:paraId="4EDC90D4" w14:textId="77777777" w:rsidR="001D65FA" w:rsidRDefault="00C56698" w:rsidP="001D65FA">
      <w:pPr>
        <w:spacing w:after="0" w:line="360" w:lineRule="auto"/>
        <w:jc w:val="center"/>
        <w:rPr>
          <w:rFonts w:ascii="Times New Roman" w:hAnsi="Times New Roman" w:cs="Times New Roman"/>
          <w:b/>
          <w:bCs/>
          <w:sz w:val="24"/>
          <w:szCs w:val="24"/>
        </w:rPr>
      </w:pPr>
      <w:r w:rsidRPr="00C56698">
        <w:rPr>
          <w:noProof/>
          <w:lang w:val="en-US"/>
        </w:rPr>
        <w:drawing>
          <wp:inline distT="0" distB="0" distL="0" distR="0" wp14:anchorId="7D769C27" wp14:editId="37A8EE69">
            <wp:extent cx="3414635" cy="1554480"/>
            <wp:effectExtent l="19050" t="19050" r="14605" b="26670"/>
            <wp:docPr id="1435771101" name="Picture 1435771101"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30">
                      <a:extLst>
                        <a:ext uri="{28A0092B-C50C-407E-A947-70E740481C1C}">
                          <a14:useLocalDpi xmlns:a14="http://schemas.microsoft.com/office/drawing/2010/main" val="0"/>
                        </a:ext>
                      </a:extLst>
                    </a:blip>
                    <a:srcRect b="18300"/>
                    <a:stretch/>
                  </pic:blipFill>
                  <pic:spPr>
                    <a:xfrm>
                      <a:off x="0" y="0"/>
                      <a:ext cx="3414635" cy="1554480"/>
                    </a:xfrm>
                    <a:prstGeom prst="rect">
                      <a:avLst/>
                    </a:prstGeom>
                    <a:ln>
                      <a:solidFill>
                        <a:schemeClr val="tx1"/>
                      </a:solidFill>
                    </a:ln>
                  </pic:spPr>
                </pic:pic>
              </a:graphicData>
            </a:graphic>
          </wp:inline>
        </w:drawing>
      </w:r>
    </w:p>
    <w:p w14:paraId="3431CF3A" w14:textId="73E4A997" w:rsidR="00067281" w:rsidRPr="00E0349B" w:rsidRDefault="00F350A1" w:rsidP="001D65FA">
      <w:pPr>
        <w:spacing w:line="360" w:lineRule="auto"/>
        <w:jc w:val="center"/>
        <w:rPr>
          <w:rFonts w:ascii="Times New Roman" w:eastAsia="Times New Roman" w:hAnsi="Times New Roman" w:cs="Times New Roman"/>
          <w:sz w:val="24"/>
          <w:szCs w:val="24"/>
          <w:lang w:eastAsia="en-IN"/>
        </w:rPr>
      </w:pPr>
      <w:commentRangeStart w:id="9"/>
      <w:r>
        <w:rPr>
          <w:rFonts w:ascii="Times New Roman" w:hAnsi="Times New Roman" w:cs="Times New Roman"/>
          <w:sz w:val="24"/>
          <w:szCs w:val="24"/>
        </w:rPr>
        <w:t>Table 2-</w:t>
      </w:r>
      <w:r w:rsidR="00067281" w:rsidRPr="00E0349B">
        <w:rPr>
          <w:rFonts w:ascii="Times New Roman" w:hAnsi="Times New Roman" w:cs="Times New Roman"/>
          <w:sz w:val="24"/>
          <w:szCs w:val="24"/>
        </w:rPr>
        <w:t>M-mode measurements of the dog depending on body weight</w:t>
      </w:r>
      <w:commentRangeEnd w:id="9"/>
      <w:r w:rsidR="009946FC">
        <w:rPr>
          <w:rStyle w:val="CommentReference"/>
        </w:rPr>
        <w:commentReference w:id="9"/>
      </w:r>
    </w:p>
    <w:p w14:paraId="03660491" w14:textId="7FF94B46" w:rsidR="00C56698" w:rsidRPr="00C56698" w:rsidRDefault="00C56698" w:rsidP="00067281">
      <w:pPr>
        <w:pStyle w:val="ListParagraph"/>
        <w:spacing w:line="360" w:lineRule="auto"/>
        <w:ind w:left="0"/>
        <w:jc w:val="right"/>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rPr>
        <w:fldChar w:fldCharType="begin"/>
      </w:r>
      <w:r w:rsidRPr="00C56698">
        <w:rPr>
          <w:rFonts w:ascii="Times New Roman" w:eastAsia="Times New Roman" w:hAnsi="Times New Roman" w:cs="Times New Roman"/>
          <w:sz w:val="24"/>
          <w:szCs w:val="24"/>
          <w:lang w:eastAsia="en-IN"/>
        </w:rPr>
        <w:instrText xml:space="preserve"> ADDIN ZOTERO_ITEM CSL_CITATION {"citationID":"fOQfcKRB","properties":{"formattedCitation":"(M. et al., 2014)","plainCitation":"(M. et al., 2014)","noteIndex":0},"citationItems":[{"id":41,"uris":["http://zotero.org/users/local/hLf2DJ23/items/IWKQ2B4S"],"itemData":{"id":41,"type":"article-journal","container-title":"African Journal of Agricultural Research","DOI":"10.5897/AJAR2013.7867","ISSN":"1991-637X","issue":"3","journalAbbreviation":"Afr. J. Agric. Res.","language":"en","page":"387-396","source":"DOI.org (Crossref)","title":"M-mode echocardiographic study in dogs","volume":"9","author":[{"family":"M.","given":"B. Gugjoo"},{"literal":"Saxena"},{"family":"A.","given":"C. Hoque M."},{"literal":"Zama"},{"family":"M.","given":"M. S."}],"issued":{"date-parts":[["2014",1,9]]}}}],"schema":"https://github.com/citation-style-language/schema/raw/master/csl-citation.json"} </w:instrText>
      </w:r>
      <w:r w:rsidRPr="00C56698">
        <w:rPr>
          <w:rFonts w:ascii="Times New Roman" w:eastAsia="Times New Roman" w:hAnsi="Times New Roman" w:cs="Times New Roman"/>
          <w:sz w:val="24"/>
          <w:szCs w:val="24"/>
          <w:lang w:eastAsia="en-IN"/>
        </w:rPr>
        <w:fldChar w:fldCharType="separate"/>
      </w:r>
      <w:r w:rsidRPr="00C56698">
        <w:rPr>
          <w:rFonts w:ascii="Times New Roman" w:hAnsi="Times New Roman" w:cs="Times New Roman"/>
          <w:sz w:val="24"/>
          <w:szCs w:val="24"/>
        </w:rPr>
        <w:t xml:space="preserve">(M. </w:t>
      </w:r>
      <w:r w:rsidR="00880A43" w:rsidRPr="00880A43">
        <w:rPr>
          <w:rFonts w:ascii="Times New Roman" w:hAnsi="Times New Roman" w:cs="Times New Roman"/>
          <w:i/>
          <w:iCs/>
          <w:sz w:val="24"/>
          <w:szCs w:val="24"/>
        </w:rPr>
        <w:t>et al.</w:t>
      </w:r>
      <w:r w:rsidRPr="00C56698">
        <w:rPr>
          <w:rFonts w:ascii="Times New Roman" w:hAnsi="Times New Roman" w:cs="Times New Roman"/>
          <w:i/>
          <w:iCs/>
          <w:sz w:val="24"/>
          <w:szCs w:val="24"/>
        </w:rPr>
        <w:t>,</w:t>
      </w:r>
      <w:r w:rsidRPr="00C56698">
        <w:rPr>
          <w:rFonts w:ascii="Times New Roman" w:hAnsi="Times New Roman" w:cs="Times New Roman"/>
          <w:sz w:val="24"/>
          <w:szCs w:val="24"/>
        </w:rPr>
        <w:t xml:space="preserve"> 2014)</w:t>
      </w:r>
      <w:r w:rsidRPr="00C56698">
        <w:rPr>
          <w:rFonts w:ascii="Times New Roman" w:eastAsia="Times New Roman" w:hAnsi="Times New Roman" w:cs="Times New Roman"/>
          <w:sz w:val="24"/>
          <w:szCs w:val="24"/>
          <w:lang w:eastAsia="en-IN"/>
        </w:rPr>
        <w:fldChar w:fldCharType="end"/>
      </w:r>
    </w:p>
    <w:p w14:paraId="7BC9CE84" w14:textId="77777777"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b/>
          <w:bCs/>
        </w:rPr>
      </w:pPr>
      <w:r w:rsidRPr="00C56698">
        <w:rPr>
          <w:b/>
          <w:bCs/>
        </w:rPr>
        <w:t>Cardiac indices Measurements</w:t>
      </w:r>
    </w:p>
    <w:p w14:paraId="0804A5BA" w14:textId="1E72C52A" w:rsidR="00C56698" w:rsidRPr="00C56698" w:rsidRDefault="00F46BD0" w:rsidP="00C650CD">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 most</w:t>
      </w:r>
      <w:r w:rsidR="00C56698" w:rsidRPr="00C56698">
        <w:rPr>
          <w:rFonts w:ascii="Times New Roman" w:hAnsi="Times New Roman" w:cs="Times New Roman"/>
          <w:sz w:val="24"/>
          <w:szCs w:val="24"/>
        </w:rPr>
        <w:t xml:space="preserve"> important cardiac indices include Fractional shortening and Ejection fraction</w:t>
      </w:r>
    </w:p>
    <w:p w14:paraId="35568924" w14:textId="77777777" w:rsidR="00C56698" w:rsidRPr="00C56698" w:rsidRDefault="00C56698" w:rsidP="00C650CD">
      <w:pPr>
        <w:pStyle w:val="ListParagraph"/>
        <w:numPr>
          <w:ilvl w:val="0"/>
          <w:numId w:val="9"/>
        </w:numPr>
        <w:spacing w:line="360" w:lineRule="auto"/>
        <w:rPr>
          <w:rFonts w:ascii="Times New Roman" w:hAnsi="Times New Roman" w:cs="Times New Roman"/>
          <w:b/>
          <w:bCs/>
          <w:sz w:val="24"/>
          <w:szCs w:val="24"/>
        </w:rPr>
      </w:pPr>
      <w:r w:rsidRPr="00C56698">
        <w:rPr>
          <w:rFonts w:ascii="Times New Roman" w:hAnsi="Times New Roman" w:cs="Times New Roman"/>
          <w:b/>
          <w:bCs/>
          <w:sz w:val="24"/>
          <w:szCs w:val="24"/>
        </w:rPr>
        <w:t>Fractional Shortening (FS%)</w:t>
      </w:r>
    </w:p>
    <w:p w14:paraId="53D8093C" w14:textId="391CA4AA" w:rsidR="00C56698" w:rsidRPr="00C56698" w:rsidRDefault="00C56698" w:rsidP="00C650CD">
      <w:pPr>
        <w:pStyle w:val="ListParagraph"/>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 xml:space="preserve">Fractional shortening is </w:t>
      </w:r>
      <w:r w:rsidR="00F46BD0">
        <w:rPr>
          <w:rFonts w:ascii="Times New Roman" w:hAnsi="Times New Roman" w:cs="Times New Roman"/>
          <w:sz w:val="24"/>
          <w:szCs w:val="24"/>
        </w:rPr>
        <w:t xml:space="preserve">the </w:t>
      </w:r>
      <w:r w:rsidRPr="00C56698">
        <w:rPr>
          <w:rFonts w:ascii="Times New Roman" w:hAnsi="Times New Roman" w:cs="Times New Roman"/>
          <w:sz w:val="24"/>
          <w:szCs w:val="24"/>
        </w:rPr>
        <w:t>reduction of the length of the end-diastolic diameter that occurs by the end of systole. It is calculated by measuring the change (percent reduction) in left ventricular diameter during systole.</w:t>
      </w:r>
    </w:p>
    <w:p w14:paraId="21E736DD" w14:textId="77777777" w:rsidR="00C56698" w:rsidRPr="00C56698" w:rsidRDefault="00C56698" w:rsidP="00C650CD">
      <w:pPr>
        <w:pStyle w:val="ListParagraph"/>
        <w:spacing w:line="360" w:lineRule="auto"/>
        <w:ind w:left="360" w:firstLine="360"/>
        <w:jc w:val="center"/>
        <w:rPr>
          <w:rFonts w:ascii="Times New Roman" w:hAnsi="Times New Roman" w:cs="Times New Roman"/>
          <w:sz w:val="24"/>
          <w:szCs w:val="24"/>
        </w:rPr>
      </w:pPr>
      <w:r w:rsidRPr="00C56698">
        <w:rPr>
          <w:rFonts w:ascii="Times New Roman" w:hAnsi="Times New Roman" w:cs="Times New Roman"/>
          <w:sz w:val="24"/>
          <w:szCs w:val="24"/>
        </w:rPr>
        <w:t>FS (%) = LVDD - LVSD / LVDD x 100</w:t>
      </w:r>
    </w:p>
    <w:p w14:paraId="3E307DA0" w14:textId="77777777" w:rsidR="00C56698" w:rsidRPr="00C56698" w:rsidRDefault="00C56698" w:rsidP="00C650CD">
      <w:pPr>
        <w:pStyle w:val="ListParagraph"/>
        <w:spacing w:line="360" w:lineRule="auto"/>
        <w:ind w:left="360" w:firstLine="360"/>
        <w:jc w:val="both"/>
        <w:rPr>
          <w:rFonts w:ascii="Times New Roman" w:hAnsi="Times New Roman" w:cs="Times New Roman"/>
          <w:sz w:val="24"/>
          <w:szCs w:val="24"/>
        </w:rPr>
      </w:pPr>
      <w:r w:rsidRPr="00C56698">
        <w:rPr>
          <w:rFonts w:ascii="Times New Roman" w:hAnsi="Times New Roman" w:cs="Times New Roman"/>
          <w:sz w:val="24"/>
          <w:szCs w:val="24"/>
        </w:rPr>
        <w:t>Left ventricular diastolic dimension (LVDD)</w:t>
      </w:r>
    </w:p>
    <w:p w14:paraId="4EBEC9C0" w14:textId="68B0031E" w:rsidR="00C56698" w:rsidRPr="00C56698" w:rsidRDefault="00C56698" w:rsidP="00067281">
      <w:pPr>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 xml:space="preserve">Left ventricular systolic dimension (LVSD) </w:t>
      </w:r>
      <w:r w:rsidRPr="00C56698">
        <w:rPr>
          <w:rFonts w:ascii="Times New Roman" w:hAnsi="Times New Roman" w:cs="Times New Roman"/>
          <w:sz w:val="24"/>
          <w:szCs w:val="24"/>
        </w:rPr>
        <w:fldChar w:fldCharType="begin"/>
      </w:r>
      <w:r w:rsidRPr="00C56698">
        <w:rPr>
          <w:rFonts w:ascii="Times New Roman" w:hAnsi="Times New Roman" w:cs="Times New Roman"/>
          <w:sz w:val="24"/>
          <w:szCs w:val="24"/>
        </w:rPr>
        <w:instrText xml:space="preserve"> ADDIN ZOTERO_ITEM CSL_CITATION {"citationID":"YWUTEkJ4","properties":{"formattedCitation":"(Kayar et al., 2006)","plainCitation":"(Kayar et al., 2006)","noteIndex":0},"citationItems":[{"id":54,"uris":["http://zotero.org/users/local/hLf2DJ23/items/WSXZ3UPX"],"itemData":{"id":54,"type":"article-journal","abstract":"M-mode echocardiographic measurements were made from 50 healthy German Shepherd dogs (30 males and 20 females). The dogs were awake and unsedated, in right lateral recumbent position. The following parameters were measured on the echocardiographic images: interventricular septal thickness at end-diastole (IVSd), interventricular septal thickness at end-systole (IVSs), left ventricular internal dimension at end-diastole (LVIDd), left ventricular internal dimension at end-systole (LVIDs), left ventricular posterior wall thickness at end-diastole (LVPWd), left ventricular posterior wall thickness at end-systole (LVPWs), left atrial dimension (LAD), aortic root dimension (AOD), left atrial to aortic root ratio (LAD/AOD), right ventricular internal dimension at end-diastole (RVID), amplitude of mitral valve excursion (DE amplitude), velocity of mitral valve opening (D-E slope), and velocity of mitral valve closure (E-F slope). Fractional shortening (FS) was also calculated. The effect of gender and age on each echocardiographic parameter was analyzed and the relationship between body weight (BW) and each parameter was also investigated. There was a significant relationship between gender and LVPW in systole and diastole and FS. Significant association was also found between BW and IVS, LVID, and LVPW in systole and diastole, FS, LAD, AOD, RVID, DE amplitude, and D-E slope of the mitral valve.","container-title":"Veterinary Radiology &amp; Ultrasound: The Official Journal of the American College of Veterinary Radiology and the International Veterinary Radiology Association","DOI":"10.1111/j.1740-8261.2006.00166.x","ISSN":"1058-8183","issue":"5","journalAbbreviation":"Vet Radiol Ultrasound","language":"eng","note":"PMID: 17009513","page":"482-486","source":"PubMed","title":"M-mode echocardiographic parameters and indices in the normal German shepherd dog","volume":"47","author":[{"family":"Kayar","given":"Abdullah"},{"family":"Gonul","given":"Remzi"},{"family":"Or","given":"Mehmet Erman"},{"family":"Uysal","given":"Abdulkadir"}],"issued":{"date-parts":[["2006"]]}}}],"schema":"https://github.com/citation-style-language/schema/raw/master/csl-citation.json"} </w:instrText>
      </w:r>
      <w:r w:rsidRPr="00C56698">
        <w:rPr>
          <w:rFonts w:ascii="Times New Roman" w:hAnsi="Times New Roman" w:cs="Times New Roman"/>
          <w:sz w:val="24"/>
          <w:szCs w:val="24"/>
        </w:rPr>
        <w:fldChar w:fldCharType="separate"/>
      </w:r>
      <w:r w:rsidRPr="00C56698">
        <w:rPr>
          <w:rFonts w:ascii="Times New Roman" w:hAnsi="Times New Roman" w:cs="Times New Roman"/>
          <w:sz w:val="24"/>
          <w:szCs w:val="24"/>
        </w:rPr>
        <w:t xml:space="preserve">(Kayar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2006)</w:t>
      </w:r>
      <w:r w:rsidRPr="00C56698">
        <w:rPr>
          <w:rFonts w:ascii="Times New Roman" w:hAnsi="Times New Roman" w:cs="Times New Roman"/>
          <w:sz w:val="24"/>
          <w:szCs w:val="24"/>
        </w:rPr>
        <w:fldChar w:fldCharType="end"/>
      </w:r>
      <w:r w:rsidRPr="00C56698">
        <w:rPr>
          <w:rFonts w:ascii="Times New Roman" w:hAnsi="Times New Roman" w:cs="Times New Roman"/>
          <w:sz w:val="24"/>
          <w:szCs w:val="24"/>
        </w:rPr>
        <w:t xml:space="preserve"> </w:t>
      </w:r>
    </w:p>
    <w:p w14:paraId="084EB7ED" w14:textId="38074E66" w:rsidR="00C56698" w:rsidRPr="00C56698" w:rsidRDefault="00C56698" w:rsidP="00C650CD">
      <w:pPr>
        <w:pStyle w:val="ListParagraph"/>
        <w:numPr>
          <w:ilvl w:val="0"/>
          <w:numId w:val="9"/>
        </w:numPr>
        <w:spacing w:line="360" w:lineRule="auto"/>
        <w:rPr>
          <w:rFonts w:ascii="Times New Roman" w:hAnsi="Times New Roman" w:cs="Times New Roman"/>
          <w:b/>
          <w:bCs/>
          <w:sz w:val="24"/>
          <w:szCs w:val="24"/>
        </w:rPr>
      </w:pPr>
      <w:r w:rsidRPr="00C56698">
        <w:rPr>
          <w:rFonts w:ascii="Times New Roman" w:hAnsi="Times New Roman" w:cs="Times New Roman"/>
          <w:b/>
          <w:bCs/>
          <w:sz w:val="24"/>
          <w:szCs w:val="24"/>
        </w:rPr>
        <w:t>Ejection fraction (</w:t>
      </w:r>
      <w:r w:rsidR="00F46BD0">
        <w:rPr>
          <w:rFonts w:ascii="Times New Roman" w:hAnsi="Times New Roman" w:cs="Times New Roman"/>
          <w:b/>
          <w:bCs/>
          <w:sz w:val="24"/>
          <w:szCs w:val="24"/>
        </w:rPr>
        <w:t>EF%</w:t>
      </w:r>
      <w:r w:rsidRPr="00C56698">
        <w:rPr>
          <w:rFonts w:ascii="Times New Roman" w:hAnsi="Times New Roman" w:cs="Times New Roman"/>
          <w:b/>
          <w:bCs/>
          <w:sz w:val="24"/>
          <w:szCs w:val="24"/>
        </w:rPr>
        <w:t xml:space="preserve"> %)</w:t>
      </w:r>
    </w:p>
    <w:p w14:paraId="4EF2A529" w14:textId="5B57CA68" w:rsidR="00C56698" w:rsidRPr="00C56698" w:rsidRDefault="00C56698" w:rsidP="00C650CD">
      <w:pPr>
        <w:spacing w:line="360" w:lineRule="auto"/>
        <w:ind w:left="720" w:firstLine="720"/>
        <w:jc w:val="both"/>
        <w:rPr>
          <w:rFonts w:ascii="Times New Roman" w:hAnsi="Times New Roman" w:cs="Times New Roman"/>
          <w:sz w:val="24"/>
          <w:szCs w:val="24"/>
        </w:rPr>
      </w:pPr>
      <w:r w:rsidRPr="00C56698">
        <w:rPr>
          <w:rFonts w:ascii="Times New Roman" w:hAnsi="Times New Roman" w:cs="Times New Roman"/>
          <w:sz w:val="24"/>
          <w:szCs w:val="24"/>
        </w:rPr>
        <w:t>Ejection fraction (EF) measures the amount of </w:t>
      </w:r>
      <w:hyperlink r:id="rId31" w:history="1">
        <w:r w:rsidRPr="00C56698">
          <w:rPr>
            <w:rFonts w:ascii="Times New Roman" w:hAnsi="Times New Roman" w:cs="Times New Roman"/>
            <w:sz w:val="24"/>
            <w:szCs w:val="24"/>
          </w:rPr>
          <w:t>blood</w:t>
        </w:r>
      </w:hyperlink>
      <w:r w:rsidRPr="00C56698">
        <w:rPr>
          <w:rFonts w:ascii="Times New Roman" w:hAnsi="Times New Roman" w:cs="Times New Roman"/>
          <w:sz w:val="24"/>
          <w:szCs w:val="24"/>
        </w:rPr>
        <w:t xml:space="preserve"> pumped out of </w:t>
      </w:r>
      <w:hyperlink r:id="rId32" w:history="1">
        <w:r w:rsidR="00F46BD0">
          <w:rPr>
            <w:rFonts w:ascii="Times New Roman" w:hAnsi="Times New Roman" w:cs="Times New Roman"/>
            <w:sz w:val="24"/>
            <w:szCs w:val="24"/>
          </w:rPr>
          <w:t>the heart</w:t>
        </w:r>
      </w:hyperlink>
      <w:r w:rsidRPr="00C56698">
        <w:rPr>
          <w:rFonts w:ascii="Times New Roman" w:hAnsi="Times New Roman" w:cs="Times New Roman"/>
          <w:sz w:val="24"/>
          <w:szCs w:val="24"/>
        </w:rPr>
        <w:t xml:space="preserve">’s lower chambers, or ventricles. It’s the percentage of blood that leaves your left ventricle when </w:t>
      </w:r>
      <w:r w:rsidR="00F46BD0">
        <w:rPr>
          <w:rFonts w:ascii="Times New Roman" w:hAnsi="Times New Roman" w:cs="Times New Roman"/>
          <w:sz w:val="24"/>
          <w:szCs w:val="24"/>
        </w:rPr>
        <w:t xml:space="preserve">the </w:t>
      </w:r>
      <w:r w:rsidRPr="00C56698">
        <w:rPr>
          <w:rFonts w:ascii="Times New Roman" w:hAnsi="Times New Roman" w:cs="Times New Roman"/>
          <w:sz w:val="24"/>
          <w:szCs w:val="24"/>
        </w:rPr>
        <w:t>heart contracts.</w:t>
      </w:r>
    </w:p>
    <w:p w14:paraId="4DB6FA39" w14:textId="77777777" w:rsidR="00C56698" w:rsidRPr="00C56698" w:rsidRDefault="00C56698" w:rsidP="00C650CD">
      <w:pPr>
        <w:spacing w:line="360" w:lineRule="auto"/>
        <w:ind w:firstLine="360"/>
        <w:jc w:val="center"/>
        <w:rPr>
          <w:rFonts w:ascii="Times New Roman" w:hAnsi="Times New Roman" w:cs="Times New Roman"/>
          <w:sz w:val="24"/>
          <w:szCs w:val="24"/>
        </w:rPr>
      </w:pPr>
      <w:r w:rsidRPr="00C56698">
        <w:rPr>
          <w:rFonts w:ascii="Times New Roman" w:hAnsi="Times New Roman" w:cs="Times New Roman"/>
          <w:sz w:val="24"/>
          <w:szCs w:val="24"/>
        </w:rPr>
        <w:t>EF (%) = EDV- ESV / EDV</w:t>
      </w:r>
    </w:p>
    <w:p w14:paraId="7FAA3EDC" w14:textId="77777777" w:rsidR="00C56698" w:rsidRPr="00C56698" w:rsidRDefault="00C56698" w:rsidP="00C650CD">
      <w:pPr>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End diastolic volume (EDV), LVDD, EDV = LVDD</w:t>
      </w:r>
      <w:r w:rsidRPr="00C56698">
        <w:rPr>
          <w:rFonts w:ascii="Times New Roman" w:hAnsi="Times New Roman" w:cs="Times New Roman"/>
          <w:sz w:val="24"/>
          <w:szCs w:val="24"/>
          <w:vertAlign w:val="superscript"/>
        </w:rPr>
        <w:t xml:space="preserve">3 </w:t>
      </w:r>
    </w:p>
    <w:p w14:paraId="413A7C2D" w14:textId="67EEF4CD" w:rsidR="00C56698" w:rsidRDefault="00C56698" w:rsidP="00C650CD">
      <w:pPr>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End systolic volume (ESV), LVSD, ESV = LVSD</w:t>
      </w:r>
      <w:r w:rsidRPr="00C56698">
        <w:rPr>
          <w:rFonts w:ascii="Times New Roman" w:hAnsi="Times New Roman" w:cs="Times New Roman"/>
          <w:sz w:val="24"/>
          <w:szCs w:val="24"/>
          <w:vertAlign w:val="superscript"/>
        </w:rPr>
        <w:t xml:space="preserve">3   </w:t>
      </w:r>
      <w:r w:rsidRPr="00C56698">
        <w:rPr>
          <w:rFonts w:ascii="Times New Roman" w:hAnsi="Times New Roman" w:cs="Times New Roman"/>
          <w:sz w:val="24"/>
          <w:szCs w:val="24"/>
        </w:rPr>
        <w:t xml:space="preserve"> </w:t>
      </w:r>
      <w:r w:rsidRPr="00C56698">
        <w:rPr>
          <w:rFonts w:ascii="Times New Roman" w:hAnsi="Times New Roman" w:cs="Times New Roman"/>
          <w:sz w:val="24"/>
          <w:szCs w:val="24"/>
        </w:rPr>
        <w:fldChar w:fldCharType="begin"/>
      </w:r>
      <w:r w:rsidRPr="00C56698">
        <w:rPr>
          <w:rFonts w:ascii="Times New Roman" w:hAnsi="Times New Roman" w:cs="Times New Roman"/>
          <w:sz w:val="24"/>
          <w:szCs w:val="24"/>
        </w:rPr>
        <w:instrText xml:space="preserve"> ADDIN ZOTERO_ITEM CSL_CITATION {"citationID":"bwPob4nV","properties":{"formattedCitation":"(Bonagura et al., 1985)","plainCitation":"(Bonagura et al., 1985)","noteIndex":0},"citationItems":[{"id":60,"uris":["http://zotero.org/users/local/hLf2DJ23/items/7ZACKSKM"],"itemData":{"id":60,"type":"article-journal","container-title":"Veterinary Clinics of North America: Small Animal Practice","DOI":"10.1016/S0195-5616(85)50364-2","ISSN":"01955616","issue":"6","journalAbbreviation":"Veterinary Clinics of North America: Small Animal Practice","language":"en","page":"1177-1194","source":"DOI.org (Crossref)","title":"Echocardiography: Principles of Interpretation","title-short":"Echocardiography","volume":"15","author":[{"family":"Bonagura","given":"John D."},{"family":"O'Grady","given":"Michael R."},{"family":"Herring","given":"David S."}],"issued":{"date-parts":[["1985",9]]}}}],"schema":"https://github.com/citation-style-language/schema/raw/master/csl-citation.json"} </w:instrText>
      </w:r>
      <w:r w:rsidRPr="00C56698">
        <w:rPr>
          <w:rFonts w:ascii="Times New Roman" w:hAnsi="Times New Roman" w:cs="Times New Roman"/>
          <w:sz w:val="24"/>
          <w:szCs w:val="24"/>
        </w:rPr>
        <w:fldChar w:fldCharType="separate"/>
      </w:r>
      <w:r w:rsidRPr="00C56698">
        <w:rPr>
          <w:rFonts w:ascii="Times New Roman" w:hAnsi="Times New Roman" w:cs="Times New Roman"/>
          <w:sz w:val="24"/>
          <w:szCs w:val="24"/>
        </w:rPr>
        <w:t xml:space="preserve">(Bonagura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1985)</w:t>
      </w:r>
      <w:r w:rsidRPr="00C56698">
        <w:rPr>
          <w:rFonts w:ascii="Times New Roman" w:hAnsi="Times New Roman" w:cs="Times New Roman"/>
          <w:sz w:val="24"/>
          <w:szCs w:val="24"/>
        </w:rPr>
        <w:fldChar w:fldCharType="end"/>
      </w:r>
    </w:p>
    <w:p w14:paraId="0D40EACB" w14:textId="0EF8BA3F" w:rsidR="00F350A1" w:rsidRPr="009B1228" w:rsidRDefault="00F350A1" w:rsidP="00C650CD">
      <w:pPr>
        <w:spacing w:line="360" w:lineRule="auto"/>
        <w:ind w:firstLine="720"/>
        <w:jc w:val="both"/>
        <w:rPr>
          <w:rFonts w:ascii="Times New Roman" w:hAnsi="Times New Roman" w:cs="Times New Roman"/>
          <w:b/>
          <w:bCs/>
          <w:sz w:val="24"/>
          <w:szCs w:val="24"/>
        </w:rPr>
      </w:pPr>
      <w:r w:rsidRPr="009B1228">
        <w:rPr>
          <w:rFonts w:ascii="Times New Roman" w:hAnsi="Times New Roman" w:cs="Times New Roman"/>
          <w:b/>
          <w:bCs/>
          <w:sz w:val="24"/>
          <w:szCs w:val="24"/>
        </w:rPr>
        <w:t>Table 3-</w:t>
      </w:r>
      <w:r w:rsidR="009B1228" w:rsidRPr="009B1228">
        <w:rPr>
          <w:rFonts w:ascii="Times New Roman" w:hAnsi="Times New Roman" w:cs="Times New Roman"/>
          <w:b/>
          <w:bCs/>
          <w:sz w:val="24"/>
          <w:szCs w:val="24"/>
        </w:rPr>
        <w:t xml:space="preserve"> Measurement of cardiac indices</w:t>
      </w:r>
    </w:p>
    <w:tbl>
      <w:tblPr>
        <w:tblStyle w:val="TableGrid"/>
        <w:tblW w:w="7610" w:type="dxa"/>
        <w:jc w:val="center"/>
        <w:tblLook w:val="04A0" w:firstRow="1" w:lastRow="0" w:firstColumn="1" w:lastColumn="0" w:noHBand="0" w:noVBand="1"/>
      </w:tblPr>
      <w:tblGrid>
        <w:gridCol w:w="3783"/>
        <w:gridCol w:w="2174"/>
        <w:gridCol w:w="1653"/>
      </w:tblGrid>
      <w:tr w:rsidR="00C56698" w:rsidRPr="00C56698" w14:paraId="14CA976F" w14:textId="77777777" w:rsidTr="00067281">
        <w:trPr>
          <w:jc w:val="center"/>
        </w:trPr>
        <w:tc>
          <w:tcPr>
            <w:tcW w:w="3783" w:type="dxa"/>
          </w:tcPr>
          <w:p w14:paraId="7BBAA6BB"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sz w:val="24"/>
                <w:szCs w:val="24"/>
              </w:rPr>
              <w:t>Condition</w:t>
            </w:r>
          </w:p>
        </w:tc>
        <w:tc>
          <w:tcPr>
            <w:tcW w:w="2174" w:type="dxa"/>
          </w:tcPr>
          <w:p w14:paraId="429B52B6"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sz w:val="24"/>
                <w:szCs w:val="24"/>
              </w:rPr>
              <w:t>FS%</w:t>
            </w:r>
          </w:p>
        </w:tc>
        <w:tc>
          <w:tcPr>
            <w:tcW w:w="1653" w:type="dxa"/>
          </w:tcPr>
          <w:p w14:paraId="5BC0F6D8"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sz w:val="24"/>
                <w:szCs w:val="24"/>
              </w:rPr>
              <w:t>EF%</w:t>
            </w:r>
          </w:p>
        </w:tc>
      </w:tr>
      <w:tr w:rsidR="00C56698" w:rsidRPr="00C56698" w14:paraId="58FF6CBA" w14:textId="77777777" w:rsidTr="00067281">
        <w:trPr>
          <w:jc w:val="center"/>
        </w:trPr>
        <w:tc>
          <w:tcPr>
            <w:tcW w:w="3783" w:type="dxa"/>
          </w:tcPr>
          <w:p w14:paraId="3B20446F"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sz w:val="24"/>
                <w:szCs w:val="24"/>
              </w:rPr>
              <w:t>Normal</w:t>
            </w:r>
          </w:p>
        </w:tc>
        <w:tc>
          <w:tcPr>
            <w:tcW w:w="2174" w:type="dxa"/>
          </w:tcPr>
          <w:p w14:paraId="5FEE1842"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b/>
                <w:bCs/>
                <w:sz w:val="24"/>
                <w:szCs w:val="24"/>
              </w:rPr>
              <w:t>≈ 28% to 45%</w:t>
            </w:r>
          </w:p>
        </w:tc>
        <w:tc>
          <w:tcPr>
            <w:tcW w:w="1653" w:type="dxa"/>
          </w:tcPr>
          <w:p w14:paraId="4C25962F"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b/>
                <w:bCs/>
                <w:sz w:val="24"/>
                <w:szCs w:val="24"/>
                <w:lang w:val="en-US"/>
              </w:rPr>
              <w:t>50% to 70%</w:t>
            </w:r>
          </w:p>
        </w:tc>
      </w:tr>
      <w:tr w:rsidR="00C56698" w:rsidRPr="00C56698" w14:paraId="302E6B14" w14:textId="77777777" w:rsidTr="00067281">
        <w:trPr>
          <w:jc w:val="center"/>
        </w:trPr>
        <w:tc>
          <w:tcPr>
            <w:tcW w:w="3783" w:type="dxa"/>
          </w:tcPr>
          <w:p w14:paraId="59FB0BBD"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sz w:val="24"/>
                <w:szCs w:val="24"/>
              </w:rPr>
              <w:t>Severe myocardial systolic failure</w:t>
            </w:r>
          </w:p>
        </w:tc>
        <w:tc>
          <w:tcPr>
            <w:tcW w:w="2174" w:type="dxa"/>
          </w:tcPr>
          <w:p w14:paraId="0EFE2848"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b/>
                <w:bCs/>
                <w:sz w:val="24"/>
                <w:szCs w:val="24"/>
              </w:rPr>
              <w:t>Below 20%</w:t>
            </w:r>
          </w:p>
        </w:tc>
        <w:tc>
          <w:tcPr>
            <w:tcW w:w="1653" w:type="dxa"/>
          </w:tcPr>
          <w:p w14:paraId="475C04BC"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b/>
                <w:bCs/>
                <w:sz w:val="24"/>
                <w:szCs w:val="24"/>
              </w:rPr>
              <w:t>Below 40%</w:t>
            </w:r>
          </w:p>
        </w:tc>
      </w:tr>
      <w:tr w:rsidR="00C56698" w:rsidRPr="00C56698" w14:paraId="1301011B" w14:textId="77777777" w:rsidTr="00067281">
        <w:trPr>
          <w:jc w:val="center"/>
        </w:trPr>
        <w:tc>
          <w:tcPr>
            <w:tcW w:w="3783" w:type="dxa"/>
          </w:tcPr>
          <w:p w14:paraId="7FCE9C61"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sz w:val="24"/>
                <w:szCs w:val="24"/>
              </w:rPr>
              <w:t>Hyperdynamic LV function</w:t>
            </w:r>
          </w:p>
        </w:tc>
        <w:tc>
          <w:tcPr>
            <w:tcW w:w="2174" w:type="dxa"/>
          </w:tcPr>
          <w:p w14:paraId="34522555"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b/>
                <w:bCs/>
                <w:sz w:val="24"/>
                <w:szCs w:val="24"/>
              </w:rPr>
              <w:t>Above 55%</w:t>
            </w:r>
          </w:p>
        </w:tc>
        <w:tc>
          <w:tcPr>
            <w:tcW w:w="1653" w:type="dxa"/>
          </w:tcPr>
          <w:p w14:paraId="4E6EFD87" w14:textId="77777777" w:rsidR="00C56698" w:rsidRPr="00C56698" w:rsidRDefault="00C56698" w:rsidP="00C650CD">
            <w:pPr>
              <w:spacing w:line="360" w:lineRule="auto"/>
              <w:jc w:val="center"/>
              <w:rPr>
                <w:rFonts w:ascii="Times New Roman" w:hAnsi="Times New Roman" w:cs="Times New Roman"/>
                <w:sz w:val="24"/>
                <w:szCs w:val="24"/>
              </w:rPr>
            </w:pPr>
            <w:r w:rsidRPr="00C56698">
              <w:rPr>
                <w:rFonts w:ascii="Times New Roman" w:hAnsi="Times New Roman" w:cs="Times New Roman"/>
                <w:b/>
                <w:bCs/>
                <w:sz w:val="24"/>
                <w:szCs w:val="24"/>
              </w:rPr>
              <w:t>Above 75%</w:t>
            </w:r>
          </w:p>
        </w:tc>
      </w:tr>
    </w:tbl>
    <w:p w14:paraId="587D869E" w14:textId="77777777" w:rsidR="00C56698" w:rsidRPr="00C56698" w:rsidRDefault="00C56698" w:rsidP="00067281">
      <w:pPr>
        <w:pStyle w:val="NormalWeb"/>
        <w:numPr>
          <w:ilvl w:val="1"/>
          <w:numId w:val="1"/>
        </w:numPr>
        <w:shd w:val="clear" w:color="auto" w:fill="FFFFFF"/>
        <w:spacing w:before="240" w:beforeAutospacing="0" w:after="160" w:afterAutospacing="0" w:line="360" w:lineRule="auto"/>
        <w:textAlignment w:val="baseline"/>
        <w:rPr>
          <w:rFonts w:eastAsiaTheme="minorHAnsi" w:cstheme="minorBidi"/>
          <w:b/>
          <w:lang w:eastAsia="en-US"/>
        </w:rPr>
      </w:pPr>
      <w:r w:rsidRPr="00C56698">
        <w:rPr>
          <w:rFonts w:eastAsiaTheme="minorHAnsi" w:cstheme="minorBidi"/>
          <w:b/>
          <w:lang w:eastAsia="en-US"/>
        </w:rPr>
        <w:t>Doppler Echocardiography</w:t>
      </w:r>
    </w:p>
    <w:p w14:paraId="62A239BB" w14:textId="51BF406E" w:rsidR="00C56698" w:rsidRPr="00C56698" w:rsidRDefault="00C56698" w:rsidP="00C650CD">
      <w:pPr>
        <w:pStyle w:val="NormalWeb"/>
        <w:shd w:val="clear" w:color="auto" w:fill="FFFFFF"/>
        <w:spacing w:before="0" w:beforeAutospacing="0" w:after="160" w:afterAutospacing="0" w:line="360" w:lineRule="auto"/>
        <w:ind w:firstLine="357"/>
        <w:jc w:val="both"/>
        <w:textAlignment w:val="baseline"/>
        <w:rPr>
          <w:rFonts w:eastAsiaTheme="minorHAnsi" w:cstheme="minorBidi"/>
          <w:bCs/>
          <w:lang w:eastAsia="en-US"/>
        </w:rPr>
      </w:pPr>
      <w:r w:rsidRPr="00C56698">
        <w:rPr>
          <w:rFonts w:eastAsiaTheme="minorHAnsi" w:cstheme="minorBidi"/>
          <w:bCs/>
          <w:lang w:eastAsia="en-US"/>
        </w:rPr>
        <w:t xml:space="preserve">Doppler echocardiography is a non-invasive means of </w:t>
      </w:r>
      <w:r w:rsidR="00F46BD0">
        <w:rPr>
          <w:rFonts w:eastAsiaTheme="minorHAnsi" w:cstheme="minorBidi"/>
          <w:bCs/>
          <w:lang w:eastAsia="en-US"/>
        </w:rPr>
        <w:t>evaluating</w:t>
      </w:r>
      <w:r w:rsidRPr="00C56698">
        <w:rPr>
          <w:rFonts w:eastAsiaTheme="minorHAnsi" w:cstheme="minorBidi"/>
          <w:bCs/>
          <w:lang w:eastAsia="en-US"/>
        </w:rPr>
        <w:t xml:space="preserve"> blood flow velocity and direction within the heart and great vessels. The first description of the physical principles used in Doppler echocardiography was made by the Austrian mathematician Johann Christian Doppler </w:t>
      </w:r>
      <w:r w:rsidR="00F46BD0">
        <w:rPr>
          <w:rFonts w:eastAsiaTheme="minorHAnsi" w:cstheme="minorBidi"/>
          <w:bCs/>
          <w:lang w:eastAsia="en-US"/>
        </w:rPr>
        <w:t>in</w:t>
      </w:r>
      <w:r w:rsidRPr="00C56698">
        <w:rPr>
          <w:rFonts w:eastAsiaTheme="minorHAnsi" w:cstheme="minorBidi"/>
          <w:bCs/>
          <w:lang w:eastAsia="en-US"/>
        </w:rPr>
        <w:t xml:space="preserve"> </w:t>
      </w:r>
      <w:r w:rsidR="00F46BD0">
        <w:rPr>
          <w:rFonts w:eastAsiaTheme="minorHAnsi" w:cstheme="minorBidi"/>
          <w:bCs/>
          <w:lang w:eastAsia="en-US"/>
        </w:rPr>
        <w:t xml:space="preserve">the </w:t>
      </w:r>
      <w:r w:rsidRPr="00C56698">
        <w:rPr>
          <w:rFonts w:eastAsiaTheme="minorHAnsi" w:cstheme="minorBidi"/>
          <w:bCs/>
          <w:lang w:eastAsia="en-US"/>
        </w:rPr>
        <w:t>19</w:t>
      </w:r>
      <w:r w:rsidRPr="00C56698">
        <w:rPr>
          <w:rFonts w:eastAsiaTheme="minorHAnsi" w:cstheme="minorBidi"/>
          <w:bCs/>
          <w:vertAlign w:val="superscript"/>
          <w:lang w:eastAsia="en-US"/>
        </w:rPr>
        <w:t>th</w:t>
      </w:r>
      <w:r w:rsidRPr="00C56698">
        <w:rPr>
          <w:rFonts w:eastAsiaTheme="minorHAnsi" w:cstheme="minorBidi"/>
          <w:bCs/>
          <w:lang w:eastAsia="en-US"/>
        </w:rPr>
        <w:t xml:space="preserve"> century.</w:t>
      </w:r>
    </w:p>
    <w:p w14:paraId="048DAF14" w14:textId="16A59992" w:rsidR="00C56698" w:rsidRPr="00C56698" w:rsidRDefault="00C56698" w:rsidP="00C650CD">
      <w:pPr>
        <w:pStyle w:val="NormalWeb"/>
        <w:shd w:val="clear" w:color="auto" w:fill="FFFFFF"/>
        <w:spacing w:before="0" w:beforeAutospacing="0" w:after="160" w:afterAutospacing="0" w:line="360" w:lineRule="auto"/>
        <w:ind w:firstLine="357"/>
        <w:jc w:val="both"/>
        <w:textAlignment w:val="baseline"/>
        <w:rPr>
          <w:rFonts w:eastAsiaTheme="minorHAnsi" w:cstheme="minorBidi"/>
          <w:b/>
          <w:lang w:eastAsia="en-US"/>
        </w:rPr>
      </w:pPr>
      <w:r w:rsidRPr="00C56698">
        <w:rPr>
          <w:rFonts w:eastAsiaTheme="minorHAnsi" w:cstheme="minorBidi"/>
          <w:bCs/>
          <w:lang w:eastAsia="en-US"/>
        </w:rPr>
        <w:t xml:space="preserve">Doppler Effect: When </w:t>
      </w:r>
      <w:r w:rsidR="00E0349B">
        <w:rPr>
          <w:rFonts w:eastAsiaTheme="minorHAnsi" w:cstheme="minorBidi"/>
          <w:bCs/>
          <w:lang w:eastAsia="en-US"/>
        </w:rPr>
        <w:t xml:space="preserve">the </w:t>
      </w:r>
      <w:r w:rsidRPr="00C56698">
        <w:rPr>
          <w:rFonts w:eastAsiaTheme="minorHAnsi" w:cstheme="minorBidi"/>
          <w:bCs/>
          <w:lang w:eastAsia="en-US"/>
        </w:rPr>
        <w:t xml:space="preserve">observer moves towards </w:t>
      </w:r>
      <w:r w:rsidR="00E0349B">
        <w:rPr>
          <w:rFonts w:eastAsiaTheme="minorHAnsi" w:cstheme="minorBidi"/>
          <w:bCs/>
          <w:lang w:eastAsia="en-US"/>
        </w:rPr>
        <w:t xml:space="preserve">the </w:t>
      </w:r>
      <w:r w:rsidRPr="00C56698">
        <w:rPr>
          <w:rFonts w:eastAsiaTheme="minorHAnsi" w:cstheme="minorBidi"/>
          <w:bCs/>
          <w:lang w:eastAsia="en-US"/>
        </w:rPr>
        <w:t xml:space="preserve">source, the frequency of </w:t>
      </w:r>
      <w:r w:rsidR="00E0349B">
        <w:rPr>
          <w:rFonts w:eastAsiaTheme="minorHAnsi" w:cstheme="minorBidi"/>
          <w:bCs/>
          <w:lang w:eastAsia="en-US"/>
        </w:rPr>
        <w:t xml:space="preserve">the </w:t>
      </w:r>
      <w:r w:rsidRPr="00C56698">
        <w:rPr>
          <w:rFonts w:eastAsiaTheme="minorHAnsi" w:cstheme="minorBidi"/>
          <w:bCs/>
          <w:lang w:eastAsia="en-US"/>
        </w:rPr>
        <w:t xml:space="preserve">sound waves increases it leading to a higher pitch. Conversely, if it moves away from </w:t>
      </w:r>
      <w:r w:rsidR="00F46BD0">
        <w:rPr>
          <w:rFonts w:eastAsiaTheme="minorHAnsi" w:cstheme="minorBidi"/>
          <w:bCs/>
          <w:lang w:eastAsia="en-US"/>
        </w:rPr>
        <w:t xml:space="preserve">the </w:t>
      </w:r>
      <w:r w:rsidRPr="00C56698">
        <w:rPr>
          <w:rFonts w:eastAsiaTheme="minorHAnsi" w:cstheme="minorBidi"/>
          <w:bCs/>
          <w:lang w:eastAsia="en-US"/>
        </w:rPr>
        <w:lastRenderedPageBreak/>
        <w:t xml:space="preserve">source, the frequency of sound waves decreases and </w:t>
      </w:r>
      <w:r w:rsidR="00F46BD0">
        <w:rPr>
          <w:rFonts w:eastAsiaTheme="minorHAnsi" w:cstheme="minorBidi"/>
          <w:bCs/>
          <w:lang w:eastAsia="en-US"/>
        </w:rPr>
        <w:t>leads</w:t>
      </w:r>
      <w:r w:rsidRPr="00C56698">
        <w:rPr>
          <w:rFonts w:eastAsiaTheme="minorHAnsi" w:cstheme="minorBidi"/>
          <w:bCs/>
          <w:lang w:eastAsia="en-US"/>
        </w:rPr>
        <w:t xml:space="preserve"> to </w:t>
      </w:r>
      <w:r w:rsidR="00F46BD0">
        <w:rPr>
          <w:rFonts w:eastAsiaTheme="minorHAnsi" w:cstheme="minorBidi"/>
          <w:bCs/>
          <w:lang w:eastAsia="en-US"/>
        </w:rPr>
        <w:t xml:space="preserve">a </w:t>
      </w:r>
      <w:r w:rsidRPr="00C56698">
        <w:rPr>
          <w:rFonts w:eastAsiaTheme="minorHAnsi" w:cstheme="minorBidi"/>
          <w:bCs/>
          <w:lang w:eastAsia="en-US"/>
        </w:rPr>
        <w:t>lower pitch</w:t>
      </w:r>
      <w:r w:rsidR="00F46BD0">
        <w:rPr>
          <w:rFonts w:eastAsiaTheme="minorHAnsi" w:cstheme="minorBidi"/>
          <w:bCs/>
          <w:lang w:eastAsia="en-US"/>
        </w:rPr>
        <w:t>.</w:t>
      </w:r>
      <w:r w:rsidRPr="00C56698">
        <w:rPr>
          <w:rFonts w:eastAsiaTheme="minorHAnsi" w:cstheme="minorBidi"/>
          <w:bCs/>
          <w:lang w:eastAsia="en-US"/>
        </w:rPr>
        <w:t xml:space="preserve"> </w:t>
      </w:r>
      <w:r w:rsidRPr="00C56698">
        <w:rPr>
          <w:rFonts w:eastAsiaTheme="minorHAnsi" w:cstheme="minorBidi"/>
          <w:bCs/>
          <w:lang w:eastAsia="en-US"/>
        </w:rPr>
        <w:fldChar w:fldCharType="begin"/>
      </w:r>
      <w:r w:rsidRPr="00C56698">
        <w:rPr>
          <w:rFonts w:eastAsiaTheme="minorHAnsi" w:cstheme="minorBidi"/>
          <w:bCs/>
          <w:lang w:eastAsia="en-US"/>
        </w:rPr>
        <w:instrText xml:space="preserve"> ADDIN ZOTERO_ITEM CSL_CITATION {"citationID":"yyA0VUYd","properties":{"formattedCitation":"(Satomura, 2005)","plainCitation":"(Satomura, 2005)","noteIndex":0},"citationItems":[{"id":64,"uris":["http://zotero.org/users/local/hLf2DJ23/items/GRN43LIE"],"itemData":{"id":64,"type":"article-journal","abstract":"When the continuous ultrasonic wave is sent forth towards the heart from the surface of the chest wall, the cardiac motion causes the Doppler effect upon the partial wave reflected from it. Therefore, an apparatus suitably constructed for sending and receiving ultrasounds is quite useful for the investigation of the movements of theatrium, ventricle, or valves, etc., through the analysis of the particular Doppler signals developed from the motion of the respective part.The author developed a method for the inspection of cardiac functions by recording these Doppler signals simultaneously with the electro‐ and phonocardiographs the oscillograph paper. This method made it possible not only to obtain direct informations for the valvular movement which could not have been ascertained up to present, but also to examine the transitional aspects of the myocardial excitation which is utterly uudetectable by the electrocardiograph alone.","container-title":"The Journal of the Acoustical Society of America","DOI":"10.1121/1.1908737","ISSN":"0001-4966","issue":"11","journalAbbreviation":"The Journal of the Acoustical Society of America","page":"1181-1185","source":"Silverchair","title":"Ultrasonic Doppler Method for the Inspection of Cardiac Functions","volume":"29","author":[{"family":"Satomura","given":"Shigeo"}],"issued":{"date-parts":[["2005",6,29]]}}}],"schema":"https://github.com/citation-style-language/schema/raw/master/csl-citation.json"} </w:instrText>
      </w:r>
      <w:r w:rsidRPr="00C56698">
        <w:rPr>
          <w:rFonts w:eastAsiaTheme="minorHAnsi" w:cstheme="minorBidi"/>
          <w:bCs/>
          <w:lang w:eastAsia="en-US"/>
        </w:rPr>
        <w:fldChar w:fldCharType="separate"/>
      </w:r>
      <w:r w:rsidRPr="00C56698">
        <w:rPr>
          <w:rFonts w:eastAsiaTheme="minorHAnsi"/>
        </w:rPr>
        <w:t>(Satomura, 2005)</w:t>
      </w:r>
      <w:r w:rsidRPr="00C56698">
        <w:rPr>
          <w:rFonts w:eastAsiaTheme="minorHAnsi" w:cstheme="minorBidi"/>
          <w:bCs/>
          <w:lang w:eastAsia="en-US"/>
        </w:rPr>
        <w:fldChar w:fldCharType="end"/>
      </w:r>
      <w:r w:rsidRPr="00C56698">
        <w:rPr>
          <w:rFonts w:eastAsiaTheme="minorHAnsi" w:cstheme="minorBidi"/>
          <w:bCs/>
          <w:lang w:eastAsia="en-US"/>
        </w:rPr>
        <w:t>.</w:t>
      </w:r>
    </w:p>
    <w:p w14:paraId="4A823435" w14:textId="2B7F59FA"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rFonts w:eastAsiaTheme="minorHAnsi" w:cstheme="minorBidi"/>
          <w:b/>
          <w:lang w:eastAsia="en-US"/>
        </w:rPr>
      </w:pPr>
      <w:r w:rsidRPr="00C56698">
        <w:rPr>
          <w:rFonts w:eastAsiaTheme="minorHAnsi" w:cstheme="minorBidi"/>
          <w:b/>
          <w:lang w:eastAsia="en-US"/>
        </w:rPr>
        <w:t xml:space="preserve">Colour-flow </w:t>
      </w:r>
      <w:r w:rsidR="00F46BD0">
        <w:rPr>
          <w:rFonts w:eastAsiaTheme="minorHAnsi" w:cstheme="minorBidi"/>
          <w:b/>
          <w:lang w:eastAsia="en-US"/>
        </w:rPr>
        <w:t>Doppler</w:t>
      </w:r>
      <w:r w:rsidRPr="00C56698">
        <w:rPr>
          <w:rFonts w:eastAsiaTheme="minorHAnsi" w:cstheme="minorBidi"/>
          <w:b/>
          <w:lang w:eastAsia="en-US"/>
        </w:rPr>
        <w:t xml:space="preserve"> echocardiography:</w:t>
      </w:r>
    </w:p>
    <w:p w14:paraId="0019B9F6" w14:textId="381EAD86" w:rsidR="00C56698" w:rsidRDefault="00C56698" w:rsidP="00C650CD">
      <w:pPr>
        <w:pStyle w:val="NormalWeb"/>
        <w:shd w:val="clear" w:color="auto" w:fill="FFFFFF"/>
        <w:spacing w:before="0" w:beforeAutospacing="0" w:after="160" w:afterAutospacing="0" w:line="360" w:lineRule="auto"/>
        <w:ind w:firstLine="720"/>
        <w:jc w:val="both"/>
        <w:textAlignment w:val="baseline"/>
        <w:rPr>
          <w:rFonts w:eastAsiaTheme="minorHAnsi" w:cstheme="minorBidi"/>
          <w:bCs/>
          <w:lang w:eastAsia="en-US"/>
        </w:rPr>
      </w:pPr>
      <w:r w:rsidRPr="00C56698">
        <w:rPr>
          <w:rFonts w:eastAsiaTheme="minorHAnsi" w:cstheme="minorBidi"/>
          <w:bCs/>
          <w:lang w:eastAsia="en-US"/>
        </w:rPr>
        <w:t xml:space="preserve">It is </w:t>
      </w:r>
      <w:r w:rsidR="00F46BD0">
        <w:rPr>
          <w:rFonts w:eastAsiaTheme="minorHAnsi" w:cstheme="minorBidi"/>
          <w:bCs/>
          <w:lang w:eastAsia="en-US"/>
        </w:rPr>
        <w:t xml:space="preserve">a </w:t>
      </w:r>
      <w:r w:rsidRPr="00C56698">
        <w:rPr>
          <w:rFonts w:eastAsiaTheme="minorHAnsi" w:cstheme="minorBidi"/>
          <w:bCs/>
          <w:lang w:eastAsia="en-US"/>
        </w:rPr>
        <w:t xml:space="preserve">form of pulsed wave Doppler echocardiography in which a colour picture of blood flow is superimposed upon an M-mode of </w:t>
      </w:r>
      <w:r w:rsidR="00F46BD0">
        <w:rPr>
          <w:rFonts w:eastAsiaTheme="minorHAnsi" w:cstheme="minorBidi"/>
          <w:bCs/>
          <w:lang w:eastAsia="en-US"/>
        </w:rPr>
        <w:t xml:space="preserve">a </w:t>
      </w:r>
      <w:r w:rsidRPr="00C56698">
        <w:rPr>
          <w:rFonts w:eastAsiaTheme="minorHAnsi" w:cstheme="minorBidi"/>
          <w:bCs/>
          <w:lang w:eastAsia="en-US"/>
        </w:rPr>
        <w:t>2-D echocardiography image. Blood flow velocity, direction</w:t>
      </w:r>
      <w:r w:rsidR="00F46BD0">
        <w:rPr>
          <w:rFonts w:eastAsiaTheme="minorHAnsi" w:cstheme="minorBidi"/>
          <w:bCs/>
          <w:lang w:eastAsia="en-US"/>
        </w:rPr>
        <w:t>,</w:t>
      </w:r>
      <w:r w:rsidRPr="00C56698">
        <w:rPr>
          <w:rFonts w:eastAsiaTheme="minorHAnsi" w:cstheme="minorBidi"/>
          <w:bCs/>
          <w:lang w:eastAsia="en-US"/>
        </w:rPr>
        <w:t xml:space="preserve"> and turbulence are all displayed with different colour-flow maps. Blood flow towards the transducer is normally coded in red</w:t>
      </w:r>
      <w:r w:rsidR="00F46BD0">
        <w:rPr>
          <w:rFonts w:eastAsiaTheme="minorHAnsi" w:cstheme="minorBidi"/>
          <w:bCs/>
          <w:lang w:eastAsia="en-US"/>
        </w:rPr>
        <w:t>,</w:t>
      </w:r>
      <w:r w:rsidRPr="00C56698">
        <w:rPr>
          <w:rFonts w:eastAsiaTheme="minorHAnsi" w:cstheme="minorBidi"/>
          <w:bCs/>
          <w:lang w:eastAsia="en-US"/>
        </w:rPr>
        <w:t xml:space="preserve"> and flow away from the transducer is normally coded in blue. The higher the velocity of blood flow</w:t>
      </w:r>
      <w:r w:rsidR="00F46BD0">
        <w:rPr>
          <w:rFonts w:eastAsiaTheme="minorHAnsi" w:cstheme="minorBidi"/>
          <w:bCs/>
          <w:lang w:eastAsia="en-US"/>
        </w:rPr>
        <w:t>,</w:t>
      </w:r>
      <w:r w:rsidRPr="00C56698">
        <w:rPr>
          <w:rFonts w:eastAsiaTheme="minorHAnsi" w:cstheme="minorBidi"/>
          <w:bCs/>
          <w:lang w:eastAsia="en-US"/>
        </w:rPr>
        <w:t xml:space="preserve"> the lighter the shade of red or blue in most instances. With turbulent blood flow, green is coded over the red or blue colours. A mosaic pattern is produced in areas of high-velocity turbulent blood flow.</w:t>
      </w:r>
    </w:p>
    <w:p w14:paraId="0A4B33E0" w14:textId="0268456D" w:rsidR="00F350A1" w:rsidRPr="0059205B" w:rsidRDefault="0059205B" w:rsidP="00C650CD">
      <w:pPr>
        <w:pStyle w:val="NormalWeb"/>
        <w:shd w:val="clear" w:color="auto" w:fill="FFFFFF"/>
        <w:spacing w:before="0" w:beforeAutospacing="0" w:after="160" w:afterAutospacing="0" w:line="360" w:lineRule="auto"/>
        <w:ind w:firstLine="720"/>
        <w:jc w:val="both"/>
        <w:textAlignment w:val="baseline"/>
        <w:rPr>
          <w:rFonts w:eastAsiaTheme="minorHAnsi" w:cstheme="minorBidi"/>
          <w:b/>
          <w:lang w:eastAsia="en-US"/>
        </w:rPr>
      </w:pPr>
      <w:commentRangeStart w:id="10"/>
      <w:r w:rsidRPr="0059205B">
        <w:rPr>
          <w:rFonts w:eastAsiaTheme="minorHAnsi" w:cstheme="minorBidi"/>
          <w:b/>
          <w:lang w:eastAsia="en-US"/>
        </w:rPr>
        <w:t>Fig.</w:t>
      </w:r>
      <w:r w:rsidR="00F350A1" w:rsidRPr="0059205B">
        <w:rPr>
          <w:rFonts w:eastAsiaTheme="minorHAnsi" w:cstheme="minorBidi"/>
          <w:b/>
          <w:lang w:eastAsia="en-US"/>
        </w:rPr>
        <w:t xml:space="preserve"> 17-</w:t>
      </w:r>
      <w:r w:rsidRPr="0059205B">
        <w:rPr>
          <w:rFonts w:eastAsiaTheme="minorHAnsi" w:cstheme="minorBidi"/>
          <w:b/>
          <w:lang w:eastAsia="en-US"/>
        </w:rPr>
        <w:t xml:space="preserve"> Doppler Echocardiography indicating colour mapping </w:t>
      </w:r>
      <w:commentRangeEnd w:id="10"/>
      <w:r w:rsidR="00725B86">
        <w:rPr>
          <w:rStyle w:val="CommentReference"/>
          <w:rFonts w:asciiTheme="minorHAnsi" w:eastAsiaTheme="minorHAnsi" w:hAnsiTheme="minorHAnsi" w:cstheme="minorBidi"/>
          <w:lang w:eastAsia="en-US"/>
        </w:rPr>
        <w:commentReference w:id="10"/>
      </w:r>
    </w:p>
    <w:p w14:paraId="75FFCAA3" w14:textId="138A2EF6" w:rsidR="00C56698" w:rsidRPr="00C56698" w:rsidRDefault="007E1158" w:rsidP="00C650CD">
      <w:pPr>
        <w:pStyle w:val="NormalWeb"/>
        <w:shd w:val="clear" w:color="auto" w:fill="FFFFFF"/>
        <w:spacing w:before="0" w:beforeAutospacing="0" w:after="160" w:afterAutospacing="0" w:line="360" w:lineRule="auto"/>
        <w:textAlignment w:val="baseline"/>
        <w:rPr>
          <w:rFonts w:eastAsiaTheme="minorHAnsi" w:cstheme="minorBidi"/>
          <w:bCs/>
          <w:lang w:eastAsia="en-US"/>
        </w:rPr>
      </w:pPr>
      <w:r>
        <w:rPr>
          <w:noProof/>
          <w:lang w:val="en-US" w:eastAsia="en-US"/>
          <w14:ligatures w14:val="standardContextual"/>
        </w:rPr>
        <w:drawing>
          <wp:inline distT="0" distB="0" distL="0" distR="0" wp14:anchorId="37385ADA" wp14:editId="3B89BCB2">
            <wp:extent cx="5502910" cy="1485900"/>
            <wp:effectExtent l="0" t="0" r="2540" b="0"/>
            <wp:docPr id="834650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50694" name=""/>
                    <pic:cNvPicPr/>
                  </pic:nvPicPr>
                  <pic:blipFill>
                    <a:blip r:embed="rId33"/>
                    <a:stretch>
                      <a:fillRect/>
                    </a:stretch>
                  </pic:blipFill>
                  <pic:spPr>
                    <a:xfrm>
                      <a:off x="0" y="0"/>
                      <a:ext cx="5502910" cy="1485900"/>
                    </a:xfrm>
                    <a:prstGeom prst="rect">
                      <a:avLst/>
                    </a:prstGeom>
                  </pic:spPr>
                </pic:pic>
              </a:graphicData>
            </a:graphic>
          </wp:inline>
        </w:drawing>
      </w:r>
      <w:r w:rsidR="00C56698" w:rsidRPr="00C56698">
        <w:rPr>
          <w:rFonts w:eastAsiaTheme="minorHAnsi" w:cstheme="minorBidi"/>
          <w:bCs/>
          <w:lang w:eastAsia="en-US"/>
        </w:rPr>
        <w:t xml:space="preserve">   </w:t>
      </w:r>
    </w:p>
    <w:p w14:paraId="710DB8DD" w14:textId="77777777" w:rsidR="00C56698" w:rsidRPr="00C56698" w:rsidRDefault="00C56698" w:rsidP="00C650CD">
      <w:pPr>
        <w:pStyle w:val="NormalWeb"/>
        <w:numPr>
          <w:ilvl w:val="0"/>
          <w:numId w:val="17"/>
        </w:numPr>
        <w:shd w:val="clear" w:color="auto" w:fill="FFFFFF"/>
        <w:spacing w:before="0" w:beforeAutospacing="0" w:after="160" w:afterAutospacing="0" w:line="360" w:lineRule="auto"/>
        <w:jc w:val="both"/>
        <w:textAlignment w:val="baseline"/>
        <w:rPr>
          <w:rFonts w:eastAsiaTheme="minorHAnsi" w:cstheme="minorBidi"/>
          <w:lang w:val="en-US" w:eastAsia="en-US"/>
        </w:rPr>
      </w:pPr>
      <w:r w:rsidRPr="00C56698">
        <w:rPr>
          <w:rFonts w:eastAsiaTheme="minorHAnsi" w:cstheme="minorBidi"/>
          <w:bCs/>
          <w:lang w:eastAsia="en-US"/>
        </w:rPr>
        <w:t xml:space="preserve">Colour Mapping: </w:t>
      </w:r>
    </w:p>
    <w:tbl>
      <w:tblPr>
        <w:tblStyle w:val="PlainTable3"/>
        <w:tblW w:w="0" w:type="auto"/>
        <w:tblLook w:val="0600" w:firstRow="0" w:lastRow="0" w:firstColumn="0" w:lastColumn="0" w:noHBand="1" w:noVBand="1"/>
      </w:tblPr>
      <w:tblGrid>
        <w:gridCol w:w="2127"/>
        <w:gridCol w:w="5169"/>
      </w:tblGrid>
      <w:tr w:rsidR="00C56698" w:rsidRPr="00C56698" w14:paraId="30938F69" w14:textId="77777777" w:rsidTr="00C3433E">
        <w:trPr>
          <w:trHeight w:val="287"/>
        </w:trPr>
        <w:tc>
          <w:tcPr>
            <w:tcW w:w="2127" w:type="dxa"/>
          </w:tcPr>
          <w:p w14:paraId="3679E242" w14:textId="77777777" w:rsidR="00C56698" w:rsidRPr="00C56698" w:rsidRDefault="00C56698" w:rsidP="00067281">
            <w:pPr>
              <w:pStyle w:val="NormalWeb"/>
              <w:spacing w:before="0" w:beforeAutospacing="0" w:after="160" w:afterAutospacing="0"/>
              <w:textAlignment w:val="baseline"/>
              <w:rPr>
                <w:rFonts w:eastAsiaTheme="minorHAnsi" w:cstheme="minorBidi"/>
                <w:lang w:val="en-US" w:eastAsia="en-US"/>
              </w:rPr>
            </w:pPr>
            <w:r w:rsidRPr="00C56698">
              <w:rPr>
                <w:rFonts w:eastAsiaTheme="minorHAnsi" w:cstheme="minorBidi"/>
                <w:lang w:val="en-US" w:eastAsia="en-US"/>
              </w:rPr>
              <w:t>Red</w:t>
            </w:r>
          </w:p>
        </w:tc>
        <w:tc>
          <w:tcPr>
            <w:tcW w:w="5169" w:type="dxa"/>
          </w:tcPr>
          <w:p w14:paraId="7CE9CE12" w14:textId="77777777" w:rsidR="00C56698" w:rsidRPr="00C56698" w:rsidRDefault="00C56698" w:rsidP="00067281">
            <w:pPr>
              <w:pStyle w:val="NormalWeb"/>
              <w:spacing w:before="0" w:beforeAutospacing="0" w:after="160" w:afterAutospacing="0"/>
              <w:jc w:val="both"/>
              <w:textAlignment w:val="baseline"/>
              <w:rPr>
                <w:rFonts w:eastAsiaTheme="minorHAnsi" w:cstheme="minorBidi"/>
                <w:lang w:val="en-US" w:eastAsia="en-US"/>
              </w:rPr>
            </w:pPr>
            <w:r w:rsidRPr="00C56698">
              <w:rPr>
                <w:rFonts w:eastAsiaTheme="minorHAnsi" w:cstheme="minorBidi"/>
                <w:lang w:val="en-US" w:eastAsia="en-US"/>
              </w:rPr>
              <w:t xml:space="preserve">: Towards transducer          </w:t>
            </w:r>
          </w:p>
        </w:tc>
      </w:tr>
      <w:tr w:rsidR="00C56698" w:rsidRPr="00C56698" w14:paraId="4E05395B" w14:textId="77777777" w:rsidTr="00C3433E">
        <w:trPr>
          <w:trHeight w:val="287"/>
        </w:trPr>
        <w:tc>
          <w:tcPr>
            <w:tcW w:w="2127" w:type="dxa"/>
          </w:tcPr>
          <w:p w14:paraId="27F18730" w14:textId="77777777" w:rsidR="00C56698" w:rsidRPr="00C56698" w:rsidRDefault="00C56698" w:rsidP="00067281">
            <w:pPr>
              <w:pStyle w:val="NormalWeb"/>
              <w:spacing w:before="0" w:beforeAutospacing="0" w:after="160" w:afterAutospacing="0"/>
              <w:textAlignment w:val="baseline"/>
              <w:rPr>
                <w:rFonts w:eastAsiaTheme="minorHAnsi" w:cstheme="minorBidi"/>
                <w:lang w:val="en-US" w:eastAsia="en-US"/>
              </w:rPr>
            </w:pPr>
            <w:r w:rsidRPr="00C56698">
              <w:rPr>
                <w:rFonts w:eastAsiaTheme="minorEastAsia"/>
                <w:lang w:val="en-US"/>
              </w:rPr>
              <w:t>Blue</w:t>
            </w:r>
          </w:p>
        </w:tc>
        <w:tc>
          <w:tcPr>
            <w:tcW w:w="5169" w:type="dxa"/>
          </w:tcPr>
          <w:p w14:paraId="77DC0052" w14:textId="0D4E90F3" w:rsidR="00C56698" w:rsidRPr="00C56698" w:rsidRDefault="00C56698" w:rsidP="00067281">
            <w:pPr>
              <w:pStyle w:val="NormalWeb"/>
              <w:spacing w:before="0" w:beforeAutospacing="0" w:after="160" w:afterAutospacing="0"/>
              <w:jc w:val="both"/>
              <w:textAlignment w:val="baseline"/>
              <w:rPr>
                <w:rFonts w:eastAsiaTheme="minorHAnsi" w:cstheme="minorBidi"/>
                <w:lang w:val="en-US" w:eastAsia="en-US"/>
              </w:rPr>
            </w:pPr>
            <w:r w:rsidRPr="00C56698">
              <w:rPr>
                <w:rFonts w:eastAsiaTheme="minorEastAsia"/>
                <w:lang w:val="en-US"/>
              </w:rPr>
              <w:t xml:space="preserve">: Away from </w:t>
            </w:r>
            <w:r w:rsidR="00F46BD0">
              <w:rPr>
                <w:rFonts w:eastAsiaTheme="minorEastAsia"/>
                <w:lang w:val="en-US"/>
              </w:rPr>
              <w:t xml:space="preserve">the </w:t>
            </w:r>
            <w:r w:rsidRPr="00C56698">
              <w:rPr>
                <w:rFonts w:eastAsiaTheme="minorEastAsia"/>
                <w:lang w:val="en-US"/>
              </w:rPr>
              <w:t xml:space="preserve">transducer            </w:t>
            </w:r>
          </w:p>
        </w:tc>
      </w:tr>
      <w:tr w:rsidR="00C56698" w:rsidRPr="00C56698" w14:paraId="7488FA6F" w14:textId="77777777" w:rsidTr="00C3433E">
        <w:trPr>
          <w:trHeight w:val="278"/>
        </w:trPr>
        <w:tc>
          <w:tcPr>
            <w:tcW w:w="2127" w:type="dxa"/>
          </w:tcPr>
          <w:p w14:paraId="397643BB" w14:textId="77777777" w:rsidR="00C56698" w:rsidRPr="00C56698" w:rsidRDefault="00C56698" w:rsidP="00067281">
            <w:pPr>
              <w:pStyle w:val="NormalWeb"/>
              <w:spacing w:before="0" w:beforeAutospacing="0" w:after="160" w:afterAutospacing="0"/>
              <w:textAlignment w:val="baseline"/>
              <w:rPr>
                <w:rFonts w:eastAsiaTheme="minorHAnsi" w:cstheme="minorBidi"/>
                <w:lang w:val="en-US" w:eastAsia="en-US"/>
              </w:rPr>
            </w:pPr>
            <w:r w:rsidRPr="00C56698">
              <w:rPr>
                <w:rFonts w:eastAsiaTheme="minorEastAsia"/>
                <w:lang w:val="en-US"/>
              </w:rPr>
              <w:t>Dark color</w:t>
            </w:r>
          </w:p>
        </w:tc>
        <w:tc>
          <w:tcPr>
            <w:tcW w:w="5169" w:type="dxa"/>
          </w:tcPr>
          <w:p w14:paraId="09113773" w14:textId="77777777" w:rsidR="00C56698" w:rsidRPr="00C56698" w:rsidRDefault="00C56698" w:rsidP="00067281">
            <w:pPr>
              <w:pStyle w:val="NormalWeb"/>
              <w:shd w:val="clear" w:color="auto" w:fill="FFFFFF"/>
              <w:spacing w:before="0" w:beforeAutospacing="0" w:after="160" w:afterAutospacing="0"/>
              <w:jc w:val="both"/>
              <w:textAlignment w:val="baseline"/>
            </w:pPr>
            <w:r w:rsidRPr="00C56698">
              <w:rPr>
                <w:rFonts w:eastAsiaTheme="minorEastAsia"/>
                <w:lang w:val="en-US"/>
              </w:rPr>
              <w:t>: Slower flow</w:t>
            </w:r>
          </w:p>
        </w:tc>
      </w:tr>
      <w:tr w:rsidR="00C56698" w:rsidRPr="00C56698" w14:paraId="7BD90268" w14:textId="77777777" w:rsidTr="00C3433E">
        <w:trPr>
          <w:trHeight w:val="287"/>
        </w:trPr>
        <w:tc>
          <w:tcPr>
            <w:tcW w:w="2127" w:type="dxa"/>
          </w:tcPr>
          <w:p w14:paraId="45FC755A" w14:textId="77777777" w:rsidR="00C56698" w:rsidRPr="00C56698" w:rsidRDefault="00C56698" w:rsidP="00067281">
            <w:pPr>
              <w:pStyle w:val="NormalWeb"/>
              <w:spacing w:before="0" w:beforeAutospacing="0" w:after="160" w:afterAutospacing="0"/>
              <w:textAlignment w:val="baseline"/>
              <w:rPr>
                <w:rFonts w:eastAsiaTheme="minorHAnsi" w:cstheme="minorBidi"/>
                <w:lang w:val="en-US" w:eastAsia="en-US"/>
              </w:rPr>
            </w:pPr>
            <w:r w:rsidRPr="00C56698">
              <w:rPr>
                <w:rFonts w:eastAsiaTheme="minorEastAsia"/>
                <w:lang w:val="en-US"/>
              </w:rPr>
              <w:t>Enhanced color</w:t>
            </w:r>
          </w:p>
        </w:tc>
        <w:tc>
          <w:tcPr>
            <w:tcW w:w="5169" w:type="dxa"/>
          </w:tcPr>
          <w:p w14:paraId="012ECF72" w14:textId="77777777" w:rsidR="00C56698" w:rsidRPr="00C56698" w:rsidRDefault="00C56698" w:rsidP="00067281">
            <w:pPr>
              <w:pStyle w:val="NormalWeb"/>
              <w:shd w:val="clear" w:color="auto" w:fill="FFFFFF"/>
              <w:spacing w:before="0" w:beforeAutospacing="0" w:after="160" w:afterAutospacing="0"/>
              <w:jc w:val="both"/>
              <w:textAlignment w:val="baseline"/>
            </w:pPr>
            <w:r w:rsidRPr="00C56698">
              <w:rPr>
                <w:rFonts w:eastAsiaTheme="minorEastAsia"/>
                <w:lang w:val="en-US"/>
              </w:rPr>
              <w:t xml:space="preserve">: Faster flow </w:t>
            </w:r>
          </w:p>
        </w:tc>
      </w:tr>
      <w:tr w:rsidR="00C56698" w:rsidRPr="00C56698" w14:paraId="33CD14A6" w14:textId="77777777" w:rsidTr="00C3433E">
        <w:trPr>
          <w:trHeight w:val="287"/>
        </w:trPr>
        <w:tc>
          <w:tcPr>
            <w:tcW w:w="2127" w:type="dxa"/>
          </w:tcPr>
          <w:p w14:paraId="4F3E4040" w14:textId="77777777" w:rsidR="00C56698" w:rsidRPr="00C56698" w:rsidRDefault="00C56698" w:rsidP="00067281">
            <w:pPr>
              <w:pStyle w:val="NormalWeb"/>
              <w:spacing w:before="0" w:beforeAutospacing="0" w:after="160" w:afterAutospacing="0"/>
              <w:textAlignment w:val="baseline"/>
              <w:rPr>
                <w:rFonts w:eastAsiaTheme="minorHAnsi" w:cstheme="minorBidi"/>
                <w:lang w:val="en-US" w:eastAsia="en-US"/>
              </w:rPr>
            </w:pPr>
            <w:r w:rsidRPr="00C56698">
              <w:rPr>
                <w:rFonts w:eastAsiaTheme="minorEastAsia"/>
                <w:lang w:val="en-US"/>
              </w:rPr>
              <w:t>Bright blue/yellow</w:t>
            </w:r>
          </w:p>
        </w:tc>
        <w:tc>
          <w:tcPr>
            <w:tcW w:w="5169" w:type="dxa"/>
          </w:tcPr>
          <w:p w14:paraId="2233AEFE" w14:textId="77777777" w:rsidR="00C56698" w:rsidRPr="00C56698" w:rsidRDefault="00C56698" w:rsidP="00067281">
            <w:pPr>
              <w:pStyle w:val="NormalWeb"/>
              <w:spacing w:before="0" w:beforeAutospacing="0" w:after="160" w:afterAutospacing="0"/>
              <w:jc w:val="both"/>
              <w:textAlignment w:val="baseline"/>
              <w:rPr>
                <w:rFonts w:eastAsiaTheme="minorHAnsi" w:cstheme="minorBidi"/>
                <w:lang w:val="en-US" w:eastAsia="en-US"/>
              </w:rPr>
            </w:pPr>
            <w:r w:rsidRPr="00C56698">
              <w:rPr>
                <w:rFonts w:eastAsiaTheme="minorEastAsia"/>
                <w:lang w:val="en-US"/>
              </w:rPr>
              <w:t>: Turbulence</w:t>
            </w:r>
          </w:p>
        </w:tc>
      </w:tr>
    </w:tbl>
    <w:p w14:paraId="46B679EB" w14:textId="3E3484C5" w:rsidR="00C56698" w:rsidRPr="00C56698" w:rsidRDefault="00C56698" w:rsidP="00067281">
      <w:pPr>
        <w:pStyle w:val="NormalWeb"/>
        <w:numPr>
          <w:ilvl w:val="2"/>
          <w:numId w:val="1"/>
        </w:numPr>
        <w:shd w:val="clear" w:color="auto" w:fill="FFFFFF"/>
        <w:spacing w:before="240" w:beforeAutospacing="0" w:after="160" w:afterAutospacing="0" w:line="360" w:lineRule="auto"/>
        <w:textAlignment w:val="baseline"/>
        <w:rPr>
          <w:rFonts w:eastAsiaTheme="minorHAnsi" w:cstheme="minorBidi"/>
          <w:b/>
          <w:lang w:eastAsia="en-US"/>
        </w:rPr>
      </w:pPr>
      <w:r w:rsidRPr="00C56698">
        <w:rPr>
          <w:rFonts w:eastAsiaTheme="minorHAnsi" w:cstheme="minorBidi"/>
          <w:b/>
          <w:lang w:eastAsia="en-US"/>
        </w:rPr>
        <w:t xml:space="preserve">Pulse-wave </w:t>
      </w:r>
      <w:r w:rsidR="00F46BD0">
        <w:rPr>
          <w:rFonts w:eastAsiaTheme="minorHAnsi" w:cstheme="minorBidi"/>
          <w:b/>
          <w:lang w:eastAsia="en-US"/>
        </w:rPr>
        <w:t>Doppler</w:t>
      </w:r>
      <w:r w:rsidRPr="00C56698">
        <w:rPr>
          <w:rFonts w:eastAsiaTheme="minorHAnsi" w:cstheme="minorBidi"/>
          <w:b/>
          <w:lang w:eastAsia="en-US"/>
        </w:rPr>
        <w:t xml:space="preserve"> echocardiography:</w:t>
      </w:r>
    </w:p>
    <w:p w14:paraId="616FFF51" w14:textId="530DEC92" w:rsidR="00C56698" w:rsidRDefault="00C56698" w:rsidP="00C650CD">
      <w:pPr>
        <w:pStyle w:val="NormalWeb"/>
        <w:shd w:val="clear" w:color="auto" w:fill="FFFFFF"/>
        <w:spacing w:before="0" w:beforeAutospacing="0" w:after="160" w:afterAutospacing="0" w:line="360" w:lineRule="auto"/>
        <w:ind w:firstLine="357"/>
        <w:jc w:val="both"/>
        <w:textAlignment w:val="baseline"/>
        <w:rPr>
          <w:rFonts w:eastAsiaTheme="minorEastAsia"/>
          <w:bCs/>
        </w:rPr>
      </w:pPr>
      <w:r w:rsidRPr="00C56698">
        <w:rPr>
          <w:rFonts w:eastAsiaTheme="minorHAnsi" w:cstheme="minorBidi"/>
          <w:bCs/>
          <w:lang w:eastAsia="en-US"/>
        </w:rPr>
        <w:t xml:space="preserve"> It is used to localize flow accurately to a specific area within the heart or great vessel</w:t>
      </w:r>
      <w:r w:rsidR="00F46BD0">
        <w:rPr>
          <w:rFonts w:eastAsiaTheme="minorHAnsi" w:cstheme="minorBidi"/>
          <w:bCs/>
          <w:lang w:eastAsia="en-US"/>
        </w:rPr>
        <w:t>,</w:t>
      </w:r>
      <w:r w:rsidRPr="00C56698">
        <w:rPr>
          <w:rFonts w:eastAsiaTheme="minorHAnsi" w:cstheme="minorBidi"/>
          <w:bCs/>
          <w:lang w:eastAsia="en-US"/>
        </w:rPr>
        <w:t xml:space="preserve"> but </w:t>
      </w:r>
      <w:r w:rsidR="00F46BD0">
        <w:rPr>
          <w:rFonts w:eastAsiaTheme="minorHAnsi" w:cstheme="minorBidi"/>
          <w:bCs/>
          <w:lang w:eastAsia="en-US"/>
        </w:rPr>
        <w:t xml:space="preserve">it </w:t>
      </w:r>
      <w:r w:rsidRPr="00C56698">
        <w:rPr>
          <w:rFonts w:eastAsiaTheme="minorHAnsi" w:cstheme="minorBidi"/>
          <w:bCs/>
          <w:lang w:eastAsia="en-US"/>
        </w:rPr>
        <w:t>cannot resolve peak velocities associated with fast blood flow. It can measure blo</w:t>
      </w:r>
      <w:r w:rsidRPr="00C56698">
        <w:rPr>
          <w:rFonts w:eastAsiaTheme="minorEastAsia"/>
          <w:bCs/>
        </w:rPr>
        <w:t>od flow velocity &amp; direction at a certain position.</w:t>
      </w:r>
      <w:r w:rsidRPr="00C56698">
        <w:rPr>
          <w:bCs/>
        </w:rPr>
        <w:t xml:space="preserve"> </w:t>
      </w:r>
      <w:r w:rsidRPr="00C56698">
        <w:rPr>
          <w:rFonts w:eastAsiaTheme="minorEastAsia"/>
          <w:bCs/>
        </w:rPr>
        <w:t xml:space="preserve">There is </w:t>
      </w:r>
      <w:r w:rsidR="00F46BD0">
        <w:rPr>
          <w:rFonts w:eastAsiaTheme="minorEastAsia"/>
          <w:bCs/>
        </w:rPr>
        <w:t xml:space="preserve">a </w:t>
      </w:r>
      <w:r w:rsidRPr="00C56698">
        <w:rPr>
          <w:rFonts w:eastAsiaTheme="minorEastAsia"/>
          <w:bCs/>
        </w:rPr>
        <w:t>distinction between laminar &amp; turbulent flow.</w:t>
      </w:r>
      <w:r w:rsidRPr="00C56698">
        <w:rPr>
          <w:bCs/>
        </w:rPr>
        <w:t xml:space="preserve">  </w:t>
      </w:r>
      <w:r w:rsidRPr="00C56698">
        <w:rPr>
          <w:rFonts w:eastAsiaTheme="minorEastAsia"/>
          <w:bCs/>
        </w:rPr>
        <w:t>It cannot measure high velocities.</w:t>
      </w:r>
    </w:p>
    <w:p w14:paraId="092F6949" w14:textId="05E7A040" w:rsidR="00F350A1" w:rsidRPr="00656D89" w:rsidRDefault="00F350A1" w:rsidP="00C650CD">
      <w:pPr>
        <w:pStyle w:val="NormalWeb"/>
        <w:shd w:val="clear" w:color="auto" w:fill="FFFFFF"/>
        <w:spacing w:before="0" w:beforeAutospacing="0" w:after="160" w:afterAutospacing="0" w:line="360" w:lineRule="auto"/>
        <w:ind w:firstLine="357"/>
        <w:jc w:val="both"/>
        <w:textAlignment w:val="baseline"/>
        <w:rPr>
          <w:rFonts w:eastAsiaTheme="minorEastAsia"/>
          <w:b/>
        </w:rPr>
      </w:pPr>
      <w:commentRangeStart w:id="11"/>
      <w:r w:rsidRPr="00656D89">
        <w:rPr>
          <w:rFonts w:eastAsiaTheme="minorEastAsia"/>
          <w:b/>
        </w:rPr>
        <w:lastRenderedPageBreak/>
        <w:t>Fig</w:t>
      </w:r>
      <w:r w:rsidR="00656D89">
        <w:rPr>
          <w:rFonts w:eastAsiaTheme="minorEastAsia"/>
          <w:b/>
        </w:rPr>
        <w:t>.</w:t>
      </w:r>
      <w:r w:rsidRPr="00656D89">
        <w:rPr>
          <w:rFonts w:eastAsiaTheme="minorEastAsia"/>
          <w:b/>
        </w:rPr>
        <w:t xml:space="preserve"> 18-</w:t>
      </w:r>
      <w:r w:rsidR="00656D89" w:rsidRPr="00656D89">
        <w:rPr>
          <w:rFonts w:eastAsiaTheme="minorEastAsia"/>
          <w:b/>
        </w:rPr>
        <w:t xml:space="preserve"> Doppler echocardiography </w:t>
      </w:r>
      <w:r w:rsidR="00656D89">
        <w:rPr>
          <w:rFonts w:eastAsiaTheme="minorEastAsia"/>
          <w:b/>
        </w:rPr>
        <w:t>indicating pulse-wave</w:t>
      </w:r>
      <w:commentRangeEnd w:id="11"/>
      <w:r w:rsidR="00725B86">
        <w:rPr>
          <w:rStyle w:val="CommentReference"/>
          <w:rFonts w:asciiTheme="minorHAnsi" w:eastAsiaTheme="minorHAnsi" w:hAnsiTheme="minorHAnsi" w:cstheme="minorBidi"/>
          <w:lang w:eastAsia="en-US"/>
        </w:rPr>
        <w:commentReference w:id="11"/>
      </w:r>
    </w:p>
    <w:p w14:paraId="20A2A330" w14:textId="6E7E861A" w:rsidR="00C56698" w:rsidRPr="00C56698" w:rsidRDefault="007E1158" w:rsidP="00067281">
      <w:pPr>
        <w:pStyle w:val="NormalWeb"/>
        <w:shd w:val="clear" w:color="auto" w:fill="FFFFFF"/>
        <w:spacing w:before="0" w:beforeAutospacing="0" w:after="160" w:afterAutospacing="0" w:line="360" w:lineRule="auto"/>
        <w:jc w:val="center"/>
        <w:textAlignment w:val="baseline"/>
        <w:rPr>
          <w:rFonts w:asciiTheme="minorHAnsi" w:eastAsiaTheme="minorHAnsi" w:hAnsiTheme="minorHAnsi" w:cstheme="minorBidi"/>
          <w:noProof/>
          <w:lang w:eastAsia="en-US"/>
        </w:rPr>
      </w:pPr>
      <w:r>
        <w:rPr>
          <w:noProof/>
          <w:lang w:val="en-US" w:eastAsia="en-US"/>
          <w14:ligatures w14:val="standardContextual"/>
        </w:rPr>
        <w:drawing>
          <wp:inline distT="0" distB="0" distL="0" distR="0" wp14:anchorId="06EB8FAE" wp14:editId="1A3D7663">
            <wp:extent cx="5502910" cy="1887855"/>
            <wp:effectExtent l="0" t="0" r="2540" b="0"/>
            <wp:docPr id="219300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00525" name=""/>
                    <pic:cNvPicPr/>
                  </pic:nvPicPr>
                  <pic:blipFill>
                    <a:blip r:embed="rId34"/>
                    <a:stretch>
                      <a:fillRect/>
                    </a:stretch>
                  </pic:blipFill>
                  <pic:spPr>
                    <a:xfrm>
                      <a:off x="0" y="0"/>
                      <a:ext cx="5502910" cy="1887855"/>
                    </a:xfrm>
                    <a:prstGeom prst="rect">
                      <a:avLst/>
                    </a:prstGeom>
                  </pic:spPr>
                </pic:pic>
              </a:graphicData>
            </a:graphic>
          </wp:inline>
        </w:drawing>
      </w:r>
    </w:p>
    <w:p w14:paraId="1A5B3D55" w14:textId="32DF1EE2" w:rsidR="00C56698" w:rsidRPr="00C56698" w:rsidRDefault="00C56698" w:rsidP="00C650CD">
      <w:pPr>
        <w:pStyle w:val="NormalWeb"/>
        <w:numPr>
          <w:ilvl w:val="2"/>
          <w:numId w:val="1"/>
        </w:numPr>
        <w:shd w:val="clear" w:color="auto" w:fill="FFFFFF"/>
        <w:spacing w:before="0" w:beforeAutospacing="0" w:after="160" w:afterAutospacing="0" w:line="360" w:lineRule="auto"/>
        <w:textAlignment w:val="baseline"/>
        <w:rPr>
          <w:rFonts w:eastAsiaTheme="minorHAnsi" w:cstheme="minorBidi"/>
          <w:b/>
          <w:lang w:eastAsia="en-US"/>
        </w:rPr>
      </w:pPr>
      <w:r w:rsidRPr="00C56698">
        <w:rPr>
          <w:rFonts w:eastAsiaTheme="minorHAnsi" w:cstheme="minorBidi"/>
          <w:b/>
          <w:lang w:eastAsia="en-US"/>
        </w:rPr>
        <w:t>Continuous-wave</w:t>
      </w:r>
      <w:r w:rsidRPr="00C56698">
        <w:rPr>
          <w:rFonts w:eastAsiaTheme="minorHAnsi" w:cstheme="minorBidi"/>
          <w:bCs/>
          <w:lang w:eastAsia="en-US"/>
        </w:rPr>
        <w:t xml:space="preserve"> </w:t>
      </w:r>
      <w:r w:rsidR="00F46BD0">
        <w:rPr>
          <w:rFonts w:eastAsiaTheme="minorHAnsi" w:cstheme="minorBidi"/>
          <w:b/>
          <w:lang w:eastAsia="en-US"/>
        </w:rPr>
        <w:t>Doppler</w:t>
      </w:r>
      <w:r w:rsidRPr="00C56698">
        <w:rPr>
          <w:rFonts w:eastAsiaTheme="minorHAnsi" w:cstheme="minorBidi"/>
          <w:b/>
          <w:lang w:eastAsia="en-US"/>
        </w:rPr>
        <w:t xml:space="preserve"> echocardiography:</w:t>
      </w:r>
    </w:p>
    <w:p w14:paraId="394CB800" w14:textId="7AE1C94B" w:rsidR="00C56698" w:rsidRDefault="00C56698" w:rsidP="00C650CD">
      <w:pPr>
        <w:pStyle w:val="NormalWeb"/>
        <w:shd w:val="clear" w:color="auto" w:fill="FFFFFF"/>
        <w:spacing w:before="0" w:beforeAutospacing="0" w:after="160" w:afterAutospacing="0" w:line="360" w:lineRule="auto"/>
        <w:ind w:firstLine="360"/>
        <w:jc w:val="both"/>
        <w:textAlignment w:val="baseline"/>
        <w:rPr>
          <w:rFonts w:eastAsiaTheme="minorEastAsia"/>
          <w:bCs/>
        </w:rPr>
      </w:pPr>
      <w:r w:rsidRPr="00C56698">
        <w:rPr>
          <w:rFonts w:eastAsiaTheme="minorHAnsi" w:cstheme="minorBidi"/>
          <w:bCs/>
          <w:lang w:eastAsia="en-US"/>
        </w:rPr>
        <w:t xml:space="preserve"> It is used to accurately determine the peak flow velocity in </w:t>
      </w:r>
      <w:r w:rsidR="00F46BD0">
        <w:rPr>
          <w:rFonts w:eastAsiaTheme="minorHAnsi" w:cstheme="minorBidi"/>
          <w:bCs/>
          <w:lang w:eastAsia="en-US"/>
        </w:rPr>
        <w:t>situations</w:t>
      </w:r>
      <w:r w:rsidRPr="00C56698">
        <w:rPr>
          <w:rFonts w:eastAsiaTheme="minorHAnsi" w:cstheme="minorBidi"/>
          <w:bCs/>
          <w:lang w:eastAsia="en-US"/>
        </w:rPr>
        <w:t xml:space="preserve"> of high-velocity blood flow. </w:t>
      </w:r>
      <w:r w:rsidRPr="00C56698">
        <w:rPr>
          <w:rFonts w:eastAsiaTheme="minorEastAsia"/>
          <w:bCs/>
        </w:rPr>
        <w:t>Blood flow velocity &amp; direction over the entire cursor line, not at a specific location.</w:t>
      </w:r>
      <w:r w:rsidRPr="00C56698">
        <w:rPr>
          <w:bCs/>
        </w:rPr>
        <w:t xml:space="preserve"> </w:t>
      </w:r>
      <w:r w:rsidRPr="00C56698">
        <w:rPr>
          <w:rFonts w:eastAsiaTheme="minorEastAsia"/>
          <w:bCs/>
        </w:rPr>
        <w:t>It cannot distinguish between laminar and turbulent flow.</w:t>
      </w:r>
    </w:p>
    <w:p w14:paraId="44281653" w14:textId="39F84C23" w:rsidR="00F350A1" w:rsidRPr="00C56698" w:rsidRDefault="00F350A1" w:rsidP="00C650CD">
      <w:pPr>
        <w:pStyle w:val="NormalWeb"/>
        <w:shd w:val="clear" w:color="auto" w:fill="FFFFFF"/>
        <w:spacing w:before="0" w:beforeAutospacing="0" w:after="160" w:afterAutospacing="0" w:line="360" w:lineRule="auto"/>
        <w:ind w:firstLine="360"/>
        <w:jc w:val="both"/>
        <w:textAlignment w:val="baseline"/>
        <w:rPr>
          <w:bCs/>
        </w:rPr>
      </w:pPr>
      <w:r w:rsidRPr="00E9182B">
        <w:rPr>
          <w:b/>
        </w:rPr>
        <w:t>Fig</w:t>
      </w:r>
      <w:r w:rsidR="00E9182B">
        <w:rPr>
          <w:b/>
        </w:rPr>
        <w:t>.</w:t>
      </w:r>
      <w:r w:rsidRPr="00E9182B">
        <w:rPr>
          <w:b/>
        </w:rPr>
        <w:t xml:space="preserve"> 19-</w:t>
      </w:r>
      <w:r w:rsidR="00E9182B" w:rsidRPr="00E9182B">
        <w:rPr>
          <w:b/>
        </w:rPr>
        <w:t xml:space="preserve"> </w:t>
      </w:r>
      <w:r w:rsidR="00E9182B" w:rsidRPr="00E9182B">
        <w:rPr>
          <w:rFonts w:eastAsiaTheme="minorEastAsia"/>
          <w:b/>
        </w:rPr>
        <w:t>Doppler</w:t>
      </w:r>
      <w:r w:rsidR="00E9182B" w:rsidRPr="00656D89">
        <w:rPr>
          <w:rFonts w:eastAsiaTheme="minorEastAsia"/>
          <w:b/>
        </w:rPr>
        <w:t xml:space="preserve"> echocardiography </w:t>
      </w:r>
      <w:r w:rsidR="00E9182B">
        <w:rPr>
          <w:rFonts w:eastAsiaTheme="minorEastAsia"/>
          <w:b/>
        </w:rPr>
        <w:t>indicating continuous wave</w:t>
      </w:r>
    </w:p>
    <w:p w14:paraId="4F3BB4D6" w14:textId="6E2BB269" w:rsidR="00C56698" w:rsidRPr="00C56698" w:rsidRDefault="007E1158" w:rsidP="00C650CD">
      <w:pPr>
        <w:pStyle w:val="NormalWeb"/>
        <w:shd w:val="clear" w:color="auto" w:fill="FFFFFF"/>
        <w:spacing w:before="0" w:beforeAutospacing="0" w:after="160" w:afterAutospacing="0" w:line="360" w:lineRule="auto"/>
        <w:jc w:val="center"/>
        <w:textAlignment w:val="baseline"/>
        <w:rPr>
          <w:bCs/>
        </w:rPr>
      </w:pPr>
      <w:r>
        <w:rPr>
          <w:noProof/>
          <w:lang w:val="en-US" w:eastAsia="en-US"/>
          <w14:ligatures w14:val="standardContextual"/>
        </w:rPr>
        <w:drawing>
          <wp:inline distT="0" distB="0" distL="0" distR="0" wp14:anchorId="1D6856C4" wp14:editId="7C3A9348">
            <wp:extent cx="5502910" cy="2203450"/>
            <wp:effectExtent l="0" t="0" r="2540" b="6350"/>
            <wp:docPr id="1275291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91635" name=""/>
                    <pic:cNvPicPr/>
                  </pic:nvPicPr>
                  <pic:blipFill>
                    <a:blip r:embed="rId35"/>
                    <a:stretch>
                      <a:fillRect/>
                    </a:stretch>
                  </pic:blipFill>
                  <pic:spPr>
                    <a:xfrm>
                      <a:off x="0" y="0"/>
                      <a:ext cx="5502910" cy="2203450"/>
                    </a:xfrm>
                    <a:prstGeom prst="rect">
                      <a:avLst/>
                    </a:prstGeom>
                  </pic:spPr>
                </pic:pic>
              </a:graphicData>
            </a:graphic>
          </wp:inline>
        </w:drawing>
      </w:r>
      <w:r w:rsidR="00C56698" w:rsidRPr="00C56698">
        <w:rPr>
          <w:bCs/>
        </w:rPr>
        <w:t xml:space="preserve">            </w:t>
      </w:r>
    </w:p>
    <w:p w14:paraId="4095519B" w14:textId="609214A7" w:rsidR="00C56698" w:rsidRPr="00C56698" w:rsidRDefault="00C56698" w:rsidP="00C650CD">
      <w:pPr>
        <w:pStyle w:val="NormalWeb"/>
        <w:numPr>
          <w:ilvl w:val="0"/>
          <w:numId w:val="1"/>
        </w:numPr>
        <w:shd w:val="clear" w:color="auto" w:fill="FFFFFF"/>
        <w:spacing w:before="0" w:beforeAutospacing="0" w:after="160" w:afterAutospacing="0" w:line="360" w:lineRule="auto"/>
        <w:textAlignment w:val="baseline"/>
        <w:rPr>
          <w:rFonts w:eastAsiaTheme="minorHAnsi" w:cstheme="minorBidi"/>
          <w:b/>
          <w:lang w:eastAsia="en-US"/>
        </w:rPr>
      </w:pPr>
      <w:r w:rsidRPr="00C56698">
        <w:rPr>
          <w:rFonts w:eastAsiaTheme="minorHAnsi" w:cstheme="minorBidi"/>
          <w:b/>
          <w:lang w:eastAsia="en-US"/>
        </w:rPr>
        <w:t xml:space="preserve">Echocardiography as </w:t>
      </w:r>
      <w:r w:rsidR="00F46BD0">
        <w:rPr>
          <w:rFonts w:eastAsiaTheme="minorHAnsi" w:cstheme="minorBidi"/>
          <w:b/>
          <w:lang w:eastAsia="en-US"/>
        </w:rPr>
        <w:t xml:space="preserve">a </w:t>
      </w:r>
      <w:r w:rsidRPr="00C56698">
        <w:rPr>
          <w:rFonts w:eastAsiaTheme="minorHAnsi" w:cstheme="minorBidi"/>
          <w:b/>
          <w:lang w:eastAsia="en-US"/>
        </w:rPr>
        <w:t>Diagnostic Tool in Various Diseases</w:t>
      </w:r>
    </w:p>
    <w:p w14:paraId="3B68754F" w14:textId="1036FF03" w:rsidR="00C56698" w:rsidRPr="00C56698" w:rsidRDefault="00C56698" w:rsidP="00C650CD">
      <w:pPr>
        <w:pStyle w:val="NormalWeb"/>
        <w:shd w:val="clear" w:color="auto" w:fill="FFFFFF"/>
        <w:spacing w:before="0" w:beforeAutospacing="0" w:after="160" w:afterAutospacing="0" w:line="360" w:lineRule="auto"/>
        <w:ind w:firstLine="360"/>
        <w:textAlignment w:val="baseline"/>
        <w:rPr>
          <w:rStyle w:val="Emphasis"/>
          <w:rFonts w:eastAsiaTheme="minorHAnsi" w:cstheme="minorBidi"/>
          <w:b/>
          <w:i w:val="0"/>
          <w:iCs w:val="0"/>
          <w:lang w:eastAsia="en-US"/>
        </w:rPr>
      </w:pPr>
      <w:r w:rsidRPr="00C56698">
        <w:rPr>
          <w:color w:val="000000" w:themeColor="text1"/>
          <w:shd w:val="clear" w:color="auto" w:fill="FFFFFF"/>
        </w:rPr>
        <w:t>Heart disease in dogs is </w:t>
      </w:r>
      <w:r w:rsidRPr="00C56698">
        <w:rPr>
          <w:rStyle w:val="Emphasis"/>
          <w:rFonts w:eastAsiaTheme="majorEastAsia"/>
          <w:color w:val="000000" w:themeColor="text1"/>
          <w:shd w:val="clear" w:color="auto" w:fill="FFFFFF"/>
        </w:rPr>
        <w:t>either congenital (present at birth) or acquired (occurs later in life</w:t>
      </w:r>
      <w:r w:rsidRPr="00C56698">
        <w:rPr>
          <w:color w:val="000000" w:themeColor="text1"/>
          <w:shd w:val="clear" w:color="auto" w:fill="FFFFFF"/>
        </w:rPr>
        <w:t>). Congenital anomalies of the cardiovascular system </w:t>
      </w:r>
      <w:r w:rsidRPr="00C56698">
        <w:rPr>
          <w:rStyle w:val="Emphasis"/>
          <w:rFonts w:eastAsiaTheme="majorEastAsia"/>
          <w:color w:val="000000" w:themeColor="text1"/>
          <w:shd w:val="clear" w:color="auto" w:fill="FFFFFF"/>
        </w:rPr>
        <w:t>are defects present at birth</w:t>
      </w:r>
      <w:r w:rsidRPr="00C56698">
        <w:rPr>
          <w:color w:val="000000" w:themeColor="text1"/>
          <w:shd w:val="clear" w:color="auto" w:fill="FFFFFF"/>
        </w:rPr>
        <w:t xml:space="preserve"> and often lead to perinatal death in dogs. The most common congenital heart defects in dogs are </w:t>
      </w:r>
      <w:r w:rsidRPr="00C56698">
        <w:rPr>
          <w:color w:val="000000" w:themeColor="text1"/>
        </w:rPr>
        <w:t>patent ductus arteriosus (PDA), subaortic stenosis (SAS), pulmonic stenosis, and ventricular septal defect (VSD)</w:t>
      </w:r>
      <w:r w:rsidRPr="00C56698">
        <w:rPr>
          <w:color w:val="000000" w:themeColor="text1"/>
          <w:shd w:val="clear" w:color="auto" w:fill="FFFFFF"/>
        </w:rPr>
        <w:t>. Other heart conditions develop as the dog ages. Roughly 95 % of </w:t>
      </w:r>
      <w:r w:rsidRPr="00C56698">
        <w:rPr>
          <w:rStyle w:val="Emphasis"/>
          <w:rFonts w:eastAsiaTheme="majorEastAsia"/>
          <w:color w:val="000000" w:themeColor="text1"/>
          <w:shd w:val="clear" w:color="auto" w:fill="FFFFFF"/>
        </w:rPr>
        <w:t>dog heart disease</w:t>
      </w:r>
      <w:r w:rsidRPr="00C56698">
        <w:rPr>
          <w:i/>
          <w:iCs/>
          <w:color w:val="000000" w:themeColor="text1"/>
          <w:shd w:val="clear" w:color="auto" w:fill="FFFFFF"/>
        </w:rPr>
        <w:t> </w:t>
      </w:r>
      <w:r w:rsidRPr="00C56698">
        <w:rPr>
          <w:color w:val="000000" w:themeColor="text1"/>
          <w:shd w:val="clear" w:color="auto" w:fill="FFFFFF"/>
        </w:rPr>
        <w:t>is</w:t>
      </w:r>
      <w:r w:rsidRPr="00C56698">
        <w:rPr>
          <w:i/>
          <w:iCs/>
          <w:color w:val="000000" w:themeColor="text1"/>
          <w:shd w:val="clear" w:color="auto" w:fill="FFFFFF"/>
        </w:rPr>
        <w:t> </w:t>
      </w:r>
      <w:r w:rsidRPr="00C56698">
        <w:rPr>
          <w:rStyle w:val="Emphasis"/>
          <w:rFonts w:eastAsiaTheme="majorEastAsia"/>
          <w:color w:val="000000" w:themeColor="text1"/>
          <w:shd w:val="clear" w:color="auto" w:fill="FFFFFF"/>
        </w:rPr>
        <w:t>acquired</w:t>
      </w:r>
      <w:r w:rsidRPr="00C56698">
        <w:rPr>
          <w:i/>
          <w:iCs/>
          <w:color w:val="000000" w:themeColor="text1"/>
          <w:shd w:val="clear" w:color="auto" w:fill="FFFFFF"/>
        </w:rPr>
        <w:t>,</w:t>
      </w:r>
      <w:r w:rsidRPr="00C56698">
        <w:rPr>
          <w:color w:val="000000" w:themeColor="text1"/>
          <w:shd w:val="clear" w:color="auto" w:fill="FFFFFF"/>
        </w:rPr>
        <w:t xml:space="preserve"> usually as a result of general wear and tear on the </w:t>
      </w:r>
      <w:r w:rsidRPr="00C56698">
        <w:rPr>
          <w:rStyle w:val="Emphasis"/>
          <w:rFonts w:eastAsiaTheme="majorEastAsia"/>
          <w:color w:val="000000" w:themeColor="text1"/>
          <w:shd w:val="clear" w:color="auto" w:fill="FFFFFF"/>
        </w:rPr>
        <w:t>heart</w:t>
      </w:r>
      <w:r w:rsidRPr="00C56698">
        <w:rPr>
          <w:i/>
          <w:iCs/>
          <w:color w:val="000000" w:themeColor="text1"/>
          <w:shd w:val="clear" w:color="auto" w:fill="FFFFFF"/>
        </w:rPr>
        <w:t>,</w:t>
      </w:r>
      <w:r w:rsidRPr="00C56698">
        <w:rPr>
          <w:color w:val="000000" w:themeColor="text1"/>
          <w:shd w:val="clear" w:color="auto" w:fill="FFFFFF"/>
        </w:rPr>
        <w:t xml:space="preserve"> but occasionally through injury or infection. The most common acquired heart </w:t>
      </w:r>
      <w:r w:rsidRPr="00C56698">
        <w:rPr>
          <w:color w:val="000000" w:themeColor="text1"/>
          <w:shd w:val="clear" w:color="auto" w:fill="FFFFFF"/>
        </w:rPr>
        <w:lastRenderedPageBreak/>
        <w:t xml:space="preserve">diseases are </w:t>
      </w:r>
      <w:r w:rsidRPr="00C56698">
        <w:rPr>
          <w:rStyle w:val="Emphasis"/>
          <w:rFonts w:eastAsiaTheme="majorEastAsia"/>
          <w:color w:val="000000" w:themeColor="text1"/>
          <w:shd w:val="clear" w:color="auto" w:fill="FFFFFF"/>
        </w:rPr>
        <w:t>Degenerative Valve Disease, Cardiomyopathy, Pericardial disease</w:t>
      </w:r>
      <w:r w:rsidR="00F46BD0">
        <w:rPr>
          <w:rStyle w:val="Emphasis"/>
          <w:rFonts w:eastAsiaTheme="majorEastAsia"/>
          <w:color w:val="000000" w:themeColor="text1"/>
          <w:shd w:val="clear" w:color="auto" w:fill="FFFFFF"/>
        </w:rPr>
        <w:t>,</w:t>
      </w:r>
      <w:r w:rsidRPr="00C56698">
        <w:rPr>
          <w:rStyle w:val="Emphasis"/>
          <w:rFonts w:eastAsiaTheme="majorEastAsia"/>
          <w:color w:val="000000" w:themeColor="text1"/>
          <w:shd w:val="clear" w:color="auto" w:fill="FFFFFF"/>
        </w:rPr>
        <w:t xml:space="preserve"> and Myocarditis </w:t>
      </w:r>
      <w:r w:rsidRPr="00C56698">
        <w:rPr>
          <w:rStyle w:val="Emphasis"/>
          <w:rFonts w:eastAsiaTheme="majorEastAsia"/>
          <w:color w:val="000000" w:themeColor="text1"/>
          <w:shd w:val="clear" w:color="auto" w:fill="FFFFFF"/>
        </w:rPr>
        <w:fldChar w:fldCharType="begin"/>
      </w:r>
      <w:r w:rsidRPr="00C56698">
        <w:rPr>
          <w:rStyle w:val="Emphasis"/>
          <w:rFonts w:eastAsiaTheme="majorEastAsia"/>
          <w:color w:val="000000" w:themeColor="text1"/>
          <w:shd w:val="clear" w:color="auto" w:fill="FFFFFF"/>
        </w:rPr>
        <w:instrText xml:space="preserve"> ADDIN ZOTERO_ITEM CSL_CITATION {"citationID":"9IDF9rGA","properties":{"formattedCitation":"(Bonagura &amp; Herring, 1985)","plainCitation":"(Bonagura &amp; Herring, 1985)","noteIndex":0},"citationItems":[{"id":67,"uris":["http://zotero.org/users/local/hLf2DJ23/items/IS6DNCNN"],"itemData":{"id":67,"type":"article-journal","abstract":"Acquired disease of the cardiac valves, myocardium, and pericardium may be recognized through echocardiography. Quantitation of atrial and ventricular dimensions is a key aspect in the echocardiographic evaluation of acquired heart diseases. Subjective interpretation permits identification of pericardial effusion, dilated cardiomyopathy, valvular lesions, cardiac masses, and abnormal blood flow.","container-title":"The Veterinary Clinics of North America. Small Animal Practice","DOI":"10.1016/s0195-5616(85)50366-6","ISSN":"0195-5616","issue":"6","journalAbbreviation":"Vet Clin North Am Small Anim Pract","language":"eng","note":"PMID: 3878619","page":"1209-1224","source":"PubMed","title":"Echocardiography. Acquired heart disease","volume":"15","author":[{"family":"Bonagura","given":"J. D."},{"family":"Herring","given":"D. S."}],"issued":{"date-parts":[["1985",11]]}}}],"schema":"https://github.com/citation-style-language/schema/raw/master/csl-citation.json"} </w:instrText>
      </w:r>
      <w:r w:rsidRPr="00C56698">
        <w:rPr>
          <w:rStyle w:val="Emphasis"/>
          <w:rFonts w:eastAsiaTheme="majorEastAsia"/>
          <w:color w:val="000000" w:themeColor="text1"/>
          <w:shd w:val="clear" w:color="auto" w:fill="FFFFFF"/>
        </w:rPr>
        <w:fldChar w:fldCharType="separate"/>
      </w:r>
      <w:r w:rsidRPr="00C56698">
        <w:rPr>
          <w:color w:val="000000" w:themeColor="text1"/>
        </w:rPr>
        <w:t>(Bonagura &amp; Herring, 1985)</w:t>
      </w:r>
      <w:r w:rsidRPr="00C56698">
        <w:rPr>
          <w:rStyle w:val="Emphasis"/>
          <w:rFonts w:eastAsiaTheme="majorEastAsia"/>
          <w:color w:val="000000" w:themeColor="text1"/>
          <w:shd w:val="clear" w:color="auto" w:fill="FFFFFF"/>
        </w:rPr>
        <w:fldChar w:fldCharType="end"/>
      </w:r>
    </w:p>
    <w:p w14:paraId="316934E9" w14:textId="77777777" w:rsidR="00C56698" w:rsidRPr="00C56698" w:rsidRDefault="00C56698" w:rsidP="00C650CD">
      <w:pPr>
        <w:pStyle w:val="ListParagraph"/>
        <w:numPr>
          <w:ilvl w:val="1"/>
          <w:numId w:val="1"/>
        </w:numPr>
        <w:spacing w:line="360" w:lineRule="auto"/>
        <w:rPr>
          <w:rFonts w:ascii="Times New Roman" w:hAnsi="Times New Roman" w:cs="Times New Roman"/>
          <w:b/>
          <w:bCs/>
          <w:color w:val="4D5156"/>
          <w:sz w:val="24"/>
          <w:szCs w:val="24"/>
          <w:shd w:val="clear" w:color="auto" w:fill="FFFFFF"/>
        </w:rPr>
      </w:pPr>
      <w:r w:rsidRPr="00C56698">
        <w:rPr>
          <w:rFonts w:ascii="Times New Roman" w:hAnsi="Times New Roman" w:cs="Times New Roman"/>
          <w:b/>
          <w:bCs/>
          <w:color w:val="4D5156"/>
          <w:sz w:val="24"/>
          <w:szCs w:val="24"/>
          <w:shd w:val="clear" w:color="auto" w:fill="FFFFFF"/>
        </w:rPr>
        <w:t>Aortic Stenosis</w:t>
      </w:r>
    </w:p>
    <w:p w14:paraId="2C1FA6FD" w14:textId="77777777" w:rsidR="00C56698" w:rsidRPr="00C56698" w:rsidRDefault="00C56698" w:rsidP="00C650CD">
      <w:pPr>
        <w:pStyle w:val="ListParagraph"/>
        <w:spacing w:line="360" w:lineRule="auto"/>
        <w:ind w:left="0" w:firstLine="720"/>
        <w:jc w:val="both"/>
        <w:rPr>
          <w:rFonts w:ascii="Times New Roman" w:hAnsi="Times New Roman" w:cs="Times New Roman"/>
          <w:color w:val="4D5156"/>
          <w:sz w:val="24"/>
          <w:szCs w:val="24"/>
          <w:shd w:val="clear" w:color="auto" w:fill="FFFFFF"/>
        </w:rPr>
      </w:pPr>
      <w:r w:rsidRPr="00C56698">
        <w:rPr>
          <w:rFonts w:ascii="Times New Roman" w:hAnsi="Times New Roman" w:cs="Times New Roman"/>
          <w:color w:val="4D5156"/>
          <w:sz w:val="24"/>
          <w:szCs w:val="24"/>
          <w:shd w:val="clear" w:color="auto" w:fill="FFFFFF"/>
        </w:rPr>
        <w:t>Sub-valvular aortic stenosis (SAS) is one of the most common congenital heart defects of dogs. The disease is characterized by obstruction of the left ventricular outflow tract, resulting in pressure overload on the left ventricle.</w:t>
      </w:r>
    </w:p>
    <w:p w14:paraId="5D171C6B" w14:textId="041DB86F" w:rsidR="00C56698" w:rsidRPr="00C56698" w:rsidRDefault="00C56698" w:rsidP="00067281">
      <w:pPr>
        <w:spacing w:line="360" w:lineRule="auto"/>
        <w:ind w:firstLine="720"/>
        <w:jc w:val="both"/>
        <w:rPr>
          <w:rFonts w:ascii="Times New Roman" w:hAnsi="Times New Roman" w:cs="Times New Roman"/>
          <w:color w:val="4D5156"/>
          <w:sz w:val="24"/>
          <w:szCs w:val="24"/>
          <w:shd w:val="clear" w:color="auto" w:fill="FFFFFF"/>
        </w:rPr>
      </w:pPr>
      <w:r w:rsidRPr="00C56698">
        <w:rPr>
          <w:rFonts w:ascii="Times New Roman" w:hAnsi="Times New Roman" w:cs="Times New Roman"/>
          <w:sz w:val="24"/>
          <w:szCs w:val="24"/>
        </w:rPr>
        <w:t xml:space="preserve">Eason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xml:space="preserve"> </w:t>
      </w:r>
      <w:r w:rsidRPr="00C56698">
        <w:rPr>
          <w:rFonts w:ascii="Times New Roman" w:hAnsi="Times New Roman" w:cs="Times New Roman"/>
          <w:color w:val="4D5156"/>
          <w:sz w:val="24"/>
          <w:szCs w:val="24"/>
          <w:shd w:val="clear" w:color="auto" w:fill="FFFFFF"/>
        </w:rPr>
        <w:t xml:space="preserve">(2017) </w:t>
      </w:r>
      <w:r w:rsidRPr="00C56698">
        <w:rPr>
          <w:rFonts w:ascii="Times New Roman" w:hAnsi="Times New Roman" w:cs="Times New Roman"/>
          <w:color w:val="4D5156"/>
          <w:sz w:val="24"/>
          <w:szCs w:val="24"/>
          <w:shd w:val="clear" w:color="auto" w:fill="FFFFFF"/>
          <w:lang w:val="en-US"/>
        </w:rPr>
        <w:t xml:space="preserve">studied 554 cases of heart </w:t>
      </w:r>
      <w:r w:rsidR="00786CC8">
        <w:rPr>
          <w:rFonts w:ascii="Times New Roman" w:hAnsi="Times New Roman" w:cs="Times New Roman"/>
          <w:color w:val="4D5156"/>
          <w:sz w:val="24"/>
          <w:szCs w:val="24"/>
          <w:shd w:val="clear" w:color="auto" w:fill="FFFFFF"/>
          <w:lang w:val="en-US"/>
        </w:rPr>
        <w:t>disease</w:t>
      </w:r>
      <w:r w:rsidRPr="00C56698">
        <w:rPr>
          <w:rFonts w:ascii="Times New Roman" w:hAnsi="Times New Roman" w:cs="Times New Roman"/>
          <w:color w:val="4D5156"/>
          <w:sz w:val="24"/>
          <w:szCs w:val="24"/>
          <w:shd w:val="clear" w:color="auto" w:fill="FFFFFF"/>
          <w:lang w:val="en-US"/>
        </w:rPr>
        <w:t>, 12 % represented congenital heart diseases</w:t>
      </w:r>
      <w:r w:rsidR="0033178C">
        <w:rPr>
          <w:rFonts w:ascii="Times New Roman" w:hAnsi="Times New Roman" w:cs="Times New Roman"/>
          <w:color w:val="4D5156"/>
          <w:sz w:val="24"/>
          <w:szCs w:val="24"/>
          <w:shd w:val="clear" w:color="auto" w:fill="FFFFFF"/>
          <w:lang w:val="en-US"/>
        </w:rPr>
        <w:t>,</w:t>
      </w:r>
      <w:r w:rsidRPr="00C56698">
        <w:rPr>
          <w:rFonts w:ascii="Times New Roman" w:hAnsi="Times New Roman" w:cs="Times New Roman"/>
          <w:color w:val="4D5156"/>
          <w:sz w:val="24"/>
          <w:szCs w:val="24"/>
          <w:shd w:val="clear" w:color="auto" w:fill="FFFFFF"/>
          <w:lang w:val="en-US"/>
        </w:rPr>
        <w:t xml:space="preserve"> of which 45 % (30) cases of aortic stenosis </w:t>
      </w:r>
      <w:r w:rsidR="0033178C">
        <w:rPr>
          <w:rFonts w:ascii="Times New Roman" w:hAnsi="Times New Roman" w:cs="Times New Roman"/>
          <w:color w:val="4D5156"/>
          <w:sz w:val="24"/>
          <w:szCs w:val="24"/>
          <w:shd w:val="clear" w:color="auto" w:fill="FFFFFF"/>
          <w:lang w:val="en-US"/>
        </w:rPr>
        <w:t xml:space="preserve">were </w:t>
      </w:r>
      <w:r w:rsidRPr="00C56698">
        <w:rPr>
          <w:rFonts w:ascii="Times New Roman" w:hAnsi="Times New Roman" w:cs="Times New Roman"/>
          <w:color w:val="4D5156"/>
          <w:sz w:val="24"/>
          <w:szCs w:val="24"/>
          <w:shd w:val="clear" w:color="auto" w:fill="FFFFFF"/>
          <w:lang w:val="en-US"/>
        </w:rPr>
        <w:t>identified by echocardiography.</w:t>
      </w:r>
    </w:p>
    <w:p w14:paraId="5AAA21F7" w14:textId="751FDD30" w:rsidR="00C56698" w:rsidRPr="00C56698" w:rsidRDefault="007E1158" w:rsidP="00067281">
      <w:pPr>
        <w:pStyle w:val="ListParagraph"/>
        <w:spacing w:after="0" w:line="360" w:lineRule="auto"/>
        <w:ind w:left="0"/>
        <w:jc w:val="center"/>
        <w:rPr>
          <w:rFonts w:ascii="Times New Roman" w:eastAsia="Times New Roman" w:hAnsi="Times New Roman" w:cs="Times New Roman"/>
          <w:sz w:val="24"/>
          <w:szCs w:val="24"/>
          <w:lang w:eastAsia="en-IN"/>
        </w:rPr>
      </w:pPr>
      <w:r>
        <w:rPr>
          <w:noProof/>
          <w:lang w:val="en-US"/>
          <w14:ligatures w14:val="standardContextual"/>
        </w:rPr>
        <w:drawing>
          <wp:inline distT="0" distB="0" distL="0" distR="0" wp14:anchorId="62757AA3" wp14:editId="2826C654">
            <wp:extent cx="5502910" cy="2439670"/>
            <wp:effectExtent l="0" t="0" r="2540" b="0"/>
            <wp:docPr id="344025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25141" name=""/>
                    <pic:cNvPicPr/>
                  </pic:nvPicPr>
                  <pic:blipFill>
                    <a:blip r:embed="rId36"/>
                    <a:stretch>
                      <a:fillRect/>
                    </a:stretch>
                  </pic:blipFill>
                  <pic:spPr>
                    <a:xfrm>
                      <a:off x="0" y="0"/>
                      <a:ext cx="5502910" cy="2439670"/>
                    </a:xfrm>
                    <a:prstGeom prst="rect">
                      <a:avLst/>
                    </a:prstGeom>
                  </pic:spPr>
                </pic:pic>
              </a:graphicData>
            </a:graphic>
          </wp:inline>
        </w:drawing>
      </w:r>
    </w:p>
    <w:p w14:paraId="4BE5EC8D" w14:textId="4F05BE73" w:rsidR="00C56698" w:rsidRPr="00C56698" w:rsidRDefault="00F350A1" w:rsidP="00067281">
      <w:pPr>
        <w:pStyle w:val="ListParagraph"/>
        <w:spacing w:after="0" w:line="240" w:lineRule="auto"/>
        <w:jc w:val="center"/>
        <w:rPr>
          <w:rFonts w:ascii="Times New Roman" w:hAnsi="Times New Roman" w:cs="Times New Roman"/>
          <w:color w:val="4D5156"/>
          <w:sz w:val="24"/>
          <w:szCs w:val="24"/>
          <w:shd w:val="clear" w:color="auto" w:fill="FFFFFF"/>
        </w:rPr>
      </w:pPr>
      <w:commentRangeStart w:id="12"/>
      <w:r>
        <w:rPr>
          <w:rFonts w:ascii="Times New Roman" w:hAnsi="Times New Roman" w:cs="Times New Roman"/>
          <w:color w:val="4D5156"/>
          <w:sz w:val="24"/>
          <w:szCs w:val="24"/>
          <w:shd w:val="clear" w:color="auto" w:fill="FFFFFF"/>
        </w:rPr>
        <w:t>Fig 20-</w:t>
      </w:r>
      <w:r w:rsidR="00C56698" w:rsidRPr="00C56698">
        <w:rPr>
          <w:rFonts w:ascii="Times New Roman" w:hAnsi="Times New Roman" w:cs="Times New Roman"/>
          <w:color w:val="4D5156"/>
          <w:sz w:val="24"/>
          <w:szCs w:val="24"/>
          <w:shd w:val="clear" w:color="auto" w:fill="FFFFFF"/>
        </w:rPr>
        <w:t xml:space="preserve">Right parasternal </w:t>
      </w:r>
      <w:r w:rsidR="0033178C">
        <w:rPr>
          <w:rFonts w:ascii="Times New Roman" w:hAnsi="Times New Roman" w:cs="Times New Roman"/>
          <w:color w:val="4D5156"/>
          <w:sz w:val="24"/>
          <w:szCs w:val="24"/>
          <w:shd w:val="clear" w:color="auto" w:fill="FFFFFF"/>
        </w:rPr>
        <w:t>short-axis</w:t>
      </w:r>
      <w:r w:rsidR="00C56698" w:rsidRPr="00C56698">
        <w:rPr>
          <w:rFonts w:ascii="Times New Roman" w:hAnsi="Times New Roman" w:cs="Times New Roman"/>
          <w:color w:val="4D5156"/>
          <w:sz w:val="24"/>
          <w:szCs w:val="24"/>
          <w:shd w:val="clear" w:color="auto" w:fill="FFFFFF"/>
        </w:rPr>
        <w:t xml:space="preserve"> view at </w:t>
      </w:r>
      <w:r w:rsidR="00786CC8">
        <w:rPr>
          <w:rFonts w:ascii="Times New Roman" w:hAnsi="Times New Roman" w:cs="Times New Roman"/>
          <w:color w:val="4D5156"/>
          <w:sz w:val="24"/>
          <w:szCs w:val="24"/>
          <w:shd w:val="clear" w:color="auto" w:fill="FFFFFF"/>
        </w:rPr>
        <w:t xml:space="preserve">the </w:t>
      </w:r>
      <w:r w:rsidR="00C56698" w:rsidRPr="00C56698">
        <w:rPr>
          <w:rFonts w:ascii="Times New Roman" w:hAnsi="Times New Roman" w:cs="Times New Roman"/>
          <w:color w:val="4D5156"/>
          <w:sz w:val="24"/>
          <w:szCs w:val="24"/>
          <w:shd w:val="clear" w:color="auto" w:fill="FFFFFF"/>
        </w:rPr>
        <w:t xml:space="preserve">level of </w:t>
      </w:r>
      <w:r w:rsidR="00E7028E">
        <w:rPr>
          <w:rFonts w:ascii="Times New Roman" w:hAnsi="Times New Roman" w:cs="Times New Roman"/>
          <w:color w:val="4D5156"/>
          <w:sz w:val="24"/>
          <w:szCs w:val="24"/>
          <w:shd w:val="clear" w:color="auto" w:fill="FFFFFF"/>
        </w:rPr>
        <w:t xml:space="preserve">the </w:t>
      </w:r>
      <w:r w:rsidR="00C56698" w:rsidRPr="00C56698">
        <w:rPr>
          <w:rFonts w:ascii="Times New Roman" w:hAnsi="Times New Roman" w:cs="Times New Roman"/>
          <w:color w:val="4D5156"/>
          <w:sz w:val="24"/>
          <w:szCs w:val="24"/>
          <w:shd w:val="clear" w:color="auto" w:fill="FFFFFF"/>
        </w:rPr>
        <w:t>aorta</w:t>
      </w:r>
      <w:commentRangeEnd w:id="12"/>
      <w:r w:rsidR="00725B86">
        <w:rPr>
          <w:rStyle w:val="CommentReference"/>
        </w:rPr>
        <w:commentReference w:id="12"/>
      </w:r>
    </w:p>
    <w:p w14:paraId="4EB0C5AC" w14:textId="77777777" w:rsidR="00C56698" w:rsidRPr="00C56698" w:rsidRDefault="00C56698" w:rsidP="00067281">
      <w:pPr>
        <w:pStyle w:val="ListParagraph"/>
        <w:numPr>
          <w:ilvl w:val="0"/>
          <w:numId w:val="16"/>
        </w:numPr>
        <w:spacing w:after="0" w:line="240" w:lineRule="auto"/>
        <w:jc w:val="center"/>
        <w:rPr>
          <w:rFonts w:ascii="Times New Roman" w:hAnsi="Times New Roman" w:cs="Times New Roman"/>
          <w:color w:val="4D5156"/>
          <w:sz w:val="24"/>
          <w:szCs w:val="24"/>
          <w:shd w:val="clear" w:color="auto" w:fill="FFFFFF"/>
        </w:rPr>
      </w:pPr>
      <w:r w:rsidRPr="00C56698">
        <w:rPr>
          <w:rFonts w:ascii="Times New Roman" w:hAnsi="Times New Roman" w:cs="Times New Roman"/>
          <w:color w:val="4D5156"/>
          <w:sz w:val="24"/>
          <w:szCs w:val="24"/>
          <w:shd w:val="clear" w:color="auto" w:fill="FFFFFF"/>
        </w:rPr>
        <w:t xml:space="preserve">Normal                                 </w:t>
      </w:r>
      <w:r w:rsidRPr="00C56698">
        <w:rPr>
          <w:rFonts w:ascii="Times New Roman" w:hAnsi="Times New Roman" w:cs="Times New Roman"/>
          <w:b/>
          <w:bCs/>
          <w:color w:val="4D5156"/>
          <w:sz w:val="24"/>
          <w:szCs w:val="24"/>
          <w:shd w:val="clear" w:color="auto" w:fill="FFFFFF"/>
        </w:rPr>
        <w:t>B.</w:t>
      </w:r>
      <w:r w:rsidRPr="00C56698">
        <w:rPr>
          <w:rFonts w:ascii="Times New Roman" w:hAnsi="Times New Roman" w:cs="Times New Roman"/>
          <w:color w:val="4D5156"/>
          <w:sz w:val="24"/>
          <w:szCs w:val="24"/>
          <w:shd w:val="clear" w:color="auto" w:fill="FFFFFF"/>
        </w:rPr>
        <w:t xml:space="preserve"> Sub valvular Aortic Stenosis</w:t>
      </w:r>
    </w:p>
    <w:p w14:paraId="09CFC30D" w14:textId="6BB10B38" w:rsidR="00067281" w:rsidRDefault="007E1158" w:rsidP="00067281">
      <w:pPr>
        <w:spacing w:after="0" w:line="360" w:lineRule="auto"/>
        <w:ind w:left="780"/>
        <w:jc w:val="center"/>
        <w:rPr>
          <w:rFonts w:ascii="Times New Roman" w:hAnsi="Times New Roman" w:cs="Times New Roman"/>
          <w:color w:val="4D5156"/>
          <w:sz w:val="24"/>
          <w:szCs w:val="24"/>
          <w:shd w:val="clear" w:color="auto" w:fill="FFFFFF"/>
        </w:rPr>
      </w:pPr>
      <w:r>
        <w:rPr>
          <w:noProof/>
          <w:lang w:val="en-US"/>
          <w14:ligatures w14:val="standardContextual"/>
        </w:rPr>
        <w:drawing>
          <wp:inline distT="0" distB="0" distL="0" distR="0" wp14:anchorId="02084415" wp14:editId="6D508367">
            <wp:extent cx="5502910" cy="2437765"/>
            <wp:effectExtent l="0" t="0" r="2540" b="635"/>
            <wp:docPr id="341328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28963" name=""/>
                    <pic:cNvPicPr/>
                  </pic:nvPicPr>
                  <pic:blipFill>
                    <a:blip r:embed="rId37"/>
                    <a:stretch>
                      <a:fillRect/>
                    </a:stretch>
                  </pic:blipFill>
                  <pic:spPr>
                    <a:xfrm>
                      <a:off x="0" y="0"/>
                      <a:ext cx="5502910" cy="2437765"/>
                    </a:xfrm>
                    <a:prstGeom prst="rect">
                      <a:avLst/>
                    </a:prstGeom>
                  </pic:spPr>
                </pic:pic>
              </a:graphicData>
            </a:graphic>
          </wp:inline>
        </w:drawing>
      </w:r>
    </w:p>
    <w:p w14:paraId="7A4DC11D" w14:textId="761F8D58" w:rsidR="00C56698" w:rsidRPr="00C56698" w:rsidRDefault="00F350A1" w:rsidP="00067281">
      <w:pPr>
        <w:spacing w:after="0" w:line="240" w:lineRule="auto"/>
        <w:ind w:left="780"/>
        <w:jc w:val="center"/>
        <w:rPr>
          <w:rFonts w:ascii="Times New Roman" w:hAnsi="Times New Roman" w:cs="Times New Roman"/>
          <w:color w:val="4D5156"/>
          <w:sz w:val="24"/>
          <w:szCs w:val="24"/>
          <w:shd w:val="clear" w:color="auto" w:fill="FFFFFF"/>
        </w:rPr>
      </w:pPr>
      <w:commentRangeStart w:id="13"/>
      <w:r w:rsidRPr="00F350A1">
        <w:rPr>
          <w:rFonts w:ascii="Times New Roman" w:hAnsi="Times New Roman" w:cs="Times New Roman"/>
          <w:color w:val="4D5156"/>
          <w:sz w:val="24"/>
          <w:szCs w:val="24"/>
          <w:shd w:val="clear" w:color="auto" w:fill="FFFFFF"/>
        </w:rPr>
        <w:t xml:space="preserve">Fig </w:t>
      </w:r>
      <w:r>
        <w:rPr>
          <w:rFonts w:ascii="Times New Roman" w:hAnsi="Times New Roman" w:cs="Times New Roman"/>
          <w:color w:val="4D5156"/>
          <w:sz w:val="24"/>
          <w:szCs w:val="24"/>
          <w:shd w:val="clear" w:color="auto" w:fill="FFFFFF"/>
        </w:rPr>
        <w:t>21-</w:t>
      </w:r>
      <w:r w:rsidR="00C56698" w:rsidRPr="00C56698">
        <w:rPr>
          <w:rFonts w:ascii="Times New Roman" w:hAnsi="Times New Roman" w:cs="Times New Roman"/>
          <w:color w:val="4D5156"/>
          <w:sz w:val="24"/>
          <w:szCs w:val="24"/>
          <w:shd w:val="clear" w:color="auto" w:fill="FFFFFF"/>
        </w:rPr>
        <w:t>RPS long axis five chamber view with Colour Flow Doppler</w:t>
      </w:r>
    </w:p>
    <w:p w14:paraId="13F66675" w14:textId="77777777" w:rsidR="00C56698" w:rsidRPr="00C56698" w:rsidRDefault="00C56698" w:rsidP="00067281">
      <w:pPr>
        <w:spacing w:line="240" w:lineRule="auto"/>
        <w:ind w:left="782"/>
        <w:jc w:val="center"/>
        <w:rPr>
          <w:rFonts w:ascii="Times New Roman" w:hAnsi="Times New Roman" w:cs="Times New Roman"/>
          <w:color w:val="4D5156"/>
          <w:sz w:val="24"/>
          <w:szCs w:val="24"/>
          <w:shd w:val="clear" w:color="auto" w:fill="FFFFFF"/>
        </w:rPr>
      </w:pPr>
      <w:r w:rsidRPr="00C56698">
        <w:rPr>
          <w:rFonts w:ascii="Times New Roman" w:hAnsi="Times New Roman" w:cs="Times New Roman"/>
          <w:color w:val="4D5156"/>
          <w:sz w:val="24"/>
          <w:szCs w:val="24"/>
          <w:shd w:val="clear" w:color="auto" w:fill="FFFFFF"/>
        </w:rPr>
        <w:t>(Mosaic Pattern of blood flow)</w:t>
      </w:r>
      <w:commentRangeEnd w:id="13"/>
      <w:r w:rsidR="00725B86">
        <w:rPr>
          <w:rStyle w:val="CommentReference"/>
        </w:rPr>
        <w:commentReference w:id="13"/>
      </w:r>
    </w:p>
    <w:p w14:paraId="7A36B0F7" w14:textId="4453FAFF" w:rsidR="00C56698" w:rsidRPr="00C56698" w:rsidRDefault="00C56698" w:rsidP="00067281">
      <w:pPr>
        <w:spacing w:line="240" w:lineRule="auto"/>
        <w:ind w:left="782"/>
        <w:jc w:val="right"/>
        <w:rPr>
          <w:rFonts w:ascii="Times New Roman" w:hAnsi="Times New Roman" w:cs="Times New Roman"/>
          <w:color w:val="4D5156"/>
          <w:sz w:val="24"/>
          <w:szCs w:val="24"/>
          <w:shd w:val="clear" w:color="auto" w:fill="FFFFFF"/>
        </w:rPr>
      </w:pPr>
      <w:r w:rsidRPr="00C56698">
        <w:rPr>
          <w:rFonts w:ascii="Times New Roman" w:hAnsi="Times New Roman" w:cs="Times New Roman"/>
          <w:color w:val="4D5156"/>
          <w:sz w:val="24"/>
          <w:szCs w:val="24"/>
          <w:shd w:val="clear" w:color="auto" w:fill="FFFFFF"/>
        </w:rPr>
        <w:fldChar w:fldCharType="begin"/>
      </w:r>
      <w:r w:rsidRPr="00C56698">
        <w:rPr>
          <w:rFonts w:ascii="Times New Roman" w:hAnsi="Times New Roman" w:cs="Times New Roman"/>
          <w:color w:val="4D5156"/>
          <w:sz w:val="24"/>
          <w:szCs w:val="24"/>
          <w:shd w:val="clear" w:color="auto" w:fill="FFFFFF"/>
        </w:rPr>
        <w:instrText xml:space="preserve"> ADDIN ZOTERO_ITEM CSL_CITATION {"citationID":"3QCsMkrz","properties":{"formattedCitation":"(Eason et al., 2021)","plainCitation":"(Eason et al., 2021)","noteIndex":0},"citationItems":[{"id":112,"uris":["http://zotero.org/users/local/hLf2DJ23/items/FC45N4SP"],"itemData":{"id":112,"type":"article-journal","abstract":"Introduction\nSubaortic stenosis (SAS) is one of the most common congenital cardiac diseases in dogs. The objective of this study was to provide survival times on a large population of dogs with SAS and to propose a redefined pressure gradient (PG) scale to include a mild, moderate, severe and very severe disease group.\nAnimals, materials and methods\nDogs were divided into four groups based on the Doppler-derived PG across the stenosis. Disease severity was defined as follows: mild = PG &lt; 50 mmHg; moderate = PG range 50–80 mmHg; severe = PG range 80–130 mmHg; and very severe = PG &gt; 130 mmHg. Over the study period (1999–2011), 166 client-owned dogs were diagnosed with SAS of which 129 had follow-up information available.\nResults\nUnadjusted median survival time for severity groups were as follows: mild 10.6 years; moderate 9.9 years; severe 7.3 years; and very severe 3.0 years. Univariable analysis examining the effect of the PG, age at diagnosis and sex found only the PG and age at diagnosis had a significant effect on survival. Adjusted survival curves showed that the survival time in the very severe group was decreased compared with all other groups.\nConclusion\nBased on the results of this study, a revised SAS classification system with four PG groups is appropriate. Dogs with a PG &gt; 130 mmHg were identified as those with the lowest median survival time.","container-title":"Journal of Veterinary Cardiology","DOI":"10.1016/j.jvc.2021.08.005","ISSN":"1760-2734","journalAbbreviation":"Journal of Veterinary Cardiology","page":"71-80","source":"ScienceDirect","title":"Natural history of subaortic stenosis in 166 dogs (1999–2011)","volume":"37","author":[{"family":"Eason","given":"B. D."},{"family":"Fine-Ferreira","given":"D. M."},{"family":"Leeder","given":"D."},{"family":"Stauthammer","given":"C."},{"family":"Lamb","given":"K."},{"family":"Tobias","given":"A."}],"issued":{"date-parts":[["2021",10,1]]}}}],"schema":"https://github.com/citation-style-language/schema/raw/master/csl-citation.json"} </w:instrText>
      </w:r>
      <w:r w:rsidRPr="00C56698">
        <w:rPr>
          <w:rFonts w:ascii="Times New Roman" w:hAnsi="Times New Roman" w:cs="Times New Roman"/>
          <w:color w:val="4D5156"/>
          <w:sz w:val="24"/>
          <w:szCs w:val="24"/>
          <w:shd w:val="clear" w:color="auto" w:fill="FFFFFF"/>
        </w:rPr>
        <w:fldChar w:fldCharType="separate"/>
      </w:r>
      <w:r w:rsidRPr="00C56698">
        <w:rPr>
          <w:rFonts w:ascii="Times New Roman" w:hAnsi="Times New Roman" w:cs="Times New Roman"/>
          <w:sz w:val="24"/>
          <w:szCs w:val="24"/>
        </w:rPr>
        <w:t xml:space="preserve">(Eason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2021)</w:t>
      </w:r>
      <w:r w:rsidRPr="00C56698">
        <w:rPr>
          <w:rFonts w:ascii="Times New Roman" w:hAnsi="Times New Roman" w:cs="Times New Roman"/>
          <w:color w:val="4D5156"/>
          <w:sz w:val="24"/>
          <w:szCs w:val="24"/>
          <w:shd w:val="clear" w:color="auto" w:fill="FFFFFF"/>
        </w:rPr>
        <w:fldChar w:fldCharType="end"/>
      </w:r>
    </w:p>
    <w:p w14:paraId="1F2FE9AC" w14:textId="77777777" w:rsidR="00C56698" w:rsidRPr="00C56698" w:rsidRDefault="00C56698" w:rsidP="00C650CD">
      <w:pPr>
        <w:pStyle w:val="ListParagraph"/>
        <w:numPr>
          <w:ilvl w:val="1"/>
          <w:numId w:val="1"/>
        </w:numPr>
        <w:spacing w:line="360" w:lineRule="auto"/>
        <w:rPr>
          <w:rFonts w:ascii="Times New Roman" w:hAnsi="Times New Roman" w:cs="Times New Roman"/>
          <w:b/>
          <w:bCs/>
          <w:color w:val="4D5156"/>
          <w:sz w:val="24"/>
          <w:szCs w:val="24"/>
          <w:shd w:val="clear" w:color="auto" w:fill="FFFFFF"/>
        </w:rPr>
      </w:pPr>
      <w:r w:rsidRPr="00C56698">
        <w:rPr>
          <w:rFonts w:ascii="Times New Roman" w:hAnsi="Times New Roman" w:cs="Times New Roman"/>
          <w:b/>
          <w:bCs/>
          <w:color w:val="4D5156"/>
          <w:sz w:val="24"/>
          <w:szCs w:val="24"/>
          <w:shd w:val="clear" w:color="auto" w:fill="FFFFFF"/>
        </w:rPr>
        <w:lastRenderedPageBreak/>
        <w:t>Pulmonic Stenosis</w:t>
      </w:r>
    </w:p>
    <w:p w14:paraId="0C241B5E" w14:textId="02236F5D" w:rsidR="00C56698" w:rsidRPr="00C56698" w:rsidRDefault="00C3433E" w:rsidP="00C650CD">
      <w:pPr>
        <w:pStyle w:val="ListParagraph"/>
        <w:spacing w:line="360" w:lineRule="auto"/>
        <w:ind w:left="0" w:firstLine="720"/>
        <w:jc w:val="both"/>
        <w:rPr>
          <w:rFonts w:ascii="Times New Roman" w:hAnsi="Times New Roman" w:cs="Times New Roman"/>
          <w:color w:val="4D5156"/>
          <w:sz w:val="24"/>
          <w:szCs w:val="24"/>
          <w:shd w:val="clear" w:color="auto" w:fill="FFFFFF"/>
        </w:rPr>
      </w:pPr>
      <w:hyperlink r:id="rId38" w:tooltip="Learn more about Pulmonic stenosis from ScienceDirect's AI-generated Topic Pages" w:history="1">
        <w:r w:rsidR="00C56698" w:rsidRPr="00C56698">
          <w:rPr>
            <w:rFonts w:ascii="Times New Roman" w:hAnsi="Times New Roman" w:cs="Times New Roman"/>
            <w:color w:val="4D5156"/>
            <w:sz w:val="24"/>
            <w:szCs w:val="24"/>
            <w:shd w:val="clear" w:color="auto" w:fill="FFFFFF"/>
          </w:rPr>
          <w:t>Pulmonic stenosis</w:t>
        </w:r>
      </w:hyperlink>
      <w:r w:rsidR="00C56698" w:rsidRPr="00C56698">
        <w:rPr>
          <w:rFonts w:ascii="Times New Roman" w:hAnsi="Times New Roman" w:cs="Times New Roman"/>
          <w:color w:val="4D5156"/>
          <w:sz w:val="24"/>
          <w:szCs w:val="24"/>
          <w:shd w:val="clear" w:color="auto" w:fill="FFFFFF"/>
        </w:rPr>
        <w:t> (PS) is one of the most common </w:t>
      </w:r>
      <w:hyperlink r:id="rId39" w:tooltip="Learn more about congenital heart diseases from ScienceDirect's AI-generated Topic Pages" w:history="1">
        <w:r w:rsidR="00C56698" w:rsidRPr="00C56698">
          <w:rPr>
            <w:rFonts w:ascii="Times New Roman" w:hAnsi="Times New Roman" w:cs="Times New Roman"/>
            <w:color w:val="4D5156"/>
            <w:sz w:val="24"/>
            <w:szCs w:val="24"/>
            <w:shd w:val="clear" w:color="auto" w:fill="FFFFFF"/>
          </w:rPr>
          <w:t>congenital heart diseases</w:t>
        </w:r>
      </w:hyperlink>
      <w:r w:rsidR="00C56698" w:rsidRPr="00C56698">
        <w:rPr>
          <w:rFonts w:ascii="Times New Roman" w:hAnsi="Times New Roman" w:cs="Times New Roman"/>
          <w:color w:val="4D5156"/>
          <w:sz w:val="24"/>
          <w:szCs w:val="24"/>
          <w:shd w:val="clear" w:color="auto" w:fill="FFFFFF"/>
        </w:rPr>
        <w:t> in </w:t>
      </w:r>
      <w:hyperlink r:id="rId40" w:tooltip="Learn more about dogs from ScienceDirect's AI-generated Topic Pages" w:history="1">
        <w:r w:rsidR="00C56698" w:rsidRPr="00C56698">
          <w:rPr>
            <w:rFonts w:ascii="Times New Roman" w:hAnsi="Times New Roman" w:cs="Times New Roman"/>
            <w:color w:val="4D5156"/>
            <w:sz w:val="24"/>
            <w:szCs w:val="24"/>
            <w:shd w:val="clear" w:color="auto" w:fill="FFFFFF"/>
          </w:rPr>
          <w:t>dogs</w:t>
        </w:r>
      </w:hyperlink>
      <w:r w:rsidR="00E7028E">
        <w:rPr>
          <w:rFonts w:ascii="Times New Roman" w:hAnsi="Times New Roman" w:cs="Times New Roman"/>
          <w:color w:val="4D5156"/>
          <w:sz w:val="24"/>
          <w:szCs w:val="24"/>
          <w:shd w:val="clear" w:color="auto" w:fill="FFFFFF"/>
        </w:rPr>
        <w:t xml:space="preserve">, </w:t>
      </w:r>
      <w:r w:rsidR="00C56698" w:rsidRPr="00C56698">
        <w:rPr>
          <w:rFonts w:ascii="Times New Roman" w:hAnsi="Times New Roman" w:cs="Times New Roman"/>
          <w:color w:val="4D5156"/>
          <w:sz w:val="24"/>
          <w:szCs w:val="24"/>
          <w:shd w:val="clear" w:color="auto" w:fill="FFFFFF"/>
        </w:rPr>
        <w:t>leading to right ventricular (RV) </w:t>
      </w:r>
      <w:hyperlink r:id="rId41" w:tooltip="Learn more about pressure overload from ScienceDirect's AI-generated Topic Pages" w:history="1">
        <w:r w:rsidR="00C56698" w:rsidRPr="00C56698">
          <w:rPr>
            <w:rFonts w:ascii="Times New Roman" w:hAnsi="Times New Roman" w:cs="Times New Roman"/>
            <w:color w:val="4D5156"/>
            <w:sz w:val="24"/>
            <w:szCs w:val="24"/>
            <w:shd w:val="clear" w:color="auto" w:fill="FFFFFF"/>
          </w:rPr>
          <w:t>pressure overload</w:t>
        </w:r>
      </w:hyperlink>
      <w:r w:rsidR="00C56698" w:rsidRPr="00C56698">
        <w:rPr>
          <w:rFonts w:ascii="Times New Roman" w:hAnsi="Times New Roman" w:cs="Times New Roman"/>
          <w:color w:val="4D5156"/>
          <w:sz w:val="24"/>
          <w:szCs w:val="24"/>
          <w:shd w:val="clear" w:color="auto" w:fill="FFFFFF"/>
        </w:rPr>
        <w:t>, myocardial remodelling</w:t>
      </w:r>
      <w:r w:rsidR="00E7028E">
        <w:rPr>
          <w:rFonts w:ascii="Times New Roman" w:hAnsi="Times New Roman" w:cs="Times New Roman"/>
          <w:color w:val="4D5156"/>
          <w:sz w:val="24"/>
          <w:szCs w:val="24"/>
          <w:shd w:val="clear" w:color="auto" w:fill="FFFFFF"/>
        </w:rPr>
        <w:t>,</w:t>
      </w:r>
      <w:r w:rsidR="00C56698" w:rsidRPr="00C56698">
        <w:rPr>
          <w:rFonts w:ascii="Times New Roman" w:hAnsi="Times New Roman" w:cs="Times New Roman"/>
          <w:color w:val="4D5156"/>
          <w:sz w:val="24"/>
          <w:szCs w:val="24"/>
          <w:shd w:val="clear" w:color="auto" w:fill="FFFFFF"/>
        </w:rPr>
        <w:t xml:space="preserve"> and potential </w:t>
      </w:r>
      <w:hyperlink r:id="rId42" w:tooltip="Learn more about RV dysfunction from ScienceDirect's AI-generated Topic Pages" w:history="1">
        <w:r w:rsidR="00C56698" w:rsidRPr="00C56698">
          <w:rPr>
            <w:rFonts w:ascii="Times New Roman" w:hAnsi="Times New Roman" w:cs="Times New Roman"/>
            <w:color w:val="4D5156"/>
            <w:sz w:val="24"/>
            <w:szCs w:val="24"/>
            <w:shd w:val="clear" w:color="auto" w:fill="FFFFFF"/>
          </w:rPr>
          <w:t>RV dysfunction</w:t>
        </w:r>
      </w:hyperlink>
      <w:r w:rsidR="00C56698" w:rsidRPr="00C56698">
        <w:rPr>
          <w:rFonts w:ascii="Times New Roman" w:hAnsi="Times New Roman" w:cs="Times New Roman"/>
          <w:color w:val="4D5156"/>
          <w:sz w:val="24"/>
          <w:szCs w:val="24"/>
          <w:shd w:val="clear" w:color="auto" w:fill="FFFFFF"/>
        </w:rPr>
        <w:t>.</w:t>
      </w:r>
    </w:p>
    <w:p w14:paraId="603A9B3F" w14:textId="3DD21C62" w:rsidR="00C56698" w:rsidRPr="00C56698" w:rsidRDefault="00C56698" w:rsidP="00C650CD">
      <w:pPr>
        <w:spacing w:line="360" w:lineRule="auto"/>
        <w:ind w:firstLine="720"/>
        <w:jc w:val="both"/>
        <w:rPr>
          <w:rFonts w:ascii="Times New Roman" w:hAnsi="Times New Roman" w:cs="Times New Roman"/>
          <w:color w:val="4D5156"/>
          <w:sz w:val="24"/>
          <w:szCs w:val="24"/>
          <w:shd w:val="clear" w:color="auto" w:fill="FFFFFF"/>
        </w:rPr>
      </w:pPr>
      <w:r w:rsidRPr="00C56698">
        <w:rPr>
          <w:rFonts w:ascii="Times New Roman" w:hAnsi="Times New Roman" w:cs="Times New Roman"/>
          <w:color w:val="4D5156"/>
          <w:sz w:val="24"/>
          <w:szCs w:val="24"/>
          <w:shd w:val="clear" w:color="auto" w:fill="FFFFFF"/>
          <w:lang w:val="en-US"/>
        </w:rPr>
        <w:t xml:space="preserve">Oliveira </w:t>
      </w:r>
      <w:r w:rsidR="00880A43" w:rsidRPr="00880A43">
        <w:rPr>
          <w:rFonts w:ascii="Times New Roman" w:hAnsi="Times New Roman" w:cs="Times New Roman"/>
          <w:i/>
          <w:iCs/>
          <w:color w:val="4D5156"/>
          <w:sz w:val="24"/>
          <w:szCs w:val="24"/>
          <w:shd w:val="clear" w:color="auto" w:fill="FFFFFF"/>
          <w:lang w:val="en-US"/>
        </w:rPr>
        <w:t>et al.</w:t>
      </w:r>
      <w:r w:rsidRPr="00C56698">
        <w:rPr>
          <w:rFonts w:ascii="Times New Roman" w:hAnsi="Times New Roman" w:cs="Times New Roman"/>
          <w:color w:val="4D5156"/>
          <w:sz w:val="24"/>
          <w:szCs w:val="24"/>
          <w:shd w:val="clear" w:color="auto" w:fill="FFFFFF"/>
          <w:lang w:val="en-US"/>
        </w:rPr>
        <w:t xml:space="preserve"> (2011) used echocardiography to diagnose pulmonic stenosis in 313 canines out of 976 cases of congenital cardiac disorders.</w:t>
      </w:r>
    </w:p>
    <w:p w14:paraId="0B4FB9C7" w14:textId="352D1A1E" w:rsidR="008B50BF" w:rsidRDefault="007E1158" w:rsidP="008B50BF">
      <w:pPr>
        <w:pStyle w:val="ListParagraph"/>
        <w:spacing w:line="240" w:lineRule="auto"/>
        <w:ind w:left="0"/>
        <w:jc w:val="center"/>
        <w:rPr>
          <w:noProof/>
          <w:sz w:val="24"/>
          <w:szCs w:val="24"/>
        </w:rPr>
      </w:pPr>
      <w:r>
        <w:rPr>
          <w:noProof/>
          <w:lang w:val="en-US"/>
          <w14:ligatures w14:val="standardContextual"/>
        </w:rPr>
        <w:drawing>
          <wp:inline distT="0" distB="0" distL="0" distR="0" wp14:anchorId="1E4FB4A3" wp14:editId="5456B769">
            <wp:extent cx="5502910" cy="2057400"/>
            <wp:effectExtent l="0" t="0" r="2540" b="0"/>
            <wp:docPr id="2129908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08371" name=""/>
                    <pic:cNvPicPr/>
                  </pic:nvPicPr>
                  <pic:blipFill>
                    <a:blip r:embed="rId43"/>
                    <a:stretch>
                      <a:fillRect/>
                    </a:stretch>
                  </pic:blipFill>
                  <pic:spPr>
                    <a:xfrm>
                      <a:off x="0" y="0"/>
                      <a:ext cx="5502910" cy="2057400"/>
                    </a:xfrm>
                    <a:prstGeom prst="rect">
                      <a:avLst/>
                    </a:prstGeom>
                  </pic:spPr>
                </pic:pic>
              </a:graphicData>
            </a:graphic>
          </wp:inline>
        </w:drawing>
      </w:r>
      <w:r w:rsidR="008B50BF">
        <w:rPr>
          <w:noProof/>
          <w:sz w:val="24"/>
          <w:szCs w:val="24"/>
        </w:rPr>
        <w:t xml:space="preserve">  </w:t>
      </w:r>
    </w:p>
    <w:p w14:paraId="43629F45" w14:textId="31574519" w:rsidR="00C56698" w:rsidRPr="00C56698" w:rsidRDefault="00F350A1" w:rsidP="008B50BF">
      <w:pPr>
        <w:pStyle w:val="ListParagraph"/>
        <w:spacing w:line="240" w:lineRule="auto"/>
        <w:ind w:left="0"/>
        <w:rPr>
          <w:rFonts w:ascii="Times New Roman" w:eastAsia="Times New Roman" w:hAnsi="Times New Roman" w:cs="Times New Roman"/>
          <w:sz w:val="24"/>
          <w:szCs w:val="24"/>
          <w:lang w:eastAsia="en-IN"/>
        </w:rPr>
      </w:pPr>
      <w:commentRangeStart w:id="14"/>
      <w:r w:rsidRPr="00F350A1">
        <w:rPr>
          <w:rFonts w:ascii="Times New Roman" w:eastAsia="Times New Roman" w:hAnsi="Times New Roman" w:cs="Times New Roman"/>
          <w:sz w:val="24"/>
          <w:szCs w:val="24"/>
          <w:lang w:eastAsia="en-IN"/>
        </w:rPr>
        <w:t xml:space="preserve">Fig </w:t>
      </w:r>
      <w:r>
        <w:rPr>
          <w:rFonts w:ascii="Times New Roman" w:eastAsia="Times New Roman" w:hAnsi="Times New Roman" w:cs="Times New Roman"/>
          <w:sz w:val="24"/>
          <w:szCs w:val="24"/>
          <w:lang w:eastAsia="en-IN"/>
        </w:rPr>
        <w:t>22-</w:t>
      </w:r>
      <w:r w:rsidR="00C56698" w:rsidRPr="00C56698">
        <w:rPr>
          <w:rFonts w:ascii="Times New Roman" w:eastAsia="Times New Roman" w:hAnsi="Times New Roman" w:cs="Times New Roman"/>
          <w:sz w:val="24"/>
          <w:szCs w:val="24"/>
          <w:lang w:eastAsia="en-IN"/>
        </w:rPr>
        <w:t xml:space="preserve">RPS Short axis Pulmonary Trunk View with normal and pulmonic stenosis with colour flow doppler </w:t>
      </w:r>
      <w:commentRangeEnd w:id="14"/>
      <w:r w:rsidR="00725B86">
        <w:rPr>
          <w:rStyle w:val="CommentReference"/>
        </w:rPr>
        <w:commentReference w:id="14"/>
      </w:r>
    </w:p>
    <w:p w14:paraId="3984FCAC" w14:textId="14DF5B55" w:rsidR="00C56698" w:rsidRPr="00C56698" w:rsidRDefault="00C56698" w:rsidP="00C650CD">
      <w:pPr>
        <w:pStyle w:val="ListParagraph"/>
        <w:spacing w:line="360" w:lineRule="auto"/>
        <w:ind w:left="0"/>
        <w:jc w:val="right"/>
        <w:rPr>
          <w:rFonts w:ascii="Times New Roman" w:hAnsi="Times New Roman" w:cs="Times New Roman"/>
          <w:color w:val="4D5156"/>
          <w:sz w:val="24"/>
          <w:szCs w:val="24"/>
          <w:shd w:val="clear" w:color="auto" w:fill="FFFFFF"/>
        </w:rPr>
      </w:pPr>
      <w:r w:rsidRPr="00C56698">
        <w:rPr>
          <w:rFonts w:ascii="Times New Roman" w:hAnsi="Times New Roman" w:cs="Times New Roman"/>
          <w:color w:val="4D5156"/>
          <w:sz w:val="24"/>
          <w:szCs w:val="24"/>
          <w:shd w:val="clear" w:color="auto" w:fill="FFFFFF"/>
        </w:rPr>
        <w:fldChar w:fldCharType="begin"/>
      </w:r>
      <w:r w:rsidRPr="00C56698">
        <w:rPr>
          <w:rFonts w:ascii="Times New Roman" w:hAnsi="Times New Roman" w:cs="Times New Roman"/>
          <w:color w:val="4D5156"/>
          <w:sz w:val="24"/>
          <w:szCs w:val="24"/>
          <w:shd w:val="clear" w:color="auto" w:fill="FFFFFF"/>
        </w:rPr>
        <w:instrText xml:space="preserve"> ADDIN ZOTERO_ITEM CSL_CITATION {"citationID":"ByNDndel","properties":{"formattedCitation":"(Oliveira et al., 2011)","plainCitation":"(Oliveira et al., 2011)","noteIndex":0},"citationItems":[{"id":114,"uris":["http://zotero.org/users/local/hLf2DJ23/items/S9DPYXBA"],"itemData":{"id":114,"type":"article-journal","abstract":"Background: Knowledge of epidemiology is important for recognition of cardiovascular malformations. Objective: Review the incidence of congenital heart defects in dogs in Italy and assess breed and sex predispositions. Animals: Nine hundred and seventy-six dogs diagnosed with congenital heart disease (CHD) of 4,480 dogs presented to Clinica Veterinaria Gran Sasso for cardiovascular examination from 1997 to 2010. Methods: A retrospective analysis of medical records regarding signalment, history, clinical examination, radiography, electrocardiography, echocardiography, angiography, and postmortem examination was performed. Breed and sex predisposition were assessed with the odds ratio test. Results: CHD was observed in 21.7% of cases. A total of 1,132 defects were observed with single defects in 832 cases (85%), 2 concurrent defects in 132 cases (14%), and 3 concurrent defects in 12 cases (1%). The most common defects were pulmonic stenosis (PS; 32.1%), subaortic stenosis (SAS; 21.3%), and patent ductus arteriosus (20.9%), followed by ventricular septal defect (VSD; 7.5%), valvular aortic stenosis (AS; 5.7%), and tricuspid dysplasia (3.1%). SAS, PS, and VSD frequently were associated with other defects. Several breed and sex predispositions were identified. Conclusions and Clinical Relevance: The results of this study are in accordance with previous studies, with slight differences. The breed and sex predilections identified may be of value for the diagnosis and screening of CHD in dogs. Additionally, the relatively high percentage of concurrent heart defects emphasizes the importance of accurate and complete examinations for identification. Because these data are from a cardiology referral center, a bias may exist.","container-title":"Journal of Veterinary Internal Medicine","DOI":"10.1111/j.1939-1676.2011.0711.x","ISSN":"1939-1676","issue":"3","language":"en","license":"Copyright © 2011 by the American College of Veterinary Internal Medicine","note":"_eprint: https://onlinelibrary.wiley.com/doi/pdf/10.1111/j.1939-1676.2011.0711.x","page":"477-483","source":"Wiley Online Library","title":"Retrospective Review of Congenital Heart Disease in 976 Dogs","volume":"25","author":[{"family":"Oliveira","given":"P."},{"family":"Domenech","given":"O."},{"family":"Silva","given":"J."},{"family":"Vannini","given":"S."},{"family":"Bussadori","given":"R."},{"family":"Bussadori","given":"C."}],"issued":{"date-parts":[["2011"]]}}}],"schema":"https://github.com/citation-style-language/schema/raw/master/csl-citation.json"} </w:instrText>
      </w:r>
      <w:r w:rsidRPr="00C56698">
        <w:rPr>
          <w:rFonts w:ascii="Times New Roman" w:hAnsi="Times New Roman" w:cs="Times New Roman"/>
          <w:color w:val="4D5156"/>
          <w:sz w:val="24"/>
          <w:szCs w:val="24"/>
          <w:shd w:val="clear" w:color="auto" w:fill="FFFFFF"/>
        </w:rPr>
        <w:fldChar w:fldCharType="separate"/>
      </w:r>
      <w:r w:rsidRPr="00C56698">
        <w:rPr>
          <w:rFonts w:ascii="Times New Roman" w:hAnsi="Times New Roman" w:cs="Times New Roman"/>
          <w:color w:val="4D5156"/>
          <w:sz w:val="24"/>
          <w:szCs w:val="24"/>
          <w:shd w:val="clear" w:color="auto" w:fill="FFFFFF"/>
        </w:rPr>
        <w:t xml:space="preserve">(Oliveira </w:t>
      </w:r>
      <w:r w:rsidR="00880A43" w:rsidRPr="00880A43">
        <w:rPr>
          <w:rFonts w:ascii="Times New Roman" w:hAnsi="Times New Roman" w:cs="Times New Roman"/>
          <w:i/>
          <w:iCs/>
          <w:color w:val="4D5156"/>
          <w:sz w:val="24"/>
          <w:szCs w:val="24"/>
          <w:shd w:val="clear" w:color="auto" w:fill="FFFFFF"/>
        </w:rPr>
        <w:t>et al.</w:t>
      </w:r>
      <w:r w:rsidRPr="00C56698">
        <w:rPr>
          <w:rFonts w:ascii="Times New Roman" w:hAnsi="Times New Roman" w:cs="Times New Roman"/>
          <w:color w:val="4D5156"/>
          <w:sz w:val="24"/>
          <w:szCs w:val="24"/>
          <w:shd w:val="clear" w:color="auto" w:fill="FFFFFF"/>
        </w:rPr>
        <w:t>, 2011)</w:t>
      </w:r>
      <w:r w:rsidRPr="00C56698">
        <w:rPr>
          <w:rFonts w:ascii="Times New Roman" w:hAnsi="Times New Roman" w:cs="Times New Roman"/>
          <w:color w:val="4D5156"/>
          <w:sz w:val="24"/>
          <w:szCs w:val="24"/>
          <w:shd w:val="clear" w:color="auto" w:fill="FFFFFF"/>
        </w:rPr>
        <w:fldChar w:fldCharType="end"/>
      </w:r>
    </w:p>
    <w:p w14:paraId="3DDE2DD3" w14:textId="77777777" w:rsidR="00C56698" w:rsidRPr="00C56698" w:rsidRDefault="00C56698" w:rsidP="00C650CD">
      <w:pPr>
        <w:pStyle w:val="ListParagraph"/>
        <w:spacing w:line="360" w:lineRule="auto"/>
        <w:ind w:left="0"/>
        <w:jc w:val="right"/>
        <w:rPr>
          <w:rFonts w:ascii="Times New Roman" w:hAnsi="Times New Roman" w:cs="Times New Roman"/>
          <w:color w:val="4D5156"/>
          <w:sz w:val="24"/>
          <w:szCs w:val="24"/>
          <w:shd w:val="clear" w:color="auto" w:fill="FFFFFF"/>
        </w:rPr>
      </w:pPr>
    </w:p>
    <w:p w14:paraId="3E6BE6DB" w14:textId="77777777" w:rsidR="00C56698" w:rsidRPr="00C56698" w:rsidRDefault="00C56698" w:rsidP="00C650CD">
      <w:pPr>
        <w:pStyle w:val="ListParagraph"/>
        <w:numPr>
          <w:ilvl w:val="1"/>
          <w:numId w:val="1"/>
        </w:numPr>
        <w:spacing w:line="360" w:lineRule="auto"/>
        <w:rPr>
          <w:rFonts w:ascii="Times New Roman" w:hAnsi="Times New Roman" w:cs="Times New Roman"/>
          <w:b/>
          <w:bCs/>
          <w:color w:val="4D5156"/>
          <w:sz w:val="24"/>
          <w:szCs w:val="24"/>
          <w:shd w:val="clear" w:color="auto" w:fill="FFFFFF"/>
        </w:rPr>
      </w:pPr>
      <w:r w:rsidRPr="00C56698">
        <w:rPr>
          <w:rFonts w:ascii="Times New Roman" w:hAnsi="Times New Roman" w:cs="Times New Roman"/>
          <w:b/>
          <w:bCs/>
          <w:color w:val="4D5156"/>
          <w:sz w:val="24"/>
          <w:szCs w:val="24"/>
          <w:shd w:val="clear" w:color="auto" w:fill="FFFFFF"/>
        </w:rPr>
        <w:t>Atrial Septal Defect</w:t>
      </w:r>
    </w:p>
    <w:p w14:paraId="4C843547" w14:textId="77777777" w:rsidR="00C56698" w:rsidRPr="00C56698" w:rsidRDefault="00C56698" w:rsidP="00C650CD">
      <w:pPr>
        <w:spacing w:line="360" w:lineRule="auto"/>
        <w:ind w:firstLine="720"/>
        <w:rPr>
          <w:rFonts w:ascii="Times New Roman" w:hAnsi="Times New Roman" w:cs="Times New Roman"/>
          <w:sz w:val="24"/>
          <w:szCs w:val="24"/>
        </w:rPr>
      </w:pPr>
      <w:r w:rsidRPr="00C56698">
        <w:rPr>
          <w:rFonts w:ascii="Times New Roman" w:hAnsi="Times New Roman" w:cs="Times New Roman"/>
          <w:sz w:val="24"/>
          <w:szCs w:val="24"/>
        </w:rPr>
        <w:t>Atrial septal defect (ASD) is characterized by communication between the two atria owing to a defect in the interatrial septum.</w:t>
      </w:r>
    </w:p>
    <w:p w14:paraId="06FCB6D8" w14:textId="6A0106A8" w:rsidR="00C56698" w:rsidRPr="00C56698" w:rsidRDefault="00C56698" w:rsidP="00C650CD">
      <w:pPr>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 xml:space="preserve">ASD in dogs and cats at the Cardiology Unit of </w:t>
      </w:r>
      <w:proofErr w:type="spellStart"/>
      <w:r w:rsidRPr="00C56698">
        <w:rPr>
          <w:rFonts w:ascii="Times New Roman" w:hAnsi="Times New Roman" w:cs="Times New Roman"/>
          <w:sz w:val="24"/>
          <w:szCs w:val="24"/>
        </w:rPr>
        <w:t>Alfort</w:t>
      </w:r>
      <w:proofErr w:type="spellEnd"/>
      <w:r w:rsidRPr="00C56698">
        <w:rPr>
          <w:rFonts w:ascii="Times New Roman" w:hAnsi="Times New Roman" w:cs="Times New Roman"/>
          <w:sz w:val="24"/>
          <w:szCs w:val="24"/>
        </w:rPr>
        <w:t xml:space="preserve"> (2001–2005) using echocardiography combined with colour Doppler mode. ASD was diagnosed in 156 animals and represented 37.7% of all canine and feline CHDs (n=414) </w:t>
      </w:r>
      <w:r w:rsidRPr="00C56698">
        <w:rPr>
          <w:rFonts w:ascii="Times New Roman" w:hAnsi="Times New Roman" w:cs="Times New Roman"/>
          <w:sz w:val="24"/>
          <w:szCs w:val="24"/>
        </w:rPr>
        <w:fldChar w:fldCharType="begin"/>
      </w:r>
      <w:r w:rsidRPr="00C56698">
        <w:rPr>
          <w:rFonts w:ascii="Times New Roman" w:hAnsi="Times New Roman" w:cs="Times New Roman"/>
          <w:sz w:val="24"/>
          <w:szCs w:val="24"/>
        </w:rPr>
        <w:instrText xml:space="preserve"> ADDIN ZOTERO_ITEM CSL_CITATION {"citationID":"uH2PlqCp","properties":{"formattedCitation":"(Chetboul et al., 2006)","plainCitation":"(Chetboul et al., 2006)","noteIndex":0},"citationItems":[{"id":66,"uris":["http://zotero.org/users/local/hLf2DJ23/items/7P47H3YP"],"itemData":{"id":66,"type":"article-journal","container-title":"Journal of Veterinary Medicine Series A","DOI":"10.1111/j.1439-0442.2006.00813.x","ISSN":"0931-184X, 1439-0442","issue":"4","journalAbbreviation":"J Vet Med Series A","language":"en","page":"179-184","source":"DOI.org (Crossref)","title":"Retrospective Study of 156 Atrial Septal Defects in Dogs and Cats (2001-2005)","volume":"53","author":[{"family":"Chetboul","given":"V."},{"family":"Charles","given":"V."},{"family":"Nicolle","given":"A."},{"family":"Sampedrano","given":"C. Carlos"},{"family":"Gouni","given":"V."},{"family":"Pouchelon","given":"J.-L."},{"family":"Tissier","given":"R."}],"issued":{"date-parts":[["2006",5]]}}}],"schema":"https://github.com/citation-style-language/schema/raw/master/csl-citation.json"} </w:instrText>
      </w:r>
      <w:r w:rsidRPr="00C56698">
        <w:rPr>
          <w:rFonts w:ascii="Times New Roman" w:hAnsi="Times New Roman" w:cs="Times New Roman"/>
          <w:sz w:val="24"/>
          <w:szCs w:val="24"/>
        </w:rPr>
        <w:fldChar w:fldCharType="separate"/>
      </w:r>
      <w:r w:rsidRPr="00C56698">
        <w:rPr>
          <w:rFonts w:ascii="Times New Roman" w:hAnsi="Times New Roman" w:cs="Times New Roman"/>
          <w:sz w:val="24"/>
          <w:szCs w:val="24"/>
        </w:rPr>
        <w:t xml:space="preserve">(Chetboul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2006)</w:t>
      </w:r>
      <w:r w:rsidRPr="00C56698">
        <w:rPr>
          <w:rFonts w:ascii="Times New Roman" w:hAnsi="Times New Roman" w:cs="Times New Roman"/>
          <w:sz w:val="24"/>
          <w:szCs w:val="24"/>
        </w:rPr>
        <w:fldChar w:fldCharType="end"/>
      </w:r>
      <w:r w:rsidRPr="00C56698">
        <w:rPr>
          <w:rFonts w:ascii="Times New Roman" w:hAnsi="Times New Roman" w:cs="Times New Roman"/>
          <w:sz w:val="24"/>
          <w:szCs w:val="24"/>
        </w:rPr>
        <w:t>.</w:t>
      </w:r>
    </w:p>
    <w:p w14:paraId="27FF2BFA" w14:textId="286E90C0" w:rsidR="00C56698" w:rsidRPr="00C56698" w:rsidRDefault="007B5358" w:rsidP="008B50BF">
      <w:pPr>
        <w:spacing w:after="0" w:line="360" w:lineRule="auto"/>
        <w:ind w:firstLine="720"/>
        <w:jc w:val="center"/>
        <w:rPr>
          <w:rFonts w:ascii="Times New Roman" w:hAnsi="Times New Roman" w:cs="Times New Roman"/>
          <w:sz w:val="24"/>
          <w:szCs w:val="24"/>
        </w:rPr>
      </w:pPr>
      <w:r>
        <w:rPr>
          <w:noProof/>
          <w:lang w:val="en-US"/>
          <w14:ligatures w14:val="standardContextual"/>
        </w:rPr>
        <w:lastRenderedPageBreak/>
        <w:drawing>
          <wp:inline distT="0" distB="0" distL="0" distR="0" wp14:anchorId="34B3DCA2" wp14:editId="7324063E">
            <wp:extent cx="3829050" cy="3086100"/>
            <wp:effectExtent l="0" t="0" r="0" b="0"/>
            <wp:docPr id="1025834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34977" name=""/>
                    <pic:cNvPicPr/>
                  </pic:nvPicPr>
                  <pic:blipFill>
                    <a:blip r:embed="rId44"/>
                    <a:stretch>
                      <a:fillRect/>
                    </a:stretch>
                  </pic:blipFill>
                  <pic:spPr>
                    <a:xfrm>
                      <a:off x="0" y="0"/>
                      <a:ext cx="3829050" cy="3086100"/>
                    </a:xfrm>
                    <a:prstGeom prst="rect">
                      <a:avLst/>
                    </a:prstGeom>
                  </pic:spPr>
                </pic:pic>
              </a:graphicData>
            </a:graphic>
          </wp:inline>
        </w:drawing>
      </w:r>
    </w:p>
    <w:p w14:paraId="0346CF72" w14:textId="05A9CC54" w:rsidR="00C56698" w:rsidRPr="00C56698" w:rsidRDefault="00F350A1" w:rsidP="008B50BF">
      <w:pPr>
        <w:spacing w:after="0" w:line="240" w:lineRule="auto"/>
        <w:ind w:firstLine="720"/>
        <w:jc w:val="center"/>
        <w:rPr>
          <w:rFonts w:ascii="Times New Roman" w:hAnsi="Times New Roman" w:cs="Times New Roman"/>
          <w:sz w:val="24"/>
          <w:szCs w:val="24"/>
        </w:rPr>
      </w:pPr>
      <w:commentRangeStart w:id="15"/>
      <w:r w:rsidRPr="00F350A1">
        <w:rPr>
          <w:rFonts w:ascii="Times New Roman" w:hAnsi="Times New Roman" w:cs="Times New Roman"/>
          <w:sz w:val="24"/>
          <w:szCs w:val="24"/>
        </w:rPr>
        <w:t xml:space="preserve">Fig </w:t>
      </w:r>
      <w:r>
        <w:rPr>
          <w:rFonts w:ascii="Times New Roman" w:hAnsi="Times New Roman" w:cs="Times New Roman"/>
          <w:sz w:val="24"/>
          <w:szCs w:val="24"/>
        </w:rPr>
        <w:t>23-</w:t>
      </w:r>
      <w:r w:rsidR="00C56698" w:rsidRPr="00C56698">
        <w:rPr>
          <w:rFonts w:ascii="Times New Roman" w:hAnsi="Times New Roman" w:cs="Times New Roman"/>
          <w:sz w:val="24"/>
          <w:szCs w:val="24"/>
        </w:rPr>
        <w:t>RPS long axis four chamber view with Colour Flow Doppler</w:t>
      </w:r>
      <w:commentRangeEnd w:id="15"/>
      <w:r w:rsidR="00725B86">
        <w:rPr>
          <w:rStyle w:val="CommentReference"/>
        </w:rPr>
        <w:commentReference w:id="15"/>
      </w:r>
    </w:p>
    <w:p w14:paraId="4E90EFAD" w14:textId="17C42B25" w:rsidR="00C56698" w:rsidRPr="00C56698" w:rsidRDefault="00C56698" w:rsidP="008B50BF">
      <w:pPr>
        <w:spacing w:after="0" w:line="360" w:lineRule="auto"/>
        <w:ind w:firstLine="720"/>
        <w:jc w:val="right"/>
        <w:rPr>
          <w:rFonts w:ascii="Times New Roman" w:hAnsi="Times New Roman" w:cs="Times New Roman"/>
          <w:sz w:val="24"/>
          <w:szCs w:val="24"/>
        </w:rPr>
      </w:pPr>
      <w:r w:rsidRPr="00C56698">
        <w:rPr>
          <w:rFonts w:ascii="Times New Roman" w:hAnsi="Times New Roman" w:cs="Times New Roman"/>
          <w:sz w:val="24"/>
          <w:szCs w:val="24"/>
        </w:rPr>
        <w:t xml:space="preserve"> </w:t>
      </w:r>
      <w:r w:rsidRPr="00C56698">
        <w:rPr>
          <w:rFonts w:ascii="Times New Roman" w:hAnsi="Times New Roman" w:cs="Times New Roman"/>
          <w:sz w:val="24"/>
          <w:szCs w:val="24"/>
        </w:rPr>
        <w:fldChar w:fldCharType="begin"/>
      </w:r>
      <w:r w:rsidRPr="00C56698">
        <w:rPr>
          <w:rFonts w:ascii="Times New Roman" w:hAnsi="Times New Roman" w:cs="Times New Roman"/>
          <w:sz w:val="24"/>
          <w:szCs w:val="24"/>
        </w:rPr>
        <w:instrText xml:space="preserve"> ADDIN ZOTERO_ITEM CSL_CITATION {"citationID":"4onFGZJD","properties":{"formattedCitation":"(Chetboul et al., 2006)","plainCitation":"(Chetboul et al., 2006)","noteIndex":0},"citationItems":[{"id":66,"uris":["http://zotero.org/users/local/hLf2DJ23/items/7P47H3YP"],"itemData":{"id":66,"type":"article-journal","container-title":"Journal of Veterinary Medicine Series A","DOI":"10.1111/j.1439-0442.2006.00813.x","ISSN":"0931-184X, 1439-0442","issue":"4","journalAbbreviation":"J Vet Med Series A","language":"en","page":"179-184","source":"DOI.org (Crossref)","title":"Retrospective Study of 156 Atrial Septal Defects in Dogs and Cats (2001-2005)","volume":"53","author":[{"family":"Chetboul","given":"V."},{"family":"Charles","given":"V."},{"family":"Nicolle","given":"A."},{"family":"Sampedrano","given":"C. Carlos"},{"family":"Gouni","given":"V."},{"family":"Pouchelon","given":"J.-L."},{"family":"Tissier","given":"R."}],"issued":{"date-parts":[["2006",5]]}}}],"schema":"https://github.com/citation-style-language/schema/raw/master/csl-citation.json"} </w:instrText>
      </w:r>
      <w:r w:rsidRPr="00C56698">
        <w:rPr>
          <w:rFonts w:ascii="Times New Roman" w:hAnsi="Times New Roman" w:cs="Times New Roman"/>
          <w:sz w:val="24"/>
          <w:szCs w:val="24"/>
        </w:rPr>
        <w:fldChar w:fldCharType="separate"/>
      </w:r>
      <w:r w:rsidRPr="00C56698">
        <w:rPr>
          <w:rFonts w:ascii="Times New Roman" w:hAnsi="Times New Roman" w:cs="Times New Roman"/>
          <w:sz w:val="24"/>
          <w:szCs w:val="24"/>
        </w:rPr>
        <w:t xml:space="preserve">(Chetboul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2006)</w:t>
      </w:r>
      <w:r w:rsidRPr="00C56698">
        <w:rPr>
          <w:rFonts w:ascii="Times New Roman" w:hAnsi="Times New Roman" w:cs="Times New Roman"/>
          <w:sz w:val="24"/>
          <w:szCs w:val="24"/>
        </w:rPr>
        <w:fldChar w:fldCharType="end"/>
      </w:r>
    </w:p>
    <w:p w14:paraId="2947A096" w14:textId="77777777" w:rsidR="00C56698" w:rsidRPr="00C56698" w:rsidRDefault="00C56698" w:rsidP="00C650CD">
      <w:pPr>
        <w:spacing w:line="360" w:lineRule="auto"/>
        <w:ind w:firstLine="720"/>
        <w:jc w:val="right"/>
        <w:rPr>
          <w:rFonts w:ascii="Times New Roman" w:hAnsi="Times New Roman" w:cs="Times New Roman"/>
          <w:sz w:val="24"/>
          <w:szCs w:val="24"/>
        </w:rPr>
      </w:pPr>
    </w:p>
    <w:p w14:paraId="3BE851B7" w14:textId="77777777" w:rsidR="00C56698" w:rsidRPr="00C56698" w:rsidRDefault="00C56698" w:rsidP="00C650CD">
      <w:pPr>
        <w:pStyle w:val="ListParagraph"/>
        <w:numPr>
          <w:ilvl w:val="1"/>
          <w:numId w:val="1"/>
        </w:numPr>
        <w:spacing w:line="360" w:lineRule="auto"/>
        <w:rPr>
          <w:rFonts w:ascii="Times New Roman" w:hAnsi="Times New Roman" w:cs="Times New Roman"/>
          <w:b/>
          <w:bCs/>
          <w:color w:val="4D5156"/>
          <w:sz w:val="24"/>
          <w:szCs w:val="24"/>
          <w:shd w:val="clear" w:color="auto" w:fill="FFFFFF"/>
        </w:rPr>
      </w:pPr>
      <w:r w:rsidRPr="00C56698">
        <w:rPr>
          <w:rFonts w:ascii="Times New Roman" w:hAnsi="Times New Roman" w:cs="Times New Roman"/>
          <w:b/>
          <w:bCs/>
          <w:color w:val="4D5156"/>
          <w:sz w:val="24"/>
          <w:szCs w:val="24"/>
          <w:shd w:val="clear" w:color="auto" w:fill="FFFFFF"/>
        </w:rPr>
        <w:t>Ventricular Septal Defect</w:t>
      </w:r>
    </w:p>
    <w:p w14:paraId="5A93AE4C" w14:textId="77777777" w:rsidR="00C56698" w:rsidRPr="00C56698" w:rsidRDefault="00C56698" w:rsidP="00C650CD">
      <w:pPr>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rPr>
        <w:t>Ventricular septal defect (VSD) is a common congenital disease in cats and also occurs in dogs. VSD occurs due to incomplete formation of the interventricular septum. VSD may cause a loud systolic murmur (grade 3/6 or higher), heard best over the right thorax.</w:t>
      </w:r>
    </w:p>
    <w:p w14:paraId="6E928B20" w14:textId="3AC02FE7" w:rsidR="00C56698" w:rsidRPr="00C56698" w:rsidRDefault="00C56698" w:rsidP="00C650CD">
      <w:pPr>
        <w:spacing w:line="360" w:lineRule="auto"/>
        <w:ind w:firstLine="720"/>
        <w:jc w:val="both"/>
        <w:rPr>
          <w:rFonts w:ascii="Times New Roman" w:hAnsi="Times New Roman" w:cs="Times New Roman"/>
          <w:sz w:val="24"/>
          <w:szCs w:val="24"/>
        </w:rPr>
      </w:pPr>
      <w:proofErr w:type="spellStart"/>
      <w:r w:rsidRPr="00C56698">
        <w:rPr>
          <w:rFonts w:ascii="Times New Roman" w:hAnsi="Times New Roman" w:cs="Times New Roman"/>
          <w:sz w:val="24"/>
          <w:szCs w:val="24"/>
          <w:lang w:val="en-US"/>
        </w:rPr>
        <w:t>Bomassi</w:t>
      </w:r>
      <w:proofErr w:type="spellEnd"/>
      <w:r w:rsidRPr="00C56698">
        <w:rPr>
          <w:rFonts w:ascii="Times New Roman" w:hAnsi="Times New Roman" w:cs="Times New Roman"/>
          <w:sz w:val="24"/>
          <w:szCs w:val="24"/>
          <w:lang w:val="en-US"/>
        </w:rPr>
        <w:t xml:space="preserve"> </w:t>
      </w:r>
      <w:r w:rsidR="00880A43" w:rsidRPr="00880A43">
        <w:rPr>
          <w:rFonts w:ascii="Times New Roman" w:hAnsi="Times New Roman" w:cs="Times New Roman"/>
          <w:i/>
          <w:iCs/>
          <w:sz w:val="24"/>
          <w:szCs w:val="24"/>
          <w:lang w:val="en-US"/>
        </w:rPr>
        <w:t>et al.</w:t>
      </w:r>
      <w:r w:rsidRPr="00C56698">
        <w:rPr>
          <w:rFonts w:ascii="Times New Roman" w:hAnsi="Times New Roman" w:cs="Times New Roman"/>
          <w:i/>
          <w:iCs/>
          <w:sz w:val="24"/>
          <w:szCs w:val="24"/>
          <w:lang w:val="en-US"/>
        </w:rPr>
        <w:t xml:space="preserve"> </w:t>
      </w:r>
      <w:r w:rsidRPr="00C56698">
        <w:rPr>
          <w:rFonts w:ascii="Times New Roman" w:hAnsi="Times New Roman" w:cs="Times New Roman"/>
          <w:sz w:val="24"/>
          <w:szCs w:val="24"/>
          <w:lang w:val="en-US"/>
        </w:rPr>
        <w:t xml:space="preserve">(2015) found that 53 out of 109 (48.5 %) dogs had a ventricular septal defect at the Cardiology Unit of </w:t>
      </w:r>
      <w:proofErr w:type="spellStart"/>
      <w:r w:rsidRPr="00C56698">
        <w:rPr>
          <w:rFonts w:ascii="Times New Roman" w:hAnsi="Times New Roman" w:cs="Times New Roman"/>
          <w:sz w:val="24"/>
          <w:szCs w:val="24"/>
          <w:lang w:val="en-US"/>
        </w:rPr>
        <w:t>Alfort</w:t>
      </w:r>
      <w:proofErr w:type="spellEnd"/>
      <w:r w:rsidRPr="00C56698">
        <w:rPr>
          <w:rFonts w:ascii="Times New Roman" w:hAnsi="Times New Roman" w:cs="Times New Roman"/>
          <w:sz w:val="24"/>
          <w:szCs w:val="24"/>
          <w:lang w:val="en-US"/>
        </w:rPr>
        <w:t>, France.</w:t>
      </w:r>
    </w:p>
    <w:p w14:paraId="06F02B96" w14:textId="0B5D6C4A" w:rsidR="00C56698" w:rsidRPr="00C56698" w:rsidRDefault="00D16DDB" w:rsidP="008B50BF">
      <w:pPr>
        <w:spacing w:after="0" w:line="360" w:lineRule="auto"/>
        <w:ind w:firstLine="720"/>
        <w:jc w:val="center"/>
        <w:rPr>
          <w:rFonts w:ascii="Times New Roman" w:hAnsi="Times New Roman" w:cs="Times New Roman"/>
          <w:sz w:val="24"/>
          <w:szCs w:val="24"/>
        </w:rPr>
      </w:pPr>
      <w:r>
        <w:rPr>
          <w:noProof/>
          <w:lang w:val="en-US"/>
          <w14:ligatures w14:val="standardContextual"/>
        </w:rPr>
        <w:drawing>
          <wp:inline distT="0" distB="0" distL="0" distR="0" wp14:anchorId="1A100F94" wp14:editId="7532592F">
            <wp:extent cx="2914650" cy="2276475"/>
            <wp:effectExtent l="0" t="0" r="0" b="9525"/>
            <wp:docPr id="786881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81440" name=""/>
                    <pic:cNvPicPr/>
                  </pic:nvPicPr>
                  <pic:blipFill>
                    <a:blip r:embed="rId45"/>
                    <a:stretch>
                      <a:fillRect/>
                    </a:stretch>
                  </pic:blipFill>
                  <pic:spPr>
                    <a:xfrm>
                      <a:off x="0" y="0"/>
                      <a:ext cx="2914650" cy="2276475"/>
                    </a:xfrm>
                    <a:prstGeom prst="rect">
                      <a:avLst/>
                    </a:prstGeom>
                  </pic:spPr>
                </pic:pic>
              </a:graphicData>
            </a:graphic>
          </wp:inline>
        </w:drawing>
      </w:r>
    </w:p>
    <w:p w14:paraId="46C4CEC4" w14:textId="46AD7908" w:rsidR="00C56698" w:rsidRPr="00C56698" w:rsidRDefault="00F350A1" w:rsidP="008B50BF">
      <w:pPr>
        <w:spacing w:after="0" w:line="360" w:lineRule="auto"/>
        <w:ind w:firstLine="720"/>
        <w:jc w:val="center"/>
        <w:rPr>
          <w:rFonts w:ascii="Times New Roman" w:hAnsi="Times New Roman" w:cs="Times New Roman"/>
          <w:sz w:val="24"/>
          <w:szCs w:val="24"/>
        </w:rPr>
      </w:pPr>
      <w:commentRangeStart w:id="16"/>
      <w:r w:rsidRPr="00F350A1">
        <w:rPr>
          <w:rFonts w:ascii="Times New Roman" w:hAnsi="Times New Roman" w:cs="Times New Roman"/>
          <w:sz w:val="24"/>
          <w:szCs w:val="24"/>
        </w:rPr>
        <w:t xml:space="preserve">Fig </w:t>
      </w:r>
      <w:r>
        <w:rPr>
          <w:rFonts w:ascii="Times New Roman" w:hAnsi="Times New Roman" w:cs="Times New Roman"/>
          <w:sz w:val="24"/>
          <w:szCs w:val="24"/>
        </w:rPr>
        <w:t>24-</w:t>
      </w:r>
      <w:r w:rsidR="00C56698" w:rsidRPr="00C56698">
        <w:rPr>
          <w:rFonts w:ascii="Times New Roman" w:hAnsi="Times New Roman" w:cs="Times New Roman"/>
          <w:sz w:val="24"/>
          <w:szCs w:val="24"/>
        </w:rPr>
        <w:t>RPS long axis five chamber view with Colour Flow Doppler</w:t>
      </w:r>
      <w:commentRangeEnd w:id="16"/>
      <w:r w:rsidR="00725B86">
        <w:rPr>
          <w:rStyle w:val="CommentReference"/>
        </w:rPr>
        <w:commentReference w:id="16"/>
      </w:r>
    </w:p>
    <w:p w14:paraId="073D14AA" w14:textId="1987DEB9" w:rsidR="00C56698" w:rsidRPr="00C56698" w:rsidRDefault="00C56698" w:rsidP="008B50BF">
      <w:pPr>
        <w:spacing w:after="0" w:line="360" w:lineRule="auto"/>
        <w:jc w:val="right"/>
        <w:rPr>
          <w:rFonts w:ascii="Times New Roman" w:hAnsi="Times New Roman" w:cs="Times New Roman"/>
          <w:sz w:val="24"/>
          <w:szCs w:val="24"/>
          <w:lang w:val="en-US"/>
        </w:rPr>
      </w:pPr>
      <w:r w:rsidRPr="00C56698">
        <w:rPr>
          <w:rFonts w:ascii="Times New Roman" w:hAnsi="Times New Roman" w:cs="Times New Roman"/>
          <w:sz w:val="24"/>
          <w:szCs w:val="24"/>
          <w:lang w:val="en-US"/>
        </w:rPr>
        <w:lastRenderedPageBreak/>
        <w:fldChar w:fldCharType="begin"/>
      </w:r>
      <w:r w:rsidRPr="00C56698">
        <w:rPr>
          <w:rFonts w:ascii="Times New Roman" w:hAnsi="Times New Roman" w:cs="Times New Roman"/>
          <w:sz w:val="24"/>
          <w:szCs w:val="24"/>
          <w:lang w:val="en-US"/>
        </w:rPr>
        <w:instrText xml:space="preserve"> ADDIN ZOTERO_ITEM CSL_CITATION {"citationID":"qcP2F5y7","properties":{"formattedCitation":"(Bomassi et al., 2015)","plainCitation":"(Bomassi et al., 2015)","noteIndex":0},"citationItems":[{"id":69,"uris":["http://zotero.org/users/local/hLf2DJ23/items/TE9NJQJX"],"itemData":{"id":69,"type":"article-journal","abstract":"OBJECTIVE: To determine the signalment, clinical features, echocardiographic findings, and outcome of dogs and cats with ventricular septal defects (VSDs).\nDESIGN: Retrospective case series.\nANIMALS: 56 dogs and 53 cats with VSDs.\nPROCEDURES: Medical records of dogs and cats with VSDs diagnosed by means of conventional and Doppler echocardiography were reviewed. Signalment, clinical status, echocardiographic findings, and outcome data were recorded. Variables of interest were analyzed for the study population and subgroups according to species and clinical status.\nRESULTS: VSDs were isolated (ie, solitary defects) in 53 of 109 (48.6%) patients. Most (82/109 [75.2%]) VSDs were membranous or perimembranous. Terriers and French Bulldogs were commonly represented canine breeds. Most isolated VSDs were subclinical (43/53 [81%]) and had a pulmonary-to-systemic flow ratio &lt; 1. 5 (24/32 [75%]). The VSD diameter and VSD-to-aortic diameter ratio were significantly correlated with pulmonary-to-systemic flow ratio in dogs (r = 0.529 and r = 0.689, respectively) and in cats (r = 0.713 and r = 0.829, respectively). One dog underwent open surgical repair for an isolated VSD and was excluded from survival analysis. Of the remaining animals with isolated VSDs for which data were available (37/52 [71%]), no subclinically affected animals developed signs after initial diagnosis, and median age at death from all causes was 12 years.\nCONCLUSIONS AND CLINICAL RELEVANCE: Most dogs and cats with isolated VSDs had a long survival time; few had clinical signs at diagnosis, and none with follow-up developed clinical signs after diagnosis.","container-title":"Journal of the American Veterinary Medical Association","DOI":"10.2460/javma.247.2.166","ISSN":"1943-569X","issue":"2","journalAbbreviation":"J Am Vet Med Assoc","language":"eng","note":"PMID: 26133216","page":"166-175","source":"PubMed","title":"Signalment, clinical features, echocardiographic findings, and outcome of dogs and cats with ventricular septal defects: 109 cases (1992-2013)","title-short":"Signalment, clinical features, echocardiographic findings, and outcome of dogs and cats with ventricular septal defects","volume":"247","author":[{"family":"Bomassi","given":"Eric"},{"family":"Misbach","given":"Charlotte"},{"family":"Tissier","given":"Renaud"},{"family":"Gouni","given":"Vassiliki"},{"family":"Trehiou-Sechi","given":"Emilie"},{"family":"Petit","given":"Amandine M."},{"family":"Desmyter","given":"Aude"},{"family":"Damoiseaux","given":"Cécile"},{"family":"Pouchelon","given":"Jean-Louis"},{"family":"Chetboul","given":"Valérie"}],"issued":{"date-parts":[["2015",7,15]]}}}],"schema":"https://github.com/citation-style-language/schema/raw/master/csl-citation.json"} </w:instrText>
      </w:r>
      <w:r w:rsidRPr="00C56698">
        <w:rPr>
          <w:rFonts w:ascii="Times New Roman" w:hAnsi="Times New Roman" w:cs="Times New Roman"/>
          <w:sz w:val="24"/>
          <w:szCs w:val="24"/>
          <w:lang w:val="en-US"/>
        </w:rPr>
        <w:fldChar w:fldCharType="separate"/>
      </w:r>
      <w:r w:rsidRPr="00C56698">
        <w:rPr>
          <w:rFonts w:ascii="Times New Roman" w:hAnsi="Times New Roman" w:cs="Times New Roman"/>
          <w:sz w:val="24"/>
          <w:szCs w:val="24"/>
        </w:rPr>
        <w:t xml:space="preserve">(Bomassi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2015)</w:t>
      </w:r>
      <w:r w:rsidRPr="00C56698">
        <w:rPr>
          <w:rFonts w:ascii="Times New Roman" w:hAnsi="Times New Roman" w:cs="Times New Roman"/>
          <w:sz w:val="24"/>
          <w:szCs w:val="24"/>
          <w:lang w:val="en-US"/>
        </w:rPr>
        <w:fldChar w:fldCharType="end"/>
      </w:r>
    </w:p>
    <w:p w14:paraId="4D4E80F8" w14:textId="77777777" w:rsidR="00C56698" w:rsidRPr="00C56698" w:rsidRDefault="00C56698" w:rsidP="00C650CD">
      <w:pPr>
        <w:pStyle w:val="ListParagraph"/>
        <w:numPr>
          <w:ilvl w:val="1"/>
          <w:numId w:val="1"/>
        </w:numPr>
        <w:spacing w:line="360" w:lineRule="auto"/>
        <w:rPr>
          <w:rFonts w:ascii="Times New Roman" w:hAnsi="Times New Roman" w:cs="Times New Roman"/>
          <w:b/>
          <w:bCs/>
          <w:color w:val="4D5156"/>
          <w:sz w:val="24"/>
          <w:szCs w:val="24"/>
          <w:shd w:val="clear" w:color="auto" w:fill="FFFFFF"/>
        </w:rPr>
      </w:pPr>
      <w:r w:rsidRPr="00C56698">
        <w:rPr>
          <w:rFonts w:ascii="Times New Roman" w:hAnsi="Times New Roman" w:cs="Times New Roman"/>
          <w:b/>
          <w:bCs/>
          <w:color w:val="4D5156"/>
          <w:sz w:val="24"/>
          <w:szCs w:val="24"/>
          <w:shd w:val="clear" w:color="auto" w:fill="FFFFFF"/>
        </w:rPr>
        <w:t xml:space="preserve">Dilated Cardiomyopathy </w:t>
      </w:r>
    </w:p>
    <w:p w14:paraId="57B6814F" w14:textId="77777777" w:rsidR="00C56698" w:rsidRPr="00C56698" w:rsidRDefault="00C56698" w:rsidP="00C650CD">
      <w:pPr>
        <w:spacing w:line="360" w:lineRule="auto"/>
        <w:ind w:firstLine="720"/>
        <w:rPr>
          <w:rFonts w:ascii="Times New Roman" w:hAnsi="Times New Roman" w:cs="Times New Roman"/>
          <w:color w:val="000000"/>
          <w:sz w:val="24"/>
          <w:szCs w:val="24"/>
          <w:shd w:val="clear" w:color="auto" w:fill="FFFFFF"/>
        </w:rPr>
      </w:pPr>
      <w:r w:rsidRPr="00C56698">
        <w:rPr>
          <w:rFonts w:ascii="Times New Roman" w:hAnsi="Times New Roman" w:cs="Times New Roman"/>
          <w:color w:val="000000"/>
          <w:sz w:val="24"/>
          <w:szCs w:val="24"/>
          <w:shd w:val="clear" w:color="auto" w:fill="FFFFFF"/>
        </w:rPr>
        <w:t>Canine dilated cardiomyopathy (DCM) is a primary acquired disease of cardiac muscle that results in a decreased ability of the heart to generate pressure to pump blood through the vascular system. </w:t>
      </w:r>
    </w:p>
    <w:p w14:paraId="0F8B9E07" w14:textId="77BBFADC" w:rsidR="00C56698" w:rsidRPr="00C56698" w:rsidRDefault="00C56698" w:rsidP="00C650CD">
      <w:pPr>
        <w:spacing w:line="360" w:lineRule="auto"/>
        <w:ind w:firstLine="720"/>
        <w:rPr>
          <w:rFonts w:ascii="Times New Roman" w:hAnsi="Times New Roman" w:cs="Times New Roman"/>
          <w:sz w:val="24"/>
          <w:szCs w:val="24"/>
        </w:rPr>
      </w:pPr>
      <w:proofErr w:type="spellStart"/>
      <w:r w:rsidRPr="00C56698">
        <w:rPr>
          <w:rFonts w:ascii="Times New Roman" w:hAnsi="Times New Roman" w:cs="Times New Roman"/>
          <w:sz w:val="24"/>
          <w:szCs w:val="24"/>
        </w:rPr>
        <w:t>Freid</w:t>
      </w:r>
      <w:proofErr w:type="spellEnd"/>
      <w:r w:rsidRPr="00C56698">
        <w:rPr>
          <w:rFonts w:ascii="Times New Roman" w:hAnsi="Times New Roman" w:cs="Times New Roman"/>
          <w:sz w:val="24"/>
          <w:szCs w:val="24"/>
        </w:rPr>
        <w:t xml:space="preserve">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xml:space="preserve"> (2021)</w:t>
      </w:r>
      <w:r w:rsidRPr="00C56698">
        <w:rPr>
          <w:rFonts w:ascii="Times New Roman" w:hAnsi="Times New Roman" w:cs="Times New Roman"/>
          <w:b/>
          <w:bCs/>
          <w:sz w:val="24"/>
          <w:szCs w:val="24"/>
        </w:rPr>
        <w:t xml:space="preserve"> </w:t>
      </w:r>
      <w:r w:rsidRPr="00C56698">
        <w:rPr>
          <w:rFonts w:ascii="Times New Roman" w:hAnsi="Times New Roman" w:cs="Times New Roman"/>
          <w:sz w:val="24"/>
          <w:szCs w:val="24"/>
        </w:rPr>
        <w:t xml:space="preserve">studied </w:t>
      </w:r>
      <w:r w:rsidRPr="00C56698">
        <w:rPr>
          <w:rFonts w:ascii="Times New Roman" w:hAnsi="Times New Roman" w:cs="Times New Roman"/>
          <w:sz w:val="24"/>
          <w:szCs w:val="24"/>
          <w:lang w:val="en-US"/>
        </w:rPr>
        <w:t xml:space="preserve">75 dogs with DCM by </w:t>
      </w:r>
      <w:r w:rsidR="00E7028E">
        <w:rPr>
          <w:rFonts w:ascii="Times New Roman" w:hAnsi="Times New Roman" w:cs="Times New Roman"/>
          <w:sz w:val="24"/>
          <w:szCs w:val="24"/>
          <w:lang w:val="en-US"/>
        </w:rPr>
        <w:t>M-mode</w:t>
      </w:r>
      <w:r w:rsidRPr="00C56698">
        <w:rPr>
          <w:rFonts w:ascii="Times New Roman" w:hAnsi="Times New Roman" w:cs="Times New Roman"/>
          <w:sz w:val="24"/>
          <w:szCs w:val="24"/>
          <w:lang w:val="en-US"/>
        </w:rPr>
        <w:t xml:space="preserve"> echocardiography at </w:t>
      </w:r>
      <w:r w:rsidRPr="00C56698">
        <w:rPr>
          <w:rFonts w:ascii="Times New Roman" w:hAnsi="Times New Roman" w:cs="Times New Roman"/>
          <w:sz w:val="24"/>
          <w:szCs w:val="24"/>
        </w:rPr>
        <w:t>Tufts University's Foster Hospital, USA</w:t>
      </w:r>
      <w:r w:rsidR="00E7028E">
        <w:rPr>
          <w:rFonts w:ascii="Times New Roman" w:hAnsi="Times New Roman" w:cs="Times New Roman"/>
          <w:sz w:val="24"/>
          <w:szCs w:val="24"/>
        </w:rPr>
        <w:t>.</w:t>
      </w:r>
    </w:p>
    <w:p w14:paraId="7A3A1C5A" w14:textId="5BA1F1F3" w:rsidR="00C56698" w:rsidRPr="00C56698" w:rsidRDefault="00C56698" w:rsidP="00686EFC">
      <w:pPr>
        <w:spacing w:after="0" w:line="240" w:lineRule="auto"/>
        <w:jc w:val="center"/>
        <w:rPr>
          <w:rFonts w:ascii="Times New Roman" w:hAnsi="Times New Roman" w:cs="Times New Roman"/>
          <w:sz w:val="24"/>
          <w:szCs w:val="24"/>
        </w:rPr>
      </w:pPr>
      <w:r w:rsidRPr="00C56698">
        <w:rPr>
          <w:rFonts w:ascii="Times New Roman" w:hAnsi="Times New Roman" w:cs="Times New Roman"/>
          <w:noProof/>
          <w:sz w:val="24"/>
          <w:szCs w:val="24"/>
          <w:lang w:val="en-US"/>
        </w:rPr>
        <w:drawing>
          <wp:inline distT="0" distB="0" distL="0" distR="0" wp14:anchorId="5B8874B7" wp14:editId="065DAFE4">
            <wp:extent cx="1753358" cy="1371600"/>
            <wp:effectExtent l="19050" t="19050" r="18415" b="19050"/>
            <wp:docPr id="1942490718" name="Picture 194249071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rotWithShape="1">
                    <a:blip r:embed="rId46" cstate="print">
                      <a:extLst>
                        <a:ext uri="{28A0092B-C50C-407E-A947-70E740481C1C}">
                          <a14:useLocalDpi xmlns:a14="http://schemas.microsoft.com/office/drawing/2010/main" val="0"/>
                        </a:ext>
                      </a:extLst>
                    </a:blip>
                    <a:srcRect l="8010" r="20929"/>
                    <a:stretch/>
                  </pic:blipFill>
                  <pic:spPr>
                    <a:xfrm>
                      <a:off x="0" y="0"/>
                      <a:ext cx="1753358" cy="1371600"/>
                    </a:xfrm>
                    <a:prstGeom prst="rect">
                      <a:avLst/>
                    </a:prstGeom>
                    <a:ln>
                      <a:solidFill>
                        <a:schemeClr val="tx1"/>
                      </a:solidFill>
                    </a:ln>
                  </pic:spPr>
                </pic:pic>
              </a:graphicData>
            </a:graphic>
          </wp:inline>
        </w:drawing>
      </w:r>
      <w:r w:rsidR="008B50BF">
        <w:rPr>
          <w:rFonts w:ascii="Times New Roman" w:hAnsi="Times New Roman" w:cs="Times New Roman"/>
          <w:sz w:val="24"/>
          <w:szCs w:val="24"/>
        </w:rPr>
        <w:t xml:space="preserve">         </w:t>
      </w:r>
      <w:r w:rsidRPr="00C56698">
        <w:rPr>
          <w:rFonts w:ascii="Times New Roman" w:hAnsi="Times New Roman" w:cs="Times New Roman"/>
          <w:noProof/>
          <w:sz w:val="24"/>
          <w:szCs w:val="24"/>
          <w:lang w:val="en-US"/>
        </w:rPr>
        <w:drawing>
          <wp:inline distT="0" distB="0" distL="0" distR="0" wp14:anchorId="1CD40738" wp14:editId="4B5183E2">
            <wp:extent cx="1731758" cy="1371600"/>
            <wp:effectExtent l="19050" t="19050" r="20955" b="19050"/>
            <wp:docPr id="341794561" name="Picture 34179456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rotWithShape="1">
                    <a:blip r:embed="rId47">
                      <a:extLst>
                        <a:ext uri="{28A0092B-C50C-407E-A947-70E740481C1C}">
                          <a14:useLocalDpi xmlns:a14="http://schemas.microsoft.com/office/drawing/2010/main" val="0"/>
                        </a:ext>
                      </a:extLst>
                    </a:blip>
                    <a:srcRect l="19846" t="3510" r="28355" b="4458"/>
                    <a:stretch/>
                  </pic:blipFill>
                  <pic:spPr>
                    <a:xfrm>
                      <a:off x="0" y="0"/>
                      <a:ext cx="1731758" cy="1371600"/>
                    </a:xfrm>
                    <a:prstGeom prst="rect">
                      <a:avLst/>
                    </a:prstGeom>
                    <a:ln>
                      <a:solidFill>
                        <a:schemeClr val="tx1"/>
                      </a:solidFill>
                    </a:ln>
                  </pic:spPr>
                </pic:pic>
              </a:graphicData>
            </a:graphic>
          </wp:inline>
        </w:drawing>
      </w:r>
    </w:p>
    <w:p w14:paraId="225E902C" w14:textId="4DC2901C" w:rsidR="00C56698" w:rsidRPr="00C56698" w:rsidRDefault="00C56698" w:rsidP="008B50BF">
      <w:pPr>
        <w:spacing w:line="360" w:lineRule="auto"/>
        <w:ind w:firstLine="720"/>
        <w:jc w:val="center"/>
        <w:rPr>
          <w:rFonts w:ascii="Times New Roman" w:hAnsi="Times New Roman" w:cs="Times New Roman"/>
          <w:sz w:val="24"/>
          <w:szCs w:val="24"/>
        </w:rPr>
      </w:pPr>
      <w:r w:rsidRPr="00C56698">
        <w:rPr>
          <w:rFonts w:ascii="Times New Roman" w:hAnsi="Times New Roman" w:cs="Times New Roman"/>
          <w:sz w:val="24"/>
          <w:szCs w:val="24"/>
        </w:rPr>
        <w:t>RPS Long axis 4 chamber view     RPS short axis Papillary muscle view</w:t>
      </w:r>
    </w:p>
    <w:p w14:paraId="20CDBBFB" w14:textId="37970035" w:rsidR="00C56698" w:rsidRPr="00C56698" w:rsidRDefault="00C56698" w:rsidP="00686EFC">
      <w:pPr>
        <w:pStyle w:val="ListParagraph"/>
        <w:spacing w:line="240" w:lineRule="auto"/>
        <w:ind w:left="0"/>
        <w:jc w:val="center"/>
        <w:rPr>
          <w:noProof/>
          <w:sz w:val="24"/>
          <w:szCs w:val="24"/>
        </w:rPr>
      </w:pPr>
      <w:r w:rsidRPr="00C56698">
        <w:rPr>
          <w:rFonts w:ascii="Times New Roman" w:eastAsia="Times New Roman" w:hAnsi="Times New Roman" w:cs="Times New Roman"/>
          <w:noProof/>
          <w:sz w:val="24"/>
          <w:szCs w:val="24"/>
          <w:lang w:val="en-US"/>
        </w:rPr>
        <w:drawing>
          <wp:inline distT="0" distB="0" distL="0" distR="0" wp14:anchorId="7AD54213" wp14:editId="36999129">
            <wp:extent cx="1742017" cy="1371600"/>
            <wp:effectExtent l="19050" t="19050" r="10795" b="19050"/>
            <wp:docPr id="482808548" name="Picture 482808548" descr="Screen Clippin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3E253E-7685-7584-E363-FD70B20131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creen Clipping">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3E253E-7685-7584-E363-FD70B20131BB}"/>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r="35570" b="29957"/>
                    <a:stretch/>
                  </pic:blipFill>
                  <pic:spPr>
                    <a:xfrm>
                      <a:off x="0" y="0"/>
                      <a:ext cx="1742017" cy="1371600"/>
                    </a:xfrm>
                    <a:prstGeom prst="rect">
                      <a:avLst/>
                    </a:prstGeom>
                    <a:ln>
                      <a:solidFill>
                        <a:schemeClr val="tx1"/>
                      </a:solidFill>
                    </a:ln>
                  </pic:spPr>
                </pic:pic>
              </a:graphicData>
            </a:graphic>
          </wp:inline>
        </w:drawing>
      </w:r>
      <w:r w:rsidR="00686EFC">
        <w:rPr>
          <w:noProof/>
          <w:sz w:val="24"/>
          <w:szCs w:val="24"/>
        </w:rPr>
        <w:t xml:space="preserve">          </w:t>
      </w:r>
      <w:r w:rsidRPr="00C56698">
        <w:rPr>
          <w:rFonts w:ascii="Times New Roman" w:eastAsia="Times New Roman" w:hAnsi="Times New Roman" w:cs="Times New Roman"/>
          <w:noProof/>
          <w:sz w:val="24"/>
          <w:szCs w:val="24"/>
          <w:lang w:val="en-US"/>
        </w:rPr>
        <w:drawing>
          <wp:inline distT="0" distB="0" distL="0" distR="0" wp14:anchorId="6A4D8EE6" wp14:editId="5E4A9054">
            <wp:extent cx="1771861" cy="1371600"/>
            <wp:effectExtent l="19050" t="19050" r="19050" b="19050"/>
            <wp:docPr id="14" name="Picture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C986C3-7EBE-BD97-E142-BDC64BF02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C986C3-7EBE-BD97-E142-BDC64BF029B5}"/>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37732" t="33131" r="26771" b="11527"/>
                    <a:stretch/>
                  </pic:blipFill>
                  <pic:spPr>
                    <a:xfrm>
                      <a:off x="0" y="0"/>
                      <a:ext cx="1771861" cy="1371600"/>
                    </a:xfrm>
                    <a:prstGeom prst="rect">
                      <a:avLst/>
                    </a:prstGeom>
                    <a:ln>
                      <a:solidFill>
                        <a:schemeClr val="tx1"/>
                      </a:solidFill>
                    </a:ln>
                  </pic:spPr>
                </pic:pic>
              </a:graphicData>
            </a:graphic>
          </wp:inline>
        </w:drawing>
      </w:r>
    </w:p>
    <w:p w14:paraId="0FB1576A" w14:textId="77777777" w:rsidR="00C56698" w:rsidRPr="00C56698" w:rsidRDefault="00C56698" w:rsidP="00686EFC">
      <w:pPr>
        <w:pStyle w:val="ListParagraph"/>
        <w:spacing w:line="240" w:lineRule="auto"/>
        <w:ind w:left="0"/>
        <w:jc w:val="center"/>
        <w:rPr>
          <w:rFonts w:ascii="Times New Roman" w:eastAsia="Times New Roman" w:hAnsi="Times New Roman" w:cs="Times New Roman"/>
          <w:sz w:val="24"/>
          <w:szCs w:val="24"/>
          <w:lang w:eastAsia="en-IN"/>
        </w:rPr>
      </w:pPr>
      <w:r w:rsidRPr="00C56698">
        <w:rPr>
          <w:rFonts w:ascii="Times New Roman" w:hAnsi="Times New Roman" w:cs="Times New Roman"/>
          <w:noProof/>
          <w:sz w:val="24"/>
          <w:szCs w:val="24"/>
        </w:rPr>
        <w:t xml:space="preserve">            Normal </w:t>
      </w:r>
      <w:r w:rsidRPr="00C56698">
        <w:rPr>
          <w:rFonts w:ascii="Times New Roman" w:eastAsia="Times New Roman" w:hAnsi="Times New Roman" w:cs="Times New Roman"/>
          <w:sz w:val="24"/>
          <w:szCs w:val="24"/>
          <w:lang w:eastAsia="en-IN"/>
        </w:rPr>
        <w:t xml:space="preserve">                                   M-Mode Echocardiography in DCM</w:t>
      </w:r>
    </w:p>
    <w:p w14:paraId="21733F12" w14:textId="1E2B3A76" w:rsidR="00C56698" w:rsidRDefault="00C56698" w:rsidP="00C650CD">
      <w:pPr>
        <w:pStyle w:val="ListParagraph"/>
        <w:spacing w:line="360" w:lineRule="auto"/>
        <w:ind w:left="0"/>
        <w:jc w:val="right"/>
        <w:rPr>
          <w:rFonts w:ascii="Times New Roman" w:eastAsia="Times New Roman" w:hAnsi="Times New Roman" w:cs="Times New Roman"/>
          <w:sz w:val="24"/>
          <w:szCs w:val="24"/>
          <w:lang w:eastAsia="en-IN"/>
        </w:rPr>
      </w:pPr>
      <w:r w:rsidRPr="00C56698">
        <w:rPr>
          <w:rFonts w:ascii="Times New Roman" w:eastAsia="Times New Roman" w:hAnsi="Times New Roman" w:cs="Times New Roman"/>
          <w:sz w:val="24"/>
          <w:szCs w:val="24"/>
          <w:lang w:eastAsia="en-IN"/>
        </w:rPr>
        <w:fldChar w:fldCharType="begin"/>
      </w:r>
      <w:r w:rsidRPr="00C56698">
        <w:rPr>
          <w:rFonts w:ascii="Times New Roman" w:eastAsia="Times New Roman" w:hAnsi="Times New Roman" w:cs="Times New Roman"/>
          <w:sz w:val="24"/>
          <w:szCs w:val="24"/>
          <w:lang w:eastAsia="en-IN"/>
        </w:rPr>
        <w:instrText xml:space="preserve"> ADDIN ZOTERO_ITEM CSL_CITATION {"citationID":"eUAUiuFD","properties":{"formattedCitation":"(Freid et al., 2021)","plainCitation":"(Freid et al., 2021)","noteIndex":0},"citationItems":[{"id":71,"uris":["http://zotero.org/users/local/hLf2DJ23/items/A59DHZXJ"],"itemData":{"id":71,"type":"article-journal","abstract":"Background The United States Food and Drug Administration is investigating possible diet-associated dilated cardiomyopathy (DCM) in dogs and cats. Objectives To retrospectively review DCM cases for signalment, diet information, echocardiographic changes, and survival. Animals Client-owned dogs (n = 71). Methods Medical records of dogs diagnosed with DCM between January 1, 2014 and September 30, 2018 were reviewed. Dogs were grouped into “traditional” or “nontraditional” diet categories and whether or not diet was changed after diagnosis. Results For dogs eating nontraditional diets, those that had their diets changed had a larger percentage decrease in normalized systolic left ventricular internal dimension (P = .03) and left atrial:aorta ratio (P &lt; .001) compared to those that did not have their diets changed. Survival time was significantly longer for dogs with DCM eating nontraditional diets that had their diets changed (median survival, 337 days; range, 9-1307 days) compared to dogs eating nontraditional diets that did not have their diets changed (median survival, 215 days; range, 1-852 days; P = .002). Conclusions and Clinical Importance Dogs with DCM eating nontraditional diets can experience improvement in cardiac function after diet change but additional research is needed to examine possible associations between diet and DCM.","container-title":"Journal of Veterinary Internal Medicine","DOI":"10.1111/jvim.15972","ISSN":"1939-1676","issue":"1","language":"en","license":"© 2020 The Authors. Journal of Veterinary Internal Medicine published by Wiley Periodicals LLC on behalf of American College of Veterinary Internal Medicine.","note":"_eprint: https://onlinelibrary.wiley.com/doi/pdf/10.1111/jvim.15972","page":"58-67","source":"Wiley Online Library","title":"Retrospective study of dilated cardiomyopathy in dogs","volume":"35","author":[{"family":"Freid","given":"Kimberly J."},{"family":"Freeman","given":"Lisa M."},{"family":"Rush","given":"John E."},{"family":"Cunningham","given":"Suzanne M."},{"family":"Davis","given":"Megan S."},{"family":"Karlin","given":"Emily T."},{"family":"Yang","given":"Vicky K."}],"issued":{"date-parts":[["2021"]]}}}],"schema":"https://github.com/citation-style-language/schema/raw/master/csl-citation.json"} </w:instrText>
      </w:r>
      <w:r w:rsidRPr="00C56698">
        <w:rPr>
          <w:rFonts w:ascii="Times New Roman" w:eastAsia="Times New Roman" w:hAnsi="Times New Roman" w:cs="Times New Roman"/>
          <w:sz w:val="24"/>
          <w:szCs w:val="24"/>
          <w:lang w:eastAsia="en-IN"/>
        </w:rPr>
        <w:fldChar w:fldCharType="separate"/>
      </w:r>
      <w:r w:rsidRPr="00C56698">
        <w:rPr>
          <w:rFonts w:ascii="Times New Roman" w:hAnsi="Times New Roman" w:cs="Times New Roman"/>
          <w:sz w:val="24"/>
          <w:szCs w:val="24"/>
        </w:rPr>
        <w:t xml:space="preserve">(Freid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2021)</w:t>
      </w:r>
      <w:r w:rsidRPr="00C56698">
        <w:rPr>
          <w:rFonts w:ascii="Times New Roman" w:eastAsia="Times New Roman" w:hAnsi="Times New Roman" w:cs="Times New Roman"/>
          <w:sz w:val="24"/>
          <w:szCs w:val="24"/>
          <w:lang w:eastAsia="en-IN"/>
        </w:rPr>
        <w:fldChar w:fldCharType="end"/>
      </w:r>
    </w:p>
    <w:p w14:paraId="5CC2CBFD" w14:textId="1BADC634" w:rsidR="00F350A1" w:rsidRPr="00DF3A4E" w:rsidRDefault="00F350A1" w:rsidP="00F350A1">
      <w:pPr>
        <w:pStyle w:val="ListParagraph"/>
        <w:spacing w:line="360" w:lineRule="auto"/>
        <w:ind w:left="0"/>
        <w:rPr>
          <w:rFonts w:ascii="Times New Roman" w:eastAsia="Times New Roman" w:hAnsi="Times New Roman" w:cs="Times New Roman"/>
          <w:b/>
          <w:bCs/>
          <w:sz w:val="24"/>
          <w:szCs w:val="24"/>
          <w:lang w:eastAsia="en-IN"/>
        </w:rPr>
      </w:pPr>
      <w:r w:rsidRPr="00DF3A4E">
        <w:rPr>
          <w:rFonts w:ascii="Times New Roman" w:eastAsia="Times New Roman" w:hAnsi="Times New Roman" w:cs="Times New Roman"/>
          <w:b/>
          <w:bCs/>
          <w:sz w:val="24"/>
          <w:szCs w:val="24"/>
          <w:lang w:eastAsia="en-IN"/>
        </w:rPr>
        <w:t>Fig 25-</w:t>
      </w:r>
      <w:r w:rsidR="00E9182B" w:rsidRPr="00DF3A4E">
        <w:rPr>
          <w:rFonts w:ascii="Times New Roman" w:eastAsia="Times New Roman" w:hAnsi="Times New Roman" w:cs="Times New Roman"/>
          <w:b/>
          <w:bCs/>
          <w:sz w:val="24"/>
          <w:szCs w:val="24"/>
          <w:lang w:eastAsia="en-IN"/>
        </w:rPr>
        <w:t xml:space="preserve"> </w:t>
      </w:r>
      <w:r w:rsidR="00DF3A4E" w:rsidRPr="00DF3A4E">
        <w:rPr>
          <w:rFonts w:ascii="Times New Roman" w:eastAsia="Times New Roman" w:hAnsi="Times New Roman" w:cs="Times New Roman"/>
          <w:b/>
          <w:bCs/>
          <w:sz w:val="24"/>
          <w:szCs w:val="24"/>
          <w:lang w:eastAsia="en-IN"/>
        </w:rPr>
        <w:t xml:space="preserve">Results of the </w:t>
      </w:r>
      <w:r w:rsidR="00DF3A4E" w:rsidRPr="00DF3A4E">
        <w:rPr>
          <w:rFonts w:ascii="Times New Roman" w:hAnsi="Times New Roman" w:cs="Times New Roman"/>
          <w:b/>
          <w:bCs/>
          <w:color w:val="000000"/>
          <w:sz w:val="24"/>
          <w:szCs w:val="24"/>
          <w:shd w:val="clear" w:color="auto" w:fill="FFFFFF"/>
        </w:rPr>
        <w:t>Canine dilated cardiomyopathy conducted on dogs</w:t>
      </w:r>
    </w:p>
    <w:p w14:paraId="5D476CE7" w14:textId="77777777" w:rsidR="00C56698" w:rsidRPr="00C56698" w:rsidRDefault="00C56698" w:rsidP="00C650CD">
      <w:pPr>
        <w:pStyle w:val="ListParagraph"/>
        <w:numPr>
          <w:ilvl w:val="1"/>
          <w:numId w:val="1"/>
        </w:numPr>
        <w:spacing w:line="360" w:lineRule="auto"/>
        <w:rPr>
          <w:rFonts w:ascii="Times New Roman" w:hAnsi="Times New Roman" w:cs="Times New Roman"/>
          <w:b/>
          <w:bCs/>
          <w:color w:val="4D5156"/>
          <w:sz w:val="24"/>
          <w:szCs w:val="24"/>
          <w:shd w:val="clear" w:color="auto" w:fill="FFFFFF"/>
        </w:rPr>
      </w:pPr>
      <w:r w:rsidRPr="00C56698">
        <w:rPr>
          <w:rFonts w:ascii="Times New Roman" w:hAnsi="Times New Roman" w:cs="Times New Roman"/>
          <w:b/>
          <w:bCs/>
          <w:color w:val="4D5156"/>
          <w:sz w:val="24"/>
          <w:szCs w:val="24"/>
          <w:shd w:val="clear" w:color="auto" w:fill="FFFFFF"/>
        </w:rPr>
        <w:t xml:space="preserve">Hypertrophic Cardiomyopathy </w:t>
      </w:r>
    </w:p>
    <w:p w14:paraId="532FA6E5" w14:textId="77777777" w:rsidR="00686EFC" w:rsidRDefault="00C56698" w:rsidP="00686EFC">
      <w:pPr>
        <w:spacing w:line="360" w:lineRule="auto"/>
        <w:ind w:firstLine="720"/>
        <w:jc w:val="both"/>
        <w:rPr>
          <w:rFonts w:ascii="Times New Roman" w:hAnsi="Times New Roman" w:cs="Times New Roman"/>
          <w:b/>
          <w:bCs/>
          <w:color w:val="4D5156"/>
          <w:sz w:val="24"/>
          <w:szCs w:val="24"/>
          <w:shd w:val="clear" w:color="auto" w:fill="FFFFFF"/>
        </w:rPr>
      </w:pPr>
      <w:r w:rsidRPr="00C56698">
        <w:rPr>
          <w:rFonts w:ascii="Times New Roman" w:hAnsi="Times New Roman" w:cs="Times New Roman"/>
          <w:color w:val="202124"/>
          <w:sz w:val="24"/>
          <w:szCs w:val="24"/>
          <w:shd w:val="clear" w:color="auto" w:fill="FFFFFF"/>
        </w:rPr>
        <w:t xml:space="preserve">Hypertrophic Cardiomyopathy (HCM) is </w:t>
      </w:r>
      <w:r w:rsidR="00E7028E">
        <w:rPr>
          <w:rFonts w:ascii="Times New Roman" w:hAnsi="Times New Roman" w:cs="Times New Roman"/>
          <w:color w:val="202124"/>
          <w:sz w:val="24"/>
          <w:szCs w:val="24"/>
          <w:shd w:val="clear" w:color="auto" w:fill="FFFFFF"/>
        </w:rPr>
        <w:t xml:space="preserve">an </w:t>
      </w:r>
      <w:r w:rsidRPr="00C56698">
        <w:rPr>
          <w:rFonts w:ascii="Times New Roman" w:hAnsi="Times New Roman" w:cs="Times New Roman"/>
          <w:color w:val="202124"/>
          <w:sz w:val="24"/>
          <w:szCs w:val="24"/>
          <w:shd w:val="clear" w:color="auto" w:fill="FFFFFF"/>
        </w:rPr>
        <w:t xml:space="preserve">acquired disease of </w:t>
      </w:r>
      <w:r w:rsidR="00E7028E">
        <w:rPr>
          <w:rFonts w:ascii="Times New Roman" w:hAnsi="Times New Roman" w:cs="Times New Roman"/>
          <w:color w:val="202124"/>
          <w:sz w:val="24"/>
          <w:szCs w:val="24"/>
          <w:shd w:val="clear" w:color="auto" w:fill="FFFFFF"/>
        </w:rPr>
        <w:t xml:space="preserve">the </w:t>
      </w:r>
      <w:r w:rsidRPr="00C56698">
        <w:rPr>
          <w:rFonts w:ascii="Times New Roman" w:hAnsi="Times New Roman" w:cs="Times New Roman"/>
          <w:color w:val="202124"/>
          <w:sz w:val="24"/>
          <w:szCs w:val="24"/>
          <w:shd w:val="clear" w:color="auto" w:fill="FFFFFF"/>
        </w:rPr>
        <w:t>heart. HCM is characterized by primary concentric left ventricular hypertrophy due to an inherent myocardial disorder, hormonal stimulation (such as hyperthyroidism or acromegaly), infiltration of the myocardium (</w:t>
      </w:r>
      <w:proofErr w:type="spellStart"/>
      <w:r w:rsidRPr="00C56698">
        <w:rPr>
          <w:rFonts w:ascii="Times New Roman" w:hAnsi="Times New Roman" w:cs="Times New Roman"/>
          <w:color w:val="202124"/>
          <w:sz w:val="24"/>
          <w:szCs w:val="24"/>
          <w:shd w:val="clear" w:color="auto" w:fill="FFFFFF"/>
        </w:rPr>
        <w:t>eg</w:t>
      </w:r>
      <w:proofErr w:type="spellEnd"/>
      <w:r w:rsidRPr="00C56698">
        <w:rPr>
          <w:rFonts w:ascii="Times New Roman" w:hAnsi="Times New Roman" w:cs="Times New Roman"/>
          <w:color w:val="202124"/>
          <w:sz w:val="24"/>
          <w:szCs w:val="24"/>
          <w:shd w:val="clear" w:color="auto" w:fill="FFFFFF"/>
        </w:rPr>
        <w:t>, lymphoma), or other noncardiac disease. </w:t>
      </w:r>
    </w:p>
    <w:p w14:paraId="1770F6A5" w14:textId="459606BF" w:rsidR="00C56698" w:rsidRDefault="00D16DDB" w:rsidP="00686EFC">
      <w:pPr>
        <w:spacing w:after="0" w:line="240" w:lineRule="auto"/>
        <w:ind w:firstLine="720"/>
        <w:jc w:val="center"/>
        <w:rPr>
          <w:rFonts w:ascii="Times New Roman" w:hAnsi="Times New Roman" w:cs="Times New Roman"/>
          <w:b/>
          <w:bCs/>
          <w:color w:val="4D5156"/>
          <w:sz w:val="24"/>
          <w:szCs w:val="24"/>
          <w:shd w:val="clear" w:color="auto" w:fill="FFFFFF"/>
        </w:rPr>
      </w:pPr>
      <w:r>
        <w:rPr>
          <w:noProof/>
          <w:lang w:val="en-US"/>
          <w14:ligatures w14:val="standardContextual"/>
        </w:rPr>
        <w:lastRenderedPageBreak/>
        <w:drawing>
          <wp:inline distT="0" distB="0" distL="0" distR="0" wp14:anchorId="278DB2EB" wp14:editId="4AB2F8CE">
            <wp:extent cx="5502910" cy="2141855"/>
            <wp:effectExtent l="0" t="0" r="2540" b="0"/>
            <wp:docPr id="69010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0114" name=""/>
                    <pic:cNvPicPr/>
                  </pic:nvPicPr>
                  <pic:blipFill>
                    <a:blip r:embed="rId50"/>
                    <a:stretch>
                      <a:fillRect/>
                    </a:stretch>
                  </pic:blipFill>
                  <pic:spPr>
                    <a:xfrm>
                      <a:off x="0" y="0"/>
                      <a:ext cx="5502910" cy="2141855"/>
                    </a:xfrm>
                    <a:prstGeom prst="rect">
                      <a:avLst/>
                    </a:prstGeom>
                  </pic:spPr>
                </pic:pic>
              </a:graphicData>
            </a:graphic>
          </wp:inline>
        </w:drawing>
      </w:r>
      <w:r w:rsidR="00686EFC">
        <w:rPr>
          <w:rFonts w:ascii="Times New Roman" w:hAnsi="Times New Roman" w:cs="Times New Roman"/>
          <w:b/>
          <w:bCs/>
          <w:color w:val="4D5156"/>
          <w:sz w:val="24"/>
          <w:szCs w:val="24"/>
          <w:shd w:val="clear" w:color="auto" w:fill="FFFFFF"/>
        </w:rPr>
        <w:t xml:space="preserve">                  </w:t>
      </w:r>
    </w:p>
    <w:p w14:paraId="3C1C3983" w14:textId="77777777" w:rsidR="00D16DDB" w:rsidRPr="00686EFC" w:rsidRDefault="00D16DDB" w:rsidP="00686EFC">
      <w:pPr>
        <w:spacing w:after="0" w:line="240" w:lineRule="auto"/>
        <w:ind w:firstLine="720"/>
        <w:jc w:val="center"/>
        <w:rPr>
          <w:rFonts w:ascii="Times New Roman" w:hAnsi="Times New Roman" w:cs="Times New Roman"/>
          <w:b/>
          <w:bCs/>
          <w:color w:val="4D5156"/>
          <w:sz w:val="24"/>
          <w:szCs w:val="24"/>
          <w:shd w:val="clear" w:color="auto" w:fill="FFFFFF"/>
        </w:rPr>
      </w:pPr>
    </w:p>
    <w:p w14:paraId="63B2D9CD" w14:textId="379AE10E" w:rsidR="00C56698" w:rsidRPr="00686EFC" w:rsidRDefault="00F350A1" w:rsidP="00686EFC">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F</w:t>
      </w:r>
      <w:commentRangeStart w:id="17"/>
      <w:r>
        <w:rPr>
          <w:rFonts w:ascii="Times New Roman" w:hAnsi="Times New Roman" w:cs="Times New Roman"/>
          <w:noProof/>
          <w:sz w:val="24"/>
          <w:szCs w:val="24"/>
        </w:rPr>
        <w:t>ig 26-</w:t>
      </w:r>
      <w:r w:rsidR="00C56698" w:rsidRPr="00686EFC">
        <w:rPr>
          <w:rFonts w:ascii="Times New Roman" w:hAnsi="Times New Roman" w:cs="Times New Roman"/>
          <w:noProof/>
          <w:sz w:val="24"/>
          <w:szCs w:val="24"/>
        </w:rPr>
        <w:t xml:space="preserve">RPS Long axis 5 chamber view   </w:t>
      </w:r>
      <w:r w:rsidR="00686EFC">
        <w:rPr>
          <w:rFonts w:ascii="Times New Roman" w:hAnsi="Times New Roman" w:cs="Times New Roman"/>
          <w:noProof/>
          <w:sz w:val="24"/>
          <w:szCs w:val="24"/>
        </w:rPr>
        <w:t xml:space="preserve">     </w:t>
      </w:r>
      <w:r w:rsidRPr="00F350A1">
        <w:rPr>
          <w:rFonts w:ascii="Times New Roman" w:hAnsi="Times New Roman" w:cs="Times New Roman"/>
          <w:noProof/>
          <w:sz w:val="24"/>
          <w:szCs w:val="24"/>
        </w:rPr>
        <w:t>Fig</w:t>
      </w:r>
      <w:r>
        <w:rPr>
          <w:rFonts w:ascii="Times New Roman" w:hAnsi="Times New Roman" w:cs="Times New Roman"/>
          <w:noProof/>
          <w:sz w:val="24"/>
          <w:szCs w:val="24"/>
        </w:rPr>
        <w:t>27-</w:t>
      </w:r>
      <w:r w:rsidR="00C56698" w:rsidRPr="00686EFC">
        <w:rPr>
          <w:rFonts w:ascii="Times New Roman" w:hAnsi="Times New Roman" w:cs="Times New Roman"/>
          <w:noProof/>
          <w:sz w:val="24"/>
          <w:szCs w:val="24"/>
        </w:rPr>
        <w:t xml:space="preserve"> RPS Short axis Papillary muscle view</w:t>
      </w:r>
      <w:commentRangeEnd w:id="17"/>
      <w:r w:rsidR="00725B86">
        <w:rPr>
          <w:rStyle w:val="CommentReference"/>
        </w:rPr>
        <w:commentReference w:id="17"/>
      </w:r>
    </w:p>
    <w:p w14:paraId="2E08ADE5" w14:textId="57F38B52" w:rsidR="00C56698" w:rsidRPr="00C56698" w:rsidRDefault="00C56698" w:rsidP="00686EFC">
      <w:pPr>
        <w:spacing w:before="240" w:line="360" w:lineRule="auto"/>
        <w:ind w:firstLine="720"/>
        <w:jc w:val="both"/>
        <w:rPr>
          <w:rFonts w:ascii="Times New Roman" w:hAnsi="Times New Roman" w:cs="Times New Roman"/>
          <w:noProof/>
          <w:sz w:val="24"/>
          <w:szCs w:val="24"/>
        </w:rPr>
      </w:pPr>
      <w:proofErr w:type="spellStart"/>
      <w:r w:rsidRPr="00C56698">
        <w:rPr>
          <w:rFonts w:ascii="Times New Roman" w:eastAsia="Times New Roman" w:hAnsi="Times New Roman" w:cs="Times New Roman"/>
          <w:sz w:val="24"/>
          <w:szCs w:val="24"/>
          <w:lang w:eastAsia="en-IN"/>
        </w:rPr>
        <w:t>Karsten</w:t>
      </w:r>
      <w:proofErr w:type="spellEnd"/>
      <w:r w:rsidRPr="00C56698">
        <w:rPr>
          <w:rFonts w:ascii="Times New Roman" w:eastAsia="Times New Roman" w:hAnsi="Times New Roman" w:cs="Times New Roman"/>
          <w:sz w:val="24"/>
          <w:szCs w:val="24"/>
          <w:lang w:eastAsia="en-IN"/>
        </w:rPr>
        <w:t xml:space="preserve"> </w:t>
      </w:r>
      <w:r w:rsidR="00880A43" w:rsidRPr="00880A43">
        <w:rPr>
          <w:rFonts w:ascii="Times New Roman" w:eastAsia="Times New Roman" w:hAnsi="Times New Roman" w:cs="Times New Roman"/>
          <w:i/>
          <w:iCs/>
          <w:sz w:val="24"/>
          <w:szCs w:val="24"/>
          <w:lang w:eastAsia="en-IN"/>
        </w:rPr>
        <w:t>et al.</w:t>
      </w:r>
      <w:r w:rsidRPr="00C56698">
        <w:rPr>
          <w:rFonts w:ascii="Times New Roman" w:eastAsia="Times New Roman" w:hAnsi="Times New Roman" w:cs="Times New Roman"/>
          <w:sz w:val="24"/>
          <w:szCs w:val="24"/>
          <w:lang w:eastAsia="en-IN"/>
        </w:rPr>
        <w:t xml:space="preserve"> (2022)</w:t>
      </w:r>
      <w:r w:rsidRPr="00C56698">
        <w:rPr>
          <w:rFonts w:ascii="Times New Roman" w:eastAsia="Times New Roman" w:hAnsi="Times New Roman" w:cs="Times New Roman"/>
          <w:b/>
          <w:bCs/>
          <w:sz w:val="24"/>
          <w:szCs w:val="24"/>
          <w:lang w:eastAsia="en-IN"/>
        </w:rPr>
        <w:t xml:space="preserve"> </w:t>
      </w:r>
      <w:r w:rsidR="00786CC8">
        <w:rPr>
          <w:rFonts w:ascii="Times New Roman" w:eastAsia="Times New Roman" w:hAnsi="Times New Roman" w:cs="Times New Roman"/>
          <w:sz w:val="24"/>
          <w:szCs w:val="24"/>
          <w:lang w:val="en-US" w:eastAsia="en-IN"/>
        </w:rPr>
        <w:t>evaluated</w:t>
      </w:r>
      <w:r w:rsidRPr="00C56698">
        <w:rPr>
          <w:rFonts w:ascii="Times New Roman" w:eastAsia="Times New Roman" w:hAnsi="Times New Roman" w:cs="Times New Roman"/>
          <w:sz w:val="24"/>
          <w:szCs w:val="24"/>
          <w:lang w:val="en-US" w:eastAsia="en-IN"/>
        </w:rPr>
        <w:t xml:space="preserve"> 68 cases of HCM in dogs with </w:t>
      </w:r>
      <w:r w:rsidR="00786CC8">
        <w:rPr>
          <w:rFonts w:ascii="Times New Roman" w:eastAsia="Times New Roman" w:hAnsi="Times New Roman" w:cs="Times New Roman"/>
          <w:sz w:val="24"/>
          <w:szCs w:val="24"/>
          <w:lang w:val="en-US" w:eastAsia="en-IN"/>
        </w:rPr>
        <w:t>M-mode</w:t>
      </w:r>
      <w:r w:rsidRPr="00C56698">
        <w:rPr>
          <w:rFonts w:ascii="Times New Roman" w:eastAsia="Times New Roman" w:hAnsi="Times New Roman" w:cs="Times New Roman"/>
          <w:sz w:val="24"/>
          <w:szCs w:val="24"/>
          <w:lang w:val="en-US" w:eastAsia="en-IN"/>
        </w:rPr>
        <w:t xml:space="preserve"> and 2-Dimension echocardiography.</w:t>
      </w:r>
    </w:p>
    <w:p w14:paraId="1E03F3A0" w14:textId="48D077C6" w:rsidR="00C56698" w:rsidRPr="00C56698" w:rsidRDefault="000744CD" w:rsidP="00C650CD">
      <w:pPr>
        <w:pStyle w:val="ListParagraph"/>
        <w:spacing w:line="360" w:lineRule="auto"/>
        <w:ind w:left="0" w:firstLine="360"/>
        <w:jc w:val="center"/>
        <w:rPr>
          <w:rFonts w:ascii="Times New Roman" w:hAnsi="Times New Roman" w:cs="Times New Roman"/>
          <w:color w:val="202124"/>
          <w:sz w:val="24"/>
          <w:szCs w:val="24"/>
          <w:shd w:val="clear" w:color="auto" w:fill="FFFFFF"/>
        </w:rPr>
      </w:pPr>
      <w:r>
        <w:rPr>
          <w:noProof/>
          <w:lang w:val="en-US"/>
          <w14:ligatures w14:val="standardContextual"/>
        </w:rPr>
        <w:drawing>
          <wp:inline distT="0" distB="0" distL="0" distR="0" wp14:anchorId="008FC32C" wp14:editId="6DAC6B74">
            <wp:extent cx="5502910" cy="3845560"/>
            <wp:effectExtent l="0" t="0" r="2540" b="2540"/>
            <wp:docPr id="310970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70683" name=""/>
                    <pic:cNvPicPr/>
                  </pic:nvPicPr>
                  <pic:blipFill>
                    <a:blip r:embed="rId51"/>
                    <a:stretch>
                      <a:fillRect/>
                    </a:stretch>
                  </pic:blipFill>
                  <pic:spPr>
                    <a:xfrm>
                      <a:off x="0" y="0"/>
                      <a:ext cx="5502910" cy="3845560"/>
                    </a:xfrm>
                    <a:prstGeom prst="rect">
                      <a:avLst/>
                    </a:prstGeom>
                  </pic:spPr>
                </pic:pic>
              </a:graphicData>
            </a:graphic>
          </wp:inline>
        </w:drawing>
      </w:r>
    </w:p>
    <w:commentRangeStart w:id="18"/>
    <w:p w14:paraId="18A5F4E7" w14:textId="42692877" w:rsidR="00C56698" w:rsidRDefault="00C56698" w:rsidP="00C650CD">
      <w:pPr>
        <w:pStyle w:val="ListParagraph"/>
        <w:spacing w:line="360" w:lineRule="auto"/>
        <w:ind w:left="0"/>
        <w:jc w:val="right"/>
        <w:rPr>
          <w:rFonts w:ascii="Times New Roman" w:hAnsi="Times New Roman"/>
          <w:sz w:val="24"/>
          <w:szCs w:val="24"/>
        </w:rPr>
      </w:pPr>
      <w:r w:rsidRPr="00C56698">
        <w:rPr>
          <w:rFonts w:ascii="Times New Roman" w:hAnsi="Times New Roman"/>
          <w:sz w:val="24"/>
          <w:szCs w:val="24"/>
        </w:rPr>
        <w:fldChar w:fldCharType="begin"/>
      </w:r>
      <w:r w:rsidRPr="00C56698">
        <w:rPr>
          <w:rFonts w:ascii="Times New Roman" w:hAnsi="Times New Roman"/>
          <w:sz w:val="24"/>
          <w:szCs w:val="24"/>
        </w:rPr>
        <w:instrText xml:space="preserve"> ADDIN ZOTERO_ITEM CSL_CITATION {"citationID":"k5eMFuHA","properties":{"formattedCitation":"(Schober et al., 2022)","plainCitation":"(Schober et al., 2022)","noteIndex":0},"citationItems":[{"id":83,"uris":["http://zotero.org/users/local/hLf2DJ23/items/SFCXAMW7"],"itemData":{"id":83,"type":"article-journal","abstract":"Background\nThere is a lack of clinical data on hypertrophic cardiomyopathy (HCM) in dogs.\n\nHypothesis/Objectives\nTo investigate signalment, clinical signs, diagnostic findings, and survival in dogs with HCM.\n\nAnimals\nSixty‐eight client‐owned dogs.\n\nMethods\nRetrospective multicenter study. Medical records were searched between 2003 and 2015. The diagnosis of left ventricular (LV) hypertrophy was made by echocardiographic examination.\n\nResults\nThree hundred and forty‐five dogs with LV hypertrophy were identified, of which 277 were excluded. The remaining 68 dogs were 0.3 to 14 years old and predominantly &lt;10 kg (85%), and without a sex predilection. Twenty‐four % were Shih Tzu and 24% terrier breeds. Most (80%) had a systolic heart murmur. Owner‐determined exercise intolerance (37%) and syncope (18%) were most commonly reported signs. The majority (84%) of dogs had symmetrical LV hypertrophy, whereas asymmetrical septal and LV free wall hypertrophy was observed in 9% and 6% of dogs, respectively. Isolated basal interventricular septal hypertrophy was not observed. Commonly recorded were systolic anterior motion of the mitral valve (60%) and LV diastolic dysfunction (89% of dogs where diastolic function was evaluated). Six dogs died unexpectedly, and 3 developed congestive heart failure. Known survival times were between 1 day and 114 months after diagnosis.\n\nConclusions and Clinical Importance\nHypertrophic cardiomyopathy in dogs should be considered as a differential diagnosis if LV hypertrophy is identified. Small breed dogs are overrepresented, and it is uncommon for dogs with HCM to develop CHF although sudden death can occur.","container-title":"Journal of Veterinary Internal Medicine","DOI":"10.1111/jvim.16402","ISSN":"0891-6640","issue":"3","journalAbbreviation":"J Vet Intern Med","note":"PMID: 35322461\nPMCID: PMC9151492","page":"865-876","source":"PubMed Central","title":"Retrospective evaluation of hypertrophic cardiomyopathy in 68 dogs","volume":"36","author":[{"family":"Schober","given":"Karsten E."},{"family":"Fox","given":"Phillip R."},{"family":"Abbott","given":"Jonathan"},{"family":"Côté","given":"Etienne"},{"family":"Luis‐Fuentes","given":"Virginia"},{"family":"Matos","given":"Jose Novo"},{"family":"Stern","given":"Joshua A."},{"family":"Visser","given":"Lance"},{"family":"Scollan","given":"Katherine F."},{"family":"Chetboul","given":"Valerie"},{"family":"Schrope","given":"Donald"},{"family":"Glaus","given":"Tony"},{"family":"Santilli","given":"Roberto"},{"family":"Pariaut","given":"Romain"},{"family":"Stepien","given":"Rebecca"},{"family":"Arqued‐Soubeyran","given":"Vanessa"},{"family":"Toaldo","given":"Marco Baron"},{"family":"Estrada","given":"Amara"},{"family":"MacDonald","given":"Kristin"},{"family":"Karlin","given":"Emily T."},{"family":"Rush","given":"John"}],"issued":{"date-parts":[["2022"]]}}}],"schema":"https://github.com/citation-style-language/schema/raw/master/csl-citation.json"} </w:instrText>
      </w:r>
      <w:r w:rsidRPr="00C56698">
        <w:rPr>
          <w:rFonts w:ascii="Times New Roman" w:hAnsi="Times New Roman"/>
          <w:sz w:val="24"/>
          <w:szCs w:val="24"/>
        </w:rPr>
        <w:fldChar w:fldCharType="separate"/>
      </w:r>
      <w:r w:rsidRPr="00C56698">
        <w:rPr>
          <w:rFonts w:ascii="Times New Roman" w:hAnsi="Times New Roman" w:cs="Times New Roman"/>
          <w:sz w:val="24"/>
          <w:szCs w:val="24"/>
        </w:rPr>
        <w:t xml:space="preserve">(Schober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2022)</w:t>
      </w:r>
      <w:r w:rsidRPr="00C56698">
        <w:rPr>
          <w:rFonts w:ascii="Times New Roman" w:hAnsi="Times New Roman"/>
          <w:sz w:val="24"/>
          <w:szCs w:val="24"/>
        </w:rPr>
        <w:fldChar w:fldCharType="end"/>
      </w:r>
      <w:commentRangeEnd w:id="18"/>
      <w:r w:rsidR="00725B86">
        <w:rPr>
          <w:rStyle w:val="CommentReference"/>
        </w:rPr>
        <w:commentReference w:id="18"/>
      </w:r>
    </w:p>
    <w:p w14:paraId="08BD57B4" w14:textId="19D4CAC3" w:rsidR="00F350A1" w:rsidRPr="003D4CDA" w:rsidRDefault="00F350A1" w:rsidP="00F350A1">
      <w:pPr>
        <w:pStyle w:val="ListParagraph"/>
        <w:spacing w:line="360" w:lineRule="auto"/>
        <w:ind w:left="0"/>
        <w:rPr>
          <w:rFonts w:ascii="Times New Roman" w:hAnsi="Times New Roman"/>
          <w:b/>
          <w:bCs/>
          <w:sz w:val="24"/>
          <w:szCs w:val="24"/>
        </w:rPr>
      </w:pPr>
      <w:r w:rsidRPr="003D4CDA">
        <w:rPr>
          <w:rFonts w:ascii="Times New Roman" w:hAnsi="Times New Roman"/>
          <w:b/>
          <w:bCs/>
          <w:sz w:val="24"/>
          <w:szCs w:val="24"/>
        </w:rPr>
        <w:t>Fig</w:t>
      </w:r>
      <w:r w:rsidR="003D4CDA">
        <w:rPr>
          <w:rFonts w:ascii="Times New Roman" w:hAnsi="Times New Roman"/>
          <w:b/>
          <w:bCs/>
          <w:sz w:val="24"/>
          <w:szCs w:val="24"/>
        </w:rPr>
        <w:t>.</w:t>
      </w:r>
      <w:r w:rsidRPr="003D4CDA">
        <w:rPr>
          <w:rFonts w:ascii="Times New Roman" w:hAnsi="Times New Roman"/>
          <w:b/>
          <w:bCs/>
          <w:sz w:val="24"/>
          <w:szCs w:val="24"/>
        </w:rPr>
        <w:t xml:space="preserve"> 28-</w:t>
      </w:r>
      <w:r w:rsidR="003D4CDA" w:rsidRPr="003D4CDA">
        <w:rPr>
          <w:rFonts w:ascii="Times New Roman" w:hAnsi="Times New Roman"/>
          <w:b/>
          <w:bCs/>
          <w:sz w:val="24"/>
          <w:szCs w:val="24"/>
        </w:rPr>
        <w:t xml:space="preserve"> Results of the </w:t>
      </w:r>
      <w:r w:rsidR="003D4CDA" w:rsidRPr="003D4CDA">
        <w:rPr>
          <w:rFonts w:ascii="Times New Roman" w:hAnsi="Times New Roman" w:cs="Times New Roman"/>
          <w:b/>
          <w:bCs/>
          <w:color w:val="202124"/>
          <w:sz w:val="24"/>
          <w:szCs w:val="24"/>
          <w:shd w:val="clear" w:color="auto" w:fill="FFFFFF"/>
        </w:rPr>
        <w:t xml:space="preserve">Hypertrophic Cardiomyopathy </w:t>
      </w:r>
      <w:r w:rsidR="003D4CDA" w:rsidRPr="003D4CDA">
        <w:rPr>
          <w:rFonts w:ascii="Times New Roman" w:eastAsia="Times New Roman" w:hAnsi="Times New Roman" w:cs="Times New Roman"/>
          <w:b/>
          <w:bCs/>
          <w:sz w:val="24"/>
          <w:szCs w:val="24"/>
          <w:lang w:val="en-US" w:eastAsia="en-IN"/>
        </w:rPr>
        <w:t xml:space="preserve">in dogs </w:t>
      </w:r>
    </w:p>
    <w:p w14:paraId="31B1091A" w14:textId="77777777" w:rsidR="00C56698" w:rsidRPr="00C56698" w:rsidRDefault="00C56698" w:rsidP="00C650CD">
      <w:pPr>
        <w:pStyle w:val="ListParagraph"/>
        <w:numPr>
          <w:ilvl w:val="1"/>
          <w:numId w:val="1"/>
        </w:numPr>
        <w:spacing w:line="360" w:lineRule="auto"/>
        <w:rPr>
          <w:rFonts w:ascii="Times New Roman" w:hAnsi="Times New Roman" w:cs="Times New Roman"/>
          <w:b/>
          <w:bCs/>
          <w:color w:val="4D5156"/>
          <w:sz w:val="24"/>
          <w:szCs w:val="24"/>
          <w:shd w:val="clear" w:color="auto" w:fill="FFFFFF"/>
        </w:rPr>
      </w:pPr>
      <w:r w:rsidRPr="00C56698">
        <w:rPr>
          <w:rFonts w:ascii="Times New Roman" w:hAnsi="Times New Roman" w:cs="Times New Roman"/>
          <w:b/>
          <w:bCs/>
          <w:color w:val="4D5156"/>
          <w:sz w:val="24"/>
          <w:szCs w:val="24"/>
          <w:shd w:val="clear" w:color="auto" w:fill="FFFFFF"/>
        </w:rPr>
        <w:t>Mitral Valve Disease</w:t>
      </w:r>
    </w:p>
    <w:p w14:paraId="6FB6F359" w14:textId="401E28BE" w:rsidR="00C56698" w:rsidRPr="00C56698" w:rsidRDefault="00C56698" w:rsidP="00C650CD">
      <w:pPr>
        <w:pStyle w:val="ListParagraph"/>
        <w:spacing w:line="360" w:lineRule="auto"/>
        <w:ind w:left="0" w:firstLine="720"/>
        <w:jc w:val="both"/>
        <w:rPr>
          <w:rFonts w:ascii="Times New Roman" w:hAnsi="Times New Roman" w:cs="Times New Roman"/>
          <w:color w:val="202124"/>
          <w:sz w:val="24"/>
          <w:szCs w:val="24"/>
          <w:shd w:val="clear" w:color="auto" w:fill="FFFFFF"/>
        </w:rPr>
      </w:pPr>
      <w:r w:rsidRPr="00C56698">
        <w:rPr>
          <w:rFonts w:ascii="Times New Roman" w:hAnsi="Times New Roman" w:cs="Times New Roman"/>
          <w:color w:val="202124"/>
          <w:sz w:val="24"/>
          <w:szCs w:val="24"/>
          <w:shd w:val="clear" w:color="auto" w:fill="FFFFFF"/>
        </w:rPr>
        <w:t xml:space="preserve">Canine degenerative mitral valve disease (MVD) is a common heart condition that affects small to </w:t>
      </w:r>
      <w:r w:rsidR="00786CC8">
        <w:rPr>
          <w:rFonts w:ascii="Times New Roman" w:hAnsi="Times New Roman" w:cs="Times New Roman"/>
          <w:color w:val="202124"/>
          <w:sz w:val="24"/>
          <w:szCs w:val="24"/>
          <w:shd w:val="clear" w:color="auto" w:fill="FFFFFF"/>
        </w:rPr>
        <w:t>medium-sized</w:t>
      </w:r>
      <w:r w:rsidRPr="00C56698">
        <w:rPr>
          <w:rFonts w:ascii="Times New Roman" w:hAnsi="Times New Roman" w:cs="Times New Roman"/>
          <w:color w:val="202124"/>
          <w:sz w:val="24"/>
          <w:szCs w:val="24"/>
          <w:shd w:val="clear" w:color="auto" w:fill="FFFFFF"/>
        </w:rPr>
        <w:t xml:space="preserve"> dogs as they age. The mitral valve undergoes degenerative </w:t>
      </w:r>
      <w:r w:rsidRPr="00C56698">
        <w:rPr>
          <w:rFonts w:ascii="Times New Roman" w:hAnsi="Times New Roman" w:cs="Times New Roman"/>
          <w:color w:val="202124"/>
          <w:sz w:val="24"/>
          <w:szCs w:val="24"/>
          <w:shd w:val="clear" w:color="auto" w:fill="FFFFFF"/>
        </w:rPr>
        <w:lastRenderedPageBreak/>
        <w:t>changes such as thickening and prolapse. These changes prevent the valve from closing properly</w:t>
      </w:r>
      <w:r w:rsidR="00786CC8">
        <w:rPr>
          <w:rFonts w:ascii="Times New Roman" w:hAnsi="Times New Roman" w:cs="Times New Roman"/>
          <w:color w:val="202124"/>
          <w:sz w:val="24"/>
          <w:szCs w:val="24"/>
          <w:shd w:val="clear" w:color="auto" w:fill="FFFFFF"/>
        </w:rPr>
        <w:t>,</w:t>
      </w:r>
      <w:r w:rsidRPr="00C56698">
        <w:rPr>
          <w:rFonts w:ascii="Times New Roman" w:hAnsi="Times New Roman" w:cs="Times New Roman"/>
          <w:color w:val="202124"/>
          <w:sz w:val="24"/>
          <w:szCs w:val="24"/>
          <w:shd w:val="clear" w:color="auto" w:fill="FFFFFF"/>
        </w:rPr>
        <w:t xml:space="preserve"> which causes the valve to leak (mitral regurgitation). Myxomatous mitral valve disease (MMVD) accounts for 75–80% of heart diseases in dogs and is more prevalent in small and elderly dogs.</w:t>
      </w:r>
    </w:p>
    <w:p w14:paraId="58A2936B" w14:textId="243BA8B6" w:rsidR="00C56698" w:rsidRPr="00C56698" w:rsidRDefault="00C56698" w:rsidP="00C650CD">
      <w:pPr>
        <w:pStyle w:val="ListParagraph"/>
        <w:spacing w:line="360" w:lineRule="auto"/>
        <w:ind w:left="0" w:firstLine="720"/>
        <w:jc w:val="both"/>
        <w:rPr>
          <w:rFonts w:ascii="Times New Roman" w:hAnsi="Times New Roman" w:cs="Times New Roman"/>
          <w:color w:val="202124"/>
          <w:sz w:val="24"/>
          <w:szCs w:val="24"/>
          <w:shd w:val="clear" w:color="auto" w:fill="FFFFFF"/>
        </w:rPr>
      </w:pPr>
      <w:r w:rsidRPr="00C56698">
        <w:rPr>
          <w:rFonts w:ascii="Times New Roman" w:hAnsi="Times New Roman" w:cs="Times New Roman"/>
          <w:color w:val="202124"/>
          <w:sz w:val="24"/>
          <w:szCs w:val="24"/>
          <w:shd w:val="clear" w:color="auto" w:fill="FFFFFF"/>
          <w:lang w:val="en-US"/>
        </w:rPr>
        <w:t xml:space="preserve">Kim </w:t>
      </w:r>
      <w:r w:rsidR="00880A43" w:rsidRPr="00880A43">
        <w:rPr>
          <w:rFonts w:ascii="Times New Roman" w:hAnsi="Times New Roman" w:cs="Times New Roman"/>
          <w:i/>
          <w:iCs/>
          <w:color w:val="202124"/>
          <w:sz w:val="24"/>
          <w:szCs w:val="24"/>
          <w:shd w:val="clear" w:color="auto" w:fill="FFFFFF"/>
          <w:lang w:val="en-US"/>
        </w:rPr>
        <w:t>et al.</w:t>
      </w:r>
      <w:r w:rsidRPr="00C56698">
        <w:rPr>
          <w:rFonts w:ascii="Times New Roman" w:hAnsi="Times New Roman" w:cs="Times New Roman"/>
          <w:color w:val="202124"/>
          <w:sz w:val="24"/>
          <w:szCs w:val="24"/>
          <w:shd w:val="clear" w:color="auto" w:fill="FFFFFF"/>
          <w:lang w:val="en-US"/>
        </w:rPr>
        <w:t xml:space="preserve"> (2017) diagnosed mitral valve degeneration in 168 small breeds of dogs by echocardiography at </w:t>
      </w:r>
      <w:r w:rsidR="00786CC8">
        <w:rPr>
          <w:rFonts w:ascii="Times New Roman" w:hAnsi="Times New Roman" w:cs="Times New Roman"/>
          <w:color w:val="202124"/>
          <w:sz w:val="24"/>
          <w:szCs w:val="24"/>
          <w:shd w:val="clear" w:color="auto" w:fill="FFFFFF"/>
          <w:lang w:val="en-US"/>
        </w:rPr>
        <w:t xml:space="preserve">the </w:t>
      </w:r>
      <w:r w:rsidRPr="00C56698">
        <w:rPr>
          <w:rFonts w:ascii="Times New Roman" w:hAnsi="Times New Roman" w:cs="Times New Roman"/>
          <w:color w:val="202124"/>
          <w:sz w:val="24"/>
          <w:szCs w:val="24"/>
          <w:shd w:val="clear" w:color="auto" w:fill="FFFFFF"/>
          <w:lang w:val="en-US"/>
        </w:rPr>
        <w:t>College of Veterinary Medicine, Korea.</w:t>
      </w:r>
    </w:p>
    <w:p w14:paraId="6FFE53E6" w14:textId="53FD9DB4" w:rsidR="00C56698" w:rsidRPr="00C56698" w:rsidRDefault="000744CD" w:rsidP="00686EFC">
      <w:pPr>
        <w:pStyle w:val="ListParagraph"/>
        <w:spacing w:after="0" w:line="360" w:lineRule="auto"/>
        <w:ind w:left="0" w:firstLine="720"/>
        <w:jc w:val="center"/>
        <w:rPr>
          <w:rFonts w:ascii="Times New Roman" w:hAnsi="Times New Roman" w:cs="Times New Roman"/>
          <w:color w:val="202124"/>
          <w:sz w:val="24"/>
          <w:szCs w:val="24"/>
          <w:shd w:val="clear" w:color="auto" w:fill="FFFFFF"/>
        </w:rPr>
      </w:pPr>
      <w:r>
        <w:rPr>
          <w:noProof/>
          <w:lang w:val="en-US"/>
          <w14:ligatures w14:val="standardContextual"/>
        </w:rPr>
        <w:drawing>
          <wp:inline distT="0" distB="0" distL="0" distR="0" wp14:anchorId="4397EFDC" wp14:editId="3508B06F">
            <wp:extent cx="3507288" cy="3295650"/>
            <wp:effectExtent l="0" t="0" r="0" b="0"/>
            <wp:docPr id="1572705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05710" name=""/>
                    <pic:cNvPicPr/>
                  </pic:nvPicPr>
                  <pic:blipFill>
                    <a:blip r:embed="rId52"/>
                    <a:stretch>
                      <a:fillRect/>
                    </a:stretch>
                  </pic:blipFill>
                  <pic:spPr>
                    <a:xfrm>
                      <a:off x="0" y="0"/>
                      <a:ext cx="3508751" cy="3297025"/>
                    </a:xfrm>
                    <a:prstGeom prst="rect">
                      <a:avLst/>
                    </a:prstGeom>
                  </pic:spPr>
                </pic:pic>
              </a:graphicData>
            </a:graphic>
          </wp:inline>
        </w:drawing>
      </w:r>
    </w:p>
    <w:p w14:paraId="0AE58B34" w14:textId="6EBD62A5" w:rsidR="00C56698" w:rsidRPr="00C56698" w:rsidRDefault="00F350A1" w:rsidP="00C650CD">
      <w:pPr>
        <w:pStyle w:val="ListParagraph"/>
        <w:spacing w:line="360" w:lineRule="auto"/>
        <w:ind w:left="0" w:firstLine="720"/>
        <w:jc w:val="center"/>
        <w:rPr>
          <w:rFonts w:ascii="Times New Roman" w:hAnsi="Times New Roman" w:cs="Times New Roman"/>
          <w:color w:val="202124"/>
          <w:sz w:val="24"/>
          <w:szCs w:val="24"/>
          <w:shd w:val="clear" w:color="auto" w:fill="FFFFFF"/>
        </w:rPr>
      </w:pPr>
      <w:commentRangeStart w:id="19"/>
      <w:r w:rsidRPr="00F350A1">
        <w:rPr>
          <w:rFonts w:ascii="Times New Roman" w:hAnsi="Times New Roman" w:cs="Times New Roman"/>
          <w:color w:val="202124"/>
          <w:sz w:val="24"/>
          <w:szCs w:val="24"/>
          <w:shd w:val="clear" w:color="auto" w:fill="FFFFFF"/>
        </w:rPr>
        <w:t xml:space="preserve">Fig </w:t>
      </w:r>
      <w:r>
        <w:rPr>
          <w:rFonts w:ascii="Times New Roman" w:hAnsi="Times New Roman" w:cs="Times New Roman"/>
          <w:color w:val="202124"/>
          <w:sz w:val="24"/>
          <w:szCs w:val="24"/>
          <w:shd w:val="clear" w:color="auto" w:fill="FFFFFF"/>
        </w:rPr>
        <w:t xml:space="preserve"> 29-</w:t>
      </w:r>
      <w:r w:rsidR="00C56698" w:rsidRPr="00C56698">
        <w:rPr>
          <w:rFonts w:ascii="Times New Roman" w:hAnsi="Times New Roman" w:cs="Times New Roman"/>
          <w:color w:val="202124"/>
          <w:sz w:val="24"/>
          <w:szCs w:val="24"/>
          <w:shd w:val="clear" w:color="auto" w:fill="FFFFFF"/>
        </w:rPr>
        <w:t xml:space="preserve">Left apical </w:t>
      </w:r>
      <w:r w:rsidR="00786CC8">
        <w:rPr>
          <w:rFonts w:ascii="Times New Roman" w:hAnsi="Times New Roman" w:cs="Times New Roman"/>
          <w:color w:val="202124"/>
          <w:sz w:val="24"/>
          <w:szCs w:val="24"/>
          <w:shd w:val="clear" w:color="auto" w:fill="FFFFFF"/>
        </w:rPr>
        <w:t>4-chamber</w:t>
      </w:r>
      <w:r w:rsidR="00C56698" w:rsidRPr="00C56698">
        <w:rPr>
          <w:rFonts w:ascii="Times New Roman" w:hAnsi="Times New Roman" w:cs="Times New Roman"/>
          <w:color w:val="202124"/>
          <w:sz w:val="24"/>
          <w:szCs w:val="24"/>
          <w:shd w:val="clear" w:color="auto" w:fill="FFFFFF"/>
        </w:rPr>
        <w:t xml:space="preserve"> view with Colour Flow Doppler</w:t>
      </w:r>
      <w:commentRangeEnd w:id="19"/>
      <w:r w:rsidR="00725B86">
        <w:rPr>
          <w:rStyle w:val="CommentReference"/>
        </w:rPr>
        <w:commentReference w:id="19"/>
      </w:r>
    </w:p>
    <w:p w14:paraId="6255F43F" w14:textId="3F32E23C" w:rsidR="00C56698" w:rsidRPr="00686EFC" w:rsidRDefault="00C56698" w:rsidP="00686EFC">
      <w:pPr>
        <w:pStyle w:val="ListParagraph"/>
        <w:spacing w:line="360" w:lineRule="auto"/>
        <w:ind w:left="0" w:firstLine="720"/>
        <w:jc w:val="right"/>
        <w:rPr>
          <w:rFonts w:ascii="Times New Roman" w:hAnsi="Times New Roman" w:cs="Times New Roman"/>
          <w:color w:val="202124"/>
          <w:sz w:val="24"/>
          <w:szCs w:val="24"/>
          <w:shd w:val="clear" w:color="auto" w:fill="FFFFFF"/>
        </w:rPr>
      </w:pPr>
      <w:r w:rsidRPr="00C56698">
        <w:rPr>
          <w:rFonts w:ascii="Times New Roman" w:hAnsi="Times New Roman" w:cs="Times New Roman"/>
          <w:color w:val="202124"/>
          <w:sz w:val="24"/>
          <w:szCs w:val="24"/>
          <w:shd w:val="clear" w:color="auto" w:fill="FFFFFF"/>
        </w:rPr>
        <w:fldChar w:fldCharType="begin"/>
      </w:r>
      <w:r w:rsidRPr="00C56698">
        <w:rPr>
          <w:rFonts w:ascii="Times New Roman" w:hAnsi="Times New Roman" w:cs="Times New Roman"/>
          <w:color w:val="202124"/>
          <w:sz w:val="24"/>
          <w:szCs w:val="24"/>
          <w:shd w:val="clear" w:color="auto" w:fill="FFFFFF"/>
        </w:rPr>
        <w:instrText xml:space="preserve"> ADDIN ZOTERO_ITEM CSL_CITATION {"citationID":"MTlJU13v","properties":{"formattedCitation":"(Kim et al., 2017)","plainCitation":"(Kim et al., 2017)","noteIndex":0},"citationItems":[{"id":79,"uris":["http://zotero.org/users/local/hLf2DJ23/items/PGEISRLJ"],"itemData":{"id":79,"type":"article-journal","abstract":"Small-breed dogs (n = 168; weight </w:instrText>
      </w:r>
      <w:r w:rsidRPr="00C56698">
        <w:rPr>
          <w:rFonts w:ascii="MS Gothic" w:eastAsia="MS Gothic" w:hAnsi="MS Gothic" w:cs="MS Gothic" w:hint="eastAsia"/>
          <w:color w:val="202124"/>
          <w:sz w:val="24"/>
          <w:szCs w:val="24"/>
          <w:shd w:val="clear" w:color="auto" w:fill="FFFFFF"/>
        </w:rPr>
        <w:instrText>＜</w:instrText>
      </w:r>
      <w:r w:rsidRPr="00C56698">
        <w:rPr>
          <w:rFonts w:ascii="Times New Roman" w:hAnsi="Times New Roman" w:cs="Times New Roman"/>
          <w:color w:val="202124"/>
          <w:sz w:val="24"/>
          <w:szCs w:val="24"/>
          <w:shd w:val="clear" w:color="auto" w:fill="FFFFFF"/>
        </w:rPr>
        <w:instrText xml:space="preserve"> 15 kg) diagnosed with myxomatous mitral valve degeneration based on a routine clinical examination, radiology, electrocardiography, and echocardiography at the Seoul National University Veterinary Medical Teaching Hospital were included in this study. Survival periods were determined, and there were significant differences in survival rates among the three International Small Animal Cardiac Health Council classes. The mean follow-up period was 14.3 ± 12.1 months. Univariate analysis revealed that dyspnea, pulmonary edema, and vertebral heart score were significantly associated with survival time (p </w:instrText>
      </w:r>
      <w:r w:rsidRPr="00C56698">
        <w:rPr>
          <w:rFonts w:ascii="MS Gothic" w:eastAsia="MS Gothic" w:hAnsi="MS Gothic" w:cs="MS Gothic" w:hint="eastAsia"/>
          <w:color w:val="202124"/>
          <w:sz w:val="24"/>
          <w:szCs w:val="24"/>
          <w:shd w:val="clear" w:color="auto" w:fill="FFFFFF"/>
        </w:rPr>
        <w:instrText>＜</w:instrText>
      </w:r>
      <w:r w:rsidRPr="00C56698">
        <w:rPr>
          <w:rFonts w:ascii="Times New Roman" w:hAnsi="Times New Roman" w:cs="Times New Roman"/>
          <w:color w:val="202124"/>
          <w:sz w:val="24"/>
          <w:szCs w:val="24"/>
          <w:shd w:val="clear" w:color="auto" w:fill="FFFFFF"/>
        </w:rPr>
        <w:instrText xml:space="preserve"> 0.05). Additionally, age, left atrial-to-aortic root ratio, ejection fraction, and left ventricular end diastolic volume were associated with an increased risk of death (p </w:instrText>
      </w:r>
      <w:r w:rsidRPr="00C56698">
        <w:rPr>
          <w:rFonts w:ascii="MS Gothic" w:eastAsia="MS Gothic" w:hAnsi="MS Gothic" w:cs="MS Gothic" w:hint="eastAsia"/>
          <w:color w:val="202124"/>
          <w:sz w:val="24"/>
          <w:szCs w:val="24"/>
          <w:shd w:val="clear" w:color="auto" w:fill="FFFFFF"/>
        </w:rPr>
        <w:instrText>＜</w:instrText>
      </w:r>
      <w:r w:rsidRPr="00C56698">
        <w:rPr>
          <w:rFonts w:ascii="Times New Roman" w:hAnsi="Times New Roman" w:cs="Times New Roman"/>
          <w:color w:val="202124"/>
          <w:sz w:val="24"/>
          <w:szCs w:val="24"/>
          <w:shd w:val="clear" w:color="auto" w:fill="FFFFFF"/>
        </w:rPr>
        <w:instrText xml:space="preserve"> 0.1), while body weight, body condition score, systolic blood pressure, arrhythmia, syncope, fractional shortening, and end systolic volume were not associated with an increased risk of death. These results suggest that among the assessed variables dyspnea, pulmonary edema, and vertebral heart score could be useful prognostic factors for providing patient information to owners.","container-title":"Journal of veterinary science","DOI":"10.4142/jvs.2017.18.3.369","ISSN":"1976-555X","issue":"3","journalAbbreviation":"J Vet Sci","language":"eng","license":"cc by-nc","note":"PMID: 28057898\nPMCID: PMC5639090","page":"369-376","source":"Europe PMC","title":"Retrospective study of degenerative mitral valve disease in small-breed dogs: survival and prognostic variables","title-short":"Retrospective study of degenerative mitral valve disease in small-breed dogs","volume":"18","author":[{"family":"Kim","given":"Hyun-Tae"},{"family":"Han","given":"Sei-Myoung"},{"family":"Song","given":"Woo-Jin"},{"family":"Kim","given":"Boeun"},{"family":"Choi","given":"Mincheol"},{"family":"Yoon","given":"Junghee"},{"family":"Youn","given":"Hwa-Young"}],"issued":{"date-parts":[["2017",9,1]]}}}],"schema":"https://github.com/citation-style-language/schema/raw/master/csl-citation.json"} </w:instrText>
      </w:r>
      <w:r w:rsidRPr="00C56698">
        <w:rPr>
          <w:rFonts w:ascii="Times New Roman" w:hAnsi="Times New Roman" w:cs="Times New Roman"/>
          <w:color w:val="202124"/>
          <w:sz w:val="24"/>
          <w:szCs w:val="24"/>
          <w:shd w:val="clear" w:color="auto" w:fill="FFFFFF"/>
        </w:rPr>
        <w:fldChar w:fldCharType="separate"/>
      </w:r>
      <w:r w:rsidRPr="00C56698">
        <w:rPr>
          <w:rFonts w:ascii="Times New Roman" w:hAnsi="Times New Roman" w:cs="Times New Roman"/>
          <w:sz w:val="24"/>
          <w:szCs w:val="24"/>
        </w:rPr>
        <w:t xml:space="preserve">(Kim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2017)</w:t>
      </w:r>
      <w:r w:rsidRPr="00C56698">
        <w:rPr>
          <w:rFonts w:ascii="Times New Roman" w:hAnsi="Times New Roman" w:cs="Times New Roman"/>
          <w:color w:val="202124"/>
          <w:sz w:val="24"/>
          <w:szCs w:val="24"/>
          <w:shd w:val="clear" w:color="auto" w:fill="FFFFFF"/>
        </w:rPr>
        <w:fldChar w:fldCharType="end"/>
      </w:r>
    </w:p>
    <w:p w14:paraId="1688062E" w14:textId="77777777" w:rsidR="00C56698" w:rsidRPr="00C56698" w:rsidRDefault="00C56698" w:rsidP="00C650CD">
      <w:pPr>
        <w:pStyle w:val="ListParagraph"/>
        <w:numPr>
          <w:ilvl w:val="1"/>
          <w:numId w:val="1"/>
        </w:numPr>
        <w:spacing w:line="360" w:lineRule="auto"/>
        <w:rPr>
          <w:rFonts w:ascii="Times New Roman" w:hAnsi="Times New Roman" w:cs="Times New Roman"/>
          <w:b/>
          <w:bCs/>
          <w:color w:val="4D5156"/>
          <w:sz w:val="24"/>
          <w:szCs w:val="24"/>
          <w:shd w:val="clear" w:color="auto" w:fill="FFFFFF"/>
        </w:rPr>
      </w:pPr>
      <w:r w:rsidRPr="00C56698">
        <w:rPr>
          <w:rFonts w:ascii="Times New Roman" w:hAnsi="Times New Roman" w:cs="Times New Roman"/>
          <w:b/>
          <w:bCs/>
          <w:color w:val="4D5156"/>
          <w:sz w:val="24"/>
          <w:szCs w:val="24"/>
          <w:shd w:val="clear" w:color="auto" w:fill="FFFFFF"/>
        </w:rPr>
        <w:t>Left Atrial Dilatation</w:t>
      </w:r>
    </w:p>
    <w:p w14:paraId="7B61DEC3" w14:textId="64541914" w:rsidR="00C56698" w:rsidRPr="00C56698" w:rsidRDefault="00C56698" w:rsidP="00C650CD">
      <w:pPr>
        <w:spacing w:line="360" w:lineRule="auto"/>
        <w:ind w:firstLine="720"/>
        <w:jc w:val="both"/>
        <w:rPr>
          <w:rFonts w:ascii="Times New Roman" w:hAnsi="Times New Roman" w:cs="Times New Roman"/>
          <w:b/>
          <w:bCs/>
          <w:color w:val="4D5156"/>
          <w:sz w:val="24"/>
          <w:szCs w:val="24"/>
          <w:shd w:val="clear" w:color="auto" w:fill="FFFFFF"/>
        </w:rPr>
      </w:pPr>
      <w:r w:rsidRPr="00C56698">
        <w:rPr>
          <w:rFonts w:ascii="Times New Roman" w:hAnsi="Times New Roman" w:cs="Times New Roman"/>
          <w:color w:val="202124"/>
          <w:sz w:val="24"/>
          <w:szCs w:val="24"/>
          <w:shd w:val="clear" w:color="auto" w:fill="FFFFFF"/>
        </w:rPr>
        <w:t xml:space="preserve">In addition to mitral valve disease, left atrial dilation can occur with left-to-right pulmonary </w:t>
      </w:r>
      <w:proofErr w:type="spellStart"/>
      <w:r w:rsidR="00686EFC">
        <w:rPr>
          <w:rFonts w:ascii="Times New Roman" w:hAnsi="Times New Roman" w:cs="Times New Roman"/>
          <w:color w:val="202124"/>
          <w:sz w:val="24"/>
          <w:szCs w:val="24"/>
          <w:shd w:val="clear" w:color="auto" w:fill="FFFFFF"/>
        </w:rPr>
        <w:t>overcirculation</w:t>
      </w:r>
      <w:proofErr w:type="spellEnd"/>
      <w:r w:rsidR="00786CC8">
        <w:rPr>
          <w:rFonts w:ascii="Times New Roman" w:hAnsi="Times New Roman" w:cs="Times New Roman"/>
          <w:color w:val="202124"/>
          <w:sz w:val="24"/>
          <w:szCs w:val="24"/>
          <w:shd w:val="clear" w:color="auto" w:fill="FFFFFF"/>
        </w:rPr>
        <w:t>,</w:t>
      </w:r>
      <w:r w:rsidRPr="00C56698">
        <w:rPr>
          <w:rFonts w:ascii="Times New Roman" w:hAnsi="Times New Roman" w:cs="Times New Roman"/>
          <w:color w:val="202124"/>
          <w:sz w:val="24"/>
          <w:szCs w:val="24"/>
          <w:shd w:val="clear" w:color="auto" w:fill="FFFFFF"/>
        </w:rPr>
        <w:t xml:space="preserve"> causing volume overload, but this is less common. In the lateral view, dilation of the </w:t>
      </w:r>
      <w:r w:rsidRPr="00C56698">
        <w:rPr>
          <w:rFonts w:ascii="Times New Roman" w:hAnsi="Times New Roman" w:cs="Times New Roman"/>
          <w:sz w:val="24"/>
          <w:szCs w:val="24"/>
        </w:rPr>
        <w:t>left atrium</w:t>
      </w:r>
      <w:r w:rsidRPr="00C56698">
        <w:rPr>
          <w:rFonts w:ascii="Times New Roman" w:hAnsi="Times New Roman" w:cs="Times New Roman"/>
          <w:color w:val="202124"/>
          <w:sz w:val="24"/>
          <w:szCs w:val="24"/>
          <w:shd w:val="clear" w:color="auto" w:fill="FFFFFF"/>
        </w:rPr>
        <w:t xml:space="preserve"> in the dog causes a change in </w:t>
      </w:r>
      <w:r w:rsidR="00786CC8">
        <w:rPr>
          <w:rFonts w:ascii="Times New Roman" w:hAnsi="Times New Roman" w:cs="Times New Roman"/>
          <w:color w:val="202124"/>
          <w:sz w:val="24"/>
          <w:szCs w:val="24"/>
          <w:shd w:val="clear" w:color="auto" w:fill="FFFFFF"/>
        </w:rPr>
        <w:t xml:space="preserve">the </w:t>
      </w:r>
      <w:r w:rsidRPr="00C56698">
        <w:rPr>
          <w:rFonts w:ascii="Times New Roman" w:hAnsi="Times New Roman" w:cs="Times New Roman"/>
          <w:color w:val="202124"/>
          <w:sz w:val="24"/>
          <w:szCs w:val="24"/>
          <w:shd w:val="clear" w:color="auto" w:fill="FFFFFF"/>
        </w:rPr>
        <w:t xml:space="preserve">shape of the </w:t>
      </w:r>
      <w:proofErr w:type="spellStart"/>
      <w:r w:rsidRPr="00C56698">
        <w:rPr>
          <w:rFonts w:ascii="Times New Roman" w:hAnsi="Times New Roman" w:cs="Times New Roman"/>
          <w:color w:val="202124"/>
          <w:sz w:val="24"/>
          <w:szCs w:val="24"/>
          <w:shd w:val="clear" w:color="auto" w:fill="FFFFFF"/>
        </w:rPr>
        <w:t>dorsocaudal</w:t>
      </w:r>
      <w:proofErr w:type="spellEnd"/>
      <w:r w:rsidRPr="00C56698">
        <w:rPr>
          <w:rFonts w:ascii="Times New Roman" w:hAnsi="Times New Roman" w:cs="Times New Roman"/>
          <w:color w:val="202124"/>
          <w:sz w:val="24"/>
          <w:szCs w:val="24"/>
          <w:shd w:val="clear" w:color="auto" w:fill="FFFFFF"/>
        </w:rPr>
        <w:t xml:space="preserve"> aspect of the cardiac silhouette.</w:t>
      </w:r>
    </w:p>
    <w:p w14:paraId="74ABC6B0" w14:textId="7BD7A263" w:rsidR="00C56698" w:rsidRPr="00C56698" w:rsidRDefault="00C56698" w:rsidP="00C650CD">
      <w:pPr>
        <w:spacing w:line="360" w:lineRule="auto"/>
        <w:ind w:firstLine="720"/>
        <w:jc w:val="both"/>
        <w:rPr>
          <w:rFonts w:ascii="Times New Roman" w:hAnsi="Times New Roman" w:cs="Times New Roman"/>
          <w:color w:val="202124"/>
          <w:sz w:val="24"/>
          <w:szCs w:val="24"/>
          <w:shd w:val="clear" w:color="auto" w:fill="FFFFFF"/>
        </w:rPr>
      </w:pPr>
      <w:r w:rsidRPr="00C56698">
        <w:rPr>
          <w:rFonts w:ascii="Times New Roman" w:hAnsi="Times New Roman" w:cs="Times New Roman"/>
          <w:color w:val="202124"/>
          <w:sz w:val="24"/>
          <w:szCs w:val="24"/>
          <w:shd w:val="clear" w:color="auto" w:fill="FFFFFF"/>
        </w:rPr>
        <w:t xml:space="preserve">Chronic and hemodynamically significant mitral regurgitation can cause LA and LV volume overload, leading to subsequent LA and LV enlargement. The severity of LA and LV remodelling can be assessed by </w:t>
      </w:r>
      <w:r w:rsidR="00786CC8">
        <w:rPr>
          <w:rFonts w:ascii="Times New Roman" w:hAnsi="Times New Roman" w:cs="Times New Roman"/>
          <w:color w:val="202124"/>
          <w:sz w:val="24"/>
          <w:szCs w:val="24"/>
          <w:shd w:val="clear" w:color="auto" w:fill="FFFFFF"/>
        </w:rPr>
        <w:t xml:space="preserve">the </w:t>
      </w:r>
      <w:r w:rsidRPr="00C56698">
        <w:rPr>
          <w:rFonts w:ascii="Times New Roman" w:hAnsi="Times New Roman" w:cs="Times New Roman"/>
          <w:color w:val="202124"/>
          <w:sz w:val="24"/>
          <w:szCs w:val="24"/>
          <w:shd w:val="clear" w:color="auto" w:fill="FFFFFF"/>
        </w:rPr>
        <w:t>LA to aortic root ratio (LA/</w:t>
      </w:r>
      <w:proofErr w:type="spellStart"/>
      <w:r w:rsidRPr="00C56698">
        <w:rPr>
          <w:rFonts w:ascii="Times New Roman" w:hAnsi="Times New Roman" w:cs="Times New Roman"/>
          <w:color w:val="202124"/>
          <w:sz w:val="24"/>
          <w:szCs w:val="24"/>
          <w:shd w:val="clear" w:color="auto" w:fill="FFFFFF"/>
        </w:rPr>
        <w:t>Ao</w:t>
      </w:r>
      <w:proofErr w:type="spellEnd"/>
      <w:r w:rsidRPr="00C56698">
        <w:rPr>
          <w:rFonts w:ascii="Times New Roman" w:hAnsi="Times New Roman" w:cs="Times New Roman"/>
          <w:color w:val="202124"/>
          <w:sz w:val="24"/>
          <w:szCs w:val="24"/>
          <w:shd w:val="clear" w:color="auto" w:fill="FFFFFF"/>
        </w:rPr>
        <w:t xml:space="preserve">) </w:t>
      </w:r>
      <w:r w:rsidRPr="00C56698">
        <w:rPr>
          <w:rFonts w:ascii="Times New Roman" w:hAnsi="Times New Roman" w:cs="Times New Roman"/>
          <w:color w:val="202124"/>
          <w:sz w:val="24"/>
          <w:szCs w:val="24"/>
          <w:shd w:val="clear" w:color="auto" w:fill="FFFFFF"/>
        </w:rPr>
        <w:fldChar w:fldCharType="begin"/>
      </w:r>
      <w:r w:rsidRPr="00C56698">
        <w:rPr>
          <w:rFonts w:ascii="Times New Roman" w:hAnsi="Times New Roman" w:cs="Times New Roman"/>
          <w:color w:val="202124"/>
          <w:sz w:val="24"/>
          <w:szCs w:val="24"/>
          <w:shd w:val="clear" w:color="auto" w:fill="FFFFFF"/>
        </w:rPr>
        <w:instrText xml:space="preserve"> ADDIN ZOTERO_ITEM CSL_CITATION {"citationID":"mRswOMz9","properties":{"formattedCitation":"(Suh et al., 2020)","plainCitation":"(Suh et al., 2020)","noteIndex":0},"citationItems":[{"id":77,"uris":["http://zotero.org/users/local/hLf2DJ23/items/73DSJ5F7"],"itemData":{"id":77,"type":"chapter","abstract":"Myxomatous mitral valve disease (MMVD) is the most common heart disease in dogs and has many similarities to human mitral valve prolapse (MVP). Transthoracic echocardiography is a non-invasive method for making a diagnosis and predicting the progression of heart failure (HF) in dogs and humans with mitral regurgitation (MR). It enables clinicians to detect the mitral valve (MV) lesions, to evaluate MR severity, and to assess its impact on cardiac remodeling, myocardial function, left ventricular (LV) filling pressures, as well as pulmonary arterial pressure. Furthermore, advanced ultrasound technologies such as tissue Doppler imaging (TDI), strain and strain rate imaging, and two-dimensional (2D) speckle tracking echocardiography (STE) provide a better assessment of global and regional myocardial function. Although the severity of MR and HF in dogs with MMVD is being evaluated as similar to human cardiology, the veterinary cardiologists are more focused on the severity of cardiac remodeling and cardiac dysfunction caused by MR, because surgical restoration of defected mitral apparatus is rarely done in dogs. The chapter will review conventional echocardiographic features of MMVD in dogs to provide a better understanding of the similarities and discrepancies between canine MMVD and human MVP to veterinary and human cardiologists and researchers.","container-title":"Advanced Concepts in Endocarditis - 2021","ISBN":"978-1-83968-480-7","language":"en","note":"DOI: 10.5772/intechopen.91819","publisher":"IntechOpen","source":"www.intechopen.com","title":"Echocardiographic Features in Canine Myxomatous Mitral Valve Disease: An Animal Model for Human Mitral Valve Prolapse","title-short":"Echocardiographic Features in Canine Myxomatous Mitral Valve Disease","URL":"https://www.intechopen.com/chapters/71522","author":[{"family":"Suh","given":"Sang-Il"},{"family":"Lu","given":"Ta-Li"},{"family":"Choi","given":"Ran"},{"family":"Hyun","given":"Changbaig"},{"family":"Suh","given":"Sang-Il"},{"family":"Lu","given":"Ta-Li"},{"family":"Choi","given":"Ran"},{"family":"Hyun","given":"Changbaig"}],"accessed":{"date-parts":[["2023",9,20]]},"issued":{"date-parts":[["2020",3,20]]}}}],"schema":"https://github.com/citation-style-language/schema/raw/master/csl-citation.json"} </w:instrText>
      </w:r>
      <w:r w:rsidRPr="00C56698">
        <w:rPr>
          <w:rFonts w:ascii="Times New Roman" w:hAnsi="Times New Roman" w:cs="Times New Roman"/>
          <w:color w:val="202124"/>
          <w:sz w:val="24"/>
          <w:szCs w:val="24"/>
          <w:shd w:val="clear" w:color="auto" w:fill="FFFFFF"/>
        </w:rPr>
        <w:fldChar w:fldCharType="separate"/>
      </w:r>
      <w:r w:rsidRPr="00C56698">
        <w:rPr>
          <w:rFonts w:ascii="Times New Roman" w:hAnsi="Times New Roman" w:cs="Times New Roman"/>
          <w:sz w:val="24"/>
          <w:szCs w:val="24"/>
        </w:rPr>
        <w:t>(</w:t>
      </w:r>
      <w:proofErr w:type="spellStart"/>
      <w:r w:rsidRPr="00C56698">
        <w:rPr>
          <w:rFonts w:ascii="Times New Roman" w:hAnsi="Times New Roman" w:cs="Times New Roman"/>
          <w:sz w:val="24"/>
          <w:szCs w:val="24"/>
        </w:rPr>
        <w:t>Suh</w:t>
      </w:r>
      <w:proofErr w:type="spellEnd"/>
      <w:r w:rsidRPr="00C56698">
        <w:rPr>
          <w:rFonts w:ascii="Times New Roman" w:hAnsi="Times New Roman" w:cs="Times New Roman"/>
          <w:sz w:val="24"/>
          <w:szCs w:val="24"/>
        </w:rPr>
        <w:t xml:space="preserve">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2021)</w:t>
      </w:r>
      <w:r w:rsidRPr="00C56698">
        <w:rPr>
          <w:rFonts w:ascii="Times New Roman" w:hAnsi="Times New Roman" w:cs="Times New Roman"/>
          <w:color w:val="202124"/>
          <w:sz w:val="24"/>
          <w:szCs w:val="24"/>
          <w:shd w:val="clear" w:color="auto" w:fill="FFFFFF"/>
        </w:rPr>
        <w:fldChar w:fldCharType="end"/>
      </w:r>
      <w:r w:rsidRPr="00C56698">
        <w:rPr>
          <w:rFonts w:ascii="Times New Roman" w:hAnsi="Times New Roman" w:cs="Times New Roman"/>
          <w:color w:val="202124"/>
          <w:sz w:val="24"/>
          <w:szCs w:val="24"/>
          <w:shd w:val="clear" w:color="auto" w:fill="FFFFFF"/>
        </w:rPr>
        <w:t>.</w:t>
      </w:r>
    </w:p>
    <w:p w14:paraId="7CF244D8" w14:textId="6104C893" w:rsidR="00C56698" w:rsidRPr="00C56698" w:rsidRDefault="00C56698" w:rsidP="00C650CD">
      <w:pPr>
        <w:spacing w:line="360" w:lineRule="auto"/>
        <w:ind w:firstLine="720"/>
        <w:jc w:val="both"/>
        <w:rPr>
          <w:rFonts w:ascii="Times New Roman" w:hAnsi="Times New Roman"/>
          <w:sz w:val="24"/>
          <w:szCs w:val="24"/>
        </w:rPr>
      </w:pPr>
      <w:proofErr w:type="spellStart"/>
      <w:r w:rsidRPr="00C56698">
        <w:rPr>
          <w:rFonts w:ascii="Times New Roman" w:hAnsi="Times New Roman"/>
          <w:sz w:val="24"/>
          <w:szCs w:val="24"/>
        </w:rPr>
        <w:t>Safian</w:t>
      </w:r>
      <w:proofErr w:type="spellEnd"/>
      <w:r w:rsidRPr="00C56698">
        <w:rPr>
          <w:rFonts w:ascii="Times New Roman" w:hAnsi="Times New Roman"/>
          <w:sz w:val="24"/>
          <w:szCs w:val="24"/>
        </w:rPr>
        <w:t xml:space="preserve"> </w:t>
      </w:r>
      <w:r w:rsidR="00880A43" w:rsidRPr="00880A43">
        <w:rPr>
          <w:rFonts w:ascii="Times New Roman" w:hAnsi="Times New Roman"/>
          <w:i/>
          <w:iCs/>
          <w:sz w:val="24"/>
          <w:szCs w:val="24"/>
        </w:rPr>
        <w:t>et al.</w:t>
      </w:r>
      <w:r w:rsidRPr="00C56698">
        <w:rPr>
          <w:rFonts w:ascii="Times New Roman" w:hAnsi="Times New Roman"/>
          <w:sz w:val="24"/>
          <w:szCs w:val="24"/>
        </w:rPr>
        <w:t xml:space="preserve"> (2022) </w:t>
      </w:r>
      <w:r w:rsidRPr="00C56698">
        <w:rPr>
          <w:rFonts w:ascii="Times New Roman" w:hAnsi="Times New Roman"/>
          <w:sz w:val="24"/>
          <w:szCs w:val="24"/>
          <w:lang w:val="en-US"/>
        </w:rPr>
        <w:t>measured left atrial (LA) sizes and LA/</w:t>
      </w:r>
      <w:proofErr w:type="spellStart"/>
      <w:r w:rsidRPr="00C56698">
        <w:rPr>
          <w:rFonts w:ascii="Times New Roman" w:hAnsi="Times New Roman"/>
          <w:sz w:val="24"/>
          <w:szCs w:val="24"/>
          <w:lang w:val="en-US"/>
        </w:rPr>
        <w:t>Ao</w:t>
      </w:r>
      <w:proofErr w:type="spellEnd"/>
      <w:r w:rsidRPr="00C56698">
        <w:rPr>
          <w:rFonts w:ascii="Times New Roman" w:hAnsi="Times New Roman"/>
          <w:sz w:val="24"/>
          <w:szCs w:val="24"/>
          <w:lang w:val="en-US"/>
        </w:rPr>
        <w:t xml:space="preserve"> ratio in 36 dogs by 2D echocardiography.</w:t>
      </w:r>
    </w:p>
    <w:p w14:paraId="75481CDC" w14:textId="6E3FBDE1" w:rsidR="00C56698" w:rsidRPr="00C56698" w:rsidRDefault="000744CD" w:rsidP="0014041F">
      <w:pPr>
        <w:spacing w:after="0" w:line="276" w:lineRule="auto"/>
        <w:jc w:val="center"/>
        <w:rPr>
          <w:rFonts w:ascii="Times New Roman" w:hAnsi="Times New Roman" w:cs="Times New Roman"/>
          <w:color w:val="202124"/>
          <w:sz w:val="24"/>
          <w:szCs w:val="24"/>
          <w:shd w:val="clear" w:color="auto" w:fill="FFFFFF"/>
        </w:rPr>
      </w:pPr>
      <w:r>
        <w:rPr>
          <w:noProof/>
          <w:lang w:val="en-US"/>
          <w14:ligatures w14:val="standardContextual"/>
        </w:rPr>
        <w:lastRenderedPageBreak/>
        <w:drawing>
          <wp:inline distT="0" distB="0" distL="0" distR="0" wp14:anchorId="1E64619E" wp14:editId="12699867">
            <wp:extent cx="5502910" cy="2477135"/>
            <wp:effectExtent l="0" t="0" r="2540" b="0"/>
            <wp:docPr id="1222909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09254" name=""/>
                    <pic:cNvPicPr/>
                  </pic:nvPicPr>
                  <pic:blipFill>
                    <a:blip r:embed="rId53"/>
                    <a:stretch>
                      <a:fillRect/>
                    </a:stretch>
                  </pic:blipFill>
                  <pic:spPr>
                    <a:xfrm>
                      <a:off x="0" y="0"/>
                      <a:ext cx="5502910" cy="2477135"/>
                    </a:xfrm>
                    <a:prstGeom prst="rect">
                      <a:avLst/>
                    </a:prstGeom>
                  </pic:spPr>
                </pic:pic>
              </a:graphicData>
            </a:graphic>
          </wp:inline>
        </w:drawing>
      </w:r>
      <w:r w:rsidR="00686EFC">
        <w:rPr>
          <w:rFonts w:ascii="Times New Roman" w:hAnsi="Times New Roman" w:cs="Times New Roman"/>
          <w:color w:val="202124"/>
          <w:sz w:val="24"/>
          <w:szCs w:val="24"/>
          <w:shd w:val="clear" w:color="auto" w:fill="FFFFFF"/>
        </w:rPr>
        <w:t xml:space="preserve">   </w:t>
      </w:r>
    </w:p>
    <w:p w14:paraId="6A8810A4" w14:textId="417643A4" w:rsidR="00C56698" w:rsidRPr="00C56698" w:rsidRDefault="00F350A1" w:rsidP="0014041F">
      <w:pPr>
        <w:spacing w:after="0" w:line="240" w:lineRule="auto"/>
        <w:jc w:val="center"/>
        <w:rPr>
          <w:rFonts w:ascii="Times New Roman" w:hAnsi="Times New Roman" w:cs="Times New Roman"/>
          <w:color w:val="202124"/>
          <w:sz w:val="24"/>
          <w:szCs w:val="24"/>
          <w:shd w:val="clear" w:color="auto" w:fill="FFFFFF"/>
        </w:rPr>
      </w:pPr>
      <w:commentRangeStart w:id="20"/>
      <w:r w:rsidRPr="00F350A1">
        <w:rPr>
          <w:rFonts w:ascii="Times New Roman" w:hAnsi="Times New Roman" w:cs="Times New Roman"/>
          <w:color w:val="202124"/>
          <w:sz w:val="24"/>
          <w:szCs w:val="24"/>
          <w:shd w:val="clear" w:color="auto" w:fill="FFFFFF"/>
        </w:rPr>
        <w:t xml:space="preserve">Fig </w:t>
      </w:r>
      <w:r>
        <w:rPr>
          <w:rFonts w:ascii="Times New Roman" w:hAnsi="Times New Roman" w:cs="Times New Roman"/>
          <w:color w:val="202124"/>
          <w:sz w:val="24"/>
          <w:szCs w:val="24"/>
          <w:shd w:val="clear" w:color="auto" w:fill="FFFFFF"/>
        </w:rPr>
        <w:t xml:space="preserve"> 30-</w:t>
      </w:r>
      <w:r w:rsidR="00C56698" w:rsidRPr="00C56698">
        <w:rPr>
          <w:rFonts w:ascii="Times New Roman" w:hAnsi="Times New Roman" w:cs="Times New Roman"/>
          <w:color w:val="202124"/>
          <w:sz w:val="24"/>
          <w:szCs w:val="24"/>
          <w:shd w:val="clear" w:color="auto" w:fill="FFFFFF"/>
        </w:rPr>
        <w:t>RPS Short Axis Aortic root view</w:t>
      </w:r>
      <w:commentRangeEnd w:id="20"/>
      <w:r w:rsidR="00725B86">
        <w:rPr>
          <w:rStyle w:val="CommentReference"/>
        </w:rPr>
        <w:commentReference w:id="20"/>
      </w:r>
    </w:p>
    <w:p w14:paraId="11C3DE4D" w14:textId="15174D14" w:rsidR="00C56698" w:rsidRPr="00C56698" w:rsidRDefault="00C56698" w:rsidP="00C650CD">
      <w:pPr>
        <w:spacing w:line="360" w:lineRule="auto"/>
        <w:jc w:val="right"/>
        <w:rPr>
          <w:rFonts w:ascii="Times New Roman" w:hAnsi="Times New Roman" w:cs="Times New Roman"/>
          <w:color w:val="202124"/>
          <w:sz w:val="24"/>
          <w:szCs w:val="24"/>
          <w:shd w:val="clear" w:color="auto" w:fill="FFFFFF"/>
        </w:rPr>
      </w:pPr>
      <w:r w:rsidRPr="00C56698">
        <w:rPr>
          <w:rFonts w:ascii="Times New Roman" w:hAnsi="Times New Roman" w:cs="Times New Roman"/>
          <w:color w:val="202124"/>
          <w:sz w:val="24"/>
          <w:szCs w:val="24"/>
          <w:shd w:val="clear" w:color="auto" w:fill="FFFFFF"/>
        </w:rPr>
        <w:fldChar w:fldCharType="begin"/>
      </w:r>
      <w:r w:rsidRPr="00C56698">
        <w:rPr>
          <w:rFonts w:ascii="Times New Roman" w:hAnsi="Times New Roman" w:cs="Times New Roman"/>
          <w:color w:val="202124"/>
          <w:sz w:val="24"/>
          <w:szCs w:val="24"/>
          <w:shd w:val="clear" w:color="auto" w:fill="FFFFFF"/>
        </w:rPr>
        <w:instrText xml:space="preserve"> ADDIN ZOTERO_ITEM CSL_CITATION {"citationID":"6mKqGJSw","properties":{"formattedCitation":"(Safian et al., 2022)","plainCitation":"(Safian et al., 2022)","noteIndex":0},"citationItems":[{"id":74,"uris":["http://zotero.org/users/local/hLf2DJ23/items/8WGGRBBR"],"itemData":{"id":74,"type":"article-journal","abstract":"Assessment of left atrial (LA) sizes in dogs informs clinical staging, risk assessment, treatment decisions, and prognosis. The objective of this study was to assess the diagnostic performance of observers with different levels of experience measuring the LA with three different techniques. Echocardiographic images from 36 dogs with different degrees of left atrial enlargement (LAE) were retrospectively retrieved, anonymized and measured in a blinded fashion by a veterinary student, a first-year cardiology resident, a third-year cardiology resident, and two board-certified veterinary cardiologists. The LA to aortic root ratio (LA:Ao), LA antero-postero diameter indexed to body weight (LAiAPD) and left atrial area were measured. Inter- and intra-observer intraclass correlation coefficients (ICCs) were calculated for all three variables. Bland-Altman plots and accuracy in identification of LAE were calculated for the three least experienced observers using LA:Ao and LAiAPD. Intra- and interobserver ICCs were greater than 0.9 for every variable. The observer with least experience had significant positive bias and a tendency to overestimate larger measurements using LA:Ao, but not using LAiAPD. The accuracy of identification of LAE also increased with the increasing level of experience and was higher for LAiAPD compared to LA:Ao. Combining both methods for identification of LAE, further increased accuracy.","container-title":"Animals: an open access journal from MDPI","DOI":"10.3390/ani12050625","ISSN":"2076-2615","issue":"5","journalAbbreviation":"Animals (Basel)","language":"eng","note":"PMID: 35268194\nPMCID: PMC8909604","page":"625","source":"PubMed","title":"Performance of Different Echocardiographic Measurements of Left Atrial Size in Dogs by Observers with Different Levels of Experience","volume":"12","author":[{"family":"Safian","given":"Alexander M."},{"family":"Menciotti","given":"Giulio"},{"family":"Lahmers","given":"Sunshine M."},{"family":"Jeong","given":"Hyeon"},{"family":"Franchini","given":"Alessandra"},{"family":"Borgarelli","given":"Michele"}],"issued":{"date-parts":[["2022",3,1]]}}}],"schema":"https://github.com/citation-style-language/schema/raw/master/csl-citation.json"} </w:instrText>
      </w:r>
      <w:r w:rsidRPr="00C56698">
        <w:rPr>
          <w:rFonts w:ascii="Times New Roman" w:hAnsi="Times New Roman" w:cs="Times New Roman"/>
          <w:color w:val="202124"/>
          <w:sz w:val="24"/>
          <w:szCs w:val="24"/>
          <w:shd w:val="clear" w:color="auto" w:fill="FFFFFF"/>
        </w:rPr>
        <w:fldChar w:fldCharType="separate"/>
      </w:r>
      <w:r w:rsidRPr="00C56698">
        <w:rPr>
          <w:rFonts w:ascii="Times New Roman" w:hAnsi="Times New Roman" w:cs="Times New Roman"/>
          <w:sz w:val="24"/>
          <w:szCs w:val="24"/>
        </w:rPr>
        <w:t>(Safian</w:t>
      </w:r>
      <w:r w:rsidRPr="00C56698">
        <w:rPr>
          <w:rFonts w:ascii="Times New Roman" w:hAnsi="Times New Roman" w:cs="Times New Roman"/>
          <w:i/>
          <w:iCs/>
          <w:sz w:val="24"/>
          <w:szCs w:val="24"/>
        </w:rPr>
        <w:t xml:space="preserve"> </w:t>
      </w:r>
      <w:r w:rsidR="00880A43" w:rsidRPr="00880A43">
        <w:rPr>
          <w:rFonts w:ascii="Times New Roman" w:hAnsi="Times New Roman" w:cs="Times New Roman"/>
          <w:i/>
          <w:iCs/>
          <w:sz w:val="24"/>
          <w:szCs w:val="24"/>
        </w:rPr>
        <w:t>et al.</w:t>
      </w:r>
      <w:r w:rsidRPr="00C56698">
        <w:rPr>
          <w:rFonts w:ascii="Times New Roman" w:hAnsi="Times New Roman" w:cs="Times New Roman"/>
          <w:sz w:val="24"/>
          <w:szCs w:val="24"/>
        </w:rPr>
        <w:t>, 2022)</w:t>
      </w:r>
      <w:r w:rsidRPr="00C56698">
        <w:rPr>
          <w:rFonts w:ascii="Times New Roman" w:hAnsi="Times New Roman" w:cs="Times New Roman"/>
          <w:color w:val="202124"/>
          <w:sz w:val="24"/>
          <w:szCs w:val="24"/>
          <w:shd w:val="clear" w:color="auto" w:fill="FFFFFF"/>
        </w:rPr>
        <w:fldChar w:fldCharType="end"/>
      </w:r>
    </w:p>
    <w:p w14:paraId="3BF44C97" w14:textId="77777777" w:rsidR="00C56698" w:rsidRPr="00C56698" w:rsidRDefault="00C56698" w:rsidP="00C650CD">
      <w:pPr>
        <w:pStyle w:val="ListParagraph"/>
        <w:numPr>
          <w:ilvl w:val="0"/>
          <w:numId w:val="1"/>
        </w:numPr>
        <w:spacing w:line="360" w:lineRule="auto"/>
        <w:jc w:val="both"/>
        <w:rPr>
          <w:rFonts w:ascii="Times New Roman" w:hAnsi="Times New Roman"/>
          <w:b/>
          <w:sz w:val="24"/>
          <w:szCs w:val="24"/>
        </w:rPr>
      </w:pPr>
      <w:r w:rsidRPr="00C56698">
        <w:rPr>
          <w:rFonts w:ascii="Times New Roman" w:hAnsi="Times New Roman"/>
          <w:b/>
          <w:sz w:val="24"/>
          <w:szCs w:val="24"/>
        </w:rPr>
        <w:t>Limitations of Echocardiography</w:t>
      </w:r>
    </w:p>
    <w:p w14:paraId="262B0679" w14:textId="77777777" w:rsidR="00C56698" w:rsidRPr="00686EFC" w:rsidRDefault="00C56698" w:rsidP="00C650CD">
      <w:pPr>
        <w:pStyle w:val="ListParagraph"/>
        <w:numPr>
          <w:ilvl w:val="0"/>
          <w:numId w:val="18"/>
        </w:numPr>
        <w:spacing w:line="360" w:lineRule="auto"/>
        <w:ind w:left="924" w:hanging="357"/>
        <w:jc w:val="both"/>
        <w:rPr>
          <w:rStyle w:val="Emphasis"/>
          <w:rFonts w:ascii="Times New Roman" w:hAnsi="Times New Roman" w:cs="Times New Roman"/>
          <w:i w:val="0"/>
          <w:iCs w:val="0"/>
          <w:sz w:val="24"/>
          <w:szCs w:val="24"/>
          <w:shd w:val="clear" w:color="auto" w:fill="FFFFFF"/>
        </w:rPr>
      </w:pPr>
      <w:r w:rsidRPr="00686EFC">
        <w:rPr>
          <w:rFonts w:ascii="Times New Roman" w:hAnsi="Times New Roman" w:cs="Times New Roman"/>
          <w:sz w:val="24"/>
          <w:szCs w:val="24"/>
          <w:shd w:val="clear" w:color="auto" w:fill="FFFFFF"/>
        </w:rPr>
        <w:t>The disadvantage is</w:t>
      </w:r>
      <w:r w:rsidRPr="00686EFC">
        <w:rPr>
          <w:rFonts w:ascii="Times New Roman" w:hAnsi="Times New Roman" w:cs="Times New Roman"/>
          <w:i/>
          <w:iCs/>
          <w:sz w:val="24"/>
          <w:szCs w:val="24"/>
          <w:shd w:val="clear" w:color="auto" w:fill="FFFFFF"/>
        </w:rPr>
        <w:t> </w:t>
      </w:r>
      <w:r w:rsidRPr="00686EFC">
        <w:rPr>
          <w:rStyle w:val="Emphasis"/>
          <w:rFonts w:ascii="Times New Roman" w:hAnsi="Times New Roman" w:cs="Times New Roman"/>
          <w:i w:val="0"/>
          <w:iCs w:val="0"/>
          <w:sz w:val="24"/>
          <w:szCs w:val="24"/>
          <w:shd w:val="clear" w:color="auto" w:fill="FFFFFF"/>
        </w:rPr>
        <w:t>that it is user-dependent and requires extensive practice to master.</w:t>
      </w:r>
    </w:p>
    <w:p w14:paraId="5BA4285F" w14:textId="77777777" w:rsidR="00C56698" w:rsidRPr="00686EFC" w:rsidRDefault="00C56698" w:rsidP="00C650CD">
      <w:pPr>
        <w:pStyle w:val="ListParagraph"/>
        <w:numPr>
          <w:ilvl w:val="0"/>
          <w:numId w:val="18"/>
        </w:numPr>
        <w:shd w:val="clear" w:color="auto" w:fill="FFFFFF"/>
        <w:spacing w:line="360" w:lineRule="auto"/>
        <w:ind w:left="924" w:hanging="357"/>
        <w:jc w:val="both"/>
        <w:rPr>
          <w:rFonts w:ascii="Times New Roman" w:eastAsia="Times New Roman" w:hAnsi="Times New Roman" w:cs="Times New Roman"/>
          <w:sz w:val="24"/>
          <w:szCs w:val="24"/>
          <w:lang w:val="en" w:eastAsia="en-IN"/>
        </w:rPr>
      </w:pPr>
      <w:r w:rsidRPr="00C56698">
        <w:rPr>
          <w:rFonts w:ascii="Times New Roman" w:eastAsia="Times New Roman" w:hAnsi="Times New Roman" w:cs="Times New Roman"/>
          <w:sz w:val="24"/>
          <w:szCs w:val="24"/>
          <w:lang w:val="en" w:eastAsia="en-IN"/>
        </w:rPr>
        <w:t>Extremes in body sizes (</w:t>
      </w:r>
      <w:r w:rsidRPr="00686EFC">
        <w:rPr>
          <w:rFonts w:ascii="Times New Roman" w:eastAsia="Times New Roman" w:hAnsi="Times New Roman" w:cs="Times New Roman"/>
          <w:i/>
          <w:iCs/>
          <w:sz w:val="24"/>
          <w:szCs w:val="24"/>
          <w:lang w:val="en" w:eastAsia="en-IN"/>
        </w:rPr>
        <w:t>o</w:t>
      </w:r>
      <w:r w:rsidRPr="00C56698">
        <w:rPr>
          <w:rFonts w:ascii="Times New Roman" w:eastAsia="Times New Roman" w:hAnsi="Times New Roman" w:cs="Times New Roman"/>
          <w:sz w:val="24"/>
          <w:szCs w:val="24"/>
          <w:lang w:val="en" w:eastAsia="en-IN"/>
        </w:rPr>
        <w:t xml:space="preserve">besity and cachexia) limit the acoustic windows and degrade the </w:t>
      </w:r>
      <w:r w:rsidRPr="00686EFC">
        <w:rPr>
          <w:rFonts w:ascii="Times New Roman" w:eastAsia="Times New Roman" w:hAnsi="Times New Roman" w:cs="Times New Roman"/>
          <w:sz w:val="24"/>
          <w:szCs w:val="24"/>
          <w:lang w:val="en" w:eastAsia="en-IN"/>
        </w:rPr>
        <w:t>image quality of Trans-Thoracic Echocardiography (TTE). TTE is also limited in its views of structures.</w:t>
      </w:r>
    </w:p>
    <w:p w14:paraId="43ADAB3D" w14:textId="557CAB4C" w:rsidR="00C56698" w:rsidRPr="00686EFC" w:rsidRDefault="00C56698" w:rsidP="00C650CD">
      <w:pPr>
        <w:pStyle w:val="ListParagraph"/>
        <w:numPr>
          <w:ilvl w:val="0"/>
          <w:numId w:val="18"/>
        </w:numPr>
        <w:shd w:val="clear" w:color="auto" w:fill="FFFFFF"/>
        <w:spacing w:line="360" w:lineRule="auto"/>
        <w:ind w:left="924" w:hanging="357"/>
        <w:jc w:val="both"/>
        <w:rPr>
          <w:rStyle w:val="Emphasis"/>
          <w:rFonts w:ascii="Times New Roman" w:hAnsi="Times New Roman" w:cs="Times New Roman"/>
          <w:i w:val="0"/>
          <w:iCs w:val="0"/>
          <w:sz w:val="24"/>
          <w:szCs w:val="24"/>
          <w:shd w:val="clear" w:color="auto" w:fill="FFFFFF"/>
        </w:rPr>
      </w:pPr>
      <w:r w:rsidRPr="00686EFC">
        <w:rPr>
          <w:rFonts w:ascii="Times New Roman" w:hAnsi="Times New Roman" w:cs="Times New Roman"/>
          <w:sz w:val="24"/>
          <w:szCs w:val="24"/>
          <w:shd w:val="clear" w:color="auto" w:fill="FFFFFF"/>
        </w:rPr>
        <w:t>Main drawbacks are the limitations of echocardiography (</w:t>
      </w:r>
      <w:r w:rsidR="00786CC8" w:rsidRPr="00686EFC">
        <w:rPr>
          <w:rFonts w:ascii="Times New Roman" w:hAnsi="Times New Roman" w:cs="Times New Roman"/>
          <w:sz w:val="24"/>
          <w:szCs w:val="24"/>
          <w:shd w:val="clear" w:color="auto" w:fill="FFFFFF"/>
        </w:rPr>
        <w:t>Doppler</w:t>
      </w:r>
      <w:r w:rsidRPr="00686EFC">
        <w:rPr>
          <w:rFonts w:ascii="Times New Roman" w:hAnsi="Times New Roman" w:cs="Times New Roman"/>
          <w:sz w:val="24"/>
          <w:szCs w:val="24"/>
          <w:shd w:val="clear" w:color="auto" w:fill="FFFFFF"/>
        </w:rPr>
        <w:t xml:space="preserve"> and </w:t>
      </w:r>
      <w:r w:rsidR="00786CC8" w:rsidRPr="00686EFC">
        <w:rPr>
          <w:rFonts w:ascii="Times New Roman" w:hAnsi="Times New Roman" w:cs="Times New Roman"/>
          <w:sz w:val="24"/>
          <w:szCs w:val="24"/>
          <w:shd w:val="clear" w:color="auto" w:fill="FFFFFF"/>
        </w:rPr>
        <w:t>M-mode</w:t>
      </w:r>
      <w:r w:rsidRPr="00686EFC">
        <w:rPr>
          <w:rFonts w:ascii="Times New Roman" w:hAnsi="Times New Roman" w:cs="Times New Roman"/>
          <w:sz w:val="24"/>
          <w:szCs w:val="24"/>
          <w:shd w:val="clear" w:color="auto" w:fill="FFFFFF"/>
        </w:rPr>
        <w:t>) angle dependency</w:t>
      </w:r>
      <w:r w:rsidR="00786CC8" w:rsidRPr="00686EFC">
        <w:rPr>
          <w:rFonts w:ascii="Times New Roman" w:hAnsi="Times New Roman" w:cs="Times New Roman"/>
          <w:sz w:val="24"/>
          <w:szCs w:val="24"/>
          <w:shd w:val="clear" w:color="auto" w:fill="FFFFFF"/>
        </w:rPr>
        <w:t xml:space="preserve">, </w:t>
      </w:r>
      <w:r w:rsidRPr="00686EFC">
        <w:rPr>
          <w:rStyle w:val="Emphasis"/>
          <w:rFonts w:ascii="Times New Roman" w:hAnsi="Times New Roman" w:cs="Times New Roman"/>
          <w:i w:val="0"/>
          <w:iCs w:val="0"/>
          <w:sz w:val="24"/>
          <w:szCs w:val="24"/>
          <w:shd w:val="clear" w:color="auto" w:fill="FFFFFF"/>
        </w:rPr>
        <w:t>and its inability to differentiate the velocity generated.</w:t>
      </w:r>
    </w:p>
    <w:p w14:paraId="788F1E1F" w14:textId="7C50D55A" w:rsidR="00C56698" w:rsidRPr="00686EFC" w:rsidRDefault="00C56698" w:rsidP="00C650CD">
      <w:pPr>
        <w:pStyle w:val="ListParagraph"/>
        <w:numPr>
          <w:ilvl w:val="0"/>
          <w:numId w:val="18"/>
        </w:numPr>
        <w:shd w:val="clear" w:color="auto" w:fill="FFFFFF"/>
        <w:spacing w:line="360" w:lineRule="auto"/>
        <w:ind w:left="924" w:hanging="357"/>
        <w:jc w:val="both"/>
        <w:rPr>
          <w:rStyle w:val="Emphasis"/>
          <w:rFonts w:ascii="Times New Roman" w:hAnsi="Times New Roman" w:cs="Times New Roman"/>
          <w:i w:val="0"/>
          <w:iCs w:val="0"/>
          <w:sz w:val="24"/>
          <w:szCs w:val="24"/>
          <w:shd w:val="clear" w:color="auto" w:fill="FFFFFF"/>
        </w:rPr>
      </w:pPr>
      <w:r w:rsidRPr="00686EFC">
        <w:rPr>
          <w:rFonts w:ascii="Times New Roman" w:hAnsi="Times New Roman" w:cs="Times New Roman"/>
          <w:sz w:val="24"/>
          <w:szCs w:val="24"/>
          <w:shd w:val="clear" w:color="auto" w:fill="FFFFFF"/>
        </w:rPr>
        <w:t>Poor image quality </w:t>
      </w:r>
      <w:r w:rsidRPr="00686EFC">
        <w:rPr>
          <w:rStyle w:val="Emphasis"/>
          <w:rFonts w:ascii="Times New Roman" w:hAnsi="Times New Roman" w:cs="Times New Roman"/>
          <w:i w:val="0"/>
          <w:iCs w:val="0"/>
          <w:sz w:val="24"/>
          <w:szCs w:val="24"/>
          <w:shd w:val="clear" w:color="auto" w:fill="FFFFFF"/>
        </w:rPr>
        <w:t xml:space="preserve">could cause underestimation in </w:t>
      </w:r>
      <w:r w:rsidR="00786CC8" w:rsidRPr="00686EFC">
        <w:rPr>
          <w:rStyle w:val="Emphasis"/>
          <w:rFonts w:ascii="Times New Roman" w:hAnsi="Times New Roman" w:cs="Times New Roman"/>
          <w:i w:val="0"/>
          <w:iCs w:val="0"/>
          <w:sz w:val="24"/>
          <w:szCs w:val="24"/>
          <w:shd w:val="clear" w:color="auto" w:fill="FFFFFF"/>
        </w:rPr>
        <w:t>obese</w:t>
      </w:r>
      <w:r w:rsidRPr="00686EFC">
        <w:rPr>
          <w:rStyle w:val="Emphasis"/>
          <w:rFonts w:ascii="Times New Roman" w:hAnsi="Times New Roman" w:cs="Times New Roman"/>
          <w:i w:val="0"/>
          <w:iCs w:val="0"/>
          <w:sz w:val="24"/>
          <w:szCs w:val="24"/>
          <w:shd w:val="clear" w:color="auto" w:fill="FFFFFF"/>
        </w:rPr>
        <w:t xml:space="preserve"> and heavy patients.</w:t>
      </w:r>
    </w:p>
    <w:p w14:paraId="258378BC" w14:textId="2EE33BA4" w:rsidR="00C56698" w:rsidRPr="00686EFC" w:rsidRDefault="00C56698" w:rsidP="00C650CD">
      <w:pPr>
        <w:pStyle w:val="ListParagraph"/>
        <w:numPr>
          <w:ilvl w:val="0"/>
          <w:numId w:val="18"/>
        </w:numPr>
        <w:shd w:val="clear" w:color="auto" w:fill="FFFFFF"/>
        <w:spacing w:line="360" w:lineRule="auto"/>
        <w:ind w:left="924" w:hanging="357"/>
        <w:jc w:val="both"/>
        <w:rPr>
          <w:rStyle w:val="Emphasis"/>
          <w:rFonts w:ascii="Times New Roman" w:hAnsi="Times New Roman" w:cs="Times New Roman"/>
          <w:i w:val="0"/>
          <w:iCs w:val="0"/>
          <w:sz w:val="24"/>
          <w:szCs w:val="24"/>
          <w:shd w:val="clear" w:color="auto" w:fill="FFFFFF"/>
        </w:rPr>
      </w:pPr>
      <w:r w:rsidRPr="00686EFC">
        <w:rPr>
          <w:rStyle w:val="Emphasis"/>
          <w:rFonts w:ascii="Times New Roman" w:hAnsi="Times New Roman" w:cs="Times New Roman"/>
          <w:i w:val="0"/>
          <w:iCs w:val="0"/>
          <w:sz w:val="24"/>
          <w:szCs w:val="24"/>
          <w:shd w:val="clear" w:color="auto" w:fill="FFFFFF"/>
        </w:rPr>
        <w:t xml:space="preserve">Echocardiography is </w:t>
      </w:r>
      <w:r w:rsidR="00786CC8" w:rsidRPr="00686EFC">
        <w:rPr>
          <w:rStyle w:val="Emphasis"/>
          <w:rFonts w:ascii="Times New Roman" w:hAnsi="Times New Roman" w:cs="Times New Roman"/>
          <w:i w:val="0"/>
          <w:iCs w:val="0"/>
          <w:sz w:val="24"/>
          <w:szCs w:val="24"/>
          <w:shd w:val="clear" w:color="auto" w:fill="FFFFFF"/>
        </w:rPr>
        <w:t xml:space="preserve">a </w:t>
      </w:r>
      <w:r w:rsidRPr="00686EFC">
        <w:rPr>
          <w:rStyle w:val="Emphasis"/>
          <w:rFonts w:ascii="Times New Roman" w:hAnsi="Times New Roman" w:cs="Times New Roman"/>
          <w:i w:val="0"/>
          <w:iCs w:val="0"/>
          <w:sz w:val="24"/>
          <w:szCs w:val="24"/>
          <w:shd w:val="clear" w:color="auto" w:fill="FFFFFF"/>
        </w:rPr>
        <w:t>live imaging technique, unable to diagnose with images.</w:t>
      </w:r>
    </w:p>
    <w:p w14:paraId="3FBB864F" w14:textId="77777777" w:rsidR="00C56698" w:rsidRPr="00C56698" w:rsidRDefault="00C56698" w:rsidP="00C650CD">
      <w:pPr>
        <w:pStyle w:val="ListParagraph"/>
        <w:numPr>
          <w:ilvl w:val="0"/>
          <w:numId w:val="18"/>
        </w:numPr>
        <w:shd w:val="clear" w:color="auto" w:fill="FFFFFF"/>
        <w:spacing w:line="360" w:lineRule="auto"/>
        <w:ind w:left="924" w:hanging="357"/>
        <w:jc w:val="both"/>
        <w:rPr>
          <w:rFonts w:ascii="Times New Roman" w:hAnsi="Times New Roman" w:cs="Times New Roman"/>
          <w:sz w:val="24"/>
          <w:szCs w:val="24"/>
          <w:shd w:val="clear" w:color="auto" w:fill="FFFFFF"/>
        </w:rPr>
      </w:pPr>
      <w:r w:rsidRPr="00686EFC">
        <w:rPr>
          <w:rStyle w:val="Emphasis"/>
          <w:rFonts w:ascii="Times New Roman" w:hAnsi="Times New Roman" w:cs="Times New Roman"/>
          <w:i w:val="0"/>
          <w:iCs w:val="0"/>
          <w:sz w:val="24"/>
          <w:szCs w:val="24"/>
          <w:shd w:val="clear" w:color="auto" w:fill="FFFFFF"/>
        </w:rPr>
        <w:t>Size and measurements vary according to body weight and breeds</w:t>
      </w:r>
      <w:r w:rsidRPr="00C56698">
        <w:rPr>
          <w:rStyle w:val="Emphasis"/>
          <w:rFonts w:ascii="Times New Roman" w:hAnsi="Times New Roman" w:cs="Times New Roman"/>
          <w:sz w:val="24"/>
          <w:szCs w:val="24"/>
          <w:shd w:val="clear" w:color="auto" w:fill="FFFFFF"/>
        </w:rPr>
        <w:t>.</w:t>
      </w:r>
    </w:p>
    <w:p w14:paraId="0A7009CF" w14:textId="77777777" w:rsidR="00C56698" w:rsidRPr="00C56698" w:rsidRDefault="00C56698" w:rsidP="00C650CD">
      <w:pPr>
        <w:pStyle w:val="ListParagraph"/>
        <w:numPr>
          <w:ilvl w:val="0"/>
          <w:numId w:val="1"/>
        </w:numPr>
        <w:spacing w:line="360" w:lineRule="auto"/>
        <w:jc w:val="both"/>
        <w:rPr>
          <w:rFonts w:ascii="Times New Roman" w:hAnsi="Times New Roman"/>
          <w:b/>
          <w:sz w:val="24"/>
          <w:szCs w:val="24"/>
        </w:rPr>
      </w:pPr>
      <w:r w:rsidRPr="00C56698">
        <w:rPr>
          <w:rFonts w:ascii="Times New Roman" w:hAnsi="Times New Roman"/>
          <w:b/>
          <w:sz w:val="24"/>
          <w:szCs w:val="24"/>
        </w:rPr>
        <w:t>Conclusions</w:t>
      </w:r>
    </w:p>
    <w:p w14:paraId="0734F6EF" w14:textId="351ACE44" w:rsidR="00C56698" w:rsidRPr="00C56698" w:rsidRDefault="00C56698" w:rsidP="00C650CD">
      <w:pPr>
        <w:spacing w:line="360" w:lineRule="auto"/>
        <w:ind w:left="360" w:firstLine="360"/>
        <w:jc w:val="both"/>
        <w:rPr>
          <w:rFonts w:ascii="Times New Roman" w:hAnsi="Times New Roman" w:cs="Times New Roman"/>
          <w:sz w:val="24"/>
          <w:szCs w:val="24"/>
        </w:rPr>
      </w:pPr>
      <w:r w:rsidRPr="00C56698">
        <w:rPr>
          <w:rFonts w:ascii="Times New Roman" w:hAnsi="Times New Roman" w:cs="Times New Roman"/>
          <w:sz w:val="24"/>
          <w:szCs w:val="24"/>
        </w:rPr>
        <w:t xml:space="preserve">Echocardiography is a non-invasive modality used for </w:t>
      </w:r>
      <w:r w:rsidR="00786CC8">
        <w:rPr>
          <w:rFonts w:ascii="Times New Roman" w:hAnsi="Times New Roman" w:cs="Times New Roman"/>
          <w:sz w:val="24"/>
          <w:szCs w:val="24"/>
        </w:rPr>
        <w:t xml:space="preserve">a </w:t>
      </w:r>
      <w:r w:rsidRPr="00C56698">
        <w:rPr>
          <w:rFonts w:ascii="Times New Roman" w:hAnsi="Times New Roman" w:cs="Times New Roman"/>
          <w:sz w:val="24"/>
          <w:szCs w:val="24"/>
        </w:rPr>
        <w:t xml:space="preserve">structural and functional view of </w:t>
      </w:r>
      <w:r w:rsidR="00786CC8">
        <w:rPr>
          <w:rFonts w:ascii="Times New Roman" w:hAnsi="Times New Roman" w:cs="Times New Roman"/>
          <w:sz w:val="24"/>
          <w:szCs w:val="24"/>
        </w:rPr>
        <w:t xml:space="preserve">the </w:t>
      </w:r>
      <w:r w:rsidRPr="00C56698">
        <w:rPr>
          <w:rFonts w:ascii="Times New Roman" w:hAnsi="Times New Roman" w:cs="Times New Roman"/>
          <w:sz w:val="24"/>
          <w:szCs w:val="24"/>
        </w:rPr>
        <w:t>heart.</w:t>
      </w:r>
      <w:r w:rsidRPr="00C56698">
        <w:rPr>
          <w:rFonts w:ascii="Times New Roman" w:eastAsiaTheme="minorEastAsia" w:hAnsi="Times New Roman" w:cs="Times New Roman"/>
          <w:color w:val="000000" w:themeColor="text1"/>
          <w:kern w:val="24"/>
          <w:sz w:val="24"/>
          <w:szCs w:val="24"/>
          <w:lang w:eastAsia="en-IN"/>
        </w:rPr>
        <w:t xml:space="preserve"> </w:t>
      </w:r>
      <w:r w:rsidRPr="00C56698">
        <w:rPr>
          <w:rFonts w:ascii="Times New Roman" w:hAnsi="Times New Roman" w:cs="Times New Roman"/>
          <w:sz w:val="24"/>
          <w:szCs w:val="24"/>
        </w:rPr>
        <w:t xml:space="preserve">Cardiac ultrasound is used </w:t>
      </w:r>
      <w:r w:rsidRPr="00C56698">
        <w:rPr>
          <w:rFonts w:ascii="Times New Roman" w:hAnsi="Times New Roman" w:cs="Times New Roman"/>
          <w:sz w:val="24"/>
          <w:szCs w:val="24"/>
          <w:lang w:val="en-US"/>
        </w:rPr>
        <w:t xml:space="preserve">to diagnose congenital and acquired heart diseases. </w:t>
      </w:r>
      <w:r w:rsidRPr="00C56698">
        <w:rPr>
          <w:rFonts w:ascii="Times New Roman" w:hAnsi="Times New Roman" w:cs="Times New Roman"/>
          <w:sz w:val="24"/>
          <w:szCs w:val="24"/>
        </w:rPr>
        <w:t>For Echocardiography, B-mode, M-mode</w:t>
      </w:r>
      <w:r w:rsidR="00786CC8">
        <w:rPr>
          <w:rFonts w:ascii="Times New Roman" w:hAnsi="Times New Roman" w:cs="Times New Roman"/>
          <w:sz w:val="24"/>
          <w:szCs w:val="24"/>
        </w:rPr>
        <w:t>,</w:t>
      </w:r>
      <w:r w:rsidRPr="00C56698">
        <w:rPr>
          <w:rFonts w:ascii="Times New Roman" w:hAnsi="Times New Roman" w:cs="Times New Roman"/>
          <w:sz w:val="24"/>
          <w:szCs w:val="24"/>
        </w:rPr>
        <w:t xml:space="preserve"> and Doppler-mode are commonly used. </w:t>
      </w:r>
      <w:r w:rsidRPr="00C56698">
        <w:rPr>
          <w:rFonts w:ascii="Times New Roman" w:hAnsi="Times New Roman" w:cs="Times New Roman"/>
          <w:sz w:val="24"/>
          <w:szCs w:val="24"/>
          <w:lang w:val="en-US"/>
        </w:rPr>
        <w:t xml:space="preserve">Echocardiography starts with the assessment of </w:t>
      </w:r>
      <w:r w:rsidR="00786CC8">
        <w:rPr>
          <w:rFonts w:ascii="Times New Roman" w:hAnsi="Times New Roman" w:cs="Times New Roman"/>
          <w:sz w:val="24"/>
          <w:szCs w:val="24"/>
          <w:lang w:val="en-US"/>
        </w:rPr>
        <w:t>the 4-chamber</w:t>
      </w:r>
      <w:r w:rsidRPr="00C56698">
        <w:rPr>
          <w:rFonts w:ascii="Times New Roman" w:hAnsi="Times New Roman" w:cs="Times New Roman"/>
          <w:sz w:val="24"/>
          <w:szCs w:val="24"/>
          <w:lang w:val="en-US"/>
        </w:rPr>
        <w:t xml:space="preserve"> view in 2D-mode, ends with M-mode</w:t>
      </w:r>
      <w:r w:rsidR="00786CC8">
        <w:rPr>
          <w:rFonts w:ascii="Times New Roman" w:hAnsi="Times New Roman" w:cs="Times New Roman"/>
          <w:sz w:val="24"/>
          <w:szCs w:val="24"/>
          <w:lang w:val="en-US"/>
        </w:rPr>
        <w:t>,</w:t>
      </w:r>
      <w:r w:rsidRPr="00C56698">
        <w:rPr>
          <w:rFonts w:ascii="Times New Roman" w:hAnsi="Times New Roman" w:cs="Times New Roman"/>
          <w:sz w:val="24"/>
          <w:szCs w:val="24"/>
          <w:lang w:val="en-US"/>
        </w:rPr>
        <w:t xml:space="preserve"> and </w:t>
      </w:r>
      <w:r w:rsidR="00786CC8">
        <w:rPr>
          <w:rFonts w:ascii="Times New Roman" w:hAnsi="Times New Roman" w:cs="Times New Roman"/>
          <w:sz w:val="24"/>
          <w:szCs w:val="24"/>
          <w:lang w:val="en-US"/>
        </w:rPr>
        <w:t>includes Doppler</w:t>
      </w:r>
      <w:r w:rsidRPr="00C56698">
        <w:rPr>
          <w:rFonts w:ascii="Times New Roman" w:hAnsi="Times New Roman" w:cs="Times New Roman"/>
          <w:sz w:val="24"/>
          <w:szCs w:val="24"/>
          <w:lang w:val="en-US"/>
        </w:rPr>
        <w:t xml:space="preserve"> mode. Abnormalities of </w:t>
      </w:r>
      <w:r w:rsidR="00786CC8">
        <w:rPr>
          <w:rFonts w:ascii="Times New Roman" w:hAnsi="Times New Roman" w:cs="Times New Roman"/>
          <w:sz w:val="24"/>
          <w:szCs w:val="24"/>
          <w:lang w:val="en-US"/>
        </w:rPr>
        <w:t xml:space="preserve">the </w:t>
      </w:r>
      <w:r w:rsidRPr="00C56698">
        <w:rPr>
          <w:rFonts w:ascii="Times New Roman" w:hAnsi="Times New Roman" w:cs="Times New Roman"/>
          <w:sz w:val="24"/>
          <w:szCs w:val="24"/>
          <w:lang w:val="en-US"/>
        </w:rPr>
        <w:t>heart can be identified by using reference values (considering body weight or breed).</w:t>
      </w:r>
      <w:r w:rsidRPr="00C56698">
        <w:rPr>
          <w:rFonts w:ascii="Times New Roman" w:eastAsiaTheme="minorEastAsia" w:hAnsi="Times New Roman" w:cs="Times New Roman"/>
          <w:color w:val="000000" w:themeColor="text1"/>
          <w:kern w:val="24"/>
          <w:sz w:val="24"/>
          <w:szCs w:val="24"/>
          <w:lang w:val="en-US" w:eastAsia="en-IN"/>
        </w:rPr>
        <w:t xml:space="preserve"> </w:t>
      </w:r>
      <w:r w:rsidRPr="00C56698">
        <w:rPr>
          <w:rFonts w:ascii="Times New Roman" w:hAnsi="Times New Roman" w:cs="Times New Roman"/>
          <w:sz w:val="24"/>
          <w:szCs w:val="24"/>
          <w:lang w:val="en-US"/>
        </w:rPr>
        <w:t xml:space="preserve">Diagnosis is confirmed </w:t>
      </w:r>
      <w:r w:rsidR="00686EFC">
        <w:rPr>
          <w:rFonts w:ascii="Times New Roman" w:hAnsi="Times New Roman" w:cs="Times New Roman"/>
          <w:sz w:val="24"/>
          <w:szCs w:val="24"/>
          <w:lang w:val="en-US"/>
        </w:rPr>
        <w:t>by</w:t>
      </w:r>
      <w:r w:rsidRPr="00C56698">
        <w:rPr>
          <w:rFonts w:ascii="Times New Roman" w:hAnsi="Times New Roman" w:cs="Times New Roman"/>
          <w:sz w:val="24"/>
          <w:szCs w:val="24"/>
          <w:lang w:val="en-US"/>
        </w:rPr>
        <w:t xml:space="preserve"> systematic echocardiographic examination.</w:t>
      </w:r>
    </w:p>
    <w:p w14:paraId="692825BA" w14:textId="77777777" w:rsidR="00C56698" w:rsidRPr="00C56698" w:rsidRDefault="00C56698" w:rsidP="00C650CD">
      <w:pPr>
        <w:pStyle w:val="ListParagraph"/>
        <w:numPr>
          <w:ilvl w:val="0"/>
          <w:numId w:val="1"/>
        </w:numPr>
        <w:spacing w:line="360" w:lineRule="auto"/>
        <w:jc w:val="both"/>
        <w:rPr>
          <w:rFonts w:ascii="Times New Roman" w:hAnsi="Times New Roman" w:cs="Times New Roman"/>
          <w:b/>
          <w:bCs/>
          <w:sz w:val="24"/>
          <w:szCs w:val="24"/>
        </w:rPr>
      </w:pPr>
      <w:r w:rsidRPr="00C56698">
        <w:rPr>
          <w:rFonts w:ascii="Times New Roman" w:hAnsi="Times New Roman" w:cs="Times New Roman"/>
          <w:b/>
          <w:bCs/>
          <w:sz w:val="24"/>
          <w:szCs w:val="24"/>
        </w:rPr>
        <w:t>Future prospects</w:t>
      </w:r>
    </w:p>
    <w:p w14:paraId="443C4CE0" w14:textId="2082728A" w:rsidR="00C56698" w:rsidRPr="00C56698" w:rsidRDefault="0033178C" w:rsidP="00C650C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Two-dimensional</w:t>
      </w:r>
      <w:r w:rsidR="00C56698" w:rsidRPr="00C56698">
        <w:rPr>
          <w:rFonts w:ascii="Times New Roman" w:hAnsi="Times New Roman" w:cs="Times New Roman"/>
          <w:sz w:val="24"/>
          <w:szCs w:val="24"/>
        </w:rPr>
        <w:t xml:space="preserve"> echocardiography has many limitations </w:t>
      </w:r>
      <w:r>
        <w:rPr>
          <w:rFonts w:ascii="Times New Roman" w:hAnsi="Times New Roman" w:cs="Times New Roman"/>
          <w:sz w:val="24"/>
          <w:szCs w:val="24"/>
        </w:rPr>
        <w:t>compared</w:t>
      </w:r>
      <w:r w:rsidR="00C56698" w:rsidRPr="00C56698">
        <w:rPr>
          <w:rFonts w:ascii="Times New Roman" w:hAnsi="Times New Roman" w:cs="Times New Roman"/>
          <w:sz w:val="24"/>
          <w:szCs w:val="24"/>
        </w:rPr>
        <w:t xml:space="preserve"> to </w:t>
      </w:r>
      <w:r>
        <w:rPr>
          <w:rFonts w:ascii="Times New Roman" w:hAnsi="Times New Roman" w:cs="Times New Roman"/>
          <w:sz w:val="24"/>
          <w:szCs w:val="24"/>
        </w:rPr>
        <w:t>three-dimensional</w:t>
      </w:r>
      <w:r w:rsidR="00C56698" w:rsidRPr="00C56698">
        <w:rPr>
          <w:rFonts w:ascii="Times New Roman" w:hAnsi="Times New Roman" w:cs="Times New Roman"/>
          <w:sz w:val="24"/>
          <w:szCs w:val="24"/>
        </w:rPr>
        <w:t xml:space="preserve"> echocardiography. </w:t>
      </w:r>
      <w:r>
        <w:rPr>
          <w:rFonts w:ascii="Times New Roman" w:hAnsi="Times New Roman" w:cs="Times New Roman"/>
          <w:sz w:val="24"/>
          <w:szCs w:val="24"/>
        </w:rPr>
        <w:t>Three-dimensional</w:t>
      </w:r>
      <w:r w:rsidR="00C56698" w:rsidRPr="00C56698">
        <w:rPr>
          <w:rFonts w:ascii="Times New Roman" w:hAnsi="Times New Roman" w:cs="Times New Roman"/>
          <w:sz w:val="24"/>
          <w:szCs w:val="24"/>
        </w:rPr>
        <w:t xml:space="preserve"> echocardiography is a promising technique and </w:t>
      </w:r>
      <w:r w:rsidR="00686EFC">
        <w:rPr>
          <w:rFonts w:ascii="Times New Roman" w:hAnsi="Times New Roman" w:cs="Times New Roman"/>
          <w:sz w:val="24"/>
          <w:szCs w:val="24"/>
        </w:rPr>
        <w:t>should be used routinely</w:t>
      </w:r>
      <w:r w:rsidR="00C56698" w:rsidRPr="00C56698">
        <w:rPr>
          <w:rFonts w:ascii="Times New Roman" w:hAnsi="Times New Roman" w:cs="Times New Roman"/>
          <w:sz w:val="24"/>
          <w:szCs w:val="24"/>
        </w:rPr>
        <w:t xml:space="preserve"> for better diagnosis of cardiac diseases. </w:t>
      </w:r>
      <w:r w:rsidR="00C56698" w:rsidRPr="00C56698">
        <w:rPr>
          <w:rFonts w:ascii="Times New Roman" w:hAnsi="Times New Roman" w:cs="Times New Roman"/>
          <w:sz w:val="24"/>
          <w:szCs w:val="24"/>
          <w:lang w:val="en-US"/>
        </w:rPr>
        <w:t>Three-dimensional transesophageal echocardiography is a better choice for the qualitative assessment of valves.</w:t>
      </w:r>
    </w:p>
    <w:p w14:paraId="2C3EA406" w14:textId="69E4D34F" w:rsidR="00C56698" w:rsidRPr="00C56698" w:rsidRDefault="00C56698" w:rsidP="00686EFC">
      <w:pPr>
        <w:spacing w:line="360" w:lineRule="auto"/>
        <w:ind w:firstLine="720"/>
        <w:jc w:val="both"/>
        <w:rPr>
          <w:rFonts w:ascii="Times New Roman" w:hAnsi="Times New Roman" w:cs="Times New Roman"/>
          <w:sz w:val="24"/>
          <w:szCs w:val="24"/>
        </w:rPr>
      </w:pPr>
      <w:r w:rsidRPr="00C56698">
        <w:rPr>
          <w:rFonts w:ascii="Times New Roman" w:hAnsi="Times New Roman" w:cs="Times New Roman"/>
          <w:sz w:val="24"/>
          <w:szCs w:val="24"/>
          <w:lang w:val="en-US"/>
        </w:rPr>
        <w:t>Artificial intelligence (AI) is changing the landscape of echocardiography</w:t>
      </w:r>
      <w:r w:rsidR="00786CC8">
        <w:rPr>
          <w:rFonts w:ascii="Times New Roman" w:hAnsi="Times New Roman" w:cs="Times New Roman"/>
          <w:sz w:val="24"/>
          <w:szCs w:val="24"/>
          <w:lang w:val="en-US"/>
        </w:rPr>
        <w:t>,</w:t>
      </w:r>
      <w:r w:rsidRPr="00C56698">
        <w:rPr>
          <w:rFonts w:ascii="Times New Roman" w:hAnsi="Times New Roman" w:cs="Times New Roman"/>
          <w:sz w:val="24"/>
          <w:szCs w:val="24"/>
          <w:lang w:val="en-US"/>
        </w:rPr>
        <w:t xml:space="preserve"> providing </w:t>
      </w:r>
      <w:r w:rsidR="0033178C">
        <w:rPr>
          <w:rFonts w:ascii="Times New Roman" w:hAnsi="Times New Roman" w:cs="Times New Roman"/>
          <w:sz w:val="24"/>
          <w:szCs w:val="24"/>
          <w:lang w:val="en-US"/>
        </w:rPr>
        <w:t>complementary</w:t>
      </w:r>
      <w:r w:rsidRPr="00C56698">
        <w:rPr>
          <w:rFonts w:ascii="Times New Roman" w:hAnsi="Times New Roman" w:cs="Times New Roman"/>
          <w:sz w:val="24"/>
          <w:szCs w:val="24"/>
          <w:lang w:val="en-US"/>
        </w:rPr>
        <w:t xml:space="preserve"> tools to physicians to enhance patient care.</w:t>
      </w:r>
    </w:p>
    <w:p w14:paraId="7A2734EC" w14:textId="77777777" w:rsidR="00C56698" w:rsidRPr="00C56698" w:rsidRDefault="00C56698" w:rsidP="00C650CD">
      <w:pPr>
        <w:pStyle w:val="ListParagraph"/>
        <w:numPr>
          <w:ilvl w:val="0"/>
          <w:numId w:val="1"/>
        </w:numPr>
        <w:spacing w:line="360" w:lineRule="auto"/>
        <w:rPr>
          <w:rFonts w:ascii="Times New Roman" w:hAnsi="Times New Roman" w:cs="Times New Roman"/>
          <w:b/>
          <w:bCs/>
          <w:sz w:val="24"/>
          <w:szCs w:val="24"/>
        </w:rPr>
      </w:pPr>
      <w:r w:rsidRPr="00C56698">
        <w:rPr>
          <w:rFonts w:ascii="Times New Roman" w:hAnsi="Times New Roman" w:cs="Times New Roman"/>
          <w:b/>
          <w:bCs/>
          <w:sz w:val="24"/>
          <w:szCs w:val="24"/>
        </w:rPr>
        <w:t>References</w:t>
      </w:r>
    </w:p>
    <w:p w14:paraId="4D262B28" w14:textId="77777777"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b/>
          <w:bCs/>
          <w:sz w:val="24"/>
          <w:szCs w:val="24"/>
        </w:rPr>
        <w:fldChar w:fldCharType="begin"/>
      </w:r>
      <w:r w:rsidRPr="00C56698">
        <w:rPr>
          <w:b/>
          <w:bCs/>
          <w:sz w:val="24"/>
          <w:szCs w:val="24"/>
        </w:rPr>
        <w:instrText xml:space="preserve"> ADDIN ZOTERO_BIBL {"uncited":[],"omitted":[],"custom":[]} CSL_BIBLIOGRAPHY </w:instrText>
      </w:r>
      <w:r w:rsidRPr="00C56698">
        <w:rPr>
          <w:b/>
          <w:bCs/>
          <w:sz w:val="24"/>
          <w:szCs w:val="24"/>
        </w:rPr>
        <w:fldChar w:fldCharType="separate"/>
      </w:r>
      <w:r w:rsidRPr="00C56698">
        <w:rPr>
          <w:rFonts w:ascii="Times New Roman" w:hAnsi="Times New Roman" w:cs="Times New Roman"/>
          <w:sz w:val="24"/>
          <w:szCs w:val="24"/>
        </w:rPr>
        <w:t xml:space="preserve">Abdikhoshimovich, K. J., Olimdjanovich, A. O., Pilania, H. &amp; Kawale, K. V. (2023). Applications of Physics in Diagnostic Imaging. </w:t>
      </w:r>
      <w:r w:rsidRPr="00C56698">
        <w:rPr>
          <w:rFonts w:ascii="Times New Roman" w:hAnsi="Times New Roman" w:cs="Times New Roman"/>
          <w:i/>
          <w:iCs/>
          <w:sz w:val="24"/>
          <w:szCs w:val="24"/>
        </w:rPr>
        <w:t>European Journal of Medical Genetics and Clinical Biology</w:t>
      </w:r>
      <w:r w:rsidRPr="00C56698">
        <w:rPr>
          <w:rFonts w:ascii="Times New Roman" w:hAnsi="Times New Roman" w:cs="Times New Roman"/>
          <w:sz w:val="24"/>
          <w:szCs w:val="24"/>
        </w:rPr>
        <w:t xml:space="preserve">, </w:t>
      </w:r>
      <w:r w:rsidRPr="00C56698">
        <w:rPr>
          <w:rFonts w:ascii="Times New Roman" w:hAnsi="Times New Roman" w:cs="Times New Roman"/>
          <w:i/>
          <w:iCs/>
          <w:sz w:val="24"/>
          <w:szCs w:val="24"/>
        </w:rPr>
        <w:t>1</w:t>
      </w:r>
      <w:r w:rsidRPr="00C56698">
        <w:rPr>
          <w:rFonts w:ascii="Times New Roman" w:hAnsi="Times New Roman" w:cs="Times New Roman"/>
          <w:sz w:val="24"/>
          <w:szCs w:val="24"/>
        </w:rPr>
        <w:t>(1), 4–13.</w:t>
      </w:r>
    </w:p>
    <w:p w14:paraId="4C528D40" w14:textId="0A8B65C7"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t>Abduch, M. C. D., Assad, R. S., Mathias Jr, W.</w:t>
      </w:r>
      <w:r w:rsidR="00686EFC">
        <w:rPr>
          <w:rFonts w:ascii="Times New Roman" w:hAnsi="Times New Roman" w:cs="Times New Roman"/>
          <w:sz w:val="24"/>
          <w:szCs w:val="24"/>
        </w:rPr>
        <w:t>,</w:t>
      </w:r>
      <w:r w:rsidRPr="00C56698">
        <w:rPr>
          <w:rFonts w:ascii="Times New Roman" w:hAnsi="Times New Roman" w:cs="Times New Roman"/>
          <w:sz w:val="24"/>
          <w:szCs w:val="24"/>
        </w:rPr>
        <w:t xml:space="preserve"> &amp; Aiello, V. D. (2014). The Echocardiography in the Cardiovascular Laboratory: A Guide to Research with Animals. </w:t>
      </w:r>
      <w:r w:rsidRPr="00C56698">
        <w:rPr>
          <w:rFonts w:ascii="Times New Roman" w:hAnsi="Times New Roman" w:cs="Times New Roman"/>
          <w:i/>
          <w:iCs/>
          <w:sz w:val="24"/>
          <w:szCs w:val="24"/>
        </w:rPr>
        <w:t>Arquivos Brasileiros de Cardiologia</w:t>
      </w:r>
      <w:r w:rsidRPr="00C56698">
        <w:rPr>
          <w:rFonts w:ascii="Times New Roman" w:hAnsi="Times New Roman" w:cs="Times New Roman"/>
          <w:sz w:val="24"/>
          <w:szCs w:val="24"/>
        </w:rPr>
        <w:t xml:space="preserve">, </w:t>
      </w:r>
      <w:r w:rsidRPr="00C56698">
        <w:rPr>
          <w:rFonts w:ascii="Times New Roman" w:hAnsi="Times New Roman" w:cs="Times New Roman"/>
          <w:i/>
          <w:iCs/>
          <w:sz w:val="24"/>
          <w:szCs w:val="24"/>
        </w:rPr>
        <w:t>102</w:t>
      </w:r>
      <w:r w:rsidRPr="00C56698">
        <w:rPr>
          <w:rFonts w:ascii="Times New Roman" w:hAnsi="Times New Roman" w:cs="Times New Roman"/>
          <w:sz w:val="24"/>
          <w:szCs w:val="24"/>
        </w:rPr>
        <w:t xml:space="preserve">(1), 97–103. </w:t>
      </w:r>
    </w:p>
    <w:p w14:paraId="1601A36C" w14:textId="77777777"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t xml:space="preserve">Bomassi, E., Misbach, C., Tissier, R., Gouni, V., Trehiou-Sechi, E., Petit, A. M., Desmyter, A., Damoiseaux, C., Pouchelon, J.L. &amp; Chetboul, V. (2015). Signalment, clinical features, echocardiographic findings, and outcome of dogs and cats with ventricular septal defects: 109 cases (1992-2013). </w:t>
      </w:r>
      <w:r w:rsidRPr="00C56698">
        <w:rPr>
          <w:rFonts w:ascii="Times New Roman" w:hAnsi="Times New Roman" w:cs="Times New Roman"/>
          <w:i/>
          <w:iCs/>
          <w:sz w:val="24"/>
          <w:szCs w:val="24"/>
        </w:rPr>
        <w:t>Journal of the American Veterinary Medical Association</w:t>
      </w:r>
      <w:r w:rsidRPr="00C56698">
        <w:rPr>
          <w:rFonts w:ascii="Times New Roman" w:hAnsi="Times New Roman" w:cs="Times New Roman"/>
          <w:sz w:val="24"/>
          <w:szCs w:val="24"/>
        </w:rPr>
        <w:t xml:space="preserve">, </w:t>
      </w:r>
      <w:r w:rsidRPr="00C56698">
        <w:rPr>
          <w:rFonts w:ascii="Times New Roman" w:hAnsi="Times New Roman" w:cs="Times New Roman"/>
          <w:i/>
          <w:iCs/>
          <w:sz w:val="24"/>
          <w:szCs w:val="24"/>
        </w:rPr>
        <w:t>247</w:t>
      </w:r>
      <w:r w:rsidRPr="00C56698">
        <w:rPr>
          <w:rFonts w:ascii="Times New Roman" w:hAnsi="Times New Roman" w:cs="Times New Roman"/>
          <w:sz w:val="24"/>
          <w:szCs w:val="24"/>
        </w:rPr>
        <w:t>(2), 166–175.</w:t>
      </w:r>
    </w:p>
    <w:p w14:paraId="57E73189" w14:textId="77777777"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t xml:space="preserve">Bonagura, J. D. &amp; Herring, D. S. (1985). Echocardiography. Acquired heart disease. </w:t>
      </w:r>
      <w:r w:rsidRPr="00C56698">
        <w:rPr>
          <w:rFonts w:ascii="Times New Roman" w:hAnsi="Times New Roman" w:cs="Times New Roman"/>
          <w:i/>
          <w:iCs/>
          <w:sz w:val="24"/>
          <w:szCs w:val="24"/>
        </w:rPr>
        <w:t>The Veterinary Clinics of North America. Small Animal Practice</w:t>
      </w:r>
      <w:r w:rsidRPr="00C56698">
        <w:rPr>
          <w:rFonts w:ascii="Times New Roman" w:hAnsi="Times New Roman" w:cs="Times New Roman"/>
          <w:sz w:val="24"/>
          <w:szCs w:val="24"/>
        </w:rPr>
        <w:t xml:space="preserve">, </w:t>
      </w:r>
      <w:r w:rsidRPr="00C56698">
        <w:rPr>
          <w:rFonts w:ascii="Times New Roman" w:hAnsi="Times New Roman" w:cs="Times New Roman"/>
          <w:i/>
          <w:iCs/>
          <w:sz w:val="24"/>
          <w:szCs w:val="24"/>
        </w:rPr>
        <w:t>15</w:t>
      </w:r>
      <w:r w:rsidRPr="00C56698">
        <w:rPr>
          <w:rFonts w:ascii="Times New Roman" w:hAnsi="Times New Roman" w:cs="Times New Roman"/>
          <w:sz w:val="24"/>
          <w:szCs w:val="24"/>
        </w:rPr>
        <w:t xml:space="preserve">(6), 1209–1224. </w:t>
      </w:r>
    </w:p>
    <w:p w14:paraId="5B6443A9" w14:textId="77777777"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t xml:space="preserve">Bonagura, J. D., O’Grady, M. R. &amp; Herring, D. S. (1985). Echocardiography: Principles of Interpretation. </w:t>
      </w:r>
      <w:r w:rsidRPr="00C56698">
        <w:rPr>
          <w:rFonts w:ascii="Times New Roman" w:hAnsi="Times New Roman" w:cs="Times New Roman"/>
          <w:i/>
          <w:iCs/>
          <w:sz w:val="24"/>
          <w:szCs w:val="24"/>
        </w:rPr>
        <w:t>Veterinary Clinics of North America: Small Animal Practice</w:t>
      </w:r>
      <w:r w:rsidRPr="00C56698">
        <w:rPr>
          <w:rFonts w:ascii="Times New Roman" w:hAnsi="Times New Roman" w:cs="Times New Roman"/>
          <w:sz w:val="24"/>
          <w:szCs w:val="24"/>
        </w:rPr>
        <w:t xml:space="preserve">, </w:t>
      </w:r>
      <w:r w:rsidRPr="00C56698">
        <w:rPr>
          <w:rFonts w:ascii="Times New Roman" w:hAnsi="Times New Roman" w:cs="Times New Roman"/>
          <w:i/>
          <w:iCs/>
          <w:sz w:val="24"/>
          <w:szCs w:val="24"/>
        </w:rPr>
        <w:t>15</w:t>
      </w:r>
      <w:r w:rsidRPr="00C56698">
        <w:rPr>
          <w:rFonts w:ascii="Times New Roman" w:hAnsi="Times New Roman" w:cs="Times New Roman"/>
          <w:sz w:val="24"/>
          <w:szCs w:val="24"/>
        </w:rPr>
        <w:t xml:space="preserve">(6), 1177–1194. </w:t>
      </w:r>
    </w:p>
    <w:p w14:paraId="3084A401" w14:textId="77777777" w:rsidR="00C56698" w:rsidRPr="00C56698" w:rsidRDefault="00C56698" w:rsidP="00C650CD">
      <w:pPr>
        <w:pStyle w:val="Bibliography"/>
        <w:spacing w:after="160" w:line="360" w:lineRule="auto"/>
        <w:ind w:right="397"/>
        <w:rPr>
          <w:rFonts w:ascii="Times New Roman" w:hAnsi="Times New Roman" w:cs="Times New Roman"/>
          <w:sz w:val="24"/>
          <w:szCs w:val="24"/>
        </w:rPr>
      </w:pPr>
      <w:r w:rsidRPr="00C56698">
        <w:rPr>
          <w:rFonts w:ascii="Times New Roman" w:hAnsi="Times New Roman" w:cs="Times New Roman"/>
          <w:sz w:val="24"/>
          <w:szCs w:val="24"/>
        </w:rPr>
        <w:t xml:space="preserve">Boon, J. A. (2011). </w:t>
      </w:r>
      <w:r w:rsidRPr="00C56698">
        <w:rPr>
          <w:rFonts w:ascii="Times New Roman" w:hAnsi="Times New Roman" w:cs="Times New Roman"/>
          <w:i/>
          <w:iCs/>
          <w:sz w:val="24"/>
          <w:szCs w:val="24"/>
        </w:rPr>
        <w:t>Veterinary Echocardiography</w:t>
      </w:r>
      <w:r w:rsidRPr="00C56698">
        <w:rPr>
          <w:rFonts w:ascii="Times New Roman" w:hAnsi="Times New Roman" w:cs="Times New Roman"/>
          <w:sz w:val="24"/>
          <w:szCs w:val="24"/>
        </w:rPr>
        <w:t>, 2</w:t>
      </w:r>
      <w:r w:rsidRPr="00C56698">
        <w:rPr>
          <w:rFonts w:ascii="Times New Roman" w:hAnsi="Times New Roman" w:cs="Times New Roman"/>
          <w:sz w:val="24"/>
          <w:szCs w:val="24"/>
          <w:vertAlign w:val="superscript"/>
        </w:rPr>
        <w:t>nd</w:t>
      </w:r>
      <w:r w:rsidRPr="00C56698">
        <w:rPr>
          <w:rFonts w:ascii="Times New Roman" w:hAnsi="Times New Roman" w:cs="Times New Roman"/>
          <w:sz w:val="24"/>
          <w:szCs w:val="24"/>
        </w:rPr>
        <w:t xml:space="preserve"> ed. (pp. 46-59). John Wiley &amp; Sons, Colorado, USA.</w:t>
      </w:r>
    </w:p>
    <w:p w14:paraId="6B948CA2" w14:textId="77777777"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t xml:space="preserve">Buchanan, J. W. (2000). Vertebral scale system to measure heart size in radiographs. </w:t>
      </w:r>
      <w:r w:rsidRPr="00C56698">
        <w:rPr>
          <w:rFonts w:ascii="Times New Roman" w:hAnsi="Times New Roman" w:cs="Times New Roman"/>
          <w:i/>
          <w:iCs/>
          <w:sz w:val="24"/>
          <w:szCs w:val="24"/>
        </w:rPr>
        <w:t>The Veterinary Clinics of North America. Small Animal Practice</w:t>
      </w:r>
      <w:r w:rsidRPr="00C56698">
        <w:rPr>
          <w:rFonts w:ascii="Times New Roman" w:hAnsi="Times New Roman" w:cs="Times New Roman"/>
          <w:sz w:val="24"/>
          <w:szCs w:val="24"/>
        </w:rPr>
        <w:t xml:space="preserve">, </w:t>
      </w:r>
      <w:r w:rsidRPr="00C56698">
        <w:rPr>
          <w:rFonts w:ascii="Times New Roman" w:hAnsi="Times New Roman" w:cs="Times New Roman"/>
          <w:i/>
          <w:iCs/>
          <w:sz w:val="24"/>
          <w:szCs w:val="24"/>
        </w:rPr>
        <w:t>30</w:t>
      </w:r>
      <w:r w:rsidRPr="00C56698">
        <w:rPr>
          <w:rFonts w:ascii="Times New Roman" w:hAnsi="Times New Roman" w:cs="Times New Roman"/>
          <w:sz w:val="24"/>
          <w:szCs w:val="24"/>
        </w:rPr>
        <w:t>(2), 379–393.</w:t>
      </w:r>
    </w:p>
    <w:p w14:paraId="3CE40DA0" w14:textId="77777777"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lastRenderedPageBreak/>
        <w:t xml:space="preserve">Chetboul, V., Charles, V., Nicolle, A., Sampedrano, C. C., Gouni, V., Pouchelon, J.-L. &amp; Tissier, R. (2006). Retrospective Study of 156 Atrial Septal Defects in Dogs and Cats (2001-2005). </w:t>
      </w:r>
      <w:r w:rsidRPr="00C56698">
        <w:rPr>
          <w:rFonts w:ascii="Times New Roman" w:hAnsi="Times New Roman" w:cs="Times New Roman"/>
          <w:i/>
          <w:iCs/>
          <w:sz w:val="24"/>
          <w:szCs w:val="24"/>
        </w:rPr>
        <w:t>Journal of Veterinary Medicine Series A</w:t>
      </w:r>
      <w:r w:rsidRPr="00C56698">
        <w:rPr>
          <w:rFonts w:ascii="Times New Roman" w:hAnsi="Times New Roman" w:cs="Times New Roman"/>
          <w:sz w:val="24"/>
          <w:szCs w:val="24"/>
        </w:rPr>
        <w:t xml:space="preserve">, </w:t>
      </w:r>
      <w:r w:rsidRPr="00C56698">
        <w:rPr>
          <w:rFonts w:ascii="Times New Roman" w:hAnsi="Times New Roman" w:cs="Times New Roman"/>
          <w:i/>
          <w:iCs/>
          <w:sz w:val="24"/>
          <w:szCs w:val="24"/>
        </w:rPr>
        <w:t>53</w:t>
      </w:r>
      <w:r w:rsidRPr="00C56698">
        <w:rPr>
          <w:rFonts w:ascii="Times New Roman" w:hAnsi="Times New Roman" w:cs="Times New Roman"/>
          <w:sz w:val="24"/>
          <w:szCs w:val="24"/>
        </w:rPr>
        <w:t xml:space="preserve">(4), 179–184. </w:t>
      </w:r>
    </w:p>
    <w:p w14:paraId="13EB86D3" w14:textId="2A910A52"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t xml:space="preserve">Dave, J. K., </w:t>
      </w:r>
      <w:r w:rsidR="00E7028E">
        <w:rPr>
          <w:rFonts w:ascii="Times New Roman" w:hAnsi="Times New Roman" w:cs="Times New Roman"/>
          <w:sz w:val="24"/>
          <w:szCs w:val="24"/>
        </w:rPr>
        <w:t>Mcdonald</w:t>
      </w:r>
      <w:r w:rsidRPr="00C56698">
        <w:rPr>
          <w:rFonts w:ascii="Times New Roman" w:hAnsi="Times New Roman" w:cs="Times New Roman"/>
          <w:sz w:val="24"/>
          <w:szCs w:val="24"/>
        </w:rPr>
        <w:t xml:space="preserve">, M. E., Mehrotra, P., Kohut, A. R., Eisenbrey, J. R. &amp; Forsberg, F. (2018). Recent Technological Advancements in Cardiac Ultrasound Imaging. </w:t>
      </w:r>
      <w:r w:rsidRPr="00C56698">
        <w:rPr>
          <w:rFonts w:ascii="Times New Roman" w:hAnsi="Times New Roman" w:cs="Times New Roman"/>
          <w:i/>
          <w:iCs/>
          <w:sz w:val="24"/>
          <w:szCs w:val="24"/>
        </w:rPr>
        <w:t>Ultrasonics</w:t>
      </w:r>
      <w:r w:rsidRPr="00C56698">
        <w:rPr>
          <w:rFonts w:ascii="Times New Roman" w:hAnsi="Times New Roman" w:cs="Times New Roman"/>
          <w:sz w:val="24"/>
          <w:szCs w:val="24"/>
        </w:rPr>
        <w:t xml:space="preserve">, </w:t>
      </w:r>
      <w:r w:rsidRPr="00C56698">
        <w:rPr>
          <w:rFonts w:ascii="Times New Roman" w:hAnsi="Times New Roman" w:cs="Times New Roman"/>
          <w:i/>
          <w:iCs/>
          <w:sz w:val="24"/>
          <w:szCs w:val="24"/>
        </w:rPr>
        <w:t>84</w:t>
      </w:r>
      <w:r w:rsidRPr="00C56698">
        <w:rPr>
          <w:rFonts w:ascii="Times New Roman" w:hAnsi="Times New Roman" w:cs="Times New Roman"/>
          <w:sz w:val="24"/>
          <w:szCs w:val="24"/>
        </w:rPr>
        <w:t>, 329–340.</w:t>
      </w:r>
    </w:p>
    <w:p w14:paraId="4D9FFC02" w14:textId="77777777"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t xml:space="preserve">Eason, B. D., Fine-Ferreira, D. M., Leeder, D., Stauthammer, C., Lamb, K. &amp; Tobias, A. (2021). Natural history of subaortic stenosis in 166 dogs (1999–2011). </w:t>
      </w:r>
      <w:r w:rsidRPr="00C56698">
        <w:rPr>
          <w:rFonts w:ascii="Times New Roman" w:hAnsi="Times New Roman" w:cs="Times New Roman"/>
          <w:i/>
          <w:iCs/>
          <w:sz w:val="24"/>
          <w:szCs w:val="24"/>
        </w:rPr>
        <w:t>Journal of Veterinary Cardiology</w:t>
      </w:r>
      <w:r w:rsidRPr="00C56698">
        <w:rPr>
          <w:rFonts w:ascii="Times New Roman" w:hAnsi="Times New Roman" w:cs="Times New Roman"/>
          <w:sz w:val="24"/>
          <w:szCs w:val="24"/>
        </w:rPr>
        <w:t xml:space="preserve">, </w:t>
      </w:r>
      <w:r w:rsidRPr="00C56698">
        <w:rPr>
          <w:rFonts w:ascii="Times New Roman" w:hAnsi="Times New Roman" w:cs="Times New Roman"/>
          <w:i/>
          <w:iCs/>
          <w:sz w:val="24"/>
          <w:szCs w:val="24"/>
        </w:rPr>
        <w:t>37</w:t>
      </w:r>
      <w:r w:rsidRPr="00C56698">
        <w:rPr>
          <w:rFonts w:ascii="Times New Roman" w:hAnsi="Times New Roman" w:cs="Times New Roman"/>
          <w:sz w:val="24"/>
          <w:szCs w:val="24"/>
        </w:rPr>
        <w:t xml:space="preserve">, 71–80. </w:t>
      </w:r>
    </w:p>
    <w:p w14:paraId="0D93AAC7" w14:textId="72EF2715"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t>Freid, K. J., Freeman, L. M., Rush, J. E., Cunningham, S. M., Davis, M. S., Karlin, E. T.</w:t>
      </w:r>
      <w:r w:rsidR="00E7028E">
        <w:rPr>
          <w:rFonts w:ascii="Times New Roman" w:hAnsi="Times New Roman" w:cs="Times New Roman"/>
          <w:sz w:val="24"/>
          <w:szCs w:val="24"/>
        </w:rPr>
        <w:t>,</w:t>
      </w:r>
      <w:r w:rsidRPr="00C56698">
        <w:rPr>
          <w:rFonts w:ascii="Times New Roman" w:hAnsi="Times New Roman" w:cs="Times New Roman"/>
          <w:sz w:val="24"/>
          <w:szCs w:val="24"/>
        </w:rPr>
        <w:t xml:space="preserve"> &amp; Yang, V. K. (2021). Retrospective study of dilated cardiomyopathy in dogs. </w:t>
      </w:r>
      <w:r w:rsidRPr="00C56698">
        <w:rPr>
          <w:rFonts w:ascii="Times New Roman" w:hAnsi="Times New Roman" w:cs="Times New Roman"/>
          <w:i/>
          <w:iCs/>
          <w:sz w:val="24"/>
          <w:szCs w:val="24"/>
        </w:rPr>
        <w:t>Journal of Veterinary Internal Medicine</w:t>
      </w:r>
      <w:r w:rsidRPr="00C56698">
        <w:rPr>
          <w:rFonts w:ascii="Times New Roman" w:hAnsi="Times New Roman" w:cs="Times New Roman"/>
          <w:sz w:val="24"/>
          <w:szCs w:val="24"/>
        </w:rPr>
        <w:t xml:space="preserve">, </w:t>
      </w:r>
      <w:r w:rsidRPr="00C56698">
        <w:rPr>
          <w:rFonts w:ascii="Times New Roman" w:hAnsi="Times New Roman" w:cs="Times New Roman"/>
          <w:i/>
          <w:iCs/>
          <w:sz w:val="24"/>
          <w:szCs w:val="24"/>
        </w:rPr>
        <w:t>35</w:t>
      </w:r>
      <w:r w:rsidRPr="00C56698">
        <w:rPr>
          <w:rFonts w:ascii="Times New Roman" w:hAnsi="Times New Roman" w:cs="Times New Roman"/>
          <w:sz w:val="24"/>
          <w:szCs w:val="24"/>
        </w:rPr>
        <w:t xml:space="preserve">(1), 58–67. </w:t>
      </w:r>
    </w:p>
    <w:p w14:paraId="750B43CB" w14:textId="1BD62A24" w:rsidR="00C56698" w:rsidRPr="00C56698" w:rsidRDefault="00C56698" w:rsidP="00C650CD">
      <w:pPr>
        <w:pStyle w:val="Bibliography"/>
        <w:spacing w:after="160" w:line="360" w:lineRule="auto"/>
        <w:jc w:val="both"/>
        <w:rPr>
          <w:rFonts w:ascii="Times New Roman" w:hAnsi="Times New Roman" w:cs="Times New Roman"/>
          <w:sz w:val="24"/>
          <w:szCs w:val="24"/>
        </w:rPr>
      </w:pPr>
      <w:r w:rsidRPr="009B1228">
        <w:rPr>
          <w:rFonts w:ascii="Times New Roman" w:hAnsi="Times New Roman" w:cs="Times New Roman"/>
          <w:sz w:val="24"/>
          <w:szCs w:val="24"/>
          <w:lang w:val="es-US"/>
        </w:rPr>
        <w:t>Gugjoo, M. B., Hoque, M., Saxena, A. C., Shamsuz Z., M. M.</w:t>
      </w:r>
      <w:r w:rsidR="00E7028E" w:rsidRPr="009B1228">
        <w:rPr>
          <w:rFonts w:ascii="Times New Roman" w:hAnsi="Times New Roman" w:cs="Times New Roman"/>
          <w:sz w:val="24"/>
          <w:szCs w:val="24"/>
          <w:lang w:val="es-US"/>
        </w:rPr>
        <w:t>,</w:t>
      </w:r>
      <w:r w:rsidRPr="009B1228">
        <w:rPr>
          <w:rFonts w:ascii="Times New Roman" w:hAnsi="Times New Roman" w:cs="Times New Roman"/>
          <w:sz w:val="24"/>
          <w:szCs w:val="24"/>
          <w:lang w:val="es-US"/>
        </w:rPr>
        <w:t xml:space="preserve"> &amp; Dey, S. (2014). </w:t>
      </w:r>
      <w:r w:rsidRPr="00C56698">
        <w:rPr>
          <w:rFonts w:ascii="Times New Roman" w:hAnsi="Times New Roman" w:cs="Times New Roman"/>
          <w:sz w:val="24"/>
          <w:szCs w:val="24"/>
        </w:rPr>
        <w:t xml:space="preserve">Reference values of M-mode echocardiographic parameters and indices in conscious Labrador Retriever dogs. </w:t>
      </w:r>
      <w:r w:rsidRPr="00C56698">
        <w:rPr>
          <w:rFonts w:ascii="Times New Roman" w:hAnsi="Times New Roman" w:cs="Times New Roman"/>
          <w:i/>
          <w:iCs/>
          <w:sz w:val="24"/>
          <w:szCs w:val="24"/>
        </w:rPr>
        <w:t>Iranian Journal of Veterinary Research</w:t>
      </w:r>
      <w:r w:rsidRPr="00C56698">
        <w:rPr>
          <w:rFonts w:ascii="Times New Roman" w:hAnsi="Times New Roman" w:cs="Times New Roman"/>
          <w:sz w:val="24"/>
          <w:szCs w:val="24"/>
        </w:rPr>
        <w:t xml:space="preserve">, </w:t>
      </w:r>
      <w:r w:rsidRPr="00C56698">
        <w:rPr>
          <w:rFonts w:ascii="Times New Roman" w:hAnsi="Times New Roman" w:cs="Times New Roman"/>
          <w:i/>
          <w:iCs/>
          <w:sz w:val="24"/>
          <w:szCs w:val="24"/>
        </w:rPr>
        <w:t>15</w:t>
      </w:r>
      <w:r w:rsidRPr="00C56698">
        <w:rPr>
          <w:rFonts w:ascii="Times New Roman" w:hAnsi="Times New Roman" w:cs="Times New Roman"/>
          <w:sz w:val="24"/>
          <w:szCs w:val="24"/>
        </w:rPr>
        <w:t>(4), 341–346.</w:t>
      </w:r>
    </w:p>
    <w:p w14:paraId="4C34C918" w14:textId="77777777"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t xml:space="preserve">Hassani, S. (1974). Principles of ultrasonography. </w:t>
      </w:r>
      <w:r w:rsidRPr="00C56698">
        <w:rPr>
          <w:rFonts w:ascii="Times New Roman" w:hAnsi="Times New Roman" w:cs="Times New Roman"/>
          <w:i/>
          <w:iCs/>
          <w:sz w:val="24"/>
          <w:szCs w:val="24"/>
        </w:rPr>
        <w:t>Journal of the National Medical Association</w:t>
      </w:r>
      <w:r w:rsidRPr="00C56698">
        <w:rPr>
          <w:rFonts w:ascii="Times New Roman" w:hAnsi="Times New Roman" w:cs="Times New Roman"/>
          <w:sz w:val="24"/>
          <w:szCs w:val="24"/>
        </w:rPr>
        <w:t>, 66(3), 205–207.</w:t>
      </w:r>
    </w:p>
    <w:p w14:paraId="20136B6C" w14:textId="1EED8035"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t xml:space="preserve">Kasban, H. (2015). A Comparative Study of Medical Imaging Techniques. </w:t>
      </w:r>
      <w:r w:rsidRPr="00C56698">
        <w:rPr>
          <w:rFonts w:ascii="Times New Roman" w:hAnsi="Times New Roman" w:cs="Times New Roman"/>
          <w:i/>
          <w:iCs/>
          <w:sz w:val="24"/>
          <w:szCs w:val="24"/>
        </w:rPr>
        <w:t xml:space="preserve">International Journal of Information Science and Intelligent </w:t>
      </w:r>
      <w:r w:rsidR="00E7028E">
        <w:rPr>
          <w:rFonts w:ascii="Times New Roman" w:hAnsi="Times New Roman" w:cs="Times New Roman"/>
          <w:i/>
          <w:iCs/>
          <w:sz w:val="24"/>
          <w:szCs w:val="24"/>
        </w:rPr>
        <w:t>Systems</w:t>
      </w:r>
      <w:r w:rsidRPr="00C56698">
        <w:rPr>
          <w:rFonts w:ascii="Times New Roman" w:hAnsi="Times New Roman" w:cs="Times New Roman"/>
          <w:i/>
          <w:iCs/>
          <w:sz w:val="24"/>
          <w:szCs w:val="24"/>
        </w:rPr>
        <w:t>,</w:t>
      </w:r>
      <w:r w:rsidRPr="00C56698">
        <w:rPr>
          <w:rFonts w:ascii="Times New Roman" w:hAnsi="Times New Roman" w:cs="Times New Roman"/>
          <w:sz w:val="24"/>
          <w:szCs w:val="24"/>
        </w:rPr>
        <w:t xml:space="preserve"> (4), 37–58.</w:t>
      </w:r>
    </w:p>
    <w:p w14:paraId="240CCF93" w14:textId="77777777"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t xml:space="preserve">Kayar, A., Gonul, R., Or, M. E. &amp; Uysal, A. (2006). M-mode echocardiographic parameters and indices in the normal German shepherd dog. </w:t>
      </w:r>
      <w:r w:rsidRPr="00C56698">
        <w:rPr>
          <w:rFonts w:ascii="Times New Roman" w:hAnsi="Times New Roman" w:cs="Times New Roman"/>
          <w:i/>
          <w:iCs/>
          <w:sz w:val="24"/>
          <w:szCs w:val="24"/>
        </w:rPr>
        <w:t>Veterinary Radiology &amp; Ultrasound</w:t>
      </w:r>
      <w:r w:rsidRPr="00C56698">
        <w:rPr>
          <w:rFonts w:ascii="Times New Roman" w:hAnsi="Times New Roman" w:cs="Times New Roman"/>
          <w:sz w:val="24"/>
          <w:szCs w:val="24"/>
        </w:rPr>
        <w:t xml:space="preserve">, </w:t>
      </w:r>
      <w:r w:rsidRPr="00C56698">
        <w:rPr>
          <w:rFonts w:ascii="Times New Roman" w:hAnsi="Times New Roman" w:cs="Times New Roman"/>
          <w:i/>
          <w:iCs/>
          <w:sz w:val="24"/>
          <w:szCs w:val="24"/>
        </w:rPr>
        <w:t>47</w:t>
      </w:r>
      <w:r w:rsidRPr="00C56698">
        <w:rPr>
          <w:rFonts w:ascii="Times New Roman" w:hAnsi="Times New Roman" w:cs="Times New Roman"/>
          <w:sz w:val="24"/>
          <w:szCs w:val="24"/>
        </w:rPr>
        <w:t xml:space="preserve">(5), 482–486. </w:t>
      </w:r>
    </w:p>
    <w:p w14:paraId="1A83FCDE" w14:textId="226513D1"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t>Kim, H.T., Han, S.M., Song, W.J., Kim, B., Choi, M., Yoon, J.</w:t>
      </w:r>
      <w:r w:rsidR="00E7028E">
        <w:rPr>
          <w:rFonts w:ascii="Times New Roman" w:hAnsi="Times New Roman" w:cs="Times New Roman"/>
          <w:sz w:val="24"/>
          <w:szCs w:val="24"/>
        </w:rPr>
        <w:t>,</w:t>
      </w:r>
      <w:r w:rsidRPr="00C56698">
        <w:rPr>
          <w:rFonts w:ascii="Times New Roman" w:hAnsi="Times New Roman" w:cs="Times New Roman"/>
          <w:sz w:val="24"/>
          <w:szCs w:val="24"/>
        </w:rPr>
        <w:t xml:space="preserve"> &amp; Youn, H.Y. (2017). Retrospective study of degenerative mitral valve disease in small-breed dogs: Survival and prognostic variables. </w:t>
      </w:r>
      <w:r w:rsidRPr="00C56698">
        <w:rPr>
          <w:rFonts w:ascii="Times New Roman" w:hAnsi="Times New Roman" w:cs="Times New Roman"/>
          <w:i/>
          <w:iCs/>
          <w:sz w:val="24"/>
          <w:szCs w:val="24"/>
        </w:rPr>
        <w:t>Journal of Veterinary Science</w:t>
      </w:r>
      <w:r w:rsidRPr="00C56698">
        <w:rPr>
          <w:rFonts w:ascii="Times New Roman" w:hAnsi="Times New Roman" w:cs="Times New Roman"/>
          <w:sz w:val="24"/>
          <w:szCs w:val="24"/>
        </w:rPr>
        <w:t xml:space="preserve">, </w:t>
      </w:r>
      <w:r w:rsidRPr="00C56698">
        <w:rPr>
          <w:rFonts w:ascii="Times New Roman" w:hAnsi="Times New Roman" w:cs="Times New Roman"/>
          <w:i/>
          <w:iCs/>
          <w:sz w:val="24"/>
          <w:szCs w:val="24"/>
        </w:rPr>
        <w:t>18</w:t>
      </w:r>
      <w:r w:rsidRPr="00C56698">
        <w:rPr>
          <w:rFonts w:ascii="Times New Roman" w:hAnsi="Times New Roman" w:cs="Times New Roman"/>
          <w:sz w:val="24"/>
          <w:szCs w:val="24"/>
        </w:rPr>
        <w:t xml:space="preserve">(3), 369–376. </w:t>
      </w:r>
    </w:p>
    <w:p w14:paraId="5488888B" w14:textId="2EAC2270"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t xml:space="preserve">Lamb, C. R. (2004). Small Animal Radiology and Ultrasonography. A diagnostic atlas and text. In </w:t>
      </w:r>
      <w:r w:rsidR="00E7028E">
        <w:rPr>
          <w:rFonts w:ascii="Times New Roman" w:hAnsi="Times New Roman" w:cs="Times New Roman"/>
          <w:sz w:val="24"/>
          <w:szCs w:val="24"/>
        </w:rPr>
        <w:t>R.</w:t>
      </w:r>
      <w:r w:rsidRPr="00C56698">
        <w:rPr>
          <w:rFonts w:ascii="Times New Roman" w:hAnsi="Times New Roman" w:cs="Times New Roman"/>
          <w:sz w:val="24"/>
          <w:szCs w:val="24"/>
        </w:rPr>
        <w:t>, L. Burk &amp; D. A. Feeney (3</w:t>
      </w:r>
      <w:r w:rsidRPr="00C56698">
        <w:rPr>
          <w:rFonts w:ascii="Times New Roman" w:hAnsi="Times New Roman" w:cs="Times New Roman"/>
          <w:sz w:val="24"/>
          <w:szCs w:val="24"/>
          <w:vertAlign w:val="superscript"/>
        </w:rPr>
        <w:t>rd</w:t>
      </w:r>
      <w:r w:rsidRPr="00C56698">
        <w:rPr>
          <w:rFonts w:ascii="Times New Roman" w:hAnsi="Times New Roman" w:cs="Times New Roman"/>
          <w:sz w:val="24"/>
          <w:szCs w:val="24"/>
        </w:rPr>
        <w:t xml:space="preserve"> ed), (pp. 67-79). Saunders.</w:t>
      </w:r>
    </w:p>
    <w:p w14:paraId="14EB29AB" w14:textId="77777777"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lastRenderedPageBreak/>
        <w:t xml:space="preserve">M., B. G., Saxena, A., C. Hoque M., Zama &amp; M., M. S. (2014). M-mode echocardiographic study in dogs. </w:t>
      </w:r>
      <w:r w:rsidRPr="00C56698">
        <w:rPr>
          <w:rFonts w:ascii="Times New Roman" w:hAnsi="Times New Roman" w:cs="Times New Roman"/>
          <w:i/>
          <w:iCs/>
          <w:sz w:val="24"/>
          <w:szCs w:val="24"/>
        </w:rPr>
        <w:t>African Journal of Agricultural Research</w:t>
      </w:r>
      <w:r w:rsidRPr="00C56698">
        <w:rPr>
          <w:rFonts w:ascii="Times New Roman" w:hAnsi="Times New Roman" w:cs="Times New Roman"/>
          <w:sz w:val="24"/>
          <w:szCs w:val="24"/>
        </w:rPr>
        <w:t xml:space="preserve">, </w:t>
      </w:r>
      <w:r w:rsidRPr="00C56698">
        <w:rPr>
          <w:rFonts w:ascii="Times New Roman" w:hAnsi="Times New Roman" w:cs="Times New Roman"/>
          <w:i/>
          <w:iCs/>
          <w:sz w:val="24"/>
          <w:szCs w:val="24"/>
        </w:rPr>
        <w:t>9</w:t>
      </w:r>
      <w:r w:rsidRPr="00C56698">
        <w:rPr>
          <w:rFonts w:ascii="Times New Roman" w:hAnsi="Times New Roman" w:cs="Times New Roman"/>
          <w:sz w:val="24"/>
          <w:szCs w:val="24"/>
        </w:rPr>
        <w:t xml:space="preserve">(3), 387–396. </w:t>
      </w:r>
    </w:p>
    <w:p w14:paraId="1CAA518D" w14:textId="77777777"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t xml:space="preserve">Mohamed, A. A., Arifi, A. A. &amp; Omran, A. (2010). The basics of echocardiography. </w:t>
      </w:r>
      <w:r w:rsidRPr="00C56698">
        <w:rPr>
          <w:rFonts w:ascii="Times New Roman" w:hAnsi="Times New Roman" w:cs="Times New Roman"/>
          <w:i/>
          <w:iCs/>
          <w:sz w:val="24"/>
          <w:szCs w:val="24"/>
        </w:rPr>
        <w:t>Journal of the Saudi Heart Association</w:t>
      </w:r>
      <w:r w:rsidRPr="00C56698">
        <w:rPr>
          <w:rFonts w:ascii="Times New Roman" w:hAnsi="Times New Roman" w:cs="Times New Roman"/>
          <w:sz w:val="24"/>
          <w:szCs w:val="24"/>
        </w:rPr>
        <w:t xml:space="preserve">, </w:t>
      </w:r>
      <w:r w:rsidRPr="00C56698">
        <w:rPr>
          <w:rFonts w:ascii="Times New Roman" w:hAnsi="Times New Roman" w:cs="Times New Roman"/>
          <w:i/>
          <w:iCs/>
          <w:sz w:val="24"/>
          <w:szCs w:val="24"/>
        </w:rPr>
        <w:t>22</w:t>
      </w:r>
      <w:r w:rsidRPr="00C56698">
        <w:rPr>
          <w:rFonts w:ascii="Times New Roman" w:hAnsi="Times New Roman" w:cs="Times New Roman"/>
          <w:sz w:val="24"/>
          <w:szCs w:val="24"/>
        </w:rPr>
        <w:t xml:space="preserve">(2), 71–76. </w:t>
      </w:r>
    </w:p>
    <w:p w14:paraId="4D074C30" w14:textId="77777777"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t xml:space="preserve">Oliveira, P., Domenech, O., Silva, J., Vannini, S., Bussadori, R. &amp; Bussadori, C. (2011). Retrospective Review of Congenital Heart Disease in 976 Dogs. </w:t>
      </w:r>
      <w:r w:rsidRPr="00C56698">
        <w:rPr>
          <w:rFonts w:ascii="Times New Roman" w:hAnsi="Times New Roman" w:cs="Times New Roman"/>
          <w:i/>
          <w:iCs/>
          <w:sz w:val="24"/>
          <w:szCs w:val="24"/>
        </w:rPr>
        <w:t>Journal of Veterinary Internal Medicine</w:t>
      </w:r>
      <w:r w:rsidRPr="00C56698">
        <w:rPr>
          <w:rFonts w:ascii="Times New Roman" w:hAnsi="Times New Roman" w:cs="Times New Roman"/>
          <w:sz w:val="24"/>
          <w:szCs w:val="24"/>
        </w:rPr>
        <w:t xml:space="preserve">, </w:t>
      </w:r>
      <w:r w:rsidRPr="00C56698">
        <w:rPr>
          <w:rFonts w:ascii="Times New Roman" w:hAnsi="Times New Roman" w:cs="Times New Roman"/>
          <w:i/>
          <w:iCs/>
          <w:sz w:val="24"/>
          <w:szCs w:val="24"/>
        </w:rPr>
        <w:t>25</w:t>
      </w:r>
      <w:r w:rsidRPr="00C56698">
        <w:rPr>
          <w:rFonts w:ascii="Times New Roman" w:hAnsi="Times New Roman" w:cs="Times New Roman"/>
          <w:sz w:val="24"/>
          <w:szCs w:val="24"/>
        </w:rPr>
        <w:t xml:space="preserve">(3), 477–483. </w:t>
      </w:r>
    </w:p>
    <w:p w14:paraId="2C02AF98" w14:textId="77777777"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t xml:space="preserve">Plummer, D. (1989). Principles of emergency ultrasound and echocardiography. </w:t>
      </w:r>
      <w:r w:rsidRPr="00C56698">
        <w:rPr>
          <w:rFonts w:ascii="Times New Roman" w:hAnsi="Times New Roman" w:cs="Times New Roman"/>
          <w:i/>
          <w:iCs/>
          <w:sz w:val="24"/>
          <w:szCs w:val="24"/>
        </w:rPr>
        <w:t>Annals of Emergency Medicine</w:t>
      </w:r>
      <w:r w:rsidRPr="00C56698">
        <w:rPr>
          <w:rFonts w:ascii="Times New Roman" w:hAnsi="Times New Roman" w:cs="Times New Roman"/>
          <w:sz w:val="24"/>
          <w:szCs w:val="24"/>
        </w:rPr>
        <w:t xml:space="preserve">, </w:t>
      </w:r>
      <w:r w:rsidRPr="00C56698">
        <w:rPr>
          <w:rFonts w:ascii="Times New Roman" w:hAnsi="Times New Roman" w:cs="Times New Roman"/>
          <w:i/>
          <w:iCs/>
          <w:sz w:val="24"/>
          <w:szCs w:val="24"/>
        </w:rPr>
        <w:t>18</w:t>
      </w:r>
      <w:r w:rsidRPr="00C56698">
        <w:rPr>
          <w:rFonts w:ascii="Times New Roman" w:hAnsi="Times New Roman" w:cs="Times New Roman"/>
          <w:sz w:val="24"/>
          <w:szCs w:val="24"/>
        </w:rPr>
        <w:t xml:space="preserve">(12), 1291–1297. </w:t>
      </w:r>
    </w:p>
    <w:p w14:paraId="7E17321B" w14:textId="77777777"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t xml:space="preserve">Roth, G. A., Mensah, G. A., &amp; Fuster, V. (2020). The Global Burden of Cardiovascular Diseases and Risks. </w:t>
      </w:r>
      <w:r w:rsidRPr="00C56698">
        <w:rPr>
          <w:rFonts w:ascii="Times New Roman" w:hAnsi="Times New Roman" w:cs="Times New Roman"/>
          <w:i/>
          <w:iCs/>
          <w:sz w:val="24"/>
          <w:szCs w:val="24"/>
        </w:rPr>
        <w:t>Journal of the American College of Cardiology</w:t>
      </w:r>
      <w:r w:rsidRPr="00C56698">
        <w:rPr>
          <w:rFonts w:ascii="Times New Roman" w:hAnsi="Times New Roman" w:cs="Times New Roman"/>
          <w:sz w:val="24"/>
          <w:szCs w:val="24"/>
        </w:rPr>
        <w:t xml:space="preserve">, </w:t>
      </w:r>
      <w:r w:rsidRPr="00C56698">
        <w:rPr>
          <w:rFonts w:ascii="Times New Roman" w:hAnsi="Times New Roman" w:cs="Times New Roman"/>
          <w:i/>
          <w:iCs/>
          <w:sz w:val="24"/>
          <w:szCs w:val="24"/>
        </w:rPr>
        <w:t>76</w:t>
      </w:r>
      <w:r w:rsidRPr="00C56698">
        <w:rPr>
          <w:rFonts w:ascii="Times New Roman" w:hAnsi="Times New Roman" w:cs="Times New Roman"/>
          <w:sz w:val="24"/>
          <w:szCs w:val="24"/>
        </w:rPr>
        <w:t>(25), 2980–2981.</w:t>
      </w:r>
    </w:p>
    <w:p w14:paraId="5AEA387B" w14:textId="12316244"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t>Safian, A. M., Menciotti, G., Lahmers, S. M., Jeong, H., Franchini, A.</w:t>
      </w:r>
      <w:r w:rsidR="00E7028E">
        <w:rPr>
          <w:rFonts w:ascii="Times New Roman" w:hAnsi="Times New Roman" w:cs="Times New Roman"/>
          <w:sz w:val="24"/>
          <w:szCs w:val="24"/>
        </w:rPr>
        <w:t>,</w:t>
      </w:r>
      <w:r w:rsidRPr="00C56698">
        <w:rPr>
          <w:rFonts w:ascii="Times New Roman" w:hAnsi="Times New Roman" w:cs="Times New Roman"/>
          <w:sz w:val="24"/>
          <w:szCs w:val="24"/>
        </w:rPr>
        <w:t xml:space="preserve"> &amp; Borgarelli, M. (2022). Performance of Different Echocardiographic Measurements of Left Atrial Size in Dogs by Observers with Different Levels of Experience, </w:t>
      </w:r>
      <w:r w:rsidRPr="00C56698">
        <w:rPr>
          <w:rFonts w:ascii="Times New Roman" w:hAnsi="Times New Roman" w:cs="Times New Roman"/>
          <w:i/>
          <w:iCs/>
          <w:sz w:val="24"/>
          <w:szCs w:val="24"/>
        </w:rPr>
        <w:t>12</w:t>
      </w:r>
      <w:r w:rsidRPr="00C56698">
        <w:rPr>
          <w:rFonts w:ascii="Times New Roman" w:hAnsi="Times New Roman" w:cs="Times New Roman"/>
          <w:sz w:val="24"/>
          <w:szCs w:val="24"/>
        </w:rPr>
        <w:t>(5), 625.</w:t>
      </w:r>
    </w:p>
    <w:p w14:paraId="6685BE7E" w14:textId="77777777"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t xml:space="preserve">Satomura, S. (2005). Ultrasonic Doppler Method for the Inspection of Cardiac Functions. </w:t>
      </w:r>
      <w:r w:rsidRPr="00C56698">
        <w:rPr>
          <w:rFonts w:ascii="Times New Roman" w:hAnsi="Times New Roman" w:cs="Times New Roman"/>
          <w:i/>
          <w:iCs/>
          <w:sz w:val="24"/>
          <w:szCs w:val="24"/>
        </w:rPr>
        <w:t>The Journal of the Acoustical Society of America</w:t>
      </w:r>
      <w:r w:rsidRPr="00C56698">
        <w:rPr>
          <w:rFonts w:ascii="Times New Roman" w:hAnsi="Times New Roman" w:cs="Times New Roman"/>
          <w:sz w:val="24"/>
          <w:szCs w:val="24"/>
        </w:rPr>
        <w:t xml:space="preserve">, </w:t>
      </w:r>
      <w:r w:rsidRPr="00C56698">
        <w:rPr>
          <w:rFonts w:ascii="Times New Roman" w:hAnsi="Times New Roman" w:cs="Times New Roman"/>
          <w:i/>
          <w:iCs/>
          <w:sz w:val="24"/>
          <w:szCs w:val="24"/>
        </w:rPr>
        <w:t>29</w:t>
      </w:r>
      <w:r w:rsidRPr="00C56698">
        <w:rPr>
          <w:rFonts w:ascii="Times New Roman" w:hAnsi="Times New Roman" w:cs="Times New Roman"/>
          <w:sz w:val="24"/>
          <w:szCs w:val="24"/>
        </w:rPr>
        <w:t xml:space="preserve">(11), 1181–1185. </w:t>
      </w:r>
    </w:p>
    <w:p w14:paraId="33E9D29F" w14:textId="77777777"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t xml:space="preserve">Schober, K. E., Fox, P. R., Abbott, J., Cote, E., Luis‐Fuentes, V., Matos, J. N., Stern, J. A., Visser, L., Scollan, K. F., Chetboul, V., Schrope, D., Glaus, T., Santilli, R., Pariaut, R., Stepien, R., Arqued‐Soubeyran, V., Toaldo, M. B., Estrada, A., MacDonald, K., Rush, J. (2022). Retrospective evaluation of hypertrophic cardiomyopathy in 68 dogs. </w:t>
      </w:r>
      <w:r w:rsidRPr="00C56698">
        <w:rPr>
          <w:rFonts w:ascii="Times New Roman" w:hAnsi="Times New Roman" w:cs="Times New Roman"/>
          <w:i/>
          <w:iCs/>
          <w:sz w:val="24"/>
          <w:szCs w:val="24"/>
        </w:rPr>
        <w:t>Journal of Veterinary Internal Medicine</w:t>
      </w:r>
      <w:r w:rsidRPr="00C56698">
        <w:rPr>
          <w:rFonts w:ascii="Times New Roman" w:hAnsi="Times New Roman" w:cs="Times New Roman"/>
          <w:sz w:val="24"/>
          <w:szCs w:val="24"/>
        </w:rPr>
        <w:t xml:space="preserve">, </w:t>
      </w:r>
      <w:r w:rsidRPr="00C56698">
        <w:rPr>
          <w:rFonts w:ascii="Times New Roman" w:hAnsi="Times New Roman" w:cs="Times New Roman"/>
          <w:i/>
          <w:iCs/>
          <w:sz w:val="24"/>
          <w:szCs w:val="24"/>
        </w:rPr>
        <w:t>36</w:t>
      </w:r>
      <w:r w:rsidRPr="00C56698">
        <w:rPr>
          <w:rFonts w:ascii="Times New Roman" w:hAnsi="Times New Roman" w:cs="Times New Roman"/>
          <w:sz w:val="24"/>
          <w:szCs w:val="24"/>
        </w:rPr>
        <w:t xml:space="preserve">(3), 865–876. </w:t>
      </w:r>
    </w:p>
    <w:p w14:paraId="2C41F85A" w14:textId="6A4B0D0D"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t>Sinha, B. K., Uditi</w:t>
      </w:r>
      <w:r w:rsidR="00E7028E">
        <w:rPr>
          <w:rFonts w:ascii="Times New Roman" w:hAnsi="Times New Roman" w:cs="Times New Roman"/>
          <w:sz w:val="24"/>
          <w:szCs w:val="24"/>
        </w:rPr>
        <w:t>,</w:t>
      </w:r>
      <w:r w:rsidRPr="00C56698">
        <w:rPr>
          <w:rFonts w:ascii="Times New Roman" w:hAnsi="Times New Roman" w:cs="Times New Roman"/>
          <w:sz w:val="24"/>
          <w:szCs w:val="24"/>
        </w:rPr>
        <w:t xml:space="preserve"> &amp; Rathore, A. (2022). Non-invasive cardiovascular imaging techniques. In I. Qamar &amp; P. K. Maurya (Eds.), </w:t>
      </w:r>
      <w:r w:rsidRPr="00C56698">
        <w:rPr>
          <w:rFonts w:ascii="Times New Roman" w:hAnsi="Times New Roman" w:cs="Times New Roman"/>
          <w:i/>
          <w:iCs/>
          <w:sz w:val="24"/>
          <w:szCs w:val="24"/>
        </w:rPr>
        <w:t>Cardiovascular toxicity and therapeutic modalities targeting cardio-oncology</w:t>
      </w:r>
      <w:r w:rsidRPr="00C56698">
        <w:rPr>
          <w:rFonts w:ascii="Times New Roman" w:hAnsi="Times New Roman" w:cs="Times New Roman"/>
          <w:sz w:val="24"/>
          <w:szCs w:val="24"/>
        </w:rPr>
        <w:t xml:space="preserve"> (pp. 113–141). Academic Press. </w:t>
      </w:r>
    </w:p>
    <w:p w14:paraId="79E15F52" w14:textId="0D7899F8"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t>Suh, S.I., Lu, T.L., Choi, R., Hyun, C., Suh, S.I., Lu, T.L., Choi, R.</w:t>
      </w:r>
      <w:r w:rsidR="00E7028E">
        <w:rPr>
          <w:rFonts w:ascii="Times New Roman" w:hAnsi="Times New Roman" w:cs="Times New Roman"/>
          <w:sz w:val="24"/>
          <w:szCs w:val="24"/>
        </w:rPr>
        <w:t>,</w:t>
      </w:r>
      <w:r w:rsidRPr="00C56698">
        <w:rPr>
          <w:rFonts w:ascii="Times New Roman" w:hAnsi="Times New Roman" w:cs="Times New Roman"/>
          <w:sz w:val="24"/>
          <w:szCs w:val="24"/>
        </w:rPr>
        <w:t xml:space="preserve"> &amp; Hyun, C. (2021). Echocardiographic Features in Canine Myxomatous Mitral Valve Disease: An </w:t>
      </w:r>
      <w:r w:rsidRPr="00C56698">
        <w:rPr>
          <w:rFonts w:ascii="Times New Roman" w:hAnsi="Times New Roman" w:cs="Times New Roman"/>
          <w:sz w:val="24"/>
          <w:szCs w:val="24"/>
        </w:rPr>
        <w:lastRenderedPageBreak/>
        <w:t xml:space="preserve">Animal Model for Human Mitral Valve Prolapse. </w:t>
      </w:r>
      <w:r w:rsidR="00E7028E">
        <w:rPr>
          <w:rFonts w:ascii="Times New Roman" w:hAnsi="Times New Roman" w:cs="Times New Roman"/>
          <w:sz w:val="24"/>
          <w:szCs w:val="24"/>
        </w:rPr>
        <w:t>In</w:t>
      </w:r>
      <w:r w:rsidRPr="00C56698">
        <w:rPr>
          <w:rFonts w:ascii="Times New Roman" w:hAnsi="Times New Roman" w:cs="Times New Roman"/>
          <w:sz w:val="24"/>
          <w:szCs w:val="24"/>
        </w:rPr>
        <w:t xml:space="preserve"> M. S. Firstenberg &amp; U. Lakshmanadoss</w:t>
      </w:r>
    </w:p>
    <w:p w14:paraId="5612C9B2" w14:textId="77777777" w:rsidR="00C56698" w:rsidRPr="00C56698" w:rsidRDefault="00C56698" w:rsidP="00C650CD">
      <w:pPr>
        <w:pStyle w:val="Bibliography"/>
        <w:spacing w:after="160" w:line="360" w:lineRule="auto"/>
        <w:ind w:firstLine="0"/>
        <w:jc w:val="both"/>
        <w:rPr>
          <w:rFonts w:ascii="Times New Roman" w:hAnsi="Times New Roman" w:cs="Times New Roman"/>
          <w:sz w:val="24"/>
          <w:szCs w:val="24"/>
        </w:rPr>
      </w:pPr>
      <w:r w:rsidRPr="00C56698">
        <w:rPr>
          <w:rFonts w:ascii="Times New Roman" w:hAnsi="Times New Roman" w:cs="Times New Roman"/>
          <w:sz w:val="24"/>
          <w:szCs w:val="24"/>
        </w:rPr>
        <w:t>(Eds.), Advanced Concepts in Endocarditis - 2021 (pp. 31-60). Intech Open.</w:t>
      </w:r>
    </w:p>
    <w:p w14:paraId="29D083B6" w14:textId="3DF3A4D4"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t>Thomas, W. P., Gaber, C. E., Jacobs, G. J., Kaplan, P. M., Lombard, C. W., Vet, M., Moise, N. S.</w:t>
      </w:r>
      <w:r w:rsidR="00E7028E">
        <w:rPr>
          <w:rFonts w:ascii="Times New Roman" w:hAnsi="Times New Roman" w:cs="Times New Roman"/>
          <w:sz w:val="24"/>
          <w:szCs w:val="24"/>
        </w:rPr>
        <w:t>,</w:t>
      </w:r>
      <w:r w:rsidRPr="00C56698">
        <w:rPr>
          <w:rFonts w:ascii="Times New Roman" w:hAnsi="Times New Roman" w:cs="Times New Roman"/>
          <w:sz w:val="24"/>
          <w:szCs w:val="24"/>
        </w:rPr>
        <w:t xml:space="preserve"> &amp; Moses, B. L. (1993). Recommendations for Standards in Transthoracic Two-Dimensional Echocardiography in the Dog and Cat. </w:t>
      </w:r>
      <w:r w:rsidRPr="00C56698">
        <w:rPr>
          <w:rFonts w:ascii="Times New Roman" w:hAnsi="Times New Roman" w:cs="Times New Roman"/>
          <w:i/>
          <w:iCs/>
          <w:sz w:val="24"/>
          <w:szCs w:val="24"/>
        </w:rPr>
        <w:t>Journal of Veterinary Internal Medicine</w:t>
      </w:r>
      <w:r w:rsidRPr="00C56698">
        <w:rPr>
          <w:rFonts w:ascii="Times New Roman" w:hAnsi="Times New Roman" w:cs="Times New Roman"/>
          <w:sz w:val="24"/>
          <w:szCs w:val="24"/>
        </w:rPr>
        <w:t xml:space="preserve">, </w:t>
      </w:r>
      <w:r w:rsidRPr="00C56698">
        <w:rPr>
          <w:rFonts w:ascii="Times New Roman" w:hAnsi="Times New Roman" w:cs="Times New Roman"/>
          <w:i/>
          <w:iCs/>
          <w:sz w:val="24"/>
          <w:szCs w:val="24"/>
        </w:rPr>
        <w:t>7</w:t>
      </w:r>
      <w:r w:rsidRPr="00C56698">
        <w:rPr>
          <w:rFonts w:ascii="Times New Roman" w:hAnsi="Times New Roman" w:cs="Times New Roman"/>
          <w:sz w:val="24"/>
          <w:szCs w:val="24"/>
        </w:rPr>
        <w:t xml:space="preserve">(4), 247–252. </w:t>
      </w:r>
    </w:p>
    <w:p w14:paraId="3F59B2FC" w14:textId="77777777" w:rsidR="00C56698" w:rsidRPr="00C56698" w:rsidRDefault="00C56698" w:rsidP="00C650CD">
      <w:pPr>
        <w:pStyle w:val="Bibliography"/>
        <w:spacing w:after="160" w:line="360" w:lineRule="auto"/>
        <w:jc w:val="both"/>
        <w:rPr>
          <w:rFonts w:ascii="Times New Roman" w:hAnsi="Times New Roman" w:cs="Times New Roman"/>
          <w:sz w:val="24"/>
          <w:szCs w:val="24"/>
        </w:rPr>
      </w:pPr>
      <w:r w:rsidRPr="00C56698">
        <w:rPr>
          <w:rFonts w:ascii="Times New Roman" w:hAnsi="Times New Roman" w:cs="Times New Roman"/>
          <w:sz w:val="24"/>
          <w:szCs w:val="24"/>
        </w:rPr>
        <w:t xml:space="preserve">Yitbarek, D. &amp; Dagnaw, G. G. (2022). Application of Advanced Imaging Modalities in Veterinary Medicine: A Review. </w:t>
      </w:r>
      <w:r w:rsidRPr="00C56698">
        <w:rPr>
          <w:rFonts w:ascii="Times New Roman" w:hAnsi="Times New Roman" w:cs="Times New Roman"/>
          <w:i/>
          <w:iCs/>
          <w:sz w:val="24"/>
          <w:szCs w:val="24"/>
        </w:rPr>
        <w:t>Veterinary Medicine: Research and Reports</w:t>
      </w:r>
      <w:r w:rsidRPr="00C56698">
        <w:rPr>
          <w:rFonts w:ascii="Times New Roman" w:hAnsi="Times New Roman" w:cs="Times New Roman"/>
          <w:sz w:val="24"/>
          <w:szCs w:val="24"/>
        </w:rPr>
        <w:t xml:space="preserve">, </w:t>
      </w:r>
      <w:r w:rsidRPr="00C56698">
        <w:rPr>
          <w:rFonts w:ascii="Times New Roman" w:hAnsi="Times New Roman" w:cs="Times New Roman"/>
          <w:i/>
          <w:iCs/>
          <w:sz w:val="24"/>
          <w:szCs w:val="24"/>
        </w:rPr>
        <w:t>13</w:t>
      </w:r>
      <w:r w:rsidRPr="00C56698">
        <w:rPr>
          <w:rFonts w:ascii="Times New Roman" w:hAnsi="Times New Roman" w:cs="Times New Roman"/>
          <w:sz w:val="24"/>
          <w:szCs w:val="24"/>
        </w:rPr>
        <w:t xml:space="preserve">, 117–130. </w:t>
      </w:r>
    </w:p>
    <w:p w14:paraId="6F344D87" w14:textId="77777777" w:rsidR="00C56698" w:rsidRPr="00C56698" w:rsidRDefault="00C56698" w:rsidP="00C650CD">
      <w:pPr>
        <w:spacing w:line="360" w:lineRule="auto"/>
        <w:jc w:val="both"/>
        <w:rPr>
          <w:rFonts w:ascii="Times New Roman" w:hAnsi="Times New Roman" w:cs="Times New Roman"/>
          <w:b/>
          <w:bCs/>
          <w:sz w:val="24"/>
          <w:szCs w:val="24"/>
        </w:rPr>
      </w:pPr>
      <w:r w:rsidRPr="00C56698">
        <w:rPr>
          <w:rFonts w:ascii="Times New Roman" w:hAnsi="Times New Roman" w:cs="Times New Roman"/>
          <w:b/>
          <w:bCs/>
          <w:sz w:val="24"/>
          <w:szCs w:val="24"/>
        </w:rPr>
        <w:fldChar w:fldCharType="end"/>
      </w:r>
    </w:p>
    <w:p w14:paraId="56838119" w14:textId="77777777" w:rsidR="003E46D8" w:rsidRPr="00C56698" w:rsidRDefault="003E46D8" w:rsidP="00C650CD">
      <w:pPr>
        <w:spacing w:line="360" w:lineRule="auto"/>
        <w:rPr>
          <w:sz w:val="24"/>
          <w:szCs w:val="24"/>
        </w:rPr>
      </w:pPr>
    </w:p>
    <w:sectPr w:rsidR="003E46D8" w:rsidRPr="00C56698" w:rsidSect="00747840">
      <w:headerReference w:type="even" r:id="rId54"/>
      <w:headerReference w:type="default" r:id="rId55"/>
      <w:footerReference w:type="even" r:id="rId56"/>
      <w:footerReference w:type="default" r:id="rId57"/>
      <w:headerReference w:type="first" r:id="rId58"/>
      <w:footerReference w:type="first" r:id="rId59"/>
      <w:pgSz w:w="11906" w:h="16838"/>
      <w:pgMar w:top="1440" w:right="1440" w:bottom="1440" w:left="1800"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Maher" w:date="2025-11-30T23:21:00Z" w:initials="MF">
    <w:p w14:paraId="1BF88B4D" w14:textId="614DF37C" w:rsidR="00C3433E" w:rsidRDefault="00C3433E">
      <w:pPr>
        <w:pStyle w:val="CommentText"/>
      </w:pPr>
      <w:r>
        <w:rPr>
          <w:rStyle w:val="CommentReference"/>
        </w:rPr>
        <w:annotationRef/>
      </w:r>
      <w:r>
        <w:t xml:space="preserve">Write title under figure </w:t>
      </w:r>
    </w:p>
  </w:comment>
  <w:comment w:id="2" w:author="Maher" w:date="2025-11-30T23:39:00Z" w:initials="MF">
    <w:p w14:paraId="07BF2ED8" w14:textId="4C74CD44" w:rsidR="002E6888" w:rsidRDefault="002E6888">
      <w:pPr>
        <w:pStyle w:val="CommentText"/>
      </w:pPr>
      <w:r>
        <w:rPr>
          <w:rStyle w:val="CommentReference"/>
        </w:rPr>
        <w:annotationRef/>
      </w:r>
    </w:p>
  </w:comment>
  <w:comment w:id="3" w:author="Maher" w:date="2025-11-30T23:46:00Z" w:initials="MF">
    <w:p w14:paraId="37F37768" w14:textId="0547F375" w:rsidR="002E6888" w:rsidRDefault="002E6888">
      <w:pPr>
        <w:pStyle w:val="CommentText"/>
      </w:pPr>
      <w:r>
        <w:rPr>
          <w:rStyle w:val="CommentReference"/>
        </w:rPr>
        <w:annotationRef/>
      </w:r>
      <w:r>
        <w:t xml:space="preserve">Write in bold font </w:t>
      </w:r>
    </w:p>
  </w:comment>
  <w:comment w:id="4" w:author="Maher" w:date="2025-11-30T23:53:00Z" w:initials="MF">
    <w:p w14:paraId="2B164494" w14:textId="5CA69596" w:rsidR="001469F2" w:rsidRDefault="001469F2" w:rsidP="001469F2">
      <w:pPr>
        <w:pStyle w:val="CommentText"/>
      </w:pPr>
      <w:r>
        <w:rPr>
          <w:rStyle w:val="CommentReference"/>
        </w:rPr>
        <w:annotationRef/>
      </w:r>
      <w:r w:rsidRPr="001469F2">
        <w:t>Write in bold font</w:t>
      </w:r>
    </w:p>
  </w:comment>
  <w:comment w:id="5" w:author="Maher" w:date="2025-11-30T23:54:00Z" w:initials="MF">
    <w:p w14:paraId="113F1A19" w14:textId="4F7DFF45" w:rsidR="001469F2" w:rsidRDefault="001469F2" w:rsidP="001469F2">
      <w:pPr>
        <w:pStyle w:val="CommentText"/>
      </w:pPr>
      <w:r>
        <w:rPr>
          <w:rStyle w:val="CommentReference"/>
        </w:rPr>
        <w:annotationRef/>
      </w:r>
      <w:r w:rsidRPr="001469F2">
        <w:t>Write in bold font</w:t>
      </w:r>
    </w:p>
  </w:comment>
  <w:comment w:id="6" w:author="Maher" w:date="2025-11-30T23:54:00Z" w:initials="MF">
    <w:p w14:paraId="21E4673A" w14:textId="5BF0CF6F" w:rsidR="001469F2" w:rsidRDefault="001469F2">
      <w:pPr>
        <w:pStyle w:val="CommentText"/>
      </w:pPr>
      <w:r>
        <w:rPr>
          <w:rStyle w:val="CommentReference"/>
        </w:rPr>
        <w:annotationRef/>
      </w:r>
      <w:r>
        <w:t>Write in bold font</w:t>
      </w:r>
    </w:p>
  </w:comment>
  <w:comment w:id="7" w:author="Maher" w:date="2025-11-30T23:55:00Z" w:initials="MF">
    <w:p w14:paraId="627F9B7D" w14:textId="69AD0D75" w:rsidR="009946FC" w:rsidRDefault="009946FC" w:rsidP="009946FC">
      <w:pPr>
        <w:pStyle w:val="CommentText"/>
      </w:pPr>
      <w:r>
        <w:rPr>
          <w:rStyle w:val="CommentReference"/>
        </w:rPr>
        <w:annotationRef/>
      </w:r>
      <w:r w:rsidRPr="009946FC">
        <w:t>Write in bold font</w:t>
      </w:r>
    </w:p>
  </w:comment>
  <w:comment w:id="8" w:author="Maher" w:date="2025-11-30T23:55:00Z" w:initials="MF">
    <w:p w14:paraId="5B13AB66" w14:textId="474F527D" w:rsidR="009946FC" w:rsidRDefault="009946FC" w:rsidP="009946FC">
      <w:pPr>
        <w:pStyle w:val="CommentText"/>
      </w:pPr>
      <w:r>
        <w:rPr>
          <w:rStyle w:val="CommentReference"/>
        </w:rPr>
        <w:annotationRef/>
      </w:r>
      <w:r w:rsidRPr="009946FC">
        <w:t>Write in bold font</w:t>
      </w:r>
    </w:p>
  </w:comment>
  <w:comment w:id="9" w:author="Maher" w:date="2025-11-30T23:58:00Z" w:initials="MF">
    <w:p w14:paraId="534B7D2D" w14:textId="37307EDF" w:rsidR="009946FC" w:rsidRDefault="009946FC">
      <w:pPr>
        <w:pStyle w:val="CommentText"/>
      </w:pPr>
      <w:r>
        <w:rPr>
          <w:rStyle w:val="CommentReference"/>
        </w:rPr>
        <w:annotationRef/>
      </w:r>
      <w:r>
        <w:t xml:space="preserve">Write </w:t>
      </w:r>
      <w:r w:rsidR="00725B86">
        <w:t xml:space="preserve">title </w:t>
      </w:r>
      <w:r>
        <w:t xml:space="preserve">Above table and write in bold font </w:t>
      </w:r>
    </w:p>
  </w:comment>
  <w:comment w:id="10" w:author="Maher" w:date="2025-11-30T23:57:00Z" w:initials="MF">
    <w:p w14:paraId="77E0AB60" w14:textId="248658F6" w:rsidR="00725B86" w:rsidRDefault="00725B86">
      <w:pPr>
        <w:pStyle w:val="CommentText"/>
      </w:pPr>
      <w:r>
        <w:rPr>
          <w:rStyle w:val="CommentReference"/>
        </w:rPr>
        <w:annotationRef/>
      </w:r>
      <w:r>
        <w:t xml:space="preserve">Write title under figure </w:t>
      </w:r>
    </w:p>
  </w:comment>
  <w:comment w:id="11" w:author="Maher" w:date="2025-11-30T23:58:00Z" w:initials="MF">
    <w:p w14:paraId="068F0670" w14:textId="24656609" w:rsidR="00725B86" w:rsidRDefault="00725B86" w:rsidP="00725B86">
      <w:pPr>
        <w:pStyle w:val="CommentText"/>
      </w:pPr>
      <w:r>
        <w:rPr>
          <w:rStyle w:val="CommentReference"/>
        </w:rPr>
        <w:annotationRef/>
      </w:r>
      <w:r w:rsidRPr="00725B86">
        <w:t>Write title under figure</w:t>
      </w:r>
    </w:p>
  </w:comment>
  <w:comment w:id="12" w:author="Maher" w:date="2025-12-01T00:00:00Z" w:initials="MF">
    <w:p w14:paraId="3B720A75" w14:textId="1415F15A" w:rsidR="00725B86" w:rsidRDefault="00725B86" w:rsidP="00725B86">
      <w:pPr>
        <w:pStyle w:val="CommentText"/>
      </w:pPr>
      <w:r>
        <w:rPr>
          <w:rStyle w:val="CommentReference"/>
        </w:rPr>
        <w:annotationRef/>
      </w:r>
      <w:r w:rsidRPr="00725B86">
        <w:t xml:space="preserve">Write </w:t>
      </w:r>
      <w:r>
        <w:t>title</w:t>
      </w:r>
      <w:r w:rsidRPr="00725B86">
        <w:t xml:space="preserve"> in bold font</w:t>
      </w:r>
    </w:p>
  </w:comment>
  <w:comment w:id="13" w:author="Maher" w:date="2025-12-01T00:00:00Z" w:initials="MF">
    <w:p w14:paraId="47D9C4C9" w14:textId="77777777" w:rsidR="00725B86" w:rsidRPr="00725B86" w:rsidRDefault="00725B86" w:rsidP="00725B86">
      <w:pPr>
        <w:pStyle w:val="CommentText"/>
      </w:pPr>
      <w:r>
        <w:rPr>
          <w:rStyle w:val="CommentReference"/>
        </w:rPr>
        <w:annotationRef/>
      </w:r>
      <w:r w:rsidRPr="00725B86">
        <w:t>Write title in bold font</w:t>
      </w:r>
    </w:p>
    <w:p w14:paraId="69597224" w14:textId="277CC085" w:rsidR="00725B86" w:rsidRDefault="00725B86">
      <w:pPr>
        <w:pStyle w:val="CommentText"/>
      </w:pPr>
    </w:p>
  </w:comment>
  <w:comment w:id="14" w:author="Maher" w:date="2025-12-01T00:00:00Z" w:initials="MF">
    <w:p w14:paraId="0481CD42" w14:textId="77777777" w:rsidR="00725B86" w:rsidRPr="00725B86" w:rsidRDefault="00725B86" w:rsidP="00725B86">
      <w:pPr>
        <w:pStyle w:val="CommentText"/>
      </w:pPr>
      <w:r>
        <w:rPr>
          <w:rStyle w:val="CommentReference"/>
        </w:rPr>
        <w:annotationRef/>
      </w:r>
      <w:r w:rsidRPr="00725B86">
        <w:t>Write title in bold font</w:t>
      </w:r>
    </w:p>
    <w:p w14:paraId="48DDE7D9" w14:textId="04145477" w:rsidR="00725B86" w:rsidRDefault="00725B86">
      <w:pPr>
        <w:pStyle w:val="CommentText"/>
      </w:pPr>
    </w:p>
  </w:comment>
  <w:comment w:id="15" w:author="Maher" w:date="2025-12-01T00:01:00Z" w:initials="MF">
    <w:p w14:paraId="46046925" w14:textId="77777777" w:rsidR="00725B86" w:rsidRPr="00725B86" w:rsidRDefault="00725B86" w:rsidP="00725B86">
      <w:pPr>
        <w:pStyle w:val="CommentText"/>
      </w:pPr>
      <w:r>
        <w:rPr>
          <w:rStyle w:val="CommentReference"/>
        </w:rPr>
        <w:annotationRef/>
      </w:r>
      <w:r w:rsidRPr="00725B86">
        <w:t>Write title in bold font</w:t>
      </w:r>
    </w:p>
    <w:p w14:paraId="1FB21049" w14:textId="0D279173" w:rsidR="00725B86" w:rsidRDefault="00725B86">
      <w:pPr>
        <w:pStyle w:val="CommentText"/>
      </w:pPr>
    </w:p>
  </w:comment>
  <w:comment w:id="16" w:author="Maher" w:date="2025-12-01T00:01:00Z" w:initials="MF">
    <w:p w14:paraId="309066C8" w14:textId="77777777" w:rsidR="00725B86" w:rsidRPr="00725B86" w:rsidRDefault="00725B86" w:rsidP="00725B86">
      <w:pPr>
        <w:pStyle w:val="CommentText"/>
      </w:pPr>
      <w:r>
        <w:rPr>
          <w:rStyle w:val="CommentReference"/>
        </w:rPr>
        <w:annotationRef/>
      </w:r>
      <w:r w:rsidRPr="00725B86">
        <w:t>Write title in bold font</w:t>
      </w:r>
    </w:p>
    <w:p w14:paraId="3FE4C521" w14:textId="466B4886" w:rsidR="00725B86" w:rsidRDefault="00725B86">
      <w:pPr>
        <w:pStyle w:val="CommentText"/>
      </w:pPr>
    </w:p>
  </w:comment>
  <w:comment w:id="17" w:author="Maher" w:date="2025-12-01T00:02:00Z" w:initials="MF">
    <w:p w14:paraId="23F3C4E2" w14:textId="6DA71E2F" w:rsidR="00725B86" w:rsidRPr="00725B86" w:rsidRDefault="00725B86" w:rsidP="00725B86">
      <w:pPr>
        <w:pStyle w:val="CommentText"/>
      </w:pPr>
      <w:r>
        <w:rPr>
          <w:rStyle w:val="CommentReference"/>
        </w:rPr>
        <w:annotationRef/>
      </w:r>
      <w:r w:rsidRPr="00725B86">
        <w:t>Write title</w:t>
      </w:r>
      <w:r>
        <w:t xml:space="preserve">s </w:t>
      </w:r>
      <w:r w:rsidRPr="00725B86">
        <w:t xml:space="preserve"> in bold font</w:t>
      </w:r>
    </w:p>
    <w:p w14:paraId="26E7EF18" w14:textId="2ACC28A3" w:rsidR="00725B86" w:rsidRDefault="00725B86">
      <w:pPr>
        <w:pStyle w:val="CommentText"/>
      </w:pPr>
    </w:p>
  </w:comment>
  <w:comment w:id="18" w:author="Maher" w:date="2025-12-01T00:03:00Z" w:initials="MF">
    <w:p w14:paraId="4C36C0B0" w14:textId="4A5BC760" w:rsidR="00725B86" w:rsidRPr="00725B86" w:rsidRDefault="00725B86" w:rsidP="00725B86">
      <w:pPr>
        <w:pStyle w:val="CommentText"/>
      </w:pPr>
      <w:r>
        <w:rPr>
          <w:rStyle w:val="CommentReference"/>
        </w:rPr>
        <w:annotationRef/>
      </w:r>
      <w:r>
        <w:t xml:space="preserve">Write reference under title </w:t>
      </w:r>
    </w:p>
    <w:p w14:paraId="3F3DF04E" w14:textId="4638A44C" w:rsidR="00725B86" w:rsidRDefault="00725B86">
      <w:pPr>
        <w:pStyle w:val="CommentText"/>
      </w:pPr>
    </w:p>
  </w:comment>
  <w:comment w:id="19" w:author="Maher" w:date="2025-12-01T00:03:00Z" w:initials="MF">
    <w:p w14:paraId="3B44B50E" w14:textId="77777777" w:rsidR="00725B86" w:rsidRPr="00725B86" w:rsidRDefault="00725B86" w:rsidP="00725B86">
      <w:pPr>
        <w:pStyle w:val="CommentText"/>
      </w:pPr>
      <w:r>
        <w:rPr>
          <w:rStyle w:val="CommentReference"/>
        </w:rPr>
        <w:annotationRef/>
      </w:r>
      <w:r w:rsidRPr="00725B86">
        <w:t>Write title in bold font</w:t>
      </w:r>
    </w:p>
    <w:p w14:paraId="3DFC7D99" w14:textId="1A6B3A9D" w:rsidR="00725B86" w:rsidRDefault="00725B86">
      <w:pPr>
        <w:pStyle w:val="CommentText"/>
      </w:pPr>
    </w:p>
  </w:comment>
  <w:comment w:id="20" w:author="Maher" w:date="2025-12-01T00:03:00Z" w:initials="MF">
    <w:p w14:paraId="099DB401" w14:textId="77777777" w:rsidR="00725B86" w:rsidRPr="00725B86" w:rsidRDefault="00725B86" w:rsidP="00725B86">
      <w:pPr>
        <w:pStyle w:val="CommentText"/>
      </w:pPr>
      <w:r>
        <w:rPr>
          <w:rStyle w:val="CommentReference"/>
        </w:rPr>
        <w:annotationRef/>
      </w:r>
      <w:r w:rsidRPr="00725B86">
        <w:t>Write title in bold font</w:t>
      </w:r>
    </w:p>
    <w:p w14:paraId="72C497CC" w14:textId="7B0057CE" w:rsidR="00725B86" w:rsidRDefault="00725B86">
      <w:pPr>
        <w:pStyle w:val="CommentText"/>
      </w:pPr>
      <w:bookmarkStart w:id="21" w:name="_GoBack"/>
      <w:bookmarkEnd w:id="21"/>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9CB7C4" w14:textId="77777777" w:rsidR="004F256C" w:rsidRDefault="004F256C">
      <w:pPr>
        <w:spacing w:after="0" w:line="240" w:lineRule="auto"/>
      </w:pPr>
      <w:r>
        <w:separator/>
      </w:r>
    </w:p>
  </w:endnote>
  <w:endnote w:type="continuationSeparator" w:id="0">
    <w:p w14:paraId="37167D4B" w14:textId="77777777" w:rsidR="004F256C" w:rsidRDefault="004F2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altName w:val="Cambria Math"/>
    <w:panose1 w:val="02000500000000000000"/>
    <w:charset w:val="01"/>
    <w:family w:val="roman"/>
    <w:notTrueType/>
    <w:pitch w:val="variable"/>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Sans Serif Collection"/>
    <w:charset w:val="00"/>
    <w:family w:val="swiss"/>
    <w:pitch w:val="variable"/>
    <w:sig w:usb0="00000001"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8B091" w14:textId="77777777" w:rsidR="00C3433E" w:rsidRDefault="00C343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364836"/>
      <w:docPartObj>
        <w:docPartGallery w:val="Page Numbers (Bottom of Page)"/>
        <w:docPartUnique/>
      </w:docPartObj>
    </w:sdtPr>
    <w:sdtEndPr>
      <w:rPr>
        <w:noProof/>
      </w:rPr>
    </w:sdtEndPr>
    <w:sdtContent>
      <w:p w14:paraId="53308BD5" w14:textId="77777777" w:rsidR="00C3433E" w:rsidRDefault="00C3433E">
        <w:pPr>
          <w:pStyle w:val="Footer"/>
          <w:jc w:val="center"/>
        </w:pPr>
        <w:r>
          <w:fldChar w:fldCharType="begin"/>
        </w:r>
        <w:r>
          <w:instrText xml:space="preserve"> PAGE   \* MERGEFORMAT </w:instrText>
        </w:r>
        <w:r>
          <w:fldChar w:fldCharType="separate"/>
        </w:r>
        <w:r w:rsidR="00725B86">
          <w:rPr>
            <w:noProof/>
          </w:rPr>
          <w:t>30</w:t>
        </w:r>
        <w:r>
          <w:rPr>
            <w:noProof/>
          </w:rPr>
          <w:fldChar w:fldCharType="end"/>
        </w:r>
      </w:p>
    </w:sdtContent>
  </w:sdt>
  <w:p w14:paraId="08714E30" w14:textId="77777777" w:rsidR="00C3433E" w:rsidRDefault="00C343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E27AC" w14:textId="77777777" w:rsidR="00C3433E" w:rsidRDefault="00C343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128864" w14:textId="77777777" w:rsidR="004F256C" w:rsidRDefault="004F256C">
      <w:pPr>
        <w:spacing w:after="0" w:line="240" w:lineRule="auto"/>
      </w:pPr>
      <w:r>
        <w:separator/>
      </w:r>
    </w:p>
  </w:footnote>
  <w:footnote w:type="continuationSeparator" w:id="0">
    <w:p w14:paraId="0B797046" w14:textId="77777777" w:rsidR="004F256C" w:rsidRDefault="004F25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B5C23" w14:textId="381561F2" w:rsidR="00C3433E" w:rsidRDefault="00C3433E">
    <w:pPr>
      <w:pStyle w:val="Header"/>
    </w:pPr>
    <w:r>
      <w:rPr>
        <w:noProof/>
      </w:rPr>
      <w:pict w14:anchorId="4C1761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6155688" o:spid="_x0000_s2050" type="#_x0000_t136" style="position:absolute;margin-left:0;margin-top:0;width:513.9pt;height:96.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54435" w14:textId="46FADC65" w:rsidR="00C3433E" w:rsidRDefault="00C3433E">
    <w:pPr>
      <w:pStyle w:val="Header"/>
    </w:pPr>
    <w:r>
      <w:rPr>
        <w:noProof/>
      </w:rPr>
      <w:pict w14:anchorId="7A1306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6155689" o:spid="_x0000_s2051" type="#_x0000_t136" style="position:absolute;margin-left:0;margin-top:0;width:513.9pt;height:96.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B3FEB" w14:textId="23230BE8" w:rsidR="00C3433E" w:rsidRDefault="00C3433E">
    <w:pPr>
      <w:pStyle w:val="Header"/>
    </w:pPr>
    <w:r>
      <w:rPr>
        <w:noProof/>
      </w:rPr>
      <w:pict w14:anchorId="1A394B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6155687" o:spid="_x0000_s2049" type="#_x0000_t136" style="position:absolute;margin-left:0;margin-top:0;width:513.9pt;height:96.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4017"/>
    <w:multiLevelType w:val="hybridMultilevel"/>
    <w:tmpl w:val="C98A3C8C"/>
    <w:lvl w:ilvl="0" w:tplc="183CFDF0">
      <w:start w:val="1"/>
      <w:numFmt w:val="bullet"/>
      <w:lvlText w:val="•"/>
      <w:lvlJc w:val="left"/>
      <w:pPr>
        <w:tabs>
          <w:tab w:val="num" w:pos="720"/>
        </w:tabs>
        <w:ind w:left="720" w:hanging="360"/>
      </w:pPr>
      <w:rPr>
        <w:rFonts w:ascii="Arial" w:hAnsi="Arial" w:hint="default"/>
      </w:rPr>
    </w:lvl>
    <w:lvl w:ilvl="1" w:tplc="9382894E" w:tentative="1">
      <w:start w:val="1"/>
      <w:numFmt w:val="bullet"/>
      <w:lvlText w:val="•"/>
      <w:lvlJc w:val="left"/>
      <w:pPr>
        <w:tabs>
          <w:tab w:val="num" w:pos="1440"/>
        </w:tabs>
        <w:ind w:left="1440" w:hanging="360"/>
      </w:pPr>
      <w:rPr>
        <w:rFonts w:ascii="Arial" w:hAnsi="Arial" w:hint="default"/>
      </w:rPr>
    </w:lvl>
    <w:lvl w:ilvl="2" w:tplc="1A360CA4" w:tentative="1">
      <w:start w:val="1"/>
      <w:numFmt w:val="bullet"/>
      <w:lvlText w:val="•"/>
      <w:lvlJc w:val="left"/>
      <w:pPr>
        <w:tabs>
          <w:tab w:val="num" w:pos="2160"/>
        </w:tabs>
        <w:ind w:left="2160" w:hanging="360"/>
      </w:pPr>
      <w:rPr>
        <w:rFonts w:ascii="Arial" w:hAnsi="Arial" w:hint="default"/>
      </w:rPr>
    </w:lvl>
    <w:lvl w:ilvl="3" w:tplc="2EE0A44C" w:tentative="1">
      <w:start w:val="1"/>
      <w:numFmt w:val="bullet"/>
      <w:lvlText w:val="•"/>
      <w:lvlJc w:val="left"/>
      <w:pPr>
        <w:tabs>
          <w:tab w:val="num" w:pos="2880"/>
        </w:tabs>
        <w:ind w:left="2880" w:hanging="360"/>
      </w:pPr>
      <w:rPr>
        <w:rFonts w:ascii="Arial" w:hAnsi="Arial" w:hint="default"/>
      </w:rPr>
    </w:lvl>
    <w:lvl w:ilvl="4" w:tplc="837A7274" w:tentative="1">
      <w:start w:val="1"/>
      <w:numFmt w:val="bullet"/>
      <w:lvlText w:val="•"/>
      <w:lvlJc w:val="left"/>
      <w:pPr>
        <w:tabs>
          <w:tab w:val="num" w:pos="3600"/>
        </w:tabs>
        <w:ind w:left="3600" w:hanging="360"/>
      </w:pPr>
      <w:rPr>
        <w:rFonts w:ascii="Arial" w:hAnsi="Arial" w:hint="default"/>
      </w:rPr>
    </w:lvl>
    <w:lvl w:ilvl="5" w:tplc="5BE03218" w:tentative="1">
      <w:start w:val="1"/>
      <w:numFmt w:val="bullet"/>
      <w:lvlText w:val="•"/>
      <w:lvlJc w:val="left"/>
      <w:pPr>
        <w:tabs>
          <w:tab w:val="num" w:pos="4320"/>
        </w:tabs>
        <w:ind w:left="4320" w:hanging="360"/>
      </w:pPr>
      <w:rPr>
        <w:rFonts w:ascii="Arial" w:hAnsi="Arial" w:hint="default"/>
      </w:rPr>
    </w:lvl>
    <w:lvl w:ilvl="6" w:tplc="25848AB2" w:tentative="1">
      <w:start w:val="1"/>
      <w:numFmt w:val="bullet"/>
      <w:lvlText w:val="•"/>
      <w:lvlJc w:val="left"/>
      <w:pPr>
        <w:tabs>
          <w:tab w:val="num" w:pos="5040"/>
        </w:tabs>
        <w:ind w:left="5040" w:hanging="360"/>
      </w:pPr>
      <w:rPr>
        <w:rFonts w:ascii="Arial" w:hAnsi="Arial" w:hint="default"/>
      </w:rPr>
    </w:lvl>
    <w:lvl w:ilvl="7" w:tplc="3A38FFFA" w:tentative="1">
      <w:start w:val="1"/>
      <w:numFmt w:val="bullet"/>
      <w:lvlText w:val="•"/>
      <w:lvlJc w:val="left"/>
      <w:pPr>
        <w:tabs>
          <w:tab w:val="num" w:pos="5760"/>
        </w:tabs>
        <w:ind w:left="5760" w:hanging="360"/>
      </w:pPr>
      <w:rPr>
        <w:rFonts w:ascii="Arial" w:hAnsi="Arial" w:hint="default"/>
      </w:rPr>
    </w:lvl>
    <w:lvl w:ilvl="8" w:tplc="B764F5CA" w:tentative="1">
      <w:start w:val="1"/>
      <w:numFmt w:val="bullet"/>
      <w:lvlText w:val="•"/>
      <w:lvlJc w:val="left"/>
      <w:pPr>
        <w:tabs>
          <w:tab w:val="num" w:pos="6480"/>
        </w:tabs>
        <w:ind w:left="6480" w:hanging="360"/>
      </w:pPr>
      <w:rPr>
        <w:rFonts w:ascii="Arial" w:hAnsi="Arial" w:hint="default"/>
      </w:rPr>
    </w:lvl>
  </w:abstractNum>
  <w:abstractNum w:abstractNumId="1">
    <w:nsid w:val="02A10455"/>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3160303"/>
    <w:multiLevelType w:val="hybridMultilevel"/>
    <w:tmpl w:val="99328BB2"/>
    <w:lvl w:ilvl="0" w:tplc="E5D229E2">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CBF3922"/>
    <w:multiLevelType w:val="hybridMultilevel"/>
    <w:tmpl w:val="3A4CC968"/>
    <w:lvl w:ilvl="0" w:tplc="E5D229E2">
      <w:start w:val="1"/>
      <w:numFmt w:val="bullet"/>
      <w:lvlText w:val="•"/>
      <w:lvlJc w:val="left"/>
      <w:pPr>
        <w:ind w:left="720" w:hanging="360"/>
      </w:pPr>
      <w:rPr>
        <w:rFonts w:ascii="Arial" w:hAnsi="Aria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26D03E6"/>
    <w:multiLevelType w:val="hybridMultilevel"/>
    <w:tmpl w:val="395E47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2AD178A"/>
    <w:multiLevelType w:val="hybridMultilevel"/>
    <w:tmpl w:val="97AC23A8"/>
    <w:lvl w:ilvl="0" w:tplc="3C82CFA6">
      <w:start w:val="1"/>
      <w:numFmt w:val="bullet"/>
      <w:lvlText w:val="•"/>
      <w:lvlJc w:val="left"/>
      <w:pPr>
        <w:tabs>
          <w:tab w:val="num" w:pos="720"/>
        </w:tabs>
        <w:ind w:left="720" w:hanging="360"/>
      </w:pPr>
      <w:rPr>
        <w:rFonts w:ascii="Arial" w:hAnsi="Arial" w:hint="default"/>
      </w:rPr>
    </w:lvl>
    <w:lvl w:ilvl="1" w:tplc="A9CCAA64" w:tentative="1">
      <w:start w:val="1"/>
      <w:numFmt w:val="bullet"/>
      <w:lvlText w:val="•"/>
      <w:lvlJc w:val="left"/>
      <w:pPr>
        <w:tabs>
          <w:tab w:val="num" w:pos="1440"/>
        </w:tabs>
        <w:ind w:left="1440" w:hanging="360"/>
      </w:pPr>
      <w:rPr>
        <w:rFonts w:ascii="Arial" w:hAnsi="Arial" w:hint="default"/>
      </w:rPr>
    </w:lvl>
    <w:lvl w:ilvl="2" w:tplc="482C37C2" w:tentative="1">
      <w:start w:val="1"/>
      <w:numFmt w:val="bullet"/>
      <w:lvlText w:val="•"/>
      <w:lvlJc w:val="left"/>
      <w:pPr>
        <w:tabs>
          <w:tab w:val="num" w:pos="2160"/>
        </w:tabs>
        <w:ind w:left="2160" w:hanging="360"/>
      </w:pPr>
      <w:rPr>
        <w:rFonts w:ascii="Arial" w:hAnsi="Arial" w:hint="default"/>
      </w:rPr>
    </w:lvl>
    <w:lvl w:ilvl="3" w:tplc="6F0CC244" w:tentative="1">
      <w:start w:val="1"/>
      <w:numFmt w:val="bullet"/>
      <w:lvlText w:val="•"/>
      <w:lvlJc w:val="left"/>
      <w:pPr>
        <w:tabs>
          <w:tab w:val="num" w:pos="2880"/>
        </w:tabs>
        <w:ind w:left="2880" w:hanging="360"/>
      </w:pPr>
      <w:rPr>
        <w:rFonts w:ascii="Arial" w:hAnsi="Arial" w:hint="default"/>
      </w:rPr>
    </w:lvl>
    <w:lvl w:ilvl="4" w:tplc="2230E474" w:tentative="1">
      <w:start w:val="1"/>
      <w:numFmt w:val="bullet"/>
      <w:lvlText w:val="•"/>
      <w:lvlJc w:val="left"/>
      <w:pPr>
        <w:tabs>
          <w:tab w:val="num" w:pos="3600"/>
        </w:tabs>
        <w:ind w:left="3600" w:hanging="360"/>
      </w:pPr>
      <w:rPr>
        <w:rFonts w:ascii="Arial" w:hAnsi="Arial" w:hint="default"/>
      </w:rPr>
    </w:lvl>
    <w:lvl w:ilvl="5" w:tplc="F9F86AE8" w:tentative="1">
      <w:start w:val="1"/>
      <w:numFmt w:val="bullet"/>
      <w:lvlText w:val="•"/>
      <w:lvlJc w:val="left"/>
      <w:pPr>
        <w:tabs>
          <w:tab w:val="num" w:pos="4320"/>
        </w:tabs>
        <w:ind w:left="4320" w:hanging="360"/>
      </w:pPr>
      <w:rPr>
        <w:rFonts w:ascii="Arial" w:hAnsi="Arial" w:hint="default"/>
      </w:rPr>
    </w:lvl>
    <w:lvl w:ilvl="6" w:tplc="A99C3CCA" w:tentative="1">
      <w:start w:val="1"/>
      <w:numFmt w:val="bullet"/>
      <w:lvlText w:val="•"/>
      <w:lvlJc w:val="left"/>
      <w:pPr>
        <w:tabs>
          <w:tab w:val="num" w:pos="5040"/>
        </w:tabs>
        <w:ind w:left="5040" w:hanging="360"/>
      </w:pPr>
      <w:rPr>
        <w:rFonts w:ascii="Arial" w:hAnsi="Arial" w:hint="default"/>
      </w:rPr>
    </w:lvl>
    <w:lvl w:ilvl="7" w:tplc="635C39DC" w:tentative="1">
      <w:start w:val="1"/>
      <w:numFmt w:val="bullet"/>
      <w:lvlText w:val="•"/>
      <w:lvlJc w:val="left"/>
      <w:pPr>
        <w:tabs>
          <w:tab w:val="num" w:pos="5760"/>
        </w:tabs>
        <w:ind w:left="5760" w:hanging="360"/>
      </w:pPr>
      <w:rPr>
        <w:rFonts w:ascii="Arial" w:hAnsi="Arial" w:hint="default"/>
      </w:rPr>
    </w:lvl>
    <w:lvl w:ilvl="8" w:tplc="0922CF0C" w:tentative="1">
      <w:start w:val="1"/>
      <w:numFmt w:val="bullet"/>
      <w:lvlText w:val="•"/>
      <w:lvlJc w:val="left"/>
      <w:pPr>
        <w:tabs>
          <w:tab w:val="num" w:pos="6480"/>
        </w:tabs>
        <w:ind w:left="6480" w:hanging="360"/>
      </w:pPr>
      <w:rPr>
        <w:rFonts w:ascii="Arial" w:hAnsi="Arial" w:hint="default"/>
      </w:rPr>
    </w:lvl>
  </w:abstractNum>
  <w:abstractNum w:abstractNumId="6">
    <w:nsid w:val="141F15E3"/>
    <w:multiLevelType w:val="hybridMultilevel"/>
    <w:tmpl w:val="B6321860"/>
    <w:lvl w:ilvl="0" w:tplc="9EA6DEDE">
      <w:start w:val="1"/>
      <w:numFmt w:val="bullet"/>
      <w:lvlText w:val="•"/>
      <w:lvlJc w:val="left"/>
      <w:pPr>
        <w:tabs>
          <w:tab w:val="num" w:pos="720"/>
        </w:tabs>
        <w:ind w:left="720" w:hanging="360"/>
      </w:pPr>
      <w:rPr>
        <w:rFonts w:ascii="Arial" w:hAnsi="Arial" w:hint="default"/>
      </w:rPr>
    </w:lvl>
    <w:lvl w:ilvl="1" w:tplc="A16E8EE2" w:tentative="1">
      <w:start w:val="1"/>
      <w:numFmt w:val="bullet"/>
      <w:lvlText w:val="•"/>
      <w:lvlJc w:val="left"/>
      <w:pPr>
        <w:tabs>
          <w:tab w:val="num" w:pos="1440"/>
        </w:tabs>
        <w:ind w:left="1440" w:hanging="360"/>
      </w:pPr>
      <w:rPr>
        <w:rFonts w:ascii="Arial" w:hAnsi="Arial" w:hint="default"/>
      </w:rPr>
    </w:lvl>
    <w:lvl w:ilvl="2" w:tplc="1A78DD98" w:tentative="1">
      <w:start w:val="1"/>
      <w:numFmt w:val="bullet"/>
      <w:lvlText w:val="•"/>
      <w:lvlJc w:val="left"/>
      <w:pPr>
        <w:tabs>
          <w:tab w:val="num" w:pos="2160"/>
        </w:tabs>
        <w:ind w:left="2160" w:hanging="360"/>
      </w:pPr>
      <w:rPr>
        <w:rFonts w:ascii="Arial" w:hAnsi="Arial" w:hint="default"/>
      </w:rPr>
    </w:lvl>
    <w:lvl w:ilvl="3" w:tplc="B0625268" w:tentative="1">
      <w:start w:val="1"/>
      <w:numFmt w:val="bullet"/>
      <w:lvlText w:val="•"/>
      <w:lvlJc w:val="left"/>
      <w:pPr>
        <w:tabs>
          <w:tab w:val="num" w:pos="2880"/>
        </w:tabs>
        <w:ind w:left="2880" w:hanging="360"/>
      </w:pPr>
      <w:rPr>
        <w:rFonts w:ascii="Arial" w:hAnsi="Arial" w:hint="default"/>
      </w:rPr>
    </w:lvl>
    <w:lvl w:ilvl="4" w:tplc="E7FADF2C" w:tentative="1">
      <w:start w:val="1"/>
      <w:numFmt w:val="bullet"/>
      <w:lvlText w:val="•"/>
      <w:lvlJc w:val="left"/>
      <w:pPr>
        <w:tabs>
          <w:tab w:val="num" w:pos="3600"/>
        </w:tabs>
        <w:ind w:left="3600" w:hanging="360"/>
      </w:pPr>
      <w:rPr>
        <w:rFonts w:ascii="Arial" w:hAnsi="Arial" w:hint="default"/>
      </w:rPr>
    </w:lvl>
    <w:lvl w:ilvl="5" w:tplc="3AAAE15E" w:tentative="1">
      <w:start w:val="1"/>
      <w:numFmt w:val="bullet"/>
      <w:lvlText w:val="•"/>
      <w:lvlJc w:val="left"/>
      <w:pPr>
        <w:tabs>
          <w:tab w:val="num" w:pos="4320"/>
        </w:tabs>
        <w:ind w:left="4320" w:hanging="360"/>
      </w:pPr>
      <w:rPr>
        <w:rFonts w:ascii="Arial" w:hAnsi="Arial" w:hint="default"/>
      </w:rPr>
    </w:lvl>
    <w:lvl w:ilvl="6" w:tplc="806E9164" w:tentative="1">
      <w:start w:val="1"/>
      <w:numFmt w:val="bullet"/>
      <w:lvlText w:val="•"/>
      <w:lvlJc w:val="left"/>
      <w:pPr>
        <w:tabs>
          <w:tab w:val="num" w:pos="5040"/>
        </w:tabs>
        <w:ind w:left="5040" w:hanging="360"/>
      </w:pPr>
      <w:rPr>
        <w:rFonts w:ascii="Arial" w:hAnsi="Arial" w:hint="default"/>
      </w:rPr>
    </w:lvl>
    <w:lvl w:ilvl="7" w:tplc="41FE20CE" w:tentative="1">
      <w:start w:val="1"/>
      <w:numFmt w:val="bullet"/>
      <w:lvlText w:val="•"/>
      <w:lvlJc w:val="left"/>
      <w:pPr>
        <w:tabs>
          <w:tab w:val="num" w:pos="5760"/>
        </w:tabs>
        <w:ind w:left="5760" w:hanging="360"/>
      </w:pPr>
      <w:rPr>
        <w:rFonts w:ascii="Arial" w:hAnsi="Arial" w:hint="default"/>
      </w:rPr>
    </w:lvl>
    <w:lvl w:ilvl="8" w:tplc="EA8EFEAE" w:tentative="1">
      <w:start w:val="1"/>
      <w:numFmt w:val="bullet"/>
      <w:lvlText w:val="•"/>
      <w:lvlJc w:val="left"/>
      <w:pPr>
        <w:tabs>
          <w:tab w:val="num" w:pos="6480"/>
        </w:tabs>
        <w:ind w:left="6480" w:hanging="360"/>
      </w:pPr>
      <w:rPr>
        <w:rFonts w:ascii="Arial" w:hAnsi="Arial" w:hint="default"/>
      </w:rPr>
    </w:lvl>
  </w:abstractNum>
  <w:abstractNum w:abstractNumId="7">
    <w:nsid w:val="159F197E"/>
    <w:multiLevelType w:val="hybridMultilevel"/>
    <w:tmpl w:val="77D4A590"/>
    <w:lvl w:ilvl="0" w:tplc="FF04D3E4">
      <w:start w:val="1"/>
      <w:numFmt w:val="bullet"/>
      <w:lvlText w:val="•"/>
      <w:lvlJc w:val="left"/>
      <w:pPr>
        <w:tabs>
          <w:tab w:val="num" w:pos="720"/>
        </w:tabs>
        <w:ind w:left="720" w:hanging="360"/>
      </w:pPr>
      <w:rPr>
        <w:rFonts w:ascii="Arial" w:hAnsi="Arial" w:hint="default"/>
      </w:rPr>
    </w:lvl>
    <w:lvl w:ilvl="1" w:tplc="7BD2B046" w:tentative="1">
      <w:start w:val="1"/>
      <w:numFmt w:val="bullet"/>
      <w:lvlText w:val="•"/>
      <w:lvlJc w:val="left"/>
      <w:pPr>
        <w:tabs>
          <w:tab w:val="num" w:pos="1440"/>
        </w:tabs>
        <w:ind w:left="1440" w:hanging="360"/>
      </w:pPr>
      <w:rPr>
        <w:rFonts w:ascii="Arial" w:hAnsi="Arial" w:hint="default"/>
      </w:rPr>
    </w:lvl>
    <w:lvl w:ilvl="2" w:tplc="F6ACA9D8" w:tentative="1">
      <w:start w:val="1"/>
      <w:numFmt w:val="bullet"/>
      <w:lvlText w:val="•"/>
      <w:lvlJc w:val="left"/>
      <w:pPr>
        <w:tabs>
          <w:tab w:val="num" w:pos="2160"/>
        </w:tabs>
        <w:ind w:left="2160" w:hanging="360"/>
      </w:pPr>
      <w:rPr>
        <w:rFonts w:ascii="Arial" w:hAnsi="Arial" w:hint="default"/>
      </w:rPr>
    </w:lvl>
    <w:lvl w:ilvl="3" w:tplc="5C5A820C" w:tentative="1">
      <w:start w:val="1"/>
      <w:numFmt w:val="bullet"/>
      <w:lvlText w:val="•"/>
      <w:lvlJc w:val="left"/>
      <w:pPr>
        <w:tabs>
          <w:tab w:val="num" w:pos="2880"/>
        </w:tabs>
        <w:ind w:left="2880" w:hanging="360"/>
      </w:pPr>
      <w:rPr>
        <w:rFonts w:ascii="Arial" w:hAnsi="Arial" w:hint="default"/>
      </w:rPr>
    </w:lvl>
    <w:lvl w:ilvl="4" w:tplc="8126F6A0" w:tentative="1">
      <w:start w:val="1"/>
      <w:numFmt w:val="bullet"/>
      <w:lvlText w:val="•"/>
      <w:lvlJc w:val="left"/>
      <w:pPr>
        <w:tabs>
          <w:tab w:val="num" w:pos="3600"/>
        </w:tabs>
        <w:ind w:left="3600" w:hanging="360"/>
      </w:pPr>
      <w:rPr>
        <w:rFonts w:ascii="Arial" w:hAnsi="Arial" w:hint="default"/>
      </w:rPr>
    </w:lvl>
    <w:lvl w:ilvl="5" w:tplc="F17499F6" w:tentative="1">
      <w:start w:val="1"/>
      <w:numFmt w:val="bullet"/>
      <w:lvlText w:val="•"/>
      <w:lvlJc w:val="left"/>
      <w:pPr>
        <w:tabs>
          <w:tab w:val="num" w:pos="4320"/>
        </w:tabs>
        <w:ind w:left="4320" w:hanging="360"/>
      </w:pPr>
      <w:rPr>
        <w:rFonts w:ascii="Arial" w:hAnsi="Arial" w:hint="default"/>
      </w:rPr>
    </w:lvl>
    <w:lvl w:ilvl="6" w:tplc="D81AED6A" w:tentative="1">
      <w:start w:val="1"/>
      <w:numFmt w:val="bullet"/>
      <w:lvlText w:val="•"/>
      <w:lvlJc w:val="left"/>
      <w:pPr>
        <w:tabs>
          <w:tab w:val="num" w:pos="5040"/>
        </w:tabs>
        <w:ind w:left="5040" w:hanging="360"/>
      </w:pPr>
      <w:rPr>
        <w:rFonts w:ascii="Arial" w:hAnsi="Arial" w:hint="default"/>
      </w:rPr>
    </w:lvl>
    <w:lvl w:ilvl="7" w:tplc="B3D81CCE" w:tentative="1">
      <w:start w:val="1"/>
      <w:numFmt w:val="bullet"/>
      <w:lvlText w:val="•"/>
      <w:lvlJc w:val="left"/>
      <w:pPr>
        <w:tabs>
          <w:tab w:val="num" w:pos="5760"/>
        </w:tabs>
        <w:ind w:left="5760" w:hanging="360"/>
      </w:pPr>
      <w:rPr>
        <w:rFonts w:ascii="Arial" w:hAnsi="Arial" w:hint="default"/>
      </w:rPr>
    </w:lvl>
    <w:lvl w:ilvl="8" w:tplc="5CDCEC1E" w:tentative="1">
      <w:start w:val="1"/>
      <w:numFmt w:val="bullet"/>
      <w:lvlText w:val="•"/>
      <w:lvlJc w:val="left"/>
      <w:pPr>
        <w:tabs>
          <w:tab w:val="num" w:pos="6480"/>
        </w:tabs>
        <w:ind w:left="6480" w:hanging="360"/>
      </w:pPr>
      <w:rPr>
        <w:rFonts w:ascii="Arial" w:hAnsi="Arial" w:hint="default"/>
      </w:rPr>
    </w:lvl>
  </w:abstractNum>
  <w:abstractNum w:abstractNumId="8">
    <w:nsid w:val="17362886"/>
    <w:multiLevelType w:val="hybridMultilevel"/>
    <w:tmpl w:val="9A32EDE4"/>
    <w:lvl w:ilvl="0" w:tplc="E5D229E2">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AD054C4"/>
    <w:multiLevelType w:val="hybridMultilevel"/>
    <w:tmpl w:val="68341140"/>
    <w:lvl w:ilvl="0" w:tplc="3530C036">
      <w:start w:val="1"/>
      <w:numFmt w:val="bullet"/>
      <w:lvlText w:val="•"/>
      <w:lvlJc w:val="left"/>
      <w:pPr>
        <w:tabs>
          <w:tab w:val="num" w:pos="720"/>
        </w:tabs>
        <w:ind w:left="720" w:hanging="360"/>
      </w:pPr>
      <w:rPr>
        <w:rFonts w:ascii="Arial" w:hAnsi="Arial" w:hint="default"/>
      </w:rPr>
    </w:lvl>
    <w:lvl w:ilvl="1" w:tplc="5940540E" w:tentative="1">
      <w:start w:val="1"/>
      <w:numFmt w:val="bullet"/>
      <w:lvlText w:val="•"/>
      <w:lvlJc w:val="left"/>
      <w:pPr>
        <w:tabs>
          <w:tab w:val="num" w:pos="1440"/>
        </w:tabs>
        <w:ind w:left="1440" w:hanging="360"/>
      </w:pPr>
      <w:rPr>
        <w:rFonts w:ascii="Arial" w:hAnsi="Arial" w:hint="default"/>
      </w:rPr>
    </w:lvl>
    <w:lvl w:ilvl="2" w:tplc="08A88E78" w:tentative="1">
      <w:start w:val="1"/>
      <w:numFmt w:val="bullet"/>
      <w:lvlText w:val="•"/>
      <w:lvlJc w:val="left"/>
      <w:pPr>
        <w:tabs>
          <w:tab w:val="num" w:pos="2160"/>
        </w:tabs>
        <w:ind w:left="2160" w:hanging="360"/>
      </w:pPr>
      <w:rPr>
        <w:rFonts w:ascii="Arial" w:hAnsi="Arial" w:hint="default"/>
      </w:rPr>
    </w:lvl>
    <w:lvl w:ilvl="3" w:tplc="2870D9DC" w:tentative="1">
      <w:start w:val="1"/>
      <w:numFmt w:val="bullet"/>
      <w:lvlText w:val="•"/>
      <w:lvlJc w:val="left"/>
      <w:pPr>
        <w:tabs>
          <w:tab w:val="num" w:pos="2880"/>
        </w:tabs>
        <w:ind w:left="2880" w:hanging="360"/>
      </w:pPr>
      <w:rPr>
        <w:rFonts w:ascii="Arial" w:hAnsi="Arial" w:hint="default"/>
      </w:rPr>
    </w:lvl>
    <w:lvl w:ilvl="4" w:tplc="6C0EB0EC" w:tentative="1">
      <w:start w:val="1"/>
      <w:numFmt w:val="bullet"/>
      <w:lvlText w:val="•"/>
      <w:lvlJc w:val="left"/>
      <w:pPr>
        <w:tabs>
          <w:tab w:val="num" w:pos="3600"/>
        </w:tabs>
        <w:ind w:left="3600" w:hanging="360"/>
      </w:pPr>
      <w:rPr>
        <w:rFonts w:ascii="Arial" w:hAnsi="Arial" w:hint="default"/>
      </w:rPr>
    </w:lvl>
    <w:lvl w:ilvl="5" w:tplc="C5A6F9DE" w:tentative="1">
      <w:start w:val="1"/>
      <w:numFmt w:val="bullet"/>
      <w:lvlText w:val="•"/>
      <w:lvlJc w:val="left"/>
      <w:pPr>
        <w:tabs>
          <w:tab w:val="num" w:pos="4320"/>
        </w:tabs>
        <w:ind w:left="4320" w:hanging="360"/>
      </w:pPr>
      <w:rPr>
        <w:rFonts w:ascii="Arial" w:hAnsi="Arial" w:hint="default"/>
      </w:rPr>
    </w:lvl>
    <w:lvl w:ilvl="6" w:tplc="44003D7E" w:tentative="1">
      <w:start w:val="1"/>
      <w:numFmt w:val="bullet"/>
      <w:lvlText w:val="•"/>
      <w:lvlJc w:val="left"/>
      <w:pPr>
        <w:tabs>
          <w:tab w:val="num" w:pos="5040"/>
        </w:tabs>
        <w:ind w:left="5040" w:hanging="360"/>
      </w:pPr>
      <w:rPr>
        <w:rFonts w:ascii="Arial" w:hAnsi="Arial" w:hint="default"/>
      </w:rPr>
    </w:lvl>
    <w:lvl w:ilvl="7" w:tplc="65943C3C" w:tentative="1">
      <w:start w:val="1"/>
      <w:numFmt w:val="bullet"/>
      <w:lvlText w:val="•"/>
      <w:lvlJc w:val="left"/>
      <w:pPr>
        <w:tabs>
          <w:tab w:val="num" w:pos="5760"/>
        </w:tabs>
        <w:ind w:left="5760" w:hanging="360"/>
      </w:pPr>
      <w:rPr>
        <w:rFonts w:ascii="Arial" w:hAnsi="Arial" w:hint="default"/>
      </w:rPr>
    </w:lvl>
    <w:lvl w:ilvl="8" w:tplc="2FF08C5E" w:tentative="1">
      <w:start w:val="1"/>
      <w:numFmt w:val="bullet"/>
      <w:lvlText w:val="•"/>
      <w:lvlJc w:val="left"/>
      <w:pPr>
        <w:tabs>
          <w:tab w:val="num" w:pos="6480"/>
        </w:tabs>
        <w:ind w:left="6480" w:hanging="360"/>
      </w:pPr>
      <w:rPr>
        <w:rFonts w:ascii="Arial" w:hAnsi="Arial" w:hint="default"/>
      </w:rPr>
    </w:lvl>
  </w:abstractNum>
  <w:abstractNum w:abstractNumId="10">
    <w:nsid w:val="1AE62BFA"/>
    <w:multiLevelType w:val="multilevel"/>
    <w:tmpl w:val="7D940106"/>
    <w:lvl w:ilvl="0">
      <w:start w:val="7"/>
      <w:numFmt w:val="decimal"/>
      <w:lvlText w:val="%1"/>
      <w:lvlJc w:val="left"/>
      <w:pPr>
        <w:ind w:left="560" w:hanging="560"/>
      </w:pPr>
      <w:rPr>
        <w:rFonts w:hint="default"/>
      </w:rPr>
    </w:lvl>
    <w:lvl w:ilvl="1">
      <w:start w:val="1"/>
      <w:numFmt w:val="decimal"/>
      <w:lvlText w:val="%1.%2"/>
      <w:lvlJc w:val="left"/>
      <w:pPr>
        <w:ind w:left="920" w:hanging="5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216555CA"/>
    <w:multiLevelType w:val="multilevel"/>
    <w:tmpl w:val="40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sz w:val="36"/>
        <w:szCs w:val="36"/>
      </w:rPr>
    </w:lvl>
    <w:lvl w:ilvl="2">
      <w:start w:val="1"/>
      <w:numFmt w:val="decimal"/>
      <w:lvlText w:val="%1.%2.%3."/>
      <w:lvlJc w:val="left"/>
      <w:pPr>
        <w:ind w:left="1224" w:hanging="504"/>
      </w:pPr>
      <w:rPr>
        <w:rFonts w:hint="default"/>
        <w:b/>
        <w:bCs/>
        <w:sz w:val="32"/>
        <w:szCs w:val="3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6565EC0"/>
    <w:multiLevelType w:val="hybridMultilevel"/>
    <w:tmpl w:val="B0149F7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nsid w:val="3104188A"/>
    <w:multiLevelType w:val="hybridMultilevel"/>
    <w:tmpl w:val="32181CDC"/>
    <w:lvl w:ilvl="0" w:tplc="A2A630AC">
      <w:start w:val="1"/>
      <w:numFmt w:val="bullet"/>
      <w:lvlText w:val="•"/>
      <w:lvlJc w:val="left"/>
      <w:pPr>
        <w:tabs>
          <w:tab w:val="num" w:pos="720"/>
        </w:tabs>
        <w:ind w:left="720" w:hanging="360"/>
      </w:pPr>
      <w:rPr>
        <w:rFonts w:ascii="Arial" w:hAnsi="Arial" w:hint="default"/>
      </w:rPr>
    </w:lvl>
    <w:lvl w:ilvl="1" w:tplc="84BA3C18" w:tentative="1">
      <w:start w:val="1"/>
      <w:numFmt w:val="bullet"/>
      <w:lvlText w:val="•"/>
      <w:lvlJc w:val="left"/>
      <w:pPr>
        <w:tabs>
          <w:tab w:val="num" w:pos="1440"/>
        </w:tabs>
        <w:ind w:left="1440" w:hanging="360"/>
      </w:pPr>
      <w:rPr>
        <w:rFonts w:ascii="Arial" w:hAnsi="Arial" w:hint="default"/>
      </w:rPr>
    </w:lvl>
    <w:lvl w:ilvl="2" w:tplc="E0167076" w:tentative="1">
      <w:start w:val="1"/>
      <w:numFmt w:val="bullet"/>
      <w:lvlText w:val="•"/>
      <w:lvlJc w:val="left"/>
      <w:pPr>
        <w:tabs>
          <w:tab w:val="num" w:pos="2160"/>
        </w:tabs>
        <w:ind w:left="2160" w:hanging="360"/>
      </w:pPr>
      <w:rPr>
        <w:rFonts w:ascii="Arial" w:hAnsi="Arial" w:hint="default"/>
      </w:rPr>
    </w:lvl>
    <w:lvl w:ilvl="3" w:tplc="F3C21928" w:tentative="1">
      <w:start w:val="1"/>
      <w:numFmt w:val="bullet"/>
      <w:lvlText w:val="•"/>
      <w:lvlJc w:val="left"/>
      <w:pPr>
        <w:tabs>
          <w:tab w:val="num" w:pos="2880"/>
        </w:tabs>
        <w:ind w:left="2880" w:hanging="360"/>
      </w:pPr>
      <w:rPr>
        <w:rFonts w:ascii="Arial" w:hAnsi="Arial" w:hint="default"/>
      </w:rPr>
    </w:lvl>
    <w:lvl w:ilvl="4" w:tplc="97A28E22" w:tentative="1">
      <w:start w:val="1"/>
      <w:numFmt w:val="bullet"/>
      <w:lvlText w:val="•"/>
      <w:lvlJc w:val="left"/>
      <w:pPr>
        <w:tabs>
          <w:tab w:val="num" w:pos="3600"/>
        </w:tabs>
        <w:ind w:left="3600" w:hanging="360"/>
      </w:pPr>
      <w:rPr>
        <w:rFonts w:ascii="Arial" w:hAnsi="Arial" w:hint="default"/>
      </w:rPr>
    </w:lvl>
    <w:lvl w:ilvl="5" w:tplc="0F2A4108" w:tentative="1">
      <w:start w:val="1"/>
      <w:numFmt w:val="bullet"/>
      <w:lvlText w:val="•"/>
      <w:lvlJc w:val="left"/>
      <w:pPr>
        <w:tabs>
          <w:tab w:val="num" w:pos="4320"/>
        </w:tabs>
        <w:ind w:left="4320" w:hanging="360"/>
      </w:pPr>
      <w:rPr>
        <w:rFonts w:ascii="Arial" w:hAnsi="Arial" w:hint="default"/>
      </w:rPr>
    </w:lvl>
    <w:lvl w:ilvl="6" w:tplc="5C0EEBD4" w:tentative="1">
      <w:start w:val="1"/>
      <w:numFmt w:val="bullet"/>
      <w:lvlText w:val="•"/>
      <w:lvlJc w:val="left"/>
      <w:pPr>
        <w:tabs>
          <w:tab w:val="num" w:pos="5040"/>
        </w:tabs>
        <w:ind w:left="5040" w:hanging="360"/>
      </w:pPr>
      <w:rPr>
        <w:rFonts w:ascii="Arial" w:hAnsi="Arial" w:hint="default"/>
      </w:rPr>
    </w:lvl>
    <w:lvl w:ilvl="7" w:tplc="C5FC1202" w:tentative="1">
      <w:start w:val="1"/>
      <w:numFmt w:val="bullet"/>
      <w:lvlText w:val="•"/>
      <w:lvlJc w:val="left"/>
      <w:pPr>
        <w:tabs>
          <w:tab w:val="num" w:pos="5760"/>
        </w:tabs>
        <w:ind w:left="5760" w:hanging="360"/>
      </w:pPr>
      <w:rPr>
        <w:rFonts w:ascii="Arial" w:hAnsi="Arial" w:hint="default"/>
      </w:rPr>
    </w:lvl>
    <w:lvl w:ilvl="8" w:tplc="33407350" w:tentative="1">
      <w:start w:val="1"/>
      <w:numFmt w:val="bullet"/>
      <w:lvlText w:val="•"/>
      <w:lvlJc w:val="left"/>
      <w:pPr>
        <w:tabs>
          <w:tab w:val="num" w:pos="6480"/>
        </w:tabs>
        <w:ind w:left="6480" w:hanging="360"/>
      </w:pPr>
      <w:rPr>
        <w:rFonts w:ascii="Arial" w:hAnsi="Arial" w:hint="default"/>
      </w:rPr>
    </w:lvl>
  </w:abstractNum>
  <w:abstractNum w:abstractNumId="14">
    <w:nsid w:val="33603568"/>
    <w:multiLevelType w:val="hybridMultilevel"/>
    <w:tmpl w:val="46DE26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48875CC"/>
    <w:multiLevelType w:val="hybridMultilevel"/>
    <w:tmpl w:val="EFA65794"/>
    <w:lvl w:ilvl="0" w:tplc="5A247934">
      <w:start w:val="1"/>
      <w:numFmt w:val="bullet"/>
      <w:lvlText w:val="•"/>
      <w:lvlJc w:val="left"/>
      <w:pPr>
        <w:tabs>
          <w:tab w:val="num" w:pos="720"/>
        </w:tabs>
        <w:ind w:left="720" w:hanging="360"/>
      </w:pPr>
      <w:rPr>
        <w:rFonts w:ascii="Arial" w:hAnsi="Arial" w:hint="default"/>
      </w:rPr>
    </w:lvl>
    <w:lvl w:ilvl="1" w:tplc="5B32E7E6" w:tentative="1">
      <w:start w:val="1"/>
      <w:numFmt w:val="bullet"/>
      <w:lvlText w:val="•"/>
      <w:lvlJc w:val="left"/>
      <w:pPr>
        <w:tabs>
          <w:tab w:val="num" w:pos="1440"/>
        </w:tabs>
        <w:ind w:left="1440" w:hanging="360"/>
      </w:pPr>
      <w:rPr>
        <w:rFonts w:ascii="Arial" w:hAnsi="Arial" w:hint="default"/>
      </w:rPr>
    </w:lvl>
    <w:lvl w:ilvl="2" w:tplc="0B60CED6" w:tentative="1">
      <w:start w:val="1"/>
      <w:numFmt w:val="bullet"/>
      <w:lvlText w:val="•"/>
      <w:lvlJc w:val="left"/>
      <w:pPr>
        <w:tabs>
          <w:tab w:val="num" w:pos="2160"/>
        </w:tabs>
        <w:ind w:left="2160" w:hanging="360"/>
      </w:pPr>
      <w:rPr>
        <w:rFonts w:ascii="Arial" w:hAnsi="Arial" w:hint="default"/>
      </w:rPr>
    </w:lvl>
    <w:lvl w:ilvl="3" w:tplc="601C7CAC" w:tentative="1">
      <w:start w:val="1"/>
      <w:numFmt w:val="bullet"/>
      <w:lvlText w:val="•"/>
      <w:lvlJc w:val="left"/>
      <w:pPr>
        <w:tabs>
          <w:tab w:val="num" w:pos="2880"/>
        </w:tabs>
        <w:ind w:left="2880" w:hanging="360"/>
      </w:pPr>
      <w:rPr>
        <w:rFonts w:ascii="Arial" w:hAnsi="Arial" w:hint="default"/>
      </w:rPr>
    </w:lvl>
    <w:lvl w:ilvl="4" w:tplc="3BBE4186" w:tentative="1">
      <w:start w:val="1"/>
      <w:numFmt w:val="bullet"/>
      <w:lvlText w:val="•"/>
      <w:lvlJc w:val="left"/>
      <w:pPr>
        <w:tabs>
          <w:tab w:val="num" w:pos="3600"/>
        </w:tabs>
        <w:ind w:left="3600" w:hanging="360"/>
      </w:pPr>
      <w:rPr>
        <w:rFonts w:ascii="Arial" w:hAnsi="Arial" w:hint="default"/>
      </w:rPr>
    </w:lvl>
    <w:lvl w:ilvl="5" w:tplc="2AD80618" w:tentative="1">
      <w:start w:val="1"/>
      <w:numFmt w:val="bullet"/>
      <w:lvlText w:val="•"/>
      <w:lvlJc w:val="left"/>
      <w:pPr>
        <w:tabs>
          <w:tab w:val="num" w:pos="4320"/>
        </w:tabs>
        <w:ind w:left="4320" w:hanging="360"/>
      </w:pPr>
      <w:rPr>
        <w:rFonts w:ascii="Arial" w:hAnsi="Arial" w:hint="default"/>
      </w:rPr>
    </w:lvl>
    <w:lvl w:ilvl="6" w:tplc="0E148486" w:tentative="1">
      <w:start w:val="1"/>
      <w:numFmt w:val="bullet"/>
      <w:lvlText w:val="•"/>
      <w:lvlJc w:val="left"/>
      <w:pPr>
        <w:tabs>
          <w:tab w:val="num" w:pos="5040"/>
        </w:tabs>
        <w:ind w:left="5040" w:hanging="360"/>
      </w:pPr>
      <w:rPr>
        <w:rFonts w:ascii="Arial" w:hAnsi="Arial" w:hint="default"/>
      </w:rPr>
    </w:lvl>
    <w:lvl w:ilvl="7" w:tplc="89D663BA" w:tentative="1">
      <w:start w:val="1"/>
      <w:numFmt w:val="bullet"/>
      <w:lvlText w:val="•"/>
      <w:lvlJc w:val="left"/>
      <w:pPr>
        <w:tabs>
          <w:tab w:val="num" w:pos="5760"/>
        </w:tabs>
        <w:ind w:left="5760" w:hanging="360"/>
      </w:pPr>
      <w:rPr>
        <w:rFonts w:ascii="Arial" w:hAnsi="Arial" w:hint="default"/>
      </w:rPr>
    </w:lvl>
    <w:lvl w:ilvl="8" w:tplc="2C44AE3A" w:tentative="1">
      <w:start w:val="1"/>
      <w:numFmt w:val="bullet"/>
      <w:lvlText w:val="•"/>
      <w:lvlJc w:val="left"/>
      <w:pPr>
        <w:tabs>
          <w:tab w:val="num" w:pos="6480"/>
        </w:tabs>
        <w:ind w:left="6480" w:hanging="360"/>
      </w:pPr>
      <w:rPr>
        <w:rFonts w:ascii="Arial" w:hAnsi="Arial" w:hint="default"/>
      </w:rPr>
    </w:lvl>
  </w:abstractNum>
  <w:abstractNum w:abstractNumId="16">
    <w:nsid w:val="360F2ACD"/>
    <w:multiLevelType w:val="hybridMultilevel"/>
    <w:tmpl w:val="B638FE44"/>
    <w:lvl w:ilvl="0" w:tplc="40090009">
      <w:start w:val="1"/>
      <w:numFmt w:val="bullet"/>
      <w:lvlText w:val=""/>
      <w:lvlJc w:val="left"/>
      <w:pPr>
        <w:ind w:left="360" w:hanging="360"/>
      </w:pPr>
      <w:rPr>
        <w:rFonts w:ascii="Wingdings" w:hAnsi="Wingdings" w:hint="default"/>
      </w:rPr>
    </w:lvl>
    <w:lvl w:ilvl="1" w:tplc="40090001">
      <w:start w:val="1"/>
      <w:numFmt w:val="bullet"/>
      <w:lvlText w:val=""/>
      <w:lvlJc w:val="left"/>
      <w:pPr>
        <w:ind w:left="1080" w:hanging="360"/>
      </w:pPr>
      <w:rPr>
        <w:rFonts w:ascii="Symbol" w:hAnsi="Symbol" w:hint="default"/>
      </w:rPr>
    </w:lvl>
    <w:lvl w:ilvl="2" w:tplc="40090005">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nsid w:val="4857715F"/>
    <w:multiLevelType w:val="hybridMultilevel"/>
    <w:tmpl w:val="39F25126"/>
    <w:lvl w:ilvl="0" w:tplc="71761FC4">
      <w:start w:val="1"/>
      <w:numFmt w:val="bullet"/>
      <w:lvlText w:val="•"/>
      <w:lvlJc w:val="left"/>
      <w:pPr>
        <w:tabs>
          <w:tab w:val="num" w:pos="720"/>
        </w:tabs>
        <w:ind w:left="720" w:hanging="360"/>
      </w:pPr>
      <w:rPr>
        <w:rFonts w:ascii="Arial" w:hAnsi="Arial" w:hint="default"/>
      </w:rPr>
    </w:lvl>
    <w:lvl w:ilvl="1" w:tplc="E73CA490" w:tentative="1">
      <w:start w:val="1"/>
      <w:numFmt w:val="bullet"/>
      <w:lvlText w:val="•"/>
      <w:lvlJc w:val="left"/>
      <w:pPr>
        <w:tabs>
          <w:tab w:val="num" w:pos="1440"/>
        </w:tabs>
        <w:ind w:left="1440" w:hanging="360"/>
      </w:pPr>
      <w:rPr>
        <w:rFonts w:ascii="Arial" w:hAnsi="Arial" w:hint="default"/>
      </w:rPr>
    </w:lvl>
    <w:lvl w:ilvl="2" w:tplc="B31854BA" w:tentative="1">
      <w:start w:val="1"/>
      <w:numFmt w:val="bullet"/>
      <w:lvlText w:val="•"/>
      <w:lvlJc w:val="left"/>
      <w:pPr>
        <w:tabs>
          <w:tab w:val="num" w:pos="2160"/>
        </w:tabs>
        <w:ind w:left="2160" w:hanging="360"/>
      </w:pPr>
      <w:rPr>
        <w:rFonts w:ascii="Arial" w:hAnsi="Arial" w:hint="default"/>
      </w:rPr>
    </w:lvl>
    <w:lvl w:ilvl="3" w:tplc="F552FC42" w:tentative="1">
      <w:start w:val="1"/>
      <w:numFmt w:val="bullet"/>
      <w:lvlText w:val="•"/>
      <w:lvlJc w:val="left"/>
      <w:pPr>
        <w:tabs>
          <w:tab w:val="num" w:pos="2880"/>
        </w:tabs>
        <w:ind w:left="2880" w:hanging="360"/>
      </w:pPr>
      <w:rPr>
        <w:rFonts w:ascii="Arial" w:hAnsi="Arial" w:hint="default"/>
      </w:rPr>
    </w:lvl>
    <w:lvl w:ilvl="4" w:tplc="144882E8" w:tentative="1">
      <w:start w:val="1"/>
      <w:numFmt w:val="bullet"/>
      <w:lvlText w:val="•"/>
      <w:lvlJc w:val="left"/>
      <w:pPr>
        <w:tabs>
          <w:tab w:val="num" w:pos="3600"/>
        </w:tabs>
        <w:ind w:left="3600" w:hanging="360"/>
      </w:pPr>
      <w:rPr>
        <w:rFonts w:ascii="Arial" w:hAnsi="Arial" w:hint="default"/>
      </w:rPr>
    </w:lvl>
    <w:lvl w:ilvl="5" w:tplc="992CB6A2" w:tentative="1">
      <w:start w:val="1"/>
      <w:numFmt w:val="bullet"/>
      <w:lvlText w:val="•"/>
      <w:lvlJc w:val="left"/>
      <w:pPr>
        <w:tabs>
          <w:tab w:val="num" w:pos="4320"/>
        </w:tabs>
        <w:ind w:left="4320" w:hanging="360"/>
      </w:pPr>
      <w:rPr>
        <w:rFonts w:ascii="Arial" w:hAnsi="Arial" w:hint="default"/>
      </w:rPr>
    </w:lvl>
    <w:lvl w:ilvl="6" w:tplc="D7C432CA" w:tentative="1">
      <w:start w:val="1"/>
      <w:numFmt w:val="bullet"/>
      <w:lvlText w:val="•"/>
      <w:lvlJc w:val="left"/>
      <w:pPr>
        <w:tabs>
          <w:tab w:val="num" w:pos="5040"/>
        </w:tabs>
        <w:ind w:left="5040" w:hanging="360"/>
      </w:pPr>
      <w:rPr>
        <w:rFonts w:ascii="Arial" w:hAnsi="Arial" w:hint="default"/>
      </w:rPr>
    </w:lvl>
    <w:lvl w:ilvl="7" w:tplc="C48CCBCC" w:tentative="1">
      <w:start w:val="1"/>
      <w:numFmt w:val="bullet"/>
      <w:lvlText w:val="•"/>
      <w:lvlJc w:val="left"/>
      <w:pPr>
        <w:tabs>
          <w:tab w:val="num" w:pos="5760"/>
        </w:tabs>
        <w:ind w:left="5760" w:hanging="360"/>
      </w:pPr>
      <w:rPr>
        <w:rFonts w:ascii="Arial" w:hAnsi="Arial" w:hint="default"/>
      </w:rPr>
    </w:lvl>
    <w:lvl w:ilvl="8" w:tplc="E67E0AFE" w:tentative="1">
      <w:start w:val="1"/>
      <w:numFmt w:val="bullet"/>
      <w:lvlText w:val="•"/>
      <w:lvlJc w:val="left"/>
      <w:pPr>
        <w:tabs>
          <w:tab w:val="num" w:pos="6480"/>
        </w:tabs>
        <w:ind w:left="6480" w:hanging="360"/>
      </w:pPr>
      <w:rPr>
        <w:rFonts w:ascii="Arial" w:hAnsi="Arial" w:hint="default"/>
      </w:rPr>
    </w:lvl>
  </w:abstractNum>
  <w:abstractNum w:abstractNumId="18">
    <w:nsid w:val="530368AA"/>
    <w:multiLevelType w:val="hybridMultilevel"/>
    <w:tmpl w:val="0BA0737C"/>
    <w:lvl w:ilvl="0" w:tplc="D972A5D4">
      <w:start w:val="1"/>
      <w:numFmt w:val="bullet"/>
      <w:lvlText w:val="•"/>
      <w:lvlJc w:val="left"/>
      <w:pPr>
        <w:tabs>
          <w:tab w:val="num" w:pos="720"/>
        </w:tabs>
        <w:ind w:left="720" w:hanging="360"/>
      </w:pPr>
      <w:rPr>
        <w:rFonts w:ascii="Arial" w:hAnsi="Arial" w:hint="default"/>
      </w:rPr>
    </w:lvl>
    <w:lvl w:ilvl="1" w:tplc="6374DF5E" w:tentative="1">
      <w:start w:val="1"/>
      <w:numFmt w:val="bullet"/>
      <w:lvlText w:val="•"/>
      <w:lvlJc w:val="left"/>
      <w:pPr>
        <w:tabs>
          <w:tab w:val="num" w:pos="1440"/>
        </w:tabs>
        <w:ind w:left="1440" w:hanging="360"/>
      </w:pPr>
      <w:rPr>
        <w:rFonts w:ascii="Arial" w:hAnsi="Arial" w:hint="default"/>
      </w:rPr>
    </w:lvl>
    <w:lvl w:ilvl="2" w:tplc="ADC038E4" w:tentative="1">
      <w:start w:val="1"/>
      <w:numFmt w:val="bullet"/>
      <w:lvlText w:val="•"/>
      <w:lvlJc w:val="left"/>
      <w:pPr>
        <w:tabs>
          <w:tab w:val="num" w:pos="2160"/>
        </w:tabs>
        <w:ind w:left="2160" w:hanging="360"/>
      </w:pPr>
      <w:rPr>
        <w:rFonts w:ascii="Arial" w:hAnsi="Arial" w:hint="default"/>
      </w:rPr>
    </w:lvl>
    <w:lvl w:ilvl="3" w:tplc="DD3CFD78" w:tentative="1">
      <w:start w:val="1"/>
      <w:numFmt w:val="bullet"/>
      <w:lvlText w:val="•"/>
      <w:lvlJc w:val="left"/>
      <w:pPr>
        <w:tabs>
          <w:tab w:val="num" w:pos="2880"/>
        </w:tabs>
        <w:ind w:left="2880" w:hanging="360"/>
      </w:pPr>
      <w:rPr>
        <w:rFonts w:ascii="Arial" w:hAnsi="Arial" w:hint="default"/>
      </w:rPr>
    </w:lvl>
    <w:lvl w:ilvl="4" w:tplc="AC167BB8" w:tentative="1">
      <w:start w:val="1"/>
      <w:numFmt w:val="bullet"/>
      <w:lvlText w:val="•"/>
      <w:lvlJc w:val="left"/>
      <w:pPr>
        <w:tabs>
          <w:tab w:val="num" w:pos="3600"/>
        </w:tabs>
        <w:ind w:left="3600" w:hanging="360"/>
      </w:pPr>
      <w:rPr>
        <w:rFonts w:ascii="Arial" w:hAnsi="Arial" w:hint="default"/>
      </w:rPr>
    </w:lvl>
    <w:lvl w:ilvl="5" w:tplc="9F667970" w:tentative="1">
      <w:start w:val="1"/>
      <w:numFmt w:val="bullet"/>
      <w:lvlText w:val="•"/>
      <w:lvlJc w:val="left"/>
      <w:pPr>
        <w:tabs>
          <w:tab w:val="num" w:pos="4320"/>
        </w:tabs>
        <w:ind w:left="4320" w:hanging="360"/>
      </w:pPr>
      <w:rPr>
        <w:rFonts w:ascii="Arial" w:hAnsi="Arial" w:hint="default"/>
      </w:rPr>
    </w:lvl>
    <w:lvl w:ilvl="6" w:tplc="2ADCBB4A" w:tentative="1">
      <w:start w:val="1"/>
      <w:numFmt w:val="bullet"/>
      <w:lvlText w:val="•"/>
      <w:lvlJc w:val="left"/>
      <w:pPr>
        <w:tabs>
          <w:tab w:val="num" w:pos="5040"/>
        </w:tabs>
        <w:ind w:left="5040" w:hanging="360"/>
      </w:pPr>
      <w:rPr>
        <w:rFonts w:ascii="Arial" w:hAnsi="Arial" w:hint="default"/>
      </w:rPr>
    </w:lvl>
    <w:lvl w:ilvl="7" w:tplc="75CEC1E8" w:tentative="1">
      <w:start w:val="1"/>
      <w:numFmt w:val="bullet"/>
      <w:lvlText w:val="•"/>
      <w:lvlJc w:val="left"/>
      <w:pPr>
        <w:tabs>
          <w:tab w:val="num" w:pos="5760"/>
        </w:tabs>
        <w:ind w:left="5760" w:hanging="360"/>
      </w:pPr>
      <w:rPr>
        <w:rFonts w:ascii="Arial" w:hAnsi="Arial" w:hint="default"/>
      </w:rPr>
    </w:lvl>
    <w:lvl w:ilvl="8" w:tplc="96861D40" w:tentative="1">
      <w:start w:val="1"/>
      <w:numFmt w:val="bullet"/>
      <w:lvlText w:val="•"/>
      <w:lvlJc w:val="left"/>
      <w:pPr>
        <w:tabs>
          <w:tab w:val="num" w:pos="6480"/>
        </w:tabs>
        <w:ind w:left="6480" w:hanging="360"/>
      </w:pPr>
      <w:rPr>
        <w:rFonts w:ascii="Arial" w:hAnsi="Arial" w:hint="default"/>
      </w:rPr>
    </w:lvl>
  </w:abstractNum>
  <w:abstractNum w:abstractNumId="19">
    <w:nsid w:val="56901071"/>
    <w:multiLevelType w:val="hybridMultilevel"/>
    <w:tmpl w:val="FF2AA02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nsid w:val="585159E7"/>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8FC7FAF"/>
    <w:multiLevelType w:val="hybridMultilevel"/>
    <w:tmpl w:val="8800E3BE"/>
    <w:lvl w:ilvl="0" w:tplc="AD320456">
      <w:start w:val="1"/>
      <w:numFmt w:val="bullet"/>
      <w:lvlText w:val="•"/>
      <w:lvlJc w:val="left"/>
      <w:pPr>
        <w:tabs>
          <w:tab w:val="num" w:pos="720"/>
        </w:tabs>
        <w:ind w:left="720" w:hanging="360"/>
      </w:pPr>
      <w:rPr>
        <w:rFonts w:ascii="Arial" w:hAnsi="Arial" w:hint="default"/>
      </w:rPr>
    </w:lvl>
    <w:lvl w:ilvl="1" w:tplc="A66ABF26" w:tentative="1">
      <w:start w:val="1"/>
      <w:numFmt w:val="bullet"/>
      <w:lvlText w:val="•"/>
      <w:lvlJc w:val="left"/>
      <w:pPr>
        <w:tabs>
          <w:tab w:val="num" w:pos="1440"/>
        </w:tabs>
        <w:ind w:left="1440" w:hanging="360"/>
      </w:pPr>
      <w:rPr>
        <w:rFonts w:ascii="Arial" w:hAnsi="Arial" w:hint="default"/>
      </w:rPr>
    </w:lvl>
    <w:lvl w:ilvl="2" w:tplc="C00E6488" w:tentative="1">
      <w:start w:val="1"/>
      <w:numFmt w:val="bullet"/>
      <w:lvlText w:val="•"/>
      <w:lvlJc w:val="left"/>
      <w:pPr>
        <w:tabs>
          <w:tab w:val="num" w:pos="2160"/>
        </w:tabs>
        <w:ind w:left="2160" w:hanging="360"/>
      </w:pPr>
      <w:rPr>
        <w:rFonts w:ascii="Arial" w:hAnsi="Arial" w:hint="default"/>
      </w:rPr>
    </w:lvl>
    <w:lvl w:ilvl="3" w:tplc="09AC7DEA" w:tentative="1">
      <w:start w:val="1"/>
      <w:numFmt w:val="bullet"/>
      <w:lvlText w:val="•"/>
      <w:lvlJc w:val="left"/>
      <w:pPr>
        <w:tabs>
          <w:tab w:val="num" w:pos="2880"/>
        </w:tabs>
        <w:ind w:left="2880" w:hanging="360"/>
      </w:pPr>
      <w:rPr>
        <w:rFonts w:ascii="Arial" w:hAnsi="Arial" w:hint="default"/>
      </w:rPr>
    </w:lvl>
    <w:lvl w:ilvl="4" w:tplc="F80C791A" w:tentative="1">
      <w:start w:val="1"/>
      <w:numFmt w:val="bullet"/>
      <w:lvlText w:val="•"/>
      <w:lvlJc w:val="left"/>
      <w:pPr>
        <w:tabs>
          <w:tab w:val="num" w:pos="3600"/>
        </w:tabs>
        <w:ind w:left="3600" w:hanging="360"/>
      </w:pPr>
      <w:rPr>
        <w:rFonts w:ascii="Arial" w:hAnsi="Arial" w:hint="default"/>
      </w:rPr>
    </w:lvl>
    <w:lvl w:ilvl="5" w:tplc="5EB603DC" w:tentative="1">
      <w:start w:val="1"/>
      <w:numFmt w:val="bullet"/>
      <w:lvlText w:val="•"/>
      <w:lvlJc w:val="left"/>
      <w:pPr>
        <w:tabs>
          <w:tab w:val="num" w:pos="4320"/>
        </w:tabs>
        <w:ind w:left="4320" w:hanging="360"/>
      </w:pPr>
      <w:rPr>
        <w:rFonts w:ascii="Arial" w:hAnsi="Arial" w:hint="default"/>
      </w:rPr>
    </w:lvl>
    <w:lvl w:ilvl="6" w:tplc="84F085D4" w:tentative="1">
      <w:start w:val="1"/>
      <w:numFmt w:val="bullet"/>
      <w:lvlText w:val="•"/>
      <w:lvlJc w:val="left"/>
      <w:pPr>
        <w:tabs>
          <w:tab w:val="num" w:pos="5040"/>
        </w:tabs>
        <w:ind w:left="5040" w:hanging="360"/>
      </w:pPr>
      <w:rPr>
        <w:rFonts w:ascii="Arial" w:hAnsi="Arial" w:hint="default"/>
      </w:rPr>
    </w:lvl>
    <w:lvl w:ilvl="7" w:tplc="846224C0" w:tentative="1">
      <w:start w:val="1"/>
      <w:numFmt w:val="bullet"/>
      <w:lvlText w:val="•"/>
      <w:lvlJc w:val="left"/>
      <w:pPr>
        <w:tabs>
          <w:tab w:val="num" w:pos="5760"/>
        </w:tabs>
        <w:ind w:left="5760" w:hanging="360"/>
      </w:pPr>
      <w:rPr>
        <w:rFonts w:ascii="Arial" w:hAnsi="Arial" w:hint="default"/>
      </w:rPr>
    </w:lvl>
    <w:lvl w:ilvl="8" w:tplc="30F2F9EA" w:tentative="1">
      <w:start w:val="1"/>
      <w:numFmt w:val="bullet"/>
      <w:lvlText w:val="•"/>
      <w:lvlJc w:val="left"/>
      <w:pPr>
        <w:tabs>
          <w:tab w:val="num" w:pos="6480"/>
        </w:tabs>
        <w:ind w:left="6480" w:hanging="360"/>
      </w:pPr>
      <w:rPr>
        <w:rFonts w:ascii="Arial" w:hAnsi="Arial" w:hint="default"/>
      </w:rPr>
    </w:lvl>
  </w:abstractNum>
  <w:abstractNum w:abstractNumId="22">
    <w:nsid w:val="610E0FF3"/>
    <w:multiLevelType w:val="hybridMultilevel"/>
    <w:tmpl w:val="E87093E6"/>
    <w:lvl w:ilvl="0" w:tplc="A9BE4986">
      <w:start w:val="3"/>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62400C0F"/>
    <w:multiLevelType w:val="multilevel"/>
    <w:tmpl w:val="28C42CA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bCs/>
        <w:sz w:val="24"/>
        <w:szCs w:val="24"/>
      </w:rPr>
    </w:lvl>
    <w:lvl w:ilvl="2">
      <w:start w:val="1"/>
      <w:numFmt w:val="decimal"/>
      <w:isLgl/>
      <w:lvlText w:val="%1.%2.%3"/>
      <w:lvlJc w:val="left"/>
      <w:pPr>
        <w:ind w:left="720" w:hanging="720"/>
      </w:pPr>
      <w:rPr>
        <w:rFonts w:hint="default"/>
        <w:b/>
        <w:bCs/>
        <w:sz w:val="24"/>
        <w:szCs w:val="24"/>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4">
    <w:nsid w:val="66E0637F"/>
    <w:multiLevelType w:val="hybridMultilevel"/>
    <w:tmpl w:val="AE020674"/>
    <w:lvl w:ilvl="0" w:tplc="FD822A90">
      <w:start w:val="1"/>
      <w:numFmt w:val="bullet"/>
      <w:lvlText w:val="•"/>
      <w:lvlJc w:val="left"/>
      <w:pPr>
        <w:tabs>
          <w:tab w:val="num" w:pos="720"/>
        </w:tabs>
        <w:ind w:left="720" w:hanging="360"/>
      </w:pPr>
      <w:rPr>
        <w:rFonts w:ascii="Arial" w:hAnsi="Arial" w:hint="default"/>
      </w:rPr>
    </w:lvl>
    <w:lvl w:ilvl="1" w:tplc="239C7C36" w:tentative="1">
      <w:start w:val="1"/>
      <w:numFmt w:val="bullet"/>
      <w:lvlText w:val="•"/>
      <w:lvlJc w:val="left"/>
      <w:pPr>
        <w:tabs>
          <w:tab w:val="num" w:pos="1440"/>
        </w:tabs>
        <w:ind w:left="1440" w:hanging="360"/>
      </w:pPr>
      <w:rPr>
        <w:rFonts w:ascii="Arial" w:hAnsi="Arial" w:hint="default"/>
      </w:rPr>
    </w:lvl>
    <w:lvl w:ilvl="2" w:tplc="AD3090A0" w:tentative="1">
      <w:start w:val="1"/>
      <w:numFmt w:val="bullet"/>
      <w:lvlText w:val="•"/>
      <w:lvlJc w:val="left"/>
      <w:pPr>
        <w:tabs>
          <w:tab w:val="num" w:pos="2160"/>
        </w:tabs>
        <w:ind w:left="2160" w:hanging="360"/>
      </w:pPr>
      <w:rPr>
        <w:rFonts w:ascii="Arial" w:hAnsi="Arial" w:hint="default"/>
      </w:rPr>
    </w:lvl>
    <w:lvl w:ilvl="3" w:tplc="CF08EB90" w:tentative="1">
      <w:start w:val="1"/>
      <w:numFmt w:val="bullet"/>
      <w:lvlText w:val="•"/>
      <w:lvlJc w:val="left"/>
      <w:pPr>
        <w:tabs>
          <w:tab w:val="num" w:pos="2880"/>
        </w:tabs>
        <w:ind w:left="2880" w:hanging="360"/>
      </w:pPr>
      <w:rPr>
        <w:rFonts w:ascii="Arial" w:hAnsi="Arial" w:hint="default"/>
      </w:rPr>
    </w:lvl>
    <w:lvl w:ilvl="4" w:tplc="861EA39A" w:tentative="1">
      <w:start w:val="1"/>
      <w:numFmt w:val="bullet"/>
      <w:lvlText w:val="•"/>
      <w:lvlJc w:val="left"/>
      <w:pPr>
        <w:tabs>
          <w:tab w:val="num" w:pos="3600"/>
        </w:tabs>
        <w:ind w:left="3600" w:hanging="360"/>
      </w:pPr>
      <w:rPr>
        <w:rFonts w:ascii="Arial" w:hAnsi="Arial" w:hint="default"/>
      </w:rPr>
    </w:lvl>
    <w:lvl w:ilvl="5" w:tplc="BA8AB4B2" w:tentative="1">
      <w:start w:val="1"/>
      <w:numFmt w:val="bullet"/>
      <w:lvlText w:val="•"/>
      <w:lvlJc w:val="left"/>
      <w:pPr>
        <w:tabs>
          <w:tab w:val="num" w:pos="4320"/>
        </w:tabs>
        <w:ind w:left="4320" w:hanging="360"/>
      </w:pPr>
      <w:rPr>
        <w:rFonts w:ascii="Arial" w:hAnsi="Arial" w:hint="default"/>
      </w:rPr>
    </w:lvl>
    <w:lvl w:ilvl="6" w:tplc="9230C4AA" w:tentative="1">
      <w:start w:val="1"/>
      <w:numFmt w:val="bullet"/>
      <w:lvlText w:val="•"/>
      <w:lvlJc w:val="left"/>
      <w:pPr>
        <w:tabs>
          <w:tab w:val="num" w:pos="5040"/>
        </w:tabs>
        <w:ind w:left="5040" w:hanging="360"/>
      </w:pPr>
      <w:rPr>
        <w:rFonts w:ascii="Arial" w:hAnsi="Arial" w:hint="default"/>
      </w:rPr>
    </w:lvl>
    <w:lvl w:ilvl="7" w:tplc="38F2ED86" w:tentative="1">
      <w:start w:val="1"/>
      <w:numFmt w:val="bullet"/>
      <w:lvlText w:val="•"/>
      <w:lvlJc w:val="left"/>
      <w:pPr>
        <w:tabs>
          <w:tab w:val="num" w:pos="5760"/>
        </w:tabs>
        <w:ind w:left="5760" w:hanging="360"/>
      </w:pPr>
      <w:rPr>
        <w:rFonts w:ascii="Arial" w:hAnsi="Arial" w:hint="default"/>
      </w:rPr>
    </w:lvl>
    <w:lvl w:ilvl="8" w:tplc="B4A258F8" w:tentative="1">
      <w:start w:val="1"/>
      <w:numFmt w:val="bullet"/>
      <w:lvlText w:val="•"/>
      <w:lvlJc w:val="left"/>
      <w:pPr>
        <w:tabs>
          <w:tab w:val="num" w:pos="6480"/>
        </w:tabs>
        <w:ind w:left="6480" w:hanging="360"/>
      </w:pPr>
      <w:rPr>
        <w:rFonts w:ascii="Arial" w:hAnsi="Arial" w:hint="default"/>
      </w:rPr>
    </w:lvl>
  </w:abstractNum>
  <w:abstractNum w:abstractNumId="25">
    <w:nsid w:val="694D7AB1"/>
    <w:multiLevelType w:val="hybridMultilevel"/>
    <w:tmpl w:val="CDD86C96"/>
    <w:lvl w:ilvl="0" w:tplc="F5542850">
      <w:start w:val="1"/>
      <w:numFmt w:val="upperLetter"/>
      <w:lvlText w:val="%1."/>
      <w:lvlJc w:val="left"/>
      <w:pPr>
        <w:ind w:left="1140" w:hanging="360"/>
      </w:pPr>
      <w:rPr>
        <w:rFonts w:hint="default"/>
        <w:b/>
      </w:rPr>
    </w:lvl>
    <w:lvl w:ilvl="1" w:tplc="40090019" w:tentative="1">
      <w:start w:val="1"/>
      <w:numFmt w:val="lowerLetter"/>
      <w:lvlText w:val="%2."/>
      <w:lvlJc w:val="left"/>
      <w:pPr>
        <w:ind w:left="1860" w:hanging="360"/>
      </w:pPr>
    </w:lvl>
    <w:lvl w:ilvl="2" w:tplc="4009001B" w:tentative="1">
      <w:start w:val="1"/>
      <w:numFmt w:val="lowerRoman"/>
      <w:lvlText w:val="%3."/>
      <w:lvlJc w:val="right"/>
      <w:pPr>
        <w:ind w:left="2580" w:hanging="180"/>
      </w:pPr>
    </w:lvl>
    <w:lvl w:ilvl="3" w:tplc="4009000F" w:tentative="1">
      <w:start w:val="1"/>
      <w:numFmt w:val="decimal"/>
      <w:lvlText w:val="%4."/>
      <w:lvlJc w:val="left"/>
      <w:pPr>
        <w:ind w:left="3300" w:hanging="360"/>
      </w:pPr>
    </w:lvl>
    <w:lvl w:ilvl="4" w:tplc="40090019" w:tentative="1">
      <w:start w:val="1"/>
      <w:numFmt w:val="lowerLetter"/>
      <w:lvlText w:val="%5."/>
      <w:lvlJc w:val="left"/>
      <w:pPr>
        <w:ind w:left="4020" w:hanging="360"/>
      </w:pPr>
    </w:lvl>
    <w:lvl w:ilvl="5" w:tplc="4009001B" w:tentative="1">
      <w:start w:val="1"/>
      <w:numFmt w:val="lowerRoman"/>
      <w:lvlText w:val="%6."/>
      <w:lvlJc w:val="right"/>
      <w:pPr>
        <w:ind w:left="4740" w:hanging="180"/>
      </w:pPr>
    </w:lvl>
    <w:lvl w:ilvl="6" w:tplc="4009000F" w:tentative="1">
      <w:start w:val="1"/>
      <w:numFmt w:val="decimal"/>
      <w:lvlText w:val="%7."/>
      <w:lvlJc w:val="left"/>
      <w:pPr>
        <w:ind w:left="5460" w:hanging="360"/>
      </w:pPr>
    </w:lvl>
    <w:lvl w:ilvl="7" w:tplc="40090019" w:tentative="1">
      <w:start w:val="1"/>
      <w:numFmt w:val="lowerLetter"/>
      <w:lvlText w:val="%8."/>
      <w:lvlJc w:val="left"/>
      <w:pPr>
        <w:ind w:left="6180" w:hanging="360"/>
      </w:pPr>
    </w:lvl>
    <w:lvl w:ilvl="8" w:tplc="4009001B" w:tentative="1">
      <w:start w:val="1"/>
      <w:numFmt w:val="lowerRoman"/>
      <w:lvlText w:val="%9."/>
      <w:lvlJc w:val="right"/>
      <w:pPr>
        <w:ind w:left="6900" w:hanging="180"/>
      </w:pPr>
    </w:lvl>
  </w:abstractNum>
  <w:abstractNum w:abstractNumId="26">
    <w:nsid w:val="6E632721"/>
    <w:multiLevelType w:val="hybridMultilevel"/>
    <w:tmpl w:val="9E665C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6FAB4A93"/>
    <w:multiLevelType w:val="hybridMultilevel"/>
    <w:tmpl w:val="7EBEB9EA"/>
    <w:lvl w:ilvl="0" w:tplc="E5D229E2">
      <w:start w:val="1"/>
      <w:numFmt w:val="bullet"/>
      <w:lvlText w:val="•"/>
      <w:lvlJc w:val="left"/>
      <w:pPr>
        <w:tabs>
          <w:tab w:val="num" w:pos="720"/>
        </w:tabs>
        <w:ind w:left="720" w:hanging="360"/>
      </w:pPr>
      <w:rPr>
        <w:rFonts w:ascii="Arial" w:hAnsi="Arial" w:hint="default"/>
      </w:rPr>
    </w:lvl>
    <w:lvl w:ilvl="1" w:tplc="32509D6E" w:tentative="1">
      <w:start w:val="1"/>
      <w:numFmt w:val="bullet"/>
      <w:lvlText w:val="•"/>
      <w:lvlJc w:val="left"/>
      <w:pPr>
        <w:tabs>
          <w:tab w:val="num" w:pos="1440"/>
        </w:tabs>
        <w:ind w:left="1440" w:hanging="360"/>
      </w:pPr>
      <w:rPr>
        <w:rFonts w:ascii="Arial" w:hAnsi="Arial" w:hint="default"/>
      </w:rPr>
    </w:lvl>
    <w:lvl w:ilvl="2" w:tplc="12A0CBEA" w:tentative="1">
      <w:start w:val="1"/>
      <w:numFmt w:val="bullet"/>
      <w:lvlText w:val="•"/>
      <w:lvlJc w:val="left"/>
      <w:pPr>
        <w:tabs>
          <w:tab w:val="num" w:pos="2160"/>
        </w:tabs>
        <w:ind w:left="2160" w:hanging="360"/>
      </w:pPr>
      <w:rPr>
        <w:rFonts w:ascii="Arial" w:hAnsi="Arial" w:hint="default"/>
      </w:rPr>
    </w:lvl>
    <w:lvl w:ilvl="3" w:tplc="538C8568" w:tentative="1">
      <w:start w:val="1"/>
      <w:numFmt w:val="bullet"/>
      <w:lvlText w:val="•"/>
      <w:lvlJc w:val="left"/>
      <w:pPr>
        <w:tabs>
          <w:tab w:val="num" w:pos="2880"/>
        </w:tabs>
        <w:ind w:left="2880" w:hanging="360"/>
      </w:pPr>
      <w:rPr>
        <w:rFonts w:ascii="Arial" w:hAnsi="Arial" w:hint="default"/>
      </w:rPr>
    </w:lvl>
    <w:lvl w:ilvl="4" w:tplc="6B82D1DE" w:tentative="1">
      <w:start w:val="1"/>
      <w:numFmt w:val="bullet"/>
      <w:lvlText w:val="•"/>
      <w:lvlJc w:val="left"/>
      <w:pPr>
        <w:tabs>
          <w:tab w:val="num" w:pos="3600"/>
        </w:tabs>
        <w:ind w:left="3600" w:hanging="360"/>
      </w:pPr>
      <w:rPr>
        <w:rFonts w:ascii="Arial" w:hAnsi="Arial" w:hint="default"/>
      </w:rPr>
    </w:lvl>
    <w:lvl w:ilvl="5" w:tplc="B2481876" w:tentative="1">
      <w:start w:val="1"/>
      <w:numFmt w:val="bullet"/>
      <w:lvlText w:val="•"/>
      <w:lvlJc w:val="left"/>
      <w:pPr>
        <w:tabs>
          <w:tab w:val="num" w:pos="4320"/>
        </w:tabs>
        <w:ind w:left="4320" w:hanging="360"/>
      </w:pPr>
      <w:rPr>
        <w:rFonts w:ascii="Arial" w:hAnsi="Arial" w:hint="default"/>
      </w:rPr>
    </w:lvl>
    <w:lvl w:ilvl="6" w:tplc="A796B0AC" w:tentative="1">
      <w:start w:val="1"/>
      <w:numFmt w:val="bullet"/>
      <w:lvlText w:val="•"/>
      <w:lvlJc w:val="left"/>
      <w:pPr>
        <w:tabs>
          <w:tab w:val="num" w:pos="5040"/>
        </w:tabs>
        <w:ind w:left="5040" w:hanging="360"/>
      </w:pPr>
      <w:rPr>
        <w:rFonts w:ascii="Arial" w:hAnsi="Arial" w:hint="default"/>
      </w:rPr>
    </w:lvl>
    <w:lvl w:ilvl="7" w:tplc="2B98C140" w:tentative="1">
      <w:start w:val="1"/>
      <w:numFmt w:val="bullet"/>
      <w:lvlText w:val="•"/>
      <w:lvlJc w:val="left"/>
      <w:pPr>
        <w:tabs>
          <w:tab w:val="num" w:pos="5760"/>
        </w:tabs>
        <w:ind w:left="5760" w:hanging="360"/>
      </w:pPr>
      <w:rPr>
        <w:rFonts w:ascii="Arial" w:hAnsi="Arial" w:hint="default"/>
      </w:rPr>
    </w:lvl>
    <w:lvl w:ilvl="8" w:tplc="410606A0" w:tentative="1">
      <w:start w:val="1"/>
      <w:numFmt w:val="bullet"/>
      <w:lvlText w:val="•"/>
      <w:lvlJc w:val="left"/>
      <w:pPr>
        <w:tabs>
          <w:tab w:val="num" w:pos="6480"/>
        </w:tabs>
        <w:ind w:left="6480" w:hanging="360"/>
      </w:pPr>
      <w:rPr>
        <w:rFonts w:ascii="Arial" w:hAnsi="Arial" w:hint="default"/>
      </w:rPr>
    </w:lvl>
  </w:abstractNum>
  <w:abstractNum w:abstractNumId="28">
    <w:nsid w:val="70AB0F98"/>
    <w:multiLevelType w:val="hybridMultilevel"/>
    <w:tmpl w:val="CE5EA8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73571440"/>
    <w:multiLevelType w:val="hybridMultilevel"/>
    <w:tmpl w:val="40623D84"/>
    <w:lvl w:ilvl="0" w:tplc="4DAC1EA8">
      <w:start w:val="1"/>
      <w:numFmt w:val="bullet"/>
      <w:lvlText w:val="•"/>
      <w:lvlJc w:val="left"/>
      <w:pPr>
        <w:tabs>
          <w:tab w:val="num" w:pos="720"/>
        </w:tabs>
        <w:ind w:left="720" w:hanging="360"/>
      </w:pPr>
      <w:rPr>
        <w:rFonts w:ascii="Arial" w:hAnsi="Arial" w:hint="default"/>
      </w:rPr>
    </w:lvl>
    <w:lvl w:ilvl="1" w:tplc="89E223EA" w:tentative="1">
      <w:start w:val="1"/>
      <w:numFmt w:val="bullet"/>
      <w:lvlText w:val="•"/>
      <w:lvlJc w:val="left"/>
      <w:pPr>
        <w:tabs>
          <w:tab w:val="num" w:pos="1440"/>
        </w:tabs>
        <w:ind w:left="1440" w:hanging="360"/>
      </w:pPr>
      <w:rPr>
        <w:rFonts w:ascii="Arial" w:hAnsi="Arial" w:hint="default"/>
      </w:rPr>
    </w:lvl>
    <w:lvl w:ilvl="2" w:tplc="1B7E044E" w:tentative="1">
      <w:start w:val="1"/>
      <w:numFmt w:val="bullet"/>
      <w:lvlText w:val="•"/>
      <w:lvlJc w:val="left"/>
      <w:pPr>
        <w:tabs>
          <w:tab w:val="num" w:pos="2160"/>
        </w:tabs>
        <w:ind w:left="2160" w:hanging="360"/>
      </w:pPr>
      <w:rPr>
        <w:rFonts w:ascii="Arial" w:hAnsi="Arial" w:hint="default"/>
      </w:rPr>
    </w:lvl>
    <w:lvl w:ilvl="3" w:tplc="929E58E0" w:tentative="1">
      <w:start w:val="1"/>
      <w:numFmt w:val="bullet"/>
      <w:lvlText w:val="•"/>
      <w:lvlJc w:val="left"/>
      <w:pPr>
        <w:tabs>
          <w:tab w:val="num" w:pos="2880"/>
        </w:tabs>
        <w:ind w:left="2880" w:hanging="360"/>
      </w:pPr>
      <w:rPr>
        <w:rFonts w:ascii="Arial" w:hAnsi="Arial" w:hint="default"/>
      </w:rPr>
    </w:lvl>
    <w:lvl w:ilvl="4" w:tplc="EAD2120C" w:tentative="1">
      <w:start w:val="1"/>
      <w:numFmt w:val="bullet"/>
      <w:lvlText w:val="•"/>
      <w:lvlJc w:val="left"/>
      <w:pPr>
        <w:tabs>
          <w:tab w:val="num" w:pos="3600"/>
        </w:tabs>
        <w:ind w:left="3600" w:hanging="360"/>
      </w:pPr>
      <w:rPr>
        <w:rFonts w:ascii="Arial" w:hAnsi="Arial" w:hint="default"/>
      </w:rPr>
    </w:lvl>
    <w:lvl w:ilvl="5" w:tplc="D6CAAC86" w:tentative="1">
      <w:start w:val="1"/>
      <w:numFmt w:val="bullet"/>
      <w:lvlText w:val="•"/>
      <w:lvlJc w:val="left"/>
      <w:pPr>
        <w:tabs>
          <w:tab w:val="num" w:pos="4320"/>
        </w:tabs>
        <w:ind w:left="4320" w:hanging="360"/>
      </w:pPr>
      <w:rPr>
        <w:rFonts w:ascii="Arial" w:hAnsi="Arial" w:hint="default"/>
      </w:rPr>
    </w:lvl>
    <w:lvl w:ilvl="6" w:tplc="0C4047A0" w:tentative="1">
      <w:start w:val="1"/>
      <w:numFmt w:val="bullet"/>
      <w:lvlText w:val="•"/>
      <w:lvlJc w:val="left"/>
      <w:pPr>
        <w:tabs>
          <w:tab w:val="num" w:pos="5040"/>
        </w:tabs>
        <w:ind w:left="5040" w:hanging="360"/>
      </w:pPr>
      <w:rPr>
        <w:rFonts w:ascii="Arial" w:hAnsi="Arial" w:hint="default"/>
      </w:rPr>
    </w:lvl>
    <w:lvl w:ilvl="7" w:tplc="3ED86620" w:tentative="1">
      <w:start w:val="1"/>
      <w:numFmt w:val="bullet"/>
      <w:lvlText w:val="•"/>
      <w:lvlJc w:val="left"/>
      <w:pPr>
        <w:tabs>
          <w:tab w:val="num" w:pos="5760"/>
        </w:tabs>
        <w:ind w:left="5760" w:hanging="360"/>
      </w:pPr>
      <w:rPr>
        <w:rFonts w:ascii="Arial" w:hAnsi="Arial" w:hint="default"/>
      </w:rPr>
    </w:lvl>
    <w:lvl w:ilvl="8" w:tplc="436880D2" w:tentative="1">
      <w:start w:val="1"/>
      <w:numFmt w:val="bullet"/>
      <w:lvlText w:val="•"/>
      <w:lvlJc w:val="left"/>
      <w:pPr>
        <w:tabs>
          <w:tab w:val="num" w:pos="6480"/>
        </w:tabs>
        <w:ind w:left="6480" w:hanging="360"/>
      </w:pPr>
      <w:rPr>
        <w:rFonts w:ascii="Arial" w:hAnsi="Arial" w:hint="default"/>
      </w:rPr>
    </w:lvl>
  </w:abstractNum>
  <w:abstractNum w:abstractNumId="30">
    <w:nsid w:val="75575AFA"/>
    <w:multiLevelType w:val="hybridMultilevel"/>
    <w:tmpl w:val="CBD2E56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7665328"/>
    <w:multiLevelType w:val="hybridMultilevel"/>
    <w:tmpl w:val="BBB213EA"/>
    <w:lvl w:ilvl="0" w:tplc="40090009">
      <w:start w:val="1"/>
      <w:numFmt w:val="bullet"/>
      <w:lvlText w:val=""/>
      <w:lvlJc w:val="left"/>
      <w:pPr>
        <w:ind w:left="360" w:hanging="360"/>
      </w:pPr>
      <w:rPr>
        <w:rFonts w:ascii="Wingdings" w:hAnsi="Wingdings" w:hint="default"/>
      </w:rPr>
    </w:lvl>
    <w:lvl w:ilvl="1" w:tplc="40090001">
      <w:start w:val="1"/>
      <w:numFmt w:val="bullet"/>
      <w:lvlText w:val=""/>
      <w:lvlJc w:val="left"/>
      <w:pPr>
        <w:ind w:left="1080" w:hanging="360"/>
      </w:pPr>
      <w:rPr>
        <w:rFonts w:ascii="Symbol" w:hAnsi="Symbol"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2">
    <w:nsid w:val="7A3930B3"/>
    <w:multiLevelType w:val="hybridMultilevel"/>
    <w:tmpl w:val="F91429A2"/>
    <w:lvl w:ilvl="0" w:tplc="7068D7DC">
      <w:start w:val="1"/>
      <w:numFmt w:val="bullet"/>
      <w:lvlText w:val="•"/>
      <w:lvlJc w:val="left"/>
      <w:pPr>
        <w:tabs>
          <w:tab w:val="num" w:pos="720"/>
        </w:tabs>
        <w:ind w:left="720" w:hanging="360"/>
      </w:pPr>
      <w:rPr>
        <w:rFonts w:ascii="Arial" w:hAnsi="Arial" w:hint="default"/>
      </w:rPr>
    </w:lvl>
    <w:lvl w:ilvl="1" w:tplc="9216D512" w:tentative="1">
      <w:start w:val="1"/>
      <w:numFmt w:val="bullet"/>
      <w:lvlText w:val="•"/>
      <w:lvlJc w:val="left"/>
      <w:pPr>
        <w:tabs>
          <w:tab w:val="num" w:pos="1440"/>
        </w:tabs>
        <w:ind w:left="1440" w:hanging="360"/>
      </w:pPr>
      <w:rPr>
        <w:rFonts w:ascii="Arial" w:hAnsi="Arial" w:hint="default"/>
      </w:rPr>
    </w:lvl>
    <w:lvl w:ilvl="2" w:tplc="CD12A574" w:tentative="1">
      <w:start w:val="1"/>
      <w:numFmt w:val="bullet"/>
      <w:lvlText w:val="•"/>
      <w:lvlJc w:val="left"/>
      <w:pPr>
        <w:tabs>
          <w:tab w:val="num" w:pos="2160"/>
        </w:tabs>
        <w:ind w:left="2160" w:hanging="360"/>
      </w:pPr>
      <w:rPr>
        <w:rFonts w:ascii="Arial" w:hAnsi="Arial" w:hint="default"/>
      </w:rPr>
    </w:lvl>
    <w:lvl w:ilvl="3" w:tplc="D9426F74" w:tentative="1">
      <w:start w:val="1"/>
      <w:numFmt w:val="bullet"/>
      <w:lvlText w:val="•"/>
      <w:lvlJc w:val="left"/>
      <w:pPr>
        <w:tabs>
          <w:tab w:val="num" w:pos="2880"/>
        </w:tabs>
        <w:ind w:left="2880" w:hanging="360"/>
      </w:pPr>
      <w:rPr>
        <w:rFonts w:ascii="Arial" w:hAnsi="Arial" w:hint="default"/>
      </w:rPr>
    </w:lvl>
    <w:lvl w:ilvl="4" w:tplc="47C024FC" w:tentative="1">
      <w:start w:val="1"/>
      <w:numFmt w:val="bullet"/>
      <w:lvlText w:val="•"/>
      <w:lvlJc w:val="left"/>
      <w:pPr>
        <w:tabs>
          <w:tab w:val="num" w:pos="3600"/>
        </w:tabs>
        <w:ind w:left="3600" w:hanging="360"/>
      </w:pPr>
      <w:rPr>
        <w:rFonts w:ascii="Arial" w:hAnsi="Arial" w:hint="default"/>
      </w:rPr>
    </w:lvl>
    <w:lvl w:ilvl="5" w:tplc="46024D12" w:tentative="1">
      <w:start w:val="1"/>
      <w:numFmt w:val="bullet"/>
      <w:lvlText w:val="•"/>
      <w:lvlJc w:val="left"/>
      <w:pPr>
        <w:tabs>
          <w:tab w:val="num" w:pos="4320"/>
        </w:tabs>
        <w:ind w:left="4320" w:hanging="360"/>
      </w:pPr>
      <w:rPr>
        <w:rFonts w:ascii="Arial" w:hAnsi="Arial" w:hint="default"/>
      </w:rPr>
    </w:lvl>
    <w:lvl w:ilvl="6" w:tplc="17EC23C6" w:tentative="1">
      <w:start w:val="1"/>
      <w:numFmt w:val="bullet"/>
      <w:lvlText w:val="•"/>
      <w:lvlJc w:val="left"/>
      <w:pPr>
        <w:tabs>
          <w:tab w:val="num" w:pos="5040"/>
        </w:tabs>
        <w:ind w:left="5040" w:hanging="360"/>
      </w:pPr>
      <w:rPr>
        <w:rFonts w:ascii="Arial" w:hAnsi="Arial" w:hint="default"/>
      </w:rPr>
    </w:lvl>
    <w:lvl w:ilvl="7" w:tplc="BC0CB678" w:tentative="1">
      <w:start w:val="1"/>
      <w:numFmt w:val="bullet"/>
      <w:lvlText w:val="•"/>
      <w:lvlJc w:val="left"/>
      <w:pPr>
        <w:tabs>
          <w:tab w:val="num" w:pos="5760"/>
        </w:tabs>
        <w:ind w:left="5760" w:hanging="360"/>
      </w:pPr>
      <w:rPr>
        <w:rFonts w:ascii="Arial" w:hAnsi="Arial" w:hint="default"/>
      </w:rPr>
    </w:lvl>
    <w:lvl w:ilvl="8" w:tplc="B82E7620" w:tentative="1">
      <w:start w:val="1"/>
      <w:numFmt w:val="bullet"/>
      <w:lvlText w:val="•"/>
      <w:lvlJc w:val="left"/>
      <w:pPr>
        <w:tabs>
          <w:tab w:val="num" w:pos="6480"/>
        </w:tabs>
        <w:ind w:left="6480" w:hanging="360"/>
      </w:pPr>
      <w:rPr>
        <w:rFonts w:ascii="Arial" w:hAnsi="Arial" w:hint="default"/>
      </w:rPr>
    </w:lvl>
  </w:abstractNum>
  <w:abstractNum w:abstractNumId="33">
    <w:nsid w:val="7A8A4BEC"/>
    <w:multiLevelType w:val="hybridMultilevel"/>
    <w:tmpl w:val="CDA272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E57129B"/>
    <w:multiLevelType w:val="hybridMultilevel"/>
    <w:tmpl w:val="E236CC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16"/>
  </w:num>
  <w:num w:numId="4">
    <w:abstractNumId w:val="31"/>
  </w:num>
  <w:num w:numId="5">
    <w:abstractNumId w:val="19"/>
  </w:num>
  <w:num w:numId="6">
    <w:abstractNumId w:val="30"/>
  </w:num>
  <w:num w:numId="7">
    <w:abstractNumId w:val="10"/>
  </w:num>
  <w:num w:numId="8">
    <w:abstractNumId w:val="34"/>
  </w:num>
  <w:num w:numId="9">
    <w:abstractNumId w:val="4"/>
  </w:num>
  <w:num w:numId="10">
    <w:abstractNumId w:val="26"/>
  </w:num>
  <w:num w:numId="11">
    <w:abstractNumId w:val="14"/>
  </w:num>
  <w:num w:numId="12">
    <w:abstractNumId w:val="29"/>
  </w:num>
  <w:num w:numId="13">
    <w:abstractNumId w:val="11"/>
  </w:num>
  <w:num w:numId="14">
    <w:abstractNumId w:val="1"/>
  </w:num>
  <w:num w:numId="15">
    <w:abstractNumId w:val="0"/>
  </w:num>
  <w:num w:numId="16">
    <w:abstractNumId w:val="25"/>
  </w:num>
  <w:num w:numId="17">
    <w:abstractNumId w:val="27"/>
  </w:num>
  <w:num w:numId="18">
    <w:abstractNumId w:val="33"/>
  </w:num>
  <w:num w:numId="19">
    <w:abstractNumId w:val="9"/>
  </w:num>
  <w:num w:numId="20">
    <w:abstractNumId w:val="18"/>
  </w:num>
  <w:num w:numId="21">
    <w:abstractNumId w:val="24"/>
  </w:num>
  <w:num w:numId="22">
    <w:abstractNumId w:val="17"/>
  </w:num>
  <w:num w:numId="23">
    <w:abstractNumId w:val="13"/>
  </w:num>
  <w:num w:numId="24">
    <w:abstractNumId w:val="5"/>
  </w:num>
  <w:num w:numId="25">
    <w:abstractNumId w:val="21"/>
  </w:num>
  <w:num w:numId="26">
    <w:abstractNumId w:val="15"/>
  </w:num>
  <w:num w:numId="27">
    <w:abstractNumId w:val="3"/>
  </w:num>
  <w:num w:numId="28">
    <w:abstractNumId w:val="8"/>
  </w:num>
  <w:num w:numId="29">
    <w:abstractNumId w:val="20"/>
  </w:num>
  <w:num w:numId="30">
    <w:abstractNumId w:val="32"/>
  </w:num>
  <w:num w:numId="31">
    <w:abstractNumId w:val="6"/>
  </w:num>
  <w:num w:numId="32">
    <w:abstractNumId w:val="7"/>
  </w:num>
  <w:num w:numId="33">
    <w:abstractNumId w:val="22"/>
  </w:num>
  <w:num w:numId="34">
    <w:abstractNumId w:val="28"/>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mirrorMargins/>
  <w:proofState w:spelling="clean"/>
  <w:defaultTabStop w:val="720"/>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sLCwMLIwNzI1NzUytDBW0lEKTi0uzszPAykwrAUA7cdhrCwAAAA="/>
  </w:docVars>
  <w:rsids>
    <w:rsidRoot w:val="00C56698"/>
    <w:rsid w:val="00033B3E"/>
    <w:rsid w:val="00040CA3"/>
    <w:rsid w:val="00067281"/>
    <w:rsid w:val="00071353"/>
    <w:rsid w:val="000744CD"/>
    <w:rsid w:val="0009550D"/>
    <w:rsid w:val="000A5C85"/>
    <w:rsid w:val="000F56E0"/>
    <w:rsid w:val="0014041F"/>
    <w:rsid w:val="001469F2"/>
    <w:rsid w:val="00153743"/>
    <w:rsid w:val="0016137A"/>
    <w:rsid w:val="00196B22"/>
    <w:rsid w:val="001A4678"/>
    <w:rsid w:val="001A6140"/>
    <w:rsid w:val="001B75E6"/>
    <w:rsid w:val="001D65FA"/>
    <w:rsid w:val="001F3027"/>
    <w:rsid w:val="00222345"/>
    <w:rsid w:val="00256F03"/>
    <w:rsid w:val="00292D32"/>
    <w:rsid w:val="002A07E9"/>
    <w:rsid w:val="002B0C08"/>
    <w:rsid w:val="002B1CFB"/>
    <w:rsid w:val="002C2897"/>
    <w:rsid w:val="002E4B36"/>
    <w:rsid w:val="002E6888"/>
    <w:rsid w:val="00316F96"/>
    <w:rsid w:val="00317343"/>
    <w:rsid w:val="0033178C"/>
    <w:rsid w:val="00372557"/>
    <w:rsid w:val="003B1F1B"/>
    <w:rsid w:val="003C7896"/>
    <w:rsid w:val="003D4CDA"/>
    <w:rsid w:val="003E46D8"/>
    <w:rsid w:val="00481FDC"/>
    <w:rsid w:val="004C02D8"/>
    <w:rsid w:val="004C5DD1"/>
    <w:rsid w:val="004F256C"/>
    <w:rsid w:val="0057220B"/>
    <w:rsid w:val="0058747C"/>
    <w:rsid w:val="0059205B"/>
    <w:rsid w:val="005A0C94"/>
    <w:rsid w:val="005C59FD"/>
    <w:rsid w:val="005F71EA"/>
    <w:rsid w:val="00637EFD"/>
    <w:rsid w:val="00641D0E"/>
    <w:rsid w:val="006430CE"/>
    <w:rsid w:val="00644FEC"/>
    <w:rsid w:val="00654546"/>
    <w:rsid w:val="00656D89"/>
    <w:rsid w:val="0067660F"/>
    <w:rsid w:val="00686EFC"/>
    <w:rsid w:val="00692686"/>
    <w:rsid w:val="006A1304"/>
    <w:rsid w:val="006F0DE1"/>
    <w:rsid w:val="00716570"/>
    <w:rsid w:val="00725B86"/>
    <w:rsid w:val="00747840"/>
    <w:rsid w:val="0078591B"/>
    <w:rsid w:val="00786CC8"/>
    <w:rsid w:val="007A25C3"/>
    <w:rsid w:val="007B094C"/>
    <w:rsid w:val="007B5358"/>
    <w:rsid w:val="007C4BDC"/>
    <w:rsid w:val="007D4CDF"/>
    <w:rsid w:val="007E1158"/>
    <w:rsid w:val="007E1423"/>
    <w:rsid w:val="00804101"/>
    <w:rsid w:val="00822F09"/>
    <w:rsid w:val="00824D2C"/>
    <w:rsid w:val="00844816"/>
    <w:rsid w:val="00880A43"/>
    <w:rsid w:val="008B50BF"/>
    <w:rsid w:val="008B76E2"/>
    <w:rsid w:val="008B7B31"/>
    <w:rsid w:val="008E3F81"/>
    <w:rsid w:val="00907D65"/>
    <w:rsid w:val="00941DA5"/>
    <w:rsid w:val="00950E9D"/>
    <w:rsid w:val="00952849"/>
    <w:rsid w:val="009818F7"/>
    <w:rsid w:val="009946FC"/>
    <w:rsid w:val="009A75C8"/>
    <w:rsid w:val="009B1228"/>
    <w:rsid w:val="009E3E98"/>
    <w:rsid w:val="009F6C2D"/>
    <w:rsid w:val="00A040B1"/>
    <w:rsid w:val="00A07A1E"/>
    <w:rsid w:val="00A1577F"/>
    <w:rsid w:val="00A24D38"/>
    <w:rsid w:val="00A32EC4"/>
    <w:rsid w:val="00A708F9"/>
    <w:rsid w:val="00A75AE7"/>
    <w:rsid w:val="00AC117B"/>
    <w:rsid w:val="00B02DAA"/>
    <w:rsid w:val="00B0485B"/>
    <w:rsid w:val="00B43130"/>
    <w:rsid w:val="00B464DC"/>
    <w:rsid w:val="00B51944"/>
    <w:rsid w:val="00B76805"/>
    <w:rsid w:val="00BC7B21"/>
    <w:rsid w:val="00BE6F42"/>
    <w:rsid w:val="00C01C41"/>
    <w:rsid w:val="00C04039"/>
    <w:rsid w:val="00C236C6"/>
    <w:rsid w:val="00C3433E"/>
    <w:rsid w:val="00C37B8D"/>
    <w:rsid w:val="00C54084"/>
    <w:rsid w:val="00C56698"/>
    <w:rsid w:val="00C57E72"/>
    <w:rsid w:val="00C650CD"/>
    <w:rsid w:val="00C729A8"/>
    <w:rsid w:val="00C82A3D"/>
    <w:rsid w:val="00C83305"/>
    <w:rsid w:val="00CB4166"/>
    <w:rsid w:val="00CD0359"/>
    <w:rsid w:val="00CD35FA"/>
    <w:rsid w:val="00D16DDB"/>
    <w:rsid w:val="00DF3A4E"/>
    <w:rsid w:val="00E021A3"/>
    <w:rsid w:val="00E0349B"/>
    <w:rsid w:val="00E11D8A"/>
    <w:rsid w:val="00E53756"/>
    <w:rsid w:val="00E635DE"/>
    <w:rsid w:val="00E7028E"/>
    <w:rsid w:val="00E9182B"/>
    <w:rsid w:val="00E95CBE"/>
    <w:rsid w:val="00EA313D"/>
    <w:rsid w:val="00ED236E"/>
    <w:rsid w:val="00ED7518"/>
    <w:rsid w:val="00EF2E84"/>
    <w:rsid w:val="00F15204"/>
    <w:rsid w:val="00F350A1"/>
    <w:rsid w:val="00F37415"/>
    <w:rsid w:val="00F46BD0"/>
    <w:rsid w:val="00FA7476"/>
    <w:rsid w:val="00FB510A"/>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1765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698"/>
    <w:rPr>
      <w:kern w:val="0"/>
      <w14:ligatures w14:val="none"/>
    </w:rPr>
  </w:style>
  <w:style w:type="paragraph" w:styleId="Heading1">
    <w:name w:val="heading 1"/>
    <w:basedOn w:val="Normal"/>
    <w:next w:val="Normal"/>
    <w:link w:val="Heading1Char"/>
    <w:uiPriority w:val="9"/>
    <w:qFormat/>
    <w:rsid w:val="00C566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566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566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566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566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566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66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66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66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6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566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566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566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566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566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66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66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6698"/>
    <w:rPr>
      <w:rFonts w:eastAsiaTheme="majorEastAsia" w:cstheme="majorBidi"/>
      <w:color w:val="272727" w:themeColor="text1" w:themeTint="D8"/>
    </w:rPr>
  </w:style>
  <w:style w:type="paragraph" w:styleId="Title">
    <w:name w:val="Title"/>
    <w:basedOn w:val="Normal"/>
    <w:next w:val="Normal"/>
    <w:link w:val="TitleChar"/>
    <w:uiPriority w:val="10"/>
    <w:qFormat/>
    <w:rsid w:val="00C566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66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66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66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6698"/>
    <w:pPr>
      <w:spacing w:before="160"/>
      <w:jc w:val="center"/>
    </w:pPr>
    <w:rPr>
      <w:i/>
      <w:iCs/>
      <w:color w:val="404040" w:themeColor="text1" w:themeTint="BF"/>
    </w:rPr>
  </w:style>
  <w:style w:type="character" w:customStyle="1" w:styleId="QuoteChar">
    <w:name w:val="Quote Char"/>
    <w:basedOn w:val="DefaultParagraphFont"/>
    <w:link w:val="Quote"/>
    <w:uiPriority w:val="29"/>
    <w:rsid w:val="00C56698"/>
    <w:rPr>
      <w:i/>
      <w:iCs/>
      <w:color w:val="404040" w:themeColor="text1" w:themeTint="BF"/>
    </w:rPr>
  </w:style>
  <w:style w:type="paragraph" w:styleId="ListParagraph">
    <w:name w:val="List Paragraph"/>
    <w:basedOn w:val="Normal"/>
    <w:uiPriority w:val="34"/>
    <w:qFormat/>
    <w:rsid w:val="00C56698"/>
    <w:pPr>
      <w:ind w:left="720"/>
      <w:contextualSpacing/>
    </w:pPr>
  </w:style>
  <w:style w:type="character" w:styleId="IntenseEmphasis">
    <w:name w:val="Intense Emphasis"/>
    <w:basedOn w:val="DefaultParagraphFont"/>
    <w:uiPriority w:val="21"/>
    <w:qFormat/>
    <w:rsid w:val="00C56698"/>
    <w:rPr>
      <w:i/>
      <w:iCs/>
      <w:color w:val="2F5496" w:themeColor="accent1" w:themeShade="BF"/>
    </w:rPr>
  </w:style>
  <w:style w:type="paragraph" w:styleId="IntenseQuote">
    <w:name w:val="Intense Quote"/>
    <w:basedOn w:val="Normal"/>
    <w:next w:val="Normal"/>
    <w:link w:val="IntenseQuoteChar"/>
    <w:uiPriority w:val="30"/>
    <w:qFormat/>
    <w:rsid w:val="00C566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56698"/>
    <w:rPr>
      <w:i/>
      <w:iCs/>
      <w:color w:val="2F5496" w:themeColor="accent1" w:themeShade="BF"/>
    </w:rPr>
  </w:style>
  <w:style w:type="character" w:styleId="IntenseReference">
    <w:name w:val="Intense Reference"/>
    <w:basedOn w:val="DefaultParagraphFont"/>
    <w:uiPriority w:val="32"/>
    <w:qFormat/>
    <w:rsid w:val="00C56698"/>
    <w:rPr>
      <w:b/>
      <w:bCs/>
      <w:smallCaps/>
      <w:color w:val="2F5496" w:themeColor="accent1" w:themeShade="BF"/>
      <w:spacing w:val="5"/>
    </w:rPr>
  </w:style>
  <w:style w:type="paragraph" w:styleId="NormalWeb">
    <w:name w:val="Normal (Web)"/>
    <w:basedOn w:val="Normal"/>
    <w:uiPriority w:val="99"/>
    <w:unhideWhenUsed/>
    <w:rsid w:val="00C5669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Default">
    <w:name w:val="Default"/>
    <w:rsid w:val="00C56698"/>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Header">
    <w:name w:val="header"/>
    <w:basedOn w:val="Normal"/>
    <w:link w:val="HeaderChar"/>
    <w:uiPriority w:val="99"/>
    <w:unhideWhenUsed/>
    <w:rsid w:val="00C566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6698"/>
    <w:rPr>
      <w:kern w:val="0"/>
      <w14:ligatures w14:val="none"/>
    </w:rPr>
  </w:style>
  <w:style w:type="paragraph" w:styleId="Footer">
    <w:name w:val="footer"/>
    <w:basedOn w:val="Normal"/>
    <w:link w:val="FooterChar"/>
    <w:uiPriority w:val="99"/>
    <w:unhideWhenUsed/>
    <w:rsid w:val="00C566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6698"/>
    <w:rPr>
      <w:kern w:val="0"/>
      <w14:ligatures w14:val="none"/>
    </w:rPr>
  </w:style>
  <w:style w:type="table" w:styleId="TableGrid">
    <w:name w:val="Table Grid"/>
    <w:basedOn w:val="TableNormal"/>
    <w:uiPriority w:val="39"/>
    <w:rsid w:val="00C56698"/>
    <w:pPr>
      <w:spacing w:after="0" w:line="240" w:lineRule="auto"/>
    </w:pPr>
    <w:rPr>
      <w:kern w:val="0"/>
      <w:lang w:bidi="gu-I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C56698"/>
    <w:pPr>
      <w:spacing w:after="0" w:line="480" w:lineRule="auto"/>
      <w:ind w:left="720" w:hanging="720"/>
    </w:pPr>
  </w:style>
  <w:style w:type="character" w:styleId="Emphasis">
    <w:name w:val="Emphasis"/>
    <w:basedOn w:val="DefaultParagraphFont"/>
    <w:uiPriority w:val="20"/>
    <w:qFormat/>
    <w:rsid w:val="00C56698"/>
    <w:rPr>
      <w:i/>
      <w:iCs/>
    </w:rPr>
  </w:style>
  <w:style w:type="character" w:customStyle="1" w:styleId="mw-headline">
    <w:name w:val="mw-headline"/>
    <w:basedOn w:val="DefaultParagraphFont"/>
    <w:rsid w:val="00C56698"/>
  </w:style>
  <w:style w:type="character" w:styleId="Hyperlink">
    <w:name w:val="Hyperlink"/>
    <w:basedOn w:val="DefaultParagraphFont"/>
    <w:uiPriority w:val="99"/>
    <w:unhideWhenUsed/>
    <w:rsid w:val="00C56698"/>
    <w:rPr>
      <w:color w:val="0000FF"/>
      <w:u w:val="single"/>
    </w:rPr>
  </w:style>
  <w:style w:type="character" w:styleId="Strong">
    <w:name w:val="Strong"/>
    <w:basedOn w:val="DefaultParagraphFont"/>
    <w:uiPriority w:val="22"/>
    <w:qFormat/>
    <w:rsid w:val="00C56698"/>
    <w:rPr>
      <w:b/>
      <w:bCs/>
    </w:rPr>
  </w:style>
  <w:style w:type="table" w:customStyle="1" w:styleId="ListTable4Accent6">
    <w:name w:val="List Table 4 Accent 6"/>
    <w:basedOn w:val="TableNormal"/>
    <w:uiPriority w:val="49"/>
    <w:rsid w:val="00C56698"/>
    <w:pPr>
      <w:spacing w:after="0" w:line="240" w:lineRule="auto"/>
    </w:pPr>
    <w:rPr>
      <w:kern w:val="0"/>
      <w14:ligatures w14:val="none"/>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jpfdse">
    <w:name w:val="jpfdse"/>
    <w:basedOn w:val="DefaultParagraphFont"/>
    <w:rsid w:val="00C56698"/>
  </w:style>
  <w:style w:type="table" w:customStyle="1" w:styleId="GridTable1LightAccent5">
    <w:name w:val="Grid Table 1 Light Accent 5"/>
    <w:basedOn w:val="TableNormal"/>
    <w:uiPriority w:val="46"/>
    <w:rsid w:val="00C56698"/>
    <w:pPr>
      <w:spacing w:after="0" w:line="240" w:lineRule="auto"/>
    </w:pPr>
    <w:rPr>
      <w:kern w:val="0"/>
      <w14:ligatures w14:val="none"/>
    </w:r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PlainTable3">
    <w:name w:val="Plain Table 3"/>
    <w:basedOn w:val="TableNormal"/>
    <w:uiPriority w:val="43"/>
    <w:rsid w:val="00C56698"/>
    <w:pPr>
      <w:spacing w:after="0" w:line="240" w:lineRule="auto"/>
    </w:pPr>
    <w:rPr>
      <w:kern w:val="0"/>
      <w14:ligatures w14:val="none"/>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
    <w:name w:val="Unresolved Mention"/>
    <w:basedOn w:val="DefaultParagraphFont"/>
    <w:uiPriority w:val="99"/>
    <w:semiHidden/>
    <w:unhideWhenUsed/>
    <w:rsid w:val="00AC117B"/>
    <w:rPr>
      <w:color w:val="605E5C"/>
      <w:shd w:val="clear" w:color="auto" w:fill="E1DFDD"/>
    </w:rPr>
  </w:style>
  <w:style w:type="paragraph" w:styleId="BalloonText">
    <w:name w:val="Balloon Text"/>
    <w:basedOn w:val="Normal"/>
    <w:link w:val="BalloonTextChar"/>
    <w:uiPriority w:val="99"/>
    <w:semiHidden/>
    <w:unhideWhenUsed/>
    <w:rsid w:val="00C34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33E"/>
    <w:rPr>
      <w:rFonts w:ascii="Tahoma" w:hAnsi="Tahoma" w:cs="Tahoma"/>
      <w:kern w:val="0"/>
      <w:sz w:val="16"/>
      <w:szCs w:val="16"/>
      <w14:ligatures w14:val="none"/>
    </w:rPr>
  </w:style>
  <w:style w:type="character" w:styleId="CommentReference">
    <w:name w:val="annotation reference"/>
    <w:basedOn w:val="DefaultParagraphFont"/>
    <w:uiPriority w:val="99"/>
    <w:semiHidden/>
    <w:unhideWhenUsed/>
    <w:rsid w:val="00C3433E"/>
    <w:rPr>
      <w:sz w:val="16"/>
      <w:szCs w:val="16"/>
    </w:rPr>
  </w:style>
  <w:style w:type="paragraph" w:styleId="CommentText">
    <w:name w:val="annotation text"/>
    <w:basedOn w:val="Normal"/>
    <w:link w:val="CommentTextChar"/>
    <w:uiPriority w:val="99"/>
    <w:semiHidden/>
    <w:unhideWhenUsed/>
    <w:rsid w:val="00C3433E"/>
    <w:pPr>
      <w:spacing w:line="240" w:lineRule="auto"/>
    </w:pPr>
    <w:rPr>
      <w:sz w:val="20"/>
      <w:szCs w:val="20"/>
    </w:rPr>
  </w:style>
  <w:style w:type="character" w:customStyle="1" w:styleId="CommentTextChar">
    <w:name w:val="Comment Text Char"/>
    <w:basedOn w:val="DefaultParagraphFont"/>
    <w:link w:val="CommentText"/>
    <w:uiPriority w:val="99"/>
    <w:semiHidden/>
    <w:rsid w:val="00C3433E"/>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3433E"/>
    <w:rPr>
      <w:b/>
      <w:bCs/>
    </w:rPr>
  </w:style>
  <w:style w:type="character" w:customStyle="1" w:styleId="CommentSubjectChar">
    <w:name w:val="Comment Subject Char"/>
    <w:basedOn w:val="CommentTextChar"/>
    <w:link w:val="CommentSubject"/>
    <w:uiPriority w:val="99"/>
    <w:semiHidden/>
    <w:rsid w:val="00C3433E"/>
    <w:rPr>
      <w:b/>
      <w:bCs/>
      <w:kern w:val="0"/>
      <w:sz w:val="20"/>
      <w:szCs w:val="20"/>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698"/>
    <w:rPr>
      <w:kern w:val="0"/>
      <w14:ligatures w14:val="none"/>
    </w:rPr>
  </w:style>
  <w:style w:type="paragraph" w:styleId="Heading1">
    <w:name w:val="heading 1"/>
    <w:basedOn w:val="Normal"/>
    <w:next w:val="Normal"/>
    <w:link w:val="Heading1Char"/>
    <w:uiPriority w:val="9"/>
    <w:qFormat/>
    <w:rsid w:val="00C566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566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566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566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566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566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66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66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66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6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566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566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566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566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566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66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66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6698"/>
    <w:rPr>
      <w:rFonts w:eastAsiaTheme="majorEastAsia" w:cstheme="majorBidi"/>
      <w:color w:val="272727" w:themeColor="text1" w:themeTint="D8"/>
    </w:rPr>
  </w:style>
  <w:style w:type="paragraph" w:styleId="Title">
    <w:name w:val="Title"/>
    <w:basedOn w:val="Normal"/>
    <w:next w:val="Normal"/>
    <w:link w:val="TitleChar"/>
    <w:uiPriority w:val="10"/>
    <w:qFormat/>
    <w:rsid w:val="00C566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66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66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66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6698"/>
    <w:pPr>
      <w:spacing w:before="160"/>
      <w:jc w:val="center"/>
    </w:pPr>
    <w:rPr>
      <w:i/>
      <w:iCs/>
      <w:color w:val="404040" w:themeColor="text1" w:themeTint="BF"/>
    </w:rPr>
  </w:style>
  <w:style w:type="character" w:customStyle="1" w:styleId="QuoteChar">
    <w:name w:val="Quote Char"/>
    <w:basedOn w:val="DefaultParagraphFont"/>
    <w:link w:val="Quote"/>
    <w:uiPriority w:val="29"/>
    <w:rsid w:val="00C56698"/>
    <w:rPr>
      <w:i/>
      <w:iCs/>
      <w:color w:val="404040" w:themeColor="text1" w:themeTint="BF"/>
    </w:rPr>
  </w:style>
  <w:style w:type="paragraph" w:styleId="ListParagraph">
    <w:name w:val="List Paragraph"/>
    <w:basedOn w:val="Normal"/>
    <w:uiPriority w:val="34"/>
    <w:qFormat/>
    <w:rsid w:val="00C56698"/>
    <w:pPr>
      <w:ind w:left="720"/>
      <w:contextualSpacing/>
    </w:pPr>
  </w:style>
  <w:style w:type="character" w:styleId="IntenseEmphasis">
    <w:name w:val="Intense Emphasis"/>
    <w:basedOn w:val="DefaultParagraphFont"/>
    <w:uiPriority w:val="21"/>
    <w:qFormat/>
    <w:rsid w:val="00C56698"/>
    <w:rPr>
      <w:i/>
      <w:iCs/>
      <w:color w:val="2F5496" w:themeColor="accent1" w:themeShade="BF"/>
    </w:rPr>
  </w:style>
  <w:style w:type="paragraph" w:styleId="IntenseQuote">
    <w:name w:val="Intense Quote"/>
    <w:basedOn w:val="Normal"/>
    <w:next w:val="Normal"/>
    <w:link w:val="IntenseQuoteChar"/>
    <w:uiPriority w:val="30"/>
    <w:qFormat/>
    <w:rsid w:val="00C566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56698"/>
    <w:rPr>
      <w:i/>
      <w:iCs/>
      <w:color w:val="2F5496" w:themeColor="accent1" w:themeShade="BF"/>
    </w:rPr>
  </w:style>
  <w:style w:type="character" w:styleId="IntenseReference">
    <w:name w:val="Intense Reference"/>
    <w:basedOn w:val="DefaultParagraphFont"/>
    <w:uiPriority w:val="32"/>
    <w:qFormat/>
    <w:rsid w:val="00C56698"/>
    <w:rPr>
      <w:b/>
      <w:bCs/>
      <w:smallCaps/>
      <w:color w:val="2F5496" w:themeColor="accent1" w:themeShade="BF"/>
      <w:spacing w:val="5"/>
    </w:rPr>
  </w:style>
  <w:style w:type="paragraph" w:styleId="NormalWeb">
    <w:name w:val="Normal (Web)"/>
    <w:basedOn w:val="Normal"/>
    <w:uiPriority w:val="99"/>
    <w:unhideWhenUsed/>
    <w:rsid w:val="00C5669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Default">
    <w:name w:val="Default"/>
    <w:rsid w:val="00C56698"/>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Header">
    <w:name w:val="header"/>
    <w:basedOn w:val="Normal"/>
    <w:link w:val="HeaderChar"/>
    <w:uiPriority w:val="99"/>
    <w:unhideWhenUsed/>
    <w:rsid w:val="00C566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6698"/>
    <w:rPr>
      <w:kern w:val="0"/>
      <w14:ligatures w14:val="none"/>
    </w:rPr>
  </w:style>
  <w:style w:type="paragraph" w:styleId="Footer">
    <w:name w:val="footer"/>
    <w:basedOn w:val="Normal"/>
    <w:link w:val="FooterChar"/>
    <w:uiPriority w:val="99"/>
    <w:unhideWhenUsed/>
    <w:rsid w:val="00C566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6698"/>
    <w:rPr>
      <w:kern w:val="0"/>
      <w14:ligatures w14:val="none"/>
    </w:rPr>
  </w:style>
  <w:style w:type="table" w:styleId="TableGrid">
    <w:name w:val="Table Grid"/>
    <w:basedOn w:val="TableNormal"/>
    <w:uiPriority w:val="39"/>
    <w:rsid w:val="00C56698"/>
    <w:pPr>
      <w:spacing w:after="0" w:line="240" w:lineRule="auto"/>
    </w:pPr>
    <w:rPr>
      <w:kern w:val="0"/>
      <w:lang w:bidi="gu-I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C56698"/>
    <w:pPr>
      <w:spacing w:after="0" w:line="480" w:lineRule="auto"/>
      <w:ind w:left="720" w:hanging="720"/>
    </w:pPr>
  </w:style>
  <w:style w:type="character" w:styleId="Emphasis">
    <w:name w:val="Emphasis"/>
    <w:basedOn w:val="DefaultParagraphFont"/>
    <w:uiPriority w:val="20"/>
    <w:qFormat/>
    <w:rsid w:val="00C56698"/>
    <w:rPr>
      <w:i/>
      <w:iCs/>
    </w:rPr>
  </w:style>
  <w:style w:type="character" w:customStyle="1" w:styleId="mw-headline">
    <w:name w:val="mw-headline"/>
    <w:basedOn w:val="DefaultParagraphFont"/>
    <w:rsid w:val="00C56698"/>
  </w:style>
  <w:style w:type="character" w:styleId="Hyperlink">
    <w:name w:val="Hyperlink"/>
    <w:basedOn w:val="DefaultParagraphFont"/>
    <w:uiPriority w:val="99"/>
    <w:unhideWhenUsed/>
    <w:rsid w:val="00C56698"/>
    <w:rPr>
      <w:color w:val="0000FF"/>
      <w:u w:val="single"/>
    </w:rPr>
  </w:style>
  <w:style w:type="character" w:styleId="Strong">
    <w:name w:val="Strong"/>
    <w:basedOn w:val="DefaultParagraphFont"/>
    <w:uiPriority w:val="22"/>
    <w:qFormat/>
    <w:rsid w:val="00C56698"/>
    <w:rPr>
      <w:b/>
      <w:bCs/>
    </w:rPr>
  </w:style>
  <w:style w:type="table" w:customStyle="1" w:styleId="ListTable4Accent6">
    <w:name w:val="List Table 4 Accent 6"/>
    <w:basedOn w:val="TableNormal"/>
    <w:uiPriority w:val="49"/>
    <w:rsid w:val="00C56698"/>
    <w:pPr>
      <w:spacing w:after="0" w:line="240" w:lineRule="auto"/>
    </w:pPr>
    <w:rPr>
      <w:kern w:val="0"/>
      <w14:ligatures w14:val="none"/>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jpfdse">
    <w:name w:val="jpfdse"/>
    <w:basedOn w:val="DefaultParagraphFont"/>
    <w:rsid w:val="00C56698"/>
  </w:style>
  <w:style w:type="table" w:customStyle="1" w:styleId="GridTable1LightAccent5">
    <w:name w:val="Grid Table 1 Light Accent 5"/>
    <w:basedOn w:val="TableNormal"/>
    <w:uiPriority w:val="46"/>
    <w:rsid w:val="00C56698"/>
    <w:pPr>
      <w:spacing w:after="0" w:line="240" w:lineRule="auto"/>
    </w:pPr>
    <w:rPr>
      <w:kern w:val="0"/>
      <w14:ligatures w14:val="none"/>
    </w:r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PlainTable3">
    <w:name w:val="Plain Table 3"/>
    <w:basedOn w:val="TableNormal"/>
    <w:uiPriority w:val="43"/>
    <w:rsid w:val="00C56698"/>
    <w:pPr>
      <w:spacing w:after="0" w:line="240" w:lineRule="auto"/>
    </w:pPr>
    <w:rPr>
      <w:kern w:val="0"/>
      <w14:ligatures w14:val="none"/>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
    <w:name w:val="Unresolved Mention"/>
    <w:basedOn w:val="DefaultParagraphFont"/>
    <w:uiPriority w:val="99"/>
    <w:semiHidden/>
    <w:unhideWhenUsed/>
    <w:rsid w:val="00AC117B"/>
    <w:rPr>
      <w:color w:val="605E5C"/>
      <w:shd w:val="clear" w:color="auto" w:fill="E1DFDD"/>
    </w:rPr>
  </w:style>
  <w:style w:type="paragraph" w:styleId="BalloonText">
    <w:name w:val="Balloon Text"/>
    <w:basedOn w:val="Normal"/>
    <w:link w:val="BalloonTextChar"/>
    <w:uiPriority w:val="99"/>
    <w:semiHidden/>
    <w:unhideWhenUsed/>
    <w:rsid w:val="00C34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33E"/>
    <w:rPr>
      <w:rFonts w:ascii="Tahoma" w:hAnsi="Tahoma" w:cs="Tahoma"/>
      <w:kern w:val="0"/>
      <w:sz w:val="16"/>
      <w:szCs w:val="16"/>
      <w14:ligatures w14:val="none"/>
    </w:rPr>
  </w:style>
  <w:style w:type="character" w:styleId="CommentReference">
    <w:name w:val="annotation reference"/>
    <w:basedOn w:val="DefaultParagraphFont"/>
    <w:uiPriority w:val="99"/>
    <w:semiHidden/>
    <w:unhideWhenUsed/>
    <w:rsid w:val="00C3433E"/>
    <w:rPr>
      <w:sz w:val="16"/>
      <w:szCs w:val="16"/>
    </w:rPr>
  </w:style>
  <w:style w:type="paragraph" w:styleId="CommentText">
    <w:name w:val="annotation text"/>
    <w:basedOn w:val="Normal"/>
    <w:link w:val="CommentTextChar"/>
    <w:uiPriority w:val="99"/>
    <w:semiHidden/>
    <w:unhideWhenUsed/>
    <w:rsid w:val="00C3433E"/>
    <w:pPr>
      <w:spacing w:line="240" w:lineRule="auto"/>
    </w:pPr>
    <w:rPr>
      <w:sz w:val="20"/>
      <w:szCs w:val="20"/>
    </w:rPr>
  </w:style>
  <w:style w:type="character" w:customStyle="1" w:styleId="CommentTextChar">
    <w:name w:val="Comment Text Char"/>
    <w:basedOn w:val="DefaultParagraphFont"/>
    <w:link w:val="CommentText"/>
    <w:uiPriority w:val="99"/>
    <w:semiHidden/>
    <w:rsid w:val="00C3433E"/>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3433E"/>
    <w:rPr>
      <w:b/>
      <w:bCs/>
    </w:rPr>
  </w:style>
  <w:style w:type="character" w:customStyle="1" w:styleId="CommentSubjectChar">
    <w:name w:val="Comment Subject Char"/>
    <w:basedOn w:val="CommentTextChar"/>
    <w:link w:val="CommentSubject"/>
    <w:uiPriority w:val="99"/>
    <w:semiHidden/>
    <w:rsid w:val="00C3433E"/>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cus101.com/basic-principles-of-ultrasound-physics-and-artifacts-made-easy/"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sciencedirect.com/topics/medicine-and-dentistry/persistent-truncus-arteriosus" TargetMode="Externa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hyperlink" Target="https://www.sciencedirect.com/topics/medicine-and-dentistry/heart-right-ventricle-function" TargetMode="External"/><Relationship Id="rId47" Type="http://schemas.openxmlformats.org/officeDocument/2006/relationships/image" Target="media/image27.tmp"/><Relationship Id="rId50" Type="http://schemas.openxmlformats.org/officeDocument/2006/relationships/image" Target="media/image30.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s://www.sciencedirect.com/topics/agricultural-and-biological-sciences/pressure-overload"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bing.com/ck/a?!&amp;&amp;p=564d4332cde933daJmltdHM9MTY5Njg5NjAwMCZpZ3VpZD0xOWE5ZjUyNy1kYzdkLTYwZDYtMWRkZi1lN2RkZGRlNjYxNDYmaW5zaWQ9NTc5NA&amp;ptn=3&amp;hsh=3&amp;fclid=19a9f527-dc7d-60d6-1ddf-e7dddde66146&amp;psq=papillary+muscle+in+heart+definition&amp;u=a1aHR0cHM6Ly9lbi53aWtpcGVkaWEub3JnL3dpa2kvUGFwaWxsYXJ5X211c2NsZQ&amp;ntb=1" TargetMode="External"/><Relationship Id="rId24" Type="http://schemas.openxmlformats.org/officeDocument/2006/relationships/image" Target="media/image11.png"/><Relationship Id="rId32" Type="http://schemas.openxmlformats.org/officeDocument/2006/relationships/hyperlink" Target="https://www.webmd.com/heart/picture-of-the-heart" TargetMode="External"/><Relationship Id="rId37" Type="http://schemas.openxmlformats.org/officeDocument/2006/relationships/image" Target="media/image22.png"/><Relationship Id="rId40" Type="http://schemas.openxmlformats.org/officeDocument/2006/relationships/hyperlink" Target="https://www.sciencedirect.com/topics/veterinary-science-and-veterinary-medicine/dog" TargetMode="External"/><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29.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s://www.bing.com/ck/a?!&amp;&amp;p=044344a975b27bd0JmltdHM9MTY5Njg5NjAwMCZpZ3VpZD0xOWE5ZjUyNy1kYzdkLTYwZDYtMWRkZi1lN2RkZGRlNjYxNDYmaW5zaWQ9NTc5MQ&amp;ptn=3&amp;hsh=3&amp;fclid=19a9f527-dc7d-60d6-1ddf-e7dddde66146&amp;psq=papillary+muscle+in+heart+definition&amp;u=a1aHR0cHM6Ly9lbi53aWtpcGVkaWEub3JnL3dpa2kvUGFwaWxsYXJ5X211c2NsZQ&amp;ntb=1" TargetMode="External"/><Relationship Id="rId19" Type="http://schemas.openxmlformats.org/officeDocument/2006/relationships/image" Target="media/image6.png"/><Relationship Id="rId31" Type="http://schemas.openxmlformats.org/officeDocument/2006/relationships/hyperlink" Target="https://www.webmd.com/heart/anatomy-picture-of-blood" TargetMode="Externa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ing.com/ck/a?!&amp;&amp;p=6ddf24a27763279aJmltdHM9MTY5Njg5NjAwMCZpZ3VpZD0xOWE5ZjUyNy1kYzdkLTYwZDYtMWRkZi1lN2RkZGRlNjYxNDYmaW5zaWQ9NTc4Ng&amp;ptn=3&amp;hsh=3&amp;fclid=19a9f527-dc7d-60d6-1ddf-e7dddde66146&amp;psq=papillary+muscle+in+heart+definition&amp;u=a1aHR0cHM6Ly9lbi53aWtpcGVkaWEub3JnL3dpa2kvUGFwaWxsYXJ5X211c2NsZQ&amp;ntb=1" TargetMode="External"/><Relationship Id="rId14" Type="http://schemas.openxmlformats.org/officeDocument/2006/relationships/comments" Target="comments.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tmp"/><Relationship Id="rId35" Type="http://schemas.openxmlformats.org/officeDocument/2006/relationships/image" Target="media/image20.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1.png"/><Relationship Id="rId3" Type="http://schemas.microsoft.com/office/2007/relationships/stylesWithEffects" Target="stylesWithEffects.xml"/><Relationship Id="rId12" Type="http://schemas.openxmlformats.org/officeDocument/2006/relationships/hyperlink" Target="https://www.bing.com/ck/a?!&amp;&amp;p=91670c0e80499f06JmltdHM9MTY5Njg5NjAwMCZpZ3VpZD0xOWE5ZjUyNy1kYzdkLTYwZDYtMWRkZi1lN2RkZGRlNjYxNDYmaW5zaWQ9NTc4OQ&amp;ptn=3&amp;hsh=3&amp;fclid=19a9f527-dc7d-60d6-1ddf-e7dddde66146&amp;psq=papillary+muscle+in+heart+definition&amp;u=a1aHR0cHM6Ly93d3cuc3RhdHBlYXJscy5jb20vYXJ0aWNsZWxpYnJhcnkvdmlld2FydGljbGUvMjY1OTQv&amp;ntb=1"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https://www.sciencedirect.com/topics/veterinary-science-and-veterinary-medicine/pulmonic-stenosis" TargetMode="External"/><Relationship Id="rId46" Type="http://schemas.openxmlformats.org/officeDocument/2006/relationships/image" Target="media/image26.png"/><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524</TotalTime>
  <Pages>34</Pages>
  <Words>16221</Words>
  <Characters>92465</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Jagruti Parmar</dc:creator>
  <cp:keywords/>
  <dc:description/>
  <cp:lastModifiedBy>Maher</cp:lastModifiedBy>
  <cp:revision>159</cp:revision>
  <dcterms:created xsi:type="dcterms:W3CDTF">2025-11-24T11:40:00Z</dcterms:created>
  <dcterms:modified xsi:type="dcterms:W3CDTF">2025-11-30T21:03:00Z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0a9f0835-3d4b-404e-b1c6-0434d4d48f16</vt:lpwstr>
  </property>
</Properties>
</file>