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F6F6B" w14:textId="77777777" w:rsidR="00256F07" w:rsidRDefault="00256F07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56F07" w14:paraId="77E78DDE" w14:textId="77777777">
        <w:trPr>
          <w:trHeight w:val="290"/>
        </w:trPr>
        <w:tc>
          <w:tcPr>
            <w:tcW w:w="5168" w:type="dxa"/>
          </w:tcPr>
          <w:p w14:paraId="28A243F3" w14:textId="77777777" w:rsidR="00256F07" w:rsidRDefault="007E052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7415804A" w14:textId="77777777" w:rsidR="00256F07" w:rsidRDefault="0009788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7E052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7E052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E052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Food</w:t>
              </w:r>
              <w:r w:rsidR="007E0522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E052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Science</w:t>
              </w:r>
              <w:r w:rsidR="007E052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E052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256F07" w14:paraId="1536B5F7" w14:textId="77777777">
        <w:trPr>
          <w:trHeight w:val="290"/>
        </w:trPr>
        <w:tc>
          <w:tcPr>
            <w:tcW w:w="5168" w:type="dxa"/>
          </w:tcPr>
          <w:p w14:paraId="093A6893" w14:textId="77777777" w:rsidR="00256F07" w:rsidRDefault="007E052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20CA8AAC" w14:textId="77777777" w:rsidR="00256F07" w:rsidRDefault="007E0522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Ms_AFSJ_148635</w:t>
            </w:r>
          </w:p>
        </w:tc>
      </w:tr>
      <w:tr w:rsidR="00256F07" w14:paraId="76492DC3" w14:textId="77777777">
        <w:trPr>
          <w:trHeight w:val="650"/>
        </w:trPr>
        <w:tc>
          <w:tcPr>
            <w:tcW w:w="5168" w:type="dxa"/>
          </w:tcPr>
          <w:p w14:paraId="6EEF7129" w14:textId="77777777" w:rsidR="00256F07" w:rsidRDefault="007E052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72D52714" w14:textId="77777777" w:rsidR="00256F07" w:rsidRDefault="007E0522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Microbial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Volatile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Flavor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Composition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High-Temperature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Daqu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Colors</w:t>
            </w:r>
          </w:p>
        </w:tc>
      </w:tr>
      <w:tr w:rsidR="00256F07" w14:paraId="6F17E2B3" w14:textId="77777777">
        <w:trPr>
          <w:trHeight w:val="333"/>
        </w:trPr>
        <w:tc>
          <w:tcPr>
            <w:tcW w:w="5168" w:type="dxa"/>
          </w:tcPr>
          <w:p w14:paraId="706D89A6" w14:textId="77777777" w:rsidR="00256F07" w:rsidRDefault="007E052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3546903A" w14:textId="77777777" w:rsidR="00256F07" w:rsidRDefault="00256F07">
            <w:pPr>
              <w:pStyle w:val="TableParagraph"/>
              <w:rPr>
                <w:sz w:val="18"/>
              </w:rPr>
            </w:pPr>
          </w:p>
        </w:tc>
      </w:tr>
    </w:tbl>
    <w:p w14:paraId="0260E0DF" w14:textId="77777777" w:rsidR="00256F07" w:rsidRDefault="00256F07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56F07" w14:paraId="5032BFA0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E55E4AE" w14:textId="77777777" w:rsidR="00256F07" w:rsidRDefault="007E0522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56F07" w14:paraId="065D42D2" w14:textId="77777777">
        <w:trPr>
          <w:trHeight w:val="964"/>
        </w:trPr>
        <w:tc>
          <w:tcPr>
            <w:tcW w:w="5352" w:type="dxa"/>
          </w:tcPr>
          <w:p w14:paraId="45EE43DA" w14:textId="77777777" w:rsidR="00256F07" w:rsidRDefault="00256F07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14:paraId="60ADDD28" w14:textId="77777777" w:rsidR="00256F07" w:rsidRDefault="007E052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090A3501" w14:textId="77777777" w:rsidR="00256F07" w:rsidRDefault="007E0522">
            <w:pPr>
              <w:pStyle w:val="TableParagraph"/>
              <w:ind w:left="108" w:right="17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7A0294C" w14:textId="77777777" w:rsidR="00256F07" w:rsidRDefault="007E0522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56F07" w14:paraId="709C350D" w14:textId="77777777">
        <w:trPr>
          <w:trHeight w:val="2486"/>
        </w:trPr>
        <w:tc>
          <w:tcPr>
            <w:tcW w:w="5352" w:type="dxa"/>
          </w:tcPr>
          <w:p w14:paraId="42D92F95" w14:textId="77777777" w:rsidR="00256F07" w:rsidRDefault="007E052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210330EF" w14:textId="77777777" w:rsidR="00256F07" w:rsidRDefault="007E0522">
            <w:pPr>
              <w:pStyle w:val="TableParagraph"/>
              <w:spacing w:before="1"/>
              <w:ind w:left="108" w:right="174"/>
              <w:rPr>
                <w:sz w:val="24"/>
              </w:rPr>
            </w:pPr>
            <w:r>
              <w:rPr>
                <w:sz w:val="24"/>
              </w:rPr>
              <w:t>This manuscript is highly significant for the scientific community, particularly in food microbiology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persistent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understanding the complex role of </w:t>
            </w:r>
            <w:r>
              <w:rPr>
                <w:i/>
                <w:sz w:val="24"/>
              </w:rPr>
              <w:t xml:space="preserve">Daqu </w:t>
            </w:r>
            <w:r>
              <w:rPr>
                <w:sz w:val="24"/>
              </w:rPr>
              <w:t xml:space="preserve">color. The research employs a uniquely </w:t>
            </w:r>
            <w:r>
              <w:rPr>
                <w:b/>
                <w:sz w:val="24"/>
              </w:rPr>
              <w:t>integrated, multidimensional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culture-dependent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enumeration,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full-length PacBio sequencing, and comprehensive HS-SPME-GC-MS volatile profiling within a single comparative study. By successfully mapping the correlations between microbial community variations (bacteria and fungi) and the production of specific aroma-active volatile compounds, the study provides a deeper, mechanistic understanding of the microbial ecology</w:t>
            </w:r>
          </w:p>
          <w:p w14:paraId="12791772" w14:textId="77777777" w:rsidR="00256F07" w:rsidRDefault="007E052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Daqu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6445" w:type="dxa"/>
          </w:tcPr>
          <w:p w14:paraId="4A8522FE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33C417DD" w14:textId="77777777">
        <w:trPr>
          <w:trHeight w:val="973"/>
        </w:trPr>
        <w:tc>
          <w:tcPr>
            <w:tcW w:w="5352" w:type="dxa"/>
          </w:tcPr>
          <w:p w14:paraId="33AC1834" w14:textId="77777777" w:rsidR="00256F07" w:rsidRDefault="007E0522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C294CB1" w14:textId="77777777" w:rsidR="00256F07" w:rsidRDefault="007E052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07701F49" w14:textId="77777777" w:rsidR="00256F07" w:rsidRDefault="007E0522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5" w:type="dxa"/>
          </w:tcPr>
          <w:p w14:paraId="736CE618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14F0909C" w14:textId="77777777">
        <w:trPr>
          <w:trHeight w:val="981"/>
        </w:trPr>
        <w:tc>
          <w:tcPr>
            <w:tcW w:w="5352" w:type="dxa"/>
          </w:tcPr>
          <w:p w14:paraId="04D4378E" w14:textId="77777777" w:rsidR="00256F07" w:rsidRDefault="007E052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C63F3E3" w14:textId="77777777" w:rsidR="00256F07" w:rsidRDefault="007E052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Yes, the abstract of the article is comprehensive and well-structured. It successfully covers all the essential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components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strong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Aims,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Design/Setting,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Results, and Conclusion</w:t>
            </w:r>
          </w:p>
        </w:tc>
        <w:tc>
          <w:tcPr>
            <w:tcW w:w="6445" w:type="dxa"/>
          </w:tcPr>
          <w:p w14:paraId="0190393D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4FB10205" w14:textId="77777777">
        <w:trPr>
          <w:trHeight w:val="1149"/>
        </w:trPr>
        <w:tc>
          <w:tcPr>
            <w:tcW w:w="5352" w:type="dxa"/>
          </w:tcPr>
          <w:p w14:paraId="6BE87408" w14:textId="77777777" w:rsidR="00256F07" w:rsidRDefault="007E052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4FB8478F" w14:textId="77777777" w:rsidR="00256F07" w:rsidRDefault="007E0522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rigorous</w:t>
            </w:r>
            <w:r>
              <w:rPr>
                <w:spacing w:val="-2"/>
                <w:sz w:val="20"/>
              </w:rPr>
              <w:t>.</w:t>
            </w:r>
          </w:p>
          <w:p w14:paraId="6B9E29B7" w14:textId="77777777" w:rsidR="00256F07" w:rsidRDefault="007E0522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state-of-the-art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(PacBio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full-length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sequencing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HS-SPME-GC-MS volatile profiling) to connect a clear physical variable (Daqu color) to the functional, underlying mechanisms (microbial ecology and flavor metabolites).</w:t>
            </w:r>
          </w:p>
        </w:tc>
        <w:tc>
          <w:tcPr>
            <w:tcW w:w="6445" w:type="dxa"/>
          </w:tcPr>
          <w:p w14:paraId="2DB3397B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7746AD3C" w14:textId="77777777">
        <w:trPr>
          <w:trHeight w:val="702"/>
        </w:trPr>
        <w:tc>
          <w:tcPr>
            <w:tcW w:w="5352" w:type="dxa"/>
          </w:tcPr>
          <w:p w14:paraId="54A74797" w14:textId="77777777" w:rsidR="00256F07" w:rsidRDefault="007E0522">
            <w:pPr>
              <w:pStyle w:val="TableParagraph"/>
              <w:spacing w:line="230" w:lineRule="atLeas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30725A87" w14:textId="77777777" w:rsidR="00256F07" w:rsidRDefault="007E052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publish </w:t>
            </w:r>
            <w:r>
              <w:rPr>
                <w:b/>
                <w:spacing w:val="-2"/>
                <w:sz w:val="20"/>
              </w:rPr>
              <w:t>article.</w:t>
            </w:r>
          </w:p>
        </w:tc>
        <w:tc>
          <w:tcPr>
            <w:tcW w:w="6445" w:type="dxa"/>
          </w:tcPr>
          <w:p w14:paraId="2E07AB62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522ED538" w14:textId="77777777">
        <w:trPr>
          <w:trHeight w:val="690"/>
        </w:trPr>
        <w:tc>
          <w:tcPr>
            <w:tcW w:w="5352" w:type="dxa"/>
          </w:tcPr>
          <w:p w14:paraId="6D70C071" w14:textId="77777777" w:rsidR="00256F07" w:rsidRDefault="007E052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993B3C0" w14:textId="77777777" w:rsidR="00256F07" w:rsidRDefault="007E05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communications.</w:t>
            </w:r>
          </w:p>
        </w:tc>
        <w:tc>
          <w:tcPr>
            <w:tcW w:w="6445" w:type="dxa"/>
          </w:tcPr>
          <w:p w14:paraId="52639A9A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  <w:tr w:rsidR="00256F07" w14:paraId="23AC41C5" w14:textId="77777777">
        <w:trPr>
          <w:trHeight w:val="1177"/>
        </w:trPr>
        <w:tc>
          <w:tcPr>
            <w:tcW w:w="5352" w:type="dxa"/>
          </w:tcPr>
          <w:p w14:paraId="69B6A5ED" w14:textId="77777777" w:rsidR="00256F07" w:rsidRDefault="007E052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1F08541C" w14:textId="77777777" w:rsidR="00256F07" w:rsidRDefault="00844B6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executed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its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valuable knowledge to food industry</w:t>
            </w:r>
          </w:p>
        </w:tc>
        <w:tc>
          <w:tcPr>
            <w:tcW w:w="6445" w:type="dxa"/>
          </w:tcPr>
          <w:p w14:paraId="1D8F75F0" w14:textId="77777777" w:rsidR="00256F07" w:rsidRDefault="00256F07">
            <w:pPr>
              <w:pStyle w:val="TableParagraph"/>
              <w:rPr>
                <w:sz w:val="20"/>
              </w:rPr>
            </w:pPr>
          </w:p>
        </w:tc>
      </w:tr>
    </w:tbl>
    <w:p w14:paraId="2263E448" w14:textId="77777777" w:rsidR="00256F07" w:rsidRDefault="00256F07">
      <w:pPr>
        <w:pStyle w:val="BodyText"/>
      </w:pPr>
    </w:p>
    <w:p w14:paraId="6D395D18" w14:textId="77777777" w:rsidR="00256F07" w:rsidRDefault="00256F07">
      <w:pPr>
        <w:pStyle w:val="BodyText"/>
      </w:pPr>
    </w:p>
    <w:p w14:paraId="4CB551BC" w14:textId="77777777" w:rsidR="00256F07" w:rsidRDefault="00256F07">
      <w:pPr>
        <w:pStyle w:val="BodyText"/>
      </w:pPr>
    </w:p>
    <w:p w14:paraId="630D886A" w14:textId="77777777" w:rsidR="00256F07" w:rsidRDefault="00256F07">
      <w:pPr>
        <w:pStyle w:val="BodyText"/>
      </w:pPr>
    </w:p>
    <w:p w14:paraId="193732A9" w14:textId="77777777" w:rsidR="00256F07" w:rsidRDefault="00256F07">
      <w:pPr>
        <w:pStyle w:val="BodyText"/>
      </w:pPr>
    </w:p>
    <w:p w14:paraId="759F434D" w14:textId="77777777" w:rsidR="00256F07" w:rsidRDefault="00256F07">
      <w:pPr>
        <w:pStyle w:val="BodyText"/>
      </w:pPr>
    </w:p>
    <w:p w14:paraId="79E5CCDE" w14:textId="77777777" w:rsidR="00256F07" w:rsidRDefault="00256F07">
      <w:pPr>
        <w:pStyle w:val="BodyText"/>
      </w:pPr>
    </w:p>
    <w:p w14:paraId="7FF15010" w14:textId="77777777" w:rsidR="00256F07" w:rsidRDefault="00256F07">
      <w:pPr>
        <w:pStyle w:val="BodyText"/>
      </w:pPr>
    </w:p>
    <w:p w14:paraId="679979E9" w14:textId="77777777" w:rsidR="00256F07" w:rsidRDefault="00256F07">
      <w:pPr>
        <w:pStyle w:val="BodyText"/>
      </w:pPr>
    </w:p>
    <w:p w14:paraId="05E6C27B" w14:textId="77777777" w:rsidR="00256F07" w:rsidRDefault="00256F07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B017A" w14:paraId="6F8DB38E" w14:textId="77777777" w:rsidTr="009B017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2AA0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63179D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017A" w14:paraId="6AC0B0F7" w14:textId="77777777" w:rsidTr="009B017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4067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85F6" w14:textId="77777777" w:rsidR="009B017A" w:rsidRDefault="009B01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057" w14:textId="77777777" w:rsidR="009B017A" w:rsidRDefault="009B01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2AD882" w14:textId="77777777" w:rsidR="009B017A" w:rsidRDefault="009B01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017A" w14:paraId="1CB08829" w14:textId="77777777" w:rsidTr="009B017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E757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24FF39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090C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47D4F1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C11B9C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0565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D49F5F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F2FBBD" w14:textId="77777777" w:rsidR="009B017A" w:rsidRDefault="009B01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64422B" w14:textId="77777777" w:rsidR="009B017A" w:rsidRDefault="009B017A" w:rsidP="009B017A">
      <w:pPr>
        <w:rPr>
          <w:sz w:val="24"/>
          <w:szCs w:val="24"/>
        </w:rPr>
      </w:pPr>
    </w:p>
    <w:p w14:paraId="1EA9E74D" w14:textId="77777777" w:rsidR="009B017A" w:rsidRDefault="009B017A" w:rsidP="009B01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71B340F" w14:textId="77777777" w:rsidR="009B017A" w:rsidRDefault="009B017A" w:rsidP="009B01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A92167" w14:textId="77777777" w:rsidR="009B017A" w:rsidRDefault="009B017A" w:rsidP="009B017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873534C" w14:textId="77777777" w:rsidR="009B017A" w:rsidRDefault="009B017A" w:rsidP="009B017A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Vijay </w:t>
      </w:r>
      <w:proofErr w:type="spellStart"/>
      <w:r>
        <w:rPr>
          <w:rFonts w:ascii="Calibri" w:hAnsi="Calibri" w:cs="Calibri"/>
          <w:color w:val="000000"/>
        </w:rPr>
        <w:t>Aadhithya</w:t>
      </w:r>
      <w:proofErr w:type="spellEnd"/>
      <w:r>
        <w:rPr>
          <w:rFonts w:ascii="Calibri" w:hAnsi="Calibri" w:cs="Calibri"/>
          <w:color w:val="000000"/>
        </w:rPr>
        <w:t xml:space="preserve"> C, </w:t>
      </w:r>
      <w:proofErr w:type="spellStart"/>
      <w:r>
        <w:rPr>
          <w:rFonts w:ascii="Calibri" w:hAnsi="Calibri" w:cs="Calibri"/>
          <w:color w:val="000000"/>
        </w:rPr>
        <w:t>Sethu</w:t>
      </w:r>
      <w:proofErr w:type="spellEnd"/>
      <w:r>
        <w:rPr>
          <w:rFonts w:ascii="Calibri" w:hAnsi="Calibri" w:cs="Calibri"/>
          <w:color w:val="000000"/>
        </w:rPr>
        <w:t xml:space="preserve"> Institute of Technology, India</w:t>
      </w:r>
      <w:r>
        <w:rPr>
          <w:rFonts w:ascii="Calibri" w:hAnsi="Calibri" w:cs="Calibri"/>
          <w:color w:val="000000"/>
        </w:rPr>
        <w:br/>
      </w:r>
    </w:p>
    <w:p w14:paraId="104B4B15" w14:textId="77777777" w:rsidR="009B017A" w:rsidRDefault="009B017A" w:rsidP="009B017A">
      <w:bookmarkStart w:id="2" w:name="_GoBack"/>
      <w:bookmarkEnd w:id="2"/>
    </w:p>
    <w:p w14:paraId="338C27D7" w14:textId="77777777" w:rsidR="009B017A" w:rsidRDefault="009B017A" w:rsidP="009B017A">
      <w:pPr>
        <w:rPr>
          <w:bCs/>
          <w:u w:val="single"/>
          <w:lang w:val="en-GB"/>
        </w:rPr>
      </w:pPr>
    </w:p>
    <w:bookmarkEnd w:id="1"/>
    <w:p w14:paraId="22E13A53" w14:textId="77777777" w:rsidR="009B017A" w:rsidRDefault="009B017A" w:rsidP="009B017A"/>
    <w:p w14:paraId="00BF8C34" w14:textId="77777777" w:rsidR="00256F07" w:rsidRDefault="00256F07">
      <w:pPr>
        <w:pStyle w:val="BodyText"/>
      </w:pPr>
    </w:p>
    <w:sectPr w:rsidR="00256F07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C2680" w14:textId="77777777" w:rsidR="0009788E" w:rsidRDefault="0009788E">
      <w:r>
        <w:separator/>
      </w:r>
    </w:p>
  </w:endnote>
  <w:endnote w:type="continuationSeparator" w:id="0">
    <w:p w14:paraId="677919CB" w14:textId="77777777" w:rsidR="0009788E" w:rsidRDefault="000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D771" w14:textId="77777777" w:rsidR="0009788E" w:rsidRDefault="0009788E">
      <w:r>
        <w:separator/>
      </w:r>
    </w:p>
  </w:footnote>
  <w:footnote w:type="continuationSeparator" w:id="0">
    <w:p w14:paraId="57DF8D5D" w14:textId="77777777" w:rsidR="0009788E" w:rsidRDefault="0009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F07"/>
    <w:rsid w:val="0009788E"/>
    <w:rsid w:val="00256F07"/>
    <w:rsid w:val="00282AD0"/>
    <w:rsid w:val="00656127"/>
    <w:rsid w:val="007050EA"/>
    <w:rsid w:val="007E0522"/>
    <w:rsid w:val="00844B6A"/>
    <w:rsid w:val="009B017A"/>
    <w:rsid w:val="00A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05F0"/>
  <w15:docId w15:val="{C3E8E87C-8855-4310-9D3C-8C08A577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86AD3"/>
    <w:rPr>
      <w:color w:val="0000FF"/>
      <w:u w:val="single"/>
    </w:rPr>
  </w:style>
  <w:style w:type="paragraph" w:customStyle="1" w:styleId="Affiliation">
    <w:name w:val="Affiliation"/>
    <w:basedOn w:val="Normal"/>
    <w:rsid w:val="009B017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fsj.com/index.php/AFS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2025-11-19T12:22:00Z</dcterms:created>
  <dcterms:modified xsi:type="dcterms:W3CDTF">2025-11-22T07:54:00Z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2021</vt:lpwstr>
  </property>
</Properties>
</file>