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F3E83" w14:textId="77777777" w:rsidR="0010332C" w:rsidRDefault="0010332C" w:rsidP="0010332C">
      <w:pPr>
        <w:spacing w:after="0"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Cost Economics of </w:t>
      </w:r>
      <w:r w:rsidR="00877BB4">
        <w:rPr>
          <w:rFonts w:ascii="Times New Roman" w:eastAsia="Times New Roman" w:hAnsi="Times New Roman" w:cs="Times New Roman"/>
          <w:b/>
          <w:bCs/>
          <w:sz w:val="32"/>
          <w:szCs w:val="32"/>
        </w:rPr>
        <w:t>the S</w:t>
      </w:r>
      <w:r w:rsidR="00FE4153">
        <w:rPr>
          <w:rFonts w:ascii="Times New Roman" w:eastAsia="Times New Roman" w:hAnsi="Times New Roman" w:cs="Times New Roman"/>
          <w:b/>
          <w:bCs/>
          <w:sz w:val="32"/>
          <w:szCs w:val="32"/>
        </w:rPr>
        <w:t>elf-Propelled Planter with Electronic Seed Metering System</w:t>
      </w:r>
    </w:p>
    <w:p w14:paraId="42B30049" w14:textId="77777777" w:rsidR="0011367B" w:rsidRDefault="0011367B" w:rsidP="0010332C">
      <w:pPr>
        <w:spacing w:after="0" w:line="360" w:lineRule="auto"/>
        <w:jc w:val="center"/>
        <w:rPr>
          <w:rFonts w:ascii="Times New Roman" w:eastAsia="Times New Roman" w:hAnsi="Times New Roman" w:cs="Times New Roman"/>
          <w:b/>
          <w:bCs/>
          <w:sz w:val="32"/>
          <w:szCs w:val="32"/>
        </w:rPr>
      </w:pPr>
    </w:p>
    <w:p w14:paraId="6BF13C88" w14:textId="77777777" w:rsidR="0011367B" w:rsidRDefault="0011367B" w:rsidP="00B94391">
      <w:pPr>
        <w:spacing w:line="240" w:lineRule="auto"/>
        <w:jc w:val="both"/>
      </w:pPr>
    </w:p>
    <w:p w14:paraId="58309E59" w14:textId="77777777" w:rsidR="00E12C41" w:rsidRDefault="00E12C41" w:rsidP="00E748D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5C3796B2" w14:textId="77777777" w:rsidR="00E12C41" w:rsidRDefault="00E12C41" w:rsidP="00E81C77">
      <w:pPr>
        <w:spacing w:after="0" w:line="360" w:lineRule="auto"/>
        <w:jc w:val="both"/>
        <w:rPr>
          <w:rFonts w:ascii="Times New Roman" w:hAnsi="Times New Roman" w:cs="Times New Roman"/>
          <w:spacing w:val="1"/>
          <w:sz w:val="24"/>
          <w:szCs w:val="24"/>
        </w:rPr>
      </w:pPr>
      <w:r w:rsidRPr="008E1935">
        <w:rPr>
          <w:rFonts w:ascii="Times New Roman" w:hAnsi="Times New Roman" w:cs="Times New Roman"/>
          <w:spacing w:val="1"/>
          <w:sz w:val="24"/>
          <w:szCs w:val="24"/>
        </w:rPr>
        <w:t>The cost economics of a self-propelled planter with an electronic seed metering system generally show promising benefits in terms of precision, operational efficiency, and economic viability. Such planters reduce seed wastage by providing precise seed metering, improve sowing effi</w:t>
      </w:r>
      <w:r w:rsidR="00E81C77" w:rsidRPr="008E1935">
        <w:rPr>
          <w:rFonts w:ascii="Times New Roman" w:hAnsi="Times New Roman" w:cs="Times New Roman"/>
          <w:spacing w:val="1"/>
          <w:sz w:val="24"/>
          <w:szCs w:val="24"/>
        </w:rPr>
        <w:t>ciency, and reduce labor costs.</w:t>
      </w:r>
      <w:r w:rsidR="00E81C77" w:rsidRPr="008E1935">
        <w:rPr>
          <w:sz w:val="24"/>
          <w:szCs w:val="22"/>
        </w:rPr>
        <w:t xml:space="preserve"> </w:t>
      </w:r>
      <w:r w:rsidR="00E81C77" w:rsidRPr="008E1935">
        <w:rPr>
          <w:rFonts w:ascii="Times New Roman" w:hAnsi="Times New Roman" w:cs="Times New Roman"/>
          <w:spacing w:val="1"/>
          <w:sz w:val="24"/>
          <w:szCs w:val="24"/>
        </w:rPr>
        <w:t xml:space="preserve">The cost of the developed planter was assessed to be ₹ 32314.00 and the operational cost was observed to be ₹ 192.65 per hour. The saving over traditional planting was of 49.83% and payback period, break-even point and benefit-cost ratio were obtained to be 2-year, </w:t>
      </w:r>
      <w:r w:rsidR="00E81C77" w:rsidRPr="008442D2">
        <w:rPr>
          <w:rFonts w:ascii="Times New Roman" w:hAnsi="Times New Roman" w:cs="Times New Roman"/>
          <w:spacing w:val="1"/>
          <w:sz w:val="24"/>
          <w:szCs w:val="24"/>
          <w:highlight w:val="yellow"/>
        </w:rPr>
        <w:t>50 h. yr-1</w:t>
      </w:r>
      <w:r w:rsidR="00E81C77" w:rsidRPr="008E1935">
        <w:rPr>
          <w:rFonts w:ascii="Times New Roman" w:hAnsi="Times New Roman" w:cs="Times New Roman"/>
          <w:spacing w:val="1"/>
          <w:sz w:val="24"/>
          <w:szCs w:val="24"/>
        </w:rPr>
        <w:t xml:space="preserve"> and 5.70. The self-propelled planter was precise in operation, ergonomically comfortable and cost effective. </w:t>
      </w:r>
      <w:r w:rsidRPr="008E1935">
        <w:rPr>
          <w:rFonts w:ascii="Times New Roman" w:hAnsi="Times New Roman" w:cs="Times New Roman"/>
          <w:spacing w:val="1"/>
          <w:sz w:val="24"/>
          <w:szCs w:val="24"/>
        </w:rPr>
        <w:t>The initial investment cost of such planters is higher compared to conventional models, but savings on seeds, labor, and operational efficiency typically compensate over time. The technology enables better control over seed placement, rate, and depth, which not only increases productivity but also shortens planting time, further reducing indirect costs.</w:t>
      </w:r>
      <w:bookmarkStart w:id="0" w:name="_GoBack"/>
      <w:bookmarkEnd w:id="0"/>
    </w:p>
    <w:p w14:paraId="5B9D06C0" w14:textId="77777777" w:rsidR="008E1935" w:rsidRPr="005023D1" w:rsidRDefault="008E1935" w:rsidP="00E81C77">
      <w:pPr>
        <w:spacing w:after="0" w:line="360" w:lineRule="auto"/>
        <w:jc w:val="both"/>
        <w:rPr>
          <w:rFonts w:ascii="Times New Roman" w:hAnsi="Times New Roman" w:cs="Times New Roman"/>
          <w:spacing w:val="1"/>
          <w:sz w:val="24"/>
          <w:szCs w:val="24"/>
        </w:rPr>
      </w:pPr>
      <w:r w:rsidRPr="008E1935">
        <w:rPr>
          <w:rFonts w:ascii="Times New Roman" w:hAnsi="Times New Roman" w:cs="Times New Roman"/>
          <w:b/>
          <w:bCs/>
          <w:spacing w:val="1"/>
          <w:sz w:val="24"/>
          <w:szCs w:val="24"/>
        </w:rPr>
        <w:t xml:space="preserve">Keywords: </w:t>
      </w:r>
      <w:r>
        <w:rPr>
          <w:rFonts w:ascii="Times New Roman" w:hAnsi="Times New Roman" w:cs="Times New Roman"/>
          <w:spacing w:val="1"/>
          <w:sz w:val="24"/>
          <w:szCs w:val="24"/>
        </w:rPr>
        <w:t>Precision agriculture, Fixed cost, Variable cost, P</w:t>
      </w:r>
      <w:r w:rsidRPr="008E1935">
        <w:rPr>
          <w:rFonts w:ascii="Times New Roman" w:hAnsi="Times New Roman" w:cs="Times New Roman"/>
          <w:spacing w:val="1"/>
          <w:sz w:val="24"/>
          <w:szCs w:val="24"/>
        </w:rPr>
        <w:t>ayb</w:t>
      </w:r>
      <w:r>
        <w:rPr>
          <w:rFonts w:ascii="Times New Roman" w:hAnsi="Times New Roman" w:cs="Times New Roman"/>
          <w:spacing w:val="1"/>
          <w:sz w:val="24"/>
          <w:szCs w:val="24"/>
        </w:rPr>
        <w:t>ack period, Break-even point and B</w:t>
      </w:r>
      <w:r w:rsidRPr="008E1935">
        <w:rPr>
          <w:rFonts w:ascii="Times New Roman" w:hAnsi="Times New Roman" w:cs="Times New Roman"/>
          <w:spacing w:val="1"/>
          <w:sz w:val="24"/>
          <w:szCs w:val="24"/>
        </w:rPr>
        <w:t>enefit-cost ratio</w:t>
      </w:r>
    </w:p>
    <w:p w14:paraId="3218D6A8" w14:textId="77777777" w:rsidR="006A609D" w:rsidRPr="006A609D" w:rsidRDefault="006A609D" w:rsidP="00E748D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Introduction</w:t>
      </w:r>
    </w:p>
    <w:p w14:paraId="7DEFBBE0" w14:textId="77777777" w:rsidR="00E748D0" w:rsidRDefault="00E748D0" w:rsidP="00E748D0">
      <w:pPr>
        <w:spacing w:after="0" w:line="360" w:lineRule="auto"/>
        <w:jc w:val="both"/>
        <w:rPr>
          <w:rFonts w:ascii="Times New Roman" w:eastAsia="Times New Roman" w:hAnsi="Times New Roman" w:cs="Times New Roman"/>
          <w:sz w:val="24"/>
          <w:szCs w:val="24"/>
        </w:rPr>
      </w:pPr>
      <w:r w:rsidRPr="00E748D0">
        <w:rPr>
          <w:rFonts w:ascii="Times New Roman" w:eastAsia="Times New Roman" w:hAnsi="Times New Roman" w:cs="Times New Roman"/>
          <w:sz w:val="24"/>
          <w:szCs w:val="24"/>
        </w:rPr>
        <w:t xml:space="preserve">The planting operation, which is the most important stage in determining crop yield potential, has become a focus for innovation (Krienke </w:t>
      </w:r>
      <w:r w:rsidRPr="00E748D0">
        <w:rPr>
          <w:rFonts w:ascii="Times New Roman" w:eastAsia="Times New Roman" w:hAnsi="Times New Roman" w:cs="Times New Roman"/>
          <w:i/>
          <w:iCs/>
          <w:sz w:val="24"/>
          <w:szCs w:val="24"/>
        </w:rPr>
        <w:t>et al</w:t>
      </w:r>
      <w:r w:rsidRPr="00E748D0">
        <w:rPr>
          <w:rFonts w:ascii="Times New Roman" w:eastAsia="Times New Roman" w:hAnsi="Times New Roman" w:cs="Times New Roman"/>
          <w:sz w:val="24"/>
          <w:szCs w:val="24"/>
        </w:rPr>
        <w:t>., 2017). The transition from mechanical drills to precision planters, and now to advanced self-propelled planters with electronic seed metering systems, marks a fundamental leap in seeding technology. However, this technical leap requires a significant financial commitment, making a detailed understanding of its cost economics critical for progressive farmers and agricultural enterprises looking to pr</w:t>
      </w:r>
      <w:r w:rsidR="003F5F2C">
        <w:rPr>
          <w:rFonts w:ascii="Times New Roman" w:eastAsia="Times New Roman" w:hAnsi="Times New Roman" w:cs="Times New Roman"/>
          <w:sz w:val="24"/>
          <w:szCs w:val="24"/>
        </w:rPr>
        <w:t>eserve a competitive advantage.</w:t>
      </w:r>
    </w:p>
    <w:p w14:paraId="71078033" w14:textId="77777777" w:rsidR="003F5F2C" w:rsidRDefault="003F5F2C" w:rsidP="00E748D0">
      <w:pPr>
        <w:spacing w:after="0" w:line="360" w:lineRule="auto"/>
        <w:jc w:val="both"/>
        <w:rPr>
          <w:rFonts w:ascii="Times New Roman" w:eastAsia="Times New Roman" w:hAnsi="Times New Roman" w:cs="Times New Roman"/>
          <w:sz w:val="24"/>
          <w:szCs w:val="24"/>
        </w:rPr>
      </w:pPr>
      <w:r w:rsidRPr="003F5F2C">
        <w:rPr>
          <w:rFonts w:ascii="Times New Roman" w:eastAsia="Times New Roman" w:hAnsi="Times New Roman" w:cs="Times New Roman"/>
          <w:sz w:val="24"/>
          <w:szCs w:val="24"/>
        </w:rPr>
        <w:t xml:space="preserve">Planters are the advanced version of the seed drills in which single seed or group of seeds are placed at a predetermined depth and the space interval. Thus, in case of planters, row to row and </w:t>
      </w:r>
      <w:r w:rsidRPr="003F5F2C">
        <w:rPr>
          <w:rFonts w:ascii="Times New Roman" w:eastAsia="Times New Roman" w:hAnsi="Times New Roman" w:cs="Times New Roman"/>
          <w:sz w:val="24"/>
          <w:szCs w:val="24"/>
        </w:rPr>
        <w:lastRenderedPageBreak/>
        <w:t>seed to seed distances are maintained, allowing for adequate space for individual plant growth (Aware and Aware, 2014).</w:t>
      </w:r>
    </w:p>
    <w:p w14:paraId="47CE203C" w14:textId="77777777" w:rsidR="003F5F2C" w:rsidRPr="003F5F2C" w:rsidRDefault="003F5F2C" w:rsidP="003F5F2C">
      <w:pPr>
        <w:spacing w:after="0" w:line="360" w:lineRule="auto"/>
        <w:jc w:val="both"/>
        <w:rPr>
          <w:rFonts w:ascii="Times New Roman" w:eastAsia="Times New Roman" w:hAnsi="Times New Roman" w:cs="Times New Roman"/>
          <w:sz w:val="24"/>
          <w:szCs w:val="24"/>
        </w:rPr>
      </w:pPr>
      <w:r w:rsidRPr="003F5F2C">
        <w:rPr>
          <w:rFonts w:ascii="Times New Roman" w:eastAsia="Times New Roman" w:hAnsi="Times New Roman" w:cs="Times New Roman"/>
          <w:sz w:val="24"/>
          <w:szCs w:val="24"/>
        </w:rPr>
        <w:t>In mechanical seed metering mechanisms,</w:t>
      </w:r>
      <w:r w:rsidR="00BF71BA">
        <w:rPr>
          <w:rFonts w:ascii="Times New Roman" w:eastAsia="Times New Roman" w:hAnsi="Times New Roman" w:cs="Times New Roman"/>
          <w:sz w:val="24"/>
          <w:szCs w:val="24"/>
        </w:rPr>
        <w:t xml:space="preserve"> </w:t>
      </w:r>
      <w:r w:rsidRPr="003F5F2C">
        <w:rPr>
          <w:rFonts w:ascii="Times New Roman" w:eastAsia="Times New Roman" w:hAnsi="Times New Roman" w:cs="Times New Roman"/>
          <w:sz w:val="24"/>
          <w:szCs w:val="24"/>
        </w:rPr>
        <w:t>the seed, coming in direct contact of mechanism, may be damaged and lose their viability and germination percentage. In addition, conventional drills, using mechanical mechanisms, are incapable of operating at high operating speeds (Kumar and Durairaj, 2000). Therefore, for higher productivity a seed planter's metering mechanism should be accurate enough to plant seeds</w:t>
      </w:r>
      <w:r w:rsidR="00D97076">
        <w:rPr>
          <w:rFonts w:ascii="Times New Roman" w:eastAsia="Times New Roman" w:hAnsi="Times New Roman" w:cs="Times New Roman"/>
          <w:sz w:val="24"/>
          <w:szCs w:val="24"/>
        </w:rPr>
        <w:t xml:space="preserve"> </w:t>
      </w:r>
      <w:r w:rsidRPr="003F5F2C">
        <w:rPr>
          <w:rFonts w:ascii="Times New Roman" w:eastAsia="Times New Roman" w:hAnsi="Times New Roman" w:cs="Times New Roman"/>
          <w:sz w:val="24"/>
          <w:szCs w:val="24"/>
        </w:rPr>
        <w:t>at</w:t>
      </w:r>
      <w:r w:rsidR="00D97076">
        <w:rPr>
          <w:rFonts w:ascii="Times New Roman" w:eastAsia="Times New Roman" w:hAnsi="Times New Roman" w:cs="Times New Roman"/>
          <w:sz w:val="24"/>
          <w:szCs w:val="24"/>
        </w:rPr>
        <w:t xml:space="preserve"> </w:t>
      </w:r>
      <w:r w:rsidRPr="003F5F2C">
        <w:rPr>
          <w:rFonts w:ascii="Times New Roman" w:eastAsia="Times New Roman" w:hAnsi="Times New Roman" w:cs="Times New Roman"/>
          <w:sz w:val="24"/>
          <w:szCs w:val="24"/>
        </w:rPr>
        <w:t>pre-determined seed spacings without causing doubling and missing, as doubling decreases yield and dry matter while missing reduces crop yield.(Baral</w:t>
      </w:r>
      <w:r w:rsidR="005023D1">
        <w:rPr>
          <w:rFonts w:ascii="Times New Roman" w:eastAsia="Times New Roman" w:hAnsi="Times New Roman" w:cs="Times New Roman"/>
          <w:sz w:val="24"/>
          <w:szCs w:val="24"/>
        </w:rPr>
        <w:t xml:space="preserve">, </w:t>
      </w:r>
      <w:r w:rsidRPr="005023D1">
        <w:rPr>
          <w:rFonts w:ascii="Times New Roman" w:eastAsia="Times New Roman" w:hAnsi="Times New Roman" w:cs="Times New Roman"/>
          <w:i/>
          <w:iCs/>
          <w:sz w:val="24"/>
          <w:szCs w:val="24"/>
        </w:rPr>
        <w:t>et al.</w:t>
      </w:r>
      <w:r w:rsidRPr="003F5F2C">
        <w:rPr>
          <w:rFonts w:ascii="Times New Roman" w:eastAsia="Times New Roman" w:hAnsi="Times New Roman" w:cs="Times New Roman"/>
          <w:sz w:val="24"/>
          <w:szCs w:val="24"/>
        </w:rPr>
        <w:t xml:space="preserve"> 2019).</w:t>
      </w:r>
    </w:p>
    <w:p w14:paraId="49B77371" w14:textId="77777777" w:rsidR="009529FD" w:rsidRDefault="003F5F2C" w:rsidP="003F5F2C">
      <w:pPr>
        <w:spacing w:after="0" w:line="360" w:lineRule="auto"/>
        <w:jc w:val="both"/>
        <w:rPr>
          <w:rFonts w:ascii="Times New Roman" w:hAnsi="Times New Roman" w:cs="Times New Roman"/>
          <w:b/>
          <w:bCs/>
          <w:color w:val="0F1115"/>
          <w:sz w:val="24"/>
          <w:szCs w:val="22"/>
        </w:rPr>
      </w:pPr>
      <w:r w:rsidRPr="003F5F2C">
        <w:rPr>
          <w:rFonts w:ascii="Times New Roman" w:eastAsia="Times New Roman" w:hAnsi="Times New Roman" w:cs="Times New Roman"/>
          <w:sz w:val="24"/>
          <w:szCs w:val="24"/>
        </w:rPr>
        <w:t xml:space="preserve">Seed plates, powered by electric or hydraulic motors, can effectively prevent the seed irregularities caused by wheel slippage on the ground and vibrations, thereby increasing the working speed and improving seeding accuracy (Li </w:t>
      </w:r>
      <w:r w:rsidRPr="005023D1">
        <w:rPr>
          <w:rFonts w:ascii="Times New Roman" w:eastAsia="Times New Roman" w:hAnsi="Times New Roman" w:cs="Times New Roman"/>
          <w:i/>
          <w:iCs/>
          <w:sz w:val="24"/>
          <w:szCs w:val="24"/>
        </w:rPr>
        <w:t>et al</w:t>
      </w:r>
      <w:r w:rsidRPr="003F5F2C">
        <w:rPr>
          <w:rFonts w:ascii="Times New Roman" w:eastAsia="Times New Roman" w:hAnsi="Times New Roman" w:cs="Times New Roman"/>
          <w:sz w:val="24"/>
          <w:szCs w:val="24"/>
        </w:rPr>
        <w:t>.2015). Electronic planters work with a sensor-based electronic tracking system that increases the accuracy of the work. The machine's sensor system helps to properly sow the seed and thus further reduce losses. With the help of speed controller, the seed quantity is easily controlled, and can be used for different seeds by changing the seed metering plate. Thus, electronically controlled planter can eliminate many of the inefficiencies that occur in a mechanical planter and can significantly increase productivity and yield.</w:t>
      </w:r>
      <w:r>
        <w:rPr>
          <w:rFonts w:ascii="Times New Roman" w:eastAsia="Times New Roman" w:hAnsi="Times New Roman" w:cs="Times New Roman"/>
          <w:sz w:val="24"/>
          <w:szCs w:val="24"/>
        </w:rPr>
        <w:t xml:space="preserve"> </w:t>
      </w:r>
      <w:r w:rsidR="009529FD" w:rsidRPr="003F5F2C">
        <w:rPr>
          <w:rFonts w:ascii="Times New Roman" w:hAnsi="Times New Roman" w:cs="Times New Roman"/>
          <w:color w:val="0F1115"/>
          <w:sz w:val="24"/>
          <w:szCs w:val="22"/>
        </w:rPr>
        <w:t>The cost economics of this machine are a complex interplay between </w:t>
      </w:r>
      <w:r w:rsidR="009529FD" w:rsidRPr="003F5F2C">
        <w:rPr>
          <w:rStyle w:val="Strong"/>
          <w:rFonts w:ascii="Times New Roman" w:hAnsi="Times New Roman" w:cs="Times New Roman"/>
          <w:b w:val="0"/>
          <w:bCs w:val="0"/>
          <w:color w:val="0F1115"/>
          <w:sz w:val="24"/>
          <w:szCs w:val="22"/>
        </w:rPr>
        <w:t>significant fixed costs</w:t>
      </w:r>
      <w:r w:rsidR="009529FD" w:rsidRPr="003F5F2C">
        <w:rPr>
          <w:rFonts w:ascii="Times New Roman" w:hAnsi="Times New Roman" w:cs="Times New Roman"/>
          <w:b/>
          <w:bCs/>
          <w:color w:val="0F1115"/>
          <w:sz w:val="24"/>
          <w:szCs w:val="22"/>
        </w:rPr>
        <w:t> </w:t>
      </w:r>
      <w:r w:rsidR="009529FD" w:rsidRPr="003F5F2C">
        <w:rPr>
          <w:rFonts w:ascii="Times New Roman" w:hAnsi="Times New Roman" w:cs="Times New Roman"/>
          <w:color w:val="0F1115"/>
          <w:sz w:val="24"/>
          <w:szCs w:val="22"/>
        </w:rPr>
        <w:t>and</w:t>
      </w:r>
      <w:r w:rsidR="009529FD" w:rsidRPr="003F5F2C">
        <w:rPr>
          <w:rFonts w:ascii="Times New Roman" w:hAnsi="Times New Roman" w:cs="Times New Roman"/>
          <w:b/>
          <w:bCs/>
          <w:color w:val="0F1115"/>
          <w:sz w:val="24"/>
          <w:szCs w:val="22"/>
        </w:rPr>
        <w:t> </w:t>
      </w:r>
      <w:r w:rsidR="009529FD" w:rsidRPr="003F5F2C">
        <w:rPr>
          <w:rStyle w:val="Strong"/>
          <w:rFonts w:ascii="Times New Roman" w:hAnsi="Times New Roman" w:cs="Times New Roman"/>
          <w:b w:val="0"/>
          <w:bCs w:val="0"/>
          <w:color w:val="0F1115"/>
          <w:sz w:val="24"/>
          <w:szCs w:val="22"/>
        </w:rPr>
        <w:t>transformative variable cost savings and revenue enhancements</w:t>
      </w:r>
      <w:r w:rsidR="009529FD" w:rsidRPr="003F5F2C">
        <w:rPr>
          <w:rFonts w:ascii="Times New Roman" w:hAnsi="Times New Roman" w:cs="Times New Roman"/>
          <w:b/>
          <w:bCs/>
          <w:color w:val="0F1115"/>
          <w:sz w:val="24"/>
          <w:szCs w:val="22"/>
        </w:rPr>
        <w:t>.</w:t>
      </w:r>
    </w:p>
    <w:p w14:paraId="1DD48122" w14:textId="77777777" w:rsidR="00661B48" w:rsidRDefault="00661B48" w:rsidP="003F5F2C">
      <w:pPr>
        <w:spacing w:after="0" w:line="360" w:lineRule="auto"/>
        <w:jc w:val="both"/>
        <w:rPr>
          <w:rFonts w:ascii="Times New Roman" w:hAnsi="Times New Roman" w:cs="Times New Roman"/>
          <w:b/>
          <w:bCs/>
          <w:color w:val="0F1115"/>
          <w:sz w:val="24"/>
          <w:szCs w:val="22"/>
        </w:rPr>
      </w:pPr>
      <w:r>
        <w:rPr>
          <w:rFonts w:ascii="Times New Roman" w:hAnsi="Times New Roman" w:cs="Times New Roman"/>
          <w:b/>
          <w:bCs/>
          <w:color w:val="0F1115"/>
          <w:sz w:val="24"/>
          <w:szCs w:val="22"/>
        </w:rPr>
        <w:t>2. Materials and Methods</w:t>
      </w:r>
    </w:p>
    <w:p w14:paraId="7C6AA8F9" w14:textId="77777777" w:rsidR="00661B48" w:rsidRDefault="00661B48" w:rsidP="00661B48">
      <w:pPr>
        <w:spacing w:after="0" w:line="360" w:lineRule="auto"/>
        <w:jc w:val="both"/>
        <w:rPr>
          <w:rFonts w:ascii="Times New Roman" w:hAnsi="Times New Roman" w:cs="Times New Roman"/>
          <w:sz w:val="24"/>
          <w:szCs w:val="22"/>
        </w:rPr>
      </w:pPr>
      <w:r w:rsidRPr="00661B48">
        <w:rPr>
          <w:rFonts w:ascii="Times New Roman" w:hAnsi="Times New Roman" w:cs="Times New Roman"/>
          <w:sz w:val="24"/>
          <w:szCs w:val="22"/>
        </w:rPr>
        <w:t>The total cost of planting was determined based on fixed cost and variable cost. Standard methodology was used for estimation of cost of operation payback period, benefit cost ratio and break-even point. Detailed methodology is given below.</w:t>
      </w:r>
    </w:p>
    <w:p w14:paraId="22E15E6E" w14:textId="77777777" w:rsidR="00661B48" w:rsidRDefault="00661B48" w:rsidP="00661B48">
      <w:pPr>
        <w:spacing w:after="0" w:line="360" w:lineRule="auto"/>
        <w:jc w:val="both"/>
        <w:rPr>
          <w:rFonts w:ascii="Times New Roman" w:hAnsi="Times New Roman" w:cs="Times New Roman"/>
          <w:sz w:val="24"/>
          <w:szCs w:val="22"/>
        </w:rPr>
      </w:pPr>
      <w:r w:rsidRPr="00661B48">
        <w:rPr>
          <w:rFonts w:ascii="Times New Roman" w:hAnsi="Times New Roman" w:cs="Times New Roman"/>
          <w:sz w:val="24"/>
          <w:szCs w:val="22"/>
        </w:rPr>
        <w:t>Total cost of operation of the planter</w:t>
      </w:r>
      <w:r>
        <w:rPr>
          <w:rFonts w:ascii="Times New Roman" w:hAnsi="Times New Roman" w:cs="Times New Roman"/>
          <w:sz w:val="24"/>
          <w:szCs w:val="22"/>
        </w:rPr>
        <w:t xml:space="preserve"> involves two costs namely</w:t>
      </w:r>
    </w:p>
    <w:p w14:paraId="3AF0731C" w14:textId="77777777" w:rsidR="00661B48" w:rsidRDefault="00661B48" w:rsidP="00661B48">
      <w:pPr>
        <w:spacing w:after="0" w:line="360" w:lineRule="auto"/>
        <w:jc w:val="both"/>
        <w:rPr>
          <w:rFonts w:ascii="Times New Roman" w:hAnsi="Times New Roman" w:cs="Times New Roman"/>
          <w:sz w:val="24"/>
          <w:szCs w:val="22"/>
        </w:rPr>
      </w:pPr>
      <w:r>
        <w:rPr>
          <w:rFonts w:ascii="Times New Roman" w:hAnsi="Times New Roman" w:cs="Times New Roman"/>
          <w:sz w:val="24"/>
          <w:szCs w:val="22"/>
        </w:rPr>
        <w:t xml:space="preserve">1. Fixed cost </w:t>
      </w:r>
    </w:p>
    <w:p w14:paraId="357CC826" w14:textId="77777777" w:rsidR="00661B48" w:rsidRDefault="00661B48" w:rsidP="00661B48">
      <w:pPr>
        <w:spacing w:after="0" w:line="360" w:lineRule="auto"/>
        <w:jc w:val="both"/>
        <w:rPr>
          <w:rFonts w:ascii="Times New Roman" w:hAnsi="Times New Roman" w:cs="Times New Roman"/>
          <w:sz w:val="24"/>
          <w:szCs w:val="22"/>
        </w:rPr>
      </w:pPr>
      <w:r>
        <w:rPr>
          <w:rFonts w:ascii="Times New Roman" w:hAnsi="Times New Roman" w:cs="Times New Roman"/>
          <w:sz w:val="24"/>
          <w:szCs w:val="22"/>
        </w:rPr>
        <w:t xml:space="preserve">2. </w:t>
      </w:r>
      <w:r w:rsidRPr="00661B48">
        <w:rPr>
          <w:rFonts w:ascii="Times New Roman" w:hAnsi="Times New Roman" w:cs="Times New Roman"/>
          <w:sz w:val="24"/>
          <w:szCs w:val="22"/>
        </w:rPr>
        <w:t>Variable cost or operating cost</w:t>
      </w:r>
    </w:p>
    <w:p w14:paraId="0F171E84" w14:textId="77777777" w:rsidR="000C1A15" w:rsidRDefault="000C1A15" w:rsidP="000C1A15">
      <w:pPr>
        <w:spacing w:after="0" w:line="360" w:lineRule="auto"/>
        <w:jc w:val="both"/>
        <w:rPr>
          <w:rFonts w:ascii="Times New Roman" w:hAnsi="Times New Roman" w:cs="Times New Roman"/>
          <w:sz w:val="24"/>
          <w:szCs w:val="22"/>
        </w:rPr>
      </w:pPr>
      <w:r w:rsidRPr="000C1A15">
        <w:rPr>
          <w:rFonts w:ascii="Times New Roman" w:hAnsi="Times New Roman" w:cs="Times New Roman"/>
          <w:sz w:val="24"/>
          <w:szCs w:val="22"/>
        </w:rPr>
        <w:t>1. Fixed cost – This cost relates to machine ownership. This cost can occur regardless of whether the machine is used or not. Fixed cost is inversely proportional to the annual use. It includes depreciation, interest on investment, taxes, insurance and housing costs</w:t>
      </w:r>
      <w:r w:rsidR="00002061">
        <w:rPr>
          <w:rFonts w:ascii="Times New Roman" w:hAnsi="Times New Roman" w:cs="Times New Roman"/>
          <w:sz w:val="24"/>
          <w:szCs w:val="22"/>
        </w:rPr>
        <w:t xml:space="preserve"> (Ajay and </w:t>
      </w:r>
      <w:proofErr w:type="spellStart"/>
      <w:r w:rsidR="00002061">
        <w:rPr>
          <w:rFonts w:ascii="Times New Roman" w:hAnsi="Times New Roman" w:cs="Times New Roman"/>
          <w:sz w:val="24"/>
          <w:szCs w:val="22"/>
        </w:rPr>
        <w:t>Ramireddy</w:t>
      </w:r>
      <w:proofErr w:type="spellEnd"/>
      <w:r w:rsidR="00002061">
        <w:rPr>
          <w:rFonts w:ascii="Times New Roman" w:hAnsi="Times New Roman" w:cs="Times New Roman"/>
          <w:sz w:val="24"/>
          <w:szCs w:val="22"/>
        </w:rPr>
        <w:t>, 2024)</w:t>
      </w:r>
      <w:r w:rsidRPr="000C1A15">
        <w:rPr>
          <w:rFonts w:ascii="Times New Roman" w:hAnsi="Times New Roman" w:cs="Times New Roman"/>
          <w:sz w:val="24"/>
          <w:szCs w:val="22"/>
        </w:rPr>
        <w:t>.</w:t>
      </w:r>
    </w:p>
    <w:p w14:paraId="04FA7716" w14:textId="77777777" w:rsidR="000C1A15" w:rsidRDefault="000C1A15" w:rsidP="000C1A15">
      <w:pPr>
        <w:spacing w:after="0" w:line="360" w:lineRule="auto"/>
        <w:jc w:val="both"/>
        <w:rPr>
          <w:rFonts w:ascii="Times New Roman" w:hAnsi="Times New Roman" w:cs="Times New Roman"/>
          <w:sz w:val="24"/>
          <w:szCs w:val="24"/>
        </w:rPr>
      </w:pPr>
      <w:r w:rsidRPr="000C1A15">
        <w:rPr>
          <w:rFonts w:ascii="Times New Roman" w:hAnsi="Times New Roman" w:cs="Times New Roman"/>
          <w:sz w:val="24"/>
          <w:szCs w:val="24"/>
        </w:rPr>
        <w:lastRenderedPageBreak/>
        <w:t xml:space="preserve">2. Variable cost or operating cost – Those costs which are directly related to the amount of use </w:t>
      </w:r>
      <w:r w:rsidR="00B84531" w:rsidRPr="000C1A15">
        <w:rPr>
          <w:rFonts w:ascii="Times New Roman" w:hAnsi="Times New Roman" w:cs="Times New Roman"/>
          <w:sz w:val="24"/>
          <w:szCs w:val="24"/>
        </w:rPr>
        <w:t>is</w:t>
      </w:r>
      <w:r w:rsidRPr="000C1A15">
        <w:rPr>
          <w:rFonts w:ascii="Times New Roman" w:hAnsi="Times New Roman" w:cs="Times New Roman"/>
          <w:sz w:val="24"/>
          <w:szCs w:val="24"/>
        </w:rPr>
        <w:t xml:space="preserve"> called variable costs. These costs are incurred only when the machine is used. Variable costs include repair and maintenance, fuel and lubricants, servicing and </w:t>
      </w:r>
      <w:proofErr w:type="spellStart"/>
      <w:r w:rsidRPr="000C1A15">
        <w:rPr>
          <w:rFonts w:ascii="Times New Roman" w:hAnsi="Times New Roman" w:cs="Times New Roman"/>
          <w:sz w:val="24"/>
          <w:szCs w:val="24"/>
        </w:rPr>
        <w:t>labour</w:t>
      </w:r>
      <w:proofErr w:type="spellEnd"/>
      <w:r w:rsidRPr="000C1A15">
        <w:rPr>
          <w:rFonts w:ascii="Times New Roman" w:hAnsi="Times New Roman" w:cs="Times New Roman"/>
          <w:sz w:val="24"/>
          <w:szCs w:val="24"/>
        </w:rPr>
        <w:t xml:space="preserve"> charges</w:t>
      </w:r>
      <w:r w:rsidR="00002061">
        <w:rPr>
          <w:rFonts w:ascii="Times New Roman" w:hAnsi="Times New Roman" w:cs="Times New Roman"/>
          <w:sz w:val="24"/>
          <w:szCs w:val="24"/>
        </w:rPr>
        <w:t xml:space="preserve"> (</w:t>
      </w:r>
      <w:r w:rsidR="00002061">
        <w:rPr>
          <w:rFonts w:ascii="Times New Roman" w:hAnsi="Times New Roman" w:cs="Times New Roman"/>
          <w:sz w:val="24"/>
          <w:szCs w:val="22"/>
        </w:rPr>
        <w:t xml:space="preserve">Ajay and </w:t>
      </w:r>
      <w:proofErr w:type="spellStart"/>
      <w:r w:rsidR="00002061">
        <w:rPr>
          <w:rFonts w:ascii="Times New Roman" w:hAnsi="Times New Roman" w:cs="Times New Roman"/>
          <w:sz w:val="24"/>
          <w:szCs w:val="22"/>
        </w:rPr>
        <w:t>Ramireddy</w:t>
      </w:r>
      <w:proofErr w:type="spellEnd"/>
      <w:r w:rsidR="00002061">
        <w:rPr>
          <w:rFonts w:ascii="Times New Roman" w:hAnsi="Times New Roman" w:cs="Times New Roman"/>
          <w:sz w:val="24"/>
          <w:szCs w:val="22"/>
        </w:rPr>
        <w:t>, 2024)</w:t>
      </w:r>
      <w:r w:rsidRPr="000C1A15">
        <w:rPr>
          <w:rFonts w:ascii="Times New Roman" w:hAnsi="Times New Roman" w:cs="Times New Roman"/>
          <w:sz w:val="24"/>
          <w:szCs w:val="24"/>
        </w:rPr>
        <w:t>.</w:t>
      </w:r>
    </w:p>
    <w:p w14:paraId="17B74543" w14:textId="77777777" w:rsidR="00863FF8" w:rsidRPr="00863FF8" w:rsidRDefault="00863FF8" w:rsidP="00863FF8">
      <w:pPr>
        <w:spacing w:after="120"/>
        <w:rPr>
          <w:rFonts w:ascii="Times New Roman" w:hAnsi="Times New Roman" w:cs="Times New Roman"/>
          <w:b/>
          <w:bCs/>
          <w:sz w:val="24"/>
          <w:szCs w:val="22"/>
        </w:rPr>
      </w:pPr>
      <w:r w:rsidRPr="00863FF8">
        <w:rPr>
          <w:rFonts w:ascii="Times New Roman" w:hAnsi="Times New Roman" w:cs="Times New Roman"/>
          <w:b/>
          <w:bCs/>
          <w:sz w:val="24"/>
          <w:szCs w:val="22"/>
        </w:rPr>
        <w:t>Table 1: Cost of fabrication of self-propelled planter</w:t>
      </w:r>
    </w:p>
    <w:tbl>
      <w:tblPr>
        <w:tblStyle w:val="TableGrid"/>
        <w:tblpPr w:leftFromText="180" w:rightFromText="180" w:vertAnchor="text" w:horzAnchor="margin" w:tblpXSpec="center" w:tblpY="272"/>
        <w:tblW w:w="9350" w:type="dxa"/>
        <w:tblLook w:val="04A0" w:firstRow="1" w:lastRow="0" w:firstColumn="1" w:lastColumn="0" w:noHBand="0" w:noVBand="1"/>
      </w:tblPr>
      <w:tblGrid>
        <w:gridCol w:w="684"/>
        <w:gridCol w:w="1978"/>
        <w:gridCol w:w="2011"/>
        <w:gridCol w:w="2481"/>
        <w:gridCol w:w="1137"/>
        <w:gridCol w:w="1059"/>
      </w:tblGrid>
      <w:tr w:rsidR="00863FF8" w:rsidRPr="00863FF8" w14:paraId="0A751D8D" w14:textId="77777777" w:rsidTr="00B84531">
        <w:tc>
          <w:tcPr>
            <w:tcW w:w="0" w:type="auto"/>
          </w:tcPr>
          <w:p w14:paraId="6CE8CCA4" w14:textId="77777777" w:rsidR="00863FF8" w:rsidRPr="00863FF8" w:rsidRDefault="00863FF8" w:rsidP="00B84531">
            <w:pPr>
              <w:jc w:val="center"/>
              <w:rPr>
                <w:rFonts w:ascii="Times New Roman" w:hAnsi="Times New Roman" w:cs="Times New Roman"/>
                <w:b/>
                <w:bCs/>
                <w:sz w:val="24"/>
                <w:szCs w:val="24"/>
              </w:rPr>
            </w:pPr>
            <w:r w:rsidRPr="00863FF8">
              <w:rPr>
                <w:rFonts w:ascii="Times New Roman" w:hAnsi="Times New Roman" w:cs="Times New Roman"/>
                <w:b/>
                <w:bCs/>
                <w:sz w:val="24"/>
                <w:szCs w:val="24"/>
              </w:rPr>
              <w:t>Sl. No.</w:t>
            </w:r>
          </w:p>
        </w:tc>
        <w:tc>
          <w:tcPr>
            <w:tcW w:w="0" w:type="auto"/>
          </w:tcPr>
          <w:p w14:paraId="39FF9D59" w14:textId="77777777" w:rsidR="00863FF8" w:rsidRPr="00863FF8" w:rsidRDefault="00863FF8" w:rsidP="00B84531">
            <w:pPr>
              <w:jc w:val="center"/>
              <w:rPr>
                <w:rFonts w:ascii="Times New Roman" w:hAnsi="Times New Roman" w:cs="Times New Roman"/>
                <w:b/>
                <w:bCs/>
                <w:sz w:val="24"/>
                <w:szCs w:val="24"/>
              </w:rPr>
            </w:pPr>
            <w:r w:rsidRPr="00863FF8">
              <w:rPr>
                <w:rFonts w:ascii="Times New Roman" w:hAnsi="Times New Roman" w:cs="Times New Roman"/>
                <w:b/>
                <w:bCs/>
                <w:sz w:val="24"/>
                <w:szCs w:val="24"/>
              </w:rPr>
              <w:t>Name of component</w:t>
            </w:r>
          </w:p>
        </w:tc>
        <w:tc>
          <w:tcPr>
            <w:tcW w:w="0" w:type="auto"/>
          </w:tcPr>
          <w:p w14:paraId="1E443D38" w14:textId="77777777" w:rsidR="00863FF8" w:rsidRPr="00863FF8" w:rsidRDefault="00863FF8" w:rsidP="00B84531">
            <w:pPr>
              <w:jc w:val="center"/>
              <w:rPr>
                <w:rFonts w:ascii="Times New Roman" w:hAnsi="Times New Roman" w:cs="Times New Roman"/>
                <w:b/>
                <w:bCs/>
                <w:sz w:val="24"/>
                <w:szCs w:val="24"/>
              </w:rPr>
            </w:pPr>
            <w:r w:rsidRPr="00863FF8">
              <w:rPr>
                <w:rFonts w:ascii="Times New Roman" w:hAnsi="Times New Roman" w:cs="Times New Roman"/>
                <w:b/>
                <w:bCs/>
                <w:sz w:val="24"/>
                <w:szCs w:val="24"/>
              </w:rPr>
              <w:t>Material used for fabrication</w:t>
            </w:r>
          </w:p>
        </w:tc>
        <w:tc>
          <w:tcPr>
            <w:tcW w:w="0" w:type="auto"/>
          </w:tcPr>
          <w:p w14:paraId="3AED57AC" w14:textId="77777777" w:rsidR="00863FF8" w:rsidRPr="00863FF8" w:rsidRDefault="00863FF8" w:rsidP="00B84531">
            <w:pPr>
              <w:jc w:val="center"/>
              <w:rPr>
                <w:rFonts w:ascii="Times New Roman" w:hAnsi="Times New Roman" w:cs="Times New Roman"/>
                <w:b/>
                <w:bCs/>
                <w:sz w:val="24"/>
                <w:szCs w:val="24"/>
              </w:rPr>
            </w:pPr>
            <w:r w:rsidRPr="00863FF8">
              <w:rPr>
                <w:rFonts w:ascii="Times New Roman" w:hAnsi="Times New Roman" w:cs="Times New Roman"/>
                <w:b/>
                <w:bCs/>
                <w:sz w:val="24"/>
                <w:szCs w:val="24"/>
              </w:rPr>
              <w:t>Size</w:t>
            </w:r>
          </w:p>
        </w:tc>
        <w:tc>
          <w:tcPr>
            <w:tcW w:w="0" w:type="auto"/>
          </w:tcPr>
          <w:p w14:paraId="3E494284" w14:textId="77777777" w:rsidR="00863FF8" w:rsidRPr="00863FF8" w:rsidRDefault="00863FF8" w:rsidP="00B84531">
            <w:pPr>
              <w:jc w:val="center"/>
              <w:rPr>
                <w:rFonts w:ascii="Times New Roman" w:hAnsi="Times New Roman" w:cs="Times New Roman"/>
                <w:b/>
                <w:bCs/>
                <w:sz w:val="24"/>
                <w:szCs w:val="24"/>
              </w:rPr>
            </w:pPr>
            <w:r w:rsidRPr="00863FF8">
              <w:rPr>
                <w:rFonts w:ascii="Times New Roman" w:hAnsi="Times New Roman" w:cs="Times New Roman"/>
                <w:b/>
                <w:bCs/>
                <w:sz w:val="24"/>
                <w:szCs w:val="24"/>
              </w:rPr>
              <w:t>Quantity</w:t>
            </w:r>
          </w:p>
        </w:tc>
        <w:tc>
          <w:tcPr>
            <w:tcW w:w="0" w:type="auto"/>
          </w:tcPr>
          <w:p w14:paraId="1B89A469" w14:textId="77777777" w:rsidR="00863FF8" w:rsidRPr="00863FF8" w:rsidRDefault="00863FF8" w:rsidP="00B84531">
            <w:pPr>
              <w:jc w:val="center"/>
              <w:rPr>
                <w:rFonts w:ascii="Times New Roman" w:hAnsi="Times New Roman" w:cs="Times New Roman"/>
                <w:b/>
                <w:bCs/>
                <w:sz w:val="24"/>
                <w:szCs w:val="24"/>
              </w:rPr>
            </w:pPr>
            <w:r w:rsidRPr="00863FF8">
              <w:rPr>
                <w:rFonts w:ascii="Times New Roman" w:hAnsi="Times New Roman" w:cs="Times New Roman"/>
                <w:b/>
                <w:bCs/>
                <w:sz w:val="24"/>
                <w:szCs w:val="24"/>
              </w:rPr>
              <w:t>Cost (Rs.)</w:t>
            </w:r>
          </w:p>
        </w:tc>
      </w:tr>
      <w:tr w:rsidR="00863FF8" w:rsidRPr="00863FF8" w14:paraId="0B5741D9" w14:textId="77777777" w:rsidTr="00B84531">
        <w:tc>
          <w:tcPr>
            <w:tcW w:w="0" w:type="auto"/>
          </w:tcPr>
          <w:p w14:paraId="49FB4FB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492CE5E2"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Main Frame</w:t>
            </w:r>
          </w:p>
        </w:tc>
        <w:tc>
          <w:tcPr>
            <w:tcW w:w="0" w:type="auto"/>
          </w:tcPr>
          <w:p w14:paraId="5A7BEBD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square pipe</w:t>
            </w:r>
          </w:p>
        </w:tc>
        <w:tc>
          <w:tcPr>
            <w:tcW w:w="0" w:type="auto"/>
          </w:tcPr>
          <w:p w14:paraId="5F14522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950</w:t>
            </w:r>
            <m:oMath>
              <m:r>
                <w:rPr>
                  <w:rFonts w:ascii="Cambria Math" w:hAnsi="Times New Roman" w:cs="Times New Roman"/>
                  <w:sz w:val="24"/>
                  <w:szCs w:val="24"/>
                </w:rPr>
                <m:t xml:space="preserve"> </m:t>
              </m:r>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40</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40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3 mm</w:t>
            </w:r>
          </w:p>
        </w:tc>
        <w:tc>
          <w:tcPr>
            <w:tcW w:w="0" w:type="auto"/>
          </w:tcPr>
          <w:p w14:paraId="29A180D6"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5.5 kg</w:t>
            </w:r>
          </w:p>
        </w:tc>
        <w:tc>
          <w:tcPr>
            <w:tcW w:w="0" w:type="auto"/>
          </w:tcPr>
          <w:p w14:paraId="33D8483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400</w:t>
            </w:r>
          </w:p>
        </w:tc>
      </w:tr>
      <w:tr w:rsidR="00863FF8" w:rsidRPr="00863FF8" w14:paraId="42C6721D" w14:textId="77777777" w:rsidTr="00B84531">
        <w:tc>
          <w:tcPr>
            <w:tcW w:w="0" w:type="auto"/>
          </w:tcPr>
          <w:p w14:paraId="2D85C978"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w:t>
            </w:r>
          </w:p>
        </w:tc>
        <w:tc>
          <w:tcPr>
            <w:tcW w:w="0" w:type="auto"/>
          </w:tcPr>
          <w:p w14:paraId="008EDDCF"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Engine</w:t>
            </w:r>
          </w:p>
        </w:tc>
        <w:tc>
          <w:tcPr>
            <w:tcW w:w="0" w:type="auto"/>
          </w:tcPr>
          <w:p w14:paraId="03E0002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43739E1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2.1 HP</w:t>
            </w:r>
          </w:p>
        </w:tc>
        <w:tc>
          <w:tcPr>
            <w:tcW w:w="0" w:type="auto"/>
          </w:tcPr>
          <w:p w14:paraId="45855C64"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2836361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17000</w:t>
            </w:r>
          </w:p>
        </w:tc>
      </w:tr>
      <w:tr w:rsidR="00863FF8" w:rsidRPr="00863FF8" w14:paraId="6BD590C8" w14:textId="77777777" w:rsidTr="00B84531">
        <w:tc>
          <w:tcPr>
            <w:tcW w:w="0" w:type="auto"/>
          </w:tcPr>
          <w:p w14:paraId="5214A73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3</w:t>
            </w:r>
          </w:p>
        </w:tc>
        <w:tc>
          <w:tcPr>
            <w:tcW w:w="0" w:type="auto"/>
          </w:tcPr>
          <w:p w14:paraId="7D60ADCB"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Gear box</w:t>
            </w:r>
          </w:p>
        </w:tc>
        <w:tc>
          <w:tcPr>
            <w:tcW w:w="0" w:type="auto"/>
          </w:tcPr>
          <w:p w14:paraId="00F82E66"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Cast iron</w:t>
            </w:r>
          </w:p>
        </w:tc>
        <w:tc>
          <w:tcPr>
            <w:tcW w:w="0" w:type="auto"/>
          </w:tcPr>
          <w:p w14:paraId="4C18B70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130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60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120 mm (50:1 speed reduction ratio)</w:t>
            </w:r>
          </w:p>
        </w:tc>
        <w:tc>
          <w:tcPr>
            <w:tcW w:w="0" w:type="auto"/>
          </w:tcPr>
          <w:p w14:paraId="6B32555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04FFFE9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3000</w:t>
            </w:r>
          </w:p>
        </w:tc>
      </w:tr>
      <w:tr w:rsidR="00863FF8" w:rsidRPr="00863FF8" w14:paraId="2A168715" w14:textId="77777777" w:rsidTr="00B84531">
        <w:tc>
          <w:tcPr>
            <w:tcW w:w="0" w:type="auto"/>
          </w:tcPr>
          <w:p w14:paraId="7B204AE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w:t>
            </w:r>
          </w:p>
        </w:tc>
        <w:tc>
          <w:tcPr>
            <w:tcW w:w="0" w:type="auto"/>
          </w:tcPr>
          <w:p w14:paraId="20E58E41"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Seed Hopper</w:t>
            </w:r>
          </w:p>
        </w:tc>
        <w:tc>
          <w:tcPr>
            <w:tcW w:w="0" w:type="auto"/>
          </w:tcPr>
          <w:p w14:paraId="218F1879"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Plastic</w:t>
            </w:r>
          </w:p>
        </w:tc>
        <w:tc>
          <w:tcPr>
            <w:tcW w:w="0" w:type="auto"/>
          </w:tcPr>
          <w:p w14:paraId="09AAB10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200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200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185 mm</w:t>
            </w:r>
          </w:p>
        </w:tc>
        <w:tc>
          <w:tcPr>
            <w:tcW w:w="0" w:type="auto"/>
          </w:tcPr>
          <w:p w14:paraId="74560F9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w:t>
            </w:r>
          </w:p>
        </w:tc>
        <w:tc>
          <w:tcPr>
            <w:tcW w:w="0" w:type="auto"/>
          </w:tcPr>
          <w:p w14:paraId="24A00618"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1400</w:t>
            </w:r>
          </w:p>
        </w:tc>
      </w:tr>
      <w:tr w:rsidR="00863FF8" w:rsidRPr="00863FF8" w14:paraId="354C3A2C" w14:textId="77777777" w:rsidTr="00B84531">
        <w:tc>
          <w:tcPr>
            <w:tcW w:w="0" w:type="auto"/>
          </w:tcPr>
          <w:p w14:paraId="3D490B98"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5</w:t>
            </w:r>
          </w:p>
        </w:tc>
        <w:tc>
          <w:tcPr>
            <w:tcW w:w="0" w:type="auto"/>
          </w:tcPr>
          <w:p w14:paraId="364E8D54"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Seed metering plate</w:t>
            </w:r>
          </w:p>
        </w:tc>
        <w:tc>
          <w:tcPr>
            <w:tcW w:w="0" w:type="auto"/>
          </w:tcPr>
          <w:p w14:paraId="7E909173"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3D printer filament</w:t>
            </w:r>
          </w:p>
        </w:tc>
        <w:tc>
          <w:tcPr>
            <w:tcW w:w="0" w:type="auto"/>
          </w:tcPr>
          <w:p w14:paraId="0B28E2F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1.75 Ø mm</w:t>
            </w:r>
          </w:p>
        </w:tc>
        <w:tc>
          <w:tcPr>
            <w:tcW w:w="0" w:type="auto"/>
          </w:tcPr>
          <w:p w14:paraId="3A98C14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 kg</w:t>
            </w:r>
          </w:p>
        </w:tc>
        <w:tc>
          <w:tcPr>
            <w:tcW w:w="0" w:type="auto"/>
          </w:tcPr>
          <w:p w14:paraId="113B9192"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1500</w:t>
            </w:r>
          </w:p>
        </w:tc>
      </w:tr>
      <w:tr w:rsidR="00863FF8" w:rsidRPr="00863FF8" w14:paraId="6B6916C4" w14:textId="77777777" w:rsidTr="00B84531">
        <w:tc>
          <w:tcPr>
            <w:tcW w:w="0" w:type="auto"/>
          </w:tcPr>
          <w:p w14:paraId="4860834C"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6</w:t>
            </w:r>
          </w:p>
        </w:tc>
        <w:tc>
          <w:tcPr>
            <w:tcW w:w="0" w:type="auto"/>
          </w:tcPr>
          <w:p w14:paraId="3999E83B"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Seed metering plate shaft</w:t>
            </w:r>
          </w:p>
        </w:tc>
        <w:tc>
          <w:tcPr>
            <w:tcW w:w="0" w:type="auto"/>
          </w:tcPr>
          <w:p w14:paraId="606EEF4E" w14:textId="77777777" w:rsidR="00863FF8" w:rsidRPr="00863FF8" w:rsidRDefault="00863FF8" w:rsidP="00B84531">
            <w:pPr>
              <w:jc w:val="center"/>
              <w:rPr>
                <w:rFonts w:ascii="Times New Roman" w:hAnsi="Times New Roman" w:cs="Times New Roman"/>
                <w:sz w:val="24"/>
                <w:szCs w:val="24"/>
              </w:rPr>
            </w:pPr>
            <w:proofErr w:type="spellStart"/>
            <w:r w:rsidRPr="00863FF8">
              <w:rPr>
                <w:rFonts w:ascii="Times New Roman" w:hAnsi="Times New Roman" w:cs="Times New Roman"/>
                <w:sz w:val="24"/>
                <w:szCs w:val="24"/>
              </w:rPr>
              <w:t>Aluminium</w:t>
            </w:r>
            <w:proofErr w:type="spellEnd"/>
          </w:p>
        </w:tc>
        <w:tc>
          <w:tcPr>
            <w:tcW w:w="0" w:type="auto"/>
          </w:tcPr>
          <w:p w14:paraId="1ADF754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10 Ø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320 mm</w:t>
            </w:r>
          </w:p>
        </w:tc>
        <w:tc>
          <w:tcPr>
            <w:tcW w:w="0" w:type="auto"/>
          </w:tcPr>
          <w:p w14:paraId="09A3EF6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71231EFF"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200</w:t>
            </w:r>
          </w:p>
        </w:tc>
      </w:tr>
      <w:tr w:rsidR="00863FF8" w:rsidRPr="00863FF8" w14:paraId="1E2E3998" w14:textId="77777777" w:rsidTr="00B84531">
        <w:tc>
          <w:tcPr>
            <w:tcW w:w="0" w:type="auto"/>
          </w:tcPr>
          <w:p w14:paraId="399B606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7</w:t>
            </w:r>
          </w:p>
        </w:tc>
        <w:tc>
          <w:tcPr>
            <w:tcW w:w="0" w:type="auto"/>
          </w:tcPr>
          <w:p w14:paraId="18CE2B5C"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Furrow opener</w:t>
            </w:r>
          </w:p>
        </w:tc>
        <w:tc>
          <w:tcPr>
            <w:tcW w:w="0" w:type="auto"/>
          </w:tcPr>
          <w:p w14:paraId="3862170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flat</w:t>
            </w:r>
          </w:p>
          <w:p w14:paraId="261A40A2"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sheet</w:t>
            </w:r>
          </w:p>
          <w:p w14:paraId="582E5F9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pipe</w:t>
            </w:r>
          </w:p>
        </w:tc>
        <w:tc>
          <w:tcPr>
            <w:tcW w:w="0" w:type="auto"/>
          </w:tcPr>
          <w:p w14:paraId="061519EB" w14:textId="77777777" w:rsidR="00863FF8" w:rsidRPr="00863FF8" w:rsidRDefault="00863FF8" w:rsidP="00B84531">
            <w:pPr>
              <w:jc w:val="center"/>
              <w:rPr>
                <w:rFonts w:ascii="Times New Roman" w:eastAsiaTheme="minorEastAsia" w:hAnsi="Times New Roman" w:cs="Times New Roman"/>
                <w:sz w:val="24"/>
                <w:szCs w:val="24"/>
              </w:rPr>
            </w:pPr>
            <w:r w:rsidRPr="00863FF8">
              <w:rPr>
                <w:rFonts w:ascii="Times New Roman" w:hAnsi="Times New Roman" w:cs="Times New Roman"/>
                <w:sz w:val="24"/>
                <w:szCs w:val="24"/>
              </w:rPr>
              <w:t>310</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40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5 mm</w:t>
            </w:r>
          </w:p>
          <w:p w14:paraId="728FF07C" w14:textId="77777777" w:rsidR="00863FF8" w:rsidRPr="00863FF8" w:rsidRDefault="00863FF8" w:rsidP="00B84531">
            <w:pPr>
              <w:jc w:val="center"/>
              <w:rPr>
                <w:rFonts w:ascii="Times New Roman" w:eastAsiaTheme="minorEastAsia" w:hAnsi="Times New Roman" w:cs="Times New Roman"/>
                <w:sz w:val="24"/>
                <w:szCs w:val="24"/>
              </w:rPr>
            </w:pPr>
            <w:r w:rsidRPr="00863FF8">
              <w:rPr>
                <w:rFonts w:ascii="Times New Roman" w:eastAsiaTheme="minorEastAsia" w:hAnsi="Times New Roman" w:cs="Times New Roman"/>
                <w:sz w:val="24"/>
                <w:szCs w:val="24"/>
              </w:rPr>
              <w:t xml:space="preserve">240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100 mm</w:t>
            </w:r>
          </w:p>
          <w:p w14:paraId="1709B405"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25 Ø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250 mm</w:t>
            </w:r>
          </w:p>
        </w:tc>
        <w:tc>
          <w:tcPr>
            <w:tcW w:w="0" w:type="auto"/>
          </w:tcPr>
          <w:p w14:paraId="6A4BD7B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w:t>
            </w:r>
          </w:p>
          <w:p w14:paraId="7AA06924"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p w14:paraId="76EE711A"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3475E95C"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180</w:t>
            </w:r>
          </w:p>
          <w:p w14:paraId="2A862C1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120</w:t>
            </w:r>
          </w:p>
          <w:p w14:paraId="785634A3"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80</w:t>
            </w:r>
          </w:p>
        </w:tc>
      </w:tr>
      <w:tr w:rsidR="00863FF8" w:rsidRPr="00863FF8" w14:paraId="34F8D2CB" w14:textId="77777777" w:rsidTr="00B84531">
        <w:tc>
          <w:tcPr>
            <w:tcW w:w="0" w:type="auto"/>
          </w:tcPr>
          <w:p w14:paraId="6E6430B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8</w:t>
            </w:r>
          </w:p>
        </w:tc>
        <w:tc>
          <w:tcPr>
            <w:tcW w:w="0" w:type="auto"/>
          </w:tcPr>
          <w:p w14:paraId="14AECF87"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Drive wheel</w:t>
            </w:r>
          </w:p>
        </w:tc>
        <w:tc>
          <w:tcPr>
            <w:tcW w:w="0" w:type="auto"/>
          </w:tcPr>
          <w:p w14:paraId="115C341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flat</w:t>
            </w:r>
          </w:p>
        </w:tc>
        <w:tc>
          <w:tcPr>
            <w:tcW w:w="0" w:type="auto"/>
          </w:tcPr>
          <w:p w14:paraId="19479CE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200 Ø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120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4 mm</w:t>
            </w:r>
          </w:p>
        </w:tc>
        <w:tc>
          <w:tcPr>
            <w:tcW w:w="0" w:type="auto"/>
          </w:tcPr>
          <w:p w14:paraId="6B5BA42F"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w:t>
            </w:r>
          </w:p>
        </w:tc>
        <w:tc>
          <w:tcPr>
            <w:tcW w:w="0" w:type="auto"/>
          </w:tcPr>
          <w:p w14:paraId="35B67D7C"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230</w:t>
            </w:r>
          </w:p>
        </w:tc>
      </w:tr>
      <w:tr w:rsidR="00863FF8" w:rsidRPr="00863FF8" w14:paraId="47984B04" w14:textId="77777777" w:rsidTr="00B84531">
        <w:tc>
          <w:tcPr>
            <w:tcW w:w="0" w:type="auto"/>
          </w:tcPr>
          <w:p w14:paraId="48BB79E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9</w:t>
            </w:r>
          </w:p>
        </w:tc>
        <w:tc>
          <w:tcPr>
            <w:tcW w:w="0" w:type="auto"/>
          </w:tcPr>
          <w:p w14:paraId="5B41848A"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Support wheel</w:t>
            </w:r>
          </w:p>
        </w:tc>
        <w:tc>
          <w:tcPr>
            <w:tcW w:w="0" w:type="auto"/>
          </w:tcPr>
          <w:p w14:paraId="7B867D3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flat</w:t>
            </w:r>
          </w:p>
        </w:tc>
        <w:tc>
          <w:tcPr>
            <w:tcW w:w="0" w:type="auto"/>
          </w:tcPr>
          <w:p w14:paraId="717FAEE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200 Ø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40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3 mm</w:t>
            </w:r>
          </w:p>
        </w:tc>
        <w:tc>
          <w:tcPr>
            <w:tcW w:w="0" w:type="auto"/>
          </w:tcPr>
          <w:p w14:paraId="4A66C098"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62F762D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110</w:t>
            </w:r>
          </w:p>
        </w:tc>
      </w:tr>
      <w:tr w:rsidR="00863FF8" w:rsidRPr="00863FF8" w14:paraId="3D700202" w14:textId="77777777" w:rsidTr="00B84531">
        <w:tc>
          <w:tcPr>
            <w:tcW w:w="0" w:type="auto"/>
          </w:tcPr>
          <w:p w14:paraId="3882C20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10</w:t>
            </w:r>
          </w:p>
        </w:tc>
        <w:tc>
          <w:tcPr>
            <w:tcW w:w="0" w:type="auto"/>
          </w:tcPr>
          <w:p w14:paraId="0B5A5DC3"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Drive wheel shaft</w:t>
            </w:r>
          </w:p>
        </w:tc>
        <w:tc>
          <w:tcPr>
            <w:tcW w:w="0" w:type="auto"/>
          </w:tcPr>
          <w:p w14:paraId="24CBC5C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rod</w:t>
            </w:r>
          </w:p>
        </w:tc>
        <w:tc>
          <w:tcPr>
            <w:tcW w:w="0" w:type="auto"/>
          </w:tcPr>
          <w:p w14:paraId="387019A6"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20 Ø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700 mm</w:t>
            </w:r>
          </w:p>
        </w:tc>
        <w:tc>
          <w:tcPr>
            <w:tcW w:w="0" w:type="auto"/>
          </w:tcPr>
          <w:p w14:paraId="3F94B66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4726FACA"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180</w:t>
            </w:r>
          </w:p>
        </w:tc>
      </w:tr>
      <w:tr w:rsidR="00863FF8" w:rsidRPr="00863FF8" w14:paraId="5AC6DCDB" w14:textId="77777777" w:rsidTr="00B84531">
        <w:tc>
          <w:tcPr>
            <w:tcW w:w="0" w:type="auto"/>
          </w:tcPr>
          <w:p w14:paraId="0D09CC6A"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11</w:t>
            </w:r>
          </w:p>
        </w:tc>
        <w:tc>
          <w:tcPr>
            <w:tcW w:w="0" w:type="auto"/>
          </w:tcPr>
          <w:p w14:paraId="4BF3AF23"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Sprockets</w:t>
            </w:r>
          </w:p>
        </w:tc>
        <w:tc>
          <w:tcPr>
            <w:tcW w:w="0" w:type="auto"/>
          </w:tcPr>
          <w:p w14:paraId="5E92A722"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High grade cast iron</w:t>
            </w:r>
          </w:p>
        </w:tc>
        <w:tc>
          <w:tcPr>
            <w:tcW w:w="0" w:type="auto"/>
          </w:tcPr>
          <w:p w14:paraId="3B229FE3"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One 30 teeth and one 15 teeth</w:t>
            </w:r>
          </w:p>
        </w:tc>
        <w:tc>
          <w:tcPr>
            <w:tcW w:w="0" w:type="auto"/>
          </w:tcPr>
          <w:p w14:paraId="3A5CADD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w:t>
            </w:r>
          </w:p>
        </w:tc>
        <w:tc>
          <w:tcPr>
            <w:tcW w:w="0" w:type="auto"/>
          </w:tcPr>
          <w:p w14:paraId="1085096A"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260</w:t>
            </w:r>
          </w:p>
        </w:tc>
      </w:tr>
      <w:tr w:rsidR="00863FF8" w:rsidRPr="00863FF8" w14:paraId="5BA81B5B" w14:textId="77777777" w:rsidTr="00B84531">
        <w:tc>
          <w:tcPr>
            <w:tcW w:w="0" w:type="auto"/>
          </w:tcPr>
          <w:p w14:paraId="1A13A3F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12</w:t>
            </w:r>
          </w:p>
        </w:tc>
        <w:tc>
          <w:tcPr>
            <w:tcW w:w="0" w:type="auto"/>
          </w:tcPr>
          <w:p w14:paraId="7E86DFFF"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Chain</w:t>
            </w:r>
          </w:p>
        </w:tc>
        <w:tc>
          <w:tcPr>
            <w:tcW w:w="0" w:type="auto"/>
          </w:tcPr>
          <w:p w14:paraId="174C3798"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Steel</w:t>
            </w:r>
          </w:p>
        </w:tc>
        <w:tc>
          <w:tcPr>
            <w:tcW w:w="0" w:type="auto"/>
          </w:tcPr>
          <w:p w14:paraId="61FD82B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670 mm</w:t>
            </w:r>
          </w:p>
        </w:tc>
        <w:tc>
          <w:tcPr>
            <w:tcW w:w="0" w:type="auto"/>
          </w:tcPr>
          <w:p w14:paraId="558D28D5"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2364589C"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430</w:t>
            </w:r>
          </w:p>
        </w:tc>
      </w:tr>
      <w:tr w:rsidR="00863FF8" w:rsidRPr="00863FF8" w14:paraId="68E9E5DB" w14:textId="77777777" w:rsidTr="00B84531">
        <w:tc>
          <w:tcPr>
            <w:tcW w:w="0" w:type="auto"/>
          </w:tcPr>
          <w:p w14:paraId="5B2E6539"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13</w:t>
            </w:r>
          </w:p>
        </w:tc>
        <w:tc>
          <w:tcPr>
            <w:tcW w:w="0" w:type="auto"/>
          </w:tcPr>
          <w:p w14:paraId="1DEE1C84"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Seed delivery tube</w:t>
            </w:r>
          </w:p>
        </w:tc>
        <w:tc>
          <w:tcPr>
            <w:tcW w:w="0" w:type="auto"/>
          </w:tcPr>
          <w:p w14:paraId="52C8C18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Plastic tube</w:t>
            </w:r>
          </w:p>
        </w:tc>
        <w:tc>
          <w:tcPr>
            <w:tcW w:w="0" w:type="auto"/>
          </w:tcPr>
          <w:p w14:paraId="7AB44BA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700 mm</w:t>
            </w:r>
          </w:p>
        </w:tc>
        <w:tc>
          <w:tcPr>
            <w:tcW w:w="0" w:type="auto"/>
          </w:tcPr>
          <w:p w14:paraId="71C62A3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5A4D7763"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200</w:t>
            </w:r>
          </w:p>
        </w:tc>
      </w:tr>
      <w:tr w:rsidR="00863FF8" w:rsidRPr="00863FF8" w14:paraId="12B918AF" w14:textId="77777777" w:rsidTr="00B84531">
        <w:tc>
          <w:tcPr>
            <w:tcW w:w="0" w:type="auto"/>
          </w:tcPr>
          <w:p w14:paraId="7023FB0A"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14</w:t>
            </w:r>
          </w:p>
        </w:tc>
        <w:tc>
          <w:tcPr>
            <w:tcW w:w="0" w:type="auto"/>
          </w:tcPr>
          <w:p w14:paraId="2F62B1D5"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Handle</w:t>
            </w:r>
          </w:p>
        </w:tc>
        <w:tc>
          <w:tcPr>
            <w:tcW w:w="0" w:type="auto"/>
          </w:tcPr>
          <w:p w14:paraId="784D145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GI pipe</w:t>
            </w:r>
          </w:p>
        </w:tc>
        <w:tc>
          <w:tcPr>
            <w:tcW w:w="0" w:type="auto"/>
          </w:tcPr>
          <w:p w14:paraId="40113C65"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2100 </w:t>
            </w:r>
            <m:oMath>
              <m:r>
                <w:rPr>
                  <w:rFonts w:ascii="Cambria Math" w:hAnsi="Times New Roman" w:cs="Times New Roman"/>
                  <w:sz w:val="24"/>
                  <w:szCs w:val="24"/>
                </w:rPr>
                <m:t>×</m:t>
              </m:r>
              <m:r>
                <w:rPr>
                  <w:rFonts w:ascii="Cambria Math" w:hAnsi="Times New Roman" w:cs="Times New Roman"/>
                  <w:sz w:val="24"/>
                  <w:szCs w:val="24"/>
                </w:rPr>
                <m:t xml:space="preserve"> </m:t>
              </m:r>
            </m:oMath>
            <w:r w:rsidRPr="00863FF8">
              <w:rPr>
                <w:rFonts w:ascii="Times New Roman" w:eastAsiaTheme="minorEastAsia" w:hAnsi="Times New Roman" w:cs="Times New Roman"/>
                <w:sz w:val="24"/>
                <w:szCs w:val="24"/>
              </w:rPr>
              <w:t xml:space="preserve">2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25 </w:t>
            </w:r>
            <w:r w:rsidRPr="00863FF8">
              <w:rPr>
                <w:rFonts w:ascii="Times New Roman" w:hAnsi="Times New Roman" w:cs="Times New Roman"/>
                <w:sz w:val="24"/>
                <w:szCs w:val="24"/>
              </w:rPr>
              <w:t>Ø mm</w:t>
            </w:r>
          </w:p>
        </w:tc>
        <w:tc>
          <w:tcPr>
            <w:tcW w:w="0" w:type="auto"/>
          </w:tcPr>
          <w:p w14:paraId="7046C7E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6670DC1C"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380</w:t>
            </w:r>
          </w:p>
        </w:tc>
      </w:tr>
      <w:tr w:rsidR="00863FF8" w:rsidRPr="00863FF8" w14:paraId="32ED3E66" w14:textId="77777777" w:rsidTr="00B84531">
        <w:tc>
          <w:tcPr>
            <w:tcW w:w="0" w:type="auto"/>
          </w:tcPr>
          <w:p w14:paraId="61F4A46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15</w:t>
            </w:r>
          </w:p>
        </w:tc>
        <w:tc>
          <w:tcPr>
            <w:tcW w:w="0" w:type="auto"/>
          </w:tcPr>
          <w:p w14:paraId="0152D690"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Bearing</w:t>
            </w:r>
          </w:p>
        </w:tc>
        <w:tc>
          <w:tcPr>
            <w:tcW w:w="0" w:type="auto"/>
          </w:tcPr>
          <w:p w14:paraId="61FE041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Cast iron</w:t>
            </w:r>
          </w:p>
        </w:tc>
        <w:tc>
          <w:tcPr>
            <w:tcW w:w="0" w:type="auto"/>
          </w:tcPr>
          <w:p w14:paraId="68EECB0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20 Ø mm</w:t>
            </w:r>
          </w:p>
        </w:tc>
        <w:tc>
          <w:tcPr>
            <w:tcW w:w="0" w:type="auto"/>
          </w:tcPr>
          <w:p w14:paraId="2BEFC275"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w:t>
            </w:r>
          </w:p>
        </w:tc>
        <w:tc>
          <w:tcPr>
            <w:tcW w:w="0" w:type="auto"/>
          </w:tcPr>
          <w:p w14:paraId="2803C019"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580</w:t>
            </w:r>
          </w:p>
        </w:tc>
      </w:tr>
      <w:tr w:rsidR="00863FF8" w:rsidRPr="00863FF8" w14:paraId="3C2C2DFD" w14:textId="77777777" w:rsidTr="00B84531">
        <w:tc>
          <w:tcPr>
            <w:tcW w:w="0" w:type="auto"/>
          </w:tcPr>
          <w:p w14:paraId="527F953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16</w:t>
            </w:r>
          </w:p>
        </w:tc>
        <w:tc>
          <w:tcPr>
            <w:tcW w:w="0" w:type="auto"/>
          </w:tcPr>
          <w:p w14:paraId="038B2CE1"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Nuts, bolts and washers</w:t>
            </w:r>
          </w:p>
        </w:tc>
        <w:tc>
          <w:tcPr>
            <w:tcW w:w="0" w:type="auto"/>
          </w:tcPr>
          <w:p w14:paraId="0D45706F"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Steel alloy</w:t>
            </w:r>
          </w:p>
        </w:tc>
        <w:tc>
          <w:tcPr>
            <w:tcW w:w="0" w:type="auto"/>
          </w:tcPr>
          <w:p w14:paraId="3BF70ABF"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0F64129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40</w:t>
            </w:r>
          </w:p>
        </w:tc>
        <w:tc>
          <w:tcPr>
            <w:tcW w:w="0" w:type="auto"/>
          </w:tcPr>
          <w:p w14:paraId="0D2AC09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160</w:t>
            </w:r>
          </w:p>
        </w:tc>
      </w:tr>
      <w:tr w:rsidR="00863FF8" w:rsidRPr="00863FF8" w14:paraId="0AB78588" w14:textId="77777777" w:rsidTr="00B84531">
        <w:tc>
          <w:tcPr>
            <w:tcW w:w="0" w:type="auto"/>
          </w:tcPr>
          <w:p w14:paraId="05ED0C6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17</w:t>
            </w:r>
          </w:p>
        </w:tc>
        <w:tc>
          <w:tcPr>
            <w:tcW w:w="0" w:type="auto"/>
          </w:tcPr>
          <w:p w14:paraId="72021F9D"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Arduino Uno</w:t>
            </w:r>
          </w:p>
        </w:tc>
        <w:tc>
          <w:tcPr>
            <w:tcW w:w="0" w:type="auto"/>
          </w:tcPr>
          <w:p w14:paraId="5683B375"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15887F3A"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RKI-1630</w:t>
            </w:r>
          </w:p>
        </w:tc>
        <w:tc>
          <w:tcPr>
            <w:tcW w:w="0" w:type="auto"/>
          </w:tcPr>
          <w:p w14:paraId="308580E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0CAE030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650</w:t>
            </w:r>
          </w:p>
        </w:tc>
      </w:tr>
      <w:tr w:rsidR="00863FF8" w:rsidRPr="00863FF8" w14:paraId="407BD6FF" w14:textId="77777777" w:rsidTr="00B84531">
        <w:tc>
          <w:tcPr>
            <w:tcW w:w="0" w:type="auto"/>
          </w:tcPr>
          <w:p w14:paraId="3D8A5F4A"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18</w:t>
            </w:r>
          </w:p>
        </w:tc>
        <w:tc>
          <w:tcPr>
            <w:tcW w:w="0" w:type="auto"/>
          </w:tcPr>
          <w:p w14:paraId="00766C29"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Stepper motor</w:t>
            </w:r>
          </w:p>
        </w:tc>
        <w:tc>
          <w:tcPr>
            <w:tcW w:w="0" w:type="auto"/>
          </w:tcPr>
          <w:p w14:paraId="5A1FFEF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1884372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NEMA 17, 7 kg-cm</w:t>
            </w:r>
          </w:p>
        </w:tc>
        <w:tc>
          <w:tcPr>
            <w:tcW w:w="0" w:type="auto"/>
          </w:tcPr>
          <w:p w14:paraId="23456D33"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397B0BA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830</w:t>
            </w:r>
          </w:p>
        </w:tc>
      </w:tr>
      <w:tr w:rsidR="00863FF8" w:rsidRPr="00863FF8" w14:paraId="75CA91DC" w14:textId="77777777" w:rsidTr="00B84531">
        <w:tc>
          <w:tcPr>
            <w:tcW w:w="0" w:type="auto"/>
          </w:tcPr>
          <w:p w14:paraId="69F3C4BC"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19</w:t>
            </w:r>
          </w:p>
        </w:tc>
        <w:tc>
          <w:tcPr>
            <w:tcW w:w="0" w:type="auto"/>
          </w:tcPr>
          <w:p w14:paraId="47CF40CE"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Stepper motor driver</w:t>
            </w:r>
          </w:p>
        </w:tc>
        <w:tc>
          <w:tcPr>
            <w:tcW w:w="0" w:type="auto"/>
          </w:tcPr>
          <w:p w14:paraId="74F5F6E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1B0CD9A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4.0 A, 42 V, RMCS-3758</w:t>
            </w:r>
          </w:p>
        </w:tc>
        <w:tc>
          <w:tcPr>
            <w:tcW w:w="0" w:type="auto"/>
          </w:tcPr>
          <w:p w14:paraId="5705987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0CB779DC"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540</w:t>
            </w:r>
          </w:p>
        </w:tc>
      </w:tr>
      <w:tr w:rsidR="00863FF8" w:rsidRPr="00863FF8" w14:paraId="65860262" w14:textId="77777777" w:rsidTr="00B84531">
        <w:tc>
          <w:tcPr>
            <w:tcW w:w="0" w:type="auto"/>
          </w:tcPr>
          <w:p w14:paraId="774A93D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20</w:t>
            </w:r>
          </w:p>
        </w:tc>
        <w:tc>
          <w:tcPr>
            <w:tcW w:w="0" w:type="auto"/>
          </w:tcPr>
          <w:p w14:paraId="03158C2D"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Rotary encoder</w:t>
            </w:r>
          </w:p>
        </w:tc>
        <w:tc>
          <w:tcPr>
            <w:tcW w:w="0" w:type="auto"/>
          </w:tcPr>
          <w:p w14:paraId="6CAF4654"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1B29F643"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360 PPR, RMCS-1354</w:t>
            </w:r>
          </w:p>
        </w:tc>
        <w:tc>
          <w:tcPr>
            <w:tcW w:w="0" w:type="auto"/>
          </w:tcPr>
          <w:p w14:paraId="33D9288E"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2CF59C9D"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1250</w:t>
            </w:r>
          </w:p>
        </w:tc>
      </w:tr>
      <w:tr w:rsidR="00863FF8" w:rsidRPr="00863FF8" w14:paraId="4F55CA8C" w14:textId="77777777" w:rsidTr="00B84531">
        <w:tc>
          <w:tcPr>
            <w:tcW w:w="0" w:type="auto"/>
          </w:tcPr>
          <w:p w14:paraId="6116512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21</w:t>
            </w:r>
          </w:p>
        </w:tc>
        <w:tc>
          <w:tcPr>
            <w:tcW w:w="0" w:type="auto"/>
          </w:tcPr>
          <w:p w14:paraId="3034200F"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Battery</w:t>
            </w:r>
          </w:p>
        </w:tc>
        <w:tc>
          <w:tcPr>
            <w:tcW w:w="0" w:type="auto"/>
          </w:tcPr>
          <w:p w14:paraId="5ABE9F96"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5DFD29E9"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12 V, 7Ah</w:t>
            </w:r>
          </w:p>
        </w:tc>
        <w:tc>
          <w:tcPr>
            <w:tcW w:w="0" w:type="auto"/>
          </w:tcPr>
          <w:p w14:paraId="543DC97A"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6167347F"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1000</w:t>
            </w:r>
          </w:p>
        </w:tc>
      </w:tr>
      <w:tr w:rsidR="00863FF8" w:rsidRPr="00863FF8" w14:paraId="3DCDC539" w14:textId="77777777" w:rsidTr="00B84531">
        <w:tc>
          <w:tcPr>
            <w:tcW w:w="0" w:type="auto"/>
          </w:tcPr>
          <w:p w14:paraId="2948319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22</w:t>
            </w:r>
          </w:p>
        </w:tc>
        <w:tc>
          <w:tcPr>
            <w:tcW w:w="0" w:type="auto"/>
          </w:tcPr>
          <w:p w14:paraId="51A3CB7E"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Battery charger</w:t>
            </w:r>
          </w:p>
        </w:tc>
        <w:tc>
          <w:tcPr>
            <w:tcW w:w="0" w:type="auto"/>
          </w:tcPr>
          <w:p w14:paraId="13C285D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2895D74F"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12 V, 7 Ah</w:t>
            </w:r>
          </w:p>
        </w:tc>
        <w:tc>
          <w:tcPr>
            <w:tcW w:w="0" w:type="auto"/>
          </w:tcPr>
          <w:p w14:paraId="1771C6BF"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02E24716"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400</w:t>
            </w:r>
          </w:p>
        </w:tc>
      </w:tr>
      <w:tr w:rsidR="00863FF8" w:rsidRPr="00863FF8" w14:paraId="2DA5C510" w14:textId="77777777" w:rsidTr="00B84531">
        <w:tc>
          <w:tcPr>
            <w:tcW w:w="0" w:type="auto"/>
          </w:tcPr>
          <w:p w14:paraId="1A13F853"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23</w:t>
            </w:r>
          </w:p>
        </w:tc>
        <w:tc>
          <w:tcPr>
            <w:tcW w:w="0" w:type="auto"/>
          </w:tcPr>
          <w:p w14:paraId="0B2A3FC1"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Wires</w:t>
            </w:r>
          </w:p>
        </w:tc>
        <w:tc>
          <w:tcPr>
            <w:tcW w:w="0" w:type="auto"/>
          </w:tcPr>
          <w:p w14:paraId="6EDC7A0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1B42FB46"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Jumper wire</w:t>
            </w:r>
          </w:p>
        </w:tc>
        <w:tc>
          <w:tcPr>
            <w:tcW w:w="0" w:type="auto"/>
          </w:tcPr>
          <w:p w14:paraId="73AE68E5"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04FB097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130</w:t>
            </w:r>
          </w:p>
        </w:tc>
      </w:tr>
      <w:tr w:rsidR="00863FF8" w:rsidRPr="00863FF8" w14:paraId="4D541BDB" w14:textId="77777777" w:rsidTr="00B84531">
        <w:tc>
          <w:tcPr>
            <w:tcW w:w="0" w:type="auto"/>
          </w:tcPr>
          <w:p w14:paraId="4B85B334"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24</w:t>
            </w:r>
          </w:p>
        </w:tc>
        <w:tc>
          <w:tcPr>
            <w:tcW w:w="0" w:type="auto"/>
          </w:tcPr>
          <w:p w14:paraId="6338BB2A"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On-off switch</w:t>
            </w:r>
          </w:p>
        </w:tc>
        <w:tc>
          <w:tcPr>
            <w:tcW w:w="0" w:type="auto"/>
          </w:tcPr>
          <w:p w14:paraId="12711BF8"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184AA72D" w14:textId="77777777" w:rsidR="00863FF8" w:rsidRPr="00863FF8" w:rsidRDefault="00863FF8" w:rsidP="00B84531">
            <w:pPr>
              <w:jc w:val="center"/>
              <w:rPr>
                <w:rFonts w:ascii="Times New Roman" w:hAnsi="Times New Roman" w:cs="Times New Roman"/>
                <w:sz w:val="24"/>
                <w:szCs w:val="24"/>
              </w:rPr>
            </w:pPr>
          </w:p>
        </w:tc>
        <w:tc>
          <w:tcPr>
            <w:tcW w:w="0" w:type="auto"/>
          </w:tcPr>
          <w:p w14:paraId="02FC3807"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20FE0D62"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49</w:t>
            </w:r>
          </w:p>
        </w:tc>
      </w:tr>
      <w:tr w:rsidR="00863FF8" w:rsidRPr="00863FF8" w14:paraId="1D340FC6" w14:textId="77777777" w:rsidTr="00B84531">
        <w:tc>
          <w:tcPr>
            <w:tcW w:w="0" w:type="auto"/>
          </w:tcPr>
          <w:p w14:paraId="2EBD7454"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25</w:t>
            </w:r>
          </w:p>
        </w:tc>
        <w:tc>
          <w:tcPr>
            <w:tcW w:w="0" w:type="auto"/>
          </w:tcPr>
          <w:p w14:paraId="35249734"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Voltage regulator</w:t>
            </w:r>
          </w:p>
        </w:tc>
        <w:tc>
          <w:tcPr>
            <w:tcW w:w="0" w:type="auto"/>
          </w:tcPr>
          <w:p w14:paraId="57C973D1"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14:paraId="666CEF2B"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LM 7812</w:t>
            </w:r>
          </w:p>
        </w:tc>
        <w:tc>
          <w:tcPr>
            <w:tcW w:w="0" w:type="auto"/>
          </w:tcPr>
          <w:p w14:paraId="7C202114"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14:paraId="77A20202"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55</w:t>
            </w:r>
          </w:p>
        </w:tc>
      </w:tr>
      <w:tr w:rsidR="00863FF8" w:rsidRPr="00863FF8" w14:paraId="76A6A602" w14:textId="77777777" w:rsidTr="00B84531">
        <w:tc>
          <w:tcPr>
            <w:tcW w:w="0" w:type="auto"/>
          </w:tcPr>
          <w:p w14:paraId="714DDAF2"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lastRenderedPageBreak/>
              <w:t>26</w:t>
            </w:r>
          </w:p>
        </w:tc>
        <w:tc>
          <w:tcPr>
            <w:tcW w:w="0" w:type="auto"/>
          </w:tcPr>
          <w:p w14:paraId="52D562B6" w14:textId="77777777" w:rsidR="00863FF8" w:rsidRPr="00863FF8" w:rsidRDefault="00863FF8" w:rsidP="008442D2">
            <w:pPr>
              <w:rPr>
                <w:rFonts w:ascii="Times New Roman" w:hAnsi="Times New Roman" w:cs="Times New Roman"/>
                <w:sz w:val="24"/>
                <w:szCs w:val="24"/>
              </w:rPr>
            </w:pPr>
            <w:r w:rsidRPr="00863FF8">
              <w:rPr>
                <w:rFonts w:ascii="Times New Roman" w:hAnsi="Times New Roman" w:cs="Times New Roman"/>
                <w:sz w:val="24"/>
                <w:szCs w:val="24"/>
              </w:rPr>
              <w:t>Miscellaneous</w:t>
            </w:r>
          </w:p>
        </w:tc>
        <w:tc>
          <w:tcPr>
            <w:tcW w:w="0" w:type="auto"/>
          </w:tcPr>
          <w:p w14:paraId="5F38B010" w14:textId="77777777" w:rsidR="00863FF8" w:rsidRPr="00863FF8" w:rsidRDefault="00863FF8" w:rsidP="00B84531">
            <w:pPr>
              <w:jc w:val="center"/>
              <w:rPr>
                <w:rFonts w:ascii="Times New Roman" w:hAnsi="Times New Roman" w:cs="Times New Roman"/>
                <w:sz w:val="24"/>
                <w:szCs w:val="24"/>
              </w:rPr>
            </w:pPr>
          </w:p>
        </w:tc>
        <w:tc>
          <w:tcPr>
            <w:tcW w:w="0" w:type="auto"/>
          </w:tcPr>
          <w:p w14:paraId="1CC74EC0" w14:textId="77777777" w:rsidR="00863FF8" w:rsidRPr="00863FF8" w:rsidRDefault="00863FF8" w:rsidP="00B84531">
            <w:pPr>
              <w:jc w:val="center"/>
              <w:rPr>
                <w:rFonts w:ascii="Times New Roman" w:hAnsi="Times New Roman" w:cs="Times New Roman"/>
                <w:sz w:val="24"/>
                <w:szCs w:val="24"/>
              </w:rPr>
            </w:pPr>
          </w:p>
        </w:tc>
        <w:tc>
          <w:tcPr>
            <w:tcW w:w="0" w:type="auto"/>
          </w:tcPr>
          <w:p w14:paraId="2524D5AC" w14:textId="77777777" w:rsidR="00863FF8" w:rsidRPr="00863FF8" w:rsidRDefault="00863FF8" w:rsidP="00B84531">
            <w:pPr>
              <w:jc w:val="center"/>
              <w:rPr>
                <w:rFonts w:ascii="Times New Roman" w:hAnsi="Times New Roman" w:cs="Times New Roman"/>
                <w:sz w:val="24"/>
                <w:szCs w:val="24"/>
              </w:rPr>
            </w:pPr>
          </w:p>
        </w:tc>
        <w:tc>
          <w:tcPr>
            <w:tcW w:w="0" w:type="auto"/>
          </w:tcPr>
          <w:p w14:paraId="1125EAA0" w14:textId="77777777"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1000</w:t>
            </w:r>
          </w:p>
        </w:tc>
      </w:tr>
      <w:tr w:rsidR="00863FF8" w:rsidRPr="00863FF8" w14:paraId="4B74A5EB" w14:textId="77777777" w:rsidTr="008442D2">
        <w:trPr>
          <w:trHeight w:val="242"/>
        </w:trPr>
        <w:tc>
          <w:tcPr>
            <w:tcW w:w="0" w:type="auto"/>
            <w:gridSpan w:val="5"/>
          </w:tcPr>
          <w:p w14:paraId="723B892B" w14:textId="77777777" w:rsidR="00863FF8" w:rsidRPr="008442D2" w:rsidRDefault="00863FF8" w:rsidP="00B84531">
            <w:pPr>
              <w:jc w:val="center"/>
              <w:rPr>
                <w:rFonts w:ascii="Times New Roman" w:hAnsi="Times New Roman" w:cs="Times New Roman"/>
                <w:b/>
                <w:bCs/>
                <w:sz w:val="24"/>
                <w:szCs w:val="24"/>
              </w:rPr>
            </w:pPr>
            <w:r w:rsidRPr="008442D2">
              <w:rPr>
                <w:rFonts w:ascii="Times New Roman" w:hAnsi="Times New Roman" w:cs="Times New Roman"/>
                <w:b/>
                <w:bCs/>
                <w:sz w:val="24"/>
                <w:szCs w:val="24"/>
              </w:rPr>
              <w:t>Total</w:t>
            </w:r>
          </w:p>
        </w:tc>
        <w:tc>
          <w:tcPr>
            <w:tcW w:w="0" w:type="auto"/>
          </w:tcPr>
          <w:p w14:paraId="2E6A9F79" w14:textId="461D5FBD" w:rsidR="00863FF8" w:rsidRPr="00863FF8" w:rsidRDefault="00863FF8" w:rsidP="00B84531">
            <w:pPr>
              <w:rPr>
                <w:rFonts w:ascii="Times New Roman" w:hAnsi="Times New Roman" w:cs="Times New Roman"/>
                <w:sz w:val="24"/>
                <w:szCs w:val="24"/>
              </w:rPr>
            </w:pPr>
            <w:r w:rsidRPr="00863FF8">
              <w:rPr>
                <w:rFonts w:ascii="Times New Roman" w:hAnsi="Times New Roman" w:cs="Times New Roman"/>
                <w:sz w:val="24"/>
                <w:szCs w:val="24"/>
              </w:rPr>
              <w:t>32314/-</w:t>
            </w:r>
          </w:p>
        </w:tc>
      </w:tr>
    </w:tbl>
    <w:p w14:paraId="550E14B7" w14:textId="77777777" w:rsidR="00863FF8" w:rsidRDefault="00863FF8" w:rsidP="000C1A15">
      <w:pPr>
        <w:spacing w:after="0" w:line="360" w:lineRule="auto"/>
        <w:jc w:val="both"/>
        <w:rPr>
          <w:rFonts w:ascii="Times New Roman" w:hAnsi="Times New Roman" w:cs="Times New Roman"/>
          <w:sz w:val="24"/>
          <w:szCs w:val="24"/>
        </w:rPr>
      </w:pPr>
    </w:p>
    <w:p w14:paraId="183DA359" w14:textId="77777777" w:rsidR="00255A8A" w:rsidRPr="00255A8A" w:rsidRDefault="00CD28FC" w:rsidP="00255A8A">
      <w:pPr>
        <w:rPr>
          <w:rFonts w:ascii="Times New Roman" w:hAnsi="Times New Roman" w:cs="Times New Roman"/>
          <w:b/>
          <w:bCs/>
          <w:sz w:val="24"/>
          <w:szCs w:val="22"/>
        </w:rPr>
      </w:pPr>
      <w:r>
        <w:rPr>
          <w:rFonts w:ascii="Times New Roman" w:hAnsi="Times New Roman" w:cs="Times New Roman"/>
          <w:b/>
          <w:bCs/>
          <w:sz w:val="24"/>
          <w:szCs w:val="22"/>
        </w:rPr>
        <w:t xml:space="preserve">2.1 </w:t>
      </w:r>
      <w:r w:rsidR="00255A8A" w:rsidRPr="00255A8A">
        <w:rPr>
          <w:rFonts w:ascii="Times New Roman" w:hAnsi="Times New Roman" w:cs="Times New Roman"/>
          <w:b/>
          <w:bCs/>
          <w:sz w:val="24"/>
          <w:szCs w:val="22"/>
        </w:rPr>
        <w:t>Calculations of cost of operation of self-propelled planter</w:t>
      </w:r>
    </w:p>
    <w:p w14:paraId="0FB05245" w14:textId="77777777" w:rsidR="00255A8A" w:rsidRPr="00255A8A" w:rsidRDefault="00255A8A" w:rsidP="00255A8A">
      <w:pPr>
        <w:rPr>
          <w:rFonts w:ascii="Times New Roman" w:hAnsi="Times New Roman" w:cs="Times New Roman"/>
          <w:b/>
          <w:bCs/>
          <w:sz w:val="24"/>
          <w:szCs w:val="22"/>
        </w:rPr>
      </w:pPr>
      <w:r w:rsidRPr="00255A8A">
        <w:rPr>
          <w:rFonts w:ascii="Times New Roman" w:hAnsi="Times New Roman" w:cs="Times New Roman"/>
          <w:b/>
          <w:bCs/>
          <w:sz w:val="24"/>
          <w:szCs w:val="22"/>
        </w:rPr>
        <w:t>1. Assumptions</w:t>
      </w:r>
    </w:p>
    <w:p w14:paraId="7A50D8BC" w14:textId="77777777" w:rsidR="00255A8A" w:rsidRPr="00255A8A" w:rsidRDefault="00255A8A" w:rsidP="00255A8A">
      <w:pPr>
        <w:rPr>
          <w:rFonts w:ascii="Times New Roman" w:hAnsi="Times New Roman" w:cs="Times New Roman"/>
          <w:b/>
          <w:bCs/>
          <w:sz w:val="24"/>
          <w:szCs w:val="22"/>
        </w:rPr>
      </w:pPr>
      <w:r w:rsidRPr="00255A8A">
        <w:rPr>
          <w:rFonts w:ascii="Times New Roman" w:hAnsi="Times New Roman" w:cs="Times New Roman"/>
          <w:b/>
          <w:bCs/>
          <w:sz w:val="24"/>
          <w:szCs w:val="22"/>
        </w:rPr>
        <w:t>A. Fixed cost</w:t>
      </w:r>
    </w:p>
    <w:p w14:paraId="0A97A2EE" w14:textId="77777777" w:rsidR="00255A8A" w:rsidRPr="00255A8A" w:rsidRDefault="00255A8A" w:rsidP="00255A8A">
      <w:pPr>
        <w:pStyle w:val="ListParagraph"/>
        <w:numPr>
          <w:ilvl w:val="3"/>
          <w:numId w:val="5"/>
        </w:numPr>
        <w:spacing w:after="160" w:line="360"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Average annual use, h = 170</w:t>
      </w:r>
    </w:p>
    <w:p w14:paraId="76523709" w14:textId="77777777" w:rsidR="00255A8A" w:rsidRPr="00255A8A" w:rsidRDefault="00255A8A" w:rsidP="00255A8A">
      <w:pPr>
        <w:pStyle w:val="ListParagraph"/>
        <w:numPr>
          <w:ilvl w:val="3"/>
          <w:numId w:val="5"/>
        </w:numPr>
        <w:spacing w:after="160" w:line="360"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Life of machine, years = 10 years</w:t>
      </w:r>
    </w:p>
    <w:p w14:paraId="4B164569" w14:textId="77777777" w:rsidR="00255A8A" w:rsidRPr="00255A8A" w:rsidRDefault="00255A8A" w:rsidP="00255A8A">
      <w:pPr>
        <w:pStyle w:val="ListParagraph"/>
        <w:numPr>
          <w:ilvl w:val="3"/>
          <w:numId w:val="5"/>
        </w:numPr>
        <w:spacing w:after="160" w:line="360"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Salvage value @ 10% of initial cost</w:t>
      </w:r>
    </w:p>
    <w:p w14:paraId="3071B1C6" w14:textId="77777777" w:rsidR="00255A8A" w:rsidRPr="00255A8A" w:rsidRDefault="00255A8A" w:rsidP="00255A8A">
      <w:pPr>
        <w:pStyle w:val="ListParagraph"/>
        <w:numPr>
          <w:ilvl w:val="3"/>
          <w:numId w:val="5"/>
        </w:numPr>
        <w:spacing w:after="160" w:line="360"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Rate of interest @ 10% of capital cost</w:t>
      </w:r>
    </w:p>
    <w:p w14:paraId="14BDD099" w14:textId="77777777" w:rsidR="00255A8A" w:rsidRPr="00255A8A" w:rsidRDefault="00255A8A" w:rsidP="00255A8A">
      <w:pPr>
        <w:pStyle w:val="ListParagraph"/>
        <w:numPr>
          <w:ilvl w:val="3"/>
          <w:numId w:val="5"/>
        </w:numPr>
        <w:spacing w:after="160" w:line="360"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Housing, taxes and insurance cost @ 3% of the initial investment per year</w:t>
      </w:r>
    </w:p>
    <w:p w14:paraId="50F844FD" w14:textId="77777777" w:rsidR="00255A8A" w:rsidRPr="00255A8A" w:rsidRDefault="00255A8A" w:rsidP="00255A8A">
      <w:pPr>
        <w:pStyle w:val="ListParagraph"/>
        <w:numPr>
          <w:ilvl w:val="3"/>
          <w:numId w:val="5"/>
        </w:numPr>
        <w:spacing w:after="160" w:line="360"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Initial investment on self-propelled planter = 32314/-</w:t>
      </w:r>
    </w:p>
    <w:p w14:paraId="5F7B7BB8" w14:textId="77777777" w:rsidR="00255A8A" w:rsidRPr="00255A8A" w:rsidRDefault="00255A8A" w:rsidP="00255A8A">
      <w:pPr>
        <w:jc w:val="both"/>
        <w:rPr>
          <w:rFonts w:ascii="Times New Roman" w:hAnsi="Times New Roman" w:cs="Times New Roman"/>
          <w:b/>
          <w:bCs/>
          <w:sz w:val="24"/>
          <w:szCs w:val="22"/>
        </w:rPr>
      </w:pPr>
      <w:r w:rsidRPr="00255A8A">
        <w:rPr>
          <w:rFonts w:ascii="Times New Roman" w:hAnsi="Times New Roman" w:cs="Times New Roman"/>
          <w:b/>
          <w:bCs/>
          <w:sz w:val="24"/>
          <w:szCs w:val="22"/>
        </w:rPr>
        <w:t>B. Variable cost</w:t>
      </w:r>
    </w:p>
    <w:p w14:paraId="1F462B92" w14:textId="77777777" w:rsidR="00255A8A" w:rsidRPr="00255A8A" w:rsidRDefault="00255A8A" w:rsidP="00255A8A">
      <w:pPr>
        <w:pStyle w:val="ListParagraph"/>
        <w:numPr>
          <w:ilvl w:val="0"/>
          <w:numId w:val="6"/>
        </w:numPr>
        <w:spacing w:after="160" w:line="259"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Fuel cost, l</w:t>
      </w:r>
      <w:r w:rsidRPr="00255A8A">
        <w:rPr>
          <w:rFonts w:ascii="Times New Roman" w:hAnsi="Times New Roman" w:cs="Times New Roman"/>
          <w:sz w:val="24"/>
          <w:szCs w:val="22"/>
          <w:vertAlign w:val="superscript"/>
        </w:rPr>
        <w:t>-1</w:t>
      </w:r>
      <w:r w:rsidRPr="00255A8A">
        <w:rPr>
          <w:rFonts w:ascii="Times New Roman" w:hAnsi="Times New Roman" w:cs="Times New Roman"/>
          <w:sz w:val="24"/>
          <w:szCs w:val="22"/>
        </w:rPr>
        <w:t xml:space="preserve"> = 100</w:t>
      </w:r>
    </w:p>
    <w:p w14:paraId="62023ED4" w14:textId="77777777" w:rsidR="00255A8A" w:rsidRPr="00255A8A" w:rsidRDefault="00255A8A" w:rsidP="00255A8A">
      <w:pPr>
        <w:pStyle w:val="ListParagraph"/>
        <w:numPr>
          <w:ilvl w:val="0"/>
          <w:numId w:val="6"/>
        </w:numPr>
        <w:spacing w:after="160" w:line="259"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Lubrication cost @ 30% of fuel cost</w:t>
      </w:r>
    </w:p>
    <w:p w14:paraId="0B312D1A" w14:textId="77777777" w:rsidR="00255A8A" w:rsidRPr="00255A8A" w:rsidRDefault="00255A8A" w:rsidP="00255A8A">
      <w:pPr>
        <w:pStyle w:val="ListParagraph"/>
        <w:numPr>
          <w:ilvl w:val="0"/>
          <w:numId w:val="6"/>
        </w:numPr>
        <w:spacing w:after="160" w:line="259" w:lineRule="auto"/>
        <w:ind w:left="1437"/>
        <w:jc w:val="both"/>
        <w:rPr>
          <w:rFonts w:ascii="Times New Roman" w:hAnsi="Times New Roman" w:cs="Times New Roman"/>
          <w:sz w:val="24"/>
          <w:szCs w:val="22"/>
        </w:rPr>
      </w:pPr>
      <w:proofErr w:type="spellStart"/>
      <w:r w:rsidRPr="00255A8A">
        <w:rPr>
          <w:rFonts w:ascii="Times New Roman" w:hAnsi="Times New Roman" w:cs="Times New Roman"/>
          <w:sz w:val="24"/>
          <w:szCs w:val="22"/>
        </w:rPr>
        <w:t>Labour</w:t>
      </w:r>
      <w:proofErr w:type="spellEnd"/>
      <w:r w:rsidRPr="00255A8A">
        <w:rPr>
          <w:rFonts w:ascii="Times New Roman" w:hAnsi="Times New Roman" w:cs="Times New Roman"/>
          <w:sz w:val="24"/>
          <w:szCs w:val="22"/>
        </w:rPr>
        <w:t xml:space="preserve"> cost per day = 400</w:t>
      </w:r>
    </w:p>
    <w:p w14:paraId="789BE900" w14:textId="77777777" w:rsidR="00255A8A" w:rsidRPr="00255A8A" w:rsidRDefault="00255A8A" w:rsidP="00255A8A">
      <w:pPr>
        <w:pStyle w:val="ListParagraph"/>
        <w:numPr>
          <w:ilvl w:val="0"/>
          <w:numId w:val="6"/>
        </w:numPr>
        <w:spacing w:after="160" w:line="259"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Repair and maintenance cost @ 10% of initial investment per year</w:t>
      </w:r>
    </w:p>
    <w:p w14:paraId="1046ABCD" w14:textId="77777777" w:rsidR="006715B0" w:rsidRDefault="00E10DDF" w:rsidP="000C1A15">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Fixed Cost</w:t>
      </w:r>
    </w:p>
    <w:p w14:paraId="02398243" w14:textId="77777777" w:rsidR="00E10DDF" w:rsidRDefault="00E10DDF" w:rsidP="000C1A15">
      <w:pPr>
        <w:spacing w:after="0" w:line="360" w:lineRule="auto"/>
        <w:jc w:val="both"/>
        <w:rPr>
          <w:rFonts w:ascii="Times New Roman" w:hAnsi="Times New Roman" w:cs="Times New Roman"/>
          <w:b/>
          <w:bCs/>
          <w:sz w:val="24"/>
          <w:szCs w:val="22"/>
        </w:rPr>
      </w:pPr>
      <w:r w:rsidRPr="00E10DDF">
        <w:rPr>
          <w:rFonts w:ascii="Times New Roman" w:hAnsi="Times New Roman" w:cs="Times New Roman"/>
          <w:b/>
          <w:bCs/>
          <w:sz w:val="24"/>
          <w:szCs w:val="22"/>
        </w:rPr>
        <w:t>Depreciation</w:t>
      </w:r>
    </w:p>
    <w:p w14:paraId="7346ECF3" w14:textId="77777777" w:rsidR="00E10DDF" w:rsidRDefault="00E10DDF" w:rsidP="00E10DDF">
      <w:pPr>
        <w:spacing w:after="0" w:line="360" w:lineRule="auto"/>
        <w:jc w:val="both"/>
        <w:rPr>
          <w:rFonts w:ascii="Times New Roman" w:hAnsi="Times New Roman" w:cs="Times New Roman"/>
          <w:sz w:val="24"/>
          <w:szCs w:val="22"/>
        </w:rPr>
      </w:pPr>
      <w:r w:rsidRPr="00E10DDF">
        <w:rPr>
          <w:rFonts w:ascii="Times New Roman" w:hAnsi="Times New Roman" w:cs="Times New Roman"/>
          <w:sz w:val="24"/>
          <w:szCs w:val="22"/>
        </w:rPr>
        <w:t xml:space="preserve">Depreciation is the reduction in value of a machine with passage of the time (Kepner </w:t>
      </w:r>
      <w:r w:rsidRPr="00E10DDF">
        <w:rPr>
          <w:rFonts w:ascii="Times New Roman" w:hAnsi="Times New Roman" w:cs="Times New Roman"/>
          <w:i/>
          <w:iCs/>
          <w:sz w:val="24"/>
          <w:szCs w:val="22"/>
        </w:rPr>
        <w:t>et al.</w:t>
      </w:r>
      <w:r w:rsidRPr="00E10DDF">
        <w:rPr>
          <w:rFonts w:ascii="Times New Roman" w:hAnsi="Times New Roman" w:cs="Times New Roman"/>
          <w:sz w:val="24"/>
          <w:szCs w:val="22"/>
        </w:rPr>
        <w:t xml:space="preserve"> 1987). There are four methods of determining depreciation cost and all the methods have their own merits and demerits. However, straight line method is the most preferred method of determining the depreciation cost of the machinery. In straight line method, the amount of depreciation cost is constant throughout the useful life of the machine (Singh 2017).</w:t>
      </w:r>
      <w:r w:rsidR="00F51E73">
        <w:rPr>
          <w:rFonts w:ascii="Times New Roman" w:hAnsi="Times New Roman" w:cs="Times New Roman"/>
          <w:sz w:val="24"/>
          <w:szCs w:val="22"/>
        </w:rPr>
        <w:t xml:space="preserve"> Depreciation was calculated</w:t>
      </w:r>
      <w:r w:rsidR="008C385B">
        <w:rPr>
          <w:rFonts w:ascii="Times New Roman" w:hAnsi="Times New Roman" w:cs="Times New Roman"/>
          <w:sz w:val="24"/>
          <w:szCs w:val="22"/>
        </w:rPr>
        <w:t xml:space="preserve"> by the</w:t>
      </w:r>
      <w:r w:rsidR="00F51E73">
        <w:rPr>
          <w:rFonts w:ascii="Times New Roman" w:hAnsi="Times New Roman" w:cs="Times New Roman"/>
          <w:sz w:val="24"/>
          <w:szCs w:val="22"/>
        </w:rPr>
        <w:t xml:space="preserve"> using equation 1.</w:t>
      </w:r>
    </w:p>
    <w:p w14:paraId="02FD115B" w14:textId="77777777" w:rsidR="00CD3212" w:rsidRDefault="00CD3212" w:rsidP="0020762E">
      <w:pPr>
        <w:spacing w:after="0" w:line="360" w:lineRule="auto"/>
        <w:ind w:left="2880"/>
        <w:rPr>
          <w:rFonts w:ascii="Times New Roman" w:eastAsiaTheme="minorEastAsia" w:hAnsi="Times New Roman" w:cs="Times New Roman"/>
          <w:sz w:val="24"/>
          <w:szCs w:val="22"/>
        </w:rPr>
      </w:pPr>
      <w:r w:rsidRPr="00CD3212">
        <w:rPr>
          <w:rFonts w:ascii="Times New Roman" w:hAnsi="Times New Roman" w:cs="Times New Roman"/>
          <w:sz w:val="24"/>
          <w:szCs w:val="22"/>
        </w:rPr>
        <w:t>Depreciation, ₹ h</w:t>
      </w:r>
      <w:r w:rsidRPr="00CD3212">
        <w:rPr>
          <w:rFonts w:ascii="Times New Roman" w:hAnsi="Times New Roman" w:cs="Times New Roman"/>
          <w:sz w:val="24"/>
          <w:szCs w:val="22"/>
          <w:vertAlign w:val="superscript"/>
        </w:rPr>
        <w:t>-1</w:t>
      </w:r>
      <w:r w:rsidRPr="00CD3212">
        <w:rPr>
          <w:rFonts w:ascii="Times New Roman" w:hAnsi="Times New Roman" w:cs="Times New Roman"/>
          <w:sz w:val="24"/>
          <w:szCs w:val="22"/>
        </w:rPr>
        <w:t xml:space="preserve"> = </w:t>
      </w:r>
      <m:oMath>
        <m:f>
          <m:fPr>
            <m:ctrlPr>
              <w:rPr>
                <w:rFonts w:ascii="Cambria Math" w:hAnsi="Times New Roman" w:cs="Times New Roman"/>
                <w:i/>
                <w:sz w:val="24"/>
                <w:szCs w:val="22"/>
              </w:rPr>
            </m:ctrlPr>
          </m:fPr>
          <m:num>
            <m:r>
              <w:rPr>
                <w:rFonts w:ascii="Cambria Math" w:hAnsi="Cambria Math" w:cs="Times New Roman"/>
                <w:sz w:val="24"/>
                <w:szCs w:val="22"/>
              </w:rPr>
              <m:t>C</m:t>
            </m:r>
            <m:r>
              <w:rPr>
                <w:rFonts w:ascii="Times New Roman" w:hAnsi="Times New Roman" w:cs="Times New Roman"/>
                <w:sz w:val="24"/>
                <w:szCs w:val="22"/>
              </w:rPr>
              <m:t>-</m:t>
            </m:r>
            <m:r>
              <w:rPr>
                <w:rFonts w:ascii="Cambria Math" w:hAnsi="Cambria Math" w:cs="Times New Roman"/>
                <w:sz w:val="24"/>
                <w:szCs w:val="22"/>
              </w:rPr>
              <m:t>S</m:t>
            </m:r>
          </m:num>
          <m:den>
            <m:r>
              <w:rPr>
                <w:rFonts w:ascii="Cambria Math" w:hAnsi="Cambria Math" w:cs="Times New Roman"/>
                <w:sz w:val="24"/>
                <w:szCs w:val="22"/>
              </w:rPr>
              <m:t>L</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Cambria Math" w:cs="Times New Roman"/>
                <w:sz w:val="24"/>
                <w:szCs w:val="22"/>
              </w:rPr>
              <m:t>H</m:t>
            </m:r>
          </m:den>
        </m:f>
      </m:oMath>
      <w:r w:rsidR="002609DC">
        <w:rPr>
          <w:rFonts w:ascii="Times New Roman" w:eastAsiaTheme="minorEastAsia" w:hAnsi="Times New Roman" w:cs="Times New Roman"/>
          <w:sz w:val="24"/>
          <w:szCs w:val="22"/>
        </w:rPr>
        <w:tab/>
      </w:r>
      <w:r w:rsidR="002609DC">
        <w:rPr>
          <w:rFonts w:ascii="Times New Roman" w:eastAsiaTheme="minorEastAsia" w:hAnsi="Times New Roman" w:cs="Times New Roman"/>
          <w:sz w:val="24"/>
          <w:szCs w:val="22"/>
        </w:rPr>
        <w:tab/>
      </w:r>
      <w:r w:rsidR="002609DC">
        <w:rPr>
          <w:rFonts w:ascii="Times New Roman" w:eastAsiaTheme="minorEastAsia" w:hAnsi="Times New Roman" w:cs="Times New Roman"/>
          <w:sz w:val="24"/>
          <w:szCs w:val="22"/>
        </w:rPr>
        <w:tab/>
        <w:t>…. (1)</w:t>
      </w:r>
    </w:p>
    <w:p w14:paraId="418F89D4" w14:textId="77777777" w:rsidR="00B774D2" w:rsidRPr="00B774D2" w:rsidRDefault="00AA5F25" w:rsidP="00B774D2">
      <w:pPr>
        <w:spacing w:after="0" w:line="360" w:lineRule="auto"/>
        <w:jc w:val="center"/>
        <w:rPr>
          <w:rFonts w:ascii="Times New Roman" w:eastAsiaTheme="minorEastAsia" w:hAnsi="Times New Roman" w:cs="Times New Roman"/>
          <w:sz w:val="28"/>
          <w:szCs w:val="24"/>
        </w:rPr>
      </w:pPr>
      <m:oMath>
        <m:f>
          <m:fPr>
            <m:ctrlPr>
              <w:rPr>
                <w:rFonts w:ascii="Cambria Math" w:eastAsiaTheme="minorEastAsia" w:hAnsi="Times New Roman" w:cs="Times New Roman"/>
                <w:iCs/>
                <w:sz w:val="24"/>
                <w:szCs w:val="22"/>
              </w:rPr>
            </m:ctrlPr>
          </m:fPr>
          <m:num>
            <m:r>
              <m:rPr>
                <m:sty m:val="p"/>
              </m:rPr>
              <w:rPr>
                <w:rFonts w:ascii="Cambria Math" w:eastAsiaTheme="minorEastAsia" w:hAnsi="Times New Roman" w:cs="Times New Roman"/>
                <w:sz w:val="24"/>
                <w:szCs w:val="22"/>
              </w:rPr>
              <m:t>32314</m:t>
            </m:r>
            <m:r>
              <m:rPr>
                <m:sty m:val="p"/>
              </m:rPr>
              <w:rPr>
                <w:rFonts w:ascii="Cambria Math" w:eastAsiaTheme="minorEastAsia" w:hAnsi="Cambria Math" w:cs="Times New Roman"/>
                <w:sz w:val="24"/>
                <w:szCs w:val="22"/>
              </w:rPr>
              <m:t>-</m:t>
            </m:r>
            <m:r>
              <m:rPr>
                <m:sty m:val="p"/>
              </m:rPr>
              <w:rPr>
                <w:rFonts w:ascii="Cambria Math" w:eastAsiaTheme="minorEastAsia" w:hAnsi="Times New Roman" w:cs="Times New Roman"/>
                <w:sz w:val="24"/>
                <w:szCs w:val="22"/>
              </w:rPr>
              <m:t>3231.4</m:t>
            </m:r>
          </m:num>
          <m:den>
            <m:r>
              <m:rPr>
                <m:sty m:val="p"/>
              </m:rPr>
              <w:rPr>
                <w:rFonts w:ascii="Cambria Math" w:eastAsiaTheme="minorEastAsia" w:hAnsi="Times New Roman" w:cs="Times New Roman"/>
                <w:sz w:val="24"/>
                <w:szCs w:val="22"/>
              </w:rPr>
              <m:t xml:space="preserve">10 </m:t>
            </m:r>
            <m:r>
              <m:rPr>
                <m:sty m:val="p"/>
              </m:rPr>
              <w:rPr>
                <w:rFonts w:ascii="Cambria Math" w:eastAsiaTheme="minorEastAsia" w:hAnsi="Cambria Math" w:cs="Times New Roman"/>
                <w:sz w:val="24"/>
                <w:szCs w:val="22"/>
              </w:rPr>
              <m:t>×</m:t>
            </m:r>
            <m:r>
              <m:rPr>
                <m:sty m:val="p"/>
              </m:rPr>
              <w:rPr>
                <w:rFonts w:ascii="Cambria Math" w:eastAsiaTheme="minorEastAsia" w:hAnsi="Times New Roman" w:cs="Times New Roman"/>
                <w:sz w:val="24"/>
                <w:szCs w:val="22"/>
              </w:rPr>
              <m:t>170</m:t>
            </m:r>
          </m:den>
        </m:f>
      </m:oMath>
      <w:r w:rsidR="00B774D2" w:rsidRPr="00B774D2">
        <w:rPr>
          <w:rFonts w:ascii="Times New Roman" w:eastAsiaTheme="minorEastAsia" w:hAnsi="Times New Roman" w:cs="Times New Roman"/>
          <w:sz w:val="24"/>
          <w:szCs w:val="22"/>
        </w:rPr>
        <w:t xml:space="preserve"> = 17.10</w:t>
      </w:r>
    </w:p>
    <w:p w14:paraId="3AA76595" w14:textId="77777777" w:rsidR="00CD3212" w:rsidRDefault="00CD3212" w:rsidP="00CD3212">
      <w:pPr>
        <w:spacing w:after="0" w:line="360" w:lineRule="auto"/>
        <w:rPr>
          <w:rFonts w:ascii="Times New Roman" w:eastAsiaTheme="minorEastAsia" w:hAnsi="Times New Roman" w:cs="Times New Roman"/>
          <w:sz w:val="24"/>
          <w:szCs w:val="22"/>
        </w:rPr>
      </w:pPr>
      <w:r>
        <w:rPr>
          <w:rFonts w:ascii="Times New Roman" w:eastAsiaTheme="minorEastAsia" w:hAnsi="Times New Roman" w:cs="Times New Roman"/>
          <w:sz w:val="24"/>
          <w:szCs w:val="22"/>
        </w:rPr>
        <w:t>Where,</w:t>
      </w:r>
    </w:p>
    <w:p w14:paraId="42F0CE42" w14:textId="77777777" w:rsidR="00CD3212" w:rsidRDefault="00CD3212" w:rsidP="00CD3212">
      <w:pPr>
        <w:spacing w:after="0" w:line="360" w:lineRule="auto"/>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C= </w:t>
      </w:r>
      <w:r w:rsidRPr="00CD3212">
        <w:rPr>
          <w:rFonts w:ascii="Times New Roman" w:eastAsiaTheme="minorEastAsia" w:hAnsi="Times New Roman" w:cs="Times New Roman"/>
          <w:sz w:val="24"/>
          <w:szCs w:val="22"/>
        </w:rPr>
        <w:t>Initial cost of machine</w:t>
      </w:r>
      <w:r w:rsidR="00961FDA">
        <w:rPr>
          <w:rFonts w:ascii="Times New Roman" w:eastAsiaTheme="minorEastAsia" w:hAnsi="Times New Roman" w:cs="Times New Roman"/>
          <w:sz w:val="24"/>
          <w:szCs w:val="22"/>
        </w:rPr>
        <w:t xml:space="preserve">, </w:t>
      </w:r>
      <w:r w:rsidR="003522C9" w:rsidRPr="00CD3212">
        <w:rPr>
          <w:rFonts w:ascii="Times New Roman" w:eastAsiaTheme="minorEastAsia" w:hAnsi="Times New Roman" w:cs="Times New Roman"/>
          <w:sz w:val="24"/>
          <w:szCs w:val="22"/>
        </w:rPr>
        <w:t>Rs/-</w:t>
      </w:r>
    </w:p>
    <w:p w14:paraId="2B259E9B" w14:textId="77777777" w:rsidR="00CD3212" w:rsidRDefault="00CD3212" w:rsidP="00CD3212">
      <w:pPr>
        <w:spacing w:after="0" w:line="360" w:lineRule="auto"/>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S= </w:t>
      </w:r>
      <w:r w:rsidRPr="00CD3212">
        <w:rPr>
          <w:rFonts w:ascii="Times New Roman" w:eastAsiaTheme="minorEastAsia" w:hAnsi="Times New Roman" w:cs="Times New Roman"/>
          <w:sz w:val="24"/>
          <w:szCs w:val="22"/>
        </w:rPr>
        <w:t>Salvage value of the machine, Rs/- (It is consid</w:t>
      </w:r>
      <w:r w:rsidR="003D1317">
        <w:rPr>
          <w:rFonts w:ascii="Times New Roman" w:eastAsiaTheme="minorEastAsia" w:hAnsi="Times New Roman" w:cs="Times New Roman"/>
          <w:sz w:val="24"/>
          <w:szCs w:val="22"/>
        </w:rPr>
        <w:t xml:space="preserve">ered </w:t>
      </w:r>
      <w:r w:rsidRPr="00CD3212">
        <w:rPr>
          <w:rFonts w:ascii="Times New Roman" w:eastAsiaTheme="minorEastAsia" w:hAnsi="Times New Roman" w:cs="Times New Roman"/>
          <w:sz w:val="24"/>
          <w:szCs w:val="22"/>
        </w:rPr>
        <w:t>as 10% of initial cost of machine)</w:t>
      </w:r>
    </w:p>
    <w:p w14:paraId="5D4277F9" w14:textId="77777777" w:rsidR="00CD3212" w:rsidRDefault="00CD3212" w:rsidP="00CD3212">
      <w:pPr>
        <w:spacing w:after="0" w:line="360" w:lineRule="auto"/>
        <w:rPr>
          <w:rFonts w:ascii="Times New Roman" w:eastAsiaTheme="minorEastAsia" w:hAnsi="Times New Roman" w:cs="Times New Roman"/>
          <w:sz w:val="24"/>
          <w:szCs w:val="22"/>
        </w:rPr>
      </w:pPr>
      <w:r>
        <w:rPr>
          <w:rFonts w:ascii="Times New Roman" w:eastAsiaTheme="minorEastAsia" w:hAnsi="Times New Roman" w:cs="Times New Roman"/>
          <w:sz w:val="24"/>
          <w:szCs w:val="22"/>
        </w:rPr>
        <w:lastRenderedPageBreak/>
        <w:tab/>
        <w:t xml:space="preserve">L= </w:t>
      </w:r>
      <w:r w:rsidRPr="00CD3212">
        <w:rPr>
          <w:rFonts w:ascii="Times New Roman" w:eastAsiaTheme="minorEastAsia" w:hAnsi="Times New Roman" w:cs="Times New Roman"/>
          <w:sz w:val="24"/>
          <w:szCs w:val="22"/>
        </w:rPr>
        <w:t>Life of machine, years</w:t>
      </w:r>
    </w:p>
    <w:p w14:paraId="5A01793A" w14:textId="77777777" w:rsidR="00CD3212" w:rsidRDefault="00CD3212" w:rsidP="00CD3212">
      <w:pPr>
        <w:spacing w:after="0" w:line="360" w:lineRule="auto"/>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H= </w:t>
      </w:r>
      <w:r w:rsidRPr="00CD3212">
        <w:rPr>
          <w:rFonts w:ascii="Times New Roman" w:eastAsiaTheme="minorEastAsia" w:hAnsi="Times New Roman" w:cs="Times New Roman"/>
          <w:sz w:val="24"/>
          <w:szCs w:val="22"/>
        </w:rPr>
        <w:t>Average annual use</w:t>
      </w:r>
      <w:r>
        <w:rPr>
          <w:rFonts w:ascii="Times New Roman" w:eastAsiaTheme="minorEastAsia" w:hAnsi="Times New Roman" w:cs="Times New Roman"/>
          <w:sz w:val="24"/>
          <w:szCs w:val="22"/>
        </w:rPr>
        <w:t xml:space="preserve"> planter</w:t>
      </w:r>
      <w:r w:rsidRPr="00CD3212">
        <w:rPr>
          <w:rFonts w:ascii="Times New Roman" w:eastAsiaTheme="minorEastAsia" w:hAnsi="Times New Roman" w:cs="Times New Roman"/>
          <w:sz w:val="24"/>
          <w:szCs w:val="22"/>
        </w:rPr>
        <w:t>, h</w:t>
      </w:r>
    </w:p>
    <w:p w14:paraId="059483E2" w14:textId="77777777" w:rsidR="007C66A2" w:rsidRDefault="007C66A2" w:rsidP="00CD3212">
      <w:pPr>
        <w:spacing w:after="0" w:line="360" w:lineRule="auto"/>
        <w:rPr>
          <w:rFonts w:ascii="Times New Roman" w:hAnsi="Times New Roman" w:cs="Times New Roman"/>
          <w:b/>
          <w:bCs/>
          <w:sz w:val="24"/>
          <w:szCs w:val="22"/>
        </w:rPr>
      </w:pPr>
      <w:r w:rsidRPr="007C66A2">
        <w:rPr>
          <w:rFonts w:ascii="Times New Roman" w:hAnsi="Times New Roman" w:cs="Times New Roman"/>
          <w:b/>
          <w:bCs/>
          <w:sz w:val="24"/>
          <w:szCs w:val="22"/>
        </w:rPr>
        <w:t>Interest</w:t>
      </w:r>
    </w:p>
    <w:p w14:paraId="2D943877" w14:textId="77777777" w:rsidR="00CE7552" w:rsidRDefault="007C66A2" w:rsidP="00CE7552">
      <w:pPr>
        <w:spacing w:after="0" w:line="360" w:lineRule="auto"/>
        <w:jc w:val="both"/>
        <w:rPr>
          <w:rFonts w:ascii="Times New Roman" w:hAnsi="Times New Roman" w:cs="Times New Roman"/>
          <w:sz w:val="24"/>
          <w:szCs w:val="24"/>
        </w:rPr>
      </w:pPr>
      <w:r w:rsidRPr="007C66A2">
        <w:rPr>
          <w:rFonts w:ascii="Times New Roman" w:hAnsi="Times New Roman" w:cs="Times New Roman"/>
          <w:sz w:val="24"/>
          <w:szCs w:val="22"/>
        </w:rPr>
        <w:t>It is also referred as opportunity cost and is proportional to the remaining value of the machinery. The interest rate varies from, but usually will be in the range of 9 to 12%. The following equation is used for computing the interest amount on hours basis</w:t>
      </w:r>
      <w:r w:rsidR="00CE7552">
        <w:rPr>
          <w:rFonts w:ascii="Times New Roman" w:hAnsi="Times New Roman" w:cs="Times New Roman"/>
          <w:sz w:val="24"/>
          <w:szCs w:val="22"/>
        </w:rPr>
        <w:t xml:space="preserve"> (Ajay and </w:t>
      </w:r>
      <w:proofErr w:type="spellStart"/>
      <w:r w:rsidR="00CE7552">
        <w:rPr>
          <w:rFonts w:ascii="Times New Roman" w:hAnsi="Times New Roman" w:cs="Times New Roman"/>
          <w:sz w:val="24"/>
          <w:szCs w:val="22"/>
        </w:rPr>
        <w:t>Ramireddy</w:t>
      </w:r>
      <w:proofErr w:type="spellEnd"/>
      <w:r w:rsidR="00CE7552">
        <w:rPr>
          <w:rFonts w:ascii="Times New Roman" w:hAnsi="Times New Roman" w:cs="Times New Roman"/>
          <w:sz w:val="24"/>
          <w:szCs w:val="22"/>
        </w:rPr>
        <w:t>, 2024)</w:t>
      </w:r>
      <w:r w:rsidR="00CE7552" w:rsidRPr="000C1A15">
        <w:rPr>
          <w:rFonts w:ascii="Times New Roman" w:hAnsi="Times New Roman" w:cs="Times New Roman"/>
          <w:sz w:val="24"/>
          <w:szCs w:val="24"/>
        </w:rPr>
        <w:t>.</w:t>
      </w:r>
      <w:r w:rsidR="002708B6">
        <w:rPr>
          <w:rFonts w:ascii="Times New Roman" w:hAnsi="Times New Roman" w:cs="Times New Roman"/>
          <w:sz w:val="24"/>
          <w:szCs w:val="24"/>
        </w:rPr>
        <w:t xml:space="preserve"> Interest was calculated</w:t>
      </w:r>
      <w:r w:rsidR="008C385B">
        <w:rPr>
          <w:rFonts w:ascii="Times New Roman" w:hAnsi="Times New Roman" w:cs="Times New Roman"/>
          <w:sz w:val="24"/>
          <w:szCs w:val="24"/>
        </w:rPr>
        <w:t xml:space="preserve"> by the</w:t>
      </w:r>
      <w:r w:rsidR="002708B6">
        <w:rPr>
          <w:rFonts w:ascii="Times New Roman" w:hAnsi="Times New Roman" w:cs="Times New Roman"/>
          <w:sz w:val="24"/>
          <w:szCs w:val="24"/>
        </w:rPr>
        <w:t xml:space="preserve"> using equation 2.</w:t>
      </w:r>
    </w:p>
    <w:p w14:paraId="2A46EC06" w14:textId="77777777" w:rsidR="007C66A2" w:rsidRDefault="002708B6" w:rsidP="00B33648">
      <w:pPr>
        <w:spacing w:after="0" w:line="360" w:lineRule="auto"/>
        <w:ind w:left="2160" w:firstLine="720"/>
        <w:jc w:val="center"/>
        <w:rPr>
          <w:rFonts w:ascii="Times New Roman" w:eastAsiaTheme="minorEastAsia" w:hAnsi="Times New Roman" w:cs="Times New Roman"/>
          <w:sz w:val="24"/>
          <w:szCs w:val="24"/>
        </w:rPr>
      </w:pPr>
      <w:r w:rsidRPr="002708B6">
        <w:rPr>
          <w:rFonts w:ascii="Times New Roman" w:eastAsiaTheme="minorEastAsia" w:hAnsi="Times New Roman" w:cs="Times New Roman"/>
          <w:sz w:val="24"/>
          <w:szCs w:val="24"/>
        </w:rPr>
        <w:t xml:space="preserve">Interest, </w:t>
      </w:r>
      <w:r w:rsidRPr="002708B6">
        <w:rPr>
          <w:rFonts w:ascii="Times New Roman" w:hAnsi="Times New Roman" w:cs="Times New Roman"/>
          <w:sz w:val="24"/>
          <w:szCs w:val="24"/>
        </w:rPr>
        <w:t>₹</w:t>
      </w:r>
      <w:r w:rsidRPr="002708B6">
        <w:rPr>
          <w:rFonts w:ascii="Times New Roman" w:eastAsiaTheme="minorEastAsia" w:hAnsi="Times New Roman" w:cs="Times New Roman"/>
          <w:sz w:val="24"/>
          <w:szCs w:val="24"/>
        </w:rPr>
        <w:t xml:space="preserve"> h</w:t>
      </w:r>
      <w:r w:rsidRPr="002708B6">
        <w:rPr>
          <w:rFonts w:ascii="Times New Roman" w:eastAsiaTheme="minorEastAsia" w:hAnsi="Times New Roman" w:cs="Times New Roman"/>
          <w:sz w:val="24"/>
          <w:szCs w:val="24"/>
          <w:vertAlign w:val="superscript"/>
        </w:rPr>
        <w:t>-1</w:t>
      </w:r>
      <w:r w:rsidRPr="002708B6">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m:t>
            </m:r>
            <m:r>
              <w:rPr>
                <w:rFonts w:ascii="Cambria Math" w:eastAsiaTheme="minorEastAsia" w:hAnsi="Cambria Math" w:cs="Times New Roman"/>
                <w:sz w:val="24"/>
                <w:szCs w:val="24"/>
              </w:rPr>
              <m:t>C</m:t>
            </m:r>
            <m:r>
              <w:rPr>
                <w:rFonts w:ascii="Cambria Math" w:eastAsiaTheme="minorEastAsia" w:hAnsi="Times New Roman" w:cs="Times New Roman"/>
                <w:sz w:val="24"/>
                <w:szCs w:val="24"/>
              </w:rPr>
              <m:t>+</m:t>
            </m:r>
            <m:r>
              <w:rPr>
                <w:rFonts w:ascii="Cambria Math" w:eastAsiaTheme="minorEastAsia" w:hAnsi="Cambria Math" w:cs="Times New Roman"/>
                <w:sz w:val="24"/>
                <w:szCs w:val="24"/>
              </w:rPr>
              <m:t>S</m:t>
            </m:r>
            <m:r>
              <w:rPr>
                <w:rFonts w:ascii="Cambria Math" w:eastAsiaTheme="minorEastAsia" w:hAnsi="Times New Roman" w:cs="Times New Roman"/>
                <w:sz w:val="24"/>
                <w:szCs w:val="24"/>
              </w:rPr>
              <m:t>)</m:t>
            </m:r>
          </m:num>
          <m:den>
            <m:r>
              <w:rPr>
                <w:rFonts w:ascii="Cambria Math" w:eastAsiaTheme="minorEastAsia" w:hAnsi="Times New Roman" w:cs="Times New Roman"/>
                <w:sz w:val="24"/>
                <w:szCs w:val="24"/>
              </w:rPr>
              <m:t>2</m:t>
            </m:r>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I</m:t>
            </m:r>
          </m:num>
          <m:den>
            <m:r>
              <w:rPr>
                <w:rFonts w:ascii="Cambria Math" w:eastAsiaTheme="minorEastAsia" w:hAnsi="Cambria Math" w:cs="Times New Roman"/>
                <w:sz w:val="24"/>
                <w:szCs w:val="24"/>
              </w:rPr>
              <m:t>H</m:t>
            </m:r>
          </m:den>
        </m:f>
      </m:oMath>
      <w:r>
        <w:rPr>
          <w:rFonts w:ascii="Times New Roman" w:eastAsiaTheme="minorEastAsia" w:hAnsi="Times New Roman" w:cs="Times New Roman"/>
          <w:sz w:val="24"/>
          <w:szCs w:val="24"/>
        </w:rPr>
        <w:tab/>
      </w:r>
      <w:r w:rsidR="00095E4F">
        <w:rPr>
          <w:rFonts w:ascii="Times New Roman" w:eastAsiaTheme="minorEastAsia" w:hAnsi="Times New Roman" w:cs="Times New Roman"/>
          <w:sz w:val="24"/>
          <w:szCs w:val="24"/>
        </w:rPr>
        <w:tab/>
      </w:r>
      <w:r w:rsidR="00095E4F">
        <w:rPr>
          <w:rFonts w:ascii="Times New Roman" w:eastAsiaTheme="minorEastAsia" w:hAnsi="Times New Roman" w:cs="Times New Roman"/>
          <w:sz w:val="24"/>
          <w:szCs w:val="24"/>
        </w:rPr>
        <w:tab/>
      </w:r>
      <w:r w:rsidR="00095E4F">
        <w:rPr>
          <w:rFonts w:ascii="Times New Roman" w:eastAsiaTheme="minorEastAsia" w:hAnsi="Times New Roman" w:cs="Times New Roman"/>
          <w:sz w:val="24"/>
          <w:szCs w:val="24"/>
        </w:rPr>
        <w:tab/>
      </w:r>
      <w:r w:rsidR="00B33648">
        <w:rPr>
          <w:rFonts w:ascii="Times New Roman" w:eastAsiaTheme="minorEastAsia" w:hAnsi="Times New Roman" w:cs="Times New Roman"/>
          <w:sz w:val="24"/>
          <w:szCs w:val="24"/>
        </w:rPr>
        <w:t>… (2)</w:t>
      </w:r>
      <w:r w:rsidR="00B33648">
        <w:rPr>
          <w:rFonts w:ascii="Times New Roman" w:eastAsiaTheme="minorEastAsia" w:hAnsi="Times New Roman" w:cs="Times New Roman"/>
          <w:sz w:val="24"/>
          <w:szCs w:val="24"/>
        </w:rPr>
        <w:tab/>
      </w:r>
      <w:r w:rsidR="00B33648">
        <w:rPr>
          <w:rFonts w:ascii="Times New Roman" w:eastAsiaTheme="minorEastAsia" w:hAnsi="Times New Roman" w:cs="Times New Roman"/>
          <w:sz w:val="24"/>
          <w:szCs w:val="24"/>
        </w:rPr>
        <w:tab/>
      </w:r>
    </w:p>
    <w:p w14:paraId="7DD95DE5" w14:textId="77777777" w:rsidR="00B33648" w:rsidRPr="00B33648" w:rsidRDefault="00AA5F25" w:rsidP="00B33648">
      <w:pPr>
        <w:jc w:val="center"/>
        <w:rPr>
          <w:rFonts w:ascii="Times New Roman" w:eastAsiaTheme="minorEastAsia" w:hAnsi="Times New Roman" w:cs="Times New Roman"/>
          <w:sz w:val="24"/>
          <w:szCs w:val="22"/>
        </w:rPr>
      </w:pPr>
      <m:oMath>
        <m:f>
          <m:fPr>
            <m:ctrlPr>
              <w:rPr>
                <w:rFonts w:ascii="Cambria Math" w:eastAsiaTheme="minorEastAsia" w:hAnsi="Times New Roman" w:cs="Times New Roman"/>
                <w:i/>
                <w:sz w:val="24"/>
                <w:szCs w:val="22"/>
              </w:rPr>
            </m:ctrlPr>
          </m:fPr>
          <m:num>
            <m:r>
              <w:rPr>
                <w:rFonts w:ascii="Cambria Math" w:eastAsiaTheme="minorEastAsia" w:hAnsi="Times New Roman" w:cs="Times New Roman"/>
                <w:sz w:val="24"/>
                <w:szCs w:val="22"/>
              </w:rPr>
              <m:t>(32314</m:t>
            </m:r>
            <m:r>
              <w:rPr>
                <w:rFonts w:ascii="Cambria Math" w:eastAsiaTheme="minorEastAsia" w:hAnsi="Times New Roman" w:cs="Times New Roman"/>
                <w:sz w:val="24"/>
                <w:szCs w:val="22"/>
              </w:rPr>
              <m:t>-</m:t>
            </m:r>
            <m:r>
              <w:rPr>
                <w:rFonts w:ascii="Cambria Math" w:eastAsiaTheme="minorEastAsia" w:hAnsi="Times New Roman" w:cs="Times New Roman"/>
                <w:sz w:val="24"/>
                <w:szCs w:val="22"/>
              </w:rPr>
              <m:t>3231.4)</m:t>
            </m:r>
          </m:num>
          <m:den>
            <m:r>
              <w:rPr>
                <w:rFonts w:ascii="Cambria Math" w:eastAsiaTheme="minorEastAsia" w:hAnsi="Times New Roman" w:cs="Times New Roman"/>
                <w:sz w:val="24"/>
                <w:szCs w:val="22"/>
              </w:rPr>
              <m:t>2</m:t>
            </m:r>
          </m:den>
        </m:f>
        <m:r>
          <w:rPr>
            <w:rFonts w:ascii="Cambria Math" w:eastAsiaTheme="minorEastAsia" w:hAnsi="Times New Roman" w:cs="Times New Roman"/>
            <w:sz w:val="24"/>
            <w:szCs w:val="22"/>
          </w:rPr>
          <m:t>×</m:t>
        </m:r>
        <m:r>
          <w:rPr>
            <w:rFonts w:ascii="Cambria Math" w:eastAsiaTheme="minorEastAsia" w:hAnsi="Times New Roman" w:cs="Times New Roman"/>
            <w:sz w:val="24"/>
            <w:szCs w:val="22"/>
          </w:rPr>
          <m:t xml:space="preserve"> </m:t>
        </m:r>
        <m:f>
          <m:fPr>
            <m:ctrlPr>
              <w:rPr>
                <w:rFonts w:ascii="Cambria Math" w:eastAsiaTheme="minorEastAsia" w:hAnsi="Times New Roman" w:cs="Times New Roman"/>
                <w:i/>
                <w:sz w:val="24"/>
                <w:szCs w:val="22"/>
              </w:rPr>
            </m:ctrlPr>
          </m:fPr>
          <m:num>
            <m:r>
              <w:rPr>
                <w:rFonts w:ascii="Cambria Math" w:eastAsiaTheme="minorEastAsia" w:hAnsi="Times New Roman" w:cs="Times New Roman"/>
                <w:sz w:val="24"/>
                <w:szCs w:val="22"/>
              </w:rPr>
              <m:t>10</m:t>
            </m:r>
          </m:num>
          <m:den>
            <m:r>
              <w:rPr>
                <w:rFonts w:ascii="Cambria Math" w:eastAsiaTheme="minorEastAsia" w:hAnsi="Times New Roman" w:cs="Times New Roman"/>
                <w:sz w:val="24"/>
                <w:szCs w:val="22"/>
              </w:rPr>
              <m:t xml:space="preserve">100 </m:t>
            </m:r>
            <m:r>
              <w:rPr>
                <w:rFonts w:ascii="Cambria Math" w:eastAsiaTheme="minorEastAsia" w:hAnsi="Times New Roman" w:cs="Times New Roman"/>
                <w:sz w:val="24"/>
                <w:szCs w:val="22"/>
              </w:rPr>
              <m:t>×</m:t>
            </m:r>
            <m:r>
              <w:rPr>
                <w:rFonts w:ascii="Cambria Math" w:eastAsiaTheme="minorEastAsia" w:hAnsi="Times New Roman" w:cs="Times New Roman"/>
                <w:sz w:val="24"/>
                <w:szCs w:val="22"/>
              </w:rPr>
              <m:t>170</m:t>
            </m:r>
          </m:den>
        </m:f>
      </m:oMath>
      <w:r w:rsidR="00B33648" w:rsidRPr="00B33648">
        <w:rPr>
          <w:rFonts w:ascii="Times New Roman" w:eastAsiaTheme="minorEastAsia" w:hAnsi="Times New Roman" w:cs="Times New Roman"/>
          <w:sz w:val="24"/>
          <w:szCs w:val="22"/>
        </w:rPr>
        <w:t xml:space="preserve"> = 8.55</w:t>
      </w:r>
    </w:p>
    <w:p w14:paraId="16F4117B" w14:textId="77777777" w:rsidR="00B33648" w:rsidRDefault="00B33648" w:rsidP="00B33648">
      <w:pPr>
        <w:spacing w:after="0" w:line="360" w:lineRule="auto"/>
        <w:rPr>
          <w:rFonts w:ascii="Times New Roman" w:hAnsi="Times New Roman" w:cs="Times New Roman"/>
          <w:sz w:val="24"/>
          <w:szCs w:val="24"/>
        </w:rPr>
      </w:pPr>
      <w:r>
        <w:rPr>
          <w:rFonts w:ascii="Times New Roman" w:hAnsi="Times New Roman" w:cs="Times New Roman"/>
          <w:sz w:val="24"/>
          <w:szCs w:val="24"/>
        </w:rPr>
        <w:t>Where,</w:t>
      </w:r>
    </w:p>
    <w:p w14:paraId="2C4F55C1" w14:textId="77777777" w:rsidR="00B33648" w:rsidRDefault="00B33648" w:rsidP="00B33648">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 </w:t>
      </w:r>
      <w:r w:rsidRPr="00B33648">
        <w:rPr>
          <w:rFonts w:ascii="Times New Roman" w:hAnsi="Times New Roman" w:cs="Times New Roman"/>
          <w:sz w:val="24"/>
          <w:szCs w:val="24"/>
        </w:rPr>
        <w:t>Annual rate of interest, %</w:t>
      </w:r>
    </w:p>
    <w:p w14:paraId="7A999E2F" w14:textId="77777777" w:rsidR="008C385B" w:rsidRDefault="008C385B" w:rsidP="00B33648">
      <w:pPr>
        <w:spacing w:after="0" w:line="360" w:lineRule="auto"/>
      </w:pPr>
    </w:p>
    <w:p w14:paraId="72565F71" w14:textId="77777777" w:rsidR="008C385B" w:rsidRDefault="008C385B" w:rsidP="00B33648">
      <w:pPr>
        <w:spacing w:after="0" w:line="360" w:lineRule="auto"/>
        <w:rPr>
          <w:rFonts w:ascii="Times New Roman" w:hAnsi="Times New Roman" w:cs="Times New Roman"/>
          <w:b/>
          <w:bCs/>
          <w:sz w:val="24"/>
          <w:szCs w:val="22"/>
        </w:rPr>
      </w:pPr>
      <w:r w:rsidRPr="008C385B">
        <w:rPr>
          <w:rFonts w:ascii="Times New Roman" w:hAnsi="Times New Roman" w:cs="Times New Roman"/>
          <w:b/>
          <w:bCs/>
          <w:sz w:val="24"/>
          <w:szCs w:val="22"/>
        </w:rPr>
        <w:t>Taxes, insurance and</w:t>
      </w:r>
      <w:r>
        <w:rPr>
          <w:rFonts w:ascii="Times New Roman" w:hAnsi="Times New Roman" w:cs="Times New Roman"/>
          <w:b/>
          <w:bCs/>
          <w:sz w:val="24"/>
          <w:szCs w:val="22"/>
        </w:rPr>
        <w:t xml:space="preserve"> housing</w:t>
      </w:r>
    </w:p>
    <w:p w14:paraId="76986151" w14:textId="77777777" w:rsidR="008C385B" w:rsidRDefault="008C385B" w:rsidP="008C385B">
      <w:pPr>
        <w:spacing w:after="0" w:line="360" w:lineRule="auto"/>
        <w:jc w:val="both"/>
        <w:rPr>
          <w:rFonts w:ascii="Times New Roman" w:hAnsi="Times New Roman" w:cs="Times New Roman"/>
          <w:sz w:val="24"/>
          <w:szCs w:val="22"/>
        </w:rPr>
      </w:pPr>
      <w:r w:rsidRPr="008C385B">
        <w:rPr>
          <w:rFonts w:ascii="Times New Roman" w:hAnsi="Times New Roman" w:cs="Times New Roman"/>
          <w:sz w:val="24"/>
          <w:szCs w:val="22"/>
        </w:rPr>
        <w:t>In order to determine the cost towar</w:t>
      </w:r>
      <w:r>
        <w:rPr>
          <w:rFonts w:ascii="Times New Roman" w:hAnsi="Times New Roman" w:cs="Times New Roman"/>
          <w:sz w:val="24"/>
          <w:szCs w:val="22"/>
        </w:rPr>
        <w:t>ds insurance, taxes, and housing</w:t>
      </w:r>
      <w:r w:rsidRPr="008C385B">
        <w:rPr>
          <w:rFonts w:ascii="Times New Roman" w:hAnsi="Times New Roman" w:cs="Times New Roman"/>
          <w:sz w:val="24"/>
          <w:szCs w:val="22"/>
        </w:rPr>
        <w:t xml:space="preserve"> an amount equivalent to</w:t>
      </w:r>
      <w:r>
        <w:rPr>
          <w:rFonts w:ascii="Times New Roman" w:hAnsi="Times New Roman" w:cs="Times New Roman"/>
          <w:sz w:val="24"/>
          <w:szCs w:val="22"/>
        </w:rPr>
        <w:t xml:space="preserve"> 3% of the cost of the planter</w:t>
      </w:r>
      <w:r w:rsidRPr="008C385B">
        <w:rPr>
          <w:rFonts w:ascii="Times New Roman" w:hAnsi="Times New Roman" w:cs="Times New Roman"/>
          <w:sz w:val="24"/>
          <w:szCs w:val="22"/>
        </w:rPr>
        <w:t xml:space="preserve"> would be enough for meeting out the expenses ann</w:t>
      </w:r>
      <w:r>
        <w:rPr>
          <w:rFonts w:ascii="Times New Roman" w:hAnsi="Times New Roman" w:cs="Times New Roman"/>
          <w:sz w:val="24"/>
          <w:szCs w:val="22"/>
        </w:rPr>
        <w:t>ually</w:t>
      </w:r>
      <w:r w:rsidR="0042697F">
        <w:rPr>
          <w:rFonts w:ascii="Times New Roman" w:hAnsi="Times New Roman" w:cs="Times New Roman"/>
          <w:sz w:val="24"/>
          <w:szCs w:val="22"/>
        </w:rPr>
        <w:t xml:space="preserve"> (Ajay and </w:t>
      </w:r>
      <w:proofErr w:type="spellStart"/>
      <w:r w:rsidR="0042697F">
        <w:rPr>
          <w:rFonts w:ascii="Times New Roman" w:hAnsi="Times New Roman" w:cs="Times New Roman"/>
          <w:sz w:val="24"/>
          <w:szCs w:val="22"/>
        </w:rPr>
        <w:t>Ramireddy</w:t>
      </w:r>
      <w:proofErr w:type="spellEnd"/>
      <w:r w:rsidR="0042697F">
        <w:rPr>
          <w:rFonts w:ascii="Times New Roman" w:hAnsi="Times New Roman" w:cs="Times New Roman"/>
          <w:sz w:val="24"/>
          <w:szCs w:val="22"/>
        </w:rPr>
        <w:t>, 2024)</w:t>
      </w:r>
      <w:r>
        <w:rPr>
          <w:rFonts w:ascii="Times New Roman" w:hAnsi="Times New Roman" w:cs="Times New Roman"/>
          <w:sz w:val="24"/>
          <w:szCs w:val="22"/>
        </w:rPr>
        <w:t>.</w:t>
      </w:r>
      <w:r w:rsidR="0042697F">
        <w:rPr>
          <w:rFonts w:ascii="Times New Roman" w:hAnsi="Times New Roman" w:cs="Times New Roman"/>
          <w:sz w:val="24"/>
          <w:szCs w:val="22"/>
        </w:rPr>
        <w:t xml:space="preserve"> Taxes, insurance and housing was calculated by the using equation 3.</w:t>
      </w:r>
    </w:p>
    <w:p w14:paraId="4EDA5696" w14:textId="77777777" w:rsidR="00DC00D0" w:rsidRDefault="00DC00D0" w:rsidP="00DC00D0">
      <w:pPr>
        <w:jc w:val="both"/>
        <w:rPr>
          <w:rFonts w:ascii="Times New Roman" w:eastAsiaTheme="minorEastAsia" w:hAnsi="Times New Roman" w:cs="Times New Roman"/>
          <w:sz w:val="24"/>
          <w:szCs w:val="22"/>
        </w:rPr>
      </w:pPr>
      <w:r w:rsidRPr="00DC00D0">
        <w:rPr>
          <w:rFonts w:ascii="Times New Roman" w:eastAsiaTheme="minorEastAsia" w:hAnsi="Times New Roman" w:cs="Times New Roman"/>
          <w:sz w:val="24"/>
          <w:szCs w:val="22"/>
        </w:rPr>
        <w:t>Housing, taxes and insurance cost @ 3% of the initial investment per year</w:t>
      </w:r>
      <w:r>
        <w:rPr>
          <w:rFonts w:ascii="Times New Roman" w:eastAsiaTheme="minorEastAsia" w:hAnsi="Times New Roman" w:cs="Times New Roman"/>
          <w:sz w:val="24"/>
          <w:szCs w:val="22"/>
        </w:rPr>
        <w:t xml:space="preserve">, </w:t>
      </w:r>
      <w:r w:rsidRPr="00DC00D0">
        <w:rPr>
          <w:rFonts w:ascii="Times New Roman" w:hAnsi="Times New Roman" w:cs="Times New Roman"/>
          <w:sz w:val="24"/>
          <w:szCs w:val="22"/>
        </w:rPr>
        <w:t>₹</w:t>
      </w:r>
      <w:r w:rsidRPr="00DC00D0">
        <w:rPr>
          <w:rFonts w:ascii="Times New Roman" w:eastAsiaTheme="minorEastAsia" w:hAnsi="Times New Roman" w:cs="Times New Roman"/>
          <w:sz w:val="24"/>
          <w:szCs w:val="22"/>
        </w:rPr>
        <w:t xml:space="preserve"> h</w:t>
      </w:r>
      <w:r w:rsidRPr="00DC00D0">
        <w:rPr>
          <w:rFonts w:ascii="Times New Roman" w:eastAsiaTheme="minorEastAsia" w:hAnsi="Times New Roman" w:cs="Times New Roman"/>
          <w:sz w:val="24"/>
          <w:szCs w:val="22"/>
          <w:vertAlign w:val="superscript"/>
        </w:rPr>
        <w:t>-1</w:t>
      </w:r>
    </w:p>
    <w:p w14:paraId="2938A391" w14:textId="77777777" w:rsidR="00DC00D0" w:rsidRDefault="00DC00D0" w:rsidP="00DC00D0">
      <w:pPr>
        <w:ind w:left="2880" w:firstLine="720"/>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C</m:t>
            </m:r>
          </m:num>
          <m:den>
            <m:r>
              <w:rPr>
                <w:rFonts w:ascii="Cambria Math" w:eastAsiaTheme="minorEastAsia" w:hAnsi="Cambria Math" w:cs="Times New Roman"/>
                <w:sz w:val="24"/>
                <w:szCs w:val="22"/>
              </w:rPr>
              <m:t>H</m:t>
            </m:r>
          </m:den>
        </m:f>
        <m:r>
          <w:rPr>
            <w:rFonts w:ascii="Cambria Math" w:eastAsiaTheme="minorEastAsia" w:hAnsi="Cambria Math" w:cs="Times New Roman"/>
            <w:sz w:val="24"/>
            <w:szCs w:val="22"/>
          </w:rPr>
          <m:t>×</m:t>
        </m:r>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3</m:t>
            </m:r>
          </m:num>
          <m:den>
            <m:r>
              <w:rPr>
                <w:rFonts w:ascii="Cambria Math" w:eastAsiaTheme="minorEastAsia" w:hAnsi="Cambria Math" w:cs="Times New Roman"/>
                <w:sz w:val="24"/>
                <w:szCs w:val="22"/>
              </w:rPr>
              <m:t>100</m:t>
            </m:r>
          </m:den>
        </m:f>
      </m:oMath>
    </w:p>
    <w:p w14:paraId="7CE7BACD" w14:textId="77777777" w:rsidR="00DC00D0" w:rsidRDefault="00DC00D0" w:rsidP="00DC00D0">
      <w:pPr>
        <w:ind w:left="2880" w:firstLine="720"/>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32314</m:t>
            </m:r>
          </m:num>
          <m:den>
            <m:r>
              <w:rPr>
                <w:rFonts w:ascii="Cambria Math" w:eastAsiaTheme="minorEastAsia" w:hAnsi="Cambria Math" w:cs="Times New Roman"/>
                <w:sz w:val="24"/>
                <w:szCs w:val="22"/>
              </w:rPr>
              <m:t>170</m:t>
            </m:r>
          </m:den>
        </m:f>
        <m:r>
          <w:rPr>
            <w:rFonts w:ascii="Cambria Math" w:eastAsiaTheme="minorEastAsia" w:hAnsi="Cambria Math" w:cs="Times New Roman"/>
            <w:sz w:val="24"/>
            <w:szCs w:val="22"/>
          </w:rPr>
          <m:t>×</m:t>
        </m:r>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3</m:t>
            </m:r>
          </m:num>
          <m:den>
            <m:r>
              <w:rPr>
                <w:rFonts w:ascii="Cambria Math" w:eastAsiaTheme="minorEastAsia" w:hAnsi="Cambria Math" w:cs="Times New Roman"/>
                <w:sz w:val="24"/>
                <w:szCs w:val="22"/>
              </w:rPr>
              <m:t>100</m:t>
            </m:r>
          </m:den>
        </m:f>
      </m:oMath>
      <w:r>
        <w:rPr>
          <w:rFonts w:ascii="Times New Roman" w:eastAsiaTheme="minorEastAsia" w:hAnsi="Times New Roman" w:cs="Times New Roman"/>
          <w:sz w:val="24"/>
          <w:szCs w:val="22"/>
        </w:rPr>
        <w:t xml:space="preserve"> = 5.70</w:t>
      </w:r>
    </w:p>
    <w:p w14:paraId="60F65577" w14:textId="77777777" w:rsidR="00364EC0" w:rsidRDefault="00364EC0" w:rsidP="00364EC0">
      <w:pPr>
        <w:rPr>
          <w:rFonts w:ascii="Times New Roman" w:eastAsiaTheme="minorEastAsia" w:hAnsi="Times New Roman" w:cs="Times New Roman"/>
          <w:sz w:val="24"/>
          <w:szCs w:val="22"/>
        </w:rPr>
      </w:pPr>
      <w:r w:rsidRPr="00364EC0">
        <w:rPr>
          <w:rFonts w:ascii="Times New Roman" w:eastAsiaTheme="minorEastAsia" w:hAnsi="Times New Roman" w:cs="Times New Roman"/>
          <w:sz w:val="24"/>
          <w:szCs w:val="22"/>
        </w:rPr>
        <w:t>Fixed cost of self-propelled planter, ₹ h-1 = 17.10 + 8.55 + 5.70 = 31.35</w:t>
      </w:r>
    </w:p>
    <w:p w14:paraId="65398DF8" w14:textId="77777777" w:rsidR="00DC00D0" w:rsidRDefault="006C6E90" w:rsidP="006C6E90">
      <w:pPr>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Variable cost (operating cost)</w:t>
      </w:r>
    </w:p>
    <w:p w14:paraId="6C0857D4" w14:textId="77777777" w:rsidR="006C6E90" w:rsidRDefault="005A0FEF" w:rsidP="006C6E90">
      <w:pPr>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Fuel cost</w:t>
      </w:r>
    </w:p>
    <w:p w14:paraId="171E6012" w14:textId="77777777" w:rsidR="005A0FEF" w:rsidRPr="00A451A3" w:rsidRDefault="005A0FEF" w:rsidP="006C6E90">
      <w:pPr>
        <w:rPr>
          <w:rFonts w:ascii="Times New Roman" w:eastAsiaTheme="minorEastAsia" w:hAnsi="Times New Roman" w:cs="Times New Roman"/>
          <w:sz w:val="24"/>
          <w:szCs w:val="22"/>
          <w:vertAlign w:val="superscript"/>
        </w:rPr>
      </w:pPr>
      <w:r w:rsidRPr="005A0FEF">
        <w:rPr>
          <w:rFonts w:ascii="Times New Roman" w:eastAsiaTheme="minorEastAsia" w:hAnsi="Times New Roman" w:cs="Times New Roman"/>
          <w:sz w:val="24"/>
          <w:szCs w:val="22"/>
        </w:rPr>
        <w:t>Average fuel consumption</w:t>
      </w:r>
      <w:r>
        <w:rPr>
          <w:rFonts w:ascii="Times New Roman" w:eastAsiaTheme="minorEastAsia" w:hAnsi="Times New Roman" w:cs="Times New Roman"/>
          <w:sz w:val="24"/>
          <w:szCs w:val="22"/>
        </w:rPr>
        <w:t xml:space="preserve"> of the planter</w:t>
      </w:r>
      <w:r w:rsidRPr="005A0FEF">
        <w:rPr>
          <w:rFonts w:ascii="Times New Roman" w:eastAsiaTheme="minorEastAsia" w:hAnsi="Times New Roman" w:cs="Times New Roman"/>
          <w:sz w:val="24"/>
          <w:szCs w:val="22"/>
        </w:rPr>
        <w:t xml:space="preserve"> = 0.71 lit. h</w:t>
      </w:r>
      <w:r w:rsidRPr="00A451A3">
        <w:rPr>
          <w:rFonts w:ascii="Times New Roman" w:eastAsiaTheme="minorEastAsia" w:hAnsi="Times New Roman" w:cs="Times New Roman"/>
          <w:sz w:val="24"/>
          <w:szCs w:val="22"/>
          <w:vertAlign w:val="superscript"/>
        </w:rPr>
        <w:t>-1</w:t>
      </w:r>
    </w:p>
    <w:p w14:paraId="0358565A" w14:textId="77777777" w:rsidR="005A0FEF" w:rsidRDefault="005A0FEF" w:rsidP="005A0FEF">
      <w:pPr>
        <w:jc w:val="both"/>
        <w:rPr>
          <w:rFonts w:ascii="Times New Roman" w:hAnsi="Times New Roman" w:cs="Times New Roman"/>
          <w:sz w:val="24"/>
          <w:szCs w:val="22"/>
        </w:rPr>
      </w:pPr>
      <w:r w:rsidRPr="005A0FEF">
        <w:rPr>
          <w:rFonts w:ascii="Times New Roman" w:hAnsi="Times New Roman" w:cs="Times New Roman"/>
          <w:sz w:val="24"/>
          <w:szCs w:val="22"/>
        </w:rPr>
        <w:t xml:space="preserve">The fuel cost is </w:t>
      </w:r>
      <w:r>
        <w:rPr>
          <w:rFonts w:ascii="Times New Roman" w:hAnsi="Times New Roman" w:cs="Times New Roman"/>
          <w:sz w:val="24"/>
          <w:szCs w:val="22"/>
        </w:rPr>
        <w:t>calculated based on the planter</w:t>
      </w:r>
      <w:r w:rsidRPr="005A0FEF">
        <w:rPr>
          <w:rFonts w:ascii="Times New Roman" w:hAnsi="Times New Roman" w:cs="Times New Roman"/>
          <w:sz w:val="24"/>
          <w:szCs w:val="22"/>
        </w:rPr>
        <w:t>’ actual fuel consumption. Fuel cost per hour = Fuel consumption for the operation × Cost of fuel per liter</w:t>
      </w:r>
      <w:r>
        <w:rPr>
          <w:rFonts w:ascii="Times New Roman" w:hAnsi="Times New Roman" w:cs="Times New Roman"/>
          <w:sz w:val="24"/>
          <w:szCs w:val="22"/>
        </w:rPr>
        <w:t xml:space="preserve"> ((Ajay and </w:t>
      </w:r>
      <w:proofErr w:type="spellStart"/>
      <w:r>
        <w:rPr>
          <w:rFonts w:ascii="Times New Roman" w:hAnsi="Times New Roman" w:cs="Times New Roman"/>
          <w:sz w:val="24"/>
          <w:szCs w:val="22"/>
        </w:rPr>
        <w:t>Ramireddy</w:t>
      </w:r>
      <w:proofErr w:type="spellEnd"/>
      <w:r>
        <w:rPr>
          <w:rFonts w:ascii="Times New Roman" w:hAnsi="Times New Roman" w:cs="Times New Roman"/>
          <w:sz w:val="24"/>
          <w:szCs w:val="22"/>
        </w:rPr>
        <w:t>, 2024).</w:t>
      </w:r>
    </w:p>
    <w:p w14:paraId="6EF57CEE" w14:textId="77777777" w:rsidR="005A0FEF" w:rsidRDefault="005A0FEF" w:rsidP="005A0FEF">
      <w:pPr>
        <w:jc w:val="both"/>
        <w:rPr>
          <w:rFonts w:ascii="Times New Roman" w:eastAsiaTheme="minorEastAsia" w:hAnsi="Times New Roman" w:cs="Times New Roman"/>
          <w:sz w:val="24"/>
          <w:szCs w:val="22"/>
        </w:rPr>
      </w:pPr>
      <w:r w:rsidRPr="005A0FEF">
        <w:rPr>
          <w:rFonts w:ascii="Times New Roman" w:eastAsiaTheme="minorEastAsia" w:hAnsi="Times New Roman" w:cs="Times New Roman"/>
          <w:sz w:val="24"/>
          <w:szCs w:val="22"/>
        </w:rPr>
        <w:t>Fuel cost, ₹ h</w:t>
      </w:r>
      <w:r w:rsidRPr="00A451A3">
        <w:rPr>
          <w:rFonts w:ascii="Times New Roman" w:eastAsiaTheme="minorEastAsia" w:hAnsi="Times New Roman" w:cs="Times New Roman"/>
          <w:sz w:val="24"/>
          <w:szCs w:val="22"/>
          <w:vertAlign w:val="superscript"/>
        </w:rPr>
        <w:t>-1</w:t>
      </w:r>
      <w:r w:rsidRPr="005A0FEF">
        <w:rPr>
          <w:rFonts w:ascii="Times New Roman" w:eastAsiaTheme="minorEastAsia" w:hAnsi="Times New Roman" w:cs="Times New Roman"/>
          <w:sz w:val="24"/>
          <w:szCs w:val="22"/>
        </w:rPr>
        <w:t xml:space="preserve"> = 0.71 × 100 = 71</w:t>
      </w:r>
    </w:p>
    <w:p w14:paraId="5AC6A62D" w14:textId="77777777" w:rsidR="006E2042" w:rsidRDefault="006E2042" w:rsidP="005A0FEF">
      <w:pPr>
        <w:jc w:val="both"/>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Lubrication cost</w:t>
      </w:r>
    </w:p>
    <w:p w14:paraId="11E205F6" w14:textId="77777777" w:rsidR="006E2042" w:rsidRDefault="006E2042" w:rsidP="005A0FEF">
      <w:pPr>
        <w:jc w:val="both"/>
        <w:rPr>
          <w:rFonts w:ascii="Times New Roman" w:hAnsi="Times New Roman" w:cs="Times New Roman"/>
          <w:sz w:val="24"/>
          <w:szCs w:val="22"/>
        </w:rPr>
      </w:pPr>
      <w:r w:rsidRPr="006E2042">
        <w:rPr>
          <w:rFonts w:ascii="Times New Roman" w:hAnsi="Times New Roman" w:cs="Times New Roman"/>
          <w:sz w:val="24"/>
          <w:szCs w:val="22"/>
        </w:rPr>
        <w:lastRenderedPageBreak/>
        <w:t>Lubricants and engine oils cost was calculated at 30</w:t>
      </w:r>
      <w:r>
        <w:rPr>
          <w:rFonts w:ascii="Times New Roman" w:hAnsi="Times New Roman" w:cs="Times New Roman"/>
          <w:sz w:val="24"/>
          <w:szCs w:val="22"/>
        </w:rPr>
        <w:t xml:space="preserve"> to 35</w:t>
      </w:r>
      <w:r w:rsidRPr="006E2042">
        <w:rPr>
          <w:rFonts w:ascii="Times New Roman" w:hAnsi="Times New Roman" w:cs="Times New Roman"/>
          <w:sz w:val="24"/>
          <w:szCs w:val="22"/>
        </w:rPr>
        <w:t xml:space="preserve"> % of fuel consumption cost.</w:t>
      </w:r>
    </w:p>
    <w:p w14:paraId="270B5A47" w14:textId="77777777" w:rsidR="00152CE3" w:rsidRDefault="00152CE3" w:rsidP="00152CE3">
      <w:pPr>
        <w:jc w:val="both"/>
        <w:rPr>
          <w:rFonts w:ascii="Times New Roman" w:eastAsiaTheme="minorEastAsia" w:hAnsi="Times New Roman" w:cs="Times New Roman"/>
          <w:sz w:val="24"/>
          <w:szCs w:val="22"/>
        </w:rPr>
      </w:pPr>
      <w:r w:rsidRPr="00152CE3">
        <w:rPr>
          <w:rFonts w:ascii="Times New Roman" w:eastAsiaTheme="minorEastAsia" w:hAnsi="Times New Roman" w:cs="Times New Roman"/>
          <w:sz w:val="24"/>
          <w:szCs w:val="22"/>
        </w:rPr>
        <w:t xml:space="preserve">Lubrication @ 30% of fuel cost, </w:t>
      </w:r>
      <w:r w:rsidRPr="00152CE3">
        <w:rPr>
          <w:rFonts w:ascii="Times New Roman" w:hAnsi="Times New Roman" w:cs="Times New Roman"/>
          <w:sz w:val="24"/>
          <w:szCs w:val="22"/>
        </w:rPr>
        <w:t>₹</w:t>
      </w:r>
      <w:r w:rsidRPr="00152CE3">
        <w:rPr>
          <w:rFonts w:ascii="Times New Roman" w:eastAsiaTheme="minorEastAsia" w:hAnsi="Times New Roman" w:cs="Times New Roman"/>
          <w:sz w:val="24"/>
          <w:szCs w:val="22"/>
        </w:rPr>
        <w:t xml:space="preserve"> h</w:t>
      </w:r>
      <w:r w:rsidRPr="00152CE3">
        <w:rPr>
          <w:rFonts w:ascii="Times New Roman" w:eastAsiaTheme="minorEastAsia" w:hAnsi="Times New Roman" w:cs="Times New Roman"/>
          <w:sz w:val="24"/>
          <w:szCs w:val="22"/>
          <w:vertAlign w:val="superscript"/>
        </w:rPr>
        <w:t>-1</w:t>
      </w:r>
      <w:r w:rsidRPr="00152CE3">
        <w:rPr>
          <w:rFonts w:ascii="Times New Roman" w:eastAsiaTheme="minorEastAsia" w:hAnsi="Times New Roman" w:cs="Times New Roman"/>
          <w:sz w:val="24"/>
          <w:szCs w:val="22"/>
        </w:rPr>
        <w:t xml:space="preserve"> = 71 </w:t>
      </w:r>
      <m:oMath>
        <m:r>
          <w:rPr>
            <w:rFonts w:ascii="Cambria Math" w:eastAsiaTheme="minorEastAsia" w:hAnsi="Times New Roman" w:cs="Times New Roman"/>
            <w:sz w:val="24"/>
            <w:szCs w:val="22"/>
          </w:rPr>
          <m:t>×</m:t>
        </m:r>
      </m:oMath>
      <w:r w:rsidRPr="00152CE3">
        <w:rPr>
          <w:rFonts w:ascii="Times New Roman" w:eastAsiaTheme="minorEastAsia" w:hAnsi="Times New Roman" w:cs="Times New Roman"/>
          <w:sz w:val="24"/>
          <w:szCs w:val="22"/>
        </w:rPr>
        <w:t xml:space="preserve"> .30 = 21.3</w:t>
      </w:r>
    </w:p>
    <w:p w14:paraId="79931A33" w14:textId="77777777" w:rsidR="00E34346" w:rsidRDefault="00E34346" w:rsidP="00152CE3">
      <w:pPr>
        <w:jc w:val="both"/>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 xml:space="preserve">Repair and </w:t>
      </w:r>
      <w:r w:rsidRPr="00E34346">
        <w:rPr>
          <w:rFonts w:ascii="Times New Roman" w:eastAsiaTheme="minorEastAsia" w:hAnsi="Times New Roman" w:cs="Times New Roman"/>
          <w:b/>
          <w:bCs/>
          <w:sz w:val="24"/>
          <w:szCs w:val="22"/>
        </w:rPr>
        <w:t>maintenance costs</w:t>
      </w:r>
    </w:p>
    <w:p w14:paraId="1B611083" w14:textId="77777777" w:rsidR="00E34346" w:rsidRDefault="00E34346" w:rsidP="00E34346">
      <w:pPr>
        <w:spacing w:line="360" w:lineRule="auto"/>
        <w:jc w:val="both"/>
        <w:rPr>
          <w:rFonts w:ascii="Times New Roman" w:hAnsi="Times New Roman" w:cs="Times New Roman"/>
          <w:sz w:val="24"/>
          <w:szCs w:val="24"/>
        </w:rPr>
      </w:pPr>
      <w:r w:rsidRPr="00E34346">
        <w:rPr>
          <w:rFonts w:ascii="Times New Roman" w:hAnsi="Times New Roman" w:cs="Times New Roman"/>
          <w:sz w:val="24"/>
          <w:szCs w:val="22"/>
        </w:rPr>
        <w:t xml:space="preserve">Farm machinery repair expenses arise from routine maintenance, parts wear and tear, and the potential for accidents. The amount allocated for maintenance varies significantly based on factors such as farm location, soil type, presence of rocks, weather conditions, and machinery operation practices. Repair costs may also differ among </w:t>
      </w:r>
      <w:proofErr w:type="spellStart"/>
      <w:r w:rsidRPr="00E34346">
        <w:rPr>
          <w:rFonts w:ascii="Times New Roman" w:hAnsi="Times New Roman" w:cs="Times New Roman"/>
          <w:sz w:val="24"/>
          <w:szCs w:val="22"/>
        </w:rPr>
        <w:t>neighbouring</w:t>
      </w:r>
      <w:proofErr w:type="spellEnd"/>
      <w:r w:rsidRPr="00E34346">
        <w:rPr>
          <w:rFonts w:ascii="Times New Roman" w:hAnsi="Times New Roman" w:cs="Times New Roman"/>
          <w:sz w:val="24"/>
          <w:szCs w:val="22"/>
        </w:rPr>
        <w:t xml:space="preserve"> farms, contingent upon their maintenance practices and the proficiency of machine operators. Monitoring and recording previous repair bills provide an effective means to gauge a machine's maintenance history and anticipate potential major overhauls. This data aids in assessing the effectiveness of the maintenance program and the operator's skill in addressing issues. In the absence of such records, estimating repair costs based on average experiences is still possible, although</w:t>
      </w:r>
      <w:r>
        <w:rPr>
          <w:rFonts w:ascii="Times New Roman" w:hAnsi="Times New Roman" w:cs="Times New Roman"/>
          <w:sz w:val="24"/>
          <w:szCs w:val="22"/>
        </w:rPr>
        <w:t xml:space="preserve"> </w:t>
      </w:r>
      <w:r w:rsidRPr="00E34346">
        <w:rPr>
          <w:rFonts w:ascii="Times New Roman" w:hAnsi="Times New Roman" w:cs="Times New Roman"/>
          <w:sz w:val="24"/>
          <w:szCs w:val="22"/>
        </w:rPr>
        <w:t>results may be less precise for individual circumstances. Repair and maintenance expenditures, constituting an integral facet of machiner</w:t>
      </w:r>
      <w:r>
        <w:rPr>
          <w:rFonts w:ascii="Times New Roman" w:hAnsi="Times New Roman" w:cs="Times New Roman"/>
          <w:sz w:val="24"/>
          <w:szCs w:val="22"/>
        </w:rPr>
        <w:t>y ownership, are calculated at 10</w:t>
      </w:r>
      <w:r w:rsidRPr="00E34346">
        <w:rPr>
          <w:rFonts w:ascii="Times New Roman" w:hAnsi="Times New Roman" w:cs="Times New Roman"/>
          <w:sz w:val="24"/>
          <w:szCs w:val="22"/>
        </w:rPr>
        <w:t>% of the machine's purchase price annually</w:t>
      </w:r>
      <w:r w:rsidR="00C04BAE">
        <w:rPr>
          <w:rFonts w:ascii="Times New Roman" w:hAnsi="Times New Roman" w:cs="Times New Roman"/>
          <w:sz w:val="24"/>
          <w:szCs w:val="22"/>
        </w:rPr>
        <w:t xml:space="preserve"> </w:t>
      </w:r>
      <w:r w:rsidR="00C04BAE" w:rsidRPr="00C04BAE">
        <w:rPr>
          <w:rFonts w:ascii="Times New Roman" w:hAnsi="Times New Roman" w:cs="Times New Roman"/>
          <w:sz w:val="24"/>
          <w:szCs w:val="24"/>
        </w:rPr>
        <w:t xml:space="preserve">(Rathod </w:t>
      </w:r>
      <w:r w:rsidR="00C04BAE" w:rsidRPr="00C04BAE">
        <w:rPr>
          <w:rFonts w:ascii="Times New Roman" w:hAnsi="Times New Roman" w:cs="Times New Roman"/>
          <w:i/>
          <w:iCs/>
          <w:sz w:val="24"/>
          <w:szCs w:val="24"/>
        </w:rPr>
        <w:t>et al.</w:t>
      </w:r>
      <w:r w:rsidR="00C04BAE" w:rsidRPr="00C04BAE">
        <w:rPr>
          <w:rFonts w:ascii="Times New Roman" w:hAnsi="Times New Roman" w:cs="Times New Roman"/>
          <w:sz w:val="24"/>
          <w:szCs w:val="24"/>
        </w:rPr>
        <w:t xml:space="preserve"> 2024)</w:t>
      </w:r>
      <w:r w:rsidRPr="00C04BAE">
        <w:rPr>
          <w:rFonts w:ascii="Times New Roman" w:hAnsi="Times New Roman" w:cs="Times New Roman"/>
          <w:sz w:val="24"/>
          <w:szCs w:val="24"/>
        </w:rPr>
        <w:t>.</w:t>
      </w:r>
      <w:r w:rsidR="00A451A3">
        <w:rPr>
          <w:rFonts w:ascii="Times New Roman" w:hAnsi="Times New Roman" w:cs="Times New Roman"/>
          <w:sz w:val="24"/>
          <w:szCs w:val="24"/>
        </w:rPr>
        <w:t xml:space="preserve"> Repair and maintenance costs of the planter was calculated by the using equation 4.</w:t>
      </w:r>
    </w:p>
    <w:p w14:paraId="75C34056" w14:textId="77777777" w:rsidR="00A451A3" w:rsidRDefault="00A451A3" w:rsidP="000D0810">
      <w:pPr>
        <w:spacing w:line="360" w:lineRule="auto"/>
        <w:jc w:val="center"/>
        <w:rPr>
          <w:rFonts w:ascii="Times New Roman" w:eastAsiaTheme="minorEastAsia" w:hAnsi="Times New Roman" w:cs="Times New Roman"/>
          <w:sz w:val="32"/>
          <w:szCs w:val="28"/>
        </w:rPr>
      </w:pPr>
      <w:r w:rsidRPr="00A451A3">
        <w:rPr>
          <w:rFonts w:ascii="Times New Roman" w:eastAsiaTheme="minorEastAsia" w:hAnsi="Times New Roman" w:cs="Times New Roman"/>
          <w:sz w:val="24"/>
          <w:szCs w:val="22"/>
        </w:rPr>
        <w:t>Repair and maintenance cost @ 10% of initial investment per year, ₹ h</w:t>
      </w:r>
      <w:r w:rsidRPr="00A451A3">
        <w:rPr>
          <w:rFonts w:ascii="Times New Roman" w:eastAsiaTheme="minorEastAsia" w:hAnsi="Times New Roman" w:cs="Times New Roman"/>
          <w:sz w:val="24"/>
          <w:szCs w:val="22"/>
          <w:vertAlign w:val="superscript"/>
        </w:rPr>
        <w:t>-1</w:t>
      </w:r>
      <w:r w:rsidRPr="00A451A3">
        <w:rPr>
          <w:rFonts w:ascii="Times New Roman" w:eastAsiaTheme="minorEastAsia" w:hAnsi="Times New Roman" w:cs="Times New Roman"/>
          <w:sz w:val="24"/>
          <w:szCs w:val="22"/>
        </w:rPr>
        <w:t xml:space="preserve"> </w:t>
      </w:r>
      <w:r w:rsidRPr="00A451A3">
        <w:rPr>
          <w:rFonts w:ascii="Times New Roman" w:eastAsiaTheme="minorEastAsia" w:hAnsi="Times New Roman" w:cs="Times New Roman"/>
          <w:sz w:val="32"/>
          <w:szCs w:val="28"/>
        </w:rPr>
        <w:t>=</w:t>
      </w:r>
    </w:p>
    <w:p w14:paraId="5E881FC5" w14:textId="77777777" w:rsidR="000D0810" w:rsidRPr="000D0810" w:rsidRDefault="000D0810" w:rsidP="000D0810">
      <w:pPr>
        <w:spacing w:line="360" w:lineRule="auto"/>
        <w:jc w:val="cente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m:oMath>
        <m:f>
          <m:fPr>
            <m:ctrlPr>
              <w:rPr>
                <w:rFonts w:ascii="Cambria Math" w:eastAsiaTheme="minorEastAsia" w:hAnsiTheme="majorHAnsi" w:cs="Times New Roman"/>
                <w:i/>
                <w:sz w:val="24"/>
                <w:szCs w:val="22"/>
              </w:rPr>
            </m:ctrlPr>
          </m:fPr>
          <m:num>
            <m:r>
              <w:rPr>
                <w:rFonts w:ascii="Cambria Math" w:eastAsiaTheme="minorEastAsia" w:hAnsiTheme="majorHAnsi" w:cs="Times New Roman"/>
                <w:sz w:val="24"/>
                <w:szCs w:val="22"/>
              </w:rPr>
              <m:t>10</m:t>
            </m:r>
          </m:num>
          <m:den>
            <m:r>
              <w:rPr>
                <w:rFonts w:ascii="Cambria Math" w:eastAsiaTheme="minorEastAsia" w:hAnsiTheme="majorHAnsi" w:cs="Times New Roman"/>
                <w:sz w:val="24"/>
                <w:szCs w:val="22"/>
              </w:rPr>
              <m:t>100</m:t>
            </m:r>
          </m:den>
        </m:f>
        <m:r>
          <w:rPr>
            <w:rFonts w:ascii="Cambria Math" w:eastAsiaTheme="minorEastAsia" w:hAnsi="Cambria Math" w:cs="Times New Roman"/>
            <w:sz w:val="24"/>
            <w:szCs w:val="22"/>
          </w:rPr>
          <m:t>×</m:t>
        </m:r>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C</m:t>
            </m:r>
          </m:num>
          <m:den>
            <m:r>
              <w:rPr>
                <w:rFonts w:ascii="Cambria Math" w:eastAsiaTheme="minorEastAsia" w:hAnsi="Cambria Math" w:cs="Times New Roman"/>
                <w:sz w:val="24"/>
                <w:szCs w:val="22"/>
              </w:rPr>
              <m:t>H</m:t>
            </m:r>
          </m:den>
        </m:f>
      </m:oMath>
      <w:r w:rsidRPr="000D0810">
        <w:rPr>
          <w:rFonts w:asciiTheme="majorHAnsi" w:eastAsiaTheme="minorEastAsia" w:hAnsiTheme="majorHAnsi" w:cs="Times New Roman"/>
          <w:sz w:val="24"/>
          <w:szCs w:val="22"/>
        </w:rPr>
        <w:t xml:space="preserve"> </w:t>
      </w:r>
      <w:r>
        <w:rPr>
          <w:rFonts w:asciiTheme="majorHAnsi" w:eastAsiaTheme="minorEastAsia" w:hAnsiTheme="majorHAnsi" w:cs="Times New Roman"/>
          <w:sz w:val="24"/>
          <w:szCs w:val="22"/>
        </w:rPr>
        <w:tab/>
      </w:r>
      <w:r>
        <w:rPr>
          <w:rFonts w:asciiTheme="majorHAnsi" w:eastAsiaTheme="minorEastAsia" w:hAnsiTheme="majorHAnsi" w:cs="Times New Roman"/>
          <w:sz w:val="24"/>
          <w:szCs w:val="22"/>
        </w:rPr>
        <w:tab/>
      </w:r>
      <w:r>
        <w:rPr>
          <w:rFonts w:asciiTheme="majorHAnsi" w:eastAsiaTheme="minorEastAsia" w:hAnsiTheme="majorHAnsi" w:cs="Times New Roman"/>
          <w:sz w:val="24"/>
          <w:szCs w:val="22"/>
        </w:rPr>
        <w:tab/>
      </w:r>
      <w:r>
        <w:rPr>
          <w:rFonts w:asciiTheme="majorHAnsi" w:eastAsiaTheme="minorEastAsia" w:hAnsiTheme="majorHAnsi" w:cs="Times New Roman"/>
          <w:sz w:val="24"/>
          <w:szCs w:val="22"/>
        </w:rPr>
        <w:tab/>
      </w:r>
      <w:r w:rsidRPr="000D0810">
        <w:rPr>
          <w:rFonts w:ascii="Times New Roman" w:eastAsiaTheme="minorEastAsia" w:hAnsi="Times New Roman" w:cs="Times New Roman"/>
          <w:sz w:val="24"/>
          <w:szCs w:val="22"/>
        </w:rPr>
        <w:t>… (4)</w:t>
      </w:r>
    </w:p>
    <w:p w14:paraId="2737C493" w14:textId="77777777" w:rsidR="000D0810" w:rsidRDefault="000D0810" w:rsidP="000D0810">
      <w:pPr>
        <w:spacing w:line="360" w:lineRule="auto"/>
        <w:jc w:val="center"/>
        <w:rPr>
          <w:rFonts w:asciiTheme="majorHAnsi" w:eastAsiaTheme="minorEastAsia" w:hAnsiTheme="majorHAnsi" w:cs="Times New Roman"/>
          <w:sz w:val="20"/>
          <w:szCs w:val="18"/>
        </w:rPr>
      </w:pPr>
      <w:r>
        <w:rPr>
          <w:rFonts w:asciiTheme="majorHAnsi" w:eastAsiaTheme="minorEastAsia" w:hAnsiTheme="majorHAnsi" w:cs="Times New Roman"/>
          <w:sz w:val="24"/>
          <w:szCs w:val="22"/>
        </w:rPr>
        <w:t xml:space="preserve">          </w:t>
      </w:r>
      <m:oMath>
        <m:f>
          <m:fPr>
            <m:ctrlPr>
              <w:rPr>
                <w:rFonts w:ascii="Cambria Math" w:eastAsiaTheme="minorEastAsia" w:hAnsiTheme="majorHAnsi" w:cs="Times New Roman"/>
                <w:i/>
                <w:sz w:val="24"/>
                <w:szCs w:val="22"/>
              </w:rPr>
            </m:ctrlPr>
          </m:fPr>
          <m:num>
            <m:r>
              <w:rPr>
                <w:rFonts w:ascii="Cambria Math" w:eastAsiaTheme="minorEastAsia" w:hAnsiTheme="majorHAnsi" w:cs="Times New Roman"/>
                <w:sz w:val="24"/>
                <w:szCs w:val="22"/>
              </w:rPr>
              <m:t>10</m:t>
            </m:r>
          </m:num>
          <m:den>
            <m:r>
              <w:rPr>
                <w:rFonts w:ascii="Cambria Math" w:eastAsiaTheme="minorEastAsia" w:hAnsiTheme="majorHAnsi" w:cs="Times New Roman"/>
                <w:sz w:val="24"/>
                <w:szCs w:val="22"/>
              </w:rPr>
              <m:t>100</m:t>
            </m:r>
          </m:den>
        </m:f>
        <m:r>
          <w:rPr>
            <w:rFonts w:ascii="Cambria Math" w:eastAsiaTheme="minorEastAsia" w:hAnsi="Cambria Math" w:cs="Times New Roman"/>
            <w:sz w:val="24"/>
            <w:szCs w:val="22"/>
          </w:rPr>
          <m:t>×</m:t>
        </m:r>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32314</m:t>
            </m:r>
          </m:num>
          <m:den>
            <m:r>
              <w:rPr>
                <w:rFonts w:ascii="Cambria Math" w:eastAsiaTheme="minorEastAsia" w:hAnsi="Cambria Math" w:cs="Times New Roman"/>
                <w:sz w:val="24"/>
                <w:szCs w:val="22"/>
              </w:rPr>
              <m:t>170</m:t>
            </m:r>
          </m:den>
        </m:f>
      </m:oMath>
      <w:r>
        <w:rPr>
          <w:rFonts w:asciiTheme="majorHAnsi" w:eastAsiaTheme="minorEastAsia" w:hAnsiTheme="majorHAnsi" w:cs="Times New Roman"/>
          <w:sz w:val="20"/>
          <w:szCs w:val="18"/>
        </w:rPr>
        <w:t xml:space="preserve"> = 19</w:t>
      </w:r>
    </w:p>
    <w:p w14:paraId="217D067C" w14:textId="77777777" w:rsidR="000B4E00" w:rsidRDefault="000B4E00" w:rsidP="000B4E00">
      <w:pPr>
        <w:spacing w:line="360" w:lineRule="auto"/>
        <w:rPr>
          <w:rFonts w:ascii="Times New Roman" w:hAnsi="Times New Roman" w:cs="Times New Roman"/>
          <w:b/>
          <w:bCs/>
          <w:sz w:val="24"/>
          <w:szCs w:val="22"/>
        </w:rPr>
      </w:pPr>
      <w:proofErr w:type="spellStart"/>
      <w:r w:rsidRPr="000B4E00">
        <w:rPr>
          <w:rFonts w:ascii="Times New Roman" w:hAnsi="Times New Roman" w:cs="Times New Roman"/>
          <w:b/>
          <w:bCs/>
          <w:sz w:val="24"/>
          <w:szCs w:val="22"/>
        </w:rPr>
        <w:t>Labour</w:t>
      </w:r>
      <w:proofErr w:type="spellEnd"/>
      <w:r w:rsidRPr="000B4E00">
        <w:rPr>
          <w:rFonts w:ascii="Times New Roman" w:hAnsi="Times New Roman" w:cs="Times New Roman"/>
          <w:b/>
          <w:bCs/>
          <w:sz w:val="24"/>
          <w:szCs w:val="22"/>
        </w:rPr>
        <w:t xml:space="preserve"> wages</w:t>
      </w:r>
    </w:p>
    <w:p w14:paraId="546E76AC" w14:textId="77777777" w:rsidR="005843A6" w:rsidRDefault="005843A6" w:rsidP="005843A6">
      <w:pPr>
        <w:spacing w:after="0" w:line="360" w:lineRule="auto"/>
        <w:jc w:val="both"/>
        <w:rPr>
          <w:rFonts w:ascii="Times New Roman" w:eastAsia="Times New Roman" w:hAnsi="Times New Roman" w:cs="Times New Roman"/>
          <w:sz w:val="24"/>
          <w:szCs w:val="24"/>
        </w:rPr>
      </w:pPr>
      <w:proofErr w:type="spellStart"/>
      <w:r w:rsidRPr="005843A6">
        <w:rPr>
          <w:rFonts w:ascii="Times New Roman" w:eastAsia="Times New Roman" w:hAnsi="Times New Roman" w:cs="Times New Roman"/>
          <w:sz w:val="24"/>
          <w:szCs w:val="24"/>
        </w:rPr>
        <w:t>Labour</w:t>
      </w:r>
      <w:proofErr w:type="spellEnd"/>
      <w:r w:rsidRPr="005843A6">
        <w:rPr>
          <w:rFonts w:ascii="Times New Roman" w:eastAsia="Times New Roman" w:hAnsi="Times New Roman" w:cs="Times New Roman"/>
          <w:sz w:val="24"/>
          <w:szCs w:val="24"/>
        </w:rPr>
        <w:t xml:space="preserve"> charge of farm machinery refers to the hourly cost incurred for the operator's wage while utilizing the machinery in agricultural operations. It is a key aspect of the variable operating costs of agricultural machinery and comprises the payment paid to the operator for the actual hours spent in executing field operations. The number of operators hired and the number of hours worked are multiplied by the current wage rates to determine this cost.</w:t>
      </w:r>
    </w:p>
    <w:p w14:paraId="2CCB8418" w14:textId="77777777" w:rsidR="005843A6" w:rsidRPr="005843A6" w:rsidRDefault="005843A6" w:rsidP="005843A6">
      <w:pPr>
        <w:spacing w:after="0" w:line="360" w:lineRule="auto"/>
        <w:jc w:val="both"/>
        <w:rPr>
          <w:rFonts w:ascii="Times New Roman" w:eastAsia="Times New Roman" w:hAnsi="Times New Roman" w:cs="Times New Roman"/>
          <w:sz w:val="28"/>
          <w:szCs w:val="28"/>
        </w:rPr>
      </w:pPr>
      <w:r w:rsidRPr="005843A6">
        <w:rPr>
          <w:rFonts w:ascii="Times New Roman" w:hAnsi="Times New Roman" w:cs="Times New Roman"/>
          <w:sz w:val="24"/>
          <w:szCs w:val="22"/>
        </w:rPr>
        <w:t xml:space="preserve">It was assumed that labor cost was Rs 400 for labor a day. Total working hours should be considered as 8 </w:t>
      </w:r>
      <w:proofErr w:type="spellStart"/>
      <w:r w:rsidRPr="005843A6">
        <w:rPr>
          <w:rFonts w:ascii="Times New Roman" w:hAnsi="Times New Roman" w:cs="Times New Roman"/>
          <w:sz w:val="24"/>
          <w:szCs w:val="22"/>
        </w:rPr>
        <w:t>hrs</w:t>
      </w:r>
      <w:proofErr w:type="spellEnd"/>
      <w:r w:rsidRPr="005843A6">
        <w:rPr>
          <w:rFonts w:ascii="Times New Roman" w:hAnsi="Times New Roman" w:cs="Times New Roman"/>
          <w:sz w:val="24"/>
          <w:szCs w:val="22"/>
        </w:rPr>
        <w:t xml:space="preserve"> in a day.</w:t>
      </w:r>
      <w:r w:rsidRPr="005843A6">
        <w:rPr>
          <w:rFonts w:ascii="Times New Roman" w:eastAsia="Times New Roman" w:hAnsi="Times New Roman" w:cs="Times New Roman"/>
          <w:sz w:val="28"/>
          <w:szCs w:val="28"/>
        </w:rPr>
        <w:t xml:space="preserve"> </w:t>
      </w:r>
    </w:p>
    <w:p w14:paraId="16975DDE" w14:textId="77777777" w:rsidR="005843A6" w:rsidRDefault="005843A6" w:rsidP="005843A6">
      <w:pPr>
        <w:jc w:val="both"/>
        <w:rPr>
          <w:rFonts w:ascii="Times New Roman" w:eastAsiaTheme="minorEastAsia" w:hAnsi="Times New Roman" w:cs="Times New Roman"/>
          <w:sz w:val="24"/>
          <w:szCs w:val="22"/>
        </w:rPr>
      </w:pPr>
      <w:r w:rsidRPr="005843A6">
        <w:rPr>
          <w:rFonts w:ascii="Times New Roman" w:eastAsiaTheme="minorEastAsia" w:hAnsi="Times New Roman" w:cs="Times New Roman"/>
          <w:sz w:val="24"/>
          <w:szCs w:val="22"/>
        </w:rPr>
        <w:lastRenderedPageBreak/>
        <w:t xml:space="preserve">Wages of </w:t>
      </w:r>
      <w:proofErr w:type="spellStart"/>
      <w:r w:rsidRPr="005843A6">
        <w:rPr>
          <w:rFonts w:ascii="Times New Roman" w:eastAsiaTheme="minorEastAsia" w:hAnsi="Times New Roman" w:cs="Times New Roman"/>
          <w:sz w:val="24"/>
          <w:szCs w:val="22"/>
        </w:rPr>
        <w:t>labour</w:t>
      </w:r>
      <w:proofErr w:type="spellEnd"/>
      <w:r w:rsidRPr="005843A6">
        <w:rPr>
          <w:rFonts w:ascii="Times New Roman" w:eastAsiaTheme="minorEastAsia" w:hAnsi="Times New Roman" w:cs="Times New Roman"/>
          <w:sz w:val="24"/>
          <w:szCs w:val="22"/>
        </w:rPr>
        <w:t xml:space="preserve"> @ </w:t>
      </w:r>
      <w:proofErr w:type="spellStart"/>
      <w:r w:rsidRPr="005843A6">
        <w:rPr>
          <w:rFonts w:ascii="Times New Roman" w:eastAsiaTheme="minorEastAsia" w:hAnsi="Times New Roman" w:cs="Times New Roman"/>
          <w:sz w:val="24"/>
          <w:szCs w:val="22"/>
        </w:rPr>
        <w:t>Rs</w:t>
      </w:r>
      <w:proofErr w:type="spellEnd"/>
      <w:r w:rsidRPr="005843A6">
        <w:rPr>
          <w:rFonts w:ascii="Times New Roman" w:eastAsiaTheme="minorEastAsia" w:hAnsi="Times New Roman" w:cs="Times New Roman"/>
          <w:sz w:val="24"/>
          <w:szCs w:val="22"/>
        </w:rPr>
        <w:t>. 400 per day for 8 hours</w:t>
      </w:r>
      <w:r>
        <w:rPr>
          <w:rFonts w:ascii="Times New Roman" w:eastAsiaTheme="minorEastAsia" w:hAnsi="Times New Roman" w:cs="Times New Roman"/>
          <w:sz w:val="24"/>
          <w:szCs w:val="22"/>
        </w:rPr>
        <w:t xml:space="preserve"> </w:t>
      </w:r>
      <w:r w:rsidRPr="005843A6">
        <w:rPr>
          <w:rFonts w:ascii="Times New Roman" w:eastAsiaTheme="minorEastAsia" w:hAnsi="Times New Roman" w:cs="Times New Roman"/>
          <w:sz w:val="24"/>
          <w:szCs w:val="22"/>
        </w:rPr>
        <w:t xml:space="preserve">Wages, </w:t>
      </w:r>
      <w:r w:rsidRPr="005843A6">
        <w:rPr>
          <w:rFonts w:ascii="Times New Roman" w:hAnsi="Times New Roman" w:cs="Times New Roman"/>
          <w:sz w:val="24"/>
          <w:szCs w:val="22"/>
        </w:rPr>
        <w:t>₹</w:t>
      </w:r>
      <w:r w:rsidRPr="005843A6">
        <w:rPr>
          <w:rFonts w:ascii="Times New Roman" w:eastAsiaTheme="minorEastAsia" w:hAnsi="Times New Roman" w:cs="Times New Roman"/>
          <w:sz w:val="24"/>
          <w:szCs w:val="22"/>
        </w:rPr>
        <w:t xml:space="preserve"> h</w:t>
      </w:r>
      <w:r w:rsidRPr="005843A6">
        <w:rPr>
          <w:rFonts w:ascii="Times New Roman" w:eastAsiaTheme="minorEastAsia" w:hAnsi="Times New Roman" w:cs="Times New Roman"/>
          <w:sz w:val="24"/>
          <w:szCs w:val="22"/>
          <w:vertAlign w:val="superscript"/>
        </w:rPr>
        <w:t>-1</w:t>
      </w:r>
      <w:r w:rsidRPr="005843A6">
        <w:rPr>
          <w:rFonts w:ascii="Times New Roman" w:eastAsiaTheme="minorEastAsia" w:hAnsi="Times New Roman" w:cs="Times New Roman"/>
          <w:sz w:val="24"/>
          <w:szCs w:val="22"/>
        </w:rPr>
        <w:t xml:space="preserve"> = 400/8 = 50</w:t>
      </w:r>
    </w:p>
    <w:p w14:paraId="47F8DC9F" w14:textId="77777777" w:rsidR="005843A6" w:rsidRDefault="005843A6" w:rsidP="005843A6">
      <w:pPr>
        <w:jc w:val="both"/>
        <w:rPr>
          <w:rFonts w:ascii="Times New Roman" w:eastAsiaTheme="minorEastAsia" w:hAnsi="Times New Roman" w:cs="Times New Roman"/>
          <w:sz w:val="24"/>
          <w:szCs w:val="22"/>
        </w:rPr>
      </w:pPr>
      <w:r w:rsidRPr="005843A6">
        <w:rPr>
          <w:rFonts w:ascii="Times New Roman" w:eastAsiaTheme="minorEastAsia" w:hAnsi="Times New Roman" w:cs="Times New Roman"/>
          <w:sz w:val="24"/>
          <w:szCs w:val="22"/>
        </w:rPr>
        <w:t xml:space="preserve">Variable cost of self-propelled planter, </w:t>
      </w:r>
      <w:r w:rsidRPr="005843A6">
        <w:rPr>
          <w:rFonts w:ascii="Times New Roman" w:hAnsi="Times New Roman" w:cs="Times New Roman"/>
          <w:sz w:val="24"/>
          <w:szCs w:val="22"/>
        </w:rPr>
        <w:t>₹</w:t>
      </w:r>
      <w:r w:rsidRPr="005843A6">
        <w:rPr>
          <w:rFonts w:ascii="Times New Roman" w:eastAsiaTheme="minorEastAsia" w:hAnsi="Times New Roman" w:cs="Times New Roman"/>
          <w:sz w:val="24"/>
          <w:szCs w:val="22"/>
        </w:rPr>
        <w:t xml:space="preserve"> h</w:t>
      </w:r>
      <w:r w:rsidRPr="005843A6">
        <w:rPr>
          <w:rFonts w:ascii="Times New Roman" w:eastAsiaTheme="minorEastAsia" w:hAnsi="Times New Roman" w:cs="Times New Roman"/>
          <w:sz w:val="24"/>
          <w:szCs w:val="22"/>
          <w:vertAlign w:val="superscript"/>
        </w:rPr>
        <w:t>-1</w:t>
      </w:r>
      <w:r w:rsidRPr="005843A6">
        <w:rPr>
          <w:rFonts w:ascii="Times New Roman" w:eastAsiaTheme="minorEastAsia" w:hAnsi="Times New Roman" w:cs="Times New Roman"/>
          <w:sz w:val="24"/>
          <w:szCs w:val="22"/>
        </w:rPr>
        <w:t xml:space="preserve"> = 71 </w:t>
      </w:r>
      <m:oMath>
        <m:r>
          <w:rPr>
            <w:rFonts w:ascii="Cambria Math" w:eastAsiaTheme="minorEastAsia" w:hAnsi="Times New Roman" w:cs="Times New Roman"/>
            <w:sz w:val="24"/>
            <w:szCs w:val="22"/>
          </w:rPr>
          <m:t>+</m:t>
        </m:r>
      </m:oMath>
      <w:r w:rsidRPr="005843A6">
        <w:rPr>
          <w:rFonts w:ascii="Times New Roman" w:eastAsiaTheme="minorEastAsia" w:hAnsi="Times New Roman" w:cs="Times New Roman"/>
          <w:sz w:val="24"/>
          <w:szCs w:val="22"/>
        </w:rPr>
        <w:t xml:space="preserve"> 21.3 </w:t>
      </w:r>
      <m:oMath>
        <m:r>
          <w:rPr>
            <w:rFonts w:ascii="Cambria Math" w:eastAsiaTheme="minorEastAsia" w:hAnsi="Times New Roman" w:cs="Times New Roman"/>
            <w:sz w:val="24"/>
            <w:szCs w:val="22"/>
          </w:rPr>
          <m:t>+</m:t>
        </m:r>
      </m:oMath>
      <w:r w:rsidRPr="005843A6">
        <w:rPr>
          <w:rFonts w:ascii="Times New Roman" w:eastAsiaTheme="minorEastAsia" w:hAnsi="Times New Roman" w:cs="Times New Roman"/>
          <w:sz w:val="24"/>
          <w:szCs w:val="22"/>
        </w:rPr>
        <w:t xml:space="preserve"> 50 </w:t>
      </w:r>
      <m:oMath>
        <m:r>
          <w:rPr>
            <w:rFonts w:ascii="Cambria Math" w:eastAsiaTheme="minorEastAsia" w:hAnsi="Times New Roman" w:cs="Times New Roman"/>
            <w:sz w:val="24"/>
            <w:szCs w:val="22"/>
          </w:rPr>
          <m:t>+</m:t>
        </m:r>
      </m:oMath>
      <w:r w:rsidRPr="005843A6">
        <w:rPr>
          <w:rFonts w:ascii="Times New Roman" w:eastAsiaTheme="minorEastAsia" w:hAnsi="Times New Roman" w:cs="Times New Roman"/>
          <w:sz w:val="24"/>
          <w:szCs w:val="22"/>
        </w:rPr>
        <w:t xml:space="preserve"> 19 = 161.3</w:t>
      </w:r>
    </w:p>
    <w:p w14:paraId="3134AAD6" w14:textId="77777777" w:rsidR="00236ED2" w:rsidRPr="00236ED2" w:rsidRDefault="00236ED2" w:rsidP="00236ED2">
      <w:pPr>
        <w:jc w:val="both"/>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 xml:space="preserve">2.2 </w:t>
      </w:r>
      <w:r w:rsidRPr="00236ED2">
        <w:rPr>
          <w:rFonts w:ascii="Times New Roman" w:eastAsiaTheme="minorEastAsia" w:hAnsi="Times New Roman" w:cs="Times New Roman"/>
          <w:b/>
          <w:bCs/>
          <w:sz w:val="24"/>
          <w:szCs w:val="22"/>
        </w:rPr>
        <w:t>Cost involved in self-propelled planter</w:t>
      </w:r>
    </w:p>
    <w:p w14:paraId="4C8A9CDF" w14:textId="77777777" w:rsidR="00236ED2" w:rsidRP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b/>
          <w:bCs/>
          <w:sz w:val="24"/>
          <w:szCs w:val="22"/>
        </w:rPr>
        <w:tab/>
      </w:r>
      <w:r w:rsidRPr="00236ED2">
        <w:rPr>
          <w:rFonts w:ascii="Times New Roman" w:eastAsiaTheme="minorEastAsia" w:hAnsi="Times New Roman" w:cs="Times New Roman"/>
          <w:b/>
          <w:bCs/>
          <w:sz w:val="24"/>
          <w:szCs w:val="22"/>
        </w:rPr>
        <w:tab/>
      </w:r>
      <w:r w:rsidRPr="00236ED2">
        <w:rPr>
          <w:rFonts w:ascii="Times New Roman" w:eastAsiaTheme="minorEastAsia" w:hAnsi="Times New Roman" w:cs="Times New Roman"/>
          <w:sz w:val="24"/>
          <w:szCs w:val="22"/>
        </w:rPr>
        <w:t xml:space="preserve">Operation cost of black gram planter, </w:t>
      </w:r>
      <w:r w:rsidRPr="00236ED2">
        <w:rPr>
          <w:rFonts w:ascii="Times New Roman" w:hAnsi="Times New Roman" w:cs="Times New Roman"/>
          <w:sz w:val="24"/>
          <w:szCs w:val="22"/>
        </w:rPr>
        <w:t>₹</w:t>
      </w:r>
      <w:r w:rsidRPr="00236ED2">
        <w:rPr>
          <w:rFonts w:ascii="Times New Roman" w:eastAsiaTheme="minorEastAsia" w:hAnsi="Times New Roman" w:cs="Times New Roman"/>
          <w:sz w:val="24"/>
          <w:szCs w:val="22"/>
        </w:rPr>
        <w:t xml:space="preserve"> h</w:t>
      </w:r>
      <w:r w:rsidRPr="00236ED2">
        <w:rPr>
          <w:rFonts w:ascii="Times New Roman" w:eastAsiaTheme="minorEastAsia" w:hAnsi="Times New Roman" w:cs="Times New Roman"/>
          <w:sz w:val="24"/>
          <w:szCs w:val="22"/>
          <w:vertAlign w:val="superscript"/>
        </w:rPr>
        <w:t>-1</w:t>
      </w:r>
      <w:r w:rsidRPr="00236ED2">
        <w:rPr>
          <w:rFonts w:ascii="Times New Roman" w:eastAsiaTheme="minorEastAsia" w:hAnsi="Times New Roman" w:cs="Times New Roman"/>
          <w:sz w:val="24"/>
          <w:szCs w:val="22"/>
        </w:rPr>
        <w:t xml:space="preserve"> = 31.35 </w:t>
      </w:r>
      <m:oMath>
        <m:r>
          <w:rPr>
            <w:rFonts w:ascii="Cambria Math" w:eastAsiaTheme="minorEastAsia" w:hAnsi="Times New Roman" w:cs="Times New Roman"/>
            <w:sz w:val="24"/>
            <w:szCs w:val="22"/>
          </w:rPr>
          <m:t>+</m:t>
        </m:r>
      </m:oMath>
      <w:r w:rsidRPr="00236ED2">
        <w:rPr>
          <w:rFonts w:ascii="Times New Roman" w:eastAsiaTheme="minorEastAsia" w:hAnsi="Times New Roman" w:cs="Times New Roman"/>
          <w:sz w:val="24"/>
          <w:szCs w:val="22"/>
        </w:rPr>
        <w:t xml:space="preserve"> 161.3 = 192.65</w:t>
      </w:r>
    </w:p>
    <w:p w14:paraId="7CB0FBA3" w14:textId="77777777" w:rsidR="00236ED2" w:rsidRP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sz w:val="24"/>
          <w:szCs w:val="22"/>
        </w:rPr>
        <w:tab/>
      </w:r>
      <w:r w:rsidRPr="00236ED2">
        <w:rPr>
          <w:rFonts w:ascii="Times New Roman" w:eastAsiaTheme="minorEastAsia" w:hAnsi="Times New Roman" w:cs="Times New Roman"/>
          <w:sz w:val="24"/>
          <w:szCs w:val="22"/>
        </w:rPr>
        <w:tab/>
        <w:t>Field capacity of planter, ha. h</w:t>
      </w:r>
      <w:r w:rsidRPr="00236ED2">
        <w:rPr>
          <w:rFonts w:ascii="Times New Roman" w:eastAsiaTheme="minorEastAsia" w:hAnsi="Times New Roman" w:cs="Times New Roman"/>
          <w:sz w:val="24"/>
          <w:szCs w:val="22"/>
          <w:vertAlign w:val="superscript"/>
        </w:rPr>
        <w:t>-1</w:t>
      </w:r>
      <w:r w:rsidRPr="00236ED2">
        <w:rPr>
          <w:rFonts w:ascii="Times New Roman" w:eastAsiaTheme="minorEastAsia" w:hAnsi="Times New Roman" w:cs="Times New Roman"/>
          <w:sz w:val="24"/>
          <w:szCs w:val="22"/>
        </w:rPr>
        <w:t xml:space="preserve"> = 0.03</w:t>
      </w:r>
    </w:p>
    <w:p w14:paraId="2CB29A3F" w14:textId="77777777" w:rsidR="00236ED2" w:rsidRP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sz w:val="24"/>
          <w:szCs w:val="22"/>
        </w:rPr>
        <w:tab/>
      </w:r>
      <w:r w:rsidRPr="00236ED2">
        <w:rPr>
          <w:rFonts w:ascii="Times New Roman" w:eastAsiaTheme="minorEastAsia" w:hAnsi="Times New Roman" w:cs="Times New Roman"/>
          <w:sz w:val="24"/>
          <w:szCs w:val="22"/>
        </w:rPr>
        <w:tab/>
        <w:t xml:space="preserve">The cost of operation of </w:t>
      </w:r>
      <w:proofErr w:type="spellStart"/>
      <w:r w:rsidRPr="00236ED2">
        <w:rPr>
          <w:rFonts w:ascii="Times New Roman" w:eastAsiaTheme="minorEastAsia" w:hAnsi="Times New Roman" w:cs="Times New Roman"/>
          <w:sz w:val="24"/>
          <w:szCs w:val="22"/>
        </w:rPr>
        <w:t>blackgramplanter</w:t>
      </w:r>
      <w:proofErr w:type="spellEnd"/>
      <w:proofErr w:type="gramStart"/>
      <w:r w:rsidRPr="00236ED2">
        <w:rPr>
          <w:rFonts w:ascii="Times New Roman" w:eastAsiaTheme="minorEastAsia" w:hAnsi="Times New Roman" w:cs="Times New Roman"/>
          <w:sz w:val="24"/>
          <w:szCs w:val="22"/>
        </w:rPr>
        <w:t>,</w:t>
      </w:r>
      <w:r w:rsidRPr="00236ED2">
        <w:rPr>
          <w:rFonts w:ascii="Times New Roman" w:hAnsi="Times New Roman" w:cs="Times New Roman"/>
          <w:sz w:val="24"/>
          <w:szCs w:val="22"/>
        </w:rPr>
        <w:t>₹</w:t>
      </w:r>
      <w:proofErr w:type="gramEnd"/>
      <w:r w:rsidRPr="00236ED2">
        <w:rPr>
          <w:rFonts w:ascii="Times New Roman" w:hAnsi="Times New Roman" w:cs="Times New Roman"/>
          <w:sz w:val="24"/>
          <w:szCs w:val="22"/>
        </w:rPr>
        <w:t xml:space="preserve"> </w:t>
      </w:r>
      <w:r w:rsidRPr="00236ED2">
        <w:rPr>
          <w:rFonts w:ascii="Times New Roman" w:eastAsiaTheme="minorEastAsia" w:hAnsi="Times New Roman" w:cs="Times New Roman"/>
          <w:sz w:val="24"/>
          <w:szCs w:val="22"/>
        </w:rPr>
        <w:t>ha</w:t>
      </w:r>
      <w:r w:rsidRPr="00236ED2">
        <w:rPr>
          <w:rFonts w:ascii="Times New Roman" w:eastAsiaTheme="minorEastAsia" w:hAnsi="Times New Roman" w:cs="Times New Roman"/>
          <w:sz w:val="24"/>
          <w:szCs w:val="22"/>
          <w:vertAlign w:val="superscript"/>
        </w:rPr>
        <w:t>-1</w:t>
      </w:r>
      <w:r w:rsidRPr="00236ED2">
        <w:rPr>
          <w:rFonts w:ascii="Times New Roman" w:eastAsiaTheme="minorEastAsia" w:hAnsi="Times New Roman" w:cs="Times New Roman"/>
          <w:sz w:val="24"/>
          <w:szCs w:val="22"/>
        </w:rPr>
        <w:t xml:space="preserve"> = 192.65/ 0.032 = 6020.3</w:t>
      </w:r>
    </w:p>
    <w:p w14:paraId="5AD42A71" w14:textId="77777777" w:rsidR="00236ED2" w:rsidRPr="00236ED2" w:rsidRDefault="00236ED2" w:rsidP="00236ED2">
      <w:pPr>
        <w:jc w:val="both"/>
        <w:rPr>
          <w:rFonts w:ascii="Times New Roman" w:eastAsiaTheme="minorEastAsia" w:hAnsi="Times New Roman" w:cs="Times New Roman"/>
          <w:sz w:val="24"/>
          <w:szCs w:val="22"/>
        </w:rPr>
      </w:pPr>
      <w:r>
        <w:rPr>
          <w:rFonts w:ascii="Times New Roman" w:eastAsiaTheme="minorEastAsia" w:hAnsi="Times New Roman" w:cs="Times New Roman"/>
          <w:b/>
          <w:bCs/>
          <w:sz w:val="24"/>
          <w:szCs w:val="22"/>
        </w:rPr>
        <w:t xml:space="preserve">2.3 </w:t>
      </w:r>
      <w:r w:rsidRPr="00236ED2">
        <w:rPr>
          <w:rFonts w:ascii="Times New Roman" w:eastAsiaTheme="minorEastAsia" w:hAnsi="Times New Roman" w:cs="Times New Roman"/>
          <w:b/>
          <w:bCs/>
          <w:sz w:val="24"/>
          <w:szCs w:val="22"/>
        </w:rPr>
        <w:t>Cost involved in manual (broadcasting) planting</w:t>
      </w:r>
    </w:p>
    <w:p w14:paraId="186D1CCD" w14:textId="77777777" w:rsidR="00236ED2" w:rsidRP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b/>
          <w:bCs/>
          <w:sz w:val="24"/>
          <w:szCs w:val="22"/>
        </w:rPr>
        <w:tab/>
      </w:r>
      <w:r w:rsidRPr="00236ED2">
        <w:rPr>
          <w:rFonts w:ascii="Times New Roman" w:eastAsiaTheme="minorEastAsia" w:hAnsi="Times New Roman" w:cs="Times New Roman"/>
          <w:b/>
          <w:bCs/>
          <w:sz w:val="24"/>
          <w:szCs w:val="22"/>
        </w:rPr>
        <w:tab/>
      </w:r>
      <w:r w:rsidRPr="00236ED2">
        <w:rPr>
          <w:rFonts w:ascii="Times New Roman" w:eastAsiaTheme="minorEastAsia" w:hAnsi="Times New Roman" w:cs="Times New Roman"/>
          <w:sz w:val="24"/>
          <w:szCs w:val="22"/>
        </w:rPr>
        <w:t>Man, hour required to plant one hectare of crop = 240</w:t>
      </w:r>
    </w:p>
    <w:p w14:paraId="2CF69F98" w14:textId="77777777" w:rsidR="00236ED2" w:rsidRP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sz w:val="24"/>
          <w:szCs w:val="22"/>
        </w:rPr>
        <w:tab/>
      </w:r>
      <w:r w:rsidRPr="00236ED2">
        <w:rPr>
          <w:rFonts w:ascii="Times New Roman" w:eastAsiaTheme="minorEastAsia" w:hAnsi="Times New Roman" w:cs="Times New Roman"/>
          <w:sz w:val="24"/>
          <w:szCs w:val="22"/>
        </w:rPr>
        <w:tab/>
        <w:t>Wage rate of 400 per man per day for 8 hours.</w:t>
      </w:r>
    </w:p>
    <w:p w14:paraId="0C5549C3" w14:textId="77777777" w:rsidR="00236ED2" w:rsidRP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sz w:val="24"/>
          <w:szCs w:val="22"/>
        </w:rPr>
        <w:tab/>
      </w:r>
      <w:r w:rsidRPr="00236ED2">
        <w:rPr>
          <w:rFonts w:ascii="Times New Roman" w:eastAsiaTheme="minorEastAsia" w:hAnsi="Times New Roman" w:cs="Times New Roman"/>
          <w:sz w:val="24"/>
          <w:szCs w:val="22"/>
        </w:rPr>
        <w:tab/>
        <w:t xml:space="preserve">The cost of manual planting </w:t>
      </w:r>
      <w:r w:rsidRPr="00236ED2">
        <w:rPr>
          <w:rFonts w:ascii="Times New Roman" w:hAnsi="Times New Roman" w:cs="Times New Roman"/>
          <w:sz w:val="24"/>
          <w:szCs w:val="22"/>
        </w:rPr>
        <w:t>₹</w:t>
      </w:r>
      <w:r w:rsidRPr="00236ED2">
        <w:rPr>
          <w:rFonts w:ascii="Times New Roman" w:eastAsiaTheme="minorEastAsia" w:hAnsi="Times New Roman" w:cs="Times New Roman"/>
          <w:sz w:val="24"/>
          <w:szCs w:val="22"/>
        </w:rPr>
        <w:t xml:space="preserve"> ha. = </w:t>
      </w:r>
      <m:oMath>
        <m:f>
          <m:fPr>
            <m:ctrlPr>
              <w:rPr>
                <w:rFonts w:ascii="Cambria Math" w:eastAsiaTheme="minorEastAsia" w:hAnsi="Times New Roman" w:cs="Times New Roman"/>
                <w:i/>
                <w:sz w:val="24"/>
                <w:szCs w:val="22"/>
              </w:rPr>
            </m:ctrlPr>
          </m:fPr>
          <m:num>
            <m:r>
              <w:rPr>
                <w:rFonts w:ascii="Cambria Math" w:eastAsiaTheme="minorEastAsia" w:hAnsi="Times New Roman" w:cs="Times New Roman"/>
                <w:sz w:val="24"/>
                <w:szCs w:val="22"/>
              </w:rPr>
              <m:t>240</m:t>
            </m:r>
          </m:num>
          <m:den>
            <m:r>
              <w:rPr>
                <w:rFonts w:ascii="Cambria Math" w:eastAsiaTheme="minorEastAsia" w:hAnsi="Times New Roman" w:cs="Times New Roman"/>
                <w:sz w:val="24"/>
                <w:szCs w:val="22"/>
              </w:rPr>
              <m:t>8</m:t>
            </m:r>
          </m:den>
        </m:f>
        <m:r>
          <w:rPr>
            <w:rFonts w:ascii="Times New Roman" w:eastAsiaTheme="minorEastAsia" w:hAnsi="Times New Roman" w:cs="Times New Roman"/>
            <w:sz w:val="24"/>
            <w:szCs w:val="22"/>
          </w:rPr>
          <m:t>×</m:t>
        </m:r>
        <m:r>
          <w:rPr>
            <w:rFonts w:ascii="Cambria Math" w:eastAsiaTheme="minorEastAsia" w:hAnsi="Times New Roman" w:cs="Times New Roman"/>
            <w:sz w:val="24"/>
            <w:szCs w:val="22"/>
          </w:rPr>
          <m:t>400</m:t>
        </m:r>
      </m:oMath>
      <w:r w:rsidRPr="00236ED2">
        <w:rPr>
          <w:rFonts w:ascii="Times New Roman" w:eastAsiaTheme="minorEastAsia" w:hAnsi="Times New Roman" w:cs="Times New Roman"/>
          <w:sz w:val="24"/>
          <w:szCs w:val="22"/>
        </w:rPr>
        <w:t xml:space="preserve"> = 12000</w:t>
      </w:r>
    </w:p>
    <w:p w14:paraId="3EFB7284" w14:textId="77777777" w:rsid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sz w:val="24"/>
          <w:szCs w:val="22"/>
        </w:rPr>
        <w:tab/>
      </w:r>
      <w:r w:rsidRPr="00236ED2">
        <w:rPr>
          <w:rFonts w:ascii="Times New Roman" w:eastAsiaTheme="minorEastAsia" w:hAnsi="Times New Roman" w:cs="Times New Roman"/>
          <w:sz w:val="24"/>
          <w:szCs w:val="22"/>
        </w:rPr>
        <w:tab/>
        <w:t xml:space="preserve">Saving over manual planting, % = </w:t>
      </w:r>
      <m:oMath>
        <m:f>
          <m:fPr>
            <m:ctrlPr>
              <w:rPr>
                <w:rFonts w:ascii="Cambria Math" w:eastAsiaTheme="minorEastAsia" w:hAnsi="Times New Roman" w:cs="Times New Roman"/>
                <w:i/>
                <w:sz w:val="24"/>
                <w:szCs w:val="22"/>
              </w:rPr>
            </m:ctrlPr>
          </m:fPr>
          <m:num>
            <m:r>
              <w:rPr>
                <w:rFonts w:ascii="Cambria Math" w:eastAsiaTheme="minorEastAsia" w:hAnsi="Times New Roman" w:cs="Times New Roman"/>
                <w:sz w:val="24"/>
                <w:szCs w:val="22"/>
              </w:rPr>
              <m:t>12000</m:t>
            </m:r>
            <m:r>
              <w:rPr>
                <w:rFonts w:ascii="Times New Roman" w:eastAsiaTheme="minorEastAsia" w:hAnsi="Times New Roman" w:cs="Times New Roman"/>
                <w:sz w:val="24"/>
                <w:szCs w:val="22"/>
              </w:rPr>
              <m:t>-</m:t>
            </m:r>
            <m:r>
              <w:rPr>
                <w:rFonts w:ascii="Cambria Math" w:eastAsiaTheme="minorEastAsia" w:hAnsi="Times New Roman" w:cs="Times New Roman"/>
                <w:sz w:val="24"/>
                <w:szCs w:val="22"/>
              </w:rPr>
              <m:t>6020.32</m:t>
            </m:r>
          </m:num>
          <m:den>
            <m:r>
              <w:rPr>
                <w:rFonts w:ascii="Cambria Math" w:eastAsiaTheme="minorEastAsia" w:hAnsi="Times New Roman" w:cs="Times New Roman"/>
                <w:sz w:val="24"/>
                <w:szCs w:val="22"/>
              </w:rPr>
              <m:t>12000</m:t>
            </m:r>
          </m:den>
        </m:f>
      </m:oMath>
      <w:r w:rsidRPr="00236ED2">
        <w:rPr>
          <w:rFonts w:ascii="Times New Roman" w:eastAsiaTheme="minorEastAsia" w:hAnsi="Times New Roman" w:cs="Times New Roman"/>
          <w:sz w:val="24"/>
          <w:szCs w:val="22"/>
        </w:rPr>
        <w:t xml:space="preserve"> = 49.83 %</w:t>
      </w:r>
    </w:p>
    <w:p w14:paraId="4F650007" w14:textId="77777777" w:rsidR="00666056" w:rsidRDefault="00666056" w:rsidP="00236ED2">
      <w:pPr>
        <w:jc w:val="both"/>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 xml:space="preserve">2.4 </w:t>
      </w:r>
      <w:r w:rsidRPr="00666056">
        <w:rPr>
          <w:rFonts w:ascii="Times New Roman" w:eastAsiaTheme="minorEastAsia" w:hAnsi="Times New Roman" w:cs="Times New Roman"/>
          <w:b/>
          <w:bCs/>
          <w:sz w:val="24"/>
          <w:szCs w:val="22"/>
        </w:rPr>
        <w:t>Payback period</w:t>
      </w:r>
    </w:p>
    <w:p w14:paraId="70BEF0B8" w14:textId="77777777" w:rsidR="00666056" w:rsidRDefault="00666056" w:rsidP="00666056">
      <w:pPr>
        <w:spacing w:after="0" w:line="360" w:lineRule="auto"/>
        <w:jc w:val="both"/>
        <w:rPr>
          <w:rFonts w:ascii="Times New Roman" w:eastAsia="Times New Roman" w:hAnsi="Times New Roman" w:cs="Times New Roman"/>
          <w:sz w:val="24"/>
          <w:szCs w:val="24"/>
        </w:rPr>
      </w:pPr>
      <w:r w:rsidRPr="00666056">
        <w:rPr>
          <w:rFonts w:ascii="Times New Roman" w:eastAsia="Times New Roman" w:hAnsi="Times New Roman" w:cs="Times New Roman"/>
          <w:sz w:val="24"/>
          <w:szCs w:val="24"/>
        </w:rPr>
        <w:t>It is the time taken for an invest</w:t>
      </w:r>
      <w:r>
        <w:rPr>
          <w:rFonts w:ascii="Times New Roman" w:eastAsia="Times New Roman" w:hAnsi="Times New Roman" w:cs="Times New Roman"/>
          <w:sz w:val="24"/>
          <w:szCs w:val="24"/>
        </w:rPr>
        <w:t>ment to recover its orig</w:t>
      </w:r>
      <w:r w:rsidRPr="00666056">
        <w:rPr>
          <w:rFonts w:ascii="Times New Roman" w:eastAsia="Times New Roman" w:hAnsi="Times New Roman" w:cs="Times New Roman"/>
          <w:sz w:val="24"/>
          <w:szCs w:val="24"/>
        </w:rPr>
        <w:t>inal cost through annual cash profits genera</w:t>
      </w:r>
      <w:r>
        <w:rPr>
          <w:rFonts w:ascii="Times New Roman" w:eastAsia="Times New Roman" w:hAnsi="Times New Roman" w:cs="Times New Roman"/>
          <w:sz w:val="24"/>
          <w:szCs w:val="24"/>
        </w:rPr>
        <w:t>ted. The payback period was calculated by the using equation 5</w:t>
      </w:r>
      <w:r w:rsidRPr="00666056">
        <w:rPr>
          <w:rFonts w:ascii="Times New Roman" w:eastAsia="Times New Roman" w:hAnsi="Times New Roman" w:cs="Times New Roman"/>
          <w:sz w:val="24"/>
          <w:szCs w:val="24"/>
        </w:rPr>
        <w:t xml:space="preserve">. Generally, it is given in years for farm machinery (Venkat </w:t>
      </w:r>
      <w:r w:rsidRPr="00666056">
        <w:rPr>
          <w:rFonts w:ascii="Times New Roman" w:eastAsia="Times New Roman" w:hAnsi="Times New Roman" w:cs="Times New Roman"/>
          <w:i/>
          <w:iCs/>
          <w:sz w:val="24"/>
          <w:szCs w:val="24"/>
        </w:rPr>
        <w:t>et al.</w:t>
      </w:r>
      <w:r w:rsidRPr="00666056">
        <w:rPr>
          <w:rFonts w:ascii="Times New Roman" w:eastAsia="Times New Roman" w:hAnsi="Times New Roman" w:cs="Times New Roman"/>
          <w:sz w:val="24"/>
          <w:szCs w:val="24"/>
        </w:rPr>
        <w:t xml:space="preserve"> 2021).</w:t>
      </w:r>
    </w:p>
    <w:p w14:paraId="6825BD6D" w14:textId="77777777" w:rsidR="00C87E7C" w:rsidRDefault="00C87E7C" w:rsidP="00C87E7C">
      <w:pPr>
        <w:jc w:val="center"/>
        <w:rPr>
          <w:rFonts w:ascii="Times New Roman" w:eastAsiaTheme="minorEastAsia" w:hAnsi="Times New Roman" w:cs="Times New Roman"/>
          <w:sz w:val="24"/>
          <w:szCs w:val="22"/>
        </w:rPr>
      </w:pP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m:oMath>
        <m:r>
          <w:rPr>
            <w:rFonts w:ascii="Cambria Math" w:eastAsiaTheme="minorEastAsia" w:hAnsi="Cambria Math" w:cs="Times New Roman"/>
            <w:sz w:val="24"/>
            <w:szCs w:val="22"/>
          </w:rPr>
          <m:t>P</m:t>
        </m:r>
        <m:r>
          <w:rPr>
            <w:rFonts w:ascii="Cambria Math" w:eastAsiaTheme="minorEastAsia" w:hAnsi="Times New Roman" w:cs="Times New Roman"/>
            <w:sz w:val="24"/>
            <w:szCs w:val="22"/>
          </w:rPr>
          <m:t xml:space="preserve">= </m:t>
        </m:r>
        <m:f>
          <m:fPr>
            <m:ctrlPr>
              <w:rPr>
                <w:rFonts w:ascii="Cambria Math" w:eastAsiaTheme="minorEastAsia" w:hAnsi="Times New Roman" w:cs="Times New Roman"/>
                <w:i/>
                <w:sz w:val="24"/>
                <w:szCs w:val="22"/>
              </w:rPr>
            </m:ctrlPr>
          </m:fPr>
          <m:num>
            <m:r>
              <w:rPr>
                <w:rFonts w:ascii="Cambria Math" w:eastAsiaTheme="minorEastAsia" w:hAnsi="Cambria Math" w:cs="Times New Roman"/>
                <w:sz w:val="24"/>
                <w:szCs w:val="22"/>
              </w:rPr>
              <m:t>I</m:t>
            </m:r>
          </m:num>
          <m:den>
            <m:r>
              <w:rPr>
                <w:rFonts w:ascii="Cambria Math" w:eastAsiaTheme="minorEastAsia" w:hAnsi="Cambria Math" w:cs="Times New Roman"/>
                <w:sz w:val="24"/>
                <w:szCs w:val="22"/>
              </w:rPr>
              <m:t>E</m:t>
            </m:r>
          </m:den>
        </m:f>
      </m:oMath>
      <w:r>
        <w:rPr>
          <w:rFonts w:ascii="Times New Roman" w:eastAsiaTheme="minorEastAsia" w:hAnsi="Times New Roman" w:cs="Times New Roman"/>
          <w:sz w:val="24"/>
          <w:szCs w:val="22"/>
        </w:rPr>
        <w:t xml:space="preserve">                                 … (5)</w:t>
      </w:r>
    </w:p>
    <w:p w14:paraId="0AE0DEBC" w14:textId="77777777" w:rsidR="00C87E7C" w:rsidRDefault="00C87E7C"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Where,</w:t>
      </w:r>
    </w:p>
    <w:p w14:paraId="6FCD877E" w14:textId="77777777" w:rsidR="00C87E7C" w:rsidRDefault="00C87E7C"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P= Payback period, year</w:t>
      </w:r>
    </w:p>
    <w:p w14:paraId="3AD3EBA1" w14:textId="77777777" w:rsidR="00EF34FF" w:rsidRDefault="00EF34FF"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I= </w:t>
      </w:r>
      <w:r w:rsidRPr="00EF34FF">
        <w:rPr>
          <w:rFonts w:ascii="Times New Roman" w:eastAsiaTheme="minorEastAsia" w:hAnsi="Times New Roman" w:cs="Times New Roman"/>
          <w:sz w:val="24"/>
          <w:szCs w:val="22"/>
        </w:rPr>
        <w:t>Amount of investment</w:t>
      </w:r>
      <w:r>
        <w:rPr>
          <w:rFonts w:ascii="Times New Roman" w:eastAsiaTheme="minorEastAsia" w:hAnsi="Times New Roman" w:cs="Times New Roman"/>
          <w:sz w:val="24"/>
          <w:szCs w:val="22"/>
        </w:rPr>
        <w:t xml:space="preserve"> </w:t>
      </w:r>
      <w:r w:rsidRPr="00EF34FF">
        <w:rPr>
          <w:rFonts w:ascii="Times New Roman" w:eastAsiaTheme="minorEastAsia" w:hAnsi="Times New Roman" w:cs="Times New Roman"/>
          <w:sz w:val="24"/>
          <w:szCs w:val="22"/>
        </w:rPr>
        <w:t>= 32314/-</w:t>
      </w:r>
    </w:p>
    <w:p w14:paraId="6F0346E4" w14:textId="77777777" w:rsidR="00EF34FF" w:rsidRDefault="00EF34FF"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E = </w:t>
      </w:r>
      <w:r w:rsidRPr="00EF34FF">
        <w:rPr>
          <w:rFonts w:ascii="Times New Roman" w:eastAsiaTheme="minorEastAsia" w:hAnsi="Times New Roman" w:cs="Times New Roman"/>
          <w:sz w:val="24"/>
          <w:szCs w:val="22"/>
        </w:rPr>
        <w:t>E, yr</w:t>
      </w:r>
      <w:r w:rsidRPr="00EF34FF">
        <w:rPr>
          <w:rFonts w:ascii="Times New Roman" w:eastAsiaTheme="minorEastAsia" w:hAnsi="Times New Roman" w:cs="Times New Roman"/>
          <w:sz w:val="24"/>
          <w:szCs w:val="22"/>
          <w:vertAlign w:val="superscript"/>
        </w:rPr>
        <w:t>-1</w:t>
      </w:r>
      <w:r w:rsidRPr="00EF34FF">
        <w:rPr>
          <w:rFonts w:ascii="Times New Roman" w:eastAsiaTheme="minorEastAsia" w:hAnsi="Times New Roman" w:cs="Times New Roman"/>
          <w:sz w:val="24"/>
          <w:szCs w:val="22"/>
        </w:rPr>
        <w:t xml:space="preserve"> = Expected annual net revenue = (CH-C) × AU</w:t>
      </w:r>
    </w:p>
    <w:p w14:paraId="6BC39D00" w14:textId="77777777" w:rsidR="00236AAF" w:rsidRDefault="00236AAF"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CH= </w:t>
      </w:r>
      <w:r w:rsidRPr="00236AAF">
        <w:rPr>
          <w:rFonts w:ascii="Times New Roman" w:eastAsiaTheme="minorEastAsia" w:hAnsi="Times New Roman" w:cs="Times New Roman"/>
          <w:sz w:val="24"/>
          <w:szCs w:val="22"/>
        </w:rPr>
        <w:t>Custom hiring charges, h</w:t>
      </w:r>
      <w:r w:rsidRPr="00236AAF">
        <w:rPr>
          <w:rFonts w:ascii="Times New Roman" w:eastAsiaTheme="minorEastAsia" w:hAnsi="Times New Roman" w:cs="Times New Roman"/>
          <w:sz w:val="24"/>
          <w:szCs w:val="22"/>
          <w:vertAlign w:val="superscript"/>
        </w:rPr>
        <w:t>-1</w:t>
      </w:r>
    </w:p>
    <w:p w14:paraId="4A6AF2B9" w14:textId="77777777" w:rsidR="00236AAF" w:rsidRDefault="00236AAF"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C= Cost of the operation, </w:t>
      </w:r>
      <w:r w:rsidRPr="00236AAF">
        <w:rPr>
          <w:rFonts w:ascii="Times New Roman" w:eastAsiaTheme="minorEastAsia" w:hAnsi="Times New Roman" w:cs="Times New Roman"/>
          <w:sz w:val="24"/>
          <w:szCs w:val="22"/>
        </w:rPr>
        <w:t>h</w:t>
      </w:r>
      <w:r w:rsidRPr="00236AAF">
        <w:rPr>
          <w:rFonts w:ascii="Times New Roman" w:eastAsiaTheme="minorEastAsia" w:hAnsi="Times New Roman" w:cs="Times New Roman"/>
          <w:sz w:val="24"/>
          <w:szCs w:val="22"/>
          <w:vertAlign w:val="superscript"/>
        </w:rPr>
        <w:t>-1</w:t>
      </w:r>
      <w:r w:rsidRPr="00236AAF">
        <w:rPr>
          <w:rFonts w:ascii="Times New Roman" w:eastAsiaTheme="minorEastAsia" w:hAnsi="Times New Roman" w:cs="Times New Roman"/>
          <w:sz w:val="24"/>
          <w:szCs w:val="22"/>
        </w:rPr>
        <w:t xml:space="preserve"> = 192.65</w:t>
      </w:r>
    </w:p>
    <w:p w14:paraId="03EE8870" w14:textId="77777777" w:rsidR="00236AAF" w:rsidRDefault="00236AAF"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A= Annual use of the planter,</w:t>
      </w:r>
      <w:r w:rsidR="00D67928">
        <w:rPr>
          <w:rFonts w:ascii="Times New Roman" w:eastAsiaTheme="minorEastAsia" w:hAnsi="Times New Roman" w:cs="Times New Roman"/>
          <w:sz w:val="24"/>
          <w:szCs w:val="22"/>
        </w:rPr>
        <w:t xml:space="preserve"> h,</w:t>
      </w:r>
      <w:r>
        <w:rPr>
          <w:rFonts w:ascii="Times New Roman" w:eastAsiaTheme="minorEastAsia" w:hAnsi="Times New Roman" w:cs="Times New Roman"/>
          <w:sz w:val="24"/>
          <w:szCs w:val="22"/>
        </w:rPr>
        <w:t xml:space="preserve"> 170</w:t>
      </w:r>
    </w:p>
    <w:p w14:paraId="70F4F35F" w14:textId="77777777" w:rsidR="00763973" w:rsidRPr="00763973" w:rsidRDefault="00763973" w:rsidP="00763973">
      <w:pPr>
        <w:ind w:firstLine="720"/>
        <w:jc w:val="both"/>
        <w:rPr>
          <w:rFonts w:ascii="Times New Roman" w:eastAsiaTheme="minorEastAsia" w:hAnsi="Times New Roman" w:cs="Times New Roman"/>
          <w:sz w:val="24"/>
          <w:szCs w:val="24"/>
        </w:rPr>
      </w:pPr>
      <w:r w:rsidRPr="00763973">
        <w:rPr>
          <w:rFonts w:ascii="Times New Roman" w:eastAsiaTheme="minorEastAsia" w:hAnsi="Times New Roman" w:cs="Times New Roman"/>
          <w:sz w:val="24"/>
          <w:szCs w:val="24"/>
        </w:rPr>
        <w:t xml:space="preserve">CH </w:t>
      </w:r>
      <w:proofErr w:type="gramStart"/>
      <w:r w:rsidRPr="00763973">
        <w:rPr>
          <w:rFonts w:ascii="Times New Roman" w:eastAsiaTheme="minorEastAsia" w:hAnsi="Times New Roman" w:cs="Times New Roman"/>
          <w:sz w:val="24"/>
          <w:szCs w:val="24"/>
        </w:rPr>
        <w:t>=(</w:t>
      </w:r>
      <w:proofErr w:type="gramEnd"/>
      <w:r w:rsidRPr="00763973">
        <w:rPr>
          <w:rFonts w:ascii="Times New Roman" w:eastAsiaTheme="minorEastAsia" w:hAnsi="Times New Roman" w:cs="Times New Roman"/>
          <w:sz w:val="24"/>
          <w:szCs w:val="24"/>
        </w:rPr>
        <w:t xml:space="preserve">1.25 </w:t>
      </w:r>
      <m:oMath>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 </m:t>
        </m:r>
      </m:oMath>
      <w:r w:rsidRPr="00763973">
        <w:rPr>
          <w:rFonts w:ascii="Times New Roman" w:eastAsiaTheme="minorEastAsia" w:hAnsi="Times New Roman" w:cs="Times New Roman"/>
          <w:sz w:val="24"/>
          <w:szCs w:val="24"/>
        </w:rPr>
        <w:t xml:space="preserve">C)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(0.25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1.25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C)</w:t>
      </w:r>
    </w:p>
    <w:p w14:paraId="002976AE" w14:textId="77777777" w:rsidR="00763973" w:rsidRPr="00763973" w:rsidRDefault="00763973" w:rsidP="00763973">
      <w:pPr>
        <w:jc w:val="both"/>
        <w:rPr>
          <w:rFonts w:ascii="Times New Roman" w:eastAsiaTheme="minorEastAsia" w:hAnsi="Times New Roman" w:cs="Times New Roman"/>
          <w:sz w:val="24"/>
          <w:szCs w:val="24"/>
        </w:rPr>
      </w:pPr>
      <w:r w:rsidRPr="00763973">
        <w:rPr>
          <w:rFonts w:ascii="Times New Roman" w:eastAsiaTheme="minorEastAsia" w:hAnsi="Times New Roman" w:cs="Times New Roman"/>
          <w:sz w:val="24"/>
          <w:szCs w:val="24"/>
        </w:rPr>
        <w:tab/>
        <w:t xml:space="preserve"> = (1.25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192.65)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(0.25</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1.25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192.65)</w:t>
      </w:r>
    </w:p>
    <w:p w14:paraId="51BAABBB" w14:textId="77777777" w:rsidR="00763973" w:rsidRPr="00763973" w:rsidRDefault="00763973" w:rsidP="00763973">
      <w:pPr>
        <w:jc w:val="both"/>
        <w:rPr>
          <w:rFonts w:ascii="Times New Roman" w:eastAsiaTheme="minorEastAsia" w:hAnsi="Times New Roman" w:cs="Times New Roman"/>
          <w:sz w:val="24"/>
          <w:szCs w:val="24"/>
        </w:rPr>
      </w:pPr>
      <w:r w:rsidRPr="00763973">
        <w:rPr>
          <w:rFonts w:ascii="Times New Roman" w:eastAsiaTheme="minorEastAsia" w:hAnsi="Times New Roman" w:cs="Times New Roman"/>
          <w:sz w:val="24"/>
          <w:szCs w:val="24"/>
        </w:rPr>
        <w:lastRenderedPageBreak/>
        <w:tab/>
        <w:t>= 301</w:t>
      </w:r>
    </w:p>
    <w:p w14:paraId="015AF975" w14:textId="77777777" w:rsidR="00763973" w:rsidRPr="00763973" w:rsidRDefault="00763973" w:rsidP="00763973">
      <w:pPr>
        <w:ind w:firstLine="720"/>
        <w:jc w:val="both"/>
        <w:rPr>
          <w:rFonts w:ascii="Times New Roman" w:eastAsiaTheme="minorEastAsia" w:hAnsi="Times New Roman" w:cs="Times New Roman"/>
          <w:sz w:val="24"/>
          <w:szCs w:val="24"/>
        </w:rPr>
      </w:pPr>
      <w:r w:rsidRPr="00763973">
        <w:rPr>
          <w:rFonts w:ascii="Times New Roman" w:eastAsiaTheme="minorEastAsia" w:hAnsi="Times New Roman" w:cs="Times New Roman"/>
          <w:sz w:val="24"/>
          <w:szCs w:val="24"/>
        </w:rPr>
        <w:t>E, yr</w:t>
      </w:r>
      <w:r w:rsidRPr="00763973">
        <w:rPr>
          <w:rFonts w:ascii="Times New Roman" w:eastAsiaTheme="minorEastAsia" w:hAnsi="Times New Roman" w:cs="Times New Roman"/>
          <w:sz w:val="24"/>
          <w:szCs w:val="24"/>
          <w:vertAlign w:val="superscript"/>
        </w:rPr>
        <w:t>-1</w:t>
      </w:r>
      <w:r w:rsidRPr="00763973">
        <w:rPr>
          <w:rFonts w:ascii="Times New Roman" w:eastAsiaTheme="minorEastAsia" w:hAnsi="Times New Roman" w:cs="Times New Roman"/>
          <w:sz w:val="24"/>
          <w:szCs w:val="24"/>
        </w:rPr>
        <w:t xml:space="preserve"> = Expected annual net revenue = (CH-C)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AU</w:t>
      </w:r>
    </w:p>
    <w:p w14:paraId="1A20BB2C" w14:textId="77777777" w:rsidR="00763973" w:rsidRPr="00763973" w:rsidRDefault="00763973" w:rsidP="00763973">
      <w:pPr>
        <w:jc w:val="both"/>
        <w:rPr>
          <w:rFonts w:ascii="Times New Roman" w:eastAsiaTheme="minorEastAsia" w:hAnsi="Times New Roman" w:cs="Times New Roman"/>
          <w:sz w:val="24"/>
          <w:szCs w:val="24"/>
        </w:rPr>
      </w:pPr>
      <w:r w:rsidRPr="00763973">
        <w:rPr>
          <w:rFonts w:ascii="Times New Roman" w:eastAsiaTheme="minorEastAsia" w:hAnsi="Times New Roman" w:cs="Times New Roman"/>
          <w:sz w:val="24"/>
          <w:szCs w:val="24"/>
        </w:rPr>
        <w:tab/>
        <w:t xml:space="preserve"> = (301 – 192.65)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170</w:t>
      </w:r>
    </w:p>
    <w:p w14:paraId="74B94D44" w14:textId="77777777" w:rsidR="00763973" w:rsidRPr="00763973" w:rsidRDefault="00763973" w:rsidP="00763973">
      <w:pPr>
        <w:jc w:val="both"/>
        <w:rPr>
          <w:rFonts w:ascii="Times New Roman" w:eastAsiaTheme="minorEastAsia" w:hAnsi="Times New Roman" w:cs="Times New Roman"/>
          <w:sz w:val="24"/>
          <w:szCs w:val="24"/>
        </w:rPr>
      </w:pPr>
      <w:r w:rsidRPr="00763973">
        <w:rPr>
          <w:rFonts w:ascii="Times New Roman" w:eastAsiaTheme="minorEastAsia" w:hAnsi="Times New Roman" w:cs="Times New Roman"/>
          <w:sz w:val="24"/>
          <w:szCs w:val="24"/>
        </w:rPr>
        <w:tab/>
        <w:t>= 18419.5</w:t>
      </w:r>
    </w:p>
    <w:p w14:paraId="03D61D95" w14:textId="77777777" w:rsidR="00763973" w:rsidRDefault="00763973" w:rsidP="00763973">
      <w:pPr>
        <w:jc w:val="both"/>
        <w:rPr>
          <w:rFonts w:ascii="Times New Roman" w:eastAsiaTheme="minorEastAsia" w:hAnsi="Times New Roman" w:cs="Times New Roman"/>
          <w:sz w:val="24"/>
          <w:szCs w:val="24"/>
        </w:rPr>
      </w:pPr>
      <w:r w:rsidRPr="00763973">
        <w:rPr>
          <w:rFonts w:ascii="Times New Roman" w:eastAsiaTheme="minorEastAsia" w:hAnsi="Times New Roman" w:cs="Times New Roman"/>
          <w:b/>
          <w:bCs/>
          <w:sz w:val="24"/>
          <w:szCs w:val="24"/>
        </w:rPr>
        <w:tab/>
      </w:r>
      <m:oMath>
        <m:r>
          <w:rPr>
            <w:rFonts w:ascii="Cambria Math" w:eastAsiaTheme="minorEastAsia" w:hAnsi="Cambria Math" w:cs="Times New Roman"/>
            <w:sz w:val="24"/>
            <w:szCs w:val="24"/>
          </w:rPr>
          <m:t>P</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yr</m:t>
        </m:r>
        <m:r>
          <w:rPr>
            <w:rFonts w:ascii="Cambria Math" w:eastAsiaTheme="minorEastAsia" w:hAnsi="Times New Roman" w:cs="Times New Roman"/>
            <w:sz w:val="24"/>
            <w:szCs w:val="24"/>
          </w:rPr>
          <m:t xml:space="preserve">= </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32314</m:t>
            </m:r>
          </m:num>
          <m:den>
            <m:r>
              <w:rPr>
                <w:rFonts w:ascii="Cambria Math" w:eastAsiaTheme="minorEastAsia" w:hAnsi="Times New Roman" w:cs="Times New Roman"/>
                <w:sz w:val="24"/>
                <w:szCs w:val="24"/>
              </w:rPr>
              <m:t>18419.5</m:t>
            </m:r>
          </m:den>
        </m:f>
      </m:oMath>
      <w:r w:rsidRPr="00763973">
        <w:rPr>
          <w:rFonts w:ascii="Times New Roman" w:eastAsiaTheme="minorEastAsia" w:hAnsi="Times New Roman" w:cs="Times New Roman"/>
          <w:sz w:val="24"/>
          <w:szCs w:val="24"/>
        </w:rPr>
        <w:t xml:space="preserve"> = 1.75 = 2</w:t>
      </w:r>
    </w:p>
    <w:p w14:paraId="4839A057" w14:textId="77777777" w:rsidR="008968A7" w:rsidRDefault="008968A7" w:rsidP="008968A7">
      <w:pPr>
        <w:jc w:val="both"/>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 xml:space="preserve">2.5 </w:t>
      </w:r>
      <w:r w:rsidRPr="008968A7">
        <w:rPr>
          <w:rFonts w:ascii="Times New Roman" w:eastAsiaTheme="minorEastAsia" w:hAnsi="Times New Roman" w:cs="Times New Roman"/>
          <w:b/>
          <w:bCs/>
          <w:sz w:val="24"/>
          <w:szCs w:val="22"/>
        </w:rPr>
        <w:t>Break-Even Point</w:t>
      </w:r>
    </w:p>
    <w:p w14:paraId="65C900D2" w14:textId="77777777" w:rsidR="008968A7" w:rsidRDefault="008968A7" w:rsidP="008968A7">
      <w:pPr>
        <w:spacing w:after="0" w:line="360" w:lineRule="auto"/>
        <w:jc w:val="both"/>
        <w:rPr>
          <w:rFonts w:ascii="Times New Roman" w:eastAsia="Times New Roman" w:hAnsi="Times New Roman" w:cs="Times New Roman"/>
          <w:sz w:val="24"/>
          <w:szCs w:val="24"/>
        </w:rPr>
      </w:pPr>
      <w:r w:rsidRPr="008968A7">
        <w:rPr>
          <w:rFonts w:ascii="Times New Roman" w:eastAsia="Times New Roman" w:hAnsi="Times New Roman" w:cs="Times New Roman"/>
          <w:sz w:val="24"/>
          <w:szCs w:val="24"/>
        </w:rPr>
        <w:t>Breakeven analysis, often known as the point of no profit-loss, is used to determine the amount of work at a specific price required to cover all expenses. The intersection of the lines representing total costs and total income is known as the breakeven point. More work than this would result in profit, and vice versa</w:t>
      </w:r>
      <w:r w:rsidR="0049635C">
        <w:rPr>
          <w:rFonts w:ascii="Times New Roman" w:eastAsia="Times New Roman" w:hAnsi="Times New Roman" w:cs="Times New Roman"/>
          <w:sz w:val="24"/>
          <w:szCs w:val="24"/>
        </w:rPr>
        <w:t xml:space="preserve"> (</w:t>
      </w:r>
      <w:r w:rsidR="0049635C" w:rsidRPr="0049635C">
        <w:rPr>
          <w:rFonts w:ascii="Times New Roman" w:eastAsia="Times New Roman" w:hAnsi="Times New Roman" w:cs="Times New Roman"/>
          <w:sz w:val="24"/>
          <w:szCs w:val="24"/>
        </w:rPr>
        <w:t>Alam</w:t>
      </w:r>
      <w:r w:rsidR="0049635C">
        <w:rPr>
          <w:rFonts w:ascii="Times New Roman" w:eastAsia="Times New Roman" w:hAnsi="Times New Roman" w:cs="Times New Roman"/>
          <w:sz w:val="24"/>
          <w:szCs w:val="24"/>
        </w:rPr>
        <w:t xml:space="preserve"> </w:t>
      </w:r>
      <w:r w:rsidR="0049635C" w:rsidRPr="0049635C">
        <w:rPr>
          <w:rFonts w:ascii="Times New Roman" w:eastAsia="Times New Roman" w:hAnsi="Times New Roman" w:cs="Times New Roman"/>
          <w:i/>
          <w:iCs/>
          <w:sz w:val="24"/>
          <w:szCs w:val="24"/>
        </w:rPr>
        <w:t>et al.</w:t>
      </w:r>
      <w:r w:rsidR="0049635C">
        <w:rPr>
          <w:rFonts w:ascii="Times New Roman" w:eastAsia="Times New Roman" w:hAnsi="Times New Roman" w:cs="Times New Roman"/>
          <w:sz w:val="24"/>
          <w:szCs w:val="24"/>
        </w:rPr>
        <w:t xml:space="preserve"> 2024)</w:t>
      </w:r>
      <w:r w:rsidR="002D3B48">
        <w:rPr>
          <w:rFonts w:ascii="Times New Roman" w:eastAsia="Times New Roman" w:hAnsi="Times New Roman" w:cs="Times New Roman"/>
          <w:sz w:val="24"/>
          <w:szCs w:val="24"/>
        </w:rPr>
        <w:t xml:space="preserve">. The breakeven point was calculated by the using </w:t>
      </w:r>
      <w:r w:rsidRPr="008968A7">
        <w:rPr>
          <w:rFonts w:ascii="Times New Roman" w:eastAsia="Times New Roman" w:hAnsi="Times New Roman" w:cs="Times New Roman"/>
          <w:sz w:val="24"/>
          <w:szCs w:val="24"/>
        </w:rPr>
        <w:t>equation</w:t>
      </w:r>
      <w:r w:rsidR="002D3B48">
        <w:rPr>
          <w:rFonts w:ascii="Times New Roman" w:eastAsia="Times New Roman" w:hAnsi="Times New Roman" w:cs="Times New Roman"/>
          <w:sz w:val="24"/>
          <w:szCs w:val="24"/>
        </w:rPr>
        <w:t xml:space="preserve"> 6</w:t>
      </w:r>
      <w:r w:rsidRPr="008968A7">
        <w:rPr>
          <w:rFonts w:ascii="Times New Roman" w:eastAsia="Times New Roman" w:hAnsi="Times New Roman" w:cs="Times New Roman"/>
          <w:sz w:val="24"/>
          <w:szCs w:val="24"/>
        </w:rPr>
        <w:t xml:space="preserve">. </w:t>
      </w:r>
    </w:p>
    <w:p w14:paraId="6B31629C" w14:textId="77777777" w:rsidR="00CF424A" w:rsidRDefault="00CF424A" w:rsidP="00CF424A">
      <w:pPr>
        <w:spacing w:after="0" w:line="360" w:lineRule="auto"/>
        <w:jc w:val="center"/>
        <w:rPr>
          <w:rFonts w:ascii="Times New Roman" w:eastAsia="Times New Roman" w:hAnsi="Times New Roman" w:cs="Times New Roman"/>
          <w:sz w:val="24"/>
          <w:szCs w:val="22"/>
        </w:rPr>
      </w:pPr>
      <w:r>
        <w:rPr>
          <w:rFonts w:ascii="Times New Roman" w:eastAsia="Times New Roman" w:hAnsi="Times New Roman" w:cs="Times New Roman"/>
          <w:sz w:val="24"/>
          <w:szCs w:val="22"/>
        </w:rPr>
        <w:t xml:space="preserve">                                              </w:t>
      </w:r>
      <m:oMath>
        <m:r>
          <w:rPr>
            <w:rFonts w:ascii="Cambria Math" w:eastAsiaTheme="minorEastAsia" w:hAnsi="Cambria Math" w:cs="Arial"/>
            <w:sz w:val="24"/>
            <w:szCs w:val="22"/>
          </w:rPr>
          <m:t xml:space="preserve">BEP, h. </m:t>
        </m:r>
        <m:sSup>
          <m:sSupPr>
            <m:ctrlPr>
              <w:rPr>
                <w:rFonts w:ascii="Cambria Math" w:eastAsiaTheme="minorEastAsia" w:hAnsi="Cambria Math" w:cs="Arial"/>
                <w:i/>
                <w:sz w:val="24"/>
                <w:szCs w:val="22"/>
              </w:rPr>
            </m:ctrlPr>
          </m:sSupPr>
          <m:e>
            <m:r>
              <w:rPr>
                <w:rFonts w:ascii="Cambria Math" w:eastAsiaTheme="minorEastAsia" w:hAnsi="Cambria Math" w:cs="Arial"/>
                <w:sz w:val="24"/>
                <w:szCs w:val="22"/>
              </w:rPr>
              <m:t>yr</m:t>
            </m:r>
          </m:e>
          <m:sup>
            <m:r>
              <w:rPr>
                <w:rFonts w:ascii="Cambria Math" w:eastAsiaTheme="minorEastAsia" w:hAnsi="Cambria Math" w:cs="Arial"/>
                <w:sz w:val="24"/>
                <w:szCs w:val="22"/>
              </w:rPr>
              <m:t>-1</m:t>
            </m:r>
          </m:sup>
        </m:sSup>
        <m:r>
          <w:rPr>
            <w:rFonts w:ascii="Cambria Math" w:eastAsiaTheme="minorEastAsia" w:hAnsi="Cambria Math" w:cs="Arial"/>
            <w:sz w:val="24"/>
            <w:szCs w:val="22"/>
          </w:rPr>
          <m:t xml:space="preserve">= </m:t>
        </m:r>
        <m:f>
          <m:fPr>
            <m:ctrlPr>
              <w:rPr>
                <w:rFonts w:ascii="Cambria Math" w:eastAsiaTheme="minorEastAsia" w:hAnsi="Cambria Math" w:cs="Arial"/>
                <w:i/>
                <w:sz w:val="24"/>
                <w:szCs w:val="22"/>
              </w:rPr>
            </m:ctrlPr>
          </m:fPr>
          <m:num>
            <m:r>
              <w:rPr>
                <w:rFonts w:ascii="Cambria Math" w:eastAsiaTheme="minorEastAsia" w:hAnsi="Cambria Math" w:cs="Arial"/>
                <w:sz w:val="24"/>
                <w:szCs w:val="22"/>
              </w:rPr>
              <m:t>AFC</m:t>
            </m:r>
          </m:num>
          <m:den>
            <m:r>
              <w:rPr>
                <w:rFonts w:ascii="Cambria Math" w:eastAsiaTheme="minorEastAsia" w:hAnsi="Cambria Math" w:cs="Arial"/>
                <w:sz w:val="24"/>
                <w:szCs w:val="22"/>
              </w:rPr>
              <m:t>CH-C</m:t>
            </m:r>
          </m:den>
        </m:f>
      </m:oMath>
      <w:r w:rsidRPr="00CF424A">
        <w:rPr>
          <w:rFonts w:ascii="Times New Roman" w:eastAsia="Times New Roman" w:hAnsi="Times New Roman" w:cs="Times New Roman"/>
          <w:sz w:val="24"/>
          <w:szCs w:val="22"/>
        </w:rPr>
        <w:t xml:space="preserve"> </w:t>
      </w:r>
      <w:r>
        <w:rPr>
          <w:rFonts w:ascii="Times New Roman" w:eastAsia="Times New Roman" w:hAnsi="Times New Roman" w:cs="Times New Roman"/>
          <w:sz w:val="24"/>
          <w:szCs w:val="22"/>
        </w:rPr>
        <w:t xml:space="preserve">                           … (6)</w:t>
      </w:r>
    </w:p>
    <w:p w14:paraId="60A0F135" w14:textId="77777777" w:rsidR="00CF424A" w:rsidRDefault="00CF424A" w:rsidP="00CF424A">
      <w:pPr>
        <w:spacing w:after="0" w:line="360" w:lineRule="auto"/>
        <w:rPr>
          <w:rFonts w:ascii="Times New Roman" w:eastAsia="Times New Roman" w:hAnsi="Times New Roman" w:cs="Times New Roman"/>
          <w:sz w:val="24"/>
          <w:szCs w:val="22"/>
        </w:rPr>
      </w:pPr>
      <w:r>
        <w:rPr>
          <w:rFonts w:ascii="Times New Roman" w:eastAsia="Times New Roman" w:hAnsi="Times New Roman" w:cs="Times New Roman"/>
          <w:sz w:val="24"/>
          <w:szCs w:val="22"/>
        </w:rPr>
        <w:t>Where,</w:t>
      </w:r>
    </w:p>
    <w:p w14:paraId="195265E2" w14:textId="77777777" w:rsidR="00CF424A" w:rsidRDefault="00CF424A" w:rsidP="00CF424A">
      <w:pPr>
        <w:spacing w:after="0" w:line="360" w:lineRule="auto"/>
        <w:rPr>
          <w:rFonts w:ascii="Times New Roman" w:eastAsia="Times New Roman" w:hAnsi="Times New Roman" w:cs="Times New Roman"/>
          <w:sz w:val="24"/>
          <w:szCs w:val="22"/>
        </w:rPr>
      </w:pPr>
      <w:r>
        <w:rPr>
          <w:rFonts w:ascii="Times New Roman" w:eastAsia="Times New Roman" w:hAnsi="Times New Roman" w:cs="Times New Roman"/>
          <w:sz w:val="24"/>
          <w:szCs w:val="22"/>
        </w:rPr>
        <w:tab/>
        <w:t xml:space="preserve">BEP= </w:t>
      </w:r>
      <w:r w:rsidRPr="00CF424A">
        <w:rPr>
          <w:rFonts w:ascii="Times New Roman" w:eastAsia="Times New Roman" w:hAnsi="Times New Roman" w:cs="Times New Roman"/>
          <w:sz w:val="24"/>
          <w:szCs w:val="22"/>
        </w:rPr>
        <w:t>Break-Even Point</w:t>
      </w:r>
      <w:r>
        <w:rPr>
          <w:rFonts w:ascii="Times New Roman" w:eastAsia="Times New Roman" w:hAnsi="Times New Roman" w:cs="Times New Roman"/>
          <w:sz w:val="24"/>
          <w:szCs w:val="22"/>
        </w:rPr>
        <w:t>, h. yr</w:t>
      </w:r>
      <w:r w:rsidRPr="00CF424A">
        <w:rPr>
          <w:rFonts w:ascii="Times New Roman" w:eastAsia="Times New Roman" w:hAnsi="Times New Roman" w:cs="Times New Roman"/>
          <w:sz w:val="24"/>
          <w:szCs w:val="22"/>
          <w:vertAlign w:val="superscript"/>
        </w:rPr>
        <w:t>-1</w:t>
      </w:r>
    </w:p>
    <w:p w14:paraId="091B4A99" w14:textId="77777777" w:rsidR="00CF424A" w:rsidRDefault="00CF424A" w:rsidP="00CF424A">
      <w:pPr>
        <w:spacing w:after="0" w:line="360" w:lineRule="auto"/>
        <w:rPr>
          <w:rFonts w:ascii="Times New Roman" w:eastAsia="Times New Roman" w:hAnsi="Times New Roman" w:cs="Times New Roman"/>
          <w:sz w:val="24"/>
          <w:szCs w:val="22"/>
        </w:rPr>
      </w:pPr>
      <w:r>
        <w:rPr>
          <w:rFonts w:ascii="Times New Roman" w:eastAsia="Times New Roman" w:hAnsi="Times New Roman" w:cs="Times New Roman"/>
          <w:sz w:val="24"/>
          <w:szCs w:val="22"/>
        </w:rPr>
        <w:tab/>
        <w:t xml:space="preserve">AFC= </w:t>
      </w:r>
      <w:r w:rsidRPr="00CF424A">
        <w:rPr>
          <w:rFonts w:ascii="Times New Roman" w:eastAsia="Times New Roman" w:hAnsi="Times New Roman" w:cs="Times New Roman"/>
          <w:sz w:val="24"/>
          <w:szCs w:val="22"/>
        </w:rPr>
        <w:t>Annual fixed cost, yr</w:t>
      </w:r>
      <w:r w:rsidRPr="00CF424A">
        <w:rPr>
          <w:rFonts w:ascii="Times New Roman" w:eastAsia="Times New Roman" w:hAnsi="Times New Roman" w:cs="Times New Roman"/>
          <w:sz w:val="24"/>
          <w:szCs w:val="22"/>
          <w:vertAlign w:val="superscript"/>
        </w:rPr>
        <w:t>-1</w:t>
      </w:r>
      <w:r>
        <w:rPr>
          <w:rFonts w:ascii="Times New Roman" w:eastAsia="Times New Roman" w:hAnsi="Times New Roman" w:cs="Times New Roman"/>
          <w:sz w:val="24"/>
          <w:szCs w:val="22"/>
        </w:rPr>
        <w:t>= Annual use of the planter</w:t>
      </w:r>
      <w:r w:rsidR="005539E7">
        <w:rPr>
          <w:rFonts w:ascii="Times New Roman" w:eastAsia="Times New Roman" w:hAnsi="Times New Roman" w:cs="Times New Roman"/>
          <w:sz w:val="24"/>
          <w:szCs w:val="22"/>
        </w:rPr>
        <w:t>, h</w:t>
      </w:r>
      <w:r>
        <w:rPr>
          <w:rFonts w:ascii="Times New Roman" w:eastAsia="Times New Roman" w:hAnsi="Times New Roman" w:cs="Times New Roman"/>
          <w:sz w:val="24"/>
          <w:szCs w:val="22"/>
        </w:rPr>
        <w:t xml:space="preserve"> × Fixed cost, h</w:t>
      </w:r>
      <w:r w:rsidRPr="00CF424A">
        <w:rPr>
          <w:rFonts w:ascii="Times New Roman" w:eastAsia="Times New Roman" w:hAnsi="Times New Roman" w:cs="Times New Roman"/>
          <w:sz w:val="24"/>
          <w:szCs w:val="22"/>
          <w:vertAlign w:val="superscript"/>
        </w:rPr>
        <w:t>-1</w:t>
      </w:r>
    </w:p>
    <w:p w14:paraId="77098B99" w14:textId="77777777" w:rsidR="00CF424A" w:rsidRDefault="00CF424A" w:rsidP="00CF424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CF42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F424A">
        <w:rPr>
          <w:rFonts w:ascii="Times New Roman" w:eastAsia="Times New Roman" w:hAnsi="Times New Roman" w:cs="Times New Roman"/>
          <w:sz w:val="24"/>
          <w:szCs w:val="24"/>
        </w:rPr>
        <w:t xml:space="preserve">  = 170</w:t>
      </w:r>
      <w:r>
        <w:rPr>
          <w:rFonts w:ascii="Times New Roman" w:eastAsia="Times New Roman" w:hAnsi="Times New Roman" w:cs="Times New Roman"/>
          <w:sz w:val="24"/>
          <w:szCs w:val="24"/>
        </w:rPr>
        <w:t xml:space="preserve"> ×</w:t>
      </w:r>
      <w:r w:rsidRPr="00CF424A">
        <w:rPr>
          <w:rFonts w:ascii="Times New Roman" w:eastAsia="Times New Roman" w:hAnsi="Times New Roman" w:cs="Times New Roman"/>
          <w:sz w:val="24"/>
          <w:szCs w:val="24"/>
        </w:rPr>
        <w:t>31.35 = 5329.5</w:t>
      </w:r>
    </w:p>
    <w:p w14:paraId="443D5961" w14:textId="77777777" w:rsidR="00257F94" w:rsidRDefault="00CF424A" w:rsidP="00CF424A">
      <w:pPr>
        <w:spacing w:after="0" w:line="360" w:lineRule="auto"/>
        <w:rPr>
          <w:rFonts w:ascii="Times New Roman" w:eastAsia="Times New Roman" w:hAnsi="Times New Roman" w:cs="Times New Roman"/>
          <w:sz w:val="24"/>
          <w:szCs w:val="22"/>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2"/>
        </w:rPr>
        <w:t xml:space="preserve">     </w:t>
      </w:r>
      <m:oMath>
        <m:r>
          <w:rPr>
            <w:rFonts w:ascii="Cambria Math" w:eastAsiaTheme="minorEastAsia" w:hAnsi="Cambria Math" w:cs="Arial"/>
            <w:sz w:val="24"/>
            <w:szCs w:val="22"/>
          </w:rPr>
          <m:t xml:space="preserve">BEP, h. </m:t>
        </m:r>
        <m:sSup>
          <m:sSupPr>
            <m:ctrlPr>
              <w:rPr>
                <w:rFonts w:ascii="Cambria Math" w:eastAsiaTheme="minorEastAsia" w:hAnsi="Cambria Math" w:cs="Arial"/>
                <w:i/>
                <w:sz w:val="24"/>
                <w:szCs w:val="22"/>
              </w:rPr>
            </m:ctrlPr>
          </m:sSupPr>
          <m:e>
            <m:r>
              <w:rPr>
                <w:rFonts w:ascii="Cambria Math" w:eastAsiaTheme="minorEastAsia" w:hAnsi="Cambria Math" w:cs="Arial"/>
                <w:sz w:val="24"/>
                <w:szCs w:val="22"/>
              </w:rPr>
              <m:t>yr</m:t>
            </m:r>
          </m:e>
          <m:sup>
            <m:r>
              <w:rPr>
                <w:rFonts w:ascii="Cambria Math" w:eastAsiaTheme="minorEastAsia" w:hAnsi="Cambria Math" w:cs="Arial"/>
                <w:sz w:val="24"/>
                <w:szCs w:val="22"/>
              </w:rPr>
              <m:t>-1</m:t>
            </m:r>
          </m:sup>
        </m:sSup>
        <m:r>
          <w:rPr>
            <w:rFonts w:ascii="Cambria Math" w:eastAsiaTheme="minorEastAsia" w:hAnsi="Cambria Math" w:cs="Arial"/>
            <w:sz w:val="24"/>
            <w:szCs w:val="22"/>
          </w:rPr>
          <m:t xml:space="preserve">= </m:t>
        </m:r>
        <m:f>
          <m:fPr>
            <m:ctrlPr>
              <w:rPr>
                <w:rFonts w:ascii="Cambria Math" w:eastAsiaTheme="minorEastAsia" w:hAnsi="Cambria Math" w:cs="Arial"/>
                <w:i/>
                <w:sz w:val="24"/>
                <w:szCs w:val="22"/>
              </w:rPr>
            </m:ctrlPr>
          </m:fPr>
          <m:num>
            <m:r>
              <w:rPr>
                <w:rFonts w:ascii="Cambria Math" w:eastAsiaTheme="minorEastAsia" w:hAnsi="Cambria Math" w:cs="Arial"/>
                <w:sz w:val="24"/>
                <w:szCs w:val="22"/>
              </w:rPr>
              <m:t>5329.5</m:t>
            </m:r>
          </m:num>
          <m:den>
            <m:r>
              <w:rPr>
                <w:rFonts w:ascii="Cambria Math" w:eastAsiaTheme="minorEastAsia" w:hAnsi="Cambria Math" w:cs="Arial"/>
                <w:sz w:val="24"/>
                <w:szCs w:val="22"/>
              </w:rPr>
              <m:t>301-192.65</m:t>
            </m:r>
          </m:den>
        </m:f>
      </m:oMath>
      <w:r w:rsidRPr="00CF424A">
        <w:rPr>
          <w:rFonts w:ascii="Times New Roman" w:eastAsia="Times New Roman" w:hAnsi="Times New Roman" w:cs="Times New Roman"/>
          <w:sz w:val="24"/>
          <w:szCs w:val="22"/>
        </w:rPr>
        <w:t xml:space="preserve"> </w:t>
      </w:r>
      <w:r>
        <w:rPr>
          <w:rFonts w:ascii="Times New Roman" w:eastAsia="Times New Roman" w:hAnsi="Times New Roman" w:cs="Times New Roman"/>
          <w:sz w:val="24"/>
          <w:szCs w:val="22"/>
        </w:rPr>
        <w:t xml:space="preserve"> </w:t>
      </w:r>
    </w:p>
    <w:p w14:paraId="009AAE31" w14:textId="77777777" w:rsidR="002121A8" w:rsidRDefault="00257F94" w:rsidP="00CF424A">
      <w:pPr>
        <w:spacing w:after="0" w:line="360" w:lineRule="auto"/>
        <w:rPr>
          <w:rFonts w:ascii="Times New Roman" w:eastAsia="Times New Roman" w:hAnsi="Times New Roman" w:cs="Times New Roman"/>
          <w:sz w:val="24"/>
          <w:szCs w:val="22"/>
        </w:rPr>
      </w:pP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t xml:space="preserve">        </w:t>
      </w:r>
      <w:proofErr w:type="gramStart"/>
      <w:r>
        <w:rPr>
          <w:rFonts w:ascii="Times New Roman" w:eastAsia="Times New Roman" w:hAnsi="Times New Roman" w:cs="Times New Roman"/>
          <w:sz w:val="24"/>
          <w:szCs w:val="22"/>
        </w:rPr>
        <w:t>=</w:t>
      </w:r>
      <w:r w:rsidR="00CF424A">
        <w:rPr>
          <w:rFonts w:ascii="Times New Roman" w:eastAsia="Times New Roman" w:hAnsi="Times New Roman" w:cs="Times New Roman"/>
          <w:sz w:val="24"/>
          <w:szCs w:val="22"/>
        </w:rPr>
        <w:t xml:space="preserve"> </w:t>
      </w:r>
      <w:r>
        <w:rPr>
          <w:rFonts w:ascii="Times New Roman" w:eastAsia="Times New Roman" w:hAnsi="Times New Roman" w:cs="Times New Roman"/>
          <w:sz w:val="24"/>
          <w:szCs w:val="22"/>
        </w:rPr>
        <w:t xml:space="preserve"> </w:t>
      </w:r>
      <w:r w:rsidR="006A397F" w:rsidRPr="006A397F">
        <w:rPr>
          <w:rFonts w:ascii="Times New Roman" w:eastAsia="Times New Roman" w:hAnsi="Times New Roman" w:cs="Times New Roman"/>
          <w:sz w:val="24"/>
          <w:szCs w:val="22"/>
        </w:rPr>
        <w:t>49.19</w:t>
      </w:r>
      <w:proofErr w:type="gramEnd"/>
      <w:r w:rsidR="006A397F" w:rsidRPr="006A397F">
        <w:rPr>
          <w:rFonts w:ascii="Times New Roman" w:eastAsia="Times New Roman" w:hAnsi="Times New Roman" w:cs="Times New Roman"/>
          <w:sz w:val="24"/>
          <w:szCs w:val="22"/>
        </w:rPr>
        <w:t xml:space="preserve"> = 50</w:t>
      </w:r>
      <w:r w:rsidR="00CF424A">
        <w:rPr>
          <w:rFonts w:ascii="Times New Roman" w:eastAsia="Times New Roman" w:hAnsi="Times New Roman" w:cs="Times New Roman"/>
          <w:sz w:val="24"/>
          <w:szCs w:val="22"/>
        </w:rPr>
        <w:t xml:space="preserve">  </w:t>
      </w:r>
    </w:p>
    <w:p w14:paraId="49193A02" w14:textId="77777777" w:rsidR="002121A8" w:rsidRDefault="002121A8" w:rsidP="00CF424A">
      <w:pPr>
        <w:spacing w:after="0" w:line="360" w:lineRule="auto"/>
        <w:rPr>
          <w:rFonts w:ascii="Times New Roman" w:eastAsia="Times New Roman" w:hAnsi="Times New Roman" w:cs="Times New Roman"/>
          <w:b/>
          <w:bCs/>
          <w:sz w:val="24"/>
          <w:szCs w:val="22"/>
        </w:rPr>
      </w:pPr>
      <w:r w:rsidRPr="002121A8">
        <w:rPr>
          <w:rFonts w:ascii="Times New Roman" w:eastAsia="Times New Roman" w:hAnsi="Times New Roman" w:cs="Times New Roman"/>
          <w:b/>
          <w:bCs/>
          <w:sz w:val="24"/>
          <w:szCs w:val="22"/>
        </w:rPr>
        <w:t>2.6</w:t>
      </w:r>
      <w:r>
        <w:rPr>
          <w:rFonts w:ascii="Times New Roman" w:eastAsia="Times New Roman" w:hAnsi="Times New Roman" w:cs="Times New Roman"/>
          <w:b/>
          <w:bCs/>
          <w:sz w:val="24"/>
          <w:szCs w:val="22"/>
        </w:rPr>
        <w:t xml:space="preserve"> </w:t>
      </w:r>
      <w:r w:rsidRPr="002121A8">
        <w:rPr>
          <w:rFonts w:ascii="Times New Roman" w:eastAsia="Times New Roman" w:hAnsi="Times New Roman" w:cs="Times New Roman"/>
          <w:b/>
          <w:bCs/>
          <w:sz w:val="24"/>
          <w:szCs w:val="22"/>
        </w:rPr>
        <w:t>Benefit cost ratio</w:t>
      </w:r>
    </w:p>
    <w:p w14:paraId="67D33F02" w14:textId="77777777" w:rsidR="002121A8" w:rsidRDefault="002121A8" w:rsidP="002121A8">
      <w:pPr>
        <w:spacing w:after="0" w:line="360" w:lineRule="auto"/>
        <w:jc w:val="both"/>
        <w:rPr>
          <w:rFonts w:ascii="Times New Roman" w:eastAsia="Times New Roman" w:hAnsi="Times New Roman" w:cs="Times New Roman"/>
          <w:sz w:val="24"/>
          <w:szCs w:val="24"/>
        </w:rPr>
      </w:pPr>
      <w:r w:rsidRPr="002121A8">
        <w:rPr>
          <w:rFonts w:ascii="Times New Roman" w:eastAsia="Times New Roman" w:hAnsi="Times New Roman" w:cs="Times New Roman"/>
          <w:sz w:val="24"/>
          <w:szCs w:val="24"/>
        </w:rPr>
        <w:t>The benefit-cost ratio (BCR) is an important financial indicator for analyzing farm machinery investments since it compares the present value of predicted benefits to total expenditures incurred. To be considered economically viable, a machinery purchase typically requires a BCR greater than 1.0, indicating that the benefits—such as increased productivity, labor savings, operational timeliness, and improved crop yields—outweigh the initial capital outlay, fuel, maintenance, repair, and depreciation costs. However, determining an accurate BCR necessitates careful consideration of realistic consumption rates, the machine's operational lifespan, and fluctuating input and output costs. Finally, a favorable BCR enables farmers to justify capital expenditures, obtain finance, and make educated, profitable decisions about machinery updates or replacements.</w:t>
      </w:r>
      <w:r w:rsidR="005539E7">
        <w:t xml:space="preserve"> </w:t>
      </w:r>
      <w:r w:rsidR="005539E7" w:rsidRPr="005539E7">
        <w:rPr>
          <w:rFonts w:ascii="Times New Roman" w:eastAsia="Times New Roman" w:hAnsi="Times New Roman" w:cs="Times New Roman"/>
          <w:sz w:val="24"/>
          <w:szCs w:val="24"/>
        </w:rPr>
        <w:t>Benefit cost ratio</w:t>
      </w:r>
      <w:r w:rsidR="005539E7">
        <w:rPr>
          <w:rFonts w:ascii="Times New Roman" w:eastAsia="Times New Roman" w:hAnsi="Times New Roman" w:cs="Times New Roman"/>
          <w:sz w:val="24"/>
          <w:szCs w:val="24"/>
        </w:rPr>
        <w:t xml:space="preserve"> of the planter was calculated by the using equation 7.</w:t>
      </w:r>
    </w:p>
    <w:p w14:paraId="2E2524B1" w14:textId="77777777" w:rsidR="00BA0DD9" w:rsidRDefault="00AA5F25" w:rsidP="00BA0DD9">
      <w:pPr>
        <w:ind w:left="1440" w:firstLine="720"/>
        <w:jc w:val="center"/>
        <w:rPr>
          <w:rFonts w:ascii="Times New Roman" w:eastAsiaTheme="minorEastAsia" w:hAnsi="Times New Roman" w:cs="Times New Roman"/>
          <w:sz w:val="24"/>
          <w:szCs w:val="22"/>
        </w:rPr>
      </w:pPr>
      <m:oMath>
        <m:sSub>
          <m:sSubPr>
            <m:ctrlPr>
              <w:rPr>
                <w:rFonts w:ascii="Cambria Math" w:eastAsiaTheme="minorEastAsia" w:hAnsi="Times New Roman" w:cs="Times New Roman"/>
                <w:i/>
                <w:sz w:val="24"/>
                <w:szCs w:val="22"/>
              </w:rPr>
            </m:ctrlPr>
          </m:sSubPr>
          <m:e>
            <m:r>
              <w:rPr>
                <w:rFonts w:ascii="Cambria Math" w:eastAsiaTheme="minorEastAsia" w:hAnsi="Cambria Math" w:cs="Times New Roman"/>
                <w:sz w:val="24"/>
                <w:szCs w:val="22"/>
              </w:rPr>
              <m:t>B</m:t>
            </m:r>
          </m:e>
          <m:sub>
            <m:r>
              <w:rPr>
                <w:rFonts w:ascii="Cambria Math" w:eastAsiaTheme="minorEastAsia" w:hAnsi="Cambria Math" w:cs="Times New Roman"/>
                <w:sz w:val="24"/>
                <w:szCs w:val="22"/>
              </w:rPr>
              <m:t>t</m:t>
            </m:r>
          </m:sub>
        </m:sSub>
        <m:r>
          <w:rPr>
            <w:rFonts w:ascii="Cambria Math" w:eastAsiaTheme="minorEastAsia" w:hAnsi="Times New Roman" w:cs="Times New Roman"/>
            <w:sz w:val="24"/>
            <w:szCs w:val="22"/>
          </w:rPr>
          <m:t xml:space="preserve">= </m:t>
        </m:r>
        <m:f>
          <m:fPr>
            <m:ctrlPr>
              <w:rPr>
                <w:rFonts w:ascii="Cambria Math" w:eastAsiaTheme="minorEastAsia" w:hAnsi="Times New Roman" w:cs="Times New Roman"/>
                <w:i/>
                <w:sz w:val="24"/>
                <w:szCs w:val="22"/>
              </w:rPr>
            </m:ctrlPr>
          </m:fPr>
          <m:num>
            <m:sSub>
              <m:sSubPr>
                <m:ctrlPr>
                  <w:rPr>
                    <w:rFonts w:ascii="Cambria Math" w:eastAsiaTheme="minorEastAsia" w:hAnsi="Times New Roman" w:cs="Times New Roman"/>
                    <w:i/>
                    <w:sz w:val="24"/>
                    <w:szCs w:val="22"/>
                  </w:rPr>
                </m:ctrlPr>
              </m:sSubPr>
              <m:e>
                <m:r>
                  <w:rPr>
                    <w:rFonts w:ascii="Cambria Math" w:eastAsiaTheme="minorEastAsia" w:hAnsi="Cambria Math" w:cs="Times New Roman"/>
                    <w:sz w:val="24"/>
                    <w:szCs w:val="22"/>
                  </w:rPr>
                  <m:t>T</m:t>
                </m:r>
              </m:e>
              <m:sub>
                <m:r>
                  <w:rPr>
                    <w:rFonts w:ascii="Cambria Math" w:eastAsiaTheme="minorEastAsia" w:hAnsi="Cambria Math" w:cs="Times New Roman"/>
                    <w:sz w:val="24"/>
                    <w:szCs w:val="22"/>
                  </w:rPr>
                  <m:t>b</m:t>
                </m:r>
              </m:sub>
            </m:sSub>
          </m:num>
          <m:den>
            <m:sSub>
              <m:sSubPr>
                <m:ctrlPr>
                  <w:rPr>
                    <w:rFonts w:ascii="Cambria Math" w:eastAsiaTheme="minorEastAsia" w:hAnsi="Times New Roman" w:cs="Times New Roman"/>
                    <w:i/>
                    <w:sz w:val="24"/>
                    <w:szCs w:val="22"/>
                  </w:rPr>
                </m:ctrlPr>
              </m:sSubPr>
              <m:e>
                <m:r>
                  <w:rPr>
                    <w:rFonts w:ascii="Cambria Math" w:eastAsiaTheme="minorEastAsia" w:hAnsi="Cambria Math" w:cs="Times New Roman"/>
                    <w:sz w:val="24"/>
                    <w:szCs w:val="22"/>
                  </w:rPr>
                  <m:t>T</m:t>
                </m:r>
              </m:e>
              <m:sub>
                <m:r>
                  <w:rPr>
                    <w:rFonts w:ascii="Cambria Math" w:eastAsiaTheme="minorEastAsia" w:hAnsi="Cambria Math" w:cs="Times New Roman"/>
                    <w:sz w:val="24"/>
                    <w:szCs w:val="22"/>
                  </w:rPr>
                  <m:t>i</m:t>
                </m:r>
              </m:sub>
            </m:sSub>
          </m:den>
        </m:f>
      </m:oMath>
      <w:r w:rsidR="00BA0DD9" w:rsidRPr="00BA0DD9">
        <w:rPr>
          <w:rFonts w:ascii="Times New Roman" w:eastAsiaTheme="minorEastAsia" w:hAnsi="Times New Roman" w:cs="Times New Roman"/>
          <w:sz w:val="24"/>
          <w:szCs w:val="22"/>
        </w:rPr>
        <w:tab/>
      </w:r>
      <w:r w:rsidR="00BA0DD9" w:rsidRPr="00BA0DD9">
        <w:rPr>
          <w:rFonts w:ascii="Times New Roman" w:eastAsiaTheme="minorEastAsia" w:hAnsi="Times New Roman" w:cs="Times New Roman"/>
          <w:sz w:val="24"/>
          <w:szCs w:val="22"/>
        </w:rPr>
        <w:tab/>
      </w:r>
      <w:r w:rsidR="00BA0DD9" w:rsidRPr="00BA0DD9">
        <w:rPr>
          <w:rFonts w:ascii="Times New Roman" w:eastAsiaTheme="minorEastAsia" w:hAnsi="Times New Roman" w:cs="Times New Roman"/>
          <w:sz w:val="24"/>
          <w:szCs w:val="22"/>
        </w:rPr>
        <w:tab/>
        <w:t>… (7)</w:t>
      </w:r>
    </w:p>
    <w:p w14:paraId="61FD6288" w14:textId="77777777" w:rsidR="00BA0DD9" w:rsidRDefault="00BA0DD9" w:rsidP="00BA0DD9">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Where,</w:t>
      </w:r>
    </w:p>
    <w:p w14:paraId="50B9D924" w14:textId="77777777" w:rsidR="00BA0DD9" w:rsidRPr="00BA0DD9" w:rsidRDefault="00BA0DD9" w:rsidP="00BA0DD9">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r>
      <w:proofErr w:type="spellStart"/>
      <w:r w:rsidRPr="00BA0DD9">
        <w:rPr>
          <w:rFonts w:ascii="Times New Roman" w:eastAsiaTheme="minorEastAsia" w:hAnsi="Times New Roman" w:cs="Times New Roman"/>
          <w:sz w:val="24"/>
          <w:szCs w:val="22"/>
        </w:rPr>
        <w:t>Bt</w:t>
      </w:r>
      <w:proofErr w:type="spellEnd"/>
      <w:r w:rsidRPr="00BA0DD9">
        <w:rPr>
          <w:rFonts w:ascii="Times New Roman" w:eastAsiaTheme="minorEastAsia" w:hAnsi="Times New Roman" w:cs="Times New Roman"/>
          <w:sz w:val="24"/>
          <w:szCs w:val="22"/>
        </w:rPr>
        <w:t xml:space="preserve"> = Benefit-cost ratio</w:t>
      </w:r>
    </w:p>
    <w:p w14:paraId="04CC1CD6" w14:textId="77777777" w:rsidR="00BA0DD9" w:rsidRPr="00BA0DD9" w:rsidRDefault="00BA0DD9" w:rsidP="00BA0DD9">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r>
      <w:r w:rsidRPr="00BA0DD9">
        <w:rPr>
          <w:rFonts w:ascii="Times New Roman" w:eastAsiaTheme="minorEastAsia" w:hAnsi="Times New Roman" w:cs="Times New Roman"/>
          <w:sz w:val="24"/>
          <w:szCs w:val="22"/>
        </w:rPr>
        <w:t>Tb = Total benefit, ₹</w:t>
      </w:r>
    </w:p>
    <w:p w14:paraId="257B00A8" w14:textId="77777777" w:rsidR="00BA0DD9" w:rsidRDefault="00BA0DD9" w:rsidP="00BA0DD9">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r>
      <w:r w:rsidRPr="00BA0DD9">
        <w:rPr>
          <w:rFonts w:ascii="Times New Roman" w:eastAsiaTheme="minorEastAsia" w:hAnsi="Times New Roman" w:cs="Times New Roman"/>
          <w:sz w:val="24"/>
          <w:szCs w:val="22"/>
        </w:rPr>
        <w:t>Ti = Total cost of investment, ₹</w:t>
      </w:r>
    </w:p>
    <w:p w14:paraId="7AD4E85F" w14:textId="77777777" w:rsidR="00D16B81" w:rsidRPr="00D16B81" w:rsidRDefault="00D16B81" w:rsidP="00D16B81">
      <w:pPr>
        <w:rPr>
          <w:rFonts w:ascii="Times New Roman" w:eastAsiaTheme="minorEastAsia" w:hAnsi="Times New Roman" w:cs="Times New Roman"/>
          <w:sz w:val="24"/>
          <w:szCs w:val="22"/>
        </w:rPr>
      </w:pPr>
      <w:r w:rsidRPr="00D16B81">
        <w:rPr>
          <w:rFonts w:ascii="Times New Roman" w:eastAsiaTheme="minorEastAsia" w:hAnsi="Times New Roman" w:cs="Times New Roman"/>
          <w:sz w:val="24"/>
          <w:szCs w:val="22"/>
        </w:rPr>
        <w:t>Total benefit = Expected annual net revenue (₹)</w:t>
      </w:r>
      <w:r>
        <w:rPr>
          <w:rFonts w:ascii="Times New Roman" w:eastAsiaTheme="minorEastAsia" w:hAnsi="Times New Roman" w:cs="Times New Roman"/>
          <w:sz w:val="24"/>
          <w:szCs w:val="22"/>
        </w:rPr>
        <w:t xml:space="preserve"> (E)</w:t>
      </w:r>
      <w:r w:rsidRPr="00D16B81">
        <w:rPr>
          <w:rFonts w:ascii="Times New Roman" w:eastAsiaTheme="minorEastAsia" w:hAnsi="Times New Roman" w:cs="Times New Roman"/>
          <w:sz w:val="24"/>
          <w:szCs w:val="22"/>
        </w:rPr>
        <w:t xml:space="preserve"> × Life of machine (L) in year</w:t>
      </w:r>
    </w:p>
    <w:p w14:paraId="54E37F51" w14:textId="77777777" w:rsidR="00D16B81" w:rsidRPr="00D16B81" w:rsidRDefault="00637C15" w:rsidP="00D16B81">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         </w:t>
      </w:r>
      <w:r w:rsidR="00D16B81" w:rsidRPr="00D16B81">
        <w:rPr>
          <w:rFonts w:ascii="Times New Roman" w:eastAsiaTheme="minorEastAsia" w:hAnsi="Times New Roman" w:cs="Times New Roman"/>
          <w:sz w:val="24"/>
          <w:szCs w:val="22"/>
        </w:rPr>
        <w:t>= 18419.5 × 10</w:t>
      </w:r>
    </w:p>
    <w:p w14:paraId="36983B8A" w14:textId="77777777" w:rsidR="00D16B81" w:rsidRPr="00D16B81" w:rsidRDefault="00637C15" w:rsidP="00D16B81">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         </w:t>
      </w:r>
      <w:r w:rsidR="00D16B81" w:rsidRPr="00D16B81">
        <w:rPr>
          <w:rFonts w:ascii="Times New Roman" w:eastAsiaTheme="minorEastAsia" w:hAnsi="Times New Roman" w:cs="Times New Roman"/>
          <w:sz w:val="24"/>
          <w:szCs w:val="22"/>
        </w:rPr>
        <w:t>= 184195</w:t>
      </w:r>
    </w:p>
    <w:p w14:paraId="0930F34E" w14:textId="77777777" w:rsidR="00D16B81" w:rsidRPr="00D16B81" w:rsidRDefault="00637C15" w:rsidP="00D16B81">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w:r w:rsidR="00D16B81" w:rsidRPr="00D16B81">
        <w:rPr>
          <w:rFonts w:ascii="Times New Roman" w:eastAsiaTheme="minorEastAsia" w:hAnsi="Times New Roman" w:cs="Times New Roman"/>
          <w:sz w:val="24"/>
          <w:szCs w:val="22"/>
        </w:rPr>
        <w:t>B:C ratio = 184195/32314</w:t>
      </w:r>
    </w:p>
    <w:p w14:paraId="35F2A677" w14:textId="77777777" w:rsidR="00D16B81" w:rsidRDefault="00D16B81" w:rsidP="00D16B81">
      <w:pPr>
        <w:rPr>
          <w:rFonts w:ascii="Times New Roman" w:eastAsiaTheme="minorEastAsia" w:hAnsi="Times New Roman" w:cs="Times New Roman"/>
          <w:sz w:val="24"/>
          <w:szCs w:val="22"/>
        </w:rPr>
      </w:pPr>
      <w:r w:rsidRPr="00D16B81">
        <w:rPr>
          <w:rFonts w:ascii="Times New Roman" w:eastAsiaTheme="minorEastAsia" w:hAnsi="Times New Roman" w:cs="Times New Roman"/>
          <w:sz w:val="24"/>
          <w:szCs w:val="22"/>
        </w:rPr>
        <w:tab/>
      </w:r>
      <w:r w:rsidRPr="00D16B81">
        <w:rPr>
          <w:rFonts w:ascii="Times New Roman" w:eastAsiaTheme="minorEastAsia" w:hAnsi="Times New Roman" w:cs="Times New Roman"/>
          <w:sz w:val="24"/>
          <w:szCs w:val="22"/>
        </w:rPr>
        <w:tab/>
      </w:r>
      <w:r w:rsidRPr="00D16B81">
        <w:rPr>
          <w:rFonts w:ascii="Times New Roman" w:eastAsiaTheme="minorEastAsia" w:hAnsi="Times New Roman" w:cs="Times New Roman"/>
          <w:sz w:val="24"/>
          <w:szCs w:val="22"/>
        </w:rPr>
        <w:tab/>
        <w:t>= 5.70</w:t>
      </w:r>
    </w:p>
    <w:p w14:paraId="38E906BC" w14:textId="77777777" w:rsidR="003A22AE" w:rsidRDefault="003A22AE" w:rsidP="00D16B81">
      <w:pPr>
        <w:rPr>
          <w:rFonts w:ascii="Times New Roman" w:eastAsiaTheme="minorEastAsia" w:hAnsi="Times New Roman" w:cs="Times New Roman"/>
          <w:b/>
          <w:bCs/>
          <w:sz w:val="24"/>
          <w:szCs w:val="22"/>
        </w:rPr>
      </w:pPr>
      <w:r w:rsidRPr="003A22AE">
        <w:rPr>
          <w:rFonts w:ascii="Times New Roman" w:eastAsiaTheme="minorEastAsia" w:hAnsi="Times New Roman" w:cs="Times New Roman"/>
          <w:b/>
          <w:bCs/>
          <w:sz w:val="24"/>
          <w:szCs w:val="22"/>
        </w:rPr>
        <w:t>3</w:t>
      </w:r>
      <w:r>
        <w:rPr>
          <w:rFonts w:ascii="Times New Roman" w:eastAsiaTheme="minorEastAsia" w:hAnsi="Times New Roman" w:cs="Times New Roman"/>
          <w:b/>
          <w:bCs/>
          <w:sz w:val="24"/>
          <w:szCs w:val="22"/>
        </w:rPr>
        <w:t>. Results and Discussions</w:t>
      </w:r>
    </w:p>
    <w:p w14:paraId="5EB43C87" w14:textId="77777777" w:rsidR="00F86C98" w:rsidRPr="00F86C98" w:rsidRDefault="00F86C98" w:rsidP="00F86C98">
      <w:pPr>
        <w:spacing w:line="360" w:lineRule="auto"/>
        <w:ind w:left="454" w:hanging="454"/>
        <w:jc w:val="both"/>
        <w:rPr>
          <w:rFonts w:ascii="Times New Roman" w:hAnsi="Times New Roman" w:cs="Times New Roman"/>
          <w:b/>
          <w:bCs/>
          <w:sz w:val="24"/>
          <w:szCs w:val="22"/>
        </w:rPr>
      </w:pPr>
      <w:r>
        <w:rPr>
          <w:rFonts w:ascii="Times New Roman" w:hAnsi="Times New Roman" w:cs="Times New Roman"/>
          <w:b/>
          <w:bCs/>
          <w:sz w:val="24"/>
          <w:szCs w:val="22"/>
        </w:rPr>
        <w:t>3.1</w:t>
      </w:r>
      <w:r w:rsidRPr="00F86C98">
        <w:rPr>
          <w:rFonts w:ascii="Times New Roman" w:hAnsi="Times New Roman" w:cs="Times New Roman"/>
          <w:b/>
          <w:bCs/>
          <w:sz w:val="24"/>
          <w:szCs w:val="22"/>
        </w:rPr>
        <w:t>Cost economics of the developed planter and its comparison with traditional practices</w:t>
      </w:r>
    </w:p>
    <w:p w14:paraId="4382E5E7" w14:textId="77777777" w:rsidR="00F86C98" w:rsidRPr="00F86C98" w:rsidRDefault="00F86C98" w:rsidP="00F86C98">
      <w:pPr>
        <w:spacing w:line="360" w:lineRule="auto"/>
        <w:jc w:val="both"/>
        <w:rPr>
          <w:rFonts w:ascii="Times New Roman" w:hAnsi="Times New Roman" w:cs="Times New Roman"/>
          <w:sz w:val="24"/>
          <w:szCs w:val="22"/>
        </w:rPr>
      </w:pPr>
      <w:r>
        <w:rPr>
          <w:rFonts w:ascii="Times New Roman" w:hAnsi="Times New Roman" w:cs="Times New Roman"/>
          <w:b/>
          <w:bCs/>
          <w:sz w:val="24"/>
          <w:szCs w:val="22"/>
        </w:rPr>
        <w:t>3.1.1</w:t>
      </w:r>
      <w:r w:rsidRPr="00F86C98">
        <w:rPr>
          <w:rFonts w:ascii="Times New Roman" w:hAnsi="Times New Roman" w:cs="Times New Roman"/>
          <w:b/>
          <w:bCs/>
          <w:sz w:val="24"/>
          <w:szCs w:val="22"/>
        </w:rPr>
        <w:t>Cost economics of the developed planter</w:t>
      </w:r>
    </w:p>
    <w:p w14:paraId="0FBAA71D" w14:textId="77777777" w:rsidR="00F86C98" w:rsidRDefault="00F86C98" w:rsidP="00F86C98">
      <w:pPr>
        <w:spacing w:line="360" w:lineRule="auto"/>
        <w:jc w:val="both"/>
        <w:rPr>
          <w:rFonts w:ascii="Times New Roman" w:hAnsi="Times New Roman" w:cs="Times New Roman"/>
          <w:sz w:val="24"/>
          <w:szCs w:val="22"/>
        </w:rPr>
      </w:pPr>
      <w:r w:rsidRPr="00F86C98">
        <w:rPr>
          <w:rFonts w:ascii="Times New Roman" w:hAnsi="Times New Roman" w:cs="Times New Roman"/>
          <w:sz w:val="24"/>
          <w:szCs w:val="22"/>
        </w:rPr>
        <w:t>The total cost of planting was calculated taking into account the component of fixed cost and variable cost. The net savings in comparison to broadcasting planting method was calculated. Payback period, Break-Even Point and Benefit cost ratio was also calculated. Data related to cost economics of the pla</w:t>
      </w:r>
      <w:r w:rsidR="00C1167C">
        <w:rPr>
          <w:rFonts w:ascii="Times New Roman" w:hAnsi="Times New Roman" w:cs="Times New Roman"/>
          <w:sz w:val="24"/>
          <w:szCs w:val="22"/>
        </w:rPr>
        <w:t>nter are summarized in Table 2</w:t>
      </w:r>
      <w:r w:rsidRPr="00F86C98">
        <w:rPr>
          <w:rFonts w:ascii="Times New Roman" w:hAnsi="Times New Roman" w:cs="Times New Roman"/>
          <w:sz w:val="24"/>
          <w:szCs w:val="22"/>
        </w:rPr>
        <w:t>.</w:t>
      </w:r>
    </w:p>
    <w:p w14:paraId="06A9AEFF" w14:textId="77777777" w:rsidR="0045474F" w:rsidRDefault="0045474F" w:rsidP="0045474F">
      <w:pPr>
        <w:spacing w:line="360" w:lineRule="auto"/>
        <w:jc w:val="center"/>
        <w:rPr>
          <w:rFonts w:ascii="Times New Roman" w:hAnsi="Times New Roman" w:cs="Times New Roman"/>
          <w:sz w:val="24"/>
          <w:szCs w:val="22"/>
        </w:rPr>
      </w:pPr>
      <w:r w:rsidRPr="0045474F">
        <w:rPr>
          <w:rFonts w:ascii="Times New Roman" w:hAnsi="Times New Roman" w:cs="Times New Roman"/>
          <w:noProof/>
          <w:sz w:val="24"/>
          <w:szCs w:val="22"/>
        </w:rPr>
        <w:lastRenderedPageBreak/>
        <w:drawing>
          <wp:inline distT="0" distB="0" distL="0" distR="0" wp14:anchorId="0E285C51" wp14:editId="3D6A599B">
            <wp:extent cx="4218213" cy="3116546"/>
            <wp:effectExtent l="0" t="1588"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4281743" cy="3163484"/>
                    </a:xfrm>
                    <a:prstGeom prst="rect">
                      <a:avLst/>
                    </a:prstGeom>
                  </pic:spPr>
                </pic:pic>
              </a:graphicData>
            </a:graphic>
          </wp:inline>
        </w:drawing>
      </w:r>
    </w:p>
    <w:p w14:paraId="36AB2D9A" w14:textId="77777777" w:rsidR="0045474F" w:rsidRDefault="0045474F" w:rsidP="0045474F">
      <w:pPr>
        <w:spacing w:line="360" w:lineRule="auto"/>
        <w:jc w:val="center"/>
        <w:rPr>
          <w:rFonts w:ascii="Times New Roman" w:hAnsi="Times New Roman" w:cs="Times New Roman"/>
          <w:b/>
          <w:bCs/>
          <w:sz w:val="24"/>
          <w:szCs w:val="22"/>
        </w:rPr>
      </w:pPr>
      <w:r>
        <w:rPr>
          <w:rFonts w:ascii="Times New Roman" w:hAnsi="Times New Roman" w:cs="Times New Roman"/>
          <w:b/>
          <w:bCs/>
          <w:sz w:val="24"/>
          <w:szCs w:val="22"/>
        </w:rPr>
        <w:t>Fig.1 Front view of developed planter</w:t>
      </w:r>
    </w:p>
    <w:p w14:paraId="600132ED" w14:textId="77777777" w:rsidR="00C1167C" w:rsidRPr="00213C78" w:rsidRDefault="00C1167C" w:rsidP="00F86C98">
      <w:pPr>
        <w:spacing w:line="360" w:lineRule="auto"/>
        <w:jc w:val="both"/>
        <w:rPr>
          <w:rFonts w:ascii="Times New Roman" w:hAnsi="Times New Roman" w:cs="Times New Roman"/>
          <w:b/>
          <w:bCs/>
          <w:sz w:val="24"/>
          <w:szCs w:val="22"/>
        </w:rPr>
      </w:pPr>
      <w:r w:rsidRPr="00213C78">
        <w:rPr>
          <w:rFonts w:ascii="Times New Roman" w:hAnsi="Times New Roman" w:cs="Times New Roman"/>
          <w:b/>
          <w:bCs/>
          <w:sz w:val="24"/>
          <w:szCs w:val="22"/>
        </w:rPr>
        <w:t>Table 2: Important parameters related to cost economics of the developed planter</w:t>
      </w:r>
    </w:p>
    <w:tbl>
      <w:tblPr>
        <w:tblStyle w:val="TableGrid"/>
        <w:tblW w:w="0" w:type="auto"/>
        <w:jc w:val="center"/>
        <w:tblLook w:val="04A0" w:firstRow="1" w:lastRow="0" w:firstColumn="1" w:lastColumn="0" w:noHBand="0" w:noVBand="1"/>
      </w:tblPr>
      <w:tblGrid>
        <w:gridCol w:w="959"/>
        <w:gridCol w:w="4678"/>
        <w:gridCol w:w="996"/>
      </w:tblGrid>
      <w:tr w:rsidR="00C1167C" w:rsidRPr="00C1167C" w14:paraId="3DFB0703" w14:textId="77777777" w:rsidTr="008442D2">
        <w:trPr>
          <w:jc w:val="center"/>
        </w:trPr>
        <w:tc>
          <w:tcPr>
            <w:tcW w:w="959" w:type="dxa"/>
          </w:tcPr>
          <w:p w14:paraId="290BA0F7" w14:textId="77777777" w:rsidR="00C1167C" w:rsidRPr="00C1167C" w:rsidRDefault="00C1167C" w:rsidP="00B84531">
            <w:pPr>
              <w:spacing w:line="360" w:lineRule="auto"/>
              <w:jc w:val="both"/>
              <w:rPr>
                <w:rFonts w:ascii="Times New Roman" w:hAnsi="Times New Roman" w:cs="Times New Roman"/>
                <w:b/>
                <w:bCs/>
                <w:sz w:val="24"/>
                <w:szCs w:val="24"/>
              </w:rPr>
            </w:pPr>
            <w:r w:rsidRPr="00C1167C">
              <w:rPr>
                <w:rFonts w:ascii="Times New Roman" w:hAnsi="Times New Roman" w:cs="Times New Roman"/>
                <w:b/>
                <w:bCs/>
                <w:sz w:val="24"/>
                <w:szCs w:val="24"/>
              </w:rPr>
              <w:t>S. No.</w:t>
            </w:r>
          </w:p>
        </w:tc>
        <w:tc>
          <w:tcPr>
            <w:tcW w:w="4678" w:type="dxa"/>
          </w:tcPr>
          <w:p w14:paraId="3E2AE8AA" w14:textId="77777777" w:rsidR="00C1167C" w:rsidRPr="00C1167C" w:rsidRDefault="00C1167C" w:rsidP="00B84531">
            <w:pPr>
              <w:spacing w:line="360" w:lineRule="auto"/>
              <w:jc w:val="center"/>
              <w:rPr>
                <w:rFonts w:ascii="Times New Roman" w:hAnsi="Times New Roman" w:cs="Times New Roman"/>
                <w:b/>
                <w:bCs/>
                <w:sz w:val="24"/>
                <w:szCs w:val="24"/>
              </w:rPr>
            </w:pPr>
            <w:r w:rsidRPr="00C1167C">
              <w:rPr>
                <w:rFonts w:ascii="Times New Roman" w:hAnsi="Times New Roman" w:cs="Times New Roman"/>
                <w:b/>
                <w:bCs/>
                <w:sz w:val="24"/>
                <w:szCs w:val="24"/>
              </w:rPr>
              <w:t>Parameters</w:t>
            </w:r>
          </w:p>
        </w:tc>
        <w:tc>
          <w:tcPr>
            <w:tcW w:w="992" w:type="dxa"/>
          </w:tcPr>
          <w:p w14:paraId="0F2C9FCC" w14:textId="77777777" w:rsidR="00C1167C" w:rsidRPr="00C1167C" w:rsidRDefault="00C1167C" w:rsidP="00B84531">
            <w:pPr>
              <w:spacing w:line="360" w:lineRule="auto"/>
              <w:jc w:val="both"/>
              <w:rPr>
                <w:rFonts w:ascii="Times New Roman" w:hAnsi="Times New Roman" w:cs="Times New Roman"/>
                <w:b/>
                <w:bCs/>
                <w:sz w:val="24"/>
                <w:szCs w:val="24"/>
              </w:rPr>
            </w:pPr>
            <w:r w:rsidRPr="00C1167C">
              <w:rPr>
                <w:rFonts w:ascii="Times New Roman" w:hAnsi="Times New Roman" w:cs="Times New Roman"/>
                <w:b/>
                <w:bCs/>
                <w:sz w:val="24"/>
                <w:szCs w:val="24"/>
              </w:rPr>
              <w:t>Values</w:t>
            </w:r>
          </w:p>
        </w:tc>
      </w:tr>
      <w:tr w:rsidR="00C1167C" w:rsidRPr="00C1167C" w14:paraId="1D49006A" w14:textId="77777777" w:rsidTr="008442D2">
        <w:trPr>
          <w:jc w:val="center"/>
        </w:trPr>
        <w:tc>
          <w:tcPr>
            <w:tcW w:w="959" w:type="dxa"/>
          </w:tcPr>
          <w:p w14:paraId="6248D6E1"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1</w:t>
            </w:r>
          </w:p>
        </w:tc>
        <w:tc>
          <w:tcPr>
            <w:tcW w:w="4678" w:type="dxa"/>
          </w:tcPr>
          <w:p w14:paraId="1F6858F2"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 xml:space="preserve">Fixed cost of </w:t>
            </w:r>
            <w:proofErr w:type="spellStart"/>
            <w:r w:rsidRPr="00C1167C">
              <w:rPr>
                <w:rFonts w:ascii="Times New Roman" w:hAnsi="Times New Roman" w:cs="Times New Roman"/>
                <w:sz w:val="24"/>
                <w:szCs w:val="24"/>
              </w:rPr>
              <w:t>blackgram</w:t>
            </w:r>
            <w:proofErr w:type="spellEnd"/>
            <w:r w:rsidRPr="00C1167C">
              <w:rPr>
                <w:rFonts w:ascii="Times New Roman" w:hAnsi="Times New Roman" w:cs="Times New Roman"/>
                <w:sz w:val="24"/>
                <w:szCs w:val="24"/>
              </w:rPr>
              <w:t xml:space="preserve"> planter, ₹ h</w:t>
            </w:r>
            <w:r w:rsidRPr="00C1167C">
              <w:rPr>
                <w:rFonts w:ascii="Times New Roman" w:hAnsi="Times New Roman" w:cs="Times New Roman"/>
                <w:sz w:val="24"/>
                <w:szCs w:val="24"/>
                <w:vertAlign w:val="superscript"/>
              </w:rPr>
              <w:t>-1</w:t>
            </w:r>
          </w:p>
        </w:tc>
        <w:tc>
          <w:tcPr>
            <w:tcW w:w="992" w:type="dxa"/>
          </w:tcPr>
          <w:p w14:paraId="01290247"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31.35</w:t>
            </w:r>
          </w:p>
        </w:tc>
      </w:tr>
      <w:tr w:rsidR="00C1167C" w:rsidRPr="00C1167C" w14:paraId="7DE95F38" w14:textId="77777777" w:rsidTr="008442D2">
        <w:trPr>
          <w:jc w:val="center"/>
        </w:trPr>
        <w:tc>
          <w:tcPr>
            <w:tcW w:w="959" w:type="dxa"/>
          </w:tcPr>
          <w:p w14:paraId="14A192D7"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2</w:t>
            </w:r>
          </w:p>
        </w:tc>
        <w:tc>
          <w:tcPr>
            <w:tcW w:w="4678" w:type="dxa"/>
          </w:tcPr>
          <w:p w14:paraId="158B0728"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 xml:space="preserve">Variable cost of </w:t>
            </w:r>
            <w:proofErr w:type="spellStart"/>
            <w:r w:rsidRPr="00C1167C">
              <w:rPr>
                <w:rFonts w:ascii="Times New Roman" w:hAnsi="Times New Roman" w:cs="Times New Roman"/>
                <w:sz w:val="24"/>
                <w:szCs w:val="24"/>
              </w:rPr>
              <w:t>blackgram</w:t>
            </w:r>
            <w:proofErr w:type="spellEnd"/>
            <w:r w:rsidRPr="00C1167C">
              <w:rPr>
                <w:rFonts w:ascii="Times New Roman" w:hAnsi="Times New Roman" w:cs="Times New Roman"/>
                <w:sz w:val="24"/>
                <w:szCs w:val="24"/>
              </w:rPr>
              <w:t xml:space="preserve"> planter, ₹ h</w:t>
            </w:r>
            <w:r w:rsidRPr="00C1167C">
              <w:rPr>
                <w:rFonts w:ascii="Times New Roman" w:hAnsi="Times New Roman" w:cs="Times New Roman"/>
                <w:sz w:val="24"/>
                <w:szCs w:val="24"/>
                <w:vertAlign w:val="superscript"/>
              </w:rPr>
              <w:t>-1</w:t>
            </w:r>
          </w:p>
        </w:tc>
        <w:tc>
          <w:tcPr>
            <w:tcW w:w="992" w:type="dxa"/>
          </w:tcPr>
          <w:p w14:paraId="119E387A"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161.3</w:t>
            </w:r>
          </w:p>
        </w:tc>
      </w:tr>
      <w:tr w:rsidR="00C1167C" w:rsidRPr="00C1167C" w14:paraId="644596B9" w14:textId="77777777" w:rsidTr="008442D2">
        <w:trPr>
          <w:jc w:val="center"/>
        </w:trPr>
        <w:tc>
          <w:tcPr>
            <w:tcW w:w="959" w:type="dxa"/>
          </w:tcPr>
          <w:p w14:paraId="7CF6E70E"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3</w:t>
            </w:r>
          </w:p>
        </w:tc>
        <w:tc>
          <w:tcPr>
            <w:tcW w:w="4678" w:type="dxa"/>
          </w:tcPr>
          <w:p w14:paraId="270B087C"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 xml:space="preserve">Operating cost of </w:t>
            </w:r>
            <w:proofErr w:type="spellStart"/>
            <w:r w:rsidRPr="00C1167C">
              <w:rPr>
                <w:rFonts w:ascii="Times New Roman" w:hAnsi="Times New Roman" w:cs="Times New Roman"/>
                <w:sz w:val="24"/>
                <w:szCs w:val="24"/>
              </w:rPr>
              <w:t>blackgram</w:t>
            </w:r>
            <w:proofErr w:type="spellEnd"/>
            <w:r w:rsidRPr="00C1167C">
              <w:rPr>
                <w:rFonts w:ascii="Times New Roman" w:hAnsi="Times New Roman" w:cs="Times New Roman"/>
                <w:sz w:val="24"/>
                <w:szCs w:val="24"/>
              </w:rPr>
              <w:t xml:space="preserve"> planter, ₹ h</w:t>
            </w:r>
            <w:r w:rsidRPr="00C1167C">
              <w:rPr>
                <w:rFonts w:ascii="Times New Roman" w:hAnsi="Times New Roman" w:cs="Times New Roman"/>
                <w:sz w:val="24"/>
                <w:szCs w:val="24"/>
                <w:vertAlign w:val="superscript"/>
              </w:rPr>
              <w:t>-1</w:t>
            </w:r>
          </w:p>
        </w:tc>
        <w:tc>
          <w:tcPr>
            <w:tcW w:w="992" w:type="dxa"/>
          </w:tcPr>
          <w:p w14:paraId="6D515563"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192.65</w:t>
            </w:r>
          </w:p>
        </w:tc>
      </w:tr>
      <w:tr w:rsidR="00C1167C" w:rsidRPr="00C1167C" w14:paraId="5D5D7F6F" w14:textId="77777777" w:rsidTr="008442D2">
        <w:trPr>
          <w:jc w:val="center"/>
        </w:trPr>
        <w:tc>
          <w:tcPr>
            <w:tcW w:w="959" w:type="dxa"/>
          </w:tcPr>
          <w:p w14:paraId="5CB41671"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4</w:t>
            </w:r>
          </w:p>
        </w:tc>
        <w:tc>
          <w:tcPr>
            <w:tcW w:w="4678" w:type="dxa"/>
          </w:tcPr>
          <w:p w14:paraId="03CDC1B9"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 xml:space="preserve">Cost of operation </w:t>
            </w:r>
            <w:proofErr w:type="spellStart"/>
            <w:r w:rsidRPr="00C1167C">
              <w:rPr>
                <w:rFonts w:ascii="Times New Roman" w:hAnsi="Times New Roman" w:cs="Times New Roman"/>
                <w:sz w:val="24"/>
                <w:szCs w:val="24"/>
              </w:rPr>
              <w:t>blackgram</w:t>
            </w:r>
            <w:proofErr w:type="spellEnd"/>
            <w:r w:rsidRPr="00C1167C">
              <w:rPr>
                <w:rFonts w:ascii="Times New Roman" w:hAnsi="Times New Roman" w:cs="Times New Roman"/>
                <w:sz w:val="24"/>
                <w:szCs w:val="24"/>
              </w:rPr>
              <w:t xml:space="preserve"> planter, ₹ ha</w:t>
            </w:r>
            <w:r w:rsidRPr="00C1167C">
              <w:rPr>
                <w:rFonts w:ascii="Times New Roman" w:hAnsi="Times New Roman" w:cs="Times New Roman"/>
                <w:sz w:val="24"/>
                <w:szCs w:val="24"/>
                <w:vertAlign w:val="superscript"/>
              </w:rPr>
              <w:t>-1</w:t>
            </w:r>
          </w:p>
        </w:tc>
        <w:tc>
          <w:tcPr>
            <w:tcW w:w="992" w:type="dxa"/>
          </w:tcPr>
          <w:p w14:paraId="078D936D"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6020.30</w:t>
            </w:r>
          </w:p>
        </w:tc>
      </w:tr>
      <w:tr w:rsidR="00C1167C" w:rsidRPr="00C1167C" w14:paraId="1460E9EE" w14:textId="77777777" w:rsidTr="008442D2">
        <w:trPr>
          <w:jc w:val="center"/>
        </w:trPr>
        <w:tc>
          <w:tcPr>
            <w:tcW w:w="959" w:type="dxa"/>
          </w:tcPr>
          <w:p w14:paraId="66EEA00F"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5</w:t>
            </w:r>
          </w:p>
        </w:tc>
        <w:tc>
          <w:tcPr>
            <w:tcW w:w="4678" w:type="dxa"/>
          </w:tcPr>
          <w:p w14:paraId="6B7F5E60"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Cost involved in broadcasting, ₹ ha</w:t>
            </w:r>
            <w:r w:rsidRPr="00C1167C">
              <w:rPr>
                <w:rFonts w:ascii="Times New Roman" w:hAnsi="Times New Roman" w:cs="Times New Roman"/>
                <w:sz w:val="24"/>
                <w:szCs w:val="24"/>
                <w:vertAlign w:val="superscript"/>
              </w:rPr>
              <w:t>-1</w:t>
            </w:r>
          </w:p>
        </w:tc>
        <w:tc>
          <w:tcPr>
            <w:tcW w:w="992" w:type="dxa"/>
          </w:tcPr>
          <w:p w14:paraId="10547D8B"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12000</w:t>
            </w:r>
          </w:p>
        </w:tc>
      </w:tr>
      <w:tr w:rsidR="00C1167C" w:rsidRPr="00C1167C" w14:paraId="48FE244C" w14:textId="77777777" w:rsidTr="008442D2">
        <w:trPr>
          <w:jc w:val="center"/>
        </w:trPr>
        <w:tc>
          <w:tcPr>
            <w:tcW w:w="959" w:type="dxa"/>
          </w:tcPr>
          <w:p w14:paraId="64FB1E49"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6</w:t>
            </w:r>
          </w:p>
        </w:tc>
        <w:tc>
          <w:tcPr>
            <w:tcW w:w="4678" w:type="dxa"/>
          </w:tcPr>
          <w:p w14:paraId="10C5B3A9"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Cost saving, ₹ ha</w:t>
            </w:r>
            <w:r w:rsidRPr="00C1167C">
              <w:rPr>
                <w:rFonts w:ascii="Times New Roman" w:hAnsi="Times New Roman" w:cs="Times New Roman"/>
                <w:sz w:val="24"/>
                <w:szCs w:val="24"/>
                <w:vertAlign w:val="superscript"/>
              </w:rPr>
              <w:t>-1</w:t>
            </w:r>
          </w:p>
        </w:tc>
        <w:tc>
          <w:tcPr>
            <w:tcW w:w="992" w:type="dxa"/>
          </w:tcPr>
          <w:p w14:paraId="0B8A0568"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5979.7</w:t>
            </w:r>
          </w:p>
        </w:tc>
      </w:tr>
      <w:tr w:rsidR="00C1167C" w:rsidRPr="00C1167C" w14:paraId="05C90808" w14:textId="77777777" w:rsidTr="008442D2">
        <w:trPr>
          <w:jc w:val="center"/>
        </w:trPr>
        <w:tc>
          <w:tcPr>
            <w:tcW w:w="959" w:type="dxa"/>
          </w:tcPr>
          <w:p w14:paraId="58C35651"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7</w:t>
            </w:r>
          </w:p>
        </w:tc>
        <w:tc>
          <w:tcPr>
            <w:tcW w:w="4678" w:type="dxa"/>
          </w:tcPr>
          <w:p w14:paraId="58D3520B"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Cost saving, %</w:t>
            </w:r>
          </w:p>
        </w:tc>
        <w:tc>
          <w:tcPr>
            <w:tcW w:w="992" w:type="dxa"/>
          </w:tcPr>
          <w:p w14:paraId="3DFF4A0F"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49.83%</w:t>
            </w:r>
          </w:p>
        </w:tc>
      </w:tr>
      <w:tr w:rsidR="00C1167C" w:rsidRPr="00C1167C" w14:paraId="1B9340FE" w14:textId="77777777" w:rsidTr="008442D2">
        <w:trPr>
          <w:jc w:val="center"/>
        </w:trPr>
        <w:tc>
          <w:tcPr>
            <w:tcW w:w="959" w:type="dxa"/>
          </w:tcPr>
          <w:p w14:paraId="0C45C193"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8</w:t>
            </w:r>
          </w:p>
        </w:tc>
        <w:tc>
          <w:tcPr>
            <w:tcW w:w="4678" w:type="dxa"/>
          </w:tcPr>
          <w:p w14:paraId="6B1FCD63"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Payback period, yr.</w:t>
            </w:r>
          </w:p>
        </w:tc>
        <w:tc>
          <w:tcPr>
            <w:tcW w:w="992" w:type="dxa"/>
          </w:tcPr>
          <w:p w14:paraId="3E173684"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2</w:t>
            </w:r>
          </w:p>
        </w:tc>
      </w:tr>
      <w:tr w:rsidR="00C1167C" w:rsidRPr="00C1167C" w14:paraId="33266634" w14:textId="77777777" w:rsidTr="008442D2">
        <w:trPr>
          <w:jc w:val="center"/>
        </w:trPr>
        <w:tc>
          <w:tcPr>
            <w:tcW w:w="959" w:type="dxa"/>
          </w:tcPr>
          <w:p w14:paraId="7B311E58"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9</w:t>
            </w:r>
          </w:p>
        </w:tc>
        <w:tc>
          <w:tcPr>
            <w:tcW w:w="4678" w:type="dxa"/>
          </w:tcPr>
          <w:p w14:paraId="26662083"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Break-even point, h. yr</w:t>
            </w:r>
            <w:r w:rsidRPr="00C1167C">
              <w:rPr>
                <w:rFonts w:ascii="Times New Roman" w:hAnsi="Times New Roman" w:cs="Times New Roman"/>
                <w:sz w:val="24"/>
                <w:szCs w:val="24"/>
                <w:vertAlign w:val="superscript"/>
              </w:rPr>
              <w:t>-1</w:t>
            </w:r>
          </w:p>
        </w:tc>
        <w:tc>
          <w:tcPr>
            <w:tcW w:w="992" w:type="dxa"/>
          </w:tcPr>
          <w:p w14:paraId="36FA15E3"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50</w:t>
            </w:r>
          </w:p>
        </w:tc>
      </w:tr>
      <w:tr w:rsidR="00C1167C" w:rsidRPr="00C1167C" w14:paraId="1440CAC4" w14:textId="77777777" w:rsidTr="008442D2">
        <w:trPr>
          <w:jc w:val="center"/>
        </w:trPr>
        <w:tc>
          <w:tcPr>
            <w:tcW w:w="959" w:type="dxa"/>
          </w:tcPr>
          <w:p w14:paraId="632BB055" w14:textId="77777777"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19</w:t>
            </w:r>
          </w:p>
        </w:tc>
        <w:tc>
          <w:tcPr>
            <w:tcW w:w="4678" w:type="dxa"/>
          </w:tcPr>
          <w:p w14:paraId="1E1885BF"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Benefit cost ratio</w:t>
            </w:r>
          </w:p>
        </w:tc>
        <w:tc>
          <w:tcPr>
            <w:tcW w:w="992" w:type="dxa"/>
          </w:tcPr>
          <w:p w14:paraId="2DCFB433" w14:textId="77777777"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5.70</w:t>
            </w:r>
          </w:p>
        </w:tc>
      </w:tr>
    </w:tbl>
    <w:p w14:paraId="14AF8A90" w14:textId="77777777" w:rsidR="003A22AE" w:rsidRDefault="003A22AE" w:rsidP="00D16B81">
      <w:pPr>
        <w:rPr>
          <w:rFonts w:ascii="Times New Roman" w:hAnsi="Times New Roman" w:cs="Times New Roman"/>
          <w:sz w:val="24"/>
          <w:szCs w:val="22"/>
        </w:rPr>
      </w:pPr>
    </w:p>
    <w:p w14:paraId="2D63631F" w14:textId="77777777" w:rsidR="003470FB" w:rsidRDefault="003470FB" w:rsidP="00012962">
      <w:pPr>
        <w:jc w:val="both"/>
        <w:rPr>
          <w:rFonts w:ascii="Times New Roman" w:eastAsiaTheme="minorEastAsia" w:hAnsi="Times New Roman" w:cs="Times New Roman"/>
          <w:b/>
          <w:bCs/>
          <w:sz w:val="24"/>
          <w:szCs w:val="22"/>
        </w:rPr>
      </w:pPr>
    </w:p>
    <w:p w14:paraId="58DE6790" w14:textId="77777777" w:rsidR="003470FB" w:rsidRDefault="003470FB" w:rsidP="00012962">
      <w:pPr>
        <w:jc w:val="both"/>
        <w:rPr>
          <w:rFonts w:ascii="Times New Roman" w:eastAsiaTheme="minorEastAsia" w:hAnsi="Times New Roman" w:cs="Times New Roman"/>
          <w:b/>
          <w:bCs/>
          <w:sz w:val="24"/>
          <w:szCs w:val="22"/>
        </w:rPr>
      </w:pPr>
    </w:p>
    <w:p w14:paraId="6737EE34" w14:textId="77777777" w:rsidR="00012962" w:rsidRPr="00012962" w:rsidRDefault="00012962" w:rsidP="00012962">
      <w:pPr>
        <w:jc w:val="both"/>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lastRenderedPageBreak/>
        <w:t xml:space="preserve">3.1.2 </w:t>
      </w:r>
      <w:r w:rsidRPr="00012962">
        <w:rPr>
          <w:rFonts w:ascii="Times New Roman" w:eastAsiaTheme="minorEastAsia" w:hAnsi="Times New Roman" w:cs="Times New Roman"/>
          <w:b/>
          <w:bCs/>
          <w:sz w:val="24"/>
          <w:szCs w:val="22"/>
        </w:rPr>
        <w:t xml:space="preserve">Comparison of planting of </w:t>
      </w:r>
      <w:proofErr w:type="spellStart"/>
      <w:r w:rsidRPr="00012962">
        <w:rPr>
          <w:rFonts w:ascii="Times New Roman" w:eastAsiaTheme="minorEastAsia" w:hAnsi="Times New Roman" w:cs="Times New Roman"/>
          <w:b/>
          <w:bCs/>
          <w:sz w:val="24"/>
          <w:szCs w:val="22"/>
        </w:rPr>
        <w:t>blackgram</w:t>
      </w:r>
      <w:proofErr w:type="spellEnd"/>
      <w:r w:rsidRPr="00012962">
        <w:rPr>
          <w:rFonts w:ascii="Times New Roman" w:eastAsiaTheme="minorEastAsia" w:hAnsi="Times New Roman" w:cs="Times New Roman"/>
          <w:b/>
          <w:bCs/>
          <w:sz w:val="24"/>
          <w:szCs w:val="22"/>
        </w:rPr>
        <w:t xml:space="preserve"> using developed planter with traditional broadcasting</w:t>
      </w:r>
    </w:p>
    <w:p w14:paraId="67BA3A7F" w14:textId="77777777" w:rsidR="00012962" w:rsidRDefault="00012962" w:rsidP="00012962">
      <w:pPr>
        <w:spacing w:line="360" w:lineRule="auto"/>
        <w:jc w:val="both"/>
        <w:rPr>
          <w:rFonts w:ascii="Times New Roman" w:eastAsiaTheme="minorEastAsia" w:hAnsi="Times New Roman" w:cs="Times New Roman"/>
          <w:sz w:val="24"/>
          <w:szCs w:val="22"/>
        </w:rPr>
      </w:pPr>
      <w:r w:rsidRPr="00012962">
        <w:rPr>
          <w:rFonts w:ascii="Times New Roman" w:eastAsiaTheme="minorEastAsia" w:hAnsi="Times New Roman" w:cs="Times New Roman"/>
          <w:sz w:val="24"/>
          <w:szCs w:val="22"/>
        </w:rPr>
        <w:t xml:space="preserve">In order to compare the physiological costs of the operator while using the developed planter and while sowing of the crop by following traditional broadcasting method, various parameters related physiological cost and field capacity were compared and relevant </w:t>
      </w:r>
      <w:r w:rsidR="00E147AD">
        <w:rPr>
          <w:rFonts w:ascii="Times New Roman" w:eastAsiaTheme="minorEastAsia" w:hAnsi="Times New Roman" w:cs="Times New Roman"/>
          <w:sz w:val="24"/>
          <w:szCs w:val="22"/>
        </w:rPr>
        <w:t>data is summarized in Table 3</w:t>
      </w:r>
      <w:r w:rsidRPr="00012962">
        <w:rPr>
          <w:rFonts w:ascii="Times New Roman" w:eastAsiaTheme="minorEastAsia" w:hAnsi="Times New Roman" w:cs="Times New Roman"/>
          <w:sz w:val="24"/>
          <w:szCs w:val="22"/>
        </w:rPr>
        <w:t>.</w:t>
      </w:r>
    </w:p>
    <w:p w14:paraId="6E6312C5" w14:textId="77777777" w:rsidR="00365FD3" w:rsidRDefault="00365FD3" w:rsidP="00012962">
      <w:pPr>
        <w:spacing w:line="360" w:lineRule="auto"/>
        <w:jc w:val="both"/>
        <w:rPr>
          <w:rFonts w:ascii="Times New Roman" w:eastAsiaTheme="minorEastAsia" w:hAnsi="Times New Roman" w:cs="Times New Roman"/>
          <w:b/>
          <w:bCs/>
          <w:sz w:val="24"/>
          <w:szCs w:val="22"/>
        </w:rPr>
      </w:pPr>
      <w:r w:rsidRPr="00360BFE">
        <w:rPr>
          <w:rFonts w:ascii="Times New Roman" w:eastAsiaTheme="minorEastAsia" w:hAnsi="Times New Roman" w:cs="Times New Roman"/>
          <w:b/>
          <w:bCs/>
          <w:sz w:val="24"/>
          <w:szCs w:val="22"/>
        </w:rPr>
        <w:t xml:space="preserve">Table 3: Comparison of physiological cost and performance data of </w:t>
      </w:r>
      <w:proofErr w:type="spellStart"/>
      <w:r w:rsidRPr="00360BFE">
        <w:rPr>
          <w:rFonts w:ascii="Times New Roman" w:eastAsiaTheme="minorEastAsia" w:hAnsi="Times New Roman" w:cs="Times New Roman"/>
          <w:b/>
          <w:bCs/>
          <w:sz w:val="24"/>
          <w:szCs w:val="22"/>
        </w:rPr>
        <w:t>blackgram</w:t>
      </w:r>
      <w:proofErr w:type="spellEnd"/>
      <w:r w:rsidRPr="00360BFE">
        <w:rPr>
          <w:rFonts w:ascii="Times New Roman" w:eastAsiaTheme="minorEastAsia" w:hAnsi="Times New Roman" w:cs="Times New Roman"/>
          <w:b/>
          <w:bCs/>
          <w:sz w:val="24"/>
          <w:szCs w:val="22"/>
        </w:rPr>
        <w:t xml:space="preserve"> planting using developed planter and by traditional broadcasting method</w:t>
      </w:r>
    </w:p>
    <w:tbl>
      <w:tblPr>
        <w:tblStyle w:val="TableGrid"/>
        <w:tblW w:w="7905" w:type="dxa"/>
        <w:jc w:val="center"/>
        <w:tblLook w:val="04A0" w:firstRow="1" w:lastRow="0" w:firstColumn="1" w:lastColumn="0" w:noHBand="0" w:noVBand="1"/>
      </w:tblPr>
      <w:tblGrid>
        <w:gridCol w:w="658"/>
        <w:gridCol w:w="1718"/>
        <w:gridCol w:w="2127"/>
        <w:gridCol w:w="1842"/>
        <w:gridCol w:w="1560"/>
      </w:tblGrid>
      <w:tr w:rsidR="00360BFE" w:rsidRPr="00360BFE" w14:paraId="42E93937" w14:textId="77777777" w:rsidTr="008442D2">
        <w:trPr>
          <w:jc w:val="center"/>
        </w:trPr>
        <w:tc>
          <w:tcPr>
            <w:tcW w:w="0" w:type="auto"/>
          </w:tcPr>
          <w:p w14:paraId="69D3FA56" w14:textId="77777777" w:rsidR="00360BFE" w:rsidRPr="00360BFE" w:rsidRDefault="00360BFE" w:rsidP="00B84531">
            <w:pPr>
              <w:spacing w:line="360" w:lineRule="auto"/>
              <w:jc w:val="both"/>
              <w:rPr>
                <w:rFonts w:ascii="Times New Roman" w:hAnsi="Times New Roman" w:cs="Times New Roman"/>
                <w:b/>
                <w:bCs/>
                <w:sz w:val="24"/>
                <w:szCs w:val="24"/>
              </w:rPr>
            </w:pPr>
            <w:r w:rsidRPr="00360BFE">
              <w:rPr>
                <w:rFonts w:ascii="Times New Roman" w:hAnsi="Times New Roman" w:cs="Times New Roman"/>
                <w:b/>
                <w:bCs/>
                <w:sz w:val="24"/>
                <w:szCs w:val="24"/>
              </w:rPr>
              <w:t>S No.</w:t>
            </w:r>
          </w:p>
        </w:tc>
        <w:tc>
          <w:tcPr>
            <w:tcW w:w="1718" w:type="dxa"/>
          </w:tcPr>
          <w:p w14:paraId="0437AF4E" w14:textId="77777777" w:rsidR="00360BFE" w:rsidRPr="00360BFE" w:rsidRDefault="00360BFE" w:rsidP="00B84531">
            <w:pPr>
              <w:spacing w:line="360" w:lineRule="auto"/>
              <w:jc w:val="both"/>
              <w:rPr>
                <w:rFonts w:ascii="Times New Roman" w:hAnsi="Times New Roman" w:cs="Times New Roman"/>
                <w:b/>
                <w:bCs/>
                <w:sz w:val="24"/>
                <w:szCs w:val="24"/>
              </w:rPr>
            </w:pPr>
            <w:r w:rsidRPr="00360BFE">
              <w:rPr>
                <w:rFonts w:ascii="Times New Roman" w:hAnsi="Times New Roman" w:cs="Times New Roman"/>
                <w:b/>
                <w:bCs/>
                <w:sz w:val="24"/>
                <w:szCs w:val="24"/>
              </w:rPr>
              <w:t>Particulars</w:t>
            </w:r>
          </w:p>
        </w:tc>
        <w:tc>
          <w:tcPr>
            <w:tcW w:w="2127" w:type="dxa"/>
          </w:tcPr>
          <w:p w14:paraId="674CF2B0" w14:textId="77777777" w:rsidR="00360BFE" w:rsidRPr="00360BFE" w:rsidRDefault="00360BFE" w:rsidP="00B84531">
            <w:pPr>
              <w:spacing w:line="360" w:lineRule="auto"/>
              <w:jc w:val="center"/>
              <w:rPr>
                <w:rFonts w:ascii="Times New Roman" w:hAnsi="Times New Roman" w:cs="Times New Roman"/>
                <w:b/>
                <w:bCs/>
                <w:sz w:val="24"/>
                <w:szCs w:val="24"/>
              </w:rPr>
            </w:pPr>
            <w:r w:rsidRPr="00360BFE">
              <w:rPr>
                <w:rFonts w:ascii="Times New Roman" w:hAnsi="Times New Roman" w:cs="Times New Roman"/>
                <w:b/>
                <w:bCs/>
                <w:sz w:val="24"/>
                <w:szCs w:val="24"/>
              </w:rPr>
              <w:t>Planting using developed planter (A)</w:t>
            </w:r>
          </w:p>
        </w:tc>
        <w:tc>
          <w:tcPr>
            <w:tcW w:w="1842" w:type="dxa"/>
          </w:tcPr>
          <w:p w14:paraId="0E07425A" w14:textId="77777777" w:rsidR="00360BFE" w:rsidRPr="00360BFE" w:rsidRDefault="00360BFE" w:rsidP="00B84531">
            <w:pPr>
              <w:spacing w:line="360" w:lineRule="auto"/>
              <w:jc w:val="center"/>
              <w:rPr>
                <w:rFonts w:ascii="Times New Roman" w:hAnsi="Times New Roman" w:cs="Times New Roman"/>
                <w:b/>
                <w:bCs/>
                <w:sz w:val="24"/>
                <w:szCs w:val="24"/>
              </w:rPr>
            </w:pPr>
            <w:r w:rsidRPr="00360BFE">
              <w:rPr>
                <w:rFonts w:ascii="Times New Roman" w:hAnsi="Times New Roman" w:cs="Times New Roman"/>
                <w:b/>
                <w:bCs/>
                <w:sz w:val="24"/>
                <w:szCs w:val="24"/>
              </w:rPr>
              <w:t>Traditional broadcasting (B)</w:t>
            </w:r>
          </w:p>
        </w:tc>
        <w:tc>
          <w:tcPr>
            <w:tcW w:w="1560" w:type="dxa"/>
          </w:tcPr>
          <w:p w14:paraId="47892633" w14:textId="77777777" w:rsidR="00360BFE" w:rsidRPr="00360BFE" w:rsidRDefault="00360BFE" w:rsidP="00B845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Pr="00360BFE">
              <w:rPr>
                <w:rFonts w:ascii="Times New Roman" w:hAnsi="Times New Roman" w:cs="Times New Roman"/>
                <w:b/>
                <w:bCs/>
                <w:sz w:val="24"/>
                <w:szCs w:val="24"/>
              </w:rPr>
              <w:t>Difference</w:t>
            </w:r>
          </w:p>
          <w:p w14:paraId="738B5282" w14:textId="77777777" w:rsidR="00360BFE" w:rsidRPr="00360BFE" w:rsidRDefault="00AA5F25" w:rsidP="00B84531">
            <w:pPr>
              <w:spacing w:line="360" w:lineRule="auto"/>
              <w:jc w:val="both"/>
              <w:rPr>
                <w:rFonts w:ascii="Times New Roman" w:hAnsi="Times New Roman" w:cs="Times New Roman"/>
                <w:b/>
                <w:bCs/>
                <w:sz w:val="24"/>
                <w:szCs w:val="24"/>
              </w:rPr>
            </w:pPr>
            <m:oMathPara>
              <m:oMath>
                <m:f>
                  <m:fPr>
                    <m:ctrlPr>
                      <w:rPr>
                        <w:rFonts w:ascii="Cambria Math" w:hAnsi="Times New Roman" w:cs="Times New Roman"/>
                        <w:b/>
                        <w:bCs/>
                        <w:i/>
                        <w:sz w:val="24"/>
                        <w:szCs w:val="24"/>
                      </w:rPr>
                    </m:ctrlPr>
                  </m:fPr>
                  <m:num>
                    <m:r>
                      <m:rPr>
                        <m:sty m:val="bi"/>
                      </m:rPr>
                      <w:rPr>
                        <w:rFonts w:ascii="Cambria Math" w:hAnsi="Cambria Math" w:cs="Times New Roman"/>
                        <w:sz w:val="24"/>
                        <w:szCs w:val="24"/>
                      </w:rPr>
                      <m:t>A</m:t>
                    </m:r>
                    <m:r>
                      <m:rPr>
                        <m:sty m:val="bi"/>
                      </m:rPr>
                      <w:rPr>
                        <w:rFonts w:ascii="Times New Roman" w:hAnsi="Times New Roman" w:cs="Times New Roman"/>
                        <w:sz w:val="24"/>
                        <w:szCs w:val="24"/>
                      </w:rPr>
                      <m:t>-</m:t>
                    </m:r>
                    <m:r>
                      <m:rPr>
                        <m:sty m:val="bi"/>
                      </m:rPr>
                      <w:rPr>
                        <w:rFonts w:ascii="Cambria Math" w:hAnsi="Cambria Math" w:cs="Times New Roman"/>
                        <w:sz w:val="24"/>
                        <w:szCs w:val="24"/>
                      </w:rPr>
                      <m:t>B</m:t>
                    </m:r>
                  </m:num>
                  <m:den>
                    <m:r>
                      <m:rPr>
                        <m:sty m:val="bi"/>
                      </m:rPr>
                      <w:rPr>
                        <w:rFonts w:ascii="Cambria Math" w:hAnsi="Cambria Math" w:cs="Times New Roman"/>
                        <w:sz w:val="24"/>
                        <w:szCs w:val="24"/>
                      </w:rPr>
                      <m:t>A</m:t>
                    </m:r>
                  </m:den>
                </m:f>
                <m:r>
                  <m:rPr>
                    <m:sty m:val="bi"/>
                  </m:rPr>
                  <w:rPr>
                    <w:rFonts w:ascii="Cambria Math" w:eastAsiaTheme="minorEastAsia" w:hAnsi="Times New Roman" w:cs="Times New Roman"/>
                    <w:sz w:val="24"/>
                    <w:szCs w:val="24"/>
                  </w:rPr>
                  <m:t>×</m:t>
                </m:r>
                <m:r>
                  <m:rPr>
                    <m:sty m:val="bi"/>
                  </m:rPr>
                  <w:rPr>
                    <w:rFonts w:ascii="Cambria Math" w:eastAsiaTheme="minorEastAsia" w:hAnsi="Cambria Math" w:cs="Times New Roman"/>
                    <w:sz w:val="24"/>
                    <w:szCs w:val="24"/>
                  </w:rPr>
                  <m:t>100</m:t>
                </m:r>
              </m:oMath>
            </m:oMathPara>
          </w:p>
        </w:tc>
      </w:tr>
      <w:tr w:rsidR="00360BFE" w:rsidRPr="00360BFE" w14:paraId="18F3D6D0" w14:textId="77777777" w:rsidTr="008442D2">
        <w:trPr>
          <w:jc w:val="center"/>
        </w:trPr>
        <w:tc>
          <w:tcPr>
            <w:tcW w:w="0" w:type="auto"/>
          </w:tcPr>
          <w:p w14:paraId="0844D3B7"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w:t>
            </w:r>
          </w:p>
        </w:tc>
        <w:tc>
          <w:tcPr>
            <w:tcW w:w="1718" w:type="dxa"/>
          </w:tcPr>
          <w:p w14:paraId="537ADA10" w14:textId="77777777" w:rsidR="00360BFE" w:rsidRPr="00360BFE" w:rsidRDefault="00360BFE" w:rsidP="008442D2">
            <w:pPr>
              <w:spacing w:line="360" w:lineRule="auto"/>
              <w:rPr>
                <w:rFonts w:ascii="Times New Roman" w:hAnsi="Times New Roman" w:cs="Times New Roman"/>
                <w:sz w:val="24"/>
                <w:szCs w:val="24"/>
              </w:rPr>
            </w:pPr>
            <w:r w:rsidRPr="00360BFE">
              <w:rPr>
                <w:rFonts w:ascii="Times New Roman" w:hAnsi="Times New Roman" w:cs="Times New Roman"/>
                <w:sz w:val="24"/>
                <w:szCs w:val="24"/>
              </w:rPr>
              <w:t>Resting, HR</w:t>
            </w:r>
          </w:p>
        </w:tc>
        <w:tc>
          <w:tcPr>
            <w:tcW w:w="2127" w:type="dxa"/>
          </w:tcPr>
          <w:p w14:paraId="2B0C75B3"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86.47</w:t>
            </w:r>
          </w:p>
        </w:tc>
        <w:tc>
          <w:tcPr>
            <w:tcW w:w="1842" w:type="dxa"/>
          </w:tcPr>
          <w:p w14:paraId="180C1E5C"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85.75</w:t>
            </w:r>
          </w:p>
        </w:tc>
        <w:tc>
          <w:tcPr>
            <w:tcW w:w="1560" w:type="dxa"/>
          </w:tcPr>
          <w:p w14:paraId="23F56A18"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0.84</w:t>
            </w:r>
          </w:p>
        </w:tc>
      </w:tr>
      <w:tr w:rsidR="00360BFE" w:rsidRPr="00360BFE" w14:paraId="75771CE3" w14:textId="77777777" w:rsidTr="008442D2">
        <w:trPr>
          <w:jc w:val="center"/>
        </w:trPr>
        <w:tc>
          <w:tcPr>
            <w:tcW w:w="0" w:type="auto"/>
          </w:tcPr>
          <w:p w14:paraId="5D84B6F6"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w:t>
            </w:r>
          </w:p>
        </w:tc>
        <w:tc>
          <w:tcPr>
            <w:tcW w:w="1718" w:type="dxa"/>
          </w:tcPr>
          <w:p w14:paraId="476BED8F" w14:textId="77777777" w:rsidR="00360BFE" w:rsidRPr="00360BFE" w:rsidRDefault="00360BFE" w:rsidP="008442D2">
            <w:pPr>
              <w:spacing w:line="360" w:lineRule="auto"/>
              <w:rPr>
                <w:rFonts w:ascii="Times New Roman" w:hAnsi="Times New Roman" w:cs="Times New Roman"/>
                <w:sz w:val="24"/>
                <w:szCs w:val="24"/>
              </w:rPr>
            </w:pPr>
            <w:r w:rsidRPr="00360BFE">
              <w:rPr>
                <w:rFonts w:ascii="Times New Roman" w:hAnsi="Times New Roman" w:cs="Times New Roman"/>
                <w:sz w:val="24"/>
                <w:szCs w:val="24"/>
              </w:rPr>
              <w:t>Working, HR</w:t>
            </w:r>
          </w:p>
        </w:tc>
        <w:tc>
          <w:tcPr>
            <w:tcW w:w="2127" w:type="dxa"/>
          </w:tcPr>
          <w:p w14:paraId="128559E6"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108</w:t>
            </w:r>
          </w:p>
        </w:tc>
        <w:tc>
          <w:tcPr>
            <w:tcW w:w="1842" w:type="dxa"/>
          </w:tcPr>
          <w:p w14:paraId="20D682F4"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97.25</w:t>
            </w:r>
          </w:p>
        </w:tc>
        <w:tc>
          <w:tcPr>
            <w:tcW w:w="1560" w:type="dxa"/>
          </w:tcPr>
          <w:p w14:paraId="606A9F88"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9.95</w:t>
            </w:r>
          </w:p>
        </w:tc>
      </w:tr>
      <w:tr w:rsidR="00360BFE" w:rsidRPr="00360BFE" w14:paraId="4BD43324" w14:textId="77777777" w:rsidTr="008442D2">
        <w:trPr>
          <w:jc w:val="center"/>
        </w:trPr>
        <w:tc>
          <w:tcPr>
            <w:tcW w:w="0" w:type="auto"/>
          </w:tcPr>
          <w:p w14:paraId="759C33A9"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3</w:t>
            </w:r>
          </w:p>
        </w:tc>
        <w:tc>
          <w:tcPr>
            <w:tcW w:w="1718" w:type="dxa"/>
          </w:tcPr>
          <w:p w14:paraId="0476DCB3" w14:textId="77777777" w:rsidR="00360BFE" w:rsidRPr="00360BFE" w:rsidRDefault="00360BFE" w:rsidP="008442D2">
            <w:pPr>
              <w:spacing w:line="360" w:lineRule="auto"/>
              <w:rPr>
                <w:rFonts w:ascii="Times New Roman" w:hAnsi="Times New Roman" w:cs="Times New Roman"/>
                <w:sz w:val="24"/>
                <w:szCs w:val="24"/>
              </w:rPr>
            </w:pPr>
            <w:r w:rsidRPr="00360BFE">
              <w:rPr>
                <w:rFonts w:ascii="Times New Roman" w:hAnsi="Times New Roman" w:cs="Times New Roman"/>
                <w:sz w:val="24"/>
                <w:szCs w:val="24"/>
              </w:rPr>
              <w:t>ΔHR</w:t>
            </w:r>
          </w:p>
        </w:tc>
        <w:tc>
          <w:tcPr>
            <w:tcW w:w="2127" w:type="dxa"/>
          </w:tcPr>
          <w:p w14:paraId="5EFD6DB5"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21.53</w:t>
            </w:r>
          </w:p>
        </w:tc>
        <w:tc>
          <w:tcPr>
            <w:tcW w:w="1842" w:type="dxa"/>
          </w:tcPr>
          <w:p w14:paraId="3B6698D0"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11.5</w:t>
            </w:r>
          </w:p>
        </w:tc>
        <w:tc>
          <w:tcPr>
            <w:tcW w:w="1560" w:type="dxa"/>
          </w:tcPr>
          <w:p w14:paraId="6A013828"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46.58</w:t>
            </w:r>
          </w:p>
        </w:tc>
      </w:tr>
      <w:tr w:rsidR="00360BFE" w:rsidRPr="00360BFE" w14:paraId="1A33B73E" w14:textId="77777777" w:rsidTr="008442D2">
        <w:trPr>
          <w:jc w:val="center"/>
        </w:trPr>
        <w:tc>
          <w:tcPr>
            <w:tcW w:w="0" w:type="auto"/>
          </w:tcPr>
          <w:p w14:paraId="26BAD966"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4</w:t>
            </w:r>
          </w:p>
        </w:tc>
        <w:tc>
          <w:tcPr>
            <w:tcW w:w="1718" w:type="dxa"/>
          </w:tcPr>
          <w:p w14:paraId="6932F86B" w14:textId="77777777" w:rsidR="00360BFE" w:rsidRPr="00360BFE" w:rsidRDefault="00360BFE" w:rsidP="008442D2">
            <w:pPr>
              <w:spacing w:line="360" w:lineRule="auto"/>
              <w:rPr>
                <w:rFonts w:ascii="Times New Roman" w:hAnsi="Times New Roman" w:cs="Times New Roman"/>
                <w:sz w:val="24"/>
                <w:szCs w:val="24"/>
              </w:rPr>
            </w:pPr>
            <w:r w:rsidRPr="00360BFE">
              <w:rPr>
                <w:rFonts w:ascii="Times New Roman" w:hAnsi="Times New Roman" w:cs="Times New Roman"/>
                <w:sz w:val="24"/>
                <w:szCs w:val="24"/>
              </w:rPr>
              <w:t>Resting, OCR</w:t>
            </w:r>
          </w:p>
        </w:tc>
        <w:tc>
          <w:tcPr>
            <w:tcW w:w="2127" w:type="dxa"/>
          </w:tcPr>
          <w:p w14:paraId="6370FCF5"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305.75</w:t>
            </w:r>
          </w:p>
        </w:tc>
        <w:tc>
          <w:tcPr>
            <w:tcW w:w="1842" w:type="dxa"/>
          </w:tcPr>
          <w:p w14:paraId="00A525EA"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297.55</w:t>
            </w:r>
          </w:p>
        </w:tc>
        <w:tc>
          <w:tcPr>
            <w:tcW w:w="1560" w:type="dxa"/>
          </w:tcPr>
          <w:p w14:paraId="5AAC2C7E"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2.68</w:t>
            </w:r>
          </w:p>
        </w:tc>
      </w:tr>
      <w:tr w:rsidR="00360BFE" w:rsidRPr="00360BFE" w14:paraId="200E8EB5" w14:textId="77777777" w:rsidTr="008442D2">
        <w:trPr>
          <w:jc w:val="center"/>
        </w:trPr>
        <w:tc>
          <w:tcPr>
            <w:tcW w:w="0" w:type="auto"/>
          </w:tcPr>
          <w:p w14:paraId="4D097FD1"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5</w:t>
            </w:r>
          </w:p>
        </w:tc>
        <w:tc>
          <w:tcPr>
            <w:tcW w:w="1718" w:type="dxa"/>
          </w:tcPr>
          <w:p w14:paraId="00795AE8" w14:textId="77777777" w:rsidR="00360BFE" w:rsidRPr="00360BFE" w:rsidRDefault="00360BFE" w:rsidP="008442D2">
            <w:pPr>
              <w:spacing w:line="360" w:lineRule="auto"/>
              <w:rPr>
                <w:rFonts w:ascii="Times New Roman" w:hAnsi="Times New Roman" w:cs="Times New Roman"/>
                <w:sz w:val="24"/>
                <w:szCs w:val="24"/>
              </w:rPr>
            </w:pPr>
            <w:r w:rsidRPr="00360BFE">
              <w:rPr>
                <w:rFonts w:ascii="Times New Roman" w:hAnsi="Times New Roman" w:cs="Times New Roman"/>
                <w:sz w:val="24"/>
                <w:szCs w:val="24"/>
              </w:rPr>
              <w:t>Working, OCR</w:t>
            </w:r>
          </w:p>
        </w:tc>
        <w:tc>
          <w:tcPr>
            <w:tcW w:w="2127" w:type="dxa"/>
          </w:tcPr>
          <w:p w14:paraId="4AA131ED"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550</w:t>
            </w:r>
          </w:p>
        </w:tc>
        <w:tc>
          <w:tcPr>
            <w:tcW w:w="1842" w:type="dxa"/>
          </w:tcPr>
          <w:p w14:paraId="25051B0E"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425.1</w:t>
            </w:r>
          </w:p>
        </w:tc>
        <w:tc>
          <w:tcPr>
            <w:tcW w:w="1560" w:type="dxa"/>
          </w:tcPr>
          <w:p w14:paraId="4FEBB1BD"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22.70</w:t>
            </w:r>
          </w:p>
        </w:tc>
      </w:tr>
      <w:tr w:rsidR="00360BFE" w:rsidRPr="00360BFE" w14:paraId="3F655175" w14:textId="77777777" w:rsidTr="008442D2">
        <w:trPr>
          <w:jc w:val="center"/>
        </w:trPr>
        <w:tc>
          <w:tcPr>
            <w:tcW w:w="0" w:type="auto"/>
          </w:tcPr>
          <w:p w14:paraId="69857092"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6</w:t>
            </w:r>
          </w:p>
        </w:tc>
        <w:tc>
          <w:tcPr>
            <w:tcW w:w="1718" w:type="dxa"/>
          </w:tcPr>
          <w:p w14:paraId="3F3C816F" w14:textId="77777777" w:rsidR="00360BFE" w:rsidRPr="00360BFE" w:rsidRDefault="00360BFE" w:rsidP="008442D2">
            <w:pPr>
              <w:spacing w:line="360" w:lineRule="auto"/>
              <w:rPr>
                <w:rFonts w:ascii="Times New Roman" w:hAnsi="Times New Roman" w:cs="Times New Roman"/>
                <w:sz w:val="24"/>
                <w:szCs w:val="24"/>
              </w:rPr>
            </w:pPr>
            <w:r w:rsidRPr="00360BFE">
              <w:rPr>
                <w:rFonts w:ascii="Times New Roman" w:hAnsi="Times New Roman" w:cs="Times New Roman"/>
                <w:sz w:val="24"/>
                <w:szCs w:val="24"/>
              </w:rPr>
              <w:t>Resting, EER</w:t>
            </w:r>
          </w:p>
        </w:tc>
        <w:tc>
          <w:tcPr>
            <w:tcW w:w="2127" w:type="dxa"/>
          </w:tcPr>
          <w:p w14:paraId="0F3E447D"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8.52</w:t>
            </w:r>
          </w:p>
        </w:tc>
        <w:tc>
          <w:tcPr>
            <w:tcW w:w="1842" w:type="dxa"/>
          </w:tcPr>
          <w:p w14:paraId="62D6159F"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8.22</w:t>
            </w:r>
          </w:p>
        </w:tc>
        <w:tc>
          <w:tcPr>
            <w:tcW w:w="1560" w:type="dxa"/>
          </w:tcPr>
          <w:p w14:paraId="4A086707"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3.52</w:t>
            </w:r>
          </w:p>
        </w:tc>
      </w:tr>
      <w:tr w:rsidR="00360BFE" w:rsidRPr="00360BFE" w14:paraId="781CC4DC" w14:textId="77777777" w:rsidTr="008442D2">
        <w:trPr>
          <w:jc w:val="center"/>
        </w:trPr>
        <w:tc>
          <w:tcPr>
            <w:tcW w:w="0" w:type="auto"/>
          </w:tcPr>
          <w:p w14:paraId="2CF2CE25"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7</w:t>
            </w:r>
          </w:p>
        </w:tc>
        <w:tc>
          <w:tcPr>
            <w:tcW w:w="1718" w:type="dxa"/>
          </w:tcPr>
          <w:p w14:paraId="79DB36B5" w14:textId="77777777" w:rsidR="00360BFE" w:rsidRPr="00360BFE" w:rsidRDefault="00360BFE" w:rsidP="008442D2">
            <w:pPr>
              <w:spacing w:line="360" w:lineRule="auto"/>
              <w:rPr>
                <w:rFonts w:ascii="Times New Roman" w:hAnsi="Times New Roman" w:cs="Times New Roman"/>
                <w:sz w:val="24"/>
                <w:szCs w:val="24"/>
              </w:rPr>
            </w:pPr>
            <w:r w:rsidRPr="00360BFE">
              <w:rPr>
                <w:rFonts w:ascii="Times New Roman" w:hAnsi="Times New Roman" w:cs="Times New Roman"/>
                <w:sz w:val="24"/>
                <w:szCs w:val="24"/>
              </w:rPr>
              <w:t>Working, EER</w:t>
            </w:r>
          </w:p>
        </w:tc>
        <w:tc>
          <w:tcPr>
            <w:tcW w:w="2127" w:type="dxa"/>
          </w:tcPr>
          <w:p w14:paraId="69CEB2B7"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17.50</w:t>
            </w:r>
          </w:p>
        </w:tc>
        <w:tc>
          <w:tcPr>
            <w:tcW w:w="1842" w:type="dxa"/>
          </w:tcPr>
          <w:p w14:paraId="39AB0526"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13.03</w:t>
            </w:r>
          </w:p>
        </w:tc>
        <w:tc>
          <w:tcPr>
            <w:tcW w:w="1560" w:type="dxa"/>
          </w:tcPr>
          <w:p w14:paraId="70F16781"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25.55</w:t>
            </w:r>
          </w:p>
        </w:tc>
      </w:tr>
      <w:tr w:rsidR="00360BFE" w:rsidRPr="00360BFE" w14:paraId="6A2CC8F5" w14:textId="77777777" w:rsidTr="008442D2">
        <w:trPr>
          <w:jc w:val="center"/>
        </w:trPr>
        <w:tc>
          <w:tcPr>
            <w:tcW w:w="0" w:type="auto"/>
          </w:tcPr>
          <w:p w14:paraId="02B915A6"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8</w:t>
            </w:r>
          </w:p>
        </w:tc>
        <w:tc>
          <w:tcPr>
            <w:tcW w:w="1718" w:type="dxa"/>
          </w:tcPr>
          <w:p w14:paraId="1180402C" w14:textId="77777777" w:rsidR="00360BFE" w:rsidRPr="00360BFE" w:rsidRDefault="00360BFE" w:rsidP="008442D2">
            <w:pPr>
              <w:spacing w:line="360" w:lineRule="auto"/>
              <w:rPr>
                <w:rFonts w:ascii="Times New Roman" w:hAnsi="Times New Roman" w:cs="Times New Roman"/>
                <w:sz w:val="24"/>
                <w:szCs w:val="24"/>
              </w:rPr>
            </w:pPr>
            <w:r w:rsidRPr="00360BFE">
              <w:rPr>
                <w:rFonts w:ascii="Times New Roman" w:hAnsi="Times New Roman" w:cs="Times New Roman"/>
                <w:sz w:val="24"/>
                <w:szCs w:val="24"/>
              </w:rPr>
              <w:t>ODR</w:t>
            </w:r>
          </w:p>
        </w:tc>
        <w:tc>
          <w:tcPr>
            <w:tcW w:w="2127" w:type="dxa"/>
          </w:tcPr>
          <w:p w14:paraId="002A9AAD"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w:t>
            </w:r>
          </w:p>
        </w:tc>
        <w:tc>
          <w:tcPr>
            <w:tcW w:w="1842" w:type="dxa"/>
          </w:tcPr>
          <w:p w14:paraId="7D7C9C49"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2.5</w:t>
            </w:r>
          </w:p>
        </w:tc>
        <w:tc>
          <w:tcPr>
            <w:tcW w:w="1560" w:type="dxa"/>
          </w:tcPr>
          <w:p w14:paraId="30849AA0"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20</w:t>
            </w:r>
          </w:p>
        </w:tc>
      </w:tr>
      <w:tr w:rsidR="00360BFE" w:rsidRPr="00360BFE" w14:paraId="570E8BD7" w14:textId="77777777" w:rsidTr="008442D2">
        <w:trPr>
          <w:jc w:val="center"/>
        </w:trPr>
        <w:tc>
          <w:tcPr>
            <w:tcW w:w="0" w:type="auto"/>
          </w:tcPr>
          <w:p w14:paraId="5326613A"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9</w:t>
            </w:r>
          </w:p>
        </w:tc>
        <w:tc>
          <w:tcPr>
            <w:tcW w:w="1718" w:type="dxa"/>
          </w:tcPr>
          <w:p w14:paraId="026CE270" w14:textId="77777777" w:rsidR="00360BFE" w:rsidRPr="00360BFE" w:rsidRDefault="00360BFE" w:rsidP="008442D2">
            <w:pPr>
              <w:spacing w:line="360" w:lineRule="auto"/>
              <w:rPr>
                <w:rFonts w:ascii="Times New Roman" w:hAnsi="Times New Roman" w:cs="Times New Roman"/>
                <w:sz w:val="24"/>
                <w:szCs w:val="24"/>
              </w:rPr>
            </w:pPr>
            <w:r w:rsidRPr="00360BFE">
              <w:rPr>
                <w:rFonts w:ascii="Times New Roman" w:hAnsi="Times New Roman" w:cs="Times New Roman"/>
                <w:sz w:val="24"/>
                <w:szCs w:val="24"/>
              </w:rPr>
              <w:t>BPDR</w:t>
            </w:r>
          </w:p>
        </w:tc>
        <w:tc>
          <w:tcPr>
            <w:tcW w:w="2127" w:type="dxa"/>
          </w:tcPr>
          <w:p w14:paraId="26379989"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30</w:t>
            </w:r>
          </w:p>
        </w:tc>
        <w:tc>
          <w:tcPr>
            <w:tcW w:w="1842" w:type="dxa"/>
          </w:tcPr>
          <w:p w14:paraId="3E09F51D"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24.75</w:t>
            </w:r>
          </w:p>
        </w:tc>
        <w:tc>
          <w:tcPr>
            <w:tcW w:w="1560" w:type="dxa"/>
          </w:tcPr>
          <w:p w14:paraId="1F0D29F0"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17.50</w:t>
            </w:r>
          </w:p>
        </w:tc>
      </w:tr>
      <w:tr w:rsidR="00360BFE" w:rsidRPr="00360BFE" w14:paraId="056F51DD" w14:textId="77777777" w:rsidTr="008442D2">
        <w:trPr>
          <w:jc w:val="center"/>
        </w:trPr>
        <w:tc>
          <w:tcPr>
            <w:tcW w:w="0" w:type="auto"/>
          </w:tcPr>
          <w:p w14:paraId="6417A506"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10</w:t>
            </w:r>
          </w:p>
        </w:tc>
        <w:tc>
          <w:tcPr>
            <w:tcW w:w="1718" w:type="dxa"/>
          </w:tcPr>
          <w:p w14:paraId="7A22C2EC" w14:textId="77777777" w:rsidR="00360BFE" w:rsidRPr="00360BFE" w:rsidRDefault="00360BFE" w:rsidP="008442D2">
            <w:pPr>
              <w:spacing w:line="360" w:lineRule="auto"/>
              <w:rPr>
                <w:rFonts w:ascii="Times New Roman" w:hAnsi="Times New Roman" w:cs="Times New Roman"/>
                <w:sz w:val="24"/>
                <w:szCs w:val="24"/>
              </w:rPr>
            </w:pPr>
            <w:r w:rsidRPr="00360BFE">
              <w:rPr>
                <w:rFonts w:ascii="Times New Roman" w:hAnsi="Times New Roman" w:cs="Times New Roman"/>
                <w:sz w:val="24"/>
                <w:szCs w:val="24"/>
              </w:rPr>
              <w:t>GF</w:t>
            </w:r>
          </w:p>
        </w:tc>
        <w:tc>
          <w:tcPr>
            <w:tcW w:w="2127" w:type="dxa"/>
          </w:tcPr>
          <w:p w14:paraId="229CDF95"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5.32</w:t>
            </w:r>
          </w:p>
        </w:tc>
        <w:tc>
          <w:tcPr>
            <w:tcW w:w="1842" w:type="dxa"/>
          </w:tcPr>
          <w:p w14:paraId="773A16BD"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3.43</w:t>
            </w:r>
          </w:p>
        </w:tc>
        <w:tc>
          <w:tcPr>
            <w:tcW w:w="1560" w:type="dxa"/>
          </w:tcPr>
          <w:p w14:paraId="0A875909" w14:textId="77777777"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35.52</w:t>
            </w:r>
          </w:p>
        </w:tc>
      </w:tr>
    </w:tbl>
    <w:p w14:paraId="1AA4497A" w14:textId="77777777" w:rsidR="00BA0DD9" w:rsidRDefault="00BA0DD9" w:rsidP="00D51B2F">
      <w:pPr>
        <w:spacing w:after="0" w:line="360" w:lineRule="auto"/>
        <w:rPr>
          <w:rFonts w:ascii="Times New Roman" w:eastAsiaTheme="minorEastAsia" w:hAnsi="Times New Roman" w:cs="Times New Roman"/>
          <w:b/>
          <w:bCs/>
          <w:sz w:val="24"/>
          <w:szCs w:val="22"/>
        </w:rPr>
      </w:pPr>
    </w:p>
    <w:p w14:paraId="2BA39E05" w14:textId="77777777" w:rsidR="00F91F4F" w:rsidRDefault="00D51B2F" w:rsidP="00F91F4F">
      <w:pPr>
        <w:pStyle w:val="CommentText"/>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evident from Table 3</w:t>
      </w:r>
      <w:r w:rsidRPr="00D51B2F">
        <w:rPr>
          <w:rFonts w:ascii="Times New Roman" w:hAnsi="Times New Roman" w:cs="Times New Roman"/>
          <w:sz w:val="24"/>
          <w:szCs w:val="24"/>
        </w:rPr>
        <w:t xml:space="preserve"> that values of ΔHR</w:t>
      </w:r>
      <w:r w:rsidR="00DD454A">
        <w:rPr>
          <w:rFonts w:ascii="Times New Roman" w:hAnsi="Times New Roman" w:cs="Times New Roman"/>
          <w:sz w:val="24"/>
          <w:szCs w:val="24"/>
        </w:rPr>
        <w:t xml:space="preserve"> (heart rate, beats min</w:t>
      </w:r>
      <w:r w:rsidR="00DD454A" w:rsidRPr="00DD454A">
        <w:rPr>
          <w:rFonts w:ascii="Times New Roman" w:hAnsi="Times New Roman" w:cs="Times New Roman"/>
          <w:sz w:val="24"/>
          <w:szCs w:val="24"/>
          <w:vertAlign w:val="superscript"/>
        </w:rPr>
        <w:t>-1</w:t>
      </w:r>
      <w:r w:rsidR="00DD454A">
        <w:rPr>
          <w:rFonts w:ascii="Times New Roman" w:hAnsi="Times New Roman" w:cs="Times New Roman"/>
          <w:sz w:val="24"/>
          <w:szCs w:val="24"/>
        </w:rPr>
        <w:t>)</w:t>
      </w:r>
      <w:r w:rsidRPr="00D51B2F">
        <w:rPr>
          <w:rFonts w:ascii="Times New Roman" w:hAnsi="Times New Roman" w:cs="Times New Roman"/>
          <w:sz w:val="24"/>
          <w:szCs w:val="24"/>
        </w:rPr>
        <w:t>, OCR</w:t>
      </w:r>
      <w:r w:rsidR="00DD454A">
        <w:rPr>
          <w:rFonts w:ascii="Times New Roman" w:hAnsi="Times New Roman" w:cs="Times New Roman"/>
          <w:sz w:val="24"/>
          <w:szCs w:val="24"/>
        </w:rPr>
        <w:t xml:space="preserve"> (oxygen consumption rate, mlmin</w:t>
      </w:r>
      <w:r w:rsidR="00DD454A" w:rsidRPr="00DD454A">
        <w:rPr>
          <w:rFonts w:ascii="Times New Roman" w:hAnsi="Times New Roman" w:cs="Times New Roman"/>
          <w:sz w:val="24"/>
          <w:szCs w:val="24"/>
          <w:vertAlign w:val="superscript"/>
        </w:rPr>
        <w:t>-1</w:t>
      </w:r>
      <w:r w:rsidR="00DD454A">
        <w:rPr>
          <w:rFonts w:ascii="Times New Roman" w:hAnsi="Times New Roman" w:cs="Times New Roman"/>
          <w:sz w:val="24"/>
          <w:szCs w:val="24"/>
        </w:rPr>
        <w:t xml:space="preserve">) </w:t>
      </w:r>
      <w:r w:rsidRPr="00D51B2F">
        <w:rPr>
          <w:rFonts w:ascii="Times New Roman" w:hAnsi="Times New Roman" w:cs="Times New Roman"/>
          <w:sz w:val="24"/>
          <w:szCs w:val="24"/>
        </w:rPr>
        <w:t>and EER</w:t>
      </w:r>
      <w:r w:rsidR="00DD454A">
        <w:rPr>
          <w:rFonts w:ascii="Times New Roman" w:hAnsi="Times New Roman" w:cs="Times New Roman"/>
          <w:sz w:val="24"/>
          <w:szCs w:val="24"/>
        </w:rPr>
        <w:t xml:space="preserve"> (energy expenditure rate, kjmin</w:t>
      </w:r>
      <w:r w:rsidR="00DD454A" w:rsidRPr="00DD454A">
        <w:rPr>
          <w:rFonts w:ascii="Times New Roman" w:hAnsi="Times New Roman" w:cs="Times New Roman"/>
          <w:sz w:val="24"/>
          <w:szCs w:val="24"/>
          <w:vertAlign w:val="superscript"/>
        </w:rPr>
        <w:t>-1</w:t>
      </w:r>
      <w:r w:rsidR="00DD454A">
        <w:rPr>
          <w:rFonts w:ascii="Times New Roman" w:hAnsi="Times New Roman" w:cs="Times New Roman"/>
          <w:sz w:val="24"/>
          <w:szCs w:val="24"/>
        </w:rPr>
        <w:t>)</w:t>
      </w:r>
      <w:r w:rsidRPr="00D51B2F">
        <w:rPr>
          <w:rFonts w:ascii="Times New Roman" w:hAnsi="Times New Roman" w:cs="Times New Roman"/>
          <w:sz w:val="24"/>
          <w:szCs w:val="24"/>
        </w:rPr>
        <w:t xml:space="preserve"> for broadcasting were 46.58%, 22.70 and 25.55% lower than the values for the labors while working with the developed planter. Further, the values of GF</w:t>
      </w:r>
      <w:r w:rsidR="00DD454A">
        <w:rPr>
          <w:rFonts w:ascii="Times New Roman" w:hAnsi="Times New Roman" w:cs="Times New Roman"/>
          <w:sz w:val="24"/>
          <w:szCs w:val="24"/>
        </w:rPr>
        <w:t xml:space="preserve"> (grip fatigue)</w:t>
      </w:r>
      <w:r w:rsidRPr="00D51B2F">
        <w:rPr>
          <w:rFonts w:ascii="Times New Roman" w:hAnsi="Times New Roman" w:cs="Times New Roman"/>
          <w:sz w:val="24"/>
          <w:szCs w:val="24"/>
        </w:rPr>
        <w:t>, ODR</w:t>
      </w:r>
      <w:r w:rsidR="00DD454A">
        <w:rPr>
          <w:rFonts w:ascii="Times New Roman" w:hAnsi="Times New Roman" w:cs="Times New Roman"/>
          <w:sz w:val="24"/>
          <w:szCs w:val="24"/>
        </w:rPr>
        <w:t xml:space="preserve"> (overall discomfort rating)</w:t>
      </w:r>
      <w:r w:rsidRPr="00D51B2F">
        <w:rPr>
          <w:rFonts w:ascii="Times New Roman" w:hAnsi="Times New Roman" w:cs="Times New Roman"/>
          <w:sz w:val="24"/>
          <w:szCs w:val="24"/>
        </w:rPr>
        <w:t xml:space="preserve"> and BPDR</w:t>
      </w:r>
      <w:r w:rsidR="00DD454A">
        <w:rPr>
          <w:rFonts w:ascii="Times New Roman" w:hAnsi="Times New Roman" w:cs="Times New Roman"/>
          <w:sz w:val="24"/>
          <w:szCs w:val="24"/>
        </w:rPr>
        <w:t xml:space="preserve"> (body part discomfort rating)</w:t>
      </w:r>
      <w:r w:rsidRPr="00D51B2F">
        <w:rPr>
          <w:rFonts w:ascii="Times New Roman" w:hAnsi="Times New Roman" w:cs="Times New Roman"/>
          <w:sz w:val="24"/>
          <w:szCs w:val="24"/>
        </w:rPr>
        <w:t xml:space="preserve"> for broadcasting were 35.52, 20.0 and 17.50% lower than those for the labors while operating the developed planter. This is mainly to the fact that for operation of the planter labors had to perform extra physical tasks compared to that during broadcasting. The extra effort had helped the farmers to save the cost of the planting by 49.83% </w:t>
      </w:r>
      <w:r w:rsidRPr="00D51B2F">
        <w:rPr>
          <w:rFonts w:ascii="Times New Roman" w:hAnsi="Times New Roman" w:cs="Times New Roman"/>
          <w:sz w:val="24"/>
          <w:szCs w:val="24"/>
        </w:rPr>
        <w:lastRenderedPageBreak/>
        <w:t xml:space="preserve">and saving in seed rate up to 50%. The missing, multiple and quality of feed index were 15.3%, 7.7% and 77% for mechanical planter (Singh </w:t>
      </w:r>
      <w:r w:rsidRPr="00D51B2F">
        <w:rPr>
          <w:rFonts w:ascii="Times New Roman" w:hAnsi="Times New Roman" w:cs="Times New Roman"/>
          <w:i/>
          <w:iCs/>
          <w:sz w:val="24"/>
          <w:szCs w:val="24"/>
        </w:rPr>
        <w:t>et al</w:t>
      </w:r>
      <w:r w:rsidRPr="00D51B2F">
        <w:rPr>
          <w:rFonts w:ascii="Times New Roman" w:hAnsi="Times New Roman" w:cs="Times New Roman"/>
          <w:sz w:val="24"/>
          <w:szCs w:val="24"/>
        </w:rPr>
        <w:t>. 2012) as compared to 5%, 3.34% and 91.67% in case of the developed planter. In addition, precision seed placement could be helped to reduce seed rate and to get higher yield.</w:t>
      </w:r>
    </w:p>
    <w:p w14:paraId="3EF1F158" w14:textId="77777777" w:rsidR="00D51B2F" w:rsidRDefault="00D51B2F" w:rsidP="00F91F4F">
      <w:pPr>
        <w:pStyle w:val="CommentText"/>
        <w:spacing w:line="360" w:lineRule="auto"/>
        <w:jc w:val="both"/>
        <w:rPr>
          <w:rFonts w:ascii="Times New Roman" w:hAnsi="Times New Roman" w:cs="Times New Roman"/>
          <w:sz w:val="24"/>
          <w:szCs w:val="22"/>
        </w:rPr>
      </w:pPr>
      <w:r w:rsidRPr="00D51B2F">
        <w:rPr>
          <w:rFonts w:ascii="Times New Roman" w:hAnsi="Times New Roman" w:cs="Times New Roman"/>
          <w:sz w:val="24"/>
          <w:szCs w:val="22"/>
        </w:rPr>
        <w:t xml:space="preserve">Therefore, it may be concluded from the study that developed planter work satisfactorily in terraces and the use of the developed planter has potential to save cost, and duration of planting of </w:t>
      </w:r>
      <w:proofErr w:type="spellStart"/>
      <w:r w:rsidRPr="00D51B2F">
        <w:rPr>
          <w:rFonts w:ascii="Times New Roman" w:hAnsi="Times New Roman" w:cs="Times New Roman"/>
          <w:sz w:val="24"/>
          <w:szCs w:val="22"/>
        </w:rPr>
        <w:t>blackgram</w:t>
      </w:r>
      <w:proofErr w:type="spellEnd"/>
      <w:r w:rsidRPr="00D51B2F">
        <w:rPr>
          <w:rFonts w:ascii="Times New Roman" w:hAnsi="Times New Roman" w:cs="Times New Roman"/>
          <w:sz w:val="24"/>
          <w:szCs w:val="22"/>
        </w:rPr>
        <w:t>. Further, the human effort required by the labors was well within the “moderate” category.</w:t>
      </w:r>
    </w:p>
    <w:p w14:paraId="62C49A67" w14:textId="77777777" w:rsidR="00EE2AA7" w:rsidRDefault="00EE2AA7" w:rsidP="00F91F4F">
      <w:pPr>
        <w:pStyle w:val="CommentText"/>
        <w:spacing w:line="360" w:lineRule="auto"/>
        <w:jc w:val="both"/>
        <w:rPr>
          <w:rFonts w:ascii="Times New Roman" w:hAnsi="Times New Roman" w:cs="Times New Roman"/>
          <w:b/>
          <w:bCs/>
          <w:sz w:val="24"/>
          <w:szCs w:val="22"/>
        </w:rPr>
      </w:pPr>
      <w:r w:rsidRPr="00EE2AA7">
        <w:rPr>
          <w:rFonts w:ascii="Times New Roman" w:hAnsi="Times New Roman" w:cs="Times New Roman"/>
          <w:b/>
          <w:bCs/>
          <w:sz w:val="24"/>
          <w:szCs w:val="22"/>
        </w:rPr>
        <w:t>4. Conclusions</w:t>
      </w:r>
    </w:p>
    <w:p w14:paraId="2B644EAA" w14:textId="77777777" w:rsidR="00EE2AA7" w:rsidRDefault="00EE2AA7" w:rsidP="00EE2AA7">
      <w:pPr>
        <w:spacing w:line="360" w:lineRule="auto"/>
        <w:jc w:val="both"/>
        <w:rPr>
          <w:rFonts w:ascii="Times New Roman" w:hAnsi="Times New Roman" w:cs="Times New Roman"/>
          <w:sz w:val="24"/>
          <w:szCs w:val="24"/>
        </w:rPr>
      </w:pPr>
      <w:r w:rsidRPr="00EE2AA7">
        <w:rPr>
          <w:rFonts w:ascii="Times New Roman" w:hAnsi="Times New Roman" w:cs="Times New Roman"/>
          <w:sz w:val="24"/>
          <w:szCs w:val="24"/>
        </w:rPr>
        <w:t xml:space="preserve">The values of cost of the developed machine, operating cost of the developed planter, and cost of </w:t>
      </w:r>
      <w:proofErr w:type="spellStart"/>
      <w:r w:rsidRPr="00EE2AA7">
        <w:rPr>
          <w:rFonts w:ascii="Times New Roman" w:hAnsi="Times New Roman" w:cs="Times New Roman"/>
          <w:sz w:val="24"/>
          <w:szCs w:val="24"/>
        </w:rPr>
        <w:t>blackgram</w:t>
      </w:r>
      <w:proofErr w:type="spellEnd"/>
      <w:r w:rsidRPr="00EE2AA7">
        <w:rPr>
          <w:rFonts w:ascii="Times New Roman" w:hAnsi="Times New Roman" w:cs="Times New Roman"/>
          <w:sz w:val="24"/>
          <w:szCs w:val="24"/>
        </w:rPr>
        <w:t xml:space="preserve"> using developed planter were estimated as ₹32314.00, ₹ 192.65 per hour and ₹ 6020 ha-1 respectively. The saving over traditional planting was of 49.83% and payback period, break-even point and benefit-cost ratio were found to be 2-year, 50 h. yr-1 and 5.70. </w:t>
      </w:r>
      <w:r w:rsidRPr="00EE2AA7">
        <w:rPr>
          <w:rFonts w:ascii="Times New Roman" w:hAnsi="Times New Roman" w:cs="Times New Roman"/>
          <w:sz w:val="24"/>
          <w:szCs w:val="22"/>
        </w:rPr>
        <w:t>HR, OCR, EER, GF, ODR and BPDR for broadcasting were 46.58, 22.70, 22.55, 35.52, 20.0 and 17.50% lower than that for labors while using the planter. The extra effort had helped the farmers to save the cost of the planting by 49.83%. In addition, precision seed placement helped to reduce seed rate</w:t>
      </w:r>
      <w:r w:rsidRPr="00EE2AA7">
        <w:rPr>
          <w:rFonts w:ascii="Times New Roman" w:hAnsi="Times New Roman" w:cs="Times New Roman"/>
          <w:sz w:val="24"/>
          <w:szCs w:val="24"/>
        </w:rPr>
        <w:t>. The</w:t>
      </w:r>
      <w:r>
        <w:rPr>
          <w:rFonts w:ascii="Times New Roman" w:hAnsi="Times New Roman" w:cs="Times New Roman"/>
          <w:sz w:val="24"/>
          <w:szCs w:val="24"/>
        </w:rPr>
        <w:t xml:space="preserve"> </w:t>
      </w:r>
      <w:r w:rsidRPr="00EE2AA7">
        <w:rPr>
          <w:rFonts w:ascii="Times New Roman" w:hAnsi="Times New Roman" w:cs="Times New Roman"/>
          <w:sz w:val="24"/>
          <w:szCs w:val="24"/>
        </w:rPr>
        <w:t>self-propelled</w:t>
      </w:r>
      <w:r>
        <w:rPr>
          <w:rFonts w:ascii="Times New Roman" w:hAnsi="Times New Roman" w:cs="Times New Roman"/>
          <w:sz w:val="24"/>
          <w:szCs w:val="24"/>
        </w:rPr>
        <w:t xml:space="preserve"> </w:t>
      </w:r>
      <w:r w:rsidRPr="00EE2AA7">
        <w:rPr>
          <w:rFonts w:ascii="Times New Roman" w:hAnsi="Times New Roman" w:cs="Times New Roman"/>
          <w:sz w:val="24"/>
          <w:szCs w:val="24"/>
        </w:rPr>
        <w:t>planter was found to be precise in operation, ergonomically comfortable and cost effective.</w:t>
      </w:r>
    </w:p>
    <w:p w14:paraId="093CC3BB" w14:textId="77777777" w:rsidR="00C20A6E" w:rsidRDefault="00C20A6E" w:rsidP="00B84531">
      <w:pPr>
        <w:spacing w:after="0" w:line="360" w:lineRule="auto"/>
        <w:rPr>
          <w:b/>
          <w:bCs/>
          <w:color w:val="0F1115"/>
        </w:rPr>
      </w:pPr>
    </w:p>
    <w:p w14:paraId="43091868" w14:textId="56D6CB29" w:rsidR="00B84531" w:rsidRDefault="009529FD" w:rsidP="00B84531">
      <w:pPr>
        <w:spacing w:after="0" w:line="360" w:lineRule="auto"/>
        <w:rPr>
          <w:b/>
          <w:bCs/>
          <w:color w:val="0F1115"/>
        </w:rPr>
      </w:pPr>
      <w:r>
        <w:rPr>
          <w:b/>
          <w:bCs/>
          <w:color w:val="0F1115"/>
        </w:rPr>
        <w:t>References</w:t>
      </w:r>
    </w:p>
    <w:p w14:paraId="3F41C23F" w14:textId="7DD1624E" w:rsidR="00850095" w:rsidRDefault="00850095" w:rsidP="00850095">
      <w:pPr>
        <w:pStyle w:val="ListParagraph"/>
        <w:numPr>
          <w:ilvl w:val="0"/>
          <w:numId w:val="8"/>
        </w:numPr>
        <w:spacing w:before="120" w:line="240" w:lineRule="auto"/>
        <w:jc w:val="both"/>
        <w:rPr>
          <w:rFonts w:ascii="Times New Roman" w:hAnsi="Times New Roman" w:cs="Times New Roman"/>
          <w:sz w:val="24"/>
          <w:szCs w:val="24"/>
        </w:rPr>
      </w:pPr>
      <w:r w:rsidRPr="00850095">
        <w:rPr>
          <w:rFonts w:ascii="Times New Roman" w:hAnsi="Times New Roman" w:cs="Times New Roman"/>
          <w:sz w:val="24"/>
          <w:szCs w:val="24"/>
        </w:rPr>
        <w:t xml:space="preserve">Ajay, A., &amp; </w:t>
      </w:r>
      <w:proofErr w:type="spellStart"/>
      <w:r w:rsidRPr="00850095">
        <w:rPr>
          <w:rFonts w:ascii="Times New Roman" w:hAnsi="Times New Roman" w:cs="Times New Roman"/>
          <w:sz w:val="24"/>
          <w:szCs w:val="24"/>
        </w:rPr>
        <w:t>Ramireddy</w:t>
      </w:r>
      <w:proofErr w:type="spellEnd"/>
      <w:r w:rsidRPr="00850095">
        <w:rPr>
          <w:rFonts w:ascii="Times New Roman" w:hAnsi="Times New Roman" w:cs="Times New Roman"/>
          <w:sz w:val="24"/>
          <w:szCs w:val="24"/>
        </w:rPr>
        <w:t xml:space="preserve">, K. V. S. (2024). Economic Evaluation of Twin Row Maize Planter: A Cost-Benefit Analysis. Environment and Ecology, 42(1), 34-38. </w:t>
      </w:r>
      <w:hyperlink r:id="rId8" w:history="1">
        <w:r w:rsidRPr="00C533ED">
          <w:rPr>
            <w:rStyle w:val="Hyperlink"/>
            <w:rFonts w:ascii="Times New Roman" w:hAnsi="Times New Roman" w:cs="Times New Roman"/>
            <w:sz w:val="24"/>
            <w:szCs w:val="24"/>
          </w:rPr>
          <w:t>https://doi.org/10.60151/envec/INRN7746</w:t>
        </w:r>
      </w:hyperlink>
    </w:p>
    <w:p w14:paraId="2A9120E6" w14:textId="781992FC" w:rsidR="00850095" w:rsidRDefault="00850095" w:rsidP="00850095">
      <w:pPr>
        <w:pStyle w:val="ListParagraph"/>
        <w:numPr>
          <w:ilvl w:val="0"/>
          <w:numId w:val="8"/>
        </w:numPr>
        <w:spacing w:before="120" w:line="240" w:lineRule="auto"/>
        <w:jc w:val="both"/>
        <w:rPr>
          <w:rFonts w:ascii="Times New Roman" w:hAnsi="Times New Roman" w:cs="Times New Roman"/>
          <w:sz w:val="24"/>
          <w:szCs w:val="24"/>
        </w:rPr>
      </w:pPr>
      <w:r w:rsidRPr="00850095">
        <w:rPr>
          <w:rFonts w:ascii="Times New Roman" w:hAnsi="Times New Roman" w:cs="Times New Roman"/>
          <w:sz w:val="24"/>
          <w:szCs w:val="24"/>
        </w:rPr>
        <w:t xml:space="preserve">Alam, M. F., Momin, M. A., Hossain, M. I., Akter, S., Khan, A. U., &amp; </w:t>
      </w:r>
      <w:proofErr w:type="spellStart"/>
      <w:r w:rsidRPr="00850095">
        <w:rPr>
          <w:rFonts w:ascii="Times New Roman" w:hAnsi="Times New Roman" w:cs="Times New Roman"/>
          <w:sz w:val="24"/>
          <w:szCs w:val="24"/>
        </w:rPr>
        <w:t>Ahmmed</w:t>
      </w:r>
      <w:proofErr w:type="spellEnd"/>
      <w:r w:rsidRPr="00850095">
        <w:rPr>
          <w:rFonts w:ascii="Times New Roman" w:hAnsi="Times New Roman" w:cs="Times New Roman"/>
          <w:sz w:val="24"/>
          <w:szCs w:val="24"/>
        </w:rPr>
        <w:t xml:space="preserve">, M. M. (2024). Field performance evaluation of a power tiller operated potato planter. *Australian Journal of Engineering and Innovative Technology*, *6*(1), 19-25. </w:t>
      </w:r>
      <w:hyperlink r:id="rId9" w:history="1">
        <w:r w:rsidRPr="00C533ED">
          <w:rPr>
            <w:rStyle w:val="Hyperlink"/>
            <w:rFonts w:ascii="Times New Roman" w:hAnsi="Times New Roman" w:cs="Times New Roman"/>
            <w:sz w:val="24"/>
            <w:szCs w:val="24"/>
          </w:rPr>
          <w:t>https://doi.org/10.34104/ajeit.024.019025</w:t>
        </w:r>
      </w:hyperlink>
    </w:p>
    <w:p w14:paraId="45261976" w14:textId="0ED1F0D4" w:rsidR="00850095" w:rsidRDefault="00850095" w:rsidP="00850095">
      <w:pPr>
        <w:pStyle w:val="ListParagraph"/>
        <w:numPr>
          <w:ilvl w:val="0"/>
          <w:numId w:val="8"/>
        </w:numPr>
        <w:spacing w:before="120" w:line="240" w:lineRule="auto"/>
        <w:jc w:val="both"/>
        <w:rPr>
          <w:rFonts w:ascii="Times New Roman" w:hAnsi="Times New Roman" w:cs="Times New Roman"/>
          <w:sz w:val="24"/>
          <w:szCs w:val="24"/>
        </w:rPr>
      </w:pPr>
      <w:r w:rsidRPr="00850095">
        <w:rPr>
          <w:rFonts w:ascii="Times New Roman" w:hAnsi="Times New Roman" w:cs="Times New Roman"/>
          <w:sz w:val="24"/>
          <w:szCs w:val="24"/>
        </w:rPr>
        <w:t xml:space="preserve">Aware, V.V., &amp; Aware, S.V. (2014). Development of </w:t>
      </w:r>
      <w:proofErr w:type="spellStart"/>
      <w:r w:rsidRPr="00850095">
        <w:rPr>
          <w:rFonts w:ascii="Times New Roman" w:hAnsi="Times New Roman" w:cs="Times New Roman"/>
          <w:sz w:val="24"/>
          <w:szCs w:val="24"/>
        </w:rPr>
        <w:t>micro processor</w:t>
      </w:r>
      <w:proofErr w:type="spellEnd"/>
      <w:r w:rsidRPr="00850095">
        <w:rPr>
          <w:rFonts w:ascii="Times New Roman" w:hAnsi="Times New Roman" w:cs="Times New Roman"/>
          <w:sz w:val="24"/>
          <w:szCs w:val="24"/>
        </w:rPr>
        <w:t xml:space="preserve"> based electronic metering mechanism for seed – an approach. *</w:t>
      </w:r>
      <w:proofErr w:type="spellStart"/>
      <w:r w:rsidRPr="00850095">
        <w:rPr>
          <w:rFonts w:ascii="Times New Roman" w:hAnsi="Times New Roman" w:cs="Times New Roman"/>
          <w:sz w:val="24"/>
          <w:szCs w:val="24"/>
        </w:rPr>
        <w:t>Engg</w:t>
      </w:r>
      <w:proofErr w:type="spellEnd"/>
      <w:r w:rsidRPr="00850095">
        <w:rPr>
          <w:rFonts w:ascii="Times New Roman" w:hAnsi="Times New Roman" w:cs="Times New Roman"/>
          <w:sz w:val="24"/>
          <w:szCs w:val="24"/>
        </w:rPr>
        <w:t xml:space="preserve">. &amp; Tech. in India, 5*(1&amp;2), 26-31. </w:t>
      </w:r>
      <w:hyperlink r:id="rId10" w:history="1">
        <w:r w:rsidRPr="00C533ED">
          <w:rPr>
            <w:rStyle w:val="Hyperlink"/>
            <w:rFonts w:ascii="Times New Roman" w:hAnsi="Times New Roman" w:cs="Times New Roman"/>
            <w:sz w:val="24"/>
            <w:szCs w:val="24"/>
          </w:rPr>
          <w:t>https://doi.org/10.15740/HAS/ETI/5.1and2/26-31</w:t>
        </w:r>
      </w:hyperlink>
    </w:p>
    <w:p w14:paraId="7E9AAB2E" w14:textId="4D049DC9" w:rsidR="00B44AF3" w:rsidRPr="00850095" w:rsidRDefault="00B44AF3" w:rsidP="00850095">
      <w:pPr>
        <w:pStyle w:val="ListParagraph"/>
        <w:numPr>
          <w:ilvl w:val="0"/>
          <w:numId w:val="8"/>
        </w:numPr>
        <w:spacing w:before="120" w:line="240" w:lineRule="auto"/>
        <w:jc w:val="both"/>
        <w:rPr>
          <w:rFonts w:ascii="Times New Roman" w:hAnsi="Times New Roman" w:cs="Times New Roman"/>
          <w:sz w:val="24"/>
          <w:szCs w:val="24"/>
        </w:rPr>
      </w:pPr>
      <w:r w:rsidRPr="00850095">
        <w:rPr>
          <w:rFonts w:ascii="Times New Roman" w:hAnsi="Times New Roman" w:cs="Times New Roman"/>
          <w:sz w:val="24"/>
          <w:szCs w:val="24"/>
          <w:shd w:val="clear" w:color="auto" w:fill="FFFFFF"/>
        </w:rPr>
        <w:t xml:space="preserve">Baral, S. S., </w:t>
      </w:r>
      <w:proofErr w:type="spellStart"/>
      <w:r w:rsidRPr="00850095">
        <w:rPr>
          <w:rFonts w:ascii="Times New Roman" w:hAnsi="Times New Roman" w:cs="Times New Roman"/>
          <w:sz w:val="24"/>
          <w:szCs w:val="24"/>
          <w:shd w:val="clear" w:color="auto" w:fill="FFFFFF"/>
        </w:rPr>
        <w:t>Budhe</w:t>
      </w:r>
      <w:proofErr w:type="spellEnd"/>
      <w:r w:rsidRPr="00850095">
        <w:rPr>
          <w:rFonts w:ascii="Times New Roman" w:hAnsi="Times New Roman" w:cs="Times New Roman"/>
          <w:sz w:val="24"/>
          <w:szCs w:val="24"/>
          <w:shd w:val="clear" w:color="auto" w:fill="FFFFFF"/>
        </w:rPr>
        <w:t xml:space="preserve">, V. K., Kumara, R., and Swarnkar, R. (2019). Development of tractor drawn electronic multi-crop planter cum fertilizer applicator for precision </w:t>
      </w:r>
      <w:r w:rsidRPr="00850095">
        <w:rPr>
          <w:rFonts w:ascii="Times New Roman" w:hAnsi="Times New Roman" w:cs="Times New Roman"/>
          <w:sz w:val="24"/>
          <w:szCs w:val="24"/>
          <w:shd w:val="clear" w:color="auto" w:fill="FFFFFF"/>
        </w:rPr>
        <w:lastRenderedPageBreak/>
        <w:t>farming. </w:t>
      </w:r>
      <w:r w:rsidRPr="00850095">
        <w:rPr>
          <w:rFonts w:ascii="Times New Roman" w:hAnsi="Times New Roman" w:cs="Times New Roman"/>
          <w:i/>
          <w:iCs/>
          <w:sz w:val="24"/>
          <w:szCs w:val="24"/>
          <w:shd w:val="clear" w:color="auto" w:fill="FFFFFF"/>
        </w:rPr>
        <w:t>International Journal of Advances in Agricultural Science and Technology</w:t>
      </w:r>
      <w:r w:rsidRPr="00850095">
        <w:rPr>
          <w:rFonts w:ascii="Times New Roman" w:hAnsi="Times New Roman" w:cs="Times New Roman"/>
          <w:sz w:val="24"/>
          <w:szCs w:val="24"/>
          <w:shd w:val="clear" w:color="auto" w:fill="FFFFFF"/>
        </w:rPr>
        <w:t>, </w:t>
      </w:r>
      <w:r w:rsidRPr="00850095">
        <w:rPr>
          <w:rFonts w:ascii="Times New Roman" w:hAnsi="Times New Roman" w:cs="Times New Roman"/>
          <w:i/>
          <w:iCs/>
          <w:sz w:val="24"/>
          <w:szCs w:val="24"/>
          <w:shd w:val="clear" w:color="auto" w:fill="FFFFFF"/>
        </w:rPr>
        <w:t>6</w:t>
      </w:r>
      <w:r w:rsidRPr="00850095">
        <w:rPr>
          <w:rFonts w:ascii="Times New Roman" w:hAnsi="Times New Roman" w:cs="Times New Roman"/>
          <w:sz w:val="24"/>
          <w:szCs w:val="24"/>
          <w:shd w:val="clear" w:color="auto" w:fill="FFFFFF"/>
        </w:rPr>
        <w:t>(10): 1-16.</w:t>
      </w:r>
    </w:p>
    <w:p w14:paraId="09533AC9" w14:textId="77777777" w:rsidR="00850095" w:rsidRPr="00850095" w:rsidRDefault="00850095" w:rsidP="00850095">
      <w:pPr>
        <w:pStyle w:val="ListParagraph"/>
        <w:numPr>
          <w:ilvl w:val="0"/>
          <w:numId w:val="8"/>
        </w:numPr>
        <w:spacing w:after="0" w:line="360" w:lineRule="auto"/>
        <w:jc w:val="both"/>
        <w:rPr>
          <w:rFonts w:ascii="Times New Roman" w:hAnsi="Times New Roman" w:cs="Times New Roman"/>
          <w:color w:val="0F1115"/>
          <w:sz w:val="24"/>
          <w:szCs w:val="24"/>
        </w:rPr>
      </w:pPr>
      <w:r w:rsidRPr="00850095">
        <w:rPr>
          <w:rFonts w:ascii="Times New Roman" w:hAnsi="Times New Roman" w:cs="Times New Roman"/>
          <w:sz w:val="24"/>
          <w:szCs w:val="24"/>
        </w:rPr>
        <w:t>Kepner, R. A., Bainer, R., &amp; Barger, E. L. (1972). Principles of farm machinery (2nd ed.). The AVI Publishing Company.</w:t>
      </w:r>
    </w:p>
    <w:p w14:paraId="0EA0FFD6" w14:textId="044C9741" w:rsidR="00B44AF3" w:rsidRPr="00850095" w:rsidRDefault="00B44AF3" w:rsidP="00850095">
      <w:pPr>
        <w:pStyle w:val="ListParagraph"/>
        <w:numPr>
          <w:ilvl w:val="0"/>
          <w:numId w:val="8"/>
        </w:numPr>
        <w:spacing w:after="0" w:line="360" w:lineRule="auto"/>
        <w:jc w:val="both"/>
        <w:rPr>
          <w:rFonts w:ascii="Times New Roman" w:hAnsi="Times New Roman" w:cs="Times New Roman"/>
          <w:color w:val="0F1115"/>
          <w:sz w:val="24"/>
          <w:szCs w:val="24"/>
        </w:rPr>
      </w:pPr>
      <w:r w:rsidRPr="00850095">
        <w:rPr>
          <w:rStyle w:val="Strong"/>
          <w:rFonts w:ascii="Times New Roman" w:hAnsi="Times New Roman" w:cs="Times New Roman"/>
          <w:b w:val="0"/>
          <w:bCs w:val="0"/>
          <w:color w:val="0F1115"/>
          <w:sz w:val="24"/>
          <w:szCs w:val="24"/>
        </w:rPr>
        <w:t>Krienke, B., Ferguson, R., Maharjan, D., and Schmitz, P.</w:t>
      </w:r>
      <w:r w:rsidRPr="00850095">
        <w:rPr>
          <w:rFonts w:ascii="Times New Roman" w:hAnsi="Times New Roman" w:cs="Times New Roman"/>
          <w:b/>
          <w:bCs/>
          <w:color w:val="0F1115"/>
          <w:sz w:val="24"/>
          <w:szCs w:val="24"/>
        </w:rPr>
        <w:t> </w:t>
      </w:r>
      <w:r w:rsidRPr="00850095">
        <w:rPr>
          <w:rFonts w:ascii="Times New Roman" w:hAnsi="Times New Roman" w:cs="Times New Roman"/>
          <w:color w:val="0F1115"/>
          <w:sz w:val="24"/>
          <w:szCs w:val="24"/>
        </w:rPr>
        <w:t>(2017). Planting Technologies: A Review. </w:t>
      </w:r>
      <w:r w:rsidRPr="00850095">
        <w:rPr>
          <w:rStyle w:val="Emphasis"/>
          <w:rFonts w:ascii="Times New Roman" w:hAnsi="Times New Roman" w:cs="Times New Roman"/>
          <w:color w:val="0F1115"/>
          <w:sz w:val="24"/>
          <w:szCs w:val="24"/>
        </w:rPr>
        <w:t>Transactions of the ASABE</w:t>
      </w:r>
      <w:r w:rsidRPr="00850095">
        <w:rPr>
          <w:rFonts w:ascii="Times New Roman" w:hAnsi="Times New Roman" w:cs="Times New Roman"/>
          <w:color w:val="0F1115"/>
          <w:sz w:val="24"/>
          <w:szCs w:val="24"/>
        </w:rPr>
        <w:t>, 60(4), 1163-1174.</w:t>
      </w:r>
    </w:p>
    <w:p w14:paraId="76A36D74" w14:textId="65413F95" w:rsidR="00850095" w:rsidRDefault="00850095" w:rsidP="00850095">
      <w:pPr>
        <w:pStyle w:val="ListParagraph"/>
        <w:numPr>
          <w:ilvl w:val="0"/>
          <w:numId w:val="8"/>
        </w:numPr>
        <w:spacing w:before="120" w:line="240" w:lineRule="auto"/>
        <w:jc w:val="both"/>
        <w:rPr>
          <w:rFonts w:ascii="Times New Roman" w:hAnsi="Times New Roman" w:cs="Times New Roman"/>
          <w:sz w:val="24"/>
          <w:szCs w:val="24"/>
        </w:rPr>
      </w:pPr>
      <w:r w:rsidRPr="00850095">
        <w:rPr>
          <w:rFonts w:ascii="Times New Roman" w:hAnsi="Times New Roman" w:cs="Times New Roman"/>
          <w:sz w:val="24"/>
          <w:szCs w:val="24"/>
        </w:rPr>
        <w:t xml:space="preserve">Kumar, V. J. F., &amp; Durairaj, C. D. (2000). Influence of head geometry on the distributive performance of air-assisted seed drills. J. Agric. Eng. Res. </w:t>
      </w:r>
      <w:hyperlink r:id="rId11" w:history="1">
        <w:r w:rsidRPr="00C533ED">
          <w:rPr>
            <w:rStyle w:val="Hyperlink"/>
            <w:rFonts w:ascii="Times New Roman" w:hAnsi="Times New Roman" w:cs="Times New Roman"/>
            <w:sz w:val="24"/>
            <w:szCs w:val="24"/>
          </w:rPr>
          <w:t>https://doi.org/10.1006/jaer.1999.0490</w:t>
        </w:r>
      </w:hyperlink>
    </w:p>
    <w:p w14:paraId="14C5C1E3" w14:textId="6EE12DCD" w:rsidR="00850095" w:rsidRDefault="00850095" w:rsidP="00850095">
      <w:pPr>
        <w:pStyle w:val="ListParagraph"/>
        <w:numPr>
          <w:ilvl w:val="0"/>
          <w:numId w:val="8"/>
        </w:numPr>
        <w:spacing w:before="120" w:line="240" w:lineRule="auto"/>
        <w:jc w:val="both"/>
        <w:rPr>
          <w:rFonts w:ascii="Times New Roman" w:hAnsi="Times New Roman" w:cs="Times New Roman"/>
          <w:sz w:val="24"/>
          <w:szCs w:val="24"/>
        </w:rPr>
      </w:pPr>
      <w:r w:rsidRPr="00850095">
        <w:rPr>
          <w:rFonts w:ascii="Times New Roman" w:hAnsi="Times New Roman" w:cs="Times New Roman"/>
          <w:sz w:val="24"/>
          <w:szCs w:val="24"/>
        </w:rPr>
        <w:t xml:space="preserve">Li, Y., He, X., Tao, C., Zhang, D., Song, S., Zhang, R., &amp; Wang, M. (2015). Development of mechatronic driving system for seed meters equipped on conventional precision corn planter. International Journal of Agricultural and Biological Engineering, 8(4), 1-9. </w:t>
      </w:r>
      <w:hyperlink r:id="rId12" w:history="1">
        <w:r w:rsidRPr="00C533ED">
          <w:rPr>
            <w:rStyle w:val="Hyperlink"/>
            <w:rFonts w:ascii="Times New Roman" w:hAnsi="Times New Roman" w:cs="Times New Roman"/>
            <w:sz w:val="24"/>
            <w:szCs w:val="24"/>
          </w:rPr>
          <w:t>https://doi.org/10.3965/j.ijabe.20150804.1717</w:t>
        </w:r>
      </w:hyperlink>
    </w:p>
    <w:p w14:paraId="6FECC040" w14:textId="7F1BF09A" w:rsidR="00850095" w:rsidRDefault="00850095" w:rsidP="00850095">
      <w:pPr>
        <w:pStyle w:val="ListParagraph"/>
        <w:numPr>
          <w:ilvl w:val="0"/>
          <w:numId w:val="8"/>
        </w:numPr>
        <w:spacing w:before="120" w:line="240" w:lineRule="auto"/>
        <w:jc w:val="both"/>
        <w:rPr>
          <w:rFonts w:ascii="Times New Roman" w:hAnsi="Times New Roman" w:cs="Times New Roman"/>
          <w:sz w:val="24"/>
          <w:szCs w:val="24"/>
        </w:rPr>
      </w:pPr>
      <w:r w:rsidRPr="00850095">
        <w:rPr>
          <w:rFonts w:ascii="Times New Roman" w:hAnsi="Times New Roman" w:cs="Times New Roman"/>
          <w:sz w:val="24"/>
          <w:szCs w:val="24"/>
        </w:rPr>
        <w:t xml:space="preserve">Rathod, S. K., Kushwaha, H. L., Kumar, A., </w:t>
      </w:r>
      <w:proofErr w:type="spellStart"/>
      <w:r w:rsidRPr="00850095">
        <w:rPr>
          <w:rFonts w:ascii="Times New Roman" w:hAnsi="Times New Roman" w:cs="Times New Roman"/>
          <w:sz w:val="24"/>
          <w:szCs w:val="24"/>
        </w:rPr>
        <w:t>Khura</w:t>
      </w:r>
      <w:proofErr w:type="spellEnd"/>
      <w:r w:rsidRPr="00850095">
        <w:rPr>
          <w:rFonts w:ascii="Times New Roman" w:hAnsi="Times New Roman" w:cs="Times New Roman"/>
          <w:sz w:val="24"/>
          <w:szCs w:val="24"/>
        </w:rPr>
        <w:t xml:space="preserve">, T. K., Kumar, R., Dass, A., Chakraborty, D., Sarkar, S. K., Asha, K. R., Malkani, P., </w:t>
      </w:r>
      <w:proofErr w:type="spellStart"/>
      <w:r w:rsidRPr="00850095">
        <w:rPr>
          <w:rFonts w:ascii="Times New Roman" w:hAnsi="Times New Roman" w:cs="Times New Roman"/>
          <w:sz w:val="24"/>
          <w:szCs w:val="24"/>
        </w:rPr>
        <w:t>Gaddamwar</w:t>
      </w:r>
      <w:proofErr w:type="spellEnd"/>
      <w:r w:rsidRPr="00850095">
        <w:rPr>
          <w:rFonts w:ascii="Times New Roman" w:hAnsi="Times New Roman" w:cs="Times New Roman"/>
          <w:sz w:val="24"/>
          <w:szCs w:val="24"/>
        </w:rPr>
        <w:t xml:space="preserve">, R., Madhusudan, B. S., &amp; Kumar, P. (2024). Comparative analysis on cost-economics evaluation of robotic tiller-planter against conventional tillage and planting operations. International Journal of Environment and Climate Change, 14(1), 433-442. </w:t>
      </w:r>
      <w:hyperlink r:id="rId13" w:history="1">
        <w:r w:rsidRPr="00C533ED">
          <w:rPr>
            <w:rStyle w:val="Hyperlink"/>
            <w:rFonts w:ascii="Times New Roman" w:hAnsi="Times New Roman" w:cs="Times New Roman"/>
            <w:sz w:val="24"/>
            <w:szCs w:val="24"/>
          </w:rPr>
          <w:t>https://doi.org/10.9734/ijecc/2024/v14i13853</w:t>
        </w:r>
      </w:hyperlink>
    </w:p>
    <w:p w14:paraId="0C59A6C8" w14:textId="75A97317" w:rsidR="00850095" w:rsidRDefault="00850095" w:rsidP="00850095">
      <w:pPr>
        <w:pStyle w:val="ListParagraph"/>
        <w:numPr>
          <w:ilvl w:val="0"/>
          <w:numId w:val="8"/>
        </w:numPr>
        <w:spacing w:before="120" w:line="240" w:lineRule="auto"/>
        <w:jc w:val="both"/>
        <w:rPr>
          <w:rFonts w:ascii="Times New Roman" w:hAnsi="Times New Roman" w:cs="Times New Roman"/>
          <w:sz w:val="24"/>
          <w:szCs w:val="24"/>
        </w:rPr>
      </w:pPr>
      <w:r w:rsidRPr="00850095">
        <w:rPr>
          <w:rFonts w:ascii="Times New Roman" w:hAnsi="Times New Roman" w:cs="Times New Roman"/>
          <w:sz w:val="24"/>
          <w:szCs w:val="24"/>
        </w:rPr>
        <w:t xml:space="preserve">Singh, T. P. (2017). Farm machinery. PHI Learning Private Limited. </w:t>
      </w:r>
      <w:hyperlink r:id="rId14" w:history="1">
        <w:r w:rsidRPr="00C533ED">
          <w:rPr>
            <w:rStyle w:val="Hyperlink"/>
            <w:rFonts w:ascii="Times New Roman" w:hAnsi="Times New Roman" w:cs="Times New Roman"/>
            <w:sz w:val="24"/>
            <w:szCs w:val="24"/>
          </w:rPr>
          <w:t>https://www.phi.co.in/book/farm-machinery/</w:t>
        </w:r>
      </w:hyperlink>
    </w:p>
    <w:p w14:paraId="38B37170" w14:textId="2FFD75BB" w:rsidR="00B84531" w:rsidRPr="00850095" w:rsidRDefault="00850095" w:rsidP="00850095">
      <w:pPr>
        <w:pStyle w:val="ListParagraph"/>
        <w:numPr>
          <w:ilvl w:val="0"/>
          <w:numId w:val="8"/>
        </w:numPr>
        <w:spacing w:before="120" w:line="240" w:lineRule="auto"/>
        <w:jc w:val="both"/>
        <w:rPr>
          <w:rFonts w:ascii="Times New Roman" w:hAnsi="Times New Roman" w:cs="Times New Roman"/>
          <w:sz w:val="24"/>
          <w:szCs w:val="24"/>
        </w:rPr>
      </w:pPr>
      <w:r w:rsidRPr="00850095">
        <w:rPr>
          <w:rFonts w:ascii="Times New Roman" w:hAnsi="Times New Roman" w:cs="Times New Roman"/>
          <w:sz w:val="24"/>
          <w:szCs w:val="24"/>
        </w:rPr>
        <w:t xml:space="preserve">Venkat, R., Mohan, S.S., </w:t>
      </w:r>
      <w:proofErr w:type="spellStart"/>
      <w:r w:rsidRPr="00850095">
        <w:rPr>
          <w:rFonts w:ascii="Times New Roman" w:hAnsi="Times New Roman" w:cs="Times New Roman"/>
          <w:sz w:val="24"/>
          <w:szCs w:val="24"/>
        </w:rPr>
        <w:t>Mohnot</w:t>
      </w:r>
      <w:proofErr w:type="spellEnd"/>
      <w:r w:rsidRPr="00850095">
        <w:rPr>
          <w:rFonts w:ascii="Times New Roman" w:hAnsi="Times New Roman" w:cs="Times New Roman"/>
          <w:sz w:val="24"/>
          <w:szCs w:val="24"/>
        </w:rPr>
        <w:t xml:space="preserve">, P., &amp; Vinayak, M. (2021). Economic analysis and feasibility of rotary weeder-cum-fertilizer drill. Economic Affairs. </w:t>
      </w:r>
      <w:hyperlink r:id="rId15" w:history="1">
        <w:r w:rsidRPr="00850095">
          <w:rPr>
            <w:rStyle w:val="Hyperlink"/>
            <w:rFonts w:ascii="Times New Roman" w:hAnsi="Times New Roman" w:cs="Times New Roman"/>
            <w:sz w:val="24"/>
            <w:szCs w:val="24"/>
          </w:rPr>
          <w:t>https://doi.org/10.46852/0424-2513.3.2021.14</w:t>
        </w:r>
      </w:hyperlink>
    </w:p>
    <w:p w14:paraId="29AF8948" w14:textId="77777777" w:rsidR="00850095" w:rsidRPr="00CE6C70" w:rsidRDefault="00850095" w:rsidP="00B84531">
      <w:pPr>
        <w:spacing w:before="120" w:line="240" w:lineRule="auto"/>
        <w:ind w:left="720" w:hanging="720"/>
        <w:jc w:val="both"/>
        <w:rPr>
          <w:rFonts w:ascii="Arial" w:hAnsi="Arial" w:cs="Arial"/>
          <w:sz w:val="20"/>
        </w:rPr>
      </w:pPr>
    </w:p>
    <w:p w14:paraId="57139BF8" w14:textId="77777777" w:rsidR="00B84531" w:rsidRPr="00CE6C70" w:rsidRDefault="00B84531" w:rsidP="00B84531">
      <w:pPr>
        <w:spacing w:before="120" w:line="240" w:lineRule="auto"/>
        <w:ind w:left="720" w:hanging="720"/>
        <w:jc w:val="both"/>
        <w:rPr>
          <w:rFonts w:ascii="Arial" w:hAnsi="Arial" w:cs="Arial"/>
          <w:sz w:val="20"/>
        </w:rPr>
      </w:pPr>
    </w:p>
    <w:p w14:paraId="26536179" w14:textId="77777777" w:rsidR="00B84531" w:rsidRPr="00B84531" w:rsidRDefault="00B84531" w:rsidP="00B84531">
      <w:pPr>
        <w:spacing w:after="0" w:line="360" w:lineRule="auto"/>
        <w:jc w:val="both"/>
        <w:rPr>
          <w:rFonts w:ascii="Times New Roman" w:hAnsi="Times New Roman" w:cs="Times New Roman"/>
          <w:color w:val="0F1115"/>
          <w:sz w:val="24"/>
          <w:szCs w:val="24"/>
        </w:rPr>
      </w:pPr>
    </w:p>
    <w:p w14:paraId="67CF1368" w14:textId="77777777" w:rsidR="00181976" w:rsidRDefault="00181976"/>
    <w:sectPr w:rsidR="00181976" w:rsidSect="0018197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AC230" w14:textId="77777777" w:rsidR="00AA5F25" w:rsidRDefault="00AA5F25" w:rsidP="00C20A6E">
      <w:pPr>
        <w:spacing w:after="0" w:line="240" w:lineRule="auto"/>
      </w:pPr>
      <w:r>
        <w:separator/>
      </w:r>
    </w:p>
  </w:endnote>
  <w:endnote w:type="continuationSeparator" w:id="0">
    <w:p w14:paraId="3B51F61D" w14:textId="77777777" w:rsidR="00AA5F25" w:rsidRDefault="00AA5F25" w:rsidP="00C2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391E1" w14:textId="77777777" w:rsidR="00C20A6E" w:rsidRDefault="00C20A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51155" w14:textId="77777777" w:rsidR="00C20A6E" w:rsidRDefault="00C20A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BD278" w14:textId="77777777" w:rsidR="00C20A6E" w:rsidRDefault="00C20A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DEE70" w14:textId="77777777" w:rsidR="00AA5F25" w:rsidRDefault="00AA5F25" w:rsidP="00C20A6E">
      <w:pPr>
        <w:spacing w:after="0" w:line="240" w:lineRule="auto"/>
      </w:pPr>
      <w:r>
        <w:separator/>
      </w:r>
    </w:p>
  </w:footnote>
  <w:footnote w:type="continuationSeparator" w:id="0">
    <w:p w14:paraId="77C9DAA5" w14:textId="77777777" w:rsidR="00AA5F25" w:rsidRDefault="00AA5F25" w:rsidP="00C20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6840E" w14:textId="2F658438" w:rsidR="00C20A6E" w:rsidRDefault="00AA5F25">
    <w:pPr>
      <w:pStyle w:val="Header"/>
    </w:pPr>
    <w:r>
      <w:rPr>
        <w:noProof/>
      </w:rPr>
      <w:pict w14:anchorId="1B9E9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7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01992" w14:textId="28BDB90D" w:rsidR="00C20A6E" w:rsidRDefault="00AA5F25">
    <w:pPr>
      <w:pStyle w:val="Header"/>
    </w:pPr>
    <w:r>
      <w:rPr>
        <w:noProof/>
      </w:rPr>
      <w:pict w14:anchorId="06E8B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7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141E9" w14:textId="6A7E5F09" w:rsidR="00C20A6E" w:rsidRDefault="00AA5F25">
    <w:pPr>
      <w:pStyle w:val="Header"/>
    </w:pPr>
    <w:r>
      <w:rPr>
        <w:noProof/>
      </w:rPr>
      <w:pict w14:anchorId="093C5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7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20183"/>
    <w:multiLevelType w:val="multilevel"/>
    <w:tmpl w:val="BFB4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1E0C3F"/>
    <w:multiLevelType w:val="multilevel"/>
    <w:tmpl w:val="0D82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220C8C"/>
    <w:multiLevelType w:val="hybridMultilevel"/>
    <w:tmpl w:val="A412B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05CEB"/>
    <w:multiLevelType w:val="hybridMultilevel"/>
    <w:tmpl w:val="6E5A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3267F0"/>
    <w:multiLevelType w:val="hybridMultilevel"/>
    <w:tmpl w:val="D096BE12"/>
    <w:lvl w:ilvl="0" w:tplc="DF4A99F4">
      <w:start w:val="1"/>
      <w:numFmt w:val="decimal"/>
      <w:lvlText w:val="%1."/>
      <w:lvlJc w:val="left"/>
      <w:pPr>
        <w:ind w:left="720" w:hanging="360"/>
      </w:pPr>
      <w:rPr>
        <w:rFonts w:eastAsia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110D5D"/>
    <w:multiLevelType w:val="multilevel"/>
    <w:tmpl w:val="9DFE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9651BF"/>
    <w:multiLevelType w:val="hybridMultilevel"/>
    <w:tmpl w:val="A64C4F6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76835519"/>
    <w:multiLevelType w:val="hybridMultilevel"/>
    <w:tmpl w:val="E35CF4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529FD"/>
    <w:rsid w:val="00002061"/>
    <w:rsid w:val="00012962"/>
    <w:rsid w:val="00032F9A"/>
    <w:rsid w:val="000464C3"/>
    <w:rsid w:val="00081638"/>
    <w:rsid w:val="00095E4F"/>
    <w:rsid w:val="000B4E00"/>
    <w:rsid w:val="000C1A15"/>
    <w:rsid w:val="000D0810"/>
    <w:rsid w:val="000D3A3D"/>
    <w:rsid w:val="0010332C"/>
    <w:rsid w:val="0011367B"/>
    <w:rsid w:val="00152CE3"/>
    <w:rsid w:val="00181976"/>
    <w:rsid w:val="00184A59"/>
    <w:rsid w:val="001B64F9"/>
    <w:rsid w:val="0020762E"/>
    <w:rsid w:val="002121A8"/>
    <w:rsid w:val="00213C78"/>
    <w:rsid w:val="00236AAF"/>
    <w:rsid w:val="00236ED2"/>
    <w:rsid w:val="00242D38"/>
    <w:rsid w:val="00242F5C"/>
    <w:rsid w:val="00255A8A"/>
    <w:rsid w:val="00257F94"/>
    <w:rsid w:val="002609DC"/>
    <w:rsid w:val="002708B6"/>
    <w:rsid w:val="002D3B48"/>
    <w:rsid w:val="00342DA0"/>
    <w:rsid w:val="003470FB"/>
    <w:rsid w:val="003522C9"/>
    <w:rsid w:val="00360BFE"/>
    <w:rsid w:val="00364EC0"/>
    <w:rsid w:val="00365FD3"/>
    <w:rsid w:val="003A22AE"/>
    <w:rsid w:val="003D1317"/>
    <w:rsid w:val="003F5F2C"/>
    <w:rsid w:val="0042697F"/>
    <w:rsid w:val="00436135"/>
    <w:rsid w:val="0045474F"/>
    <w:rsid w:val="0049635C"/>
    <w:rsid w:val="005023D1"/>
    <w:rsid w:val="005539E7"/>
    <w:rsid w:val="005843A6"/>
    <w:rsid w:val="005A0FEF"/>
    <w:rsid w:val="00610A03"/>
    <w:rsid w:val="00637C15"/>
    <w:rsid w:val="00661B48"/>
    <w:rsid w:val="00666056"/>
    <w:rsid w:val="006715B0"/>
    <w:rsid w:val="006A397F"/>
    <w:rsid w:val="006A609D"/>
    <w:rsid w:val="006C4FDA"/>
    <w:rsid w:val="006C6E90"/>
    <w:rsid w:val="006E2042"/>
    <w:rsid w:val="00763973"/>
    <w:rsid w:val="0077428C"/>
    <w:rsid w:val="007C66A2"/>
    <w:rsid w:val="00843876"/>
    <w:rsid w:val="008442D2"/>
    <w:rsid w:val="0085003A"/>
    <w:rsid w:val="00850095"/>
    <w:rsid w:val="00863FF8"/>
    <w:rsid w:val="00877BB4"/>
    <w:rsid w:val="00881663"/>
    <w:rsid w:val="008968A7"/>
    <w:rsid w:val="008C385B"/>
    <w:rsid w:val="008D74AE"/>
    <w:rsid w:val="008E1935"/>
    <w:rsid w:val="008F0422"/>
    <w:rsid w:val="009529FD"/>
    <w:rsid w:val="00961FDA"/>
    <w:rsid w:val="0097325E"/>
    <w:rsid w:val="009860E3"/>
    <w:rsid w:val="00A26619"/>
    <w:rsid w:val="00A451A3"/>
    <w:rsid w:val="00A57571"/>
    <w:rsid w:val="00AA5F25"/>
    <w:rsid w:val="00B01805"/>
    <w:rsid w:val="00B33648"/>
    <w:rsid w:val="00B44AF3"/>
    <w:rsid w:val="00B774D2"/>
    <w:rsid w:val="00B84531"/>
    <w:rsid w:val="00B94391"/>
    <w:rsid w:val="00BA0DD9"/>
    <w:rsid w:val="00BA55C7"/>
    <w:rsid w:val="00BF71BA"/>
    <w:rsid w:val="00C04BAE"/>
    <w:rsid w:val="00C1167C"/>
    <w:rsid w:val="00C20A6E"/>
    <w:rsid w:val="00C87E7C"/>
    <w:rsid w:val="00CD28FC"/>
    <w:rsid w:val="00CD3212"/>
    <w:rsid w:val="00CE7552"/>
    <w:rsid w:val="00CF424A"/>
    <w:rsid w:val="00D16B81"/>
    <w:rsid w:val="00D26890"/>
    <w:rsid w:val="00D51B2F"/>
    <w:rsid w:val="00D67928"/>
    <w:rsid w:val="00D70288"/>
    <w:rsid w:val="00D97076"/>
    <w:rsid w:val="00DB08FB"/>
    <w:rsid w:val="00DC00D0"/>
    <w:rsid w:val="00DD454A"/>
    <w:rsid w:val="00E10DDF"/>
    <w:rsid w:val="00E12C41"/>
    <w:rsid w:val="00E147AD"/>
    <w:rsid w:val="00E17357"/>
    <w:rsid w:val="00E34346"/>
    <w:rsid w:val="00E748D0"/>
    <w:rsid w:val="00E81C77"/>
    <w:rsid w:val="00EA0C40"/>
    <w:rsid w:val="00EE2AA7"/>
    <w:rsid w:val="00EF34FF"/>
    <w:rsid w:val="00F073EE"/>
    <w:rsid w:val="00F51E73"/>
    <w:rsid w:val="00F8655F"/>
    <w:rsid w:val="00F86C98"/>
    <w:rsid w:val="00F875B1"/>
    <w:rsid w:val="00F91F4F"/>
    <w:rsid w:val="00FE415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BEC72B"/>
  <w15:docId w15:val="{3A80A9E5-3E12-4615-A000-ADE97E84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976"/>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9529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29FD"/>
    <w:rPr>
      <w:b/>
      <w:bCs/>
    </w:rPr>
  </w:style>
  <w:style w:type="character" w:styleId="Emphasis">
    <w:name w:val="Emphasis"/>
    <w:basedOn w:val="DefaultParagraphFont"/>
    <w:uiPriority w:val="20"/>
    <w:qFormat/>
    <w:rsid w:val="009529FD"/>
    <w:rPr>
      <w:i/>
      <w:iCs/>
    </w:rPr>
  </w:style>
  <w:style w:type="paragraph" w:styleId="ListParagraph">
    <w:name w:val="List Paragraph"/>
    <w:basedOn w:val="Normal"/>
    <w:uiPriority w:val="34"/>
    <w:qFormat/>
    <w:rsid w:val="006A609D"/>
    <w:pPr>
      <w:ind w:left="720"/>
      <w:contextualSpacing/>
    </w:pPr>
  </w:style>
  <w:style w:type="character" w:styleId="Hyperlink">
    <w:name w:val="Hyperlink"/>
    <w:basedOn w:val="DefaultParagraphFont"/>
    <w:uiPriority w:val="99"/>
    <w:unhideWhenUsed/>
    <w:rsid w:val="00B94391"/>
    <w:rPr>
      <w:color w:val="0000FF" w:themeColor="hyperlink"/>
      <w:u w:val="single"/>
    </w:rPr>
  </w:style>
  <w:style w:type="table" w:styleId="TableGrid">
    <w:name w:val="Table Grid"/>
    <w:basedOn w:val="TableNormal"/>
    <w:uiPriority w:val="59"/>
    <w:rsid w:val="00863FF8"/>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3FF8"/>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863FF8"/>
    <w:rPr>
      <w:rFonts w:ascii="Tahoma" w:hAnsi="Tahoma" w:cs="Mangal"/>
      <w:sz w:val="16"/>
      <w:szCs w:val="14"/>
    </w:rPr>
  </w:style>
  <w:style w:type="character" w:styleId="PlaceholderText">
    <w:name w:val="Placeholder Text"/>
    <w:basedOn w:val="DefaultParagraphFont"/>
    <w:uiPriority w:val="99"/>
    <w:semiHidden/>
    <w:rsid w:val="00DC00D0"/>
    <w:rPr>
      <w:color w:val="808080"/>
    </w:rPr>
  </w:style>
  <w:style w:type="paragraph" w:styleId="CommentText">
    <w:name w:val="annotation text"/>
    <w:basedOn w:val="Normal"/>
    <w:link w:val="CommentTextChar"/>
    <w:uiPriority w:val="99"/>
    <w:unhideWhenUsed/>
    <w:rsid w:val="00D51B2F"/>
    <w:pPr>
      <w:spacing w:line="240" w:lineRule="auto"/>
    </w:pPr>
    <w:rPr>
      <w:rFonts w:cstheme="minorBidi"/>
      <w:sz w:val="20"/>
      <w:lang w:bidi="ar-SA"/>
    </w:rPr>
  </w:style>
  <w:style w:type="character" w:customStyle="1" w:styleId="CommentTextChar">
    <w:name w:val="Comment Text Char"/>
    <w:basedOn w:val="DefaultParagraphFont"/>
    <w:link w:val="CommentText"/>
    <w:uiPriority w:val="99"/>
    <w:rsid w:val="00D51B2F"/>
    <w:rPr>
      <w:sz w:val="20"/>
      <w:lang w:bidi="ar-SA"/>
    </w:rPr>
  </w:style>
  <w:style w:type="character" w:customStyle="1" w:styleId="UnresolvedMention">
    <w:name w:val="Unresolved Mention"/>
    <w:basedOn w:val="DefaultParagraphFont"/>
    <w:uiPriority w:val="99"/>
    <w:semiHidden/>
    <w:unhideWhenUsed/>
    <w:rsid w:val="0011367B"/>
    <w:rPr>
      <w:color w:val="605E5C"/>
      <w:shd w:val="clear" w:color="auto" w:fill="E1DFDD"/>
    </w:rPr>
  </w:style>
  <w:style w:type="paragraph" w:styleId="Header">
    <w:name w:val="header"/>
    <w:basedOn w:val="Normal"/>
    <w:link w:val="HeaderChar"/>
    <w:uiPriority w:val="99"/>
    <w:unhideWhenUsed/>
    <w:rsid w:val="00C20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A6E"/>
    <w:rPr>
      <w:rFonts w:cs="Mangal"/>
    </w:rPr>
  </w:style>
  <w:style w:type="paragraph" w:styleId="Footer">
    <w:name w:val="footer"/>
    <w:basedOn w:val="Normal"/>
    <w:link w:val="FooterChar"/>
    <w:uiPriority w:val="99"/>
    <w:unhideWhenUsed/>
    <w:rsid w:val="00C20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A6E"/>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21792">
      <w:bodyDiv w:val="1"/>
      <w:marLeft w:val="0"/>
      <w:marRight w:val="0"/>
      <w:marTop w:val="0"/>
      <w:marBottom w:val="0"/>
      <w:divBdr>
        <w:top w:val="none" w:sz="0" w:space="0" w:color="auto"/>
        <w:left w:val="none" w:sz="0" w:space="0" w:color="auto"/>
        <w:bottom w:val="none" w:sz="0" w:space="0" w:color="auto"/>
        <w:right w:val="none" w:sz="0" w:space="0" w:color="auto"/>
      </w:divBdr>
    </w:div>
    <w:div w:id="504824641">
      <w:bodyDiv w:val="1"/>
      <w:marLeft w:val="0"/>
      <w:marRight w:val="0"/>
      <w:marTop w:val="0"/>
      <w:marBottom w:val="0"/>
      <w:divBdr>
        <w:top w:val="none" w:sz="0" w:space="0" w:color="auto"/>
        <w:left w:val="none" w:sz="0" w:space="0" w:color="auto"/>
        <w:bottom w:val="none" w:sz="0" w:space="0" w:color="auto"/>
        <w:right w:val="none" w:sz="0" w:space="0" w:color="auto"/>
      </w:divBdr>
    </w:div>
    <w:div w:id="793981362">
      <w:bodyDiv w:val="1"/>
      <w:marLeft w:val="0"/>
      <w:marRight w:val="0"/>
      <w:marTop w:val="0"/>
      <w:marBottom w:val="0"/>
      <w:divBdr>
        <w:top w:val="none" w:sz="0" w:space="0" w:color="auto"/>
        <w:left w:val="none" w:sz="0" w:space="0" w:color="auto"/>
        <w:bottom w:val="none" w:sz="0" w:space="0" w:color="auto"/>
        <w:right w:val="none" w:sz="0" w:space="0" w:color="auto"/>
      </w:divBdr>
    </w:div>
    <w:div w:id="891429157">
      <w:bodyDiv w:val="1"/>
      <w:marLeft w:val="0"/>
      <w:marRight w:val="0"/>
      <w:marTop w:val="0"/>
      <w:marBottom w:val="0"/>
      <w:divBdr>
        <w:top w:val="none" w:sz="0" w:space="0" w:color="auto"/>
        <w:left w:val="none" w:sz="0" w:space="0" w:color="auto"/>
        <w:bottom w:val="none" w:sz="0" w:space="0" w:color="auto"/>
        <w:right w:val="none" w:sz="0" w:space="0" w:color="auto"/>
      </w:divBdr>
    </w:div>
    <w:div w:id="1198817025">
      <w:bodyDiv w:val="1"/>
      <w:marLeft w:val="0"/>
      <w:marRight w:val="0"/>
      <w:marTop w:val="0"/>
      <w:marBottom w:val="0"/>
      <w:divBdr>
        <w:top w:val="none" w:sz="0" w:space="0" w:color="auto"/>
        <w:left w:val="none" w:sz="0" w:space="0" w:color="auto"/>
        <w:bottom w:val="none" w:sz="0" w:space="0" w:color="auto"/>
        <w:right w:val="none" w:sz="0" w:space="0" w:color="auto"/>
      </w:divBdr>
    </w:div>
    <w:div w:id="1643542372">
      <w:bodyDiv w:val="1"/>
      <w:marLeft w:val="0"/>
      <w:marRight w:val="0"/>
      <w:marTop w:val="0"/>
      <w:marBottom w:val="0"/>
      <w:divBdr>
        <w:top w:val="none" w:sz="0" w:space="0" w:color="auto"/>
        <w:left w:val="none" w:sz="0" w:space="0" w:color="auto"/>
        <w:bottom w:val="none" w:sz="0" w:space="0" w:color="auto"/>
        <w:right w:val="none" w:sz="0" w:space="0" w:color="auto"/>
      </w:divBdr>
    </w:div>
    <w:div w:id="1696804705">
      <w:bodyDiv w:val="1"/>
      <w:marLeft w:val="0"/>
      <w:marRight w:val="0"/>
      <w:marTop w:val="0"/>
      <w:marBottom w:val="0"/>
      <w:divBdr>
        <w:top w:val="none" w:sz="0" w:space="0" w:color="auto"/>
        <w:left w:val="none" w:sz="0" w:space="0" w:color="auto"/>
        <w:bottom w:val="none" w:sz="0" w:space="0" w:color="auto"/>
        <w:right w:val="none" w:sz="0" w:space="0" w:color="auto"/>
      </w:divBdr>
    </w:div>
    <w:div w:id="1972326204">
      <w:bodyDiv w:val="1"/>
      <w:marLeft w:val="0"/>
      <w:marRight w:val="0"/>
      <w:marTop w:val="0"/>
      <w:marBottom w:val="0"/>
      <w:divBdr>
        <w:top w:val="none" w:sz="0" w:space="0" w:color="auto"/>
        <w:left w:val="none" w:sz="0" w:space="0" w:color="auto"/>
        <w:bottom w:val="none" w:sz="0" w:space="0" w:color="auto"/>
        <w:right w:val="none" w:sz="0" w:space="0" w:color="auto"/>
      </w:divBdr>
    </w:div>
    <w:div w:id="1975594544">
      <w:bodyDiv w:val="1"/>
      <w:marLeft w:val="0"/>
      <w:marRight w:val="0"/>
      <w:marTop w:val="0"/>
      <w:marBottom w:val="0"/>
      <w:divBdr>
        <w:top w:val="none" w:sz="0" w:space="0" w:color="auto"/>
        <w:left w:val="none" w:sz="0" w:space="0" w:color="auto"/>
        <w:bottom w:val="none" w:sz="0" w:space="0" w:color="auto"/>
        <w:right w:val="none" w:sz="0" w:space="0" w:color="auto"/>
      </w:divBdr>
    </w:div>
    <w:div w:id="2011640578">
      <w:bodyDiv w:val="1"/>
      <w:marLeft w:val="0"/>
      <w:marRight w:val="0"/>
      <w:marTop w:val="0"/>
      <w:marBottom w:val="0"/>
      <w:divBdr>
        <w:top w:val="none" w:sz="0" w:space="0" w:color="auto"/>
        <w:left w:val="none" w:sz="0" w:space="0" w:color="auto"/>
        <w:bottom w:val="none" w:sz="0" w:space="0" w:color="auto"/>
        <w:right w:val="none" w:sz="0" w:space="0" w:color="auto"/>
      </w:divBdr>
    </w:div>
    <w:div w:id="20206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60151/envec/INRN7746" TargetMode="External"/><Relationship Id="rId13" Type="http://schemas.openxmlformats.org/officeDocument/2006/relationships/hyperlink" Target="https://doi.org/10.9734/ijecc/2024/v14i1385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doi.org/10.3965/j.ijabe.20150804.171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6/jaer.1999.0490" TargetMode="External"/><Relationship Id="rId5" Type="http://schemas.openxmlformats.org/officeDocument/2006/relationships/footnotes" Target="footnotes.xml"/><Relationship Id="rId15" Type="http://schemas.openxmlformats.org/officeDocument/2006/relationships/hyperlink" Target="https://doi.org/10.46852/0424-2513.3.2021.14" TargetMode="External"/><Relationship Id="rId23" Type="http://schemas.openxmlformats.org/officeDocument/2006/relationships/theme" Target="theme/theme1.xml"/><Relationship Id="rId10" Type="http://schemas.openxmlformats.org/officeDocument/2006/relationships/hyperlink" Target="https://doi.org/10.15740/HAS/ETI/5.1and2/26-3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4104/ajeit.024.019025" TargetMode="External"/><Relationship Id="rId14" Type="http://schemas.openxmlformats.org/officeDocument/2006/relationships/hyperlink" Target="https://www.phi.co.in/book/farm-machine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13</Pages>
  <Words>3175</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ANURAG PATEL</cp:lastModifiedBy>
  <cp:revision>124</cp:revision>
  <dcterms:created xsi:type="dcterms:W3CDTF">2025-11-29T07:22:00Z</dcterms:created>
  <dcterms:modified xsi:type="dcterms:W3CDTF">2025-12-04T08:54:00Z</dcterms:modified>
</cp:coreProperties>
</file>