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50A19" w14:textId="77777777" w:rsidR="00E674FB" w:rsidRPr="00071F42" w:rsidRDefault="00E674FB" w:rsidP="00071F42">
      <w:pPr>
        <w:spacing w:line="360" w:lineRule="auto"/>
        <w:jc w:val="both"/>
        <w:rPr>
          <w:rFonts w:ascii="Times New Roman" w:hAnsi="Times New Roman" w:cs="Times New Roman"/>
          <w:sz w:val="24"/>
          <w:szCs w:val="24"/>
          <w:lang w:val="en-US"/>
        </w:rPr>
      </w:pPr>
    </w:p>
    <w:p w14:paraId="3EC26C0C" w14:textId="77777777" w:rsidR="00E674FB" w:rsidRDefault="00E674FB" w:rsidP="00071F42">
      <w:pPr>
        <w:spacing w:line="360" w:lineRule="auto"/>
        <w:jc w:val="center"/>
        <w:rPr>
          <w:rFonts w:ascii="Times New Roman" w:hAnsi="Times New Roman" w:cs="Times New Roman"/>
          <w:b/>
          <w:bCs/>
          <w:sz w:val="28"/>
          <w:szCs w:val="28"/>
        </w:rPr>
      </w:pPr>
      <w:r w:rsidRPr="00071F42">
        <w:rPr>
          <w:rFonts w:ascii="Times New Roman" w:hAnsi="Times New Roman" w:cs="Times New Roman"/>
          <w:b/>
          <w:bCs/>
          <w:sz w:val="28"/>
          <w:szCs w:val="28"/>
        </w:rPr>
        <w:t>Fintech Adoption in India and Its Role in Banking Sector Development</w:t>
      </w:r>
    </w:p>
    <w:p w14:paraId="1E869A3A" w14:textId="77777777" w:rsidR="00071F42" w:rsidRPr="00071F42" w:rsidRDefault="00071F42" w:rsidP="00422E8E">
      <w:pPr>
        <w:spacing w:line="360" w:lineRule="auto"/>
        <w:rPr>
          <w:rFonts w:ascii="Times New Roman" w:hAnsi="Times New Roman" w:cs="Times New Roman"/>
          <w:b/>
          <w:bCs/>
          <w:sz w:val="28"/>
          <w:szCs w:val="28"/>
        </w:rPr>
      </w:pPr>
      <w:bookmarkStart w:id="0" w:name="_GoBack"/>
      <w:bookmarkEnd w:id="0"/>
    </w:p>
    <w:p w14:paraId="3DD1E8BD" w14:textId="77777777"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Abstract</w:t>
      </w:r>
    </w:p>
    <w:p w14:paraId="38DA60B8" w14:textId="741C7ADA" w:rsidR="00E674FB" w:rsidRPr="00071F42" w:rsidRDefault="0017762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Fintech has been an instrumental in accelerating India’s financial ecosystem by way of digitalization in terms of payments, lending and regulatory aspects which are redefining the structure and functioning of the banking industry. Thus, t</w:t>
      </w:r>
      <w:r w:rsidR="00E674FB" w:rsidRPr="00071F42">
        <w:rPr>
          <w:rFonts w:ascii="Times New Roman" w:hAnsi="Times New Roman" w:cs="Times New Roman"/>
          <w:sz w:val="24"/>
          <w:szCs w:val="24"/>
        </w:rPr>
        <w:t xml:space="preserve">his paper </w:t>
      </w:r>
      <w:r w:rsidRPr="00071F42">
        <w:rPr>
          <w:rFonts w:ascii="Times New Roman" w:hAnsi="Times New Roman" w:cs="Times New Roman"/>
          <w:sz w:val="24"/>
          <w:szCs w:val="24"/>
        </w:rPr>
        <w:t>throws a light on</w:t>
      </w:r>
      <w:r w:rsidR="00E674FB" w:rsidRPr="00071F42">
        <w:rPr>
          <w:rFonts w:ascii="Times New Roman" w:hAnsi="Times New Roman" w:cs="Times New Roman"/>
          <w:sz w:val="24"/>
          <w:szCs w:val="24"/>
        </w:rPr>
        <w:t xml:space="preserve"> the factors influencing </w:t>
      </w:r>
      <w:r w:rsidR="00D14032" w:rsidRPr="00071F42">
        <w:rPr>
          <w:rFonts w:ascii="Times New Roman" w:hAnsi="Times New Roman" w:cs="Times New Roman"/>
          <w:sz w:val="24"/>
          <w:szCs w:val="24"/>
        </w:rPr>
        <w:t xml:space="preserve">the adoption of </w:t>
      </w:r>
      <w:r w:rsidR="00E674FB" w:rsidRPr="00071F42">
        <w:rPr>
          <w:rFonts w:ascii="Times New Roman" w:hAnsi="Times New Roman" w:cs="Times New Roman"/>
          <w:sz w:val="24"/>
          <w:szCs w:val="24"/>
        </w:rPr>
        <w:t xml:space="preserve">fintech in India and analyses its contribution to banking sector development. The study </w:t>
      </w:r>
      <w:r w:rsidR="00D14032" w:rsidRPr="00071F42">
        <w:rPr>
          <w:rFonts w:ascii="Times New Roman" w:hAnsi="Times New Roman" w:cs="Times New Roman"/>
          <w:sz w:val="24"/>
          <w:szCs w:val="24"/>
        </w:rPr>
        <w:t>compiled</w:t>
      </w:r>
      <w:r w:rsidR="00E674FB" w:rsidRPr="00071F42">
        <w:rPr>
          <w:rFonts w:ascii="Times New Roman" w:hAnsi="Times New Roman" w:cs="Times New Roman"/>
          <w:sz w:val="24"/>
          <w:szCs w:val="24"/>
        </w:rPr>
        <w:t xml:space="preserve"> secondary data from </w:t>
      </w:r>
      <w:r w:rsidR="00D14032" w:rsidRPr="00071F42">
        <w:rPr>
          <w:rFonts w:ascii="Times New Roman" w:hAnsi="Times New Roman" w:cs="Times New Roman"/>
          <w:sz w:val="24"/>
          <w:szCs w:val="24"/>
        </w:rPr>
        <w:t>Reserve Bank of India (</w:t>
      </w:r>
      <w:r w:rsidR="00E674FB" w:rsidRPr="00071F42">
        <w:rPr>
          <w:rFonts w:ascii="Times New Roman" w:hAnsi="Times New Roman" w:cs="Times New Roman"/>
          <w:sz w:val="24"/>
          <w:szCs w:val="24"/>
        </w:rPr>
        <w:t>RBI</w:t>
      </w:r>
      <w:r w:rsidR="00D14032" w:rsidRPr="00071F42">
        <w:rPr>
          <w:rFonts w:ascii="Times New Roman" w:hAnsi="Times New Roman" w:cs="Times New Roman"/>
          <w:sz w:val="24"/>
          <w:szCs w:val="24"/>
        </w:rPr>
        <w:t>)</w:t>
      </w:r>
      <w:r w:rsidR="00E674FB" w:rsidRPr="00071F42">
        <w:rPr>
          <w:rFonts w:ascii="Times New Roman" w:hAnsi="Times New Roman" w:cs="Times New Roman"/>
          <w:sz w:val="24"/>
          <w:szCs w:val="24"/>
        </w:rPr>
        <w:t xml:space="preserve">, </w:t>
      </w:r>
      <w:r w:rsidR="00D14032" w:rsidRPr="00071F42">
        <w:rPr>
          <w:rFonts w:ascii="Times New Roman" w:hAnsi="Times New Roman" w:cs="Times New Roman"/>
          <w:sz w:val="24"/>
          <w:szCs w:val="24"/>
        </w:rPr>
        <w:t>National Payments Corporation of India (</w:t>
      </w:r>
      <w:r w:rsidR="00E674FB" w:rsidRPr="00071F42">
        <w:rPr>
          <w:rFonts w:ascii="Times New Roman" w:hAnsi="Times New Roman" w:cs="Times New Roman"/>
          <w:sz w:val="24"/>
          <w:szCs w:val="24"/>
        </w:rPr>
        <w:t>NPCI</w:t>
      </w:r>
      <w:r w:rsidR="00D14032" w:rsidRPr="00071F42">
        <w:rPr>
          <w:rFonts w:ascii="Times New Roman" w:hAnsi="Times New Roman" w:cs="Times New Roman"/>
          <w:sz w:val="24"/>
          <w:szCs w:val="24"/>
        </w:rPr>
        <w:t>)</w:t>
      </w:r>
      <w:r w:rsidR="00E674FB" w:rsidRPr="00071F42">
        <w:rPr>
          <w:rFonts w:ascii="Times New Roman" w:hAnsi="Times New Roman" w:cs="Times New Roman"/>
          <w:sz w:val="24"/>
          <w:szCs w:val="24"/>
        </w:rPr>
        <w:t xml:space="preserve">, </w:t>
      </w:r>
      <w:r w:rsidR="00D14032" w:rsidRPr="00071F42">
        <w:rPr>
          <w:rFonts w:ascii="Times New Roman" w:hAnsi="Times New Roman" w:cs="Times New Roman"/>
          <w:sz w:val="24"/>
          <w:szCs w:val="24"/>
        </w:rPr>
        <w:t>National Institution for Transforming India (</w:t>
      </w:r>
      <w:r w:rsidR="00E674FB" w:rsidRPr="00071F42">
        <w:rPr>
          <w:rFonts w:ascii="Times New Roman" w:hAnsi="Times New Roman" w:cs="Times New Roman"/>
          <w:sz w:val="24"/>
          <w:szCs w:val="24"/>
        </w:rPr>
        <w:t>NITI</w:t>
      </w:r>
      <w:r w:rsidR="00D14032" w:rsidRPr="00071F42">
        <w:rPr>
          <w:rFonts w:ascii="Times New Roman" w:hAnsi="Times New Roman" w:cs="Times New Roman"/>
          <w:sz w:val="24"/>
          <w:szCs w:val="24"/>
        </w:rPr>
        <w:t>)</w:t>
      </w:r>
      <w:r w:rsidR="00E674FB" w:rsidRPr="00071F42">
        <w:rPr>
          <w:rFonts w:ascii="Times New Roman" w:hAnsi="Times New Roman" w:cs="Times New Roman"/>
          <w:sz w:val="24"/>
          <w:szCs w:val="24"/>
        </w:rPr>
        <w:t xml:space="preserve"> Aayog, industry reports, and scholarly literature. The findings </w:t>
      </w:r>
      <w:r w:rsidR="00D14032" w:rsidRPr="00071F42">
        <w:rPr>
          <w:rFonts w:ascii="Times New Roman" w:hAnsi="Times New Roman" w:cs="Times New Roman"/>
          <w:sz w:val="24"/>
          <w:szCs w:val="24"/>
        </w:rPr>
        <w:t>indicate</w:t>
      </w:r>
      <w:r w:rsidR="00E674FB" w:rsidRPr="00071F42">
        <w:rPr>
          <w:rFonts w:ascii="Times New Roman" w:hAnsi="Times New Roman" w:cs="Times New Roman"/>
          <w:sz w:val="24"/>
          <w:szCs w:val="24"/>
        </w:rPr>
        <w:t xml:space="preserve"> that </w:t>
      </w:r>
      <w:r w:rsidR="00D14032" w:rsidRPr="00071F42">
        <w:rPr>
          <w:rFonts w:ascii="Times New Roman" w:hAnsi="Times New Roman" w:cs="Times New Roman"/>
          <w:sz w:val="24"/>
          <w:szCs w:val="24"/>
        </w:rPr>
        <w:t xml:space="preserve">there has been a significant impact on the adoption of fintech on account of </w:t>
      </w:r>
      <w:r w:rsidR="00E674FB" w:rsidRPr="00071F42">
        <w:rPr>
          <w:rFonts w:ascii="Times New Roman" w:hAnsi="Times New Roman" w:cs="Times New Roman"/>
          <w:sz w:val="24"/>
          <w:szCs w:val="24"/>
        </w:rPr>
        <w:t>India’s digital public infrastructure, favourable regulatory environment, technological innovations, and rising digital literac</w:t>
      </w:r>
      <w:r w:rsidR="00D14032" w:rsidRPr="00071F42">
        <w:rPr>
          <w:rFonts w:ascii="Times New Roman" w:hAnsi="Times New Roman" w:cs="Times New Roman"/>
          <w:sz w:val="24"/>
          <w:szCs w:val="24"/>
        </w:rPr>
        <w:t>y</w:t>
      </w:r>
      <w:r w:rsidR="00E674FB" w:rsidRPr="00071F42">
        <w:rPr>
          <w:rFonts w:ascii="Times New Roman" w:hAnsi="Times New Roman" w:cs="Times New Roman"/>
          <w:sz w:val="24"/>
          <w:szCs w:val="24"/>
        </w:rPr>
        <w:t xml:space="preserve">. </w:t>
      </w:r>
      <w:r w:rsidR="00CF7AC2" w:rsidRPr="00071F42">
        <w:rPr>
          <w:rFonts w:ascii="Times New Roman" w:hAnsi="Times New Roman" w:cs="Times New Roman"/>
          <w:sz w:val="24"/>
          <w:szCs w:val="24"/>
        </w:rPr>
        <w:t>In addition</w:t>
      </w:r>
      <w:r w:rsidR="00E674FB" w:rsidRPr="00071F42">
        <w:rPr>
          <w:rFonts w:ascii="Times New Roman" w:hAnsi="Times New Roman" w:cs="Times New Roman"/>
          <w:sz w:val="24"/>
          <w:szCs w:val="24"/>
        </w:rPr>
        <w:t xml:space="preserve">, fintech </w:t>
      </w:r>
      <w:r w:rsidR="00CF7AC2" w:rsidRPr="00071F42">
        <w:rPr>
          <w:rFonts w:ascii="Times New Roman" w:hAnsi="Times New Roman" w:cs="Times New Roman"/>
          <w:sz w:val="24"/>
          <w:szCs w:val="24"/>
        </w:rPr>
        <w:t xml:space="preserve">augments </w:t>
      </w:r>
      <w:r w:rsidR="00E674FB" w:rsidRPr="00071F42">
        <w:rPr>
          <w:rFonts w:ascii="Times New Roman" w:hAnsi="Times New Roman" w:cs="Times New Roman"/>
          <w:sz w:val="24"/>
          <w:szCs w:val="24"/>
        </w:rPr>
        <w:t xml:space="preserve">banking efficiency, </w:t>
      </w:r>
      <w:r w:rsidR="00D12B2F" w:rsidRPr="00071F42">
        <w:rPr>
          <w:rFonts w:ascii="Times New Roman" w:hAnsi="Times New Roman" w:cs="Times New Roman"/>
          <w:sz w:val="24"/>
          <w:szCs w:val="24"/>
        </w:rPr>
        <w:t xml:space="preserve">facilitates </w:t>
      </w:r>
      <w:r w:rsidR="00E674FB" w:rsidRPr="00071F42">
        <w:rPr>
          <w:rFonts w:ascii="Times New Roman" w:hAnsi="Times New Roman" w:cs="Times New Roman"/>
          <w:sz w:val="24"/>
          <w:szCs w:val="24"/>
        </w:rPr>
        <w:t xml:space="preserve">financial inclusion, </w:t>
      </w:r>
      <w:r w:rsidR="00D12B2F" w:rsidRPr="00071F42">
        <w:rPr>
          <w:rFonts w:ascii="Times New Roman" w:hAnsi="Times New Roman" w:cs="Times New Roman"/>
          <w:sz w:val="24"/>
          <w:szCs w:val="24"/>
        </w:rPr>
        <w:t>strengthen</w:t>
      </w:r>
      <w:r w:rsidR="00E674FB" w:rsidRPr="00071F42">
        <w:rPr>
          <w:rFonts w:ascii="Times New Roman" w:hAnsi="Times New Roman" w:cs="Times New Roman"/>
          <w:sz w:val="24"/>
          <w:szCs w:val="24"/>
        </w:rPr>
        <w:t xml:space="preserve"> credit access for MSMEs, and </w:t>
      </w:r>
      <w:r w:rsidR="00D12B2F" w:rsidRPr="00071F42">
        <w:rPr>
          <w:rFonts w:ascii="Times New Roman" w:hAnsi="Times New Roman" w:cs="Times New Roman"/>
          <w:sz w:val="24"/>
          <w:szCs w:val="24"/>
        </w:rPr>
        <w:t>advances</w:t>
      </w:r>
      <w:r w:rsidR="00E674FB" w:rsidRPr="00071F42">
        <w:rPr>
          <w:rFonts w:ascii="Times New Roman" w:hAnsi="Times New Roman" w:cs="Times New Roman"/>
          <w:sz w:val="24"/>
          <w:szCs w:val="24"/>
        </w:rPr>
        <w:t xml:space="preserve"> the overall financial system. </w:t>
      </w:r>
      <w:r w:rsidR="001B3DDF" w:rsidRPr="00071F42">
        <w:rPr>
          <w:rFonts w:ascii="Times New Roman" w:hAnsi="Times New Roman" w:cs="Times New Roman"/>
          <w:sz w:val="24"/>
          <w:szCs w:val="24"/>
        </w:rPr>
        <w:t>In conclusion, t</w:t>
      </w:r>
      <w:r w:rsidR="00E674FB" w:rsidRPr="00071F42">
        <w:rPr>
          <w:rFonts w:ascii="Times New Roman" w:hAnsi="Times New Roman" w:cs="Times New Roman"/>
          <w:sz w:val="24"/>
          <w:szCs w:val="24"/>
        </w:rPr>
        <w:t xml:space="preserve">he paper </w:t>
      </w:r>
      <w:r w:rsidR="001B3DDF" w:rsidRPr="00071F42">
        <w:rPr>
          <w:rFonts w:ascii="Times New Roman" w:hAnsi="Times New Roman" w:cs="Times New Roman"/>
          <w:sz w:val="24"/>
          <w:szCs w:val="24"/>
        </w:rPr>
        <w:t>highlights</w:t>
      </w:r>
      <w:r w:rsidR="00E674FB" w:rsidRPr="00071F42">
        <w:rPr>
          <w:rFonts w:ascii="Times New Roman" w:hAnsi="Times New Roman" w:cs="Times New Roman"/>
          <w:sz w:val="24"/>
          <w:szCs w:val="24"/>
        </w:rPr>
        <w:t xml:space="preserve"> </w:t>
      </w:r>
      <w:r w:rsidR="001B3DDF" w:rsidRPr="00071F42">
        <w:rPr>
          <w:rFonts w:ascii="Times New Roman" w:hAnsi="Times New Roman" w:cs="Times New Roman"/>
          <w:sz w:val="24"/>
          <w:szCs w:val="24"/>
        </w:rPr>
        <w:t>of</w:t>
      </w:r>
      <w:r w:rsidR="00E674FB" w:rsidRPr="00071F42">
        <w:rPr>
          <w:rFonts w:ascii="Times New Roman" w:hAnsi="Times New Roman" w:cs="Times New Roman"/>
          <w:sz w:val="24"/>
          <w:szCs w:val="24"/>
        </w:rPr>
        <w:t xml:space="preserve"> policy recommendations and future research directions.</w:t>
      </w:r>
    </w:p>
    <w:p w14:paraId="33856773" w14:textId="05251626" w:rsidR="00B37C4F" w:rsidRPr="00071F42" w:rsidRDefault="00B37C4F"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Key words: </w:t>
      </w:r>
      <w:r w:rsidR="00614B01" w:rsidRPr="00071F42">
        <w:rPr>
          <w:rFonts w:ascii="Times New Roman" w:hAnsi="Times New Roman" w:cs="Times New Roman"/>
          <w:sz w:val="24"/>
          <w:szCs w:val="24"/>
        </w:rPr>
        <w:t>f</w:t>
      </w:r>
      <w:r w:rsidR="002E56AB" w:rsidRPr="00071F42">
        <w:rPr>
          <w:rFonts w:ascii="Times New Roman" w:hAnsi="Times New Roman" w:cs="Times New Roman"/>
          <w:sz w:val="24"/>
          <w:szCs w:val="24"/>
        </w:rPr>
        <w:t xml:space="preserve">intech, </w:t>
      </w:r>
      <w:r w:rsidR="00614B01" w:rsidRPr="00071F42">
        <w:rPr>
          <w:rFonts w:ascii="Times New Roman" w:hAnsi="Times New Roman" w:cs="Times New Roman"/>
          <w:sz w:val="24"/>
          <w:szCs w:val="24"/>
        </w:rPr>
        <w:t>banking, adoption &amp; development</w:t>
      </w:r>
      <w:r w:rsidR="00A05981" w:rsidRPr="00071F42">
        <w:rPr>
          <w:rFonts w:ascii="Times New Roman" w:hAnsi="Times New Roman" w:cs="Times New Roman"/>
          <w:sz w:val="24"/>
          <w:szCs w:val="24"/>
        </w:rPr>
        <w:t>.</w:t>
      </w:r>
    </w:p>
    <w:p w14:paraId="2CBD4651" w14:textId="7E7D5C80" w:rsidR="00E674FB" w:rsidRPr="00071F42" w:rsidRDefault="00E674FB" w:rsidP="00071F42">
      <w:pPr>
        <w:spacing w:line="360" w:lineRule="auto"/>
        <w:jc w:val="both"/>
        <w:rPr>
          <w:rFonts w:ascii="Times New Roman" w:hAnsi="Times New Roman" w:cs="Times New Roman"/>
          <w:sz w:val="24"/>
          <w:szCs w:val="24"/>
        </w:rPr>
      </w:pPr>
    </w:p>
    <w:p w14:paraId="743F523C" w14:textId="1F48169D"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 xml:space="preserve"> Introduction</w:t>
      </w:r>
    </w:p>
    <w:p w14:paraId="72B2D034" w14:textId="4AD48F5B" w:rsidR="00E674FB" w:rsidRPr="00071F42" w:rsidRDefault="002E5BFA"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technology has altered the financial landscape thereby warranting faster, cheaper and more inclusive financial services. In the context of India, the revolution of fintech is momentous on account of the country’s large population, broadening digital infrastructure and escalating </w:t>
      </w:r>
      <w:r w:rsidR="001F12D4" w:rsidRPr="00071F42">
        <w:rPr>
          <w:rFonts w:ascii="Times New Roman" w:hAnsi="Times New Roman" w:cs="Times New Roman"/>
          <w:sz w:val="24"/>
          <w:szCs w:val="24"/>
        </w:rPr>
        <w:t xml:space="preserve">demand for tech driven financial solutions. Meanwhile, the modern banking services are being provided owing to the integration of fintech which has generated new opportunities for innovation in terms of payments, lending, customer service and wealth management, etc. Furthermore, India has had one of the swiftly growing fintech at a global level leading to the </w:t>
      </w:r>
      <w:r w:rsidR="001B3DCE" w:rsidRPr="00071F42">
        <w:rPr>
          <w:rFonts w:ascii="Times New Roman" w:hAnsi="Times New Roman" w:cs="Times New Roman"/>
          <w:sz w:val="24"/>
          <w:szCs w:val="24"/>
        </w:rPr>
        <w:t>unparallel</w:t>
      </w:r>
      <w:r w:rsidR="001F12D4" w:rsidRPr="00071F42">
        <w:rPr>
          <w:rFonts w:ascii="Times New Roman" w:hAnsi="Times New Roman" w:cs="Times New Roman"/>
          <w:sz w:val="24"/>
          <w:szCs w:val="24"/>
        </w:rPr>
        <w:t xml:space="preserve"> </w:t>
      </w:r>
      <w:r w:rsidR="001B3DCE" w:rsidRPr="00071F42">
        <w:rPr>
          <w:rFonts w:ascii="Times New Roman" w:hAnsi="Times New Roman" w:cs="Times New Roman"/>
          <w:sz w:val="24"/>
          <w:szCs w:val="24"/>
        </w:rPr>
        <w:t xml:space="preserve">magnitude propelled by Aadhar-enabled services, the Unified Payments Interface (UPI), and mobile banking (NITI Aayog, 2023). </w:t>
      </w:r>
      <w:r w:rsidR="000277BC" w:rsidRPr="00071F42">
        <w:rPr>
          <w:rFonts w:ascii="Times New Roman" w:hAnsi="Times New Roman" w:cs="Times New Roman"/>
          <w:sz w:val="24"/>
          <w:szCs w:val="24"/>
        </w:rPr>
        <w:t xml:space="preserve">As such, fintech has profound implications over traditional banking institutions. In this way, this paper attempts to explore the drivers of </w:t>
      </w:r>
      <w:r w:rsidR="000277BC" w:rsidRPr="00071F42">
        <w:rPr>
          <w:rFonts w:ascii="Times New Roman" w:hAnsi="Times New Roman" w:cs="Times New Roman"/>
          <w:sz w:val="24"/>
          <w:szCs w:val="24"/>
        </w:rPr>
        <w:lastRenderedPageBreak/>
        <w:t xml:space="preserve">fintech adoption in India and also examines as to how fintech would contribute </w:t>
      </w:r>
      <w:r w:rsidR="007512C1" w:rsidRPr="00071F42">
        <w:rPr>
          <w:rFonts w:ascii="Times New Roman" w:hAnsi="Times New Roman" w:cs="Times New Roman"/>
          <w:sz w:val="24"/>
          <w:szCs w:val="24"/>
        </w:rPr>
        <w:t xml:space="preserve">to the banking sector development. </w:t>
      </w:r>
    </w:p>
    <w:p w14:paraId="50EA3FF8" w14:textId="3C2DAA69"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Literature Review</w:t>
      </w:r>
    </w:p>
    <w:p w14:paraId="15573C91" w14:textId="0D54C822" w:rsidR="00DD131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Arner, Barberis, and Buckley (2016) describe fintech </w:t>
      </w:r>
      <w:r w:rsidR="00912C74" w:rsidRPr="00071F42">
        <w:rPr>
          <w:rFonts w:ascii="Times New Roman" w:hAnsi="Times New Roman" w:cs="Times New Roman"/>
          <w:sz w:val="24"/>
          <w:szCs w:val="24"/>
        </w:rPr>
        <w:t>is</w:t>
      </w:r>
      <w:r w:rsidRPr="00071F42">
        <w:rPr>
          <w:rFonts w:ascii="Times New Roman" w:hAnsi="Times New Roman" w:cs="Times New Roman"/>
          <w:sz w:val="24"/>
          <w:szCs w:val="24"/>
        </w:rPr>
        <w:t xml:space="preserve"> </w:t>
      </w:r>
      <w:r w:rsidR="00912C74" w:rsidRPr="00071F42">
        <w:rPr>
          <w:rFonts w:ascii="Times New Roman" w:hAnsi="Times New Roman" w:cs="Times New Roman"/>
          <w:sz w:val="24"/>
          <w:szCs w:val="24"/>
        </w:rPr>
        <w:t xml:space="preserve">combination of </w:t>
      </w:r>
      <w:r w:rsidRPr="00071F42">
        <w:rPr>
          <w:rFonts w:ascii="Times New Roman" w:hAnsi="Times New Roman" w:cs="Times New Roman"/>
          <w:sz w:val="24"/>
          <w:szCs w:val="24"/>
        </w:rPr>
        <w:t xml:space="preserve">finance and technology that </w:t>
      </w:r>
      <w:r w:rsidR="00912C74" w:rsidRPr="00071F42">
        <w:rPr>
          <w:rFonts w:ascii="Times New Roman" w:hAnsi="Times New Roman" w:cs="Times New Roman"/>
          <w:sz w:val="24"/>
          <w:szCs w:val="24"/>
        </w:rPr>
        <w:t>augments</w:t>
      </w:r>
      <w:r w:rsidRPr="00071F42">
        <w:rPr>
          <w:rFonts w:ascii="Times New Roman" w:hAnsi="Times New Roman" w:cs="Times New Roman"/>
          <w:sz w:val="24"/>
          <w:szCs w:val="24"/>
        </w:rPr>
        <w:t xml:space="preserve"> financial service delivery. According to the World Bank (2022), </w:t>
      </w:r>
      <w:r w:rsidR="00DE2819" w:rsidRPr="00071F42">
        <w:rPr>
          <w:rFonts w:ascii="Times New Roman" w:hAnsi="Times New Roman" w:cs="Times New Roman"/>
          <w:sz w:val="24"/>
          <w:szCs w:val="24"/>
        </w:rPr>
        <w:t>financial service</w:t>
      </w:r>
      <w:r w:rsidR="00477C94" w:rsidRPr="00071F42">
        <w:rPr>
          <w:rFonts w:ascii="Times New Roman" w:hAnsi="Times New Roman" w:cs="Times New Roman"/>
          <w:sz w:val="24"/>
          <w:szCs w:val="24"/>
        </w:rPr>
        <w:t xml:space="preserve">s </w:t>
      </w:r>
      <w:r w:rsidR="00DE2819" w:rsidRPr="00071F42">
        <w:rPr>
          <w:rFonts w:ascii="Times New Roman" w:hAnsi="Times New Roman" w:cs="Times New Roman"/>
          <w:sz w:val="24"/>
          <w:szCs w:val="24"/>
        </w:rPr>
        <w:t>through digital drive could promote</w:t>
      </w:r>
      <w:r w:rsidRPr="00071F42">
        <w:rPr>
          <w:rFonts w:ascii="Times New Roman" w:hAnsi="Times New Roman" w:cs="Times New Roman"/>
          <w:sz w:val="24"/>
          <w:szCs w:val="24"/>
        </w:rPr>
        <w:t xml:space="preserve"> economic growth and inclusion by </w:t>
      </w:r>
      <w:r w:rsidR="006F0A7F" w:rsidRPr="00071F42">
        <w:rPr>
          <w:rFonts w:ascii="Times New Roman" w:hAnsi="Times New Roman" w:cs="Times New Roman"/>
          <w:sz w:val="24"/>
          <w:szCs w:val="24"/>
        </w:rPr>
        <w:t xml:space="preserve">lowering </w:t>
      </w:r>
      <w:r w:rsidRPr="00071F42">
        <w:rPr>
          <w:rFonts w:ascii="Times New Roman" w:hAnsi="Times New Roman" w:cs="Times New Roman"/>
          <w:sz w:val="24"/>
          <w:szCs w:val="24"/>
        </w:rPr>
        <w:t xml:space="preserve">transaction costs and </w:t>
      </w:r>
      <w:r w:rsidR="00AE755A" w:rsidRPr="00071F42">
        <w:rPr>
          <w:rFonts w:ascii="Times New Roman" w:hAnsi="Times New Roman" w:cs="Times New Roman"/>
          <w:sz w:val="24"/>
          <w:szCs w:val="24"/>
        </w:rPr>
        <w:t>broadening</w:t>
      </w:r>
      <w:r w:rsidRPr="00071F42">
        <w:rPr>
          <w:rFonts w:ascii="Times New Roman" w:hAnsi="Times New Roman" w:cs="Times New Roman"/>
          <w:sz w:val="24"/>
          <w:szCs w:val="24"/>
        </w:rPr>
        <w:t xml:space="preserve"> access to credit.</w:t>
      </w:r>
    </w:p>
    <w:p w14:paraId="626FEE2B" w14:textId="5D2FBE67"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Gupta and Thakur (2021) </w:t>
      </w:r>
      <w:r w:rsidR="00325649" w:rsidRPr="00071F42">
        <w:rPr>
          <w:rFonts w:ascii="Times New Roman" w:hAnsi="Times New Roman" w:cs="Times New Roman"/>
          <w:sz w:val="24"/>
          <w:szCs w:val="24"/>
        </w:rPr>
        <w:t xml:space="preserve">established </w:t>
      </w:r>
      <w:r w:rsidRPr="00071F42">
        <w:rPr>
          <w:rFonts w:ascii="Times New Roman" w:hAnsi="Times New Roman" w:cs="Times New Roman"/>
          <w:sz w:val="24"/>
          <w:szCs w:val="24"/>
        </w:rPr>
        <w:t xml:space="preserve">that </w:t>
      </w:r>
      <w:r w:rsidR="00B94DAA" w:rsidRPr="00071F42">
        <w:rPr>
          <w:rFonts w:ascii="Times New Roman" w:hAnsi="Times New Roman" w:cs="Times New Roman"/>
          <w:sz w:val="24"/>
          <w:szCs w:val="24"/>
        </w:rPr>
        <w:t>electronic</w:t>
      </w:r>
      <w:r w:rsidRPr="00071F42">
        <w:rPr>
          <w:rFonts w:ascii="Times New Roman" w:hAnsi="Times New Roman" w:cs="Times New Roman"/>
          <w:sz w:val="24"/>
          <w:szCs w:val="24"/>
        </w:rPr>
        <w:t xml:space="preserve"> payment platforms </w:t>
      </w:r>
      <w:r w:rsidR="00D60256" w:rsidRPr="00071F42">
        <w:rPr>
          <w:rFonts w:ascii="Times New Roman" w:hAnsi="Times New Roman" w:cs="Times New Roman"/>
          <w:sz w:val="24"/>
          <w:szCs w:val="24"/>
        </w:rPr>
        <w:t xml:space="preserve">considerably enhanced </w:t>
      </w:r>
      <w:r w:rsidRPr="00071F42">
        <w:rPr>
          <w:rFonts w:ascii="Times New Roman" w:hAnsi="Times New Roman" w:cs="Times New Roman"/>
          <w:sz w:val="24"/>
          <w:szCs w:val="24"/>
        </w:rPr>
        <w:t>financial inclusion. Chatterjee (2020</w:t>
      </w:r>
      <w:r w:rsidR="00D60256" w:rsidRPr="00071F42">
        <w:rPr>
          <w:rFonts w:ascii="Times New Roman" w:hAnsi="Times New Roman" w:cs="Times New Roman"/>
          <w:sz w:val="24"/>
          <w:szCs w:val="24"/>
        </w:rPr>
        <w:t>) put emphasis on</w:t>
      </w:r>
      <w:r w:rsidRPr="00071F42">
        <w:rPr>
          <w:rFonts w:ascii="Times New Roman" w:hAnsi="Times New Roman" w:cs="Times New Roman"/>
          <w:sz w:val="24"/>
          <w:szCs w:val="24"/>
        </w:rPr>
        <w:t xml:space="preserve"> the </w:t>
      </w:r>
      <w:r w:rsidR="00C85726" w:rsidRPr="00071F42">
        <w:rPr>
          <w:rFonts w:ascii="Times New Roman" w:hAnsi="Times New Roman" w:cs="Times New Roman"/>
          <w:sz w:val="24"/>
          <w:szCs w:val="24"/>
        </w:rPr>
        <w:t xml:space="preserve">onset </w:t>
      </w:r>
      <w:r w:rsidRPr="00071F42">
        <w:rPr>
          <w:rFonts w:ascii="Times New Roman" w:hAnsi="Times New Roman" w:cs="Times New Roman"/>
          <w:sz w:val="24"/>
          <w:szCs w:val="24"/>
        </w:rPr>
        <w:t xml:space="preserve">of UPI and Aadhaar-based authentication has </w:t>
      </w:r>
      <w:r w:rsidR="00C85726" w:rsidRPr="00071F42">
        <w:rPr>
          <w:rFonts w:ascii="Times New Roman" w:hAnsi="Times New Roman" w:cs="Times New Roman"/>
          <w:sz w:val="24"/>
          <w:szCs w:val="24"/>
        </w:rPr>
        <w:t>changed the pace of</w:t>
      </w:r>
      <w:r w:rsidRPr="00071F42">
        <w:rPr>
          <w:rFonts w:ascii="Times New Roman" w:hAnsi="Times New Roman" w:cs="Times New Roman"/>
          <w:sz w:val="24"/>
          <w:szCs w:val="24"/>
        </w:rPr>
        <w:t xml:space="preserve"> customer behaviour and financial access. Research also </w:t>
      </w:r>
      <w:r w:rsidR="00982A09" w:rsidRPr="00071F42">
        <w:rPr>
          <w:rFonts w:ascii="Times New Roman" w:hAnsi="Times New Roman" w:cs="Times New Roman"/>
          <w:sz w:val="24"/>
          <w:szCs w:val="24"/>
        </w:rPr>
        <w:t>indicated</w:t>
      </w:r>
      <w:r w:rsidRPr="00071F42">
        <w:rPr>
          <w:rFonts w:ascii="Times New Roman" w:hAnsi="Times New Roman" w:cs="Times New Roman"/>
          <w:sz w:val="24"/>
          <w:szCs w:val="24"/>
        </w:rPr>
        <w:t xml:space="preserve"> that fintech </w:t>
      </w:r>
      <w:r w:rsidR="008D25A0" w:rsidRPr="00071F42">
        <w:rPr>
          <w:rFonts w:ascii="Times New Roman" w:hAnsi="Times New Roman" w:cs="Times New Roman"/>
          <w:sz w:val="24"/>
          <w:szCs w:val="24"/>
        </w:rPr>
        <w:t xml:space="preserve">partnership </w:t>
      </w:r>
      <w:r w:rsidR="00413F70" w:rsidRPr="00071F42">
        <w:rPr>
          <w:rFonts w:ascii="Times New Roman" w:hAnsi="Times New Roman" w:cs="Times New Roman"/>
          <w:sz w:val="24"/>
          <w:szCs w:val="24"/>
        </w:rPr>
        <w:t xml:space="preserve">boosts </w:t>
      </w:r>
      <w:r w:rsidRPr="00071F42">
        <w:rPr>
          <w:rFonts w:ascii="Times New Roman" w:hAnsi="Times New Roman" w:cs="Times New Roman"/>
          <w:sz w:val="24"/>
          <w:szCs w:val="24"/>
        </w:rPr>
        <w:t>bank efficiency (EY, 2023; RBI, 2022).</w:t>
      </w:r>
    </w:p>
    <w:p w14:paraId="6B3ADE4C" w14:textId="63CE6505" w:rsidR="005D21C4"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However, some studies</w:t>
      </w:r>
      <w:r w:rsidR="00042E1F" w:rsidRPr="00071F42">
        <w:rPr>
          <w:rFonts w:ascii="Times New Roman" w:hAnsi="Times New Roman" w:cs="Times New Roman"/>
          <w:sz w:val="24"/>
          <w:szCs w:val="24"/>
        </w:rPr>
        <w:t xml:space="preserve"> also highlighted</w:t>
      </w:r>
      <w:r w:rsidRPr="00071F42">
        <w:rPr>
          <w:rFonts w:ascii="Times New Roman" w:hAnsi="Times New Roman" w:cs="Times New Roman"/>
          <w:sz w:val="24"/>
          <w:szCs w:val="24"/>
        </w:rPr>
        <w:t xml:space="preserve"> caution about cybersecurity risks, digital fraud, and lack of digital literacy (BIS, 2021). </w:t>
      </w:r>
      <w:r w:rsidR="004B67CF" w:rsidRPr="00071F42">
        <w:rPr>
          <w:rFonts w:ascii="Times New Roman" w:hAnsi="Times New Roman" w:cs="Times New Roman"/>
          <w:sz w:val="24"/>
          <w:szCs w:val="24"/>
        </w:rPr>
        <w:t>Totally</w:t>
      </w:r>
      <w:r w:rsidRPr="00071F42">
        <w:rPr>
          <w:rFonts w:ascii="Times New Roman" w:hAnsi="Times New Roman" w:cs="Times New Roman"/>
          <w:sz w:val="24"/>
          <w:szCs w:val="24"/>
        </w:rPr>
        <w:t>, the literature supports the view that fintech has a</w:t>
      </w:r>
      <w:r w:rsidR="00A97144" w:rsidRPr="00071F42">
        <w:rPr>
          <w:rFonts w:ascii="Times New Roman" w:hAnsi="Times New Roman" w:cs="Times New Roman"/>
          <w:sz w:val="24"/>
          <w:szCs w:val="24"/>
        </w:rPr>
        <w:t xml:space="preserve"> favourable impact</w:t>
      </w:r>
      <w:r w:rsidRPr="00071F42">
        <w:rPr>
          <w:rFonts w:ascii="Times New Roman" w:hAnsi="Times New Roman" w:cs="Times New Roman"/>
          <w:sz w:val="24"/>
          <w:szCs w:val="24"/>
        </w:rPr>
        <w:t xml:space="preserve"> on India’s banking sector but requires strong regulatory </w:t>
      </w:r>
      <w:r w:rsidR="009954D3" w:rsidRPr="00071F42">
        <w:rPr>
          <w:rFonts w:ascii="Times New Roman" w:hAnsi="Times New Roman" w:cs="Times New Roman"/>
          <w:sz w:val="24"/>
          <w:szCs w:val="24"/>
        </w:rPr>
        <w:t>supervision</w:t>
      </w:r>
      <w:r w:rsidRPr="00071F42">
        <w:rPr>
          <w:rFonts w:ascii="Times New Roman" w:hAnsi="Times New Roman" w:cs="Times New Roman"/>
          <w:sz w:val="24"/>
          <w:szCs w:val="24"/>
        </w:rPr>
        <w:t>.</w:t>
      </w:r>
    </w:p>
    <w:p w14:paraId="7AE6FA3A" w14:textId="77777777" w:rsidR="00CD42B9" w:rsidRPr="00071F42" w:rsidRDefault="004C62B9"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 xml:space="preserve">Need for the Study </w:t>
      </w:r>
    </w:p>
    <w:p w14:paraId="03103F10" w14:textId="25BE485C" w:rsidR="004C62B9" w:rsidRPr="00071F42" w:rsidRDefault="00606D4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sz w:val="24"/>
          <w:szCs w:val="24"/>
        </w:rPr>
        <w:t xml:space="preserve">Indian banking system is still being characterised </w:t>
      </w:r>
      <w:r w:rsidR="007A5B2A" w:rsidRPr="00071F42">
        <w:rPr>
          <w:rFonts w:ascii="Times New Roman" w:hAnsi="Times New Roman" w:cs="Times New Roman"/>
          <w:sz w:val="24"/>
          <w:szCs w:val="24"/>
        </w:rPr>
        <w:t xml:space="preserve">by the traditional </w:t>
      </w:r>
      <w:r w:rsidR="00796E7E" w:rsidRPr="00071F42">
        <w:rPr>
          <w:rFonts w:ascii="Times New Roman" w:hAnsi="Times New Roman" w:cs="Times New Roman"/>
          <w:sz w:val="24"/>
          <w:szCs w:val="24"/>
        </w:rPr>
        <w:t>working framework</w:t>
      </w:r>
      <w:r w:rsidR="007A5B2A" w:rsidRPr="00071F42">
        <w:rPr>
          <w:rFonts w:ascii="Times New Roman" w:hAnsi="Times New Roman" w:cs="Times New Roman"/>
          <w:sz w:val="24"/>
          <w:szCs w:val="24"/>
        </w:rPr>
        <w:t xml:space="preserve"> in spite of the fastest growing economy</w:t>
      </w:r>
      <w:r w:rsidR="008A328E" w:rsidRPr="00071F42">
        <w:rPr>
          <w:rFonts w:ascii="Times New Roman" w:hAnsi="Times New Roman" w:cs="Times New Roman"/>
          <w:sz w:val="24"/>
          <w:szCs w:val="24"/>
        </w:rPr>
        <w:t xml:space="preserve">. It is causing a lot of </w:t>
      </w:r>
      <w:r w:rsidR="005613B0" w:rsidRPr="00071F42">
        <w:rPr>
          <w:rFonts w:ascii="Times New Roman" w:hAnsi="Times New Roman" w:cs="Times New Roman"/>
          <w:sz w:val="24"/>
          <w:szCs w:val="24"/>
        </w:rPr>
        <w:t>rural urban divide in accessing to financial services</w:t>
      </w:r>
      <w:r w:rsidR="00057D86" w:rsidRPr="00071F42">
        <w:rPr>
          <w:rFonts w:ascii="Times New Roman" w:hAnsi="Times New Roman" w:cs="Times New Roman"/>
          <w:sz w:val="24"/>
          <w:szCs w:val="24"/>
        </w:rPr>
        <w:t xml:space="preserve">, particularly rural population who have been </w:t>
      </w:r>
      <w:r w:rsidR="002C2FDB" w:rsidRPr="00071F42">
        <w:rPr>
          <w:rFonts w:ascii="Times New Roman" w:hAnsi="Times New Roman" w:cs="Times New Roman"/>
          <w:sz w:val="24"/>
          <w:szCs w:val="24"/>
        </w:rPr>
        <w:t xml:space="preserve">much vulnerable </w:t>
      </w:r>
      <w:r w:rsidR="004749C1" w:rsidRPr="00071F42">
        <w:rPr>
          <w:rFonts w:ascii="Times New Roman" w:hAnsi="Times New Roman" w:cs="Times New Roman"/>
          <w:sz w:val="24"/>
          <w:szCs w:val="24"/>
        </w:rPr>
        <w:t>to financial services</w:t>
      </w:r>
      <w:r w:rsidR="004705EA" w:rsidRPr="00071F42">
        <w:rPr>
          <w:rFonts w:ascii="Times New Roman" w:hAnsi="Times New Roman" w:cs="Times New Roman"/>
          <w:sz w:val="24"/>
          <w:szCs w:val="24"/>
        </w:rPr>
        <w:t xml:space="preserve"> and products</w:t>
      </w:r>
      <w:r w:rsidR="004749C1" w:rsidRPr="00071F42">
        <w:rPr>
          <w:rFonts w:ascii="Times New Roman" w:hAnsi="Times New Roman" w:cs="Times New Roman"/>
          <w:sz w:val="24"/>
          <w:szCs w:val="24"/>
        </w:rPr>
        <w:t xml:space="preserve">. </w:t>
      </w:r>
      <w:r w:rsidR="00AF0F3E" w:rsidRPr="00071F42">
        <w:rPr>
          <w:rFonts w:ascii="Times New Roman" w:hAnsi="Times New Roman" w:cs="Times New Roman"/>
          <w:sz w:val="24"/>
          <w:szCs w:val="24"/>
        </w:rPr>
        <w:t>In this way, the em</w:t>
      </w:r>
      <w:r w:rsidR="00AB65AA" w:rsidRPr="00071F42">
        <w:rPr>
          <w:rFonts w:ascii="Times New Roman" w:hAnsi="Times New Roman" w:cs="Times New Roman"/>
          <w:sz w:val="24"/>
          <w:szCs w:val="24"/>
        </w:rPr>
        <w:t>ergence of f</w:t>
      </w:r>
      <w:r w:rsidR="00070D29" w:rsidRPr="00071F42">
        <w:rPr>
          <w:rFonts w:ascii="Times New Roman" w:hAnsi="Times New Roman" w:cs="Times New Roman"/>
          <w:sz w:val="24"/>
          <w:szCs w:val="24"/>
        </w:rPr>
        <w:t xml:space="preserve">intech </w:t>
      </w:r>
      <w:r w:rsidR="00514E3C" w:rsidRPr="00071F42">
        <w:rPr>
          <w:rFonts w:ascii="Times New Roman" w:hAnsi="Times New Roman" w:cs="Times New Roman"/>
          <w:sz w:val="24"/>
          <w:szCs w:val="24"/>
        </w:rPr>
        <w:t>firms play a greater role in transforming the financial markets and institutions</w:t>
      </w:r>
      <w:r w:rsidR="00550405" w:rsidRPr="00071F42">
        <w:rPr>
          <w:rFonts w:ascii="Times New Roman" w:hAnsi="Times New Roman" w:cs="Times New Roman"/>
          <w:sz w:val="24"/>
          <w:szCs w:val="24"/>
        </w:rPr>
        <w:t xml:space="preserve"> </w:t>
      </w:r>
      <w:r w:rsidR="00814BD0" w:rsidRPr="00071F42">
        <w:rPr>
          <w:rFonts w:ascii="Times New Roman" w:hAnsi="Times New Roman" w:cs="Times New Roman"/>
          <w:sz w:val="24"/>
          <w:szCs w:val="24"/>
        </w:rPr>
        <w:t xml:space="preserve">in </w:t>
      </w:r>
      <w:r w:rsidR="00C75BA1" w:rsidRPr="00071F42">
        <w:rPr>
          <w:rFonts w:ascii="Times New Roman" w:hAnsi="Times New Roman" w:cs="Times New Roman"/>
          <w:sz w:val="24"/>
          <w:szCs w:val="24"/>
        </w:rPr>
        <w:t>the country</w:t>
      </w:r>
      <w:r w:rsidR="00A923B5" w:rsidRPr="00071F42">
        <w:rPr>
          <w:rFonts w:ascii="Times New Roman" w:hAnsi="Times New Roman" w:cs="Times New Roman"/>
          <w:sz w:val="24"/>
          <w:szCs w:val="24"/>
        </w:rPr>
        <w:t xml:space="preserve"> through its digital technology. </w:t>
      </w:r>
      <w:r w:rsidR="00630FDA" w:rsidRPr="00071F42">
        <w:rPr>
          <w:rFonts w:ascii="Times New Roman" w:hAnsi="Times New Roman" w:cs="Times New Roman"/>
          <w:sz w:val="24"/>
          <w:szCs w:val="24"/>
        </w:rPr>
        <w:t xml:space="preserve">Meanwhile, </w:t>
      </w:r>
      <w:r w:rsidR="00C94390" w:rsidRPr="00071F42">
        <w:rPr>
          <w:rFonts w:ascii="Times New Roman" w:hAnsi="Times New Roman" w:cs="Times New Roman"/>
          <w:sz w:val="24"/>
          <w:szCs w:val="24"/>
        </w:rPr>
        <w:t>many studies carried out regarding fintech</w:t>
      </w:r>
      <w:r w:rsidR="00A33FBA" w:rsidRPr="00071F42">
        <w:rPr>
          <w:rFonts w:ascii="Times New Roman" w:hAnsi="Times New Roman" w:cs="Times New Roman"/>
          <w:sz w:val="24"/>
          <w:szCs w:val="24"/>
        </w:rPr>
        <w:t xml:space="preserve"> and </w:t>
      </w:r>
      <w:r w:rsidR="009F5E27" w:rsidRPr="00071F42">
        <w:rPr>
          <w:rFonts w:ascii="Times New Roman" w:hAnsi="Times New Roman" w:cs="Times New Roman"/>
          <w:sz w:val="24"/>
          <w:szCs w:val="24"/>
        </w:rPr>
        <w:t xml:space="preserve">financial inclusion, </w:t>
      </w:r>
      <w:r w:rsidR="0019420B" w:rsidRPr="00071F42">
        <w:rPr>
          <w:rFonts w:ascii="Times New Roman" w:hAnsi="Times New Roman" w:cs="Times New Roman"/>
          <w:sz w:val="24"/>
          <w:szCs w:val="24"/>
        </w:rPr>
        <w:t>electronic payment platforms</w:t>
      </w:r>
      <w:r w:rsidR="0035534F" w:rsidRPr="00071F42">
        <w:rPr>
          <w:rFonts w:ascii="Times New Roman" w:hAnsi="Times New Roman" w:cs="Times New Roman"/>
          <w:sz w:val="24"/>
          <w:szCs w:val="24"/>
        </w:rPr>
        <w:t>, digital divide, blockchain technology, etc.</w:t>
      </w:r>
      <w:r w:rsidR="00CC21E0" w:rsidRPr="00071F42">
        <w:rPr>
          <w:rFonts w:ascii="Times New Roman" w:hAnsi="Times New Roman" w:cs="Times New Roman"/>
          <w:sz w:val="24"/>
          <w:szCs w:val="24"/>
        </w:rPr>
        <w:t xml:space="preserve"> </w:t>
      </w:r>
      <w:r w:rsidR="00230DFA" w:rsidRPr="00071F42">
        <w:rPr>
          <w:rFonts w:ascii="Times New Roman" w:hAnsi="Times New Roman" w:cs="Times New Roman"/>
          <w:sz w:val="24"/>
          <w:szCs w:val="24"/>
        </w:rPr>
        <w:t>As a result</w:t>
      </w:r>
      <w:r w:rsidR="00CC21E0" w:rsidRPr="00071F42">
        <w:rPr>
          <w:rFonts w:ascii="Times New Roman" w:hAnsi="Times New Roman" w:cs="Times New Roman"/>
          <w:sz w:val="24"/>
          <w:szCs w:val="24"/>
        </w:rPr>
        <w:t xml:space="preserve">, this study highlights </w:t>
      </w:r>
      <w:r w:rsidR="00230DFA" w:rsidRPr="00071F42">
        <w:rPr>
          <w:rFonts w:ascii="Times New Roman" w:hAnsi="Times New Roman" w:cs="Times New Roman"/>
          <w:sz w:val="24"/>
          <w:szCs w:val="24"/>
        </w:rPr>
        <w:t xml:space="preserve">the fintech adoption and its role in banking sector development in India. </w:t>
      </w:r>
    </w:p>
    <w:p w14:paraId="29AC12F7" w14:textId="2F0B2AF4" w:rsidR="004C62B9" w:rsidRPr="00071F42" w:rsidRDefault="004C62B9"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 xml:space="preserve">Objectives </w:t>
      </w:r>
    </w:p>
    <w:p w14:paraId="39AD34B7" w14:textId="57433078" w:rsidR="00721F05" w:rsidRPr="00071F42" w:rsidRDefault="00721F05" w:rsidP="00071F42">
      <w:pPr>
        <w:pStyle w:val="ListParagraph"/>
        <w:numPr>
          <w:ilvl w:val="0"/>
          <w:numId w:val="3"/>
        </w:num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To </w:t>
      </w:r>
      <w:r w:rsidR="006C045A" w:rsidRPr="00071F42">
        <w:rPr>
          <w:rFonts w:ascii="Times New Roman" w:hAnsi="Times New Roman" w:cs="Times New Roman"/>
          <w:sz w:val="24"/>
          <w:szCs w:val="24"/>
        </w:rPr>
        <w:t xml:space="preserve">study </w:t>
      </w:r>
      <w:r w:rsidRPr="00071F42">
        <w:rPr>
          <w:rFonts w:ascii="Times New Roman" w:hAnsi="Times New Roman" w:cs="Times New Roman"/>
          <w:sz w:val="24"/>
          <w:szCs w:val="24"/>
        </w:rPr>
        <w:t>the key factors influencing fintech adoption in India.</w:t>
      </w:r>
    </w:p>
    <w:p w14:paraId="154B34EC" w14:textId="4CBB2B2F" w:rsidR="002362FF" w:rsidRPr="00071F42" w:rsidRDefault="008B4E7E" w:rsidP="00071F42">
      <w:pPr>
        <w:pStyle w:val="ListParagraph"/>
        <w:numPr>
          <w:ilvl w:val="0"/>
          <w:numId w:val="3"/>
        </w:num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To </w:t>
      </w:r>
      <w:r w:rsidR="006E02AB" w:rsidRPr="00071F42">
        <w:rPr>
          <w:rFonts w:ascii="Times New Roman" w:hAnsi="Times New Roman" w:cs="Times New Roman"/>
          <w:sz w:val="24"/>
          <w:szCs w:val="24"/>
        </w:rPr>
        <w:t>identify the role of fintech in banking sector development</w:t>
      </w:r>
      <w:r w:rsidR="00F544FC" w:rsidRPr="00071F42">
        <w:rPr>
          <w:rFonts w:ascii="Times New Roman" w:hAnsi="Times New Roman" w:cs="Times New Roman"/>
          <w:sz w:val="24"/>
          <w:szCs w:val="24"/>
        </w:rPr>
        <w:t>.</w:t>
      </w:r>
    </w:p>
    <w:p w14:paraId="278949B9" w14:textId="1357E741" w:rsidR="00310C73" w:rsidRPr="00071F42" w:rsidRDefault="00D77E05" w:rsidP="00071F42">
      <w:pPr>
        <w:pStyle w:val="ListParagraph"/>
        <w:numPr>
          <w:ilvl w:val="0"/>
          <w:numId w:val="3"/>
        </w:num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To </w:t>
      </w:r>
      <w:r w:rsidR="00A72AAE" w:rsidRPr="00071F42">
        <w:rPr>
          <w:rFonts w:ascii="Times New Roman" w:hAnsi="Times New Roman" w:cs="Times New Roman"/>
          <w:sz w:val="24"/>
          <w:szCs w:val="24"/>
        </w:rPr>
        <w:t>examine the key challenges affecting fintech adoption and its integration with the banking sector.</w:t>
      </w:r>
    </w:p>
    <w:p w14:paraId="770AE097" w14:textId="319E6C23" w:rsidR="009D2492" w:rsidRPr="00071F42" w:rsidRDefault="008A4316" w:rsidP="00071F42">
      <w:pPr>
        <w:pStyle w:val="ListParagraph"/>
        <w:numPr>
          <w:ilvl w:val="0"/>
          <w:numId w:val="3"/>
        </w:num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To propose policy measures to enhance fintech adoption and banking integration.</w:t>
      </w:r>
    </w:p>
    <w:p w14:paraId="583BA8CF" w14:textId="77777777" w:rsidR="00B37C4F" w:rsidRPr="00071F42" w:rsidRDefault="00B37C4F" w:rsidP="00071F42">
      <w:pPr>
        <w:pStyle w:val="ListParagraph"/>
        <w:spacing w:line="360" w:lineRule="auto"/>
        <w:jc w:val="both"/>
        <w:rPr>
          <w:rFonts w:ascii="Times New Roman" w:hAnsi="Times New Roman" w:cs="Times New Roman"/>
          <w:sz w:val="24"/>
          <w:szCs w:val="24"/>
        </w:rPr>
      </w:pPr>
    </w:p>
    <w:p w14:paraId="3542459B" w14:textId="2B311095" w:rsidR="009D2492" w:rsidRPr="00071F42" w:rsidRDefault="009D2492"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lastRenderedPageBreak/>
        <w:t xml:space="preserve">Methodology </w:t>
      </w:r>
    </w:p>
    <w:p w14:paraId="27E5D193" w14:textId="5C3CE786" w:rsidR="00B37C4F" w:rsidRPr="00071F42" w:rsidRDefault="00C4503F"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This </w:t>
      </w:r>
      <w:r w:rsidR="0024154B" w:rsidRPr="00071F42">
        <w:rPr>
          <w:rFonts w:ascii="Times New Roman" w:hAnsi="Times New Roman" w:cs="Times New Roman"/>
          <w:sz w:val="24"/>
          <w:szCs w:val="24"/>
        </w:rPr>
        <w:t>is a</w:t>
      </w:r>
      <w:r w:rsidRPr="00071F42">
        <w:rPr>
          <w:rFonts w:ascii="Times New Roman" w:hAnsi="Times New Roman" w:cs="Times New Roman"/>
          <w:sz w:val="24"/>
          <w:szCs w:val="24"/>
        </w:rPr>
        <w:t xml:space="preserve"> </w:t>
      </w:r>
      <w:r w:rsidR="00F365C3" w:rsidRPr="00071F42">
        <w:rPr>
          <w:rFonts w:ascii="Times New Roman" w:hAnsi="Times New Roman" w:cs="Times New Roman"/>
          <w:sz w:val="24"/>
          <w:szCs w:val="24"/>
        </w:rPr>
        <w:t>descriptive</w:t>
      </w:r>
      <w:r w:rsidR="00971F26" w:rsidRPr="00071F42">
        <w:rPr>
          <w:rFonts w:ascii="Times New Roman" w:hAnsi="Times New Roman" w:cs="Times New Roman"/>
          <w:sz w:val="24"/>
          <w:szCs w:val="24"/>
        </w:rPr>
        <w:t xml:space="preserve"> and conceptual</w:t>
      </w:r>
      <w:r w:rsidR="00F365C3" w:rsidRPr="00071F42">
        <w:rPr>
          <w:rFonts w:ascii="Times New Roman" w:hAnsi="Times New Roman" w:cs="Times New Roman"/>
          <w:sz w:val="24"/>
          <w:szCs w:val="24"/>
        </w:rPr>
        <w:t xml:space="preserve"> </w:t>
      </w:r>
      <w:r w:rsidR="0024154B" w:rsidRPr="00071F42">
        <w:rPr>
          <w:rFonts w:ascii="Times New Roman" w:hAnsi="Times New Roman" w:cs="Times New Roman"/>
          <w:sz w:val="24"/>
          <w:szCs w:val="24"/>
        </w:rPr>
        <w:t xml:space="preserve">study. The data was </w:t>
      </w:r>
      <w:r w:rsidR="00E9786D" w:rsidRPr="00071F42">
        <w:rPr>
          <w:rFonts w:ascii="Times New Roman" w:hAnsi="Times New Roman" w:cs="Times New Roman"/>
          <w:sz w:val="24"/>
          <w:szCs w:val="24"/>
        </w:rPr>
        <w:t xml:space="preserve">collected </w:t>
      </w:r>
      <w:r w:rsidR="00F116D4" w:rsidRPr="00071F42">
        <w:rPr>
          <w:rFonts w:ascii="Times New Roman" w:hAnsi="Times New Roman" w:cs="Times New Roman"/>
          <w:sz w:val="24"/>
          <w:szCs w:val="24"/>
        </w:rPr>
        <w:t xml:space="preserve">from the secondary sources </w:t>
      </w:r>
      <w:r w:rsidR="00AD7EEA" w:rsidRPr="00071F42">
        <w:rPr>
          <w:rFonts w:ascii="Times New Roman" w:hAnsi="Times New Roman" w:cs="Times New Roman"/>
          <w:sz w:val="24"/>
          <w:szCs w:val="24"/>
        </w:rPr>
        <w:t xml:space="preserve">such as </w:t>
      </w:r>
      <w:r w:rsidR="00F2705F" w:rsidRPr="00071F42">
        <w:rPr>
          <w:rFonts w:ascii="Times New Roman" w:hAnsi="Times New Roman" w:cs="Times New Roman"/>
          <w:sz w:val="24"/>
          <w:szCs w:val="24"/>
        </w:rPr>
        <w:t xml:space="preserve">government </w:t>
      </w:r>
      <w:r w:rsidR="00AD7EEA" w:rsidRPr="00071F42">
        <w:rPr>
          <w:rFonts w:ascii="Times New Roman" w:hAnsi="Times New Roman" w:cs="Times New Roman"/>
          <w:sz w:val="24"/>
          <w:szCs w:val="24"/>
        </w:rPr>
        <w:t xml:space="preserve">reports, </w:t>
      </w:r>
      <w:r w:rsidR="00F628A9" w:rsidRPr="00071F42">
        <w:rPr>
          <w:rFonts w:ascii="Times New Roman" w:hAnsi="Times New Roman" w:cs="Times New Roman"/>
          <w:sz w:val="24"/>
          <w:szCs w:val="24"/>
        </w:rPr>
        <w:t>academic journals, policy documents</w:t>
      </w:r>
      <w:r w:rsidR="00971F26" w:rsidRPr="00071F42">
        <w:rPr>
          <w:rFonts w:ascii="Times New Roman" w:hAnsi="Times New Roman" w:cs="Times New Roman"/>
          <w:sz w:val="24"/>
          <w:szCs w:val="24"/>
        </w:rPr>
        <w:t xml:space="preserve"> and</w:t>
      </w:r>
      <w:r w:rsidR="00AD7EEA" w:rsidRPr="00071F42">
        <w:rPr>
          <w:rFonts w:ascii="Times New Roman" w:hAnsi="Times New Roman" w:cs="Times New Roman"/>
          <w:sz w:val="24"/>
          <w:szCs w:val="24"/>
        </w:rPr>
        <w:t xml:space="preserve"> </w:t>
      </w:r>
      <w:r w:rsidR="001058F2" w:rsidRPr="00071F42">
        <w:rPr>
          <w:rFonts w:ascii="Times New Roman" w:hAnsi="Times New Roman" w:cs="Times New Roman"/>
          <w:sz w:val="24"/>
          <w:szCs w:val="24"/>
        </w:rPr>
        <w:t xml:space="preserve">relevant websites in order to </w:t>
      </w:r>
      <w:r w:rsidR="001C1D86" w:rsidRPr="00071F42">
        <w:rPr>
          <w:rFonts w:ascii="Times New Roman" w:hAnsi="Times New Roman" w:cs="Times New Roman"/>
          <w:sz w:val="24"/>
          <w:szCs w:val="24"/>
        </w:rPr>
        <w:t xml:space="preserve">analyse the objectives of the study. </w:t>
      </w:r>
    </w:p>
    <w:p w14:paraId="2D45B853" w14:textId="684C02EE"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Factors Influencing Fintech Adoption in India</w:t>
      </w:r>
    </w:p>
    <w:p w14:paraId="6B71A02D" w14:textId="56B1BD46" w:rsidR="00D30550"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Digital Public Infrastructure (DPI)</w:t>
      </w:r>
      <w:r w:rsidR="00427947" w:rsidRPr="00071F42">
        <w:rPr>
          <w:rFonts w:ascii="Times New Roman" w:hAnsi="Times New Roman" w:cs="Times New Roman"/>
          <w:sz w:val="24"/>
          <w:szCs w:val="24"/>
        </w:rPr>
        <w:t xml:space="preserve">: </w:t>
      </w:r>
      <w:r w:rsidR="00BE0588" w:rsidRPr="00071F42">
        <w:rPr>
          <w:rFonts w:ascii="Times New Roman" w:hAnsi="Times New Roman" w:cs="Times New Roman"/>
          <w:sz w:val="24"/>
          <w:szCs w:val="24"/>
        </w:rPr>
        <w:t>F</w:t>
      </w:r>
      <w:r w:rsidR="00B07CFA" w:rsidRPr="00071F42">
        <w:rPr>
          <w:rFonts w:ascii="Times New Roman" w:hAnsi="Times New Roman" w:cs="Times New Roman"/>
          <w:sz w:val="24"/>
          <w:szCs w:val="24"/>
        </w:rPr>
        <w:t xml:space="preserve">intech adoption is being accelerated </w:t>
      </w:r>
      <w:r w:rsidR="00950224" w:rsidRPr="00071F42">
        <w:rPr>
          <w:rFonts w:ascii="Times New Roman" w:hAnsi="Times New Roman" w:cs="Times New Roman"/>
          <w:sz w:val="24"/>
          <w:szCs w:val="24"/>
        </w:rPr>
        <w:t xml:space="preserve">owing to </w:t>
      </w:r>
      <w:r w:rsidR="008D242F" w:rsidRPr="00071F42">
        <w:rPr>
          <w:rFonts w:ascii="Times New Roman" w:hAnsi="Times New Roman" w:cs="Times New Roman"/>
          <w:sz w:val="24"/>
          <w:szCs w:val="24"/>
        </w:rPr>
        <w:t xml:space="preserve">the factors like </w:t>
      </w:r>
      <w:r w:rsidRPr="00071F42">
        <w:rPr>
          <w:rFonts w:ascii="Times New Roman" w:hAnsi="Times New Roman" w:cs="Times New Roman"/>
          <w:sz w:val="24"/>
          <w:szCs w:val="24"/>
        </w:rPr>
        <w:t>Aadhaar, UPI, and the Account Aggregator (AA) framework</w:t>
      </w:r>
      <w:r w:rsidR="008D242F" w:rsidRPr="00071F42">
        <w:rPr>
          <w:rFonts w:ascii="Times New Roman" w:hAnsi="Times New Roman" w:cs="Times New Roman"/>
          <w:sz w:val="24"/>
          <w:szCs w:val="24"/>
        </w:rPr>
        <w:t xml:space="preserve"> whi</w:t>
      </w:r>
      <w:r w:rsidR="003A2258" w:rsidRPr="00071F42">
        <w:rPr>
          <w:rFonts w:ascii="Times New Roman" w:hAnsi="Times New Roman" w:cs="Times New Roman"/>
          <w:sz w:val="24"/>
          <w:szCs w:val="24"/>
        </w:rPr>
        <w:t xml:space="preserve">ch all </w:t>
      </w:r>
      <w:r w:rsidRPr="00071F42">
        <w:rPr>
          <w:rFonts w:ascii="Times New Roman" w:hAnsi="Times New Roman" w:cs="Times New Roman"/>
          <w:sz w:val="24"/>
          <w:szCs w:val="24"/>
        </w:rPr>
        <w:t xml:space="preserve">has created a </w:t>
      </w:r>
      <w:r w:rsidR="002803AA" w:rsidRPr="00071F42">
        <w:rPr>
          <w:rFonts w:ascii="Times New Roman" w:hAnsi="Times New Roman" w:cs="Times New Roman"/>
          <w:sz w:val="24"/>
          <w:szCs w:val="24"/>
        </w:rPr>
        <w:t xml:space="preserve">stable </w:t>
      </w:r>
      <w:r w:rsidR="00D17274" w:rsidRPr="00071F42">
        <w:rPr>
          <w:rFonts w:ascii="Times New Roman" w:hAnsi="Times New Roman" w:cs="Times New Roman"/>
          <w:sz w:val="24"/>
          <w:szCs w:val="24"/>
        </w:rPr>
        <w:t xml:space="preserve">flatform </w:t>
      </w:r>
      <w:r w:rsidRPr="00071F42">
        <w:rPr>
          <w:rFonts w:ascii="Times New Roman" w:hAnsi="Times New Roman" w:cs="Times New Roman"/>
          <w:sz w:val="24"/>
          <w:szCs w:val="24"/>
        </w:rPr>
        <w:t xml:space="preserve">for fintech innovation. </w:t>
      </w:r>
      <w:r w:rsidR="00D2672B" w:rsidRPr="00071F42">
        <w:rPr>
          <w:rFonts w:ascii="Times New Roman" w:hAnsi="Times New Roman" w:cs="Times New Roman"/>
          <w:sz w:val="24"/>
          <w:szCs w:val="24"/>
        </w:rPr>
        <w:t xml:space="preserve">Besides, </w:t>
      </w:r>
      <w:r w:rsidR="002424D7" w:rsidRPr="00071F42">
        <w:rPr>
          <w:rFonts w:ascii="Times New Roman" w:hAnsi="Times New Roman" w:cs="Times New Roman"/>
          <w:sz w:val="24"/>
          <w:szCs w:val="24"/>
        </w:rPr>
        <w:t xml:space="preserve">approximately </w:t>
      </w:r>
      <w:r w:rsidR="00D358E3" w:rsidRPr="00071F42">
        <w:rPr>
          <w:rFonts w:ascii="Times New Roman" w:hAnsi="Times New Roman" w:cs="Times New Roman"/>
          <w:sz w:val="24"/>
          <w:szCs w:val="24"/>
        </w:rPr>
        <w:t>85</w:t>
      </w:r>
      <w:r w:rsidR="00421529" w:rsidRPr="00071F42">
        <w:rPr>
          <w:rFonts w:ascii="Times New Roman" w:hAnsi="Times New Roman" w:cs="Times New Roman"/>
          <w:sz w:val="24"/>
          <w:szCs w:val="24"/>
        </w:rPr>
        <w:t xml:space="preserve">.5 percent of </w:t>
      </w:r>
      <w:r w:rsidR="00C131D2" w:rsidRPr="00071F42">
        <w:rPr>
          <w:rFonts w:ascii="Times New Roman" w:hAnsi="Times New Roman" w:cs="Times New Roman"/>
          <w:sz w:val="24"/>
          <w:szCs w:val="24"/>
        </w:rPr>
        <w:t xml:space="preserve">India’s </w:t>
      </w:r>
      <w:r w:rsidR="00421529" w:rsidRPr="00071F42">
        <w:rPr>
          <w:rFonts w:ascii="Times New Roman" w:hAnsi="Times New Roman" w:cs="Times New Roman"/>
          <w:sz w:val="24"/>
          <w:szCs w:val="24"/>
        </w:rPr>
        <w:t>households</w:t>
      </w:r>
      <w:r w:rsidR="00756B7B" w:rsidRPr="00071F42">
        <w:rPr>
          <w:rFonts w:ascii="Times New Roman" w:hAnsi="Times New Roman" w:cs="Times New Roman"/>
          <w:sz w:val="24"/>
          <w:szCs w:val="24"/>
        </w:rPr>
        <w:t xml:space="preserve"> have </w:t>
      </w:r>
      <w:r w:rsidRPr="00071F42">
        <w:rPr>
          <w:rFonts w:ascii="Times New Roman" w:hAnsi="Times New Roman" w:cs="Times New Roman"/>
          <w:sz w:val="24"/>
          <w:szCs w:val="24"/>
        </w:rPr>
        <w:t>smartphone penetration</w:t>
      </w:r>
      <w:r w:rsidR="00D151ED" w:rsidRPr="00071F42">
        <w:rPr>
          <w:rFonts w:ascii="Times New Roman" w:hAnsi="Times New Roman" w:cs="Times New Roman"/>
          <w:sz w:val="24"/>
          <w:szCs w:val="24"/>
        </w:rPr>
        <w:t xml:space="preserve"> (Comprehensive Modular Survey: Telecom, 2025)</w:t>
      </w:r>
      <w:r w:rsidRPr="00071F42">
        <w:rPr>
          <w:rFonts w:ascii="Times New Roman" w:hAnsi="Times New Roman" w:cs="Times New Roman"/>
          <w:sz w:val="24"/>
          <w:szCs w:val="24"/>
        </w:rPr>
        <w:t xml:space="preserve"> </w:t>
      </w:r>
      <w:r w:rsidR="00154017" w:rsidRPr="00071F42">
        <w:rPr>
          <w:rFonts w:ascii="Times New Roman" w:hAnsi="Times New Roman" w:cs="Times New Roman"/>
          <w:sz w:val="24"/>
          <w:szCs w:val="24"/>
        </w:rPr>
        <w:t xml:space="preserve">with </w:t>
      </w:r>
      <w:r w:rsidR="00B34CE6" w:rsidRPr="00071F42">
        <w:rPr>
          <w:rFonts w:ascii="Times New Roman" w:hAnsi="Times New Roman" w:cs="Times New Roman"/>
          <w:sz w:val="24"/>
          <w:szCs w:val="24"/>
        </w:rPr>
        <w:t xml:space="preserve">the </w:t>
      </w:r>
      <w:r w:rsidRPr="00071F42">
        <w:rPr>
          <w:rFonts w:ascii="Times New Roman" w:hAnsi="Times New Roman" w:cs="Times New Roman"/>
          <w:sz w:val="24"/>
          <w:szCs w:val="24"/>
        </w:rPr>
        <w:t xml:space="preserve">4G/5G </w:t>
      </w:r>
      <w:r w:rsidR="00B34CE6" w:rsidRPr="00071F42">
        <w:rPr>
          <w:rFonts w:ascii="Times New Roman" w:hAnsi="Times New Roman" w:cs="Times New Roman"/>
          <w:sz w:val="24"/>
          <w:szCs w:val="24"/>
        </w:rPr>
        <w:t xml:space="preserve">network </w:t>
      </w:r>
      <w:r w:rsidRPr="00071F42">
        <w:rPr>
          <w:rFonts w:ascii="Times New Roman" w:hAnsi="Times New Roman" w:cs="Times New Roman"/>
          <w:sz w:val="24"/>
          <w:szCs w:val="24"/>
        </w:rPr>
        <w:t xml:space="preserve">expansion </w:t>
      </w:r>
      <w:r w:rsidR="000F1C03" w:rsidRPr="00071F42">
        <w:rPr>
          <w:rFonts w:ascii="Times New Roman" w:hAnsi="Times New Roman" w:cs="Times New Roman"/>
          <w:sz w:val="24"/>
          <w:szCs w:val="24"/>
        </w:rPr>
        <w:t xml:space="preserve">which has </w:t>
      </w:r>
      <w:r w:rsidRPr="00071F42">
        <w:rPr>
          <w:rFonts w:ascii="Times New Roman" w:hAnsi="Times New Roman" w:cs="Times New Roman"/>
          <w:sz w:val="24"/>
          <w:szCs w:val="24"/>
        </w:rPr>
        <w:t xml:space="preserve">made digital services accessible to </w:t>
      </w:r>
      <w:r w:rsidR="00C34CF4" w:rsidRPr="00071F42">
        <w:rPr>
          <w:rFonts w:ascii="Times New Roman" w:hAnsi="Times New Roman" w:cs="Times New Roman"/>
          <w:sz w:val="24"/>
          <w:szCs w:val="24"/>
        </w:rPr>
        <w:t>large population</w:t>
      </w:r>
      <w:r w:rsidRPr="00071F42">
        <w:rPr>
          <w:rFonts w:ascii="Times New Roman" w:hAnsi="Times New Roman" w:cs="Times New Roman"/>
          <w:sz w:val="24"/>
          <w:szCs w:val="24"/>
        </w:rPr>
        <w:t xml:space="preserve">. </w:t>
      </w:r>
      <w:r w:rsidR="00146A68" w:rsidRPr="00071F42">
        <w:rPr>
          <w:rFonts w:ascii="Times New Roman" w:hAnsi="Times New Roman" w:cs="Times New Roman"/>
          <w:sz w:val="24"/>
          <w:szCs w:val="24"/>
        </w:rPr>
        <w:t xml:space="preserve">Additionally, </w:t>
      </w:r>
      <w:r w:rsidR="007B44ED" w:rsidRPr="00071F42">
        <w:rPr>
          <w:rFonts w:ascii="Times New Roman" w:hAnsi="Times New Roman" w:cs="Times New Roman"/>
          <w:sz w:val="24"/>
          <w:szCs w:val="24"/>
        </w:rPr>
        <w:t xml:space="preserve">the growth of fintech </w:t>
      </w:r>
      <w:r w:rsidR="00A911C8" w:rsidRPr="00071F42">
        <w:rPr>
          <w:rFonts w:ascii="Times New Roman" w:hAnsi="Times New Roman" w:cs="Times New Roman"/>
          <w:sz w:val="24"/>
          <w:szCs w:val="24"/>
        </w:rPr>
        <w:t>is being accelerated because of c</w:t>
      </w:r>
      <w:r w:rsidRPr="00071F42">
        <w:rPr>
          <w:rFonts w:ascii="Times New Roman" w:hAnsi="Times New Roman" w:cs="Times New Roman"/>
          <w:sz w:val="24"/>
          <w:szCs w:val="24"/>
        </w:rPr>
        <w:t>loud computing, AI-driven credit scoring, API banking, and biometric authentication (NPCI, 2023).</w:t>
      </w:r>
    </w:p>
    <w:p w14:paraId="5B7A7FD5" w14:textId="3780BE01"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sz w:val="24"/>
          <w:szCs w:val="24"/>
        </w:rPr>
        <w:t>Consumer Behavioural Factors</w:t>
      </w:r>
      <w:r w:rsidR="00C50B2A" w:rsidRPr="00071F42">
        <w:rPr>
          <w:rFonts w:ascii="Times New Roman" w:hAnsi="Times New Roman" w:cs="Times New Roman"/>
          <w:sz w:val="24"/>
          <w:szCs w:val="24"/>
        </w:rPr>
        <w:t>:</w:t>
      </w:r>
      <w:r w:rsidR="00C50B2A" w:rsidRPr="00071F42">
        <w:rPr>
          <w:rFonts w:ascii="Times New Roman" w:hAnsi="Times New Roman" w:cs="Times New Roman"/>
          <w:b/>
          <w:bCs/>
          <w:sz w:val="24"/>
          <w:szCs w:val="24"/>
        </w:rPr>
        <w:t xml:space="preserve"> </w:t>
      </w:r>
      <w:r w:rsidR="00BE0588" w:rsidRPr="00071F42">
        <w:rPr>
          <w:rFonts w:ascii="Times New Roman" w:hAnsi="Times New Roman" w:cs="Times New Roman"/>
          <w:sz w:val="24"/>
          <w:szCs w:val="24"/>
        </w:rPr>
        <w:t>T</w:t>
      </w:r>
      <w:r w:rsidR="00E61184" w:rsidRPr="00071F42">
        <w:rPr>
          <w:rFonts w:ascii="Times New Roman" w:hAnsi="Times New Roman" w:cs="Times New Roman"/>
          <w:sz w:val="24"/>
          <w:szCs w:val="24"/>
        </w:rPr>
        <w:t xml:space="preserve">he </w:t>
      </w:r>
      <w:r w:rsidR="00F00590" w:rsidRPr="00071F42">
        <w:rPr>
          <w:rFonts w:ascii="Times New Roman" w:hAnsi="Times New Roman" w:cs="Times New Roman"/>
          <w:sz w:val="24"/>
          <w:szCs w:val="24"/>
        </w:rPr>
        <w:t xml:space="preserve">adoptability </w:t>
      </w:r>
      <w:r w:rsidR="00626D95" w:rsidRPr="00071F42">
        <w:rPr>
          <w:rFonts w:ascii="Times New Roman" w:hAnsi="Times New Roman" w:cs="Times New Roman"/>
          <w:sz w:val="24"/>
          <w:szCs w:val="24"/>
        </w:rPr>
        <w:t>and promotion</w:t>
      </w:r>
      <w:r w:rsidR="0078273A" w:rsidRPr="00071F42">
        <w:rPr>
          <w:rFonts w:ascii="Times New Roman" w:hAnsi="Times New Roman" w:cs="Times New Roman"/>
          <w:sz w:val="24"/>
          <w:szCs w:val="24"/>
        </w:rPr>
        <w:t xml:space="preserve"> </w:t>
      </w:r>
      <w:r w:rsidR="00256BAB" w:rsidRPr="00071F42">
        <w:rPr>
          <w:rFonts w:ascii="Times New Roman" w:hAnsi="Times New Roman" w:cs="Times New Roman"/>
          <w:sz w:val="24"/>
          <w:szCs w:val="24"/>
        </w:rPr>
        <w:t xml:space="preserve">of fintech relied on the factors of </w:t>
      </w:r>
      <w:r w:rsidR="0056005E" w:rsidRPr="00071F42">
        <w:rPr>
          <w:rFonts w:ascii="Times New Roman" w:hAnsi="Times New Roman" w:cs="Times New Roman"/>
          <w:sz w:val="24"/>
          <w:szCs w:val="24"/>
        </w:rPr>
        <w:t>consumer behaviour such as</w:t>
      </w:r>
      <w:r w:rsidR="0056005E" w:rsidRPr="00071F42">
        <w:rPr>
          <w:rFonts w:ascii="Times New Roman" w:hAnsi="Times New Roman" w:cs="Times New Roman"/>
          <w:b/>
          <w:bCs/>
          <w:sz w:val="24"/>
          <w:szCs w:val="24"/>
        </w:rPr>
        <w:t xml:space="preserve"> </w:t>
      </w:r>
      <w:r w:rsidR="000B0A1D" w:rsidRPr="00071F42">
        <w:rPr>
          <w:rFonts w:ascii="Times New Roman" w:hAnsi="Times New Roman" w:cs="Times New Roman"/>
          <w:sz w:val="24"/>
          <w:szCs w:val="24"/>
        </w:rPr>
        <w:t>c</w:t>
      </w:r>
      <w:r w:rsidRPr="00071F42">
        <w:rPr>
          <w:rFonts w:ascii="Times New Roman" w:hAnsi="Times New Roman" w:cs="Times New Roman"/>
          <w:sz w:val="24"/>
          <w:szCs w:val="24"/>
        </w:rPr>
        <w:t xml:space="preserve">onvenience, speed, low transaction cost, and </w:t>
      </w:r>
      <w:r w:rsidR="0052368F" w:rsidRPr="00071F42">
        <w:rPr>
          <w:rFonts w:ascii="Times New Roman" w:hAnsi="Times New Roman" w:cs="Times New Roman"/>
          <w:sz w:val="24"/>
          <w:szCs w:val="24"/>
        </w:rPr>
        <w:t>easy to use</w:t>
      </w:r>
      <w:r w:rsidRPr="00071F42">
        <w:rPr>
          <w:rFonts w:ascii="Times New Roman" w:hAnsi="Times New Roman" w:cs="Times New Roman"/>
          <w:sz w:val="24"/>
          <w:szCs w:val="24"/>
        </w:rPr>
        <w:t xml:space="preserve"> </w:t>
      </w:r>
      <w:r w:rsidR="00773C7D" w:rsidRPr="00071F42">
        <w:rPr>
          <w:rFonts w:ascii="Times New Roman" w:hAnsi="Times New Roman" w:cs="Times New Roman"/>
          <w:sz w:val="24"/>
          <w:szCs w:val="24"/>
        </w:rPr>
        <w:t>contribute substantially</w:t>
      </w:r>
      <w:r w:rsidRPr="00071F42">
        <w:rPr>
          <w:rFonts w:ascii="Times New Roman" w:hAnsi="Times New Roman" w:cs="Times New Roman"/>
          <w:sz w:val="24"/>
          <w:szCs w:val="24"/>
        </w:rPr>
        <w:t xml:space="preserve">. </w:t>
      </w:r>
      <w:r w:rsidR="007D5B3D" w:rsidRPr="00071F42">
        <w:rPr>
          <w:rFonts w:ascii="Times New Roman" w:hAnsi="Times New Roman" w:cs="Times New Roman"/>
          <w:sz w:val="24"/>
          <w:szCs w:val="24"/>
        </w:rPr>
        <w:t xml:space="preserve">Thus, </w:t>
      </w:r>
      <w:r w:rsidR="00745714" w:rsidRPr="00071F42">
        <w:rPr>
          <w:rFonts w:ascii="Times New Roman" w:hAnsi="Times New Roman" w:cs="Times New Roman"/>
          <w:sz w:val="24"/>
          <w:szCs w:val="24"/>
        </w:rPr>
        <w:t>c</w:t>
      </w:r>
      <w:r w:rsidRPr="00071F42">
        <w:rPr>
          <w:rFonts w:ascii="Times New Roman" w:hAnsi="Times New Roman" w:cs="Times New Roman"/>
          <w:sz w:val="24"/>
          <w:szCs w:val="24"/>
        </w:rPr>
        <w:t xml:space="preserve">onsumers </w:t>
      </w:r>
      <w:r w:rsidR="00547F9B" w:rsidRPr="00071F42">
        <w:rPr>
          <w:rFonts w:ascii="Times New Roman" w:hAnsi="Times New Roman" w:cs="Times New Roman"/>
          <w:sz w:val="24"/>
          <w:szCs w:val="24"/>
        </w:rPr>
        <w:t>have been favourable</w:t>
      </w:r>
      <w:r w:rsidR="005F3436" w:rsidRPr="00071F42">
        <w:rPr>
          <w:rFonts w:ascii="Times New Roman" w:hAnsi="Times New Roman" w:cs="Times New Roman"/>
          <w:sz w:val="24"/>
          <w:szCs w:val="24"/>
        </w:rPr>
        <w:t xml:space="preserve"> on using</w:t>
      </w:r>
      <w:r w:rsidRPr="00071F42">
        <w:rPr>
          <w:rFonts w:ascii="Times New Roman" w:hAnsi="Times New Roman" w:cs="Times New Roman"/>
          <w:sz w:val="24"/>
          <w:szCs w:val="24"/>
        </w:rPr>
        <w:t xml:space="preserve"> fintech apps for </w:t>
      </w:r>
      <w:r w:rsidR="005F3436" w:rsidRPr="00071F42">
        <w:rPr>
          <w:rFonts w:ascii="Times New Roman" w:hAnsi="Times New Roman" w:cs="Times New Roman"/>
          <w:sz w:val="24"/>
          <w:szCs w:val="24"/>
        </w:rPr>
        <w:t xml:space="preserve">sake of </w:t>
      </w:r>
      <w:r w:rsidRPr="00071F42">
        <w:rPr>
          <w:rFonts w:ascii="Times New Roman" w:hAnsi="Times New Roman" w:cs="Times New Roman"/>
          <w:sz w:val="24"/>
          <w:szCs w:val="24"/>
        </w:rPr>
        <w:t xml:space="preserve">instant payments, digital wallets, and mobile banking. </w:t>
      </w:r>
      <w:r w:rsidR="005F3436" w:rsidRPr="00071F42">
        <w:rPr>
          <w:rFonts w:ascii="Times New Roman" w:hAnsi="Times New Roman" w:cs="Times New Roman"/>
          <w:sz w:val="24"/>
          <w:szCs w:val="24"/>
        </w:rPr>
        <w:t xml:space="preserve">Furthermore, </w:t>
      </w:r>
      <w:r w:rsidR="00114237" w:rsidRPr="00071F42">
        <w:rPr>
          <w:rFonts w:ascii="Times New Roman" w:hAnsi="Times New Roman" w:cs="Times New Roman"/>
          <w:sz w:val="24"/>
          <w:szCs w:val="24"/>
        </w:rPr>
        <w:t xml:space="preserve">the burgeoning population particularly, </w:t>
      </w:r>
      <w:r w:rsidR="005F3436" w:rsidRPr="00071F42">
        <w:rPr>
          <w:rFonts w:ascii="Times New Roman" w:hAnsi="Times New Roman" w:cs="Times New Roman"/>
          <w:sz w:val="24"/>
          <w:szCs w:val="24"/>
        </w:rPr>
        <w:t>t</w:t>
      </w:r>
      <w:r w:rsidRPr="00071F42">
        <w:rPr>
          <w:rFonts w:ascii="Times New Roman" w:hAnsi="Times New Roman" w:cs="Times New Roman"/>
          <w:sz w:val="24"/>
          <w:szCs w:val="24"/>
        </w:rPr>
        <w:t xml:space="preserve">he rise of youth users and increased trust in digital platforms </w:t>
      </w:r>
      <w:r w:rsidR="00D20F70" w:rsidRPr="00071F42">
        <w:rPr>
          <w:rFonts w:ascii="Times New Roman" w:hAnsi="Times New Roman" w:cs="Times New Roman"/>
          <w:sz w:val="24"/>
          <w:szCs w:val="24"/>
        </w:rPr>
        <w:t>keep</w:t>
      </w:r>
      <w:r w:rsidR="008D78C5" w:rsidRPr="00071F42">
        <w:rPr>
          <w:rFonts w:ascii="Times New Roman" w:hAnsi="Times New Roman" w:cs="Times New Roman"/>
          <w:sz w:val="24"/>
          <w:szCs w:val="24"/>
        </w:rPr>
        <w:t xml:space="preserve">ing </w:t>
      </w:r>
      <w:r w:rsidR="00D20F70" w:rsidRPr="00071F42">
        <w:rPr>
          <w:rFonts w:ascii="Times New Roman" w:hAnsi="Times New Roman" w:cs="Times New Roman"/>
          <w:sz w:val="24"/>
          <w:szCs w:val="24"/>
        </w:rPr>
        <w:t>up</w:t>
      </w:r>
      <w:r w:rsidRPr="00071F42">
        <w:rPr>
          <w:rFonts w:ascii="Times New Roman" w:hAnsi="Times New Roman" w:cs="Times New Roman"/>
          <w:sz w:val="24"/>
          <w:szCs w:val="24"/>
        </w:rPr>
        <w:t xml:space="preserve"> the adoption process</w:t>
      </w:r>
      <w:r w:rsidR="004C14BE" w:rsidRPr="00071F42">
        <w:rPr>
          <w:rFonts w:ascii="Times New Roman" w:hAnsi="Times New Roman" w:cs="Times New Roman"/>
          <w:sz w:val="24"/>
          <w:szCs w:val="24"/>
        </w:rPr>
        <w:t xml:space="preserve"> at large. </w:t>
      </w:r>
    </w:p>
    <w:p w14:paraId="232B8228" w14:textId="6BBF8A43"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sz w:val="24"/>
          <w:szCs w:val="24"/>
        </w:rPr>
        <w:t>Regulatory and Policy Support</w:t>
      </w:r>
      <w:r w:rsidR="00BE0588" w:rsidRPr="00071F42">
        <w:rPr>
          <w:rFonts w:ascii="Times New Roman" w:hAnsi="Times New Roman" w:cs="Times New Roman"/>
          <w:sz w:val="24"/>
          <w:szCs w:val="24"/>
        </w:rPr>
        <w:t>:</w:t>
      </w:r>
      <w:r w:rsidR="00BE0588" w:rsidRPr="00071F42">
        <w:rPr>
          <w:rFonts w:ascii="Times New Roman" w:hAnsi="Times New Roman" w:cs="Times New Roman"/>
          <w:b/>
          <w:bCs/>
          <w:sz w:val="24"/>
          <w:szCs w:val="24"/>
        </w:rPr>
        <w:t xml:space="preserve"> </w:t>
      </w:r>
      <w:r w:rsidRPr="00071F42">
        <w:rPr>
          <w:rFonts w:ascii="Times New Roman" w:hAnsi="Times New Roman" w:cs="Times New Roman"/>
          <w:sz w:val="24"/>
          <w:szCs w:val="24"/>
        </w:rPr>
        <w:t xml:space="preserve">The Reserve Bank of India (RBI) has </w:t>
      </w:r>
      <w:r w:rsidR="00604AAF" w:rsidRPr="00071F42">
        <w:rPr>
          <w:rFonts w:ascii="Times New Roman" w:hAnsi="Times New Roman" w:cs="Times New Roman"/>
          <w:sz w:val="24"/>
          <w:szCs w:val="24"/>
        </w:rPr>
        <w:t>facilitated</w:t>
      </w:r>
      <w:r w:rsidRPr="00071F42">
        <w:rPr>
          <w:rFonts w:ascii="Times New Roman" w:hAnsi="Times New Roman" w:cs="Times New Roman"/>
          <w:sz w:val="24"/>
          <w:szCs w:val="24"/>
        </w:rPr>
        <w:t xml:space="preserve"> a</w:t>
      </w:r>
      <w:r w:rsidR="00EF0B80" w:rsidRPr="00071F42">
        <w:rPr>
          <w:rFonts w:ascii="Times New Roman" w:hAnsi="Times New Roman" w:cs="Times New Roman"/>
          <w:sz w:val="24"/>
          <w:szCs w:val="24"/>
        </w:rPr>
        <w:t xml:space="preserve"> </w:t>
      </w:r>
      <w:r w:rsidRPr="00071F42">
        <w:rPr>
          <w:rFonts w:ascii="Times New Roman" w:hAnsi="Times New Roman" w:cs="Times New Roman"/>
          <w:sz w:val="24"/>
          <w:szCs w:val="24"/>
        </w:rPr>
        <w:t xml:space="preserve">regulatory environment through guidelines for digital payments, P2P lending, NBFCs, and data privacy. </w:t>
      </w:r>
      <w:r w:rsidR="00D942C0" w:rsidRPr="00071F42">
        <w:rPr>
          <w:rFonts w:ascii="Times New Roman" w:hAnsi="Times New Roman" w:cs="Times New Roman"/>
          <w:sz w:val="24"/>
          <w:szCs w:val="24"/>
        </w:rPr>
        <w:t>Besides, g</w:t>
      </w:r>
      <w:r w:rsidRPr="00071F42">
        <w:rPr>
          <w:rFonts w:ascii="Times New Roman" w:hAnsi="Times New Roman" w:cs="Times New Roman"/>
          <w:sz w:val="24"/>
          <w:szCs w:val="24"/>
        </w:rPr>
        <w:t xml:space="preserve">overnment </w:t>
      </w:r>
      <w:r w:rsidR="00CE2D4F" w:rsidRPr="00071F42">
        <w:rPr>
          <w:rFonts w:ascii="Times New Roman" w:hAnsi="Times New Roman" w:cs="Times New Roman"/>
          <w:sz w:val="24"/>
          <w:szCs w:val="24"/>
        </w:rPr>
        <w:t xml:space="preserve">has launched </w:t>
      </w:r>
      <w:r w:rsidRPr="00071F42">
        <w:rPr>
          <w:rFonts w:ascii="Times New Roman" w:hAnsi="Times New Roman" w:cs="Times New Roman"/>
          <w:sz w:val="24"/>
          <w:szCs w:val="24"/>
        </w:rPr>
        <w:t xml:space="preserve">initiatives such as PMJDY (Pradhan Mantri Jan Dhan Yojana), Digital India Mission, and DBT (Direct Benefit Transfer) </w:t>
      </w:r>
      <w:r w:rsidR="00CE2D4F" w:rsidRPr="00071F42">
        <w:rPr>
          <w:rFonts w:ascii="Times New Roman" w:hAnsi="Times New Roman" w:cs="Times New Roman"/>
          <w:sz w:val="24"/>
          <w:szCs w:val="24"/>
        </w:rPr>
        <w:t xml:space="preserve">has been </w:t>
      </w:r>
      <w:r w:rsidRPr="00071F42">
        <w:rPr>
          <w:rFonts w:ascii="Times New Roman" w:hAnsi="Times New Roman" w:cs="Times New Roman"/>
          <w:sz w:val="24"/>
          <w:szCs w:val="24"/>
        </w:rPr>
        <w:t>creat</w:t>
      </w:r>
      <w:r w:rsidR="00CE2D4F" w:rsidRPr="00071F42">
        <w:rPr>
          <w:rFonts w:ascii="Times New Roman" w:hAnsi="Times New Roman" w:cs="Times New Roman"/>
          <w:sz w:val="24"/>
          <w:szCs w:val="24"/>
        </w:rPr>
        <w:t>ing</w:t>
      </w:r>
      <w:r w:rsidR="00860F53" w:rsidRPr="00071F42">
        <w:rPr>
          <w:rFonts w:ascii="Times New Roman" w:hAnsi="Times New Roman" w:cs="Times New Roman"/>
          <w:sz w:val="24"/>
          <w:szCs w:val="24"/>
        </w:rPr>
        <w:t xml:space="preserve"> a firm basis</w:t>
      </w:r>
      <w:r w:rsidRPr="00071F42">
        <w:rPr>
          <w:rFonts w:ascii="Times New Roman" w:hAnsi="Times New Roman" w:cs="Times New Roman"/>
          <w:sz w:val="24"/>
          <w:szCs w:val="24"/>
        </w:rPr>
        <w:t xml:space="preserve"> for digital finance. </w:t>
      </w:r>
      <w:r w:rsidR="00B75F56" w:rsidRPr="00071F42">
        <w:rPr>
          <w:rFonts w:ascii="Times New Roman" w:hAnsi="Times New Roman" w:cs="Times New Roman"/>
          <w:sz w:val="24"/>
          <w:szCs w:val="24"/>
        </w:rPr>
        <w:t>In addition to the above, t</w:t>
      </w:r>
      <w:r w:rsidRPr="00071F42">
        <w:rPr>
          <w:rFonts w:ascii="Times New Roman" w:hAnsi="Times New Roman" w:cs="Times New Roman"/>
          <w:sz w:val="24"/>
          <w:szCs w:val="24"/>
        </w:rPr>
        <w:t xml:space="preserve">he AA framework </w:t>
      </w:r>
      <w:r w:rsidR="00B75F56" w:rsidRPr="00071F42">
        <w:rPr>
          <w:rFonts w:ascii="Times New Roman" w:hAnsi="Times New Roman" w:cs="Times New Roman"/>
          <w:sz w:val="24"/>
          <w:szCs w:val="24"/>
        </w:rPr>
        <w:t xml:space="preserve">by which </w:t>
      </w:r>
      <w:r w:rsidR="00BD42F0" w:rsidRPr="00071F42">
        <w:rPr>
          <w:rFonts w:ascii="Times New Roman" w:hAnsi="Times New Roman" w:cs="Times New Roman"/>
          <w:sz w:val="24"/>
          <w:szCs w:val="24"/>
        </w:rPr>
        <w:t xml:space="preserve">financial information among institutions shared </w:t>
      </w:r>
      <w:r w:rsidR="000A4569" w:rsidRPr="00071F42">
        <w:rPr>
          <w:rFonts w:ascii="Times New Roman" w:hAnsi="Times New Roman" w:cs="Times New Roman"/>
          <w:sz w:val="24"/>
          <w:szCs w:val="24"/>
        </w:rPr>
        <w:t xml:space="preserve">with user consent </w:t>
      </w:r>
      <w:r w:rsidRPr="00071F42">
        <w:rPr>
          <w:rFonts w:ascii="Times New Roman" w:hAnsi="Times New Roman" w:cs="Times New Roman"/>
          <w:sz w:val="24"/>
          <w:szCs w:val="24"/>
        </w:rPr>
        <w:t xml:space="preserve">promotes secure and consent-based data sharing, </w:t>
      </w:r>
      <w:r w:rsidR="00694D63" w:rsidRPr="00071F42">
        <w:rPr>
          <w:rFonts w:ascii="Times New Roman" w:hAnsi="Times New Roman" w:cs="Times New Roman"/>
          <w:sz w:val="24"/>
          <w:szCs w:val="24"/>
        </w:rPr>
        <w:t>permitting</w:t>
      </w:r>
      <w:r w:rsidRPr="00071F42">
        <w:rPr>
          <w:rFonts w:ascii="Times New Roman" w:hAnsi="Times New Roman" w:cs="Times New Roman"/>
          <w:sz w:val="24"/>
          <w:szCs w:val="24"/>
        </w:rPr>
        <w:t xml:space="preserve"> alternative credit assessments for borrowers.</w:t>
      </w:r>
    </w:p>
    <w:p w14:paraId="73D97E34" w14:textId="58E6B5F2"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sz w:val="24"/>
          <w:szCs w:val="24"/>
        </w:rPr>
        <w:t>Economic and Market Developments</w:t>
      </w:r>
      <w:r w:rsidR="001B328D" w:rsidRPr="00071F42">
        <w:rPr>
          <w:rFonts w:ascii="Times New Roman" w:hAnsi="Times New Roman" w:cs="Times New Roman"/>
          <w:sz w:val="24"/>
          <w:szCs w:val="24"/>
        </w:rPr>
        <w:t>:</w:t>
      </w:r>
      <w:r w:rsidR="001B328D" w:rsidRPr="00071F42">
        <w:rPr>
          <w:rFonts w:ascii="Times New Roman" w:hAnsi="Times New Roman" w:cs="Times New Roman"/>
          <w:b/>
          <w:bCs/>
          <w:sz w:val="24"/>
          <w:szCs w:val="24"/>
        </w:rPr>
        <w:t xml:space="preserve"> </w:t>
      </w:r>
      <w:r w:rsidRPr="00071F42">
        <w:rPr>
          <w:rFonts w:ascii="Times New Roman" w:hAnsi="Times New Roman" w:cs="Times New Roman"/>
          <w:sz w:val="24"/>
          <w:szCs w:val="24"/>
        </w:rPr>
        <w:t>India</w:t>
      </w:r>
      <w:r w:rsidR="00166E60" w:rsidRPr="00071F42">
        <w:rPr>
          <w:rFonts w:ascii="Times New Roman" w:hAnsi="Times New Roman" w:cs="Times New Roman"/>
          <w:sz w:val="24"/>
          <w:szCs w:val="24"/>
        </w:rPr>
        <w:t xml:space="preserve"> has a vibrant </w:t>
      </w:r>
      <w:r w:rsidR="00BE70FE" w:rsidRPr="00071F42">
        <w:rPr>
          <w:rFonts w:ascii="Times New Roman" w:hAnsi="Times New Roman" w:cs="Times New Roman"/>
          <w:sz w:val="24"/>
          <w:szCs w:val="24"/>
        </w:rPr>
        <w:t xml:space="preserve">and third largest </w:t>
      </w:r>
      <w:r w:rsidRPr="00071F42">
        <w:rPr>
          <w:rFonts w:ascii="Times New Roman" w:hAnsi="Times New Roman" w:cs="Times New Roman"/>
          <w:sz w:val="24"/>
          <w:szCs w:val="24"/>
        </w:rPr>
        <w:t>start-up ecosystem</w:t>
      </w:r>
      <w:r w:rsidR="00BE70FE" w:rsidRPr="00071F42">
        <w:rPr>
          <w:rFonts w:ascii="Times New Roman" w:hAnsi="Times New Roman" w:cs="Times New Roman"/>
          <w:sz w:val="24"/>
          <w:szCs w:val="24"/>
        </w:rPr>
        <w:t xml:space="preserve"> </w:t>
      </w:r>
      <w:r w:rsidR="00284B24" w:rsidRPr="00071F42">
        <w:rPr>
          <w:rFonts w:ascii="Times New Roman" w:hAnsi="Times New Roman" w:cs="Times New Roman"/>
          <w:sz w:val="24"/>
          <w:szCs w:val="24"/>
        </w:rPr>
        <w:t xml:space="preserve">with over 100 unicorns </w:t>
      </w:r>
      <w:r w:rsidR="00E332A8" w:rsidRPr="00071F42">
        <w:rPr>
          <w:rFonts w:ascii="Times New Roman" w:hAnsi="Times New Roman" w:cs="Times New Roman"/>
          <w:sz w:val="24"/>
          <w:szCs w:val="24"/>
        </w:rPr>
        <w:t>with the estimated annual g</w:t>
      </w:r>
      <w:r w:rsidR="00AE417C" w:rsidRPr="00071F42">
        <w:rPr>
          <w:rFonts w:ascii="Times New Roman" w:hAnsi="Times New Roman" w:cs="Times New Roman"/>
          <w:sz w:val="24"/>
          <w:szCs w:val="24"/>
        </w:rPr>
        <w:t xml:space="preserve">rowth of 12 to 13 percent </w:t>
      </w:r>
      <w:r w:rsidR="005F27B7" w:rsidRPr="00071F42">
        <w:rPr>
          <w:rFonts w:ascii="Times New Roman" w:hAnsi="Times New Roman" w:cs="Times New Roman"/>
          <w:color w:val="0D0D0D" w:themeColor="text1" w:themeTint="F2"/>
          <w:sz w:val="24"/>
          <w:szCs w:val="24"/>
        </w:rPr>
        <w:t>(</w:t>
      </w:r>
      <w:hyperlink r:id="rId7" w:history="1">
        <w:r w:rsidR="0052118F" w:rsidRPr="00071F42">
          <w:rPr>
            <w:rStyle w:val="Hyperlink"/>
            <w:rFonts w:ascii="Times New Roman" w:hAnsi="Times New Roman" w:cs="Times New Roman"/>
            <w:color w:val="0D0D0D" w:themeColor="text1" w:themeTint="F2"/>
            <w:sz w:val="24"/>
            <w:szCs w:val="24"/>
            <w:u w:val="none"/>
          </w:rPr>
          <w:t>https://www.startupindia.gov.in/</w:t>
        </w:r>
      </w:hyperlink>
      <w:r w:rsidR="0052118F" w:rsidRPr="00071F42">
        <w:rPr>
          <w:rFonts w:ascii="Times New Roman" w:hAnsi="Times New Roman" w:cs="Times New Roman"/>
          <w:color w:val="0D0D0D" w:themeColor="text1" w:themeTint="F2"/>
          <w:sz w:val="24"/>
          <w:szCs w:val="24"/>
        </w:rPr>
        <w:t>)</w:t>
      </w:r>
      <w:r w:rsidR="005D7A21" w:rsidRPr="00071F42">
        <w:rPr>
          <w:rFonts w:ascii="Times New Roman" w:hAnsi="Times New Roman" w:cs="Times New Roman"/>
          <w:color w:val="0D0D0D" w:themeColor="text1" w:themeTint="F2"/>
          <w:sz w:val="24"/>
          <w:szCs w:val="24"/>
        </w:rPr>
        <w:t xml:space="preserve"> </w:t>
      </w:r>
      <w:r w:rsidR="0052118F" w:rsidRPr="00071F42">
        <w:rPr>
          <w:rFonts w:ascii="Times New Roman" w:hAnsi="Times New Roman" w:cs="Times New Roman"/>
          <w:sz w:val="24"/>
          <w:szCs w:val="24"/>
        </w:rPr>
        <w:t xml:space="preserve">which </w:t>
      </w:r>
      <w:r w:rsidRPr="00071F42">
        <w:rPr>
          <w:rFonts w:ascii="Times New Roman" w:hAnsi="Times New Roman" w:cs="Times New Roman"/>
          <w:sz w:val="24"/>
          <w:szCs w:val="24"/>
        </w:rPr>
        <w:t xml:space="preserve">increased </w:t>
      </w:r>
      <w:r w:rsidR="0052118F" w:rsidRPr="00071F42">
        <w:rPr>
          <w:rFonts w:ascii="Times New Roman" w:hAnsi="Times New Roman" w:cs="Times New Roman"/>
          <w:sz w:val="24"/>
          <w:szCs w:val="24"/>
        </w:rPr>
        <w:t xml:space="preserve">the magnitude of </w:t>
      </w:r>
      <w:r w:rsidRPr="00071F42">
        <w:rPr>
          <w:rFonts w:ascii="Times New Roman" w:hAnsi="Times New Roman" w:cs="Times New Roman"/>
          <w:sz w:val="24"/>
          <w:szCs w:val="24"/>
        </w:rPr>
        <w:t xml:space="preserve">venture capital investment, and </w:t>
      </w:r>
      <w:r w:rsidR="0052118F" w:rsidRPr="00071F42">
        <w:rPr>
          <w:rFonts w:ascii="Times New Roman" w:hAnsi="Times New Roman" w:cs="Times New Roman"/>
          <w:sz w:val="24"/>
          <w:szCs w:val="24"/>
        </w:rPr>
        <w:t>increasing</w:t>
      </w:r>
      <w:r w:rsidRPr="00071F42">
        <w:rPr>
          <w:rFonts w:ascii="Times New Roman" w:hAnsi="Times New Roman" w:cs="Times New Roman"/>
          <w:sz w:val="24"/>
          <w:szCs w:val="24"/>
        </w:rPr>
        <w:t xml:space="preserve"> demand for innovative financial solutions</w:t>
      </w:r>
      <w:r w:rsidR="003F3439" w:rsidRPr="00071F42">
        <w:rPr>
          <w:rFonts w:ascii="Times New Roman" w:hAnsi="Times New Roman" w:cs="Times New Roman"/>
          <w:sz w:val="24"/>
          <w:szCs w:val="24"/>
        </w:rPr>
        <w:t xml:space="preserve"> which </w:t>
      </w:r>
      <w:r w:rsidR="0044415B" w:rsidRPr="00071F42">
        <w:rPr>
          <w:rFonts w:ascii="Times New Roman" w:hAnsi="Times New Roman" w:cs="Times New Roman"/>
          <w:sz w:val="24"/>
          <w:szCs w:val="24"/>
        </w:rPr>
        <w:t>would be assumed to</w:t>
      </w:r>
      <w:r w:rsidRPr="00071F42">
        <w:rPr>
          <w:rFonts w:ascii="Times New Roman" w:hAnsi="Times New Roman" w:cs="Times New Roman"/>
          <w:sz w:val="24"/>
          <w:szCs w:val="24"/>
        </w:rPr>
        <w:t xml:space="preserve"> strengthen fintech growth. </w:t>
      </w:r>
      <w:r w:rsidR="00B83B3D" w:rsidRPr="00071F42">
        <w:rPr>
          <w:rFonts w:ascii="Times New Roman" w:hAnsi="Times New Roman" w:cs="Times New Roman"/>
          <w:sz w:val="24"/>
          <w:szCs w:val="24"/>
        </w:rPr>
        <w:t xml:space="preserve">Moreover, </w:t>
      </w:r>
      <w:r w:rsidRPr="00071F42">
        <w:rPr>
          <w:rFonts w:ascii="Times New Roman" w:hAnsi="Times New Roman" w:cs="Times New Roman"/>
          <w:sz w:val="24"/>
          <w:szCs w:val="24"/>
        </w:rPr>
        <w:t xml:space="preserve">MSMEs increasingly </w:t>
      </w:r>
      <w:r w:rsidR="00B83B3D" w:rsidRPr="00071F42">
        <w:rPr>
          <w:rFonts w:ascii="Times New Roman" w:hAnsi="Times New Roman" w:cs="Times New Roman"/>
          <w:sz w:val="24"/>
          <w:szCs w:val="24"/>
        </w:rPr>
        <w:t xml:space="preserve">depend </w:t>
      </w:r>
      <w:r w:rsidRPr="00071F42">
        <w:rPr>
          <w:rFonts w:ascii="Times New Roman" w:hAnsi="Times New Roman" w:cs="Times New Roman"/>
          <w:sz w:val="24"/>
          <w:szCs w:val="24"/>
        </w:rPr>
        <w:t xml:space="preserve">on digital lending </w:t>
      </w:r>
      <w:r w:rsidRPr="00071F42">
        <w:rPr>
          <w:rFonts w:ascii="Times New Roman" w:hAnsi="Times New Roman" w:cs="Times New Roman"/>
          <w:sz w:val="24"/>
          <w:szCs w:val="24"/>
        </w:rPr>
        <w:lastRenderedPageBreak/>
        <w:t>platforms for working capital</w:t>
      </w:r>
      <w:r w:rsidR="005F0E9B" w:rsidRPr="00071F42">
        <w:rPr>
          <w:rFonts w:ascii="Times New Roman" w:hAnsi="Times New Roman" w:cs="Times New Roman"/>
          <w:sz w:val="24"/>
          <w:szCs w:val="24"/>
        </w:rPr>
        <w:t xml:space="preserve"> and </w:t>
      </w:r>
      <w:r w:rsidR="00B21645" w:rsidRPr="00071F42">
        <w:rPr>
          <w:rFonts w:ascii="Times New Roman" w:hAnsi="Times New Roman" w:cs="Times New Roman"/>
          <w:sz w:val="24"/>
          <w:szCs w:val="24"/>
        </w:rPr>
        <w:t>d</w:t>
      </w:r>
      <w:r w:rsidRPr="00071F42">
        <w:rPr>
          <w:rFonts w:ascii="Times New Roman" w:hAnsi="Times New Roman" w:cs="Times New Roman"/>
          <w:sz w:val="24"/>
          <w:szCs w:val="24"/>
        </w:rPr>
        <w:t>igitization</w:t>
      </w:r>
      <w:r w:rsidR="00B21645" w:rsidRPr="00071F42">
        <w:rPr>
          <w:rFonts w:ascii="Times New Roman" w:hAnsi="Times New Roman" w:cs="Times New Roman"/>
          <w:sz w:val="24"/>
          <w:szCs w:val="24"/>
        </w:rPr>
        <w:t xml:space="preserve"> remarkably</w:t>
      </w:r>
      <w:r w:rsidRPr="00071F42">
        <w:rPr>
          <w:rFonts w:ascii="Times New Roman" w:hAnsi="Times New Roman" w:cs="Times New Roman"/>
          <w:sz w:val="24"/>
          <w:szCs w:val="24"/>
        </w:rPr>
        <w:t xml:space="preserve"> reduces operational costs and </w:t>
      </w:r>
      <w:r w:rsidR="002C20EB" w:rsidRPr="00071F42">
        <w:rPr>
          <w:rFonts w:ascii="Times New Roman" w:hAnsi="Times New Roman" w:cs="Times New Roman"/>
          <w:sz w:val="24"/>
          <w:szCs w:val="24"/>
        </w:rPr>
        <w:t xml:space="preserve">augments </w:t>
      </w:r>
      <w:r w:rsidRPr="00071F42">
        <w:rPr>
          <w:rFonts w:ascii="Times New Roman" w:hAnsi="Times New Roman" w:cs="Times New Roman"/>
          <w:sz w:val="24"/>
          <w:szCs w:val="24"/>
        </w:rPr>
        <w:t>banks’ outreach in rural and semi-urban areas.</w:t>
      </w:r>
    </w:p>
    <w:p w14:paraId="79CB809B" w14:textId="0F4CB582" w:rsidR="00E674FB" w:rsidRPr="00071F42" w:rsidRDefault="00E674FB" w:rsidP="00071F42">
      <w:pPr>
        <w:spacing w:line="360" w:lineRule="auto"/>
        <w:jc w:val="both"/>
        <w:rPr>
          <w:rFonts w:ascii="Times New Roman" w:hAnsi="Times New Roman" w:cs="Times New Roman"/>
          <w:sz w:val="24"/>
          <w:szCs w:val="24"/>
        </w:rPr>
      </w:pPr>
    </w:p>
    <w:p w14:paraId="40934670" w14:textId="70A44A44" w:rsidR="001E7ED1"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Role of Fintech in Banking Sector Development</w:t>
      </w:r>
    </w:p>
    <w:p w14:paraId="353010B8" w14:textId="6A5D873D"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Enhancing Digital Payments Ecosystem</w:t>
      </w:r>
    </w:p>
    <w:p w14:paraId="0D0EB956" w14:textId="046031EE" w:rsidR="00537E28"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has </w:t>
      </w:r>
      <w:r w:rsidR="00EB67A1" w:rsidRPr="00071F42">
        <w:rPr>
          <w:rFonts w:ascii="Times New Roman" w:hAnsi="Times New Roman" w:cs="Times New Roman"/>
          <w:sz w:val="24"/>
          <w:szCs w:val="24"/>
        </w:rPr>
        <w:t>reshaped</w:t>
      </w:r>
      <w:r w:rsidRPr="00071F42">
        <w:rPr>
          <w:rFonts w:ascii="Times New Roman" w:hAnsi="Times New Roman" w:cs="Times New Roman"/>
          <w:sz w:val="24"/>
          <w:szCs w:val="24"/>
        </w:rPr>
        <w:t xml:space="preserve"> the payment landscape by introducing </w:t>
      </w:r>
      <w:r w:rsidR="00EB67A1" w:rsidRPr="00071F42">
        <w:rPr>
          <w:rFonts w:ascii="Times New Roman" w:hAnsi="Times New Roman" w:cs="Times New Roman"/>
          <w:sz w:val="24"/>
          <w:szCs w:val="24"/>
        </w:rPr>
        <w:t>instantaneous</w:t>
      </w:r>
      <w:r w:rsidRPr="00071F42">
        <w:rPr>
          <w:rFonts w:ascii="Times New Roman" w:hAnsi="Times New Roman" w:cs="Times New Roman"/>
          <w:sz w:val="24"/>
          <w:szCs w:val="24"/>
        </w:rPr>
        <w:t xml:space="preserve">, </w:t>
      </w:r>
      <w:r w:rsidR="00EB67A1" w:rsidRPr="00071F42">
        <w:rPr>
          <w:rFonts w:ascii="Times New Roman" w:hAnsi="Times New Roman" w:cs="Times New Roman"/>
          <w:sz w:val="24"/>
          <w:szCs w:val="24"/>
        </w:rPr>
        <w:t>compatibility</w:t>
      </w:r>
      <w:r w:rsidRPr="00071F42">
        <w:rPr>
          <w:rFonts w:ascii="Times New Roman" w:hAnsi="Times New Roman" w:cs="Times New Roman"/>
          <w:sz w:val="24"/>
          <w:szCs w:val="24"/>
        </w:rPr>
        <w:t xml:space="preserve">, and </w:t>
      </w:r>
      <w:r w:rsidR="00EB67A1" w:rsidRPr="00071F42">
        <w:rPr>
          <w:rFonts w:ascii="Times New Roman" w:hAnsi="Times New Roman" w:cs="Times New Roman"/>
          <w:sz w:val="24"/>
          <w:szCs w:val="24"/>
        </w:rPr>
        <w:t>affordable</w:t>
      </w:r>
      <w:r w:rsidRPr="00071F42">
        <w:rPr>
          <w:rFonts w:ascii="Times New Roman" w:hAnsi="Times New Roman" w:cs="Times New Roman"/>
          <w:sz w:val="24"/>
          <w:szCs w:val="24"/>
        </w:rPr>
        <w:t xml:space="preserve"> payment systems. </w:t>
      </w:r>
      <w:r w:rsidR="00140B03" w:rsidRPr="00071F42">
        <w:rPr>
          <w:rFonts w:ascii="Times New Roman" w:hAnsi="Times New Roman" w:cs="Times New Roman"/>
          <w:sz w:val="24"/>
          <w:szCs w:val="24"/>
        </w:rPr>
        <w:t xml:space="preserve">Thus, </w:t>
      </w:r>
      <w:r w:rsidRPr="00071F42">
        <w:rPr>
          <w:rFonts w:ascii="Times New Roman" w:hAnsi="Times New Roman" w:cs="Times New Roman"/>
          <w:sz w:val="24"/>
          <w:szCs w:val="24"/>
        </w:rPr>
        <w:t>UPI</w:t>
      </w:r>
      <w:r w:rsidR="00140B03" w:rsidRPr="00071F42">
        <w:rPr>
          <w:rFonts w:ascii="Times New Roman" w:hAnsi="Times New Roman" w:cs="Times New Roman"/>
          <w:sz w:val="24"/>
          <w:szCs w:val="24"/>
        </w:rPr>
        <w:t xml:space="preserve"> (Unified Payment Interface)</w:t>
      </w:r>
      <w:r w:rsidRPr="00071F42">
        <w:rPr>
          <w:rFonts w:ascii="Times New Roman" w:hAnsi="Times New Roman" w:cs="Times New Roman"/>
          <w:sz w:val="24"/>
          <w:szCs w:val="24"/>
        </w:rPr>
        <w:t xml:space="preserve"> has become one of the world’s </w:t>
      </w:r>
      <w:proofErr w:type="gramStart"/>
      <w:r w:rsidR="00140B03" w:rsidRPr="00071F42">
        <w:rPr>
          <w:rFonts w:ascii="Times New Roman" w:hAnsi="Times New Roman" w:cs="Times New Roman"/>
          <w:sz w:val="24"/>
          <w:szCs w:val="24"/>
        </w:rPr>
        <w:t>wide reaching</w:t>
      </w:r>
      <w:proofErr w:type="gramEnd"/>
      <w:r w:rsidRPr="00071F42">
        <w:rPr>
          <w:rFonts w:ascii="Times New Roman" w:hAnsi="Times New Roman" w:cs="Times New Roman"/>
          <w:sz w:val="24"/>
          <w:szCs w:val="24"/>
        </w:rPr>
        <w:t xml:space="preserve"> instant payment platforms</w:t>
      </w:r>
      <w:r w:rsidR="00D66E49" w:rsidRPr="00071F42">
        <w:rPr>
          <w:rFonts w:ascii="Times New Roman" w:hAnsi="Times New Roman" w:cs="Times New Roman"/>
          <w:sz w:val="24"/>
          <w:szCs w:val="24"/>
        </w:rPr>
        <w:t xml:space="preserve"> which is being driven by increased usage of internet and smartphone penetration</w:t>
      </w:r>
      <w:r w:rsidRPr="00071F42">
        <w:rPr>
          <w:rFonts w:ascii="Times New Roman" w:hAnsi="Times New Roman" w:cs="Times New Roman"/>
          <w:sz w:val="24"/>
          <w:szCs w:val="24"/>
        </w:rPr>
        <w:t xml:space="preserve">. </w:t>
      </w:r>
      <w:r w:rsidR="00075931" w:rsidRPr="00071F42">
        <w:rPr>
          <w:rFonts w:ascii="Times New Roman" w:hAnsi="Times New Roman" w:cs="Times New Roman"/>
          <w:sz w:val="24"/>
          <w:szCs w:val="24"/>
        </w:rPr>
        <w:t>Astonishingly, as per ACI Worldwide Report 2024, about 49 percent of the global RTP (Real Time Payment) transactions in 2023 were carried out in India and around 70 percent of digital transactions have been by way of UPI</w:t>
      </w:r>
      <w:r w:rsidR="007D138C" w:rsidRPr="00071F42">
        <w:rPr>
          <w:rFonts w:ascii="Times New Roman" w:hAnsi="Times New Roman" w:cs="Times New Roman"/>
          <w:sz w:val="24"/>
          <w:szCs w:val="24"/>
        </w:rPr>
        <w:t xml:space="preserve"> (The Digital Payments Ecosystem of India – 2025)</w:t>
      </w:r>
      <w:r w:rsidR="00075931" w:rsidRPr="00071F42">
        <w:rPr>
          <w:rFonts w:ascii="Times New Roman" w:hAnsi="Times New Roman" w:cs="Times New Roman"/>
          <w:sz w:val="24"/>
          <w:szCs w:val="24"/>
        </w:rPr>
        <w:t xml:space="preserve">. </w:t>
      </w:r>
      <w:r w:rsidR="00140B03" w:rsidRPr="00071F42">
        <w:rPr>
          <w:rFonts w:ascii="Times New Roman" w:hAnsi="Times New Roman" w:cs="Times New Roman"/>
          <w:sz w:val="24"/>
          <w:szCs w:val="24"/>
        </w:rPr>
        <w:t xml:space="preserve">Meanwhile, </w:t>
      </w:r>
      <w:r w:rsidRPr="00071F42">
        <w:rPr>
          <w:rFonts w:ascii="Times New Roman" w:hAnsi="Times New Roman" w:cs="Times New Roman"/>
          <w:sz w:val="24"/>
          <w:szCs w:val="24"/>
        </w:rPr>
        <w:t xml:space="preserve">Banks </w:t>
      </w:r>
      <w:r w:rsidR="003E0F48" w:rsidRPr="00071F42">
        <w:rPr>
          <w:rFonts w:ascii="Times New Roman" w:hAnsi="Times New Roman" w:cs="Times New Roman"/>
          <w:sz w:val="24"/>
          <w:szCs w:val="24"/>
        </w:rPr>
        <w:t xml:space="preserve">could </w:t>
      </w:r>
      <w:r w:rsidRPr="00071F42">
        <w:rPr>
          <w:rFonts w:ascii="Times New Roman" w:hAnsi="Times New Roman" w:cs="Times New Roman"/>
          <w:sz w:val="24"/>
          <w:szCs w:val="24"/>
        </w:rPr>
        <w:t xml:space="preserve">leverage fintech partnerships </w:t>
      </w:r>
      <w:r w:rsidR="003E0F48" w:rsidRPr="00071F42">
        <w:rPr>
          <w:rFonts w:ascii="Times New Roman" w:hAnsi="Times New Roman" w:cs="Times New Roman"/>
          <w:sz w:val="24"/>
          <w:szCs w:val="24"/>
        </w:rPr>
        <w:t xml:space="preserve">in order </w:t>
      </w:r>
      <w:r w:rsidRPr="00071F42">
        <w:rPr>
          <w:rFonts w:ascii="Times New Roman" w:hAnsi="Times New Roman" w:cs="Times New Roman"/>
          <w:sz w:val="24"/>
          <w:szCs w:val="24"/>
        </w:rPr>
        <w:t xml:space="preserve">to </w:t>
      </w:r>
      <w:r w:rsidR="003E0F48" w:rsidRPr="00071F42">
        <w:rPr>
          <w:rFonts w:ascii="Times New Roman" w:hAnsi="Times New Roman" w:cs="Times New Roman"/>
          <w:sz w:val="24"/>
          <w:szCs w:val="24"/>
        </w:rPr>
        <w:t>augment</w:t>
      </w:r>
      <w:r w:rsidRPr="00071F42">
        <w:rPr>
          <w:rFonts w:ascii="Times New Roman" w:hAnsi="Times New Roman" w:cs="Times New Roman"/>
          <w:sz w:val="24"/>
          <w:szCs w:val="24"/>
        </w:rPr>
        <w:t xml:space="preserve"> payment services, </w:t>
      </w:r>
      <w:r w:rsidR="00BA04B9" w:rsidRPr="00071F42">
        <w:rPr>
          <w:rFonts w:ascii="Times New Roman" w:hAnsi="Times New Roman" w:cs="Times New Roman"/>
          <w:sz w:val="24"/>
          <w:szCs w:val="24"/>
        </w:rPr>
        <w:t xml:space="preserve">lessen </w:t>
      </w:r>
      <w:r w:rsidRPr="00071F42">
        <w:rPr>
          <w:rFonts w:ascii="Times New Roman" w:hAnsi="Times New Roman" w:cs="Times New Roman"/>
          <w:sz w:val="24"/>
          <w:szCs w:val="24"/>
        </w:rPr>
        <w:t xml:space="preserve">cash dependency, and </w:t>
      </w:r>
      <w:r w:rsidR="00BA04B9" w:rsidRPr="00071F42">
        <w:rPr>
          <w:rFonts w:ascii="Times New Roman" w:hAnsi="Times New Roman" w:cs="Times New Roman"/>
          <w:sz w:val="24"/>
          <w:szCs w:val="24"/>
        </w:rPr>
        <w:t>rise</w:t>
      </w:r>
      <w:r w:rsidRPr="00071F42">
        <w:rPr>
          <w:rFonts w:ascii="Times New Roman" w:hAnsi="Times New Roman" w:cs="Times New Roman"/>
          <w:sz w:val="24"/>
          <w:szCs w:val="24"/>
        </w:rPr>
        <w:t xml:space="preserve"> operational efficiency. </w:t>
      </w:r>
      <w:r w:rsidR="00BA04B9" w:rsidRPr="00071F42">
        <w:rPr>
          <w:rFonts w:ascii="Times New Roman" w:hAnsi="Times New Roman" w:cs="Times New Roman"/>
          <w:sz w:val="24"/>
          <w:szCs w:val="24"/>
        </w:rPr>
        <w:t xml:space="preserve">In this way, it pays the way </w:t>
      </w:r>
      <w:r w:rsidRPr="00071F42">
        <w:rPr>
          <w:rFonts w:ascii="Times New Roman" w:hAnsi="Times New Roman" w:cs="Times New Roman"/>
          <w:sz w:val="24"/>
          <w:szCs w:val="24"/>
        </w:rPr>
        <w:t xml:space="preserve">to </w:t>
      </w:r>
      <w:r w:rsidR="00BA04B9" w:rsidRPr="00071F42">
        <w:rPr>
          <w:rFonts w:ascii="Times New Roman" w:hAnsi="Times New Roman" w:cs="Times New Roman"/>
          <w:sz w:val="24"/>
          <w:szCs w:val="24"/>
        </w:rPr>
        <w:t xml:space="preserve">a </w:t>
      </w:r>
      <w:r w:rsidRPr="00071F42">
        <w:rPr>
          <w:rFonts w:ascii="Times New Roman" w:hAnsi="Times New Roman" w:cs="Times New Roman"/>
          <w:sz w:val="24"/>
          <w:szCs w:val="24"/>
        </w:rPr>
        <w:t>greater transparency and formalization of the economy.</w:t>
      </w:r>
    </w:p>
    <w:p w14:paraId="25401035" w14:textId="69C1F3A8"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Improving Financial Inclusion</w:t>
      </w:r>
    </w:p>
    <w:p w14:paraId="69DE3856" w14:textId="08134830" w:rsidR="004A7527" w:rsidRPr="00071F42" w:rsidRDefault="00E622C9"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plays a greater </w:t>
      </w:r>
      <w:r w:rsidR="00781A48" w:rsidRPr="00071F42">
        <w:rPr>
          <w:rFonts w:ascii="Times New Roman" w:hAnsi="Times New Roman" w:cs="Times New Roman"/>
          <w:sz w:val="24"/>
          <w:szCs w:val="24"/>
        </w:rPr>
        <w:t xml:space="preserve">role regarding its timely solutions of </w:t>
      </w:r>
      <w:r w:rsidR="00E674FB" w:rsidRPr="00071F42">
        <w:rPr>
          <w:rFonts w:ascii="Times New Roman" w:hAnsi="Times New Roman" w:cs="Times New Roman"/>
          <w:sz w:val="24"/>
          <w:szCs w:val="24"/>
        </w:rPr>
        <w:t>mobile wallets, micro-lending apps, AEPS (Aadhaar Enabled Payment System), and neo-banking platforms</w:t>
      </w:r>
      <w:r w:rsidR="00781A48" w:rsidRPr="00071F42">
        <w:rPr>
          <w:rFonts w:ascii="Times New Roman" w:hAnsi="Times New Roman" w:cs="Times New Roman"/>
          <w:sz w:val="24"/>
          <w:szCs w:val="24"/>
        </w:rPr>
        <w:t xml:space="preserve"> </w:t>
      </w:r>
      <w:r w:rsidR="00E674FB" w:rsidRPr="00071F42">
        <w:rPr>
          <w:rFonts w:ascii="Times New Roman" w:hAnsi="Times New Roman" w:cs="Times New Roman"/>
          <w:sz w:val="24"/>
          <w:szCs w:val="24"/>
        </w:rPr>
        <w:t xml:space="preserve">support </w:t>
      </w:r>
      <w:r w:rsidR="00781A48" w:rsidRPr="00071F42">
        <w:rPr>
          <w:rFonts w:ascii="Times New Roman" w:hAnsi="Times New Roman" w:cs="Times New Roman"/>
          <w:sz w:val="24"/>
          <w:szCs w:val="24"/>
        </w:rPr>
        <w:t xml:space="preserve">in reaching out every nook and corner of </w:t>
      </w:r>
      <w:r w:rsidR="00E674FB" w:rsidRPr="00071F42">
        <w:rPr>
          <w:rFonts w:ascii="Times New Roman" w:hAnsi="Times New Roman" w:cs="Times New Roman"/>
          <w:sz w:val="24"/>
          <w:szCs w:val="24"/>
        </w:rPr>
        <w:t xml:space="preserve">underserved populations. </w:t>
      </w:r>
      <w:r w:rsidR="00781A48" w:rsidRPr="00071F42">
        <w:rPr>
          <w:rFonts w:ascii="Times New Roman" w:hAnsi="Times New Roman" w:cs="Times New Roman"/>
          <w:sz w:val="24"/>
          <w:szCs w:val="24"/>
        </w:rPr>
        <w:t xml:space="preserve">Additionally, </w:t>
      </w:r>
      <w:r w:rsidR="00E674FB" w:rsidRPr="00071F42">
        <w:rPr>
          <w:rFonts w:ascii="Times New Roman" w:hAnsi="Times New Roman" w:cs="Times New Roman"/>
          <w:sz w:val="24"/>
          <w:szCs w:val="24"/>
        </w:rPr>
        <w:t xml:space="preserve">Digital KYC has </w:t>
      </w:r>
      <w:r w:rsidR="00276E60" w:rsidRPr="00071F42">
        <w:rPr>
          <w:rFonts w:ascii="Times New Roman" w:hAnsi="Times New Roman" w:cs="Times New Roman"/>
          <w:sz w:val="24"/>
          <w:szCs w:val="24"/>
        </w:rPr>
        <w:t xml:space="preserve">had </w:t>
      </w:r>
      <w:r w:rsidR="004B7F46" w:rsidRPr="00071F42">
        <w:rPr>
          <w:rFonts w:ascii="Times New Roman" w:hAnsi="Times New Roman" w:cs="Times New Roman"/>
          <w:sz w:val="24"/>
          <w:szCs w:val="24"/>
        </w:rPr>
        <w:t>leverage</w:t>
      </w:r>
      <w:r w:rsidR="00276E60" w:rsidRPr="00071F42">
        <w:rPr>
          <w:rFonts w:ascii="Times New Roman" w:hAnsi="Times New Roman" w:cs="Times New Roman"/>
          <w:sz w:val="24"/>
          <w:szCs w:val="24"/>
        </w:rPr>
        <w:t xml:space="preserve"> of</w:t>
      </w:r>
      <w:r w:rsidR="004B7F46" w:rsidRPr="00071F42">
        <w:rPr>
          <w:rFonts w:ascii="Times New Roman" w:hAnsi="Times New Roman" w:cs="Times New Roman"/>
          <w:sz w:val="24"/>
          <w:szCs w:val="24"/>
        </w:rPr>
        <w:t xml:space="preserve"> </w:t>
      </w:r>
      <w:r w:rsidR="004B7F46" w:rsidRPr="00071F42">
        <w:rPr>
          <w:rFonts w:ascii="Times New Roman" w:hAnsi="Times New Roman" w:cs="Times New Roman"/>
          <w:color w:val="161C2D"/>
          <w:sz w:val="24"/>
          <w:szCs w:val="24"/>
          <w:shd w:val="clear" w:color="auto" w:fill="FFFFFF"/>
        </w:rPr>
        <w:t xml:space="preserve">Aadhaar-based </w:t>
      </w:r>
      <w:proofErr w:type="spellStart"/>
      <w:r w:rsidR="004B7F46" w:rsidRPr="00071F42">
        <w:rPr>
          <w:rFonts w:ascii="Times New Roman" w:hAnsi="Times New Roman" w:cs="Times New Roman"/>
          <w:color w:val="161C2D"/>
          <w:sz w:val="24"/>
          <w:szCs w:val="24"/>
          <w:shd w:val="clear" w:color="auto" w:fill="FFFFFF"/>
        </w:rPr>
        <w:t>eKYC</w:t>
      </w:r>
      <w:proofErr w:type="spellEnd"/>
      <w:r w:rsidR="004B7F46" w:rsidRPr="00071F42">
        <w:rPr>
          <w:rFonts w:ascii="Times New Roman" w:hAnsi="Times New Roman" w:cs="Times New Roman"/>
          <w:color w:val="161C2D"/>
          <w:sz w:val="24"/>
          <w:szCs w:val="24"/>
          <w:shd w:val="clear" w:color="auto" w:fill="FFFFFF"/>
        </w:rPr>
        <w:t xml:space="preserve">, video KYC, and </w:t>
      </w:r>
      <w:r w:rsidR="00276E60" w:rsidRPr="00071F42">
        <w:rPr>
          <w:rFonts w:ascii="Times New Roman" w:hAnsi="Times New Roman" w:cs="Times New Roman"/>
          <w:color w:val="161C2D"/>
          <w:sz w:val="24"/>
          <w:szCs w:val="24"/>
          <w:shd w:val="clear" w:color="auto" w:fill="FFFFFF"/>
        </w:rPr>
        <w:t xml:space="preserve">uploading of </w:t>
      </w:r>
      <w:r w:rsidR="004B7F46" w:rsidRPr="00071F42">
        <w:rPr>
          <w:rFonts w:ascii="Times New Roman" w:hAnsi="Times New Roman" w:cs="Times New Roman"/>
          <w:color w:val="161C2D"/>
          <w:sz w:val="24"/>
          <w:szCs w:val="24"/>
          <w:shd w:val="clear" w:color="auto" w:fill="FFFFFF"/>
        </w:rPr>
        <w:t>document</w:t>
      </w:r>
      <w:r w:rsidR="00276E60" w:rsidRPr="00071F42">
        <w:rPr>
          <w:rFonts w:ascii="Times New Roman" w:hAnsi="Times New Roman" w:cs="Times New Roman"/>
          <w:color w:val="161C2D"/>
          <w:sz w:val="24"/>
          <w:szCs w:val="24"/>
          <w:shd w:val="clear" w:color="auto" w:fill="FFFFFF"/>
        </w:rPr>
        <w:t xml:space="preserve">s </w:t>
      </w:r>
      <w:r w:rsidR="004B7F46" w:rsidRPr="00071F42">
        <w:rPr>
          <w:rFonts w:ascii="Times New Roman" w:hAnsi="Times New Roman" w:cs="Times New Roman"/>
          <w:color w:val="161C2D"/>
          <w:sz w:val="24"/>
          <w:szCs w:val="24"/>
          <w:shd w:val="clear" w:color="auto" w:fill="FFFFFF"/>
        </w:rPr>
        <w:t>through mobile apps or web portals</w:t>
      </w:r>
      <w:r w:rsidR="00276E60" w:rsidRPr="00071F42">
        <w:rPr>
          <w:rFonts w:ascii="Times New Roman" w:hAnsi="Times New Roman" w:cs="Times New Roman"/>
          <w:color w:val="161C2D"/>
          <w:sz w:val="24"/>
          <w:szCs w:val="24"/>
          <w:shd w:val="clear" w:color="auto" w:fill="FFFFFF"/>
        </w:rPr>
        <w:t xml:space="preserve"> which </w:t>
      </w:r>
      <w:r w:rsidR="00276E60" w:rsidRPr="00071F42">
        <w:rPr>
          <w:rFonts w:ascii="Times New Roman" w:hAnsi="Times New Roman" w:cs="Times New Roman"/>
          <w:sz w:val="24"/>
          <w:szCs w:val="24"/>
        </w:rPr>
        <w:t>facilitated</w:t>
      </w:r>
      <w:r w:rsidR="00E674FB" w:rsidRPr="00071F42">
        <w:rPr>
          <w:rFonts w:ascii="Times New Roman" w:hAnsi="Times New Roman" w:cs="Times New Roman"/>
          <w:sz w:val="24"/>
          <w:szCs w:val="24"/>
        </w:rPr>
        <w:t xml:space="preserve"> millions of low-income households to open bank accounts. </w:t>
      </w:r>
      <w:r w:rsidR="00276E60" w:rsidRPr="00071F42">
        <w:rPr>
          <w:rFonts w:ascii="Times New Roman" w:hAnsi="Times New Roman" w:cs="Times New Roman"/>
          <w:sz w:val="24"/>
          <w:szCs w:val="24"/>
        </w:rPr>
        <w:t>However, f</w:t>
      </w:r>
      <w:r w:rsidR="00E674FB" w:rsidRPr="00071F42">
        <w:rPr>
          <w:rFonts w:ascii="Times New Roman" w:hAnsi="Times New Roman" w:cs="Times New Roman"/>
          <w:sz w:val="24"/>
          <w:szCs w:val="24"/>
        </w:rPr>
        <w:t xml:space="preserve">intech innovation </w:t>
      </w:r>
      <w:r w:rsidR="00276E60" w:rsidRPr="00071F42">
        <w:rPr>
          <w:rFonts w:ascii="Times New Roman" w:hAnsi="Times New Roman" w:cs="Times New Roman"/>
          <w:sz w:val="24"/>
          <w:szCs w:val="24"/>
        </w:rPr>
        <w:t>has been keeping pace with a view to bridging</w:t>
      </w:r>
      <w:r w:rsidR="00E674FB" w:rsidRPr="00071F42">
        <w:rPr>
          <w:rFonts w:ascii="Times New Roman" w:hAnsi="Times New Roman" w:cs="Times New Roman"/>
          <w:sz w:val="24"/>
          <w:szCs w:val="24"/>
        </w:rPr>
        <w:t xml:space="preserve"> the urban-rural divide by offering accessible financial services.</w:t>
      </w:r>
    </w:p>
    <w:p w14:paraId="0141ABE3" w14:textId="33043395"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Strengthening Credit Delivery and Digital Lending</w:t>
      </w:r>
    </w:p>
    <w:p w14:paraId="773D4D2C" w14:textId="47C16008" w:rsidR="004A4529"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platforms </w:t>
      </w:r>
      <w:r w:rsidR="009166CE" w:rsidRPr="00071F42">
        <w:rPr>
          <w:rFonts w:ascii="Times New Roman" w:hAnsi="Times New Roman" w:cs="Times New Roman"/>
          <w:sz w:val="24"/>
          <w:szCs w:val="24"/>
        </w:rPr>
        <w:t xml:space="preserve">such as </w:t>
      </w:r>
      <w:proofErr w:type="spellStart"/>
      <w:r w:rsidR="009166CE" w:rsidRPr="00071F42">
        <w:rPr>
          <w:rFonts w:ascii="Times New Roman" w:hAnsi="Times New Roman" w:cs="Times New Roman"/>
          <w:sz w:val="24"/>
          <w:szCs w:val="24"/>
        </w:rPr>
        <w:t>Phonepe</w:t>
      </w:r>
      <w:proofErr w:type="spellEnd"/>
      <w:r w:rsidR="009166CE" w:rsidRPr="00071F42">
        <w:rPr>
          <w:rFonts w:ascii="Times New Roman" w:hAnsi="Times New Roman" w:cs="Times New Roman"/>
          <w:sz w:val="24"/>
          <w:szCs w:val="24"/>
        </w:rPr>
        <w:t xml:space="preserve">, Paytm, </w:t>
      </w:r>
      <w:proofErr w:type="spellStart"/>
      <w:r w:rsidR="009166CE" w:rsidRPr="00071F42">
        <w:rPr>
          <w:rFonts w:ascii="Times New Roman" w:hAnsi="Times New Roman" w:cs="Times New Roman"/>
          <w:sz w:val="24"/>
          <w:szCs w:val="24"/>
        </w:rPr>
        <w:t>Acko</w:t>
      </w:r>
      <w:proofErr w:type="spellEnd"/>
      <w:r w:rsidR="009166CE" w:rsidRPr="00071F42">
        <w:rPr>
          <w:rFonts w:ascii="Times New Roman" w:hAnsi="Times New Roman" w:cs="Times New Roman"/>
          <w:sz w:val="24"/>
          <w:szCs w:val="24"/>
        </w:rPr>
        <w:t xml:space="preserve">, </w:t>
      </w:r>
      <w:proofErr w:type="spellStart"/>
      <w:r w:rsidR="009166CE" w:rsidRPr="00071F42">
        <w:rPr>
          <w:rFonts w:ascii="Times New Roman" w:hAnsi="Times New Roman" w:cs="Times New Roman"/>
          <w:sz w:val="24"/>
          <w:szCs w:val="24"/>
        </w:rPr>
        <w:t>Groww</w:t>
      </w:r>
      <w:proofErr w:type="spellEnd"/>
      <w:r w:rsidR="009166CE" w:rsidRPr="00071F42">
        <w:rPr>
          <w:rFonts w:ascii="Times New Roman" w:hAnsi="Times New Roman" w:cs="Times New Roman"/>
          <w:sz w:val="24"/>
          <w:szCs w:val="24"/>
        </w:rPr>
        <w:t xml:space="preserve"> and </w:t>
      </w:r>
      <w:proofErr w:type="spellStart"/>
      <w:r w:rsidR="009166CE" w:rsidRPr="00071F42">
        <w:rPr>
          <w:rFonts w:ascii="Times New Roman" w:hAnsi="Times New Roman" w:cs="Times New Roman"/>
          <w:sz w:val="24"/>
          <w:szCs w:val="24"/>
        </w:rPr>
        <w:t>Zerodha</w:t>
      </w:r>
      <w:proofErr w:type="spellEnd"/>
      <w:r w:rsidR="009166CE" w:rsidRPr="00071F42">
        <w:rPr>
          <w:rFonts w:ascii="Times New Roman" w:hAnsi="Times New Roman" w:cs="Times New Roman"/>
          <w:sz w:val="24"/>
          <w:szCs w:val="24"/>
        </w:rPr>
        <w:t xml:space="preserve"> etc., utilize </w:t>
      </w:r>
      <w:r w:rsidRPr="00071F42">
        <w:rPr>
          <w:rFonts w:ascii="Times New Roman" w:hAnsi="Times New Roman" w:cs="Times New Roman"/>
          <w:sz w:val="24"/>
          <w:szCs w:val="24"/>
        </w:rPr>
        <w:t>alternative credit scoring models based on</w:t>
      </w:r>
      <w:r w:rsidR="003B738D" w:rsidRPr="00071F42">
        <w:rPr>
          <w:rFonts w:ascii="Times New Roman" w:hAnsi="Times New Roman" w:cs="Times New Roman"/>
          <w:sz w:val="24"/>
          <w:szCs w:val="24"/>
        </w:rPr>
        <w:t xml:space="preserve"> data of transactions, </w:t>
      </w:r>
      <w:r w:rsidRPr="00071F42">
        <w:rPr>
          <w:rFonts w:ascii="Times New Roman" w:hAnsi="Times New Roman" w:cs="Times New Roman"/>
          <w:sz w:val="24"/>
          <w:szCs w:val="24"/>
        </w:rPr>
        <w:t xml:space="preserve">GST records, and mobile usage patterns. </w:t>
      </w:r>
      <w:r w:rsidR="003B738D" w:rsidRPr="00071F42">
        <w:rPr>
          <w:rFonts w:ascii="Times New Roman" w:hAnsi="Times New Roman" w:cs="Times New Roman"/>
          <w:sz w:val="24"/>
          <w:szCs w:val="24"/>
        </w:rPr>
        <w:t>It prompts</w:t>
      </w:r>
      <w:r w:rsidRPr="00071F42">
        <w:rPr>
          <w:rFonts w:ascii="Times New Roman" w:hAnsi="Times New Roman" w:cs="Times New Roman"/>
          <w:sz w:val="24"/>
          <w:szCs w:val="24"/>
        </w:rPr>
        <w:t xml:space="preserve"> banks to </w:t>
      </w:r>
      <w:r w:rsidR="003B738D" w:rsidRPr="00071F42">
        <w:rPr>
          <w:rFonts w:ascii="Times New Roman" w:hAnsi="Times New Roman" w:cs="Times New Roman"/>
          <w:sz w:val="24"/>
          <w:szCs w:val="24"/>
        </w:rPr>
        <w:t xml:space="preserve">examine </w:t>
      </w:r>
      <w:r w:rsidRPr="00071F42">
        <w:rPr>
          <w:rFonts w:ascii="Times New Roman" w:hAnsi="Times New Roman" w:cs="Times New Roman"/>
          <w:sz w:val="24"/>
          <w:szCs w:val="24"/>
        </w:rPr>
        <w:t>creditworthiness</w:t>
      </w:r>
      <w:r w:rsidR="003B738D" w:rsidRPr="00071F42">
        <w:rPr>
          <w:rFonts w:ascii="Times New Roman" w:hAnsi="Times New Roman" w:cs="Times New Roman"/>
          <w:sz w:val="24"/>
          <w:szCs w:val="24"/>
        </w:rPr>
        <w:t xml:space="preserve"> with </w:t>
      </w:r>
      <w:r w:rsidRPr="00071F42">
        <w:rPr>
          <w:rFonts w:ascii="Times New Roman" w:hAnsi="Times New Roman" w:cs="Times New Roman"/>
          <w:sz w:val="24"/>
          <w:szCs w:val="24"/>
        </w:rPr>
        <w:t>accura</w:t>
      </w:r>
      <w:r w:rsidR="003B738D" w:rsidRPr="00071F42">
        <w:rPr>
          <w:rFonts w:ascii="Times New Roman" w:hAnsi="Times New Roman" w:cs="Times New Roman"/>
          <w:sz w:val="24"/>
          <w:szCs w:val="24"/>
        </w:rPr>
        <w:t>cy</w:t>
      </w:r>
      <w:r w:rsidRPr="00071F42">
        <w:rPr>
          <w:rFonts w:ascii="Times New Roman" w:hAnsi="Times New Roman" w:cs="Times New Roman"/>
          <w:sz w:val="24"/>
          <w:szCs w:val="24"/>
        </w:rPr>
        <w:t xml:space="preserve">, reduce NPAs, and </w:t>
      </w:r>
      <w:r w:rsidR="003B738D" w:rsidRPr="00071F42">
        <w:rPr>
          <w:rFonts w:ascii="Times New Roman" w:hAnsi="Times New Roman" w:cs="Times New Roman"/>
          <w:sz w:val="24"/>
          <w:szCs w:val="24"/>
        </w:rPr>
        <w:t xml:space="preserve">widen </w:t>
      </w:r>
      <w:r w:rsidRPr="00071F42">
        <w:rPr>
          <w:rFonts w:ascii="Times New Roman" w:hAnsi="Times New Roman" w:cs="Times New Roman"/>
          <w:sz w:val="24"/>
          <w:szCs w:val="24"/>
        </w:rPr>
        <w:t>loans to MSMEs and new-to-credit customers.</w:t>
      </w:r>
      <w:r w:rsidR="003B738D" w:rsidRPr="00071F42">
        <w:rPr>
          <w:rFonts w:ascii="Times New Roman" w:hAnsi="Times New Roman" w:cs="Times New Roman"/>
          <w:sz w:val="24"/>
          <w:szCs w:val="24"/>
        </w:rPr>
        <w:t xml:space="preserve"> Thus,</w:t>
      </w:r>
      <w:r w:rsidRPr="00071F42">
        <w:rPr>
          <w:rFonts w:ascii="Times New Roman" w:hAnsi="Times New Roman" w:cs="Times New Roman"/>
          <w:sz w:val="24"/>
          <w:szCs w:val="24"/>
        </w:rPr>
        <w:t xml:space="preserve"> </w:t>
      </w:r>
      <w:r w:rsidR="003B738D" w:rsidRPr="00071F42">
        <w:rPr>
          <w:rFonts w:ascii="Times New Roman" w:hAnsi="Times New Roman" w:cs="Times New Roman"/>
          <w:sz w:val="24"/>
          <w:szCs w:val="24"/>
        </w:rPr>
        <w:t>c</w:t>
      </w:r>
      <w:r w:rsidRPr="00071F42">
        <w:rPr>
          <w:rFonts w:ascii="Times New Roman" w:hAnsi="Times New Roman" w:cs="Times New Roman"/>
          <w:sz w:val="24"/>
          <w:szCs w:val="24"/>
        </w:rPr>
        <w:t xml:space="preserve">o-lending models between banks and fintech companies </w:t>
      </w:r>
      <w:r w:rsidR="003B738D" w:rsidRPr="00071F42">
        <w:rPr>
          <w:rFonts w:ascii="Times New Roman" w:hAnsi="Times New Roman" w:cs="Times New Roman"/>
          <w:sz w:val="24"/>
          <w:szCs w:val="24"/>
        </w:rPr>
        <w:t>integrate</w:t>
      </w:r>
      <w:r w:rsidRPr="00071F42">
        <w:rPr>
          <w:rFonts w:ascii="Times New Roman" w:hAnsi="Times New Roman" w:cs="Times New Roman"/>
          <w:sz w:val="24"/>
          <w:szCs w:val="24"/>
        </w:rPr>
        <w:t xml:space="preserve"> bank capital with fintech </w:t>
      </w:r>
      <w:r w:rsidR="003B738D" w:rsidRPr="00071F42">
        <w:rPr>
          <w:rFonts w:ascii="Times New Roman" w:hAnsi="Times New Roman" w:cs="Times New Roman"/>
          <w:sz w:val="24"/>
          <w:szCs w:val="24"/>
        </w:rPr>
        <w:t xml:space="preserve">effectively and </w:t>
      </w:r>
      <w:r w:rsidRPr="00071F42">
        <w:rPr>
          <w:rFonts w:ascii="Times New Roman" w:hAnsi="Times New Roman" w:cs="Times New Roman"/>
          <w:sz w:val="24"/>
          <w:szCs w:val="24"/>
        </w:rPr>
        <w:t>efficien</w:t>
      </w:r>
      <w:r w:rsidR="003B738D" w:rsidRPr="00071F42">
        <w:rPr>
          <w:rFonts w:ascii="Times New Roman" w:hAnsi="Times New Roman" w:cs="Times New Roman"/>
          <w:sz w:val="24"/>
          <w:szCs w:val="24"/>
        </w:rPr>
        <w:t>tly</w:t>
      </w:r>
      <w:r w:rsidRPr="00071F42">
        <w:rPr>
          <w:rFonts w:ascii="Times New Roman" w:hAnsi="Times New Roman" w:cs="Times New Roman"/>
          <w:sz w:val="24"/>
          <w:szCs w:val="24"/>
        </w:rPr>
        <w:t>.</w:t>
      </w:r>
    </w:p>
    <w:p w14:paraId="79243612" w14:textId="373BD958"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Enhancing Customer Experience and Service Efficiency</w:t>
      </w:r>
    </w:p>
    <w:p w14:paraId="2995F05E" w14:textId="526033DF" w:rsidR="00551E9A" w:rsidRPr="00071F42" w:rsidRDefault="00270CC5"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lastRenderedPageBreak/>
        <w:t xml:space="preserve">Fintech </w:t>
      </w:r>
      <w:r w:rsidR="00CA1BF9" w:rsidRPr="00071F42">
        <w:rPr>
          <w:rFonts w:ascii="Times New Roman" w:hAnsi="Times New Roman" w:cs="Times New Roman"/>
          <w:sz w:val="24"/>
          <w:szCs w:val="24"/>
        </w:rPr>
        <w:t xml:space="preserve">has had a key role </w:t>
      </w:r>
      <w:r w:rsidR="00573E82" w:rsidRPr="00071F42">
        <w:rPr>
          <w:rFonts w:ascii="Times New Roman" w:hAnsi="Times New Roman" w:cs="Times New Roman"/>
          <w:sz w:val="24"/>
          <w:szCs w:val="24"/>
        </w:rPr>
        <w:t>in transforming the financial industry</w:t>
      </w:r>
      <w:r w:rsidR="000277A6" w:rsidRPr="00071F42">
        <w:rPr>
          <w:rFonts w:ascii="Times New Roman" w:hAnsi="Times New Roman" w:cs="Times New Roman"/>
          <w:sz w:val="24"/>
          <w:szCs w:val="24"/>
        </w:rPr>
        <w:t xml:space="preserve">, particularly in banking </w:t>
      </w:r>
      <w:r w:rsidR="002A53F8" w:rsidRPr="00071F42">
        <w:rPr>
          <w:rFonts w:ascii="Times New Roman" w:hAnsi="Times New Roman" w:cs="Times New Roman"/>
          <w:sz w:val="24"/>
          <w:szCs w:val="24"/>
        </w:rPr>
        <w:t xml:space="preserve">providing automated services like </w:t>
      </w:r>
      <w:r w:rsidR="00E674FB" w:rsidRPr="00071F42">
        <w:rPr>
          <w:rFonts w:ascii="Times New Roman" w:hAnsi="Times New Roman" w:cs="Times New Roman"/>
          <w:sz w:val="24"/>
          <w:szCs w:val="24"/>
        </w:rPr>
        <w:t xml:space="preserve">AI-based chatbots, digital onboarding, personalized financial products, and real-time customer support </w:t>
      </w:r>
      <w:r w:rsidR="002A53F8" w:rsidRPr="00071F42">
        <w:rPr>
          <w:rFonts w:ascii="Times New Roman" w:hAnsi="Times New Roman" w:cs="Times New Roman"/>
          <w:sz w:val="24"/>
          <w:szCs w:val="24"/>
        </w:rPr>
        <w:t xml:space="preserve">which are all </w:t>
      </w:r>
      <w:r w:rsidR="00592435" w:rsidRPr="00071F42">
        <w:rPr>
          <w:rFonts w:ascii="Times New Roman" w:hAnsi="Times New Roman" w:cs="Times New Roman"/>
          <w:sz w:val="24"/>
          <w:szCs w:val="24"/>
        </w:rPr>
        <w:t xml:space="preserve">being said to be </w:t>
      </w:r>
      <w:r w:rsidR="00E674FB" w:rsidRPr="00071F42">
        <w:rPr>
          <w:rFonts w:ascii="Times New Roman" w:hAnsi="Times New Roman" w:cs="Times New Roman"/>
          <w:sz w:val="24"/>
          <w:szCs w:val="24"/>
        </w:rPr>
        <w:t>enhanc</w:t>
      </w:r>
      <w:r w:rsidR="00592435" w:rsidRPr="00071F42">
        <w:rPr>
          <w:rFonts w:ascii="Times New Roman" w:hAnsi="Times New Roman" w:cs="Times New Roman"/>
          <w:sz w:val="24"/>
          <w:szCs w:val="24"/>
        </w:rPr>
        <w:t>ing</w:t>
      </w:r>
      <w:r w:rsidR="00E674FB" w:rsidRPr="00071F42">
        <w:rPr>
          <w:rFonts w:ascii="Times New Roman" w:hAnsi="Times New Roman" w:cs="Times New Roman"/>
          <w:sz w:val="24"/>
          <w:szCs w:val="24"/>
        </w:rPr>
        <w:t xml:space="preserve"> the overall banking experience. Automation reduces paperwork, manual errors, and processing time. </w:t>
      </w:r>
      <w:r w:rsidR="00637085" w:rsidRPr="00071F42">
        <w:rPr>
          <w:rFonts w:ascii="Times New Roman" w:hAnsi="Times New Roman" w:cs="Times New Roman"/>
          <w:sz w:val="24"/>
          <w:szCs w:val="24"/>
        </w:rPr>
        <w:t xml:space="preserve">Further, </w:t>
      </w:r>
      <w:r w:rsidR="00B71107" w:rsidRPr="00071F42">
        <w:rPr>
          <w:rFonts w:ascii="Times New Roman" w:hAnsi="Times New Roman" w:cs="Times New Roman"/>
          <w:sz w:val="24"/>
          <w:szCs w:val="24"/>
        </w:rPr>
        <w:t xml:space="preserve">fintech tools </w:t>
      </w:r>
      <w:r w:rsidR="000137AF" w:rsidRPr="00071F42">
        <w:rPr>
          <w:rFonts w:ascii="Times New Roman" w:hAnsi="Times New Roman" w:cs="Times New Roman"/>
          <w:sz w:val="24"/>
          <w:szCs w:val="24"/>
        </w:rPr>
        <w:t xml:space="preserve">encompassing a wide </w:t>
      </w:r>
      <w:r w:rsidR="001C1B02" w:rsidRPr="00071F42">
        <w:rPr>
          <w:rFonts w:ascii="Times New Roman" w:hAnsi="Times New Roman" w:cs="Times New Roman"/>
          <w:sz w:val="24"/>
          <w:szCs w:val="24"/>
        </w:rPr>
        <w:t xml:space="preserve">range of applications and technologies </w:t>
      </w:r>
      <w:r w:rsidR="00B71107" w:rsidRPr="00071F42">
        <w:rPr>
          <w:rFonts w:ascii="Times New Roman" w:hAnsi="Times New Roman" w:cs="Times New Roman"/>
          <w:sz w:val="24"/>
          <w:szCs w:val="24"/>
        </w:rPr>
        <w:t xml:space="preserve">like artificial intelligence, </w:t>
      </w:r>
      <w:r w:rsidR="0036186B" w:rsidRPr="00071F42">
        <w:rPr>
          <w:rFonts w:ascii="Times New Roman" w:hAnsi="Times New Roman" w:cs="Times New Roman"/>
          <w:sz w:val="24"/>
          <w:szCs w:val="24"/>
        </w:rPr>
        <w:t xml:space="preserve">blockchain </w:t>
      </w:r>
      <w:r w:rsidR="00E674FB" w:rsidRPr="00071F42">
        <w:rPr>
          <w:rFonts w:ascii="Times New Roman" w:hAnsi="Times New Roman" w:cs="Times New Roman"/>
          <w:sz w:val="24"/>
          <w:szCs w:val="24"/>
        </w:rPr>
        <w:t>help banks</w:t>
      </w:r>
      <w:r w:rsidR="00E17414" w:rsidRPr="00071F42">
        <w:rPr>
          <w:rFonts w:ascii="Times New Roman" w:hAnsi="Times New Roman" w:cs="Times New Roman"/>
          <w:sz w:val="24"/>
          <w:szCs w:val="24"/>
        </w:rPr>
        <w:t xml:space="preserve"> readily</w:t>
      </w:r>
      <w:r w:rsidR="00E674FB" w:rsidRPr="00071F42">
        <w:rPr>
          <w:rFonts w:ascii="Times New Roman" w:hAnsi="Times New Roman" w:cs="Times New Roman"/>
          <w:sz w:val="24"/>
          <w:szCs w:val="24"/>
        </w:rPr>
        <w:t xml:space="preserve"> analyse customer behaviour and </w:t>
      </w:r>
      <w:r w:rsidR="00AC2693" w:rsidRPr="00071F42">
        <w:rPr>
          <w:rFonts w:ascii="Times New Roman" w:hAnsi="Times New Roman" w:cs="Times New Roman"/>
          <w:sz w:val="24"/>
          <w:szCs w:val="24"/>
        </w:rPr>
        <w:t>customize</w:t>
      </w:r>
      <w:r w:rsidR="00E674FB" w:rsidRPr="00071F42">
        <w:rPr>
          <w:rFonts w:ascii="Times New Roman" w:hAnsi="Times New Roman" w:cs="Times New Roman"/>
          <w:sz w:val="24"/>
          <w:szCs w:val="24"/>
        </w:rPr>
        <w:t xml:space="preserve"> services accordingly.</w:t>
      </w:r>
    </w:p>
    <w:p w14:paraId="67EB96E3" w14:textId="502085BC"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Reducing Operational Costs and Increasing Productivity</w:t>
      </w:r>
    </w:p>
    <w:p w14:paraId="30B3E7F7" w14:textId="498CF392" w:rsidR="004A4529" w:rsidRPr="00071F42" w:rsidRDefault="00234733"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also plays a pivotal role in terms of </w:t>
      </w:r>
      <w:r w:rsidR="00C44533" w:rsidRPr="00071F42">
        <w:rPr>
          <w:rFonts w:ascii="Times New Roman" w:hAnsi="Times New Roman" w:cs="Times New Roman"/>
          <w:sz w:val="24"/>
          <w:szCs w:val="24"/>
        </w:rPr>
        <w:t xml:space="preserve">increasing banks productivity and </w:t>
      </w:r>
      <w:r w:rsidR="00DE69C3" w:rsidRPr="00071F42">
        <w:rPr>
          <w:rFonts w:ascii="Times New Roman" w:hAnsi="Times New Roman" w:cs="Times New Roman"/>
          <w:sz w:val="24"/>
          <w:szCs w:val="24"/>
        </w:rPr>
        <w:t xml:space="preserve">also </w:t>
      </w:r>
      <w:r w:rsidR="005B07D0" w:rsidRPr="00071F42">
        <w:rPr>
          <w:rFonts w:ascii="Times New Roman" w:hAnsi="Times New Roman" w:cs="Times New Roman"/>
          <w:sz w:val="24"/>
          <w:szCs w:val="24"/>
        </w:rPr>
        <w:t xml:space="preserve">reducing operational costs </w:t>
      </w:r>
      <w:r w:rsidR="00DE69C3" w:rsidRPr="00071F42">
        <w:rPr>
          <w:rFonts w:ascii="Times New Roman" w:hAnsi="Times New Roman" w:cs="Times New Roman"/>
          <w:sz w:val="24"/>
          <w:szCs w:val="24"/>
        </w:rPr>
        <w:t>t</w:t>
      </w:r>
      <w:r w:rsidR="00E674FB" w:rsidRPr="00071F42">
        <w:rPr>
          <w:rFonts w:ascii="Times New Roman" w:hAnsi="Times New Roman" w:cs="Times New Roman"/>
          <w:sz w:val="24"/>
          <w:szCs w:val="24"/>
        </w:rPr>
        <w:t xml:space="preserve">hrough </w:t>
      </w:r>
      <w:r w:rsidR="002B236F" w:rsidRPr="00071F42">
        <w:rPr>
          <w:rFonts w:ascii="Times New Roman" w:hAnsi="Times New Roman" w:cs="Times New Roman"/>
          <w:sz w:val="24"/>
          <w:szCs w:val="24"/>
        </w:rPr>
        <w:t xml:space="preserve">automation and </w:t>
      </w:r>
      <w:r w:rsidR="00EF047B" w:rsidRPr="00071F42">
        <w:rPr>
          <w:rFonts w:ascii="Times New Roman" w:hAnsi="Times New Roman" w:cs="Times New Roman"/>
          <w:sz w:val="24"/>
          <w:szCs w:val="24"/>
        </w:rPr>
        <w:t xml:space="preserve">digitisation </w:t>
      </w:r>
      <w:r w:rsidR="0046717F" w:rsidRPr="00071F42">
        <w:rPr>
          <w:rFonts w:ascii="Times New Roman" w:hAnsi="Times New Roman" w:cs="Times New Roman"/>
          <w:sz w:val="24"/>
          <w:szCs w:val="24"/>
        </w:rPr>
        <w:t xml:space="preserve">such as </w:t>
      </w:r>
      <w:r w:rsidR="00E674FB" w:rsidRPr="00071F42">
        <w:rPr>
          <w:rFonts w:ascii="Times New Roman" w:hAnsi="Times New Roman" w:cs="Times New Roman"/>
          <w:sz w:val="24"/>
          <w:szCs w:val="24"/>
        </w:rPr>
        <w:t>API integration, robotic process automation (RPA), and cloud solutions.</w:t>
      </w:r>
      <w:r w:rsidR="002F57CC" w:rsidRPr="00071F42">
        <w:rPr>
          <w:rFonts w:ascii="Times New Roman" w:hAnsi="Times New Roman" w:cs="Times New Roman"/>
          <w:sz w:val="24"/>
          <w:szCs w:val="24"/>
        </w:rPr>
        <w:t xml:space="preserve"> When it comes to</w:t>
      </w:r>
      <w:r w:rsidR="00E01ECA" w:rsidRPr="00071F42">
        <w:rPr>
          <w:rFonts w:ascii="Times New Roman" w:hAnsi="Times New Roman" w:cs="Times New Roman"/>
          <w:sz w:val="24"/>
          <w:szCs w:val="24"/>
        </w:rPr>
        <w:t xml:space="preserve"> the reduction of operational </w:t>
      </w:r>
      <w:r w:rsidR="003A662A" w:rsidRPr="00071F42">
        <w:rPr>
          <w:rFonts w:ascii="Times New Roman" w:hAnsi="Times New Roman" w:cs="Times New Roman"/>
          <w:sz w:val="24"/>
          <w:szCs w:val="24"/>
        </w:rPr>
        <w:t>cost, Banks</w:t>
      </w:r>
      <w:r w:rsidR="00E674FB" w:rsidRPr="00071F42">
        <w:rPr>
          <w:rFonts w:ascii="Times New Roman" w:hAnsi="Times New Roman" w:cs="Times New Roman"/>
          <w:sz w:val="24"/>
          <w:szCs w:val="24"/>
        </w:rPr>
        <w:t xml:space="preserve"> </w:t>
      </w:r>
      <w:r w:rsidR="00E97CBC" w:rsidRPr="00071F42">
        <w:rPr>
          <w:rFonts w:ascii="Times New Roman" w:hAnsi="Times New Roman" w:cs="Times New Roman"/>
          <w:sz w:val="24"/>
          <w:szCs w:val="24"/>
        </w:rPr>
        <w:t xml:space="preserve">need not </w:t>
      </w:r>
      <w:r w:rsidR="00C91A4F" w:rsidRPr="00071F42">
        <w:rPr>
          <w:rFonts w:ascii="Times New Roman" w:hAnsi="Times New Roman" w:cs="Times New Roman"/>
          <w:sz w:val="24"/>
          <w:szCs w:val="24"/>
        </w:rPr>
        <w:t>create any physical infrastructure</w:t>
      </w:r>
      <w:r w:rsidR="00BF199A" w:rsidRPr="00071F42">
        <w:rPr>
          <w:rFonts w:ascii="Times New Roman" w:hAnsi="Times New Roman" w:cs="Times New Roman"/>
          <w:sz w:val="24"/>
          <w:szCs w:val="24"/>
        </w:rPr>
        <w:t>;</w:t>
      </w:r>
      <w:r w:rsidR="00BB7DE9" w:rsidRPr="00071F42">
        <w:rPr>
          <w:rFonts w:ascii="Times New Roman" w:hAnsi="Times New Roman" w:cs="Times New Roman"/>
          <w:sz w:val="24"/>
          <w:szCs w:val="24"/>
        </w:rPr>
        <w:t xml:space="preserve"> in contrast,</w:t>
      </w:r>
      <w:r w:rsidR="00C91A4F" w:rsidRPr="00071F42">
        <w:rPr>
          <w:rFonts w:ascii="Times New Roman" w:hAnsi="Times New Roman" w:cs="Times New Roman"/>
          <w:sz w:val="24"/>
          <w:szCs w:val="24"/>
        </w:rPr>
        <w:t xml:space="preserve"> </w:t>
      </w:r>
      <w:r w:rsidR="00C358B2" w:rsidRPr="00071F42">
        <w:rPr>
          <w:rFonts w:ascii="Times New Roman" w:hAnsi="Times New Roman" w:cs="Times New Roman"/>
          <w:sz w:val="24"/>
          <w:szCs w:val="24"/>
        </w:rPr>
        <w:t>the</w:t>
      </w:r>
      <w:r w:rsidR="006556C5" w:rsidRPr="00071F42">
        <w:rPr>
          <w:rFonts w:ascii="Times New Roman" w:hAnsi="Times New Roman" w:cs="Times New Roman"/>
          <w:sz w:val="24"/>
          <w:szCs w:val="24"/>
        </w:rPr>
        <w:t xml:space="preserve">y </w:t>
      </w:r>
      <w:r w:rsidR="001B2C85" w:rsidRPr="00071F42">
        <w:rPr>
          <w:rFonts w:ascii="Times New Roman" w:hAnsi="Times New Roman" w:cs="Times New Roman"/>
          <w:sz w:val="24"/>
          <w:szCs w:val="24"/>
        </w:rPr>
        <w:t xml:space="preserve">strategically </w:t>
      </w:r>
      <w:r w:rsidR="006556C5" w:rsidRPr="00071F42">
        <w:rPr>
          <w:rFonts w:ascii="Times New Roman" w:hAnsi="Times New Roman" w:cs="Times New Roman"/>
          <w:sz w:val="24"/>
          <w:szCs w:val="24"/>
        </w:rPr>
        <w:t>coll</w:t>
      </w:r>
      <w:r w:rsidR="001B2C85" w:rsidRPr="00071F42">
        <w:rPr>
          <w:rFonts w:ascii="Times New Roman" w:hAnsi="Times New Roman" w:cs="Times New Roman"/>
          <w:sz w:val="24"/>
          <w:szCs w:val="24"/>
        </w:rPr>
        <w:t xml:space="preserve">aborate with fintech firms which </w:t>
      </w:r>
      <w:r w:rsidR="004D6DF1" w:rsidRPr="00071F42">
        <w:rPr>
          <w:rFonts w:ascii="Times New Roman" w:hAnsi="Times New Roman" w:cs="Times New Roman"/>
          <w:sz w:val="24"/>
          <w:szCs w:val="24"/>
        </w:rPr>
        <w:t xml:space="preserve">are expected to </w:t>
      </w:r>
      <w:r w:rsidR="00122EA6" w:rsidRPr="00071F42">
        <w:rPr>
          <w:rFonts w:ascii="Times New Roman" w:hAnsi="Times New Roman" w:cs="Times New Roman"/>
          <w:sz w:val="24"/>
          <w:szCs w:val="24"/>
        </w:rPr>
        <w:t xml:space="preserve">considerably </w:t>
      </w:r>
      <w:r w:rsidR="00E674FB" w:rsidRPr="00071F42">
        <w:rPr>
          <w:rFonts w:ascii="Times New Roman" w:hAnsi="Times New Roman" w:cs="Times New Roman"/>
          <w:sz w:val="24"/>
          <w:szCs w:val="24"/>
        </w:rPr>
        <w:t>improve productivity and enable</w:t>
      </w:r>
      <w:r w:rsidR="009D0224" w:rsidRPr="00071F42">
        <w:rPr>
          <w:rFonts w:ascii="Times New Roman" w:hAnsi="Times New Roman" w:cs="Times New Roman"/>
          <w:sz w:val="24"/>
          <w:szCs w:val="24"/>
        </w:rPr>
        <w:t xml:space="preserve"> </w:t>
      </w:r>
      <w:r w:rsidR="00E674FB" w:rsidRPr="00071F42">
        <w:rPr>
          <w:rFonts w:ascii="Times New Roman" w:hAnsi="Times New Roman" w:cs="Times New Roman"/>
          <w:sz w:val="24"/>
          <w:szCs w:val="24"/>
        </w:rPr>
        <w:t>more sustainable business models</w:t>
      </w:r>
      <w:r w:rsidR="0076219F" w:rsidRPr="00071F42">
        <w:rPr>
          <w:rFonts w:ascii="Times New Roman" w:hAnsi="Times New Roman" w:cs="Times New Roman"/>
          <w:sz w:val="24"/>
          <w:szCs w:val="24"/>
        </w:rPr>
        <w:t xml:space="preserve"> </w:t>
      </w:r>
      <w:r w:rsidR="003A662A" w:rsidRPr="00071F42">
        <w:rPr>
          <w:rFonts w:ascii="Times New Roman" w:hAnsi="Times New Roman" w:cs="Times New Roman"/>
          <w:sz w:val="24"/>
          <w:szCs w:val="24"/>
        </w:rPr>
        <w:t xml:space="preserve">viz., </w:t>
      </w:r>
      <w:r w:rsidR="0076219F" w:rsidRPr="00071F42">
        <w:rPr>
          <w:rFonts w:ascii="Times New Roman" w:hAnsi="Times New Roman" w:cs="Times New Roman"/>
          <w:sz w:val="24"/>
          <w:szCs w:val="24"/>
        </w:rPr>
        <w:t>environmental, social and gover</w:t>
      </w:r>
      <w:r w:rsidR="003A662A" w:rsidRPr="00071F42">
        <w:rPr>
          <w:rFonts w:ascii="Times New Roman" w:hAnsi="Times New Roman" w:cs="Times New Roman"/>
          <w:sz w:val="24"/>
          <w:szCs w:val="24"/>
        </w:rPr>
        <w:t>nance</w:t>
      </w:r>
      <w:r w:rsidR="00122EA6" w:rsidRPr="00071F42">
        <w:rPr>
          <w:rFonts w:ascii="Times New Roman" w:hAnsi="Times New Roman" w:cs="Times New Roman"/>
          <w:sz w:val="24"/>
          <w:szCs w:val="24"/>
        </w:rPr>
        <w:t xml:space="preserve"> </w:t>
      </w:r>
      <w:r w:rsidR="0076219F" w:rsidRPr="00071F42">
        <w:rPr>
          <w:rFonts w:ascii="Times New Roman" w:hAnsi="Times New Roman" w:cs="Times New Roman"/>
          <w:sz w:val="24"/>
          <w:szCs w:val="24"/>
        </w:rPr>
        <w:t xml:space="preserve">(ESG). </w:t>
      </w:r>
    </w:p>
    <w:p w14:paraId="653EEF27" w14:textId="60C12B64"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Improving Regulatory Compliance</w:t>
      </w:r>
    </w:p>
    <w:p w14:paraId="7BBE8CC3" w14:textId="19A3B172" w:rsidR="00591CAE" w:rsidRPr="00071F42" w:rsidRDefault="00530B12"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Fintech</w:t>
      </w:r>
      <w:r w:rsidR="001D6243" w:rsidRPr="00071F42">
        <w:rPr>
          <w:rFonts w:ascii="Times New Roman" w:hAnsi="Times New Roman" w:cs="Times New Roman"/>
          <w:sz w:val="24"/>
          <w:szCs w:val="24"/>
        </w:rPr>
        <w:t xml:space="preserve"> </w:t>
      </w:r>
      <w:r w:rsidR="002365C8" w:rsidRPr="00071F42">
        <w:rPr>
          <w:rFonts w:ascii="Times New Roman" w:hAnsi="Times New Roman" w:cs="Times New Roman"/>
          <w:sz w:val="24"/>
          <w:szCs w:val="24"/>
        </w:rPr>
        <w:t xml:space="preserve">have been assisting </w:t>
      </w:r>
      <w:r w:rsidR="00C91207" w:rsidRPr="00071F42">
        <w:rPr>
          <w:rFonts w:ascii="Times New Roman" w:hAnsi="Times New Roman" w:cs="Times New Roman"/>
          <w:sz w:val="24"/>
          <w:szCs w:val="24"/>
        </w:rPr>
        <w:t xml:space="preserve">to </w:t>
      </w:r>
      <w:r w:rsidR="00CB3755" w:rsidRPr="00071F42">
        <w:rPr>
          <w:rFonts w:ascii="Times New Roman" w:hAnsi="Times New Roman" w:cs="Times New Roman"/>
          <w:sz w:val="24"/>
          <w:szCs w:val="24"/>
        </w:rPr>
        <w:t xml:space="preserve">the </w:t>
      </w:r>
      <w:r w:rsidR="00735033" w:rsidRPr="00071F42">
        <w:rPr>
          <w:rFonts w:ascii="Times New Roman" w:hAnsi="Times New Roman" w:cs="Times New Roman"/>
          <w:sz w:val="24"/>
          <w:szCs w:val="24"/>
        </w:rPr>
        <w:t xml:space="preserve">financial institutions and markets in order to </w:t>
      </w:r>
      <w:r w:rsidR="00A753CC" w:rsidRPr="00071F42">
        <w:rPr>
          <w:rFonts w:ascii="Times New Roman" w:hAnsi="Times New Roman" w:cs="Times New Roman"/>
          <w:sz w:val="24"/>
          <w:szCs w:val="24"/>
        </w:rPr>
        <w:t xml:space="preserve">improve the regulatory compliance </w:t>
      </w:r>
      <w:r w:rsidR="00C91207" w:rsidRPr="00071F42">
        <w:rPr>
          <w:rFonts w:ascii="Times New Roman" w:hAnsi="Times New Roman" w:cs="Times New Roman"/>
          <w:sz w:val="24"/>
          <w:szCs w:val="24"/>
        </w:rPr>
        <w:t xml:space="preserve">by using advanced technologies </w:t>
      </w:r>
      <w:r w:rsidR="003F683D" w:rsidRPr="00071F42">
        <w:rPr>
          <w:rFonts w:ascii="Times New Roman" w:hAnsi="Times New Roman" w:cs="Times New Roman"/>
          <w:sz w:val="24"/>
          <w:szCs w:val="24"/>
        </w:rPr>
        <w:t>like AI</w:t>
      </w:r>
      <w:r w:rsidR="00C1143D" w:rsidRPr="00071F42">
        <w:rPr>
          <w:rFonts w:ascii="Times New Roman" w:hAnsi="Times New Roman" w:cs="Times New Roman"/>
          <w:sz w:val="24"/>
          <w:szCs w:val="24"/>
        </w:rPr>
        <w:t xml:space="preserve"> and machine learning</w:t>
      </w:r>
      <w:r w:rsidR="00E674FB" w:rsidRPr="00071F42">
        <w:rPr>
          <w:rFonts w:ascii="Times New Roman" w:hAnsi="Times New Roman" w:cs="Times New Roman"/>
          <w:sz w:val="24"/>
          <w:szCs w:val="24"/>
        </w:rPr>
        <w:t xml:space="preserve"> solutions</w:t>
      </w:r>
      <w:r w:rsidR="00591CAE" w:rsidRPr="00071F42">
        <w:rPr>
          <w:rFonts w:ascii="Times New Roman" w:hAnsi="Times New Roman" w:cs="Times New Roman"/>
          <w:sz w:val="24"/>
          <w:szCs w:val="24"/>
        </w:rPr>
        <w:t xml:space="preserve">. </w:t>
      </w:r>
      <w:r w:rsidR="0053542F" w:rsidRPr="00071F42">
        <w:rPr>
          <w:rFonts w:ascii="Times New Roman" w:hAnsi="Times New Roman" w:cs="Times New Roman"/>
          <w:sz w:val="24"/>
          <w:szCs w:val="24"/>
        </w:rPr>
        <w:t>The automation process of Know Your Customer (KYC)</w:t>
      </w:r>
      <w:r w:rsidR="008C4CEA" w:rsidRPr="00071F42">
        <w:rPr>
          <w:rFonts w:ascii="Times New Roman" w:hAnsi="Times New Roman" w:cs="Times New Roman"/>
          <w:sz w:val="24"/>
          <w:szCs w:val="24"/>
        </w:rPr>
        <w:t xml:space="preserve">, reducing </w:t>
      </w:r>
      <w:r w:rsidR="00740300" w:rsidRPr="00071F42">
        <w:rPr>
          <w:rFonts w:ascii="Times New Roman" w:hAnsi="Times New Roman" w:cs="Times New Roman"/>
          <w:sz w:val="24"/>
          <w:szCs w:val="24"/>
        </w:rPr>
        <w:t xml:space="preserve">manual </w:t>
      </w:r>
      <w:r w:rsidR="008C4CEA" w:rsidRPr="00071F42">
        <w:rPr>
          <w:rFonts w:ascii="Times New Roman" w:hAnsi="Times New Roman" w:cs="Times New Roman"/>
          <w:sz w:val="24"/>
          <w:szCs w:val="24"/>
        </w:rPr>
        <w:t xml:space="preserve">error, </w:t>
      </w:r>
      <w:r w:rsidR="006F0D6D" w:rsidRPr="00071F42">
        <w:rPr>
          <w:rFonts w:ascii="Times New Roman" w:hAnsi="Times New Roman" w:cs="Times New Roman"/>
          <w:sz w:val="24"/>
          <w:szCs w:val="24"/>
        </w:rPr>
        <w:t xml:space="preserve">anti-money laundering </w:t>
      </w:r>
      <w:r w:rsidR="005B7EEC" w:rsidRPr="00071F42">
        <w:rPr>
          <w:rFonts w:ascii="Times New Roman" w:hAnsi="Times New Roman" w:cs="Times New Roman"/>
          <w:sz w:val="24"/>
          <w:szCs w:val="24"/>
        </w:rPr>
        <w:t>checks</w:t>
      </w:r>
      <w:r w:rsidR="00F37077" w:rsidRPr="00071F42">
        <w:rPr>
          <w:rFonts w:ascii="Times New Roman" w:hAnsi="Times New Roman" w:cs="Times New Roman"/>
          <w:sz w:val="24"/>
          <w:szCs w:val="24"/>
        </w:rPr>
        <w:t xml:space="preserve"> are being adapted to new regulations </w:t>
      </w:r>
      <w:r w:rsidR="000D3DA1" w:rsidRPr="00071F42">
        <w:rPr>
          <w:rFonts w:ascii="Times New Roman" w:hAnsi="Times New Roman" w:cs="Times New Roman"/>
          <w:sz w:val="24"/>
          <w:szCs w:val="24"/>
        </w:rPr>
        <w:t xml:space="preserve">thereby enabling the banks </w:t>
      </w:r>
      <w:r w:rsidR="006E005B" w:rsidRPr="00071F42">
        <w:rPr>
          <w:rFonts w:ascii="Times New Roman" w:hAnsi="Times New Roman" w:cs="Times New Roman"/>
          <w:sz w:val="24"/>
          <w:szCs w:val="24"/>
        </w:rPr>
        <w:t xml:space="preserve">to have </w:t>
      </w:r>
      <w:r w:rsidR="00AF4EDE" w:rsidRPr="00071F42">
        <w:rPr>
          <w:rFonts w:ascii="Times New Roman" w:hAnsi="Times New Roman" w:cs="Times New Roman"/>
          <w:sz w:val="24"/>
          <w:szCs w:val="24"/>
        </w:rPr>
        <w:t xml:space="preserve">more efficient, accurate compliance and </w:t>
      </w:r>
      <w:r w:rsidR="00AC4553" w:rsidRPr="00071F42">
        <w:rPr>
          <w:rFonts w:ascii="Times New Roman" w:hAnsi="Times New Roman" w:cs="Times New Roman"/>
          <w:sz w:val="24"/>
          <w:szCs w:val="24"/>
        </w:rPr>
        <w:t xml:space="preserve">also leads to </w:t>
      </w:r>
      <w:r w:rsidR="00B936F2" w:rsidRPr="00071F42">
        <w:rPr>
          <w:rFonts w:ascii="Times New Roman" w:hAnsi="Times New Roman" w:cs="Times New Roman"/>
          <w:sz w:val="24"/>
          <w:szCs w:val="24"/>
        </w:rPr>
        <w:t xml:space="preserve">a </w:t>
      </w:r>
      <w:r w:rsidR="000D3DA1" w:rsidRPr="00071F42">
        <w:rPr>
          <w:rFonts w:ascii="Times New Roman" w:hAnsi="Times New Roman" w:cs="Times New Roman"/>
          <w:sz w:val="24"/>
          <w:szCs w:val="24"/>
        </w:rPr>
        <w:t>better</w:t>
      </w:r>
      <w:r w:rsidR="009376F3" w:rsidRPr="00071F42">
        <w:rPr>
          <w:rFonts w:ascii="Times New Roman" w:hAnsi="Times New Roman" w:cs="Times New Roman"/>
          <w:sz w:val="24"/>
          <w:szCs w:val="24"/>
        </w:rPr>
        <w:t xml:space="preserve"> risk</w:t>
      </w:r>
      <w:r w:rsidR="000D3DA1" w:rsidRPr="00071F42">
        <w:rPr>
          <w:rFonts w:ascii="Times New Roman" w:hAnsi="Times New Roman" w:cs="Times New Roman"/>
          <w:sz w:val="24"/>
          <w:szCs w:val="24"/>
        </w:rPr>
        <w:t xml:space="preserve"> management</w:t>
      </w:r>
      <w:r w:rsidR="009376F3" w:rsidRPr="00071F42">
        <w:rPr>
          <w:rFonts w:ascii="Times New Roman" w:hAnsi="Times New Roman" w:cs="Times New Roman"/>
          <w:sz w:val="24"/>
          <w:szCs w:val="24"/>
        </w:rPr>
        <w:t xml:space="preserve">. </w:t>
      </w:r>
    </w:p>
    <w:p w14:paraId="3EBD9DD0" w14:textId="77777777" w:rsidR="00E271FA" w:rsidRPr="00071F42" w:rsidRDefault="00E271FA" w:rsidP="00071F42">
      <w:pPr>
        <w:spacing w:line="360" w:lineRule="auto"/>
        <w:jc w:val="both"/>
        <w:rPr>
          <w:rFonts w:ascii="Times New Roman" w:hAnsi="Times New Roman" w:cs="Times New Roman"/>
          <w:sz w:val="24"/>
          <w:szCs w:val="24"/>
        </w:rPr>
      </w:pPr>
    </w:p>
    <w:p w14:paraId="2E63E9B6" w14:textId="481DEA98"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Challenges in Fintech Adoption and Banking Integration</w:t>
      </w:r>
    </w:p>
    <w:p w14:paraId="4A09B5BF" w14:textId="48312268"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Cybersecurity and Data Privacy Risks</w:t>
      </w:r>
    </w:p>
    <w:p w14:paraId="4B82D752" w14:textId="06A1C5C0" w:rsidR="00EE3095" w:rsidRPr="00071F42" w:rsidRDefault="003F5FF7"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E</w:t>
      </w:r>
      <w:r w:rsidR="005B3742" w:rsidRPr="00071F42">
        <w:rPr>
          <w:rFonts w:ascii="Times New Roman" w:hAnsi="Times New Roman" w:cs="Times New Roman"/>
          <w:sz w:val="24"/>
          <w:szCs w:val="24"/>
        </w:rPr>
        <w:t xml:space="preserve">xponential rising </w:t>
      </w:r>
      <w:r w:rsidRPr="00071F42">
        <w:rPr>
          <w:rFonts w:ascii="Times New Roman" w:hAnsi="Times New Roman" w:cs="Times New Roman"/>
          <w:sz w:val="24"/>
          <w:szCs w:val="24"/>
        </w:rPr>
        <w:t xml:space="preserve">digitisation </w:t>
      </w:r>
      <w:r w:rsidR="00432EE6" w:rsidRPr="00071F42">
        <w:rPr>
          <w:rFonts w:ascii="Times New Roman" w:hAnsi="Times New Roman" w:cs="Times New Roman"/>
          <w:sz w:val="24"/>
          <w:szCs w:val="24"/>
        </w:rPr>
        <w:t xml:space="preserve">exposes to repercussions of </w:t>
      </w:r>
      <w:r w:rsidR="00CC7136" w:rsidRPr="00071F42">
        <w:rPr>
          <w:rFonts w:ascii="Times New Roman" w:hAnsi="Times New Roman" w:cs="Times New Roman"/>
          <w:sz w:val="24"/>
          <w:szCs w:val="24"/>
        </w:rPr>
        <w:t>fraud, phishing and data breaches</w:t>
      </w:r>
      <w:r w:rsidR="005B3742" w:rsidRPr="00071F42">
        <w:rPr>
          <w:rFonts w:ascii="Times New Roman" w:hAnsi="Times New Roman" w:cs="Times New Roman"/>
          <w:sz w:val="24"/>
          <w:szCs w:val="24"/>
        </w:rPr>
        <w:t>. Thus</w:t>
      </w:r>
      <w:r w:rsidR="00A63C1D" w:rsidRPr="00071F42">
        <w:rPr>
          <w:rFonts w:ascii="Times New Roman" w:hAnsi="Times New Roman" w:cs="Times New Roman"/>
          <w:sz w:val="24"/>
          <w:szCs w:val="24"/>
        </w:rPr>
        <w:t>,</w:t>
      </w:r>
      <w:r w:rsidR="00B8273C" w:rsidRPr="00071F42">
        <w:rPr>
          <w:rFonts w:ascii="Times New Roman" w:hAnsi="Times New Roman" w:cs="Times New Roman"/>
          <w:sz w:val="24"/>
          <w:szCs w:val="24"/>
        </w:rPr>
        <w:t xml:space="preserve"> Indians had lost a staggering </w:t>
      </w:r>
      <w:r w:rsidR="00D647AE" w:rsidRPr="00071F42">
        <w:rPr>
          <w:rFonts w:ascii="Times New Roman" w:hAnsi="Times New Roman" w:cs="Times New Roman"/>
          <w:sz w:val="24"/>
          <w:szCs w:val="24"/>
        </w:rPr>
        <w:t xml:space="preserve">around </w:t>
      </w:r>
      <w:r w:rsidR="00B8273C" w:rsidRPr="00071F42">
        <w:rPr>
          <w:rFonts w:ascii="Times New Roman" w:hAnsi="Times New Roman" w:cs="Times New Roman"/>
          <w:sz w:val="24"/>
          <w:szCs w:val="24"/>
        </w:rPr>
        <w:t xml:space="preserve">Rs 22,845.73 crore to cyber criminals, marking </w:t>
      </w:r>
      <w:r w:rsidR="004D2333" w:rsidRPr="00071F42">
        <w:rPr>
          <w:rFonts w:ascii="Times New Roman" w:hAnsi="Times New Roman" w:cs="Times New Roman"/>
          <w:sz w:val="24"/>
          <w:szCs w:val="24"/>
        </w:rPr>
        <w:t xml:space="preserve">a considerable difference of </w:t>
      </w:r>
      <w:r w:rsidR="00D647AE" w:rsidRPr="00071F42">
        <w:rPr>
          <w:rFonts w:ascii="Times New Roman" w:hAnsi="Times New Roman" w:cs="Times New Roman"/>
          <w:sz w:val="24"/>
          <w:szCs w:val="24"/>
        </w:rPr>
        <w:t>206</w:t>
      </w:r>
      <w:r w:rsidR="004D2333" w:rsidRPr="00071F42">
        <w:rPr>
          <w:rFonts w:ascii="Times New Roman" w:hAnsi="Times New Roman" w:cs="Times New Roman"/>
          <w:sz w:val="24"/>
          <w:szCs w:val="24"/>
        </w:rPr>
        <w:t xml:space="preserve"> </w:t>
      </w:r>
      <w:r w:rsidR="00D647AE" w:rsidRPr="00071F42">
        <w:rPr>
          <w:rFonts w:ascii="Times New Roman" w:hAnsi="Times New Roman" w:cs="Times New Roman"/>
          <w:sz w:val="24"/>
          <w:szCs w:val="24"/>
        </w:rPr>
        <w:t>percentage</w:t>
      </w:r>
      <w:r w:rsidR="00BF1799" w:rsidRPr="00071F42">
        <w:rPr>
          <w:rFonts w:ascii="Times New Roman" w:hAnsi="Times New Roman" w:cs="Times New Roman"/>
          <w:sz w:val="24"/>
          <w:szCs w:val="24"/>
        </w:rPr>
        <w:t xml:space="preserve"> </w:t>
      </w:r>
      <w:r w:rsidR="00B8273C" w:rsidRPr="00071F42">
        <w:rPr>
          <w:rFonts w:ascii="Times New Roman" w:hAnsi="Times New Roman" w:cs="Times New Roman"/>
          <w:sz w:val="24"/>
          <w:szCs w:val="24"/>
        </w:rPr>
        <w:t>increase from the previous year</w:t>
      </w:r>
      <w:r w:rsidR="00A50909" w:rsidRPr="00071F42">
        <w:rPr>
          <w:rFonts w:ascii="Times New Roman" w:hAnsi="Times New Roman" w:cs="Times New Roman"/>
          <w:sz w:val="24"/>
          <w:szCs w:val="24"/>
        </w:rPr>
        <w:t xml:space="preserve"> </w:t>
      </w:r>
      <w:r w:rsidR="00BF1799" w:rsidRPr="00071F42">
        <w:rPr>
          <w:rFonts w:ascii="Times New Roman" w:hAnsi="Times New Roman" w:cs="Times New Roman"/>
          <w:sz w:val="24"/>
          <w:szCs w:val="24"/>
        </w:rPr>
        <w:t>(</w:t>
      </w:r>
      <w:hyperlink r:id="rId8" w:history="1">
        <w:r w:rsidR="00D647AE" w:rsidRPr="00071F42">
          <w:rPr>
            <w:rStyle w:val="Hyperlink"/>
            <w:rFonts w:ascii="Times New Roman" w:hAnsi="Times New Roman" w:cs="Times New Roman"/>
            <w:color w:val="0D0D0D" w:themeColor="text1" w:themeTint="F2"/>
            <w:sz w:val="24"/>
            <w:szCs w:val="24"/>
            <w:u w:val="none"/>
          </w:rPr>
          <w:t>https://khatriandtomarattorneys.in/</w:t>
        </w:r>
      </w:hyperlink>
      <w:r w:rsidR="00D647AE" w:rsidRPr="00071F42">
        <w:rPr>
          <w:rFonts w:ascii="Times New Roman" w:hAnsi="Times New Roman" w:cs="Times New Roman"/>
          <w:color w:val="0D0D0D" w:themeColor="text1" w:themeTint="F2"/>
          <w:sz w:val="24"/>
          <w:szCs w:val="24"/>
        </w:rPr>
        <w:t>)</w:t>
      </w:r>
      <w:r w:rsidR="00241EA8" w:rsidRPr="00071F42">
        <w:rPr>
          <w:rFonts w:ascii="Times New Roman" w:hAnsi="Times New Roman" w:cs="Times New Roman"/>
          <w:color w:val="0D0D0D" w:themeColor="text1" w:themeTint="F2"/>
          <w:sz w:val="24"/>
          <w:szCs w:val="24"/>
        </w:rPr>
        <w:t>. However</w:t>
      </w:r>
      <w:r w:rsidR="004D2333" w:rsidRPr="00071F42">
        <w:rPr>
          <w:rFonts w:ascii="Times New Roman" w:hAnsi="Times New Roman" w:cs="Times New Roman"/>
          <w:color w:val="0D0D0D" w:themeColor="text1" w:themeTint="F2"/>
          <w:sz w:val="24"/>
          <w:szCs w:val="24"/>
        </w:rPr>
        <w:t xml:space="preserve">, India has yet to have </w:t>
      </w:r>
      <w:r w:rsidR="002B1D98" w:rsidRPr="00071F42">
        <w:rPr>
          <w:rFonts w:ascii="Times New Roman" w:hAnsi="Times New Roman" w:cs="Times New Roman"/>
          <w:color w:val="0D0D0D" w:themeColor="text1" w:themeTint="F2"/>
          <w:sz w:val="24"/>
          <w:szCs w:val="24"/>
        </w:rPr>
        <w:t xml:space="preserve">a comprehensive data protection regime </w:t>
      </w:r>
      <w:r w:rsidR="00F95DFD" w:rsidRPr="00071F42">
        <w:rPr>
          <w:rFonts w:ascii="Times New Roman" w:hAnsi="Times New Roman" w:cs="Times New Roman"/>
          <w:color w:val="0D0D0D" w:themeColor="text1" w:themeTint="F2"/>
          <w:sz w:val="24"/>
          <w:szCs w:val="24"/>
        </w:rPr>
        <w:t xml:space="preserve">on the back of </w:t>
      </w:r>
      <w:r w:rsidR="00763ADF" w:rsidRPr="00071F42">
        <w:rPr>
          <w:rFonts w:ascii="Times New Roman" w:hAnsi="Times New Roman" w:cs="Times New Roman"/>
          <w:color w:val="0D0D0D" w:themeColor="text1" w:themeTint="F2"/>
          <w:sz w:val="24"/>
          <w:szCs w:val="24"/>
        </w:rPr>
        <w:t xml:space="preserve">privacy and misuse of personal information. </w:t>
      </w:r>
    </w:p>
    <w:p w14:paraId="7997569E" w14:textId="4D3B6917"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Digital Divide and Low Digital Literacy</w:t>
      </w:r>
    </w:p>
    <w:p w14:paraId="3CDF476E" w14:textId="0DE29354" w:rsidR="00100A6D" w:rsidRPr="00071F42" w:rsidRDefault="00F173B9"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lastRenderedPageBreak/>
        <w:t>India</w:t>
      </w:r>
      <w:r w:rsidR="00495CF1" w:rsidRPr="00071F42">
        <w:rPr>
          <w:rFonts w:ascii="Times New Roman" w:hAnsi="Times New Roman" w:cs="Times New Roman"/>
          <w:sz w:val="24"/>
          <w:szCs w:val="24"/>
        </w:rPr>
        <w:t xml:space="preserve"> </w:t>
      </w:r>
      <w:r w:rsidR="005B232A" w:rsidRPr="00071F42">
        <w:rPr>
          <w:rFonts w:ascii="Times New Roman" w:hAnsi="Times New Roman" w:cs="Times New Roman"/>
          <w:sz w:val="24"/>
          <w:szCs w:val="24"/>
        </w:rPr>
        <w:t>has had about 65 per cent</w:t>
      </w:r>
      <w:r w:rsidR="00495CF1" w:rsidRPr="00071F42">
        <w:rPr>
          <w:rFonts w:ascii="Times New Roman" w:hAnsi="Times New Roman" w:cs="Times New Roman"/>
          <w:sz w:val="24"/>
          <w:szCs w:val="24"/>
        </w:rPr>
        <w:t xml:space="preserve"> of</w:t>
      </w:r>
      <w:r w:rsidR="005B232A" w:rsidRPr="00071F42">
        <w:rPr>
          <w:rFonts w:ascii="Times New Roman" w:hAnsi="Times New Roman" w:cs="Times New Roman"/>
          <w:sz w:val="24"/>
          <w:szCs w:val="24"/>
        </w:rPr>
        <w:t xml:space="preserve"> population lives in the rural areas</w:t>
      </w:r>
      <w:r w:rsidR="00BC544D" w:rsidRPr="00071F42">
        <w:rPr>
          <w:rFonts w:ascii="Times New Roman" w:hAnsi="Times New Roman" w:cs="Times New Roman"/>
          <w:sz w:val="24"/>
          <w:szCs w:val="24"/>
        </w:rPr>
        <w:t xml:space="preserve"> (Economic Su</w:t>
      </w:r>
      <w:r w:rsidR="00A06716" w:rsidRPr="00071F42">
        <w:rPr>
          <w:rFonts w:ascii="Times New Roman" w:hAnsi="Times New Roman" w:cs="Times New Roman"/>
          <w:sz w:val="24"/>
          <w:szCs w:val="24"/>
        </w:rPr>
        <w:t>rvey – 2021)</w:t>
      </w:r>
      <w:r w:rsidR="005B232A" w:rsidRPr="00071F42">
        <w:rPr>
          <w:rFonts w:ascii="Times New Roman" w:hAnsi="Times New Roman" w:cs="Times New Roman"/>
          <w:sz w:val="24"/>
          <w:szCs w:val="24"/>
        </w:rPr>
        <w:t> </w:t>
      </w:r>
      <w:r w:rsidR="00C55EDC" w:rsidRPr="00071F42">
        <w:rPr>
          <w:rFonts w:ascii="Times New Roman" w:hAnsi="Times New Roman" w:cs="Times New Roman"/>
          <w:sz w:val="24"/>
          <w:szCs w:val="24"/>
        </w:rPr>
        <w:t xml:space="preserve">who have not been </w:t>
      </w:r>
      <w:r w:rsidR="00D10B5F" w:rsidRPr="00071F42">
        <w:rPr>
          <w:rFonts w:ascii="Times New Roman" w:hAnsi="Times New Roman" w:cs="Times New Roman"/>
          <w:sz w:val="24"/>
          <w:szCs w:val="24"/>
        </w:rPr>
        <w:t xml:space="preserve">exposed to the era of digitization as compared to the urban population </w:t>
      </w:r>
      <w:r w:rsidR="009C49F0" w:rsidRPr="00071F42">
        <w:rPr>
          <w:rFonts w:ascii="Times New Roman" w:hAnsi="Times New Roman" w:cs="Times New Roman"/>
          <w:sz w:val="24"/>
          <w:szCs w:val="24"/>
        </w:rPr>
        <w:t>on account of illiteracy, poverty, women, senior citizens</w:t>
      </w:r>
      <w:r w:rsidR="00F0768A" w:rsidRPr="00071F42">
        <w:rPr>
          <w:rFonts w:ascii="Times New Roman" w:hAnsi="Times New Roman" w:cs="Times New Roman"/>
          <w:sz w:val="24"/>
          <w:szCs w:val="24"/>
        </w:rPr>
        <w:t>, etc.</w:t>
      </w:r>
      <w:r w:rsidR="00C05283" w:rsidRPr="00071F42">
        <w:rPr>
          <w:rFonts w:ascii="Times New Roman" w:hAnsi="Times New Roman" w:cs="Times New Roman"/>
          <w:sz w:val="24"/>
          <w:szCs w:val="24"/>
        </w:rPr>
        <w:t xml:space="preserve"> As </w:t>
      </w:r>
      <w:r w:rsidR="00973CA9" w:rsidRPr="00071F42">
        <w:rPr>
          <w:rFonts w:ascii="Times New Roman" w:hAnsi="Times New Roman" w:cs="Times New Roman"/>
          <w:sz w:val="24"/>
          <w:szCs w:val="24"/>
        </w:rPr>
        <w:t xml:space="preserve">a </w:t>
      </w:r>
      <w:r w:rsidR="00C05283" w:rsidRPr="00071F42">
        <w:rPr>
          <w:rFonts w:ascii="Times New Roman" w:hAnsi="Times New Roman" w:cs="Times New Roman"/>
          <w:sz w:val="24"/>
          <w:szCs w:val="24"/>
        </w:rPr>
        <w:t>matter of fact,</w:t>
      </w:r>
      <w:r w:rsidR="007F13B1" w:rsidRPr="00071F42">
        <w:rPr>
          <w:rFonts w:ascii="Times New Roman" w:hAnsi="Times New Roman" w:cs="Times New Roman"/>
          <w:sz w:val="24"/>
          <w:szCs w:val="24"/>
        </w:rPr>
        <w:t xml:space="preserve"> only 31 percent </w:t>
      </w:r>
      <w:r w:rsidR="000608FE" w:rsidRPr="00071F42">
        <w:rPr>
          <w:rFonts w:ascii="Times New Roman" w:hAnsi="Times New Roman" w:cs="Times New Roman"/>
          <w:sz w:val="24"/>
          <w:szCs w:val="24"/>
        </w:rPr>
        <w:t xml:space="preserve">masses in rural area have an internet connection </w:t>
      </w:r>
      <w:r w:rsidR="008D362A" w:rsidRPr="00071F42">
        <w:rPr>
          <w:rFonts w:ascii="Times New Roman" w:hAnsi="Times New Roman" w:cs="Times New Roman"/>
          <w:sz w:val="24"/>
          <w:szCs w:val="24"/>
        </w:rPr>
        <w:t xml:space="preserve">compared to 67 percent of urban </w:t>
      </w:r>
      <w:r w:rsidR="001F0E55" w:rsidRPr="00071F42">
        <w:rPr>
          <w:rFonts w:ascii="Times New Roman" w:hAnsi="Times New Roman" w:cs="Times New Roman"/>
          <w:sz w:val="24"/>
          <w:szCs w:val="24"/>
        </w:rPr>
        <w:t xml:space="preserve">masses as per the NSSO </w:t>
      </w:r>
      <w:r w:rsidR="00D72BDE" w:rsidRPr="00071F42">
        <w:rPr>
          <w:rFonts w:ascii="Times New Roman" w:hAnsi="Times New Roman" w:cs="Times New Roman"/>
          <w:sz w:val="24"/>
          <w:szCs w:val="24"/>
        </w:rPr>
        <w:t xml:space="preserve">2022. Obviously, it is restricting the </w:t>
      </w:r>
      <w:r w:rsidR="001F299F" w:rsidRPr="00071F42">
        <w:rPr>
          <w:rFonts w:ascii="Times New Roman" w:hAnsi="Times New Roman" w:cs="Times New Roman"/>
          <w:sz w:val="24"/>
          <w:szCs w:val="24"/>
        </w:rPr>
        <w:t xml:space="preserve">facilitation of fintech </w:t>
      </w:r>
      <w:r w:rsidR="00D2744A" w:rsidRPr="00071F42">
        <w:rPr>
          <w:rFonts w:ascii="Times New Roman" w:hAnsi="Times New Roman" w:cs="Times New Roman"/>
          <w:sz w:val="24"/>
          <w:szCs w:val="24"/>
        </w:rPr>
        <w:t>solutions in the banking</w:t>
      </w:r>
      <w:r w:rsidR="00973CA9" w:rsidRPr="00071F42">
        <w:rPr>
          <w:rFonts w:ascii="Times New Roman" w:hAnsi="Times New Roman" w:cs="Times New Roman"/>
          <w:sz w:val="24"/>
          <w:szCs w:val="24"/>
        </w:rPr>
        <w:t>, par</w:t>
      </w:r>
      <w:r w:rsidR="00672D8F" w:rsidRPr="00071F42">
        <w:rPr>
          <w:rFonts w:ascii="Times New Roman" w:hAnsi="Times New Roman" w:cs="Times New Roman"/>
          <w:sz w:val="24"/>
          <w:szCs w:val="24"/>
        </w:rPr>
        <w:t>ticularly</w:t>
      </w:r>
      <w:r w:rsidR="00EE5DB3" w:rsidRPr="00071F42">
        <w:rPr>
          <w:rFonts w:ascii="Times New Roman" w:hAnsi="Times New Roman" w:cs="Times New Roman"/>
          <w:sz w:val="24"/>
          <w:szCs w:val="24"/>
        </w:rPr>
        <w:t xml:space="preserve"> in the</w:t>
      </w:r>
      <w:r w:rsidR="00672D8F" w:rsidRPr="00071F42">
        <w:rPr>
          <w:rFonts w:ascii="Times New Roman" w:hAnsi="Times New Roman" w:cs="Times New Roman"/>
          <w:sz w:val="24"/>
          <w:szCs w:val="24"/>
        </w:rPr>
        <w:t xml:space="preserve"> rural </w:t>
      </w:r>
      <w:r w:rsidR="00EE5DB3" w:rsidRPr="00071F42">
        <w:rPr>
          <w:rFonts w:ascii="Times New Roman" w:hAnsi="Times New Roman" w:cs="Times New Roman"/>
          <w:sz w:val="24"/>
          <w:szCs w:val="24"/>
        </w:rPr>
        <w:t>segment</w:t>
      </w:r>
      <w:r w:rsidR="00672D8F" w:rsidRPr="00071F42">
        <w:rPr>
          <w:rFonts w:ascii="Times New Roman" w:hAnsi="Times New Roman" w:cs="Times New Roman"/>
          <w:sz w:val="24"/>
          <w:szCs w:val="24"/>
        </w:rPr>
        <w:t xml:space="preserve">. </w:t>
      </w:r>
    </w:p>
    <w:p w14:paraId="418CF1B3" w14:textId="30C5AF7A"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Regulatory Complexity</w:t>
      </w:r>
    </w:p>
    <w:p w14:paraId="525EAA81" w14:textId="2D1EA6D9" w:rsidR="00034082" w:rsidRPr="00071F42" w:rsidRDefault="009E24AE"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firms are being regulated by multiple entities like RBI, SEBI, </w:t>
      </w:r>
      <w:r w:rsidR="00D901A6" w:rsidRPr="00071F42">
        <w:rPr>
          <w:rFonts w:ascii="Times New Roman" w:hAnsi="Times New Roman" w:cs="Times New Roman"/>
          <w:sz w:val="24"/>
          <w:szCs w:val="24"/>
        </w:rPr>
        <w:t xml:space="preserve">PFRDA, and IRDAI </w:t>
      </w:r>
      <w:r w:rsidR="00DC21B9" w:rsidRPr="00071F42">
        <w:rPr>
          <w:rFonts w:ascii="Times New Roman" w:hAnsi="Times New Roman" w:cs="Times New Roman"/>
          <w:sz w:val="24"/>
          <w:szCs w:val="24"/>
        </w:rPr>
        <w:t>which have been proactive</w:t>
      </w:r>
      <w:r w:rsidR="00476E7F" w:rsidRPr="00071F42">
        <w:rPr>
          <w:rFonts w:ascii="Times New Roman" w:hAnsi="Times New Roman" w:cs="Times New Roman"/>
          <w:sz w:val="24"/>
          <w:szCs w:val="24"/>
        </w:rPr>
        <w:t xml:space="preserve"> about different business models</w:t>
      </w:r>
      <w:r w:rsidR="003E29F3" w:rsidRPr="00071F42">
        <w:rPr>
          <w:rFonts w:ascii="Times New Roman" w:hAnsi="Times New Roman" w:cs="Times New Roman"/>
          <w:sz w:val="24"/>
          <w:szCs w:val="24"/>
        </w:rPr>
        <w:t xml:space="preserve">, risks </w:t>
      </w:r>
      <w:r w:rsidR="0002768E" w:rsidRPr="00071F42">
        <w:rPr>
          <w:rFonts w:ascii="Times New Roman" w:hAnsi="Times New Roman" w:cs="Times New Roman"/>
          <w:sz w:val="24"/>
          <w:szCs w:val="24"/>
        </w:rPr>
        <w:t>and gaps</w:t>
      </w:r>
      <w:r w:rsidR="00466904" w:rsidRPr="00071F42">
        <w:rPr>
          <w:rFonts w:ascii="Times New Roman" w:hAnsi="Times New Roman" w:cs="Times New Roman"/>
          <w:sz w:val="24"/>
          <w:szCs w:val="24"/>
        </w:rPr>
        <w:t xml:space="preserve"> (Chambers &amp; Partners</w:t>
      </w:r>
      <w:r w:rsidR="00E02C31" w:rsidRPr="00071F42">
        <w:rPr>
          <w:rFonts w:ascii="Times New Roman" w:hAnsi="Times New Roman" w:cs="Times New Roman"/>
          <w:sz w:val="24"/>
          <w:szCs w:val="24"/>
        </w:rPr>
        <w:t>, 2025)</w:t>
      </w:r>
      <w:r w:rsidR="0002768E" w:rsidRPr="00071F42">
        <w:rPr>
          <w:rFonts w:ascii="Times New Roman" w:hAnsi="Times New Roman" w:cs="Times New Roman"/>
          <w:sz w:val="24"/>
          <w:szCs w:val="24"/>
        </w:rPr>
        <w:t xml:space="preserve">. </w:t>
      </w:r>
      <w:r w:rsidR="008A207F" w:rsidRPr="00071F42">
        <w:rPr>
          <w:rFonts w:ascii="Times New Roman" w:hAnsi="Times New Roman" w:cs="Times New Roman"/>
          <w:sz w:val="24"/>
          <w:szCs w:val="24"/>
        </w:rPr>
        <w:t>In this way, f</w:t>
      </w:r>
      <w:r w:rsidR="00E674FB" w:rsidRPr="00071F42">
        <w:rPr>
          <w:rFonts w:ascii="Times New Roman" w:hAnsi="Times New Roman" w:cs="Times New Roman"/>
          <w:sz w:val="24"/>
          <w:szCs w:val="24"/>
        </w:rPr>
        <w:t xml:space="preserve">intech innovation </w:t>
      </w:r>
      <w:r w:rsidR="00B70001" w:rsidRPr="00071F42">
        <w:rPr>
          <w:rFonts w:ascii="Times New Roman" w:hAnsi="Times New Roman" w:cs="Times New Roman"/>
          <w:sz w:val="24"/>
          <w:szCs w:val="24"/>
        </w:rPr>
        <w:t xml:space="preserve">is rapidly </w:t>
      </w:r>
      <w:r w:rsidR="009344AB" w:rsidRPr="00071F42">
        <w:rPr>
          <w:rFonts w:ascii="Times New Roman" w:hAnsi="Times New Roman" w:cs="Times New Roman"/>
          <w:sz w:val="24"/>
          <w:szCs w:val="24"/>
        </w:rPr>
        <w:t xml:space="preserve">rising </w:t>
      </w:r>
      <w:r w:rsidR="00E674FB" w:rsidRPr="00071F42">
        <w:rPr>
          <w:rFonts w:ascii="Times New Roman" w:hAnsi="Times New Roman" w:cs="Times New Roman"/>
          <w:sz w:val="24"/>
          <w:szCs w:val="24"/>
        </w:rPr>
        <w:t xml:space="preserve">often </w:t>
      </w:r>
      <w:r w:rsidR="003B69E3" w:rsidRPr="00071F42">
        <w:rPr>
          <w:rFonts w:ascii="Times New Roman" w:hAnsi="Times New Roman" w:cs="Times New Roman"/>
          <w:sz w:val="24"/>
          <w:szCs w:val="24"/>
        </w:rPr>
        <w:t>surpasses</w:t>
      </w:r>
      <w:r w:rsidR="00E674FB" w:rsidRPr="00071F42">
        <w:rPr>
          <w:rFonts w:ascii="Times New Roman" w:hAnsi="Times New Roman" w:cs="Times New Roman"/>
          <w:sz w:val="24"/>
          <w:szCs w:val="24"/>
        </w:rPr>
        <w:t xml:space="preserve"> regulation</w:t>
      </w:r>
      <w:r w:rsidR="0077027D" w:rsidRPr="00071F42">
        <w:rPr>
          <w:rFonts w:ascii="Times New Roman" w:hAnsi="Times New Roman" w:cs="Times New Roman"/>
          <w:sz w:val="24"/>
          <w:szCs w:val="24"/>
        </w:rPr>
        <w:t xml:space="preserve">. Further, </w:t>
      </w:r>
      <w:r w:rsidR="00CC300B" w:rsidRPr="00071F42">
        <w:rPr>
          <w:rFonts w:ascii="Times New Roman" w:hAnsi="Times New Roman" w:cs="Times New Roman"/>
          <w:sz w:val="24"/>
          <w:szCs w:val="24"/>
        </w:rPr>
        <w:t>mandates</w:t>
      </w:r>
      <w:r w:rsidR="001E294A" w:rsidRPr="00071F42">
        <w:rPr>
          <w:rFonts w:ascii="Times New Roman" w:hAnsi="Times New Roman" w:cs="Times New Roman"/>
          <w:sz w:val="24"/>
          <w:szCs w:val="24"/>
        </w:rPr>
        <w:t xml:space="preserve">, law, regulation </w:t>
      </w:r>
      <w:r w:rsidR="00ED7EBB" w:rsidRPr="00071F42">
        <w:rPr>
          <w:rFonts w:ascii="Times New Roman" w:hAnsi="Times New Roman" w:cs="Times New Roman"/>
          <w:sz w:val="24"/>
          <w:szCs w:val="24"/>
        </w:rPr>
        <w:t xml:space="preserve">and rules </w:t>
      </w:r>
      <w:r w:rsidR="00E674FB" w:rsidRPr="00071F42">
        <w:rPr>
          <w:rFonts w:ascii="Times New Roman" w:hAnsi="Times New Roman" w:cs="Times New Roman"/>
          <w:sz w:val="24"/>
          <w:szCs w:val="24"/>
        </w:rPr>
        <w:t xml:space="preserve">requirements for digital lending, KYC norms, and data sharing </w:t>
      </w:r>
      <w:r w:rsidR="001C2C93" w:rsidRPr="00071F42">
        <w:rPr>
          <w:rFonts w:ascii="Times New Roman" w:hAnsi="Times New Roman" w:cs="Times New Roman"/>
          <w:sz w:val="24"/>
          <w:szCs w:val="24"/>
        </w:rPr>
        <w:t xml:space="preserve">could be potentially </w:t>
      </w:r>
      <w:proofErr w:type="gramStart"/>
      <w:r w:rsidR="00E674FB" w:rsidRPr="00071F42">
        <w:rPr>
          <w:rFonts w:ascii="Times New Roman" w:hAnsi="Times New Roman" w:cs="Times New Roman"/>
          <w:sz w:val="24"/>
          <w:szCs w:val="24"/>
        </w:rPr>
        <w:t>challenge</w:t>
      </w:r>
      <w:r w:rsidR="00FD04F3" w:rsidRPr="00071F42">
        <w:rPr>
          <w:rFonts w:ascii="Times New Roman" w:hAnsi="Times New Roman" w:cs="Times New Roman"/>
          <w:sz w:val="24"/>
          <w:szCs w:val="24"/>
        </w:rPr>
        <w:t>s</w:t>
      </w:r>
      <w:proofErr w:type="gramEnd"/>
      <w:r w:rsidR="00FD04F3" w:rsidRPr="00071F42">
        <w:rPr>
          <w:rFonts w:ascii="Times New Roman" w:hAnsi="Times New Roman" w:cs="Times New Roman"/>
          <w:sz w:val="24"/>
          <w:szCs w:val="24"/>
        </w:rPr>
        <w:t xml:space="preserve"> to</w:t>
      </w:r>
      <w:r w:rsidR="00E674FB" w:rsidRPr="00071F42">
        <w:rPr>
          <w:rFonts w:ascii="Times New Roman" w:hAnsi="Times New Roman" w:cs="Times New Roman"/>
          <w:sz w:val="24"/>
          <w:szCs w:val="24"/>
        </w:rPr>
        <w:t xml:space="preserve"> smaller fintech firms. </w:t>
      </w:r>
    </w:p>
    <w:p w14:paraId="3D67B1B5" w14:textId="77777777" w:rsidR="00AC1586" w:rsidRPr="00071F42" w:rsidRDefault="00AC1586" w:rsidP="00071F42">
      <w:pPr>
        <w:spacing w:line="360" w:lineRule="auto"/>
        <w:jc w:val="both"/>
        <w:rPr>
          <w:rFonts w:ascii="Times New Roman" w:hAnsi="Times New Roman" w:cs="Times New Roman"/>
          <w:sz w:val="24"/>
          <w:szCs w:val="24"/>
        </w:rPr>
      </w:pPr>
    </w:p>
    <w:p w14:paraId="3A7C897A" w14:textId="77777777" w:rsidR="00AC1586" w:rsidRPr="00071F42" w:rsidRDefault="00AC1586" w:rsidP="00071F42">
      <w:pPr>
        <w:spacing w:line="360" w:lineRule="auto"/>
        <w:jc w:val="both"/>
        <w:rPr>
          <w:rFonts w:ascii="Times New Roman" w:hAnsi="Times New Roman" w:cs="Times New Roman"/>
          <w:sz w:val="24"/>
          <w:szCs w:val="24"/>
        </w:rPr>
      </w:pPr>
    </w:p>
    <w:p w14:paraId="2E2388F0" w14:textId="60F76418"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Operational Risks in Digital Lending</w:t>
      </w:r>
    </w:p>
    <w:p w14:paraId="1B37D5E9" w14:textId="240EB035" w:rsidR="00817449" w:rsidRPr="00071F42" w:rsidRDefault="00173408"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Operational risks </w:t>
      </w:r>
      <w:r w:rsidR="006859D0" w:rsidRPr="00071F42">
        <w:rPr>
          <w:rFonts w:ascii="Times New Roman" w:hAnsi="Times New Roman" w:cs="Times New Roman"/>
          <w:sz w:val="24"/>
          <w:szCs w:val="24"/>
        </w:rPr>
        <w:t xml:space="preserve">are being </w:t>
      </w:r>
      <w:r w:rsidR="00996625" w:rsidRPr="00071F42">
        <w:rPr>
          <w:rFonts w:ascii="Times New Roman" w:hAnsi="Times New Roman" w:cs="Times New Roman"/>
          <w:sz w:val="24"/>
          <w:szCs w:val="24"/>
        </w:rPr>
        <w:t>occurred</w:t>
      </w:r>
      <w:r w:rsidR="00104E3C" w:rsidRPr="00071F42">
        <w:rPr>
          <w:rFonts w:ascii="Times New Roman" w:hAnsi="Times New Roman" w:cs="Times New Roman"/>
          <w:sz w:val="24"/>
          <w:szCs w:val="24"/>
        </w:rPr>
        <w:t xml:space="preserve"> by technology failures </w:t>
      </w:r>
      <w:r w:rsidR="00BC2CEC" w:rsidRPr="00071F42">
        <w:rPr>
          <w:rFonts w:ascii="Times New Roman" w:hAnsi="Times New Roman" w:cs="Times New Roman"/>
          <w:sz w:val="24"/>
          <w:szCs w:val="24"/>
        </w:rPr>
        <w:t xml:space="preserve">leading to </w:t>
      </w:r>
      <w:r w:rsidR="00AD57CC" w:rsidRPr="00071F42">
        <w:rPr>
          <w:rFonts w:ascii="Times New Roman" w:hAnsi="Times New Roman" w:cs="Times New Roman"/>
          <w:sz w:val="24"/>
          <w:szCs w:val="24"/>
        </w:rPr>
        <w:t xml:space="preserve">data loss, cybersecurity threats </w:t>
      </w:r>
      <w:r w:rsidR="005B2101" w:rsidRPr="00071F42">
        <w:rPr>
          <w:rFonts w:ascii="Times New Roman" w:hAnsi="Times New Roman" w:cs="Times New Roman"/>
          <w:sz w:val="24"/>
          <w:szCs w:val="24"/>
        </w:rPr>
        <w:t>in the form of data breaches, identity theft</w:t>
      </w:r>
      <w:r w:rsidR="008412AF" w:rsidRPr="00071F42">
        <w:rPr>
          <w:rFonts w:ascii="Times New Roman" w:hAnsi="Times New Roman" w:cs="Times New Roman"/>
          <w:sz w:val="24"/>
          <w:szCs w:val="24"/>
        </w:rPr>
        <w:t xml:space="preserve">, human errors, </w:t>
      </w:r>
      <w:r w:rsidR="00A90FCE" w:rsidRPr="00071F42">
        <w:rPr>
          <w:rFonts w:ascii="Times New Roman" w:hAnsi="Times New Roman" w:cs="Times New Roman"/>
          <w:sz w:val="24"/>
          <w:szCs w:val="24"/>
        </w:rPr>
        <w:t>deceitful</w:t>
      </w:r>
      <w:r w:rsidR="008412AF" w:rsidRPr="00071F42">
        <w:rPr>
          <w:rFonts w:ascii="Times New Roman" w:hAnsi="Times New Roman" w:cs="Times New Roman"/>
          <w:sz w:val="24"/>
          <w:szCs w:val="24"/>
        </w:rPr>
        <w:t xml:space="preserve"> activities </w:t>
      </w:r>
      <w:r w:rsidR="00A52A89" w:rsidRPr="00071F42">
        <w:rPr>
          <w:rFonts w:ascii="Times New Roman" w:hAnsi="Times New Roman" w:cs="Times New Roman"/>
          <w:sz w:val="24"/>
          <w:szCs w:val="24"/>
        </w:rPr>
        <w:t>like</w:t>
      </w:r>
      <w:r w:rsidR="00A27362" w:rsidRPr="00071F42">
        <w:rPr>
          <w:rFonts w:ascii="Times New Roman" w:hAnsi="Times New Roman" w:cs="Times New Roman"/>
          <w:sz w:val="24"/>
          <w:szCs w:val="24"/>
        </w:rPr>
        <w:t xml:space="preserve"> </w:t>
      </w:r>
      <w:r w:rsidR="002A732B" w:rsidRPr="00071F42">
        <w:rPr>
          <w:rFonts w:ascii="Times New Roman" w:hAnsi="Times New Roman" w:cs="Times New Roman"/>
          <w:sz w:val="24"/>
          <w:szCs w:val="24"/>
        </w:rPr>
        <w:t xml:space="preserve">involving phishing, advance fee scams, </w:t>
      </w:r>
      <w:r w:rsidR="00944CC2" w:rsidRPr="00071F42">
        <w:rPr>
          <w:rFonts w:ascii="Times New Roman" w:hAnsi="Times New Roman" w:cs="Times New Roman"/>
          <w:sz w:val="24"/>
          <w:szCs w:val="24"/>
        </w:rPr>
        <w:t xml:space="preserve">illegal </w:t>
      </w:r>
      <w:r w:rsidR="000133CC" w:rsidRPr="00071F42">
        <w:rPr>
          <w:rFonts w:ascii="Times New Roman" w:hAnsi="Times New Roman" w:cs="Times New Roman"/>
          <w:sz w:val="24"/>
          <w:szCs w:val="24"/>
        </w:rPr>
        <w:t>loan apps, f</w:t>
      </w:r>
      <w:r w:rsidR="000C540A" w:rsidRPr="00071F42">
        <w:rPr>
          <w:rFonts w:ascii="Times New Roman" w:hAnsi="Times New Roman" w:cs="Times New Roman"/>
          <w:sz w:val="24"/>
          <w:szCs w:val="24"/>
        </w:rPr>
        <w:t>raud websites</w:t>
      </w:r>
      <w:r w:rsidR="00593CAF" w:rsidRPr="00071F42">
        <w:rPr>
          <w:rFonts w:ascii="Times New Roman" w:hAnsi="Times New Roman" w:cs="Times New Roman"/>
          <w:sz w:val="24"/>
          <w:szCs w:val="24"/>
        </w:rPr>
        <w:t>,</w:t>
      </w:r>
      <w:r w:rsidR="00A52A89" w:rsidRPr="00071F42">
        <w:rPr>
          <w:rFonts w:ascii="Times New Roman" w:hAnsi="Times New Roman" w:cs="Times New Roman"/>
          <w:sz w:val="24"/>
          <w:szCs w:val="24"/>
        </w:rPr>
        <w:t xml:space="preserve"> </w:t>
      </w:r>
      <w:r w:rsidR="00593CAF" w:rsidRPr="00071F42">
        <w:rPr>
          <w:rFonts w:ascii="Times New Roman" w:hAnsi="Times New Roman" w:cs="Times New Roman"/>
          <w:sz w:val="24"/>
          <w:szCs w:val="24"/>
        </w:rPr>
        <w:t>m</w:t>
      </w:r>
      <w:r w:rsidR="00E674FB" w:rsidRPr="00071F42">
        <w:rPr>
          <w:rFonts w:ascii="Times New Roman" w:hAnsi="Times New Roman" w:cs="Times New Roman"/>
          <w:sz w:val="24"/>
          <w:szCs w:val="24"/>
        </w:rPr>
        <w:t xml:space="preserve">is-selling, high-interest rates by unregulated lenders, and </w:t>
      </w:r>
      <w:r w:rsidR="007C5EA7" w:rsidRPr="00071F42">
        <w:rPr>
          <w:rFonts w:ascii="Times New Roman" w:hAnsi="Times New Roman" w:cs="Times New Roman"/>
          <w:sz w:val="24"/>
          <w:szCs w:val="24"/>
        </w:rPr>
        <w:t xml:space="preserve">opacity </w:t>
      </w:r>
      <w:r w:rsidR="00E674FB" w:rsidRPr="00071F42">
        <w:rPr>
          <w:rFonts w:ascii="Times New Roman" w:hAnsi="Times New Roman" w:cs="Times New Roman"/>
          <w:sz w:val="24"/>
          <w:szCs w:val="24"/>
        </w:rPr>
        <w:t xml:space="preserve">in digital lending models </w:t>
      </w:r>
      <w:r w:rsidR="00A11C62" w:rsidRPr="00071F42">
        <w:rPr>
          <w:rFonts w:ascii="Times New Roman" w:hAnsi="Times New Roman" w:cs="Times New Roman"/>
          <w:sz w:val="24"/>
          <w:szCs w:val="24"/>
        </w:rPr>
        <w:t>ex</w:t>
      </w:r>
      <w:r w:rsidR="00817449" w:rsidRPr="00071F42">
        <w:rPr>
          <w:rFonts w:ascii="Times New Roman" w:hAnsi="Times New Roman" w:cs="Times New Roman"/>
          <w:sz w:val="24"/>
          <w:szCs w:val="24"/>
        </w:rPr>
        <w:t>acerbate</w:t>
      </w:r>
      <w:r w:rsidR="00E674FB" w:rsidRPr="00071F42">
        <w:rPr>
          <w:rFonts w:ascii="Times New Roman" w:hAnsi="Times New Roman" w:cs="Times New Roman"/>
          <w:sz w:val="24"/>
          <w:szCs w:val="24"/>
        </w:rPr>
        <w:t xml:space="preserve"> significant risks, </w:t>
      </w:r>
      <w:r w:rsidR="00507D8A" w:rsidRPr="00071F42">
        <w:rPr>
          <w:rFonts w:ascii="Times New Roman" w:hAnsi="Times New Roman" w:cs="Times New Roman"/>
          <w:sz w:val="24"/>
          <w:szCs w:val="24"/>
        </w:rPr>
        <w:t>particularly</w:t>
      </w:r>
      <w:r w:rsidR="00E674FB" w:rsidRPr="00071F42">
        <w:rPr>
          <w:rFonts w:ascii="Times New Roman" w:hAnsi="Times New Roman" w:cs="Times New Roman"/>
          <w:sz w:val="24"/>
          <w:szCs w:val="24"/>
        </w:rPr>
        <w:t xml:space="preserve"> for vulnerable borrowers.</w:t>
      </w:r>
    </w:p>
    <w:p w14:paraId="7C137D99" w14:textId="77777777" w:rsidR="00537E28" w:rsidRPr="00071F42" w:rsidRDefault="00537E28" w:rsidP="00071F42">
      <w:pPr>
        <w:spacing w:line="360" w:lineRule="auto"/>
        <w:jc w:val="both"/>
        <w:rPr>
          <w:rFonts w:ascii="Times New Roman" w:hAnsi="Times New Roman" w:cs="Times New Roman"/>
          <w:sz w:val="24"/>
          <w:szCs w:val="24"/>
        </w:rPr>
      </w:pPr>
    </w:p>
    <w:p w14:paraId="2D9C3771" w14:textId="037EE90A"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Policy Implications and Recommendations</w:t>
      </w:r>
    </w:p>
    <w:p w14:paraId="5D07B5F4" w14:textId="361EC769"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Strengthening Cybersecurity Frameworks</w:t>
      </w:r>
    </w:p>
    <w:p w14:paraId="74D9A59A" w14:textId="3661B10F" w:rsidR="00073565" w:rsidRPr="00071F42" w:rsidRDefault="00C7780F"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C</w:t>
      </w:r>
      <w:r w:rsidR="009705FC" w:rsidRPr="00071F42">
        <w:rPr>
          <w:rFonts w:ascii="Times New Roman" w:hAnsi="Times New Roman" w:cs="Times New Roman"/>
          <w:sz w:val="24"/>
          <w:szCs w:val="24"/>
        </w:rPr>
        <w:t>ybersecu</w:t>
      </w:r>
      <w:r w:rsidRPr="00071F42">
        <w:rPr>
          <w:rFonts w:ascii="Times New Roman" w:hAnsi="Times New Roman" w:cs="Times New Roman"/>
          <w:sz w:val="24"/>
          <w:szCs w:val="24"/>
        </w:rPr>
        <w:t>rity framework enables fintech and b</w:t>
      </w:r>
      <w:r w:rsidR="00E674FB" w:rsidRPr="00071F42">
        <w:rPr>
          <w:rFonts w:ascii="Times New Roman" w:hAnsi="Times New Roman" w:cs="Times New Roman"/>
          <w:sz w:val="24"/>
          <w:szCs w:val="24"/>
        </w:rPr>
        <w:t xml:space="preserve">anks </w:t>
      </w:r>
      <w:r w:rsidR="001E1030" w:rsidRPr="00071F42">
        <w:rPr>
          <w:rFonts w:ascii="Times New Roman" w:hAnsi="Times New Roman" w:cs="Times New Roman"/>
          <w:sz w:val="24"/>
          <w:szCs w:val="24"/>
        </w:rPr>
        <w:t xml:space="preserve">in </w:t>
      </w:r>
      <w:r w:rsidR="00620826" w:rsidRPr="00071F42">
        <w:rPr>
          <w:rFonts w:ascii="Times New Roman" w:hAnsi="Times New Roman" w:cs="Times New Roman"/>
          <w:sz w:val="24"/>
          <w:szCs w:val="24"/>
        </w:rPr>
        <w:t xml:space="preserve">the management of </w:t>
      </w:r>
      <w:r w:rsidR="007154EC" w:rsidRPr="00071F42">
        <w:rPr>
          <w:rFonts w:ascii="Times New Roman" w:hAnsi="Times New Roman" w:cs="Times New Roman"/>
          <w:sz w:val="24"/>
          <w:szCs w:val="24"/>
        </w:rPr>
        <w:t>risk</w:t>
      </w:r>
      <w:r w:rsidR="00501642" w:rsidRPr="00071F42">
        <w:rPr>
          <w:rFonts w:ascii="Times New Roman" w:hAnsi="Times New Roman" w:cs="Times New Roman"/>
          <w:sz w:val="24"/>
          <w:szCs w:val="24"/>
        </w:rPr>
        <w:t xml:space="preserve">s </w:t>
      </w:r>
      <w:r w:rsidR="00563A9C" w:rsidRPr="00071F42">
        <w:rPr>
          <w:rFonts w:ascii="Times New Roman" w:hAnsi="Times New Roman" w:cs="Times New Roman"/>
          <w:sz w:val="24"/>
          <w:szCs w:val="24"/>
        </w:rPr>
        <w:t xml:space="preserve">relating to fraudulent activities. </w:t>
      </w:r>
      <w:r w:rsidR="00C90C86" w:rsidRPr="00071F42">
        <w:rPr>
          <w:rFonts w:ascii="Times New Roman" w:hAnsi="Times New Roman" w:cs="Times New Roman"/>
          <w:sz w:val="24"/>
          <w:szCs w:val="24"/>
        </w:rPr>
        <w:t>Besides, both banks and fintech</w:t>
      </w:r>
      <w:r w:rsidR="000B6381" w:rsidRPr="00071F42">
        <w:rPr>
          <w:rFonts w:ascii="Times New Roman" w:hAnsi="Times New Roman" w:cs="Times New Roman"/>
          <w:sz w:val="24"/>
          <w:szCs w:val="24"/>
        </w:rPr>
        <w:t xml:space="preserve"> </w:t>
      </w:r>
      <w:r w:rsidR="00E674FB" w:rsidRPr="00071F42">
        <w:rPr>
          <w:rFonts w:ascii="Times New Roman" w:hAnsi="Times New Roman" w:cs="Times New Roman"/>
          <w:sz w:val="24"/>
          <w:szCs w:val="24"/>
        </w:rPr>
        <w:t xml:space="preserve">should </w:t>
      </w:r>
      <w:r w:rsidR="009F5C25" w:rsidRPr="00071F42">
        <w:rPr>
          <w:rFonts w:ascii="Times New Roman" w:hAnsi="Times New Roman" w:cs="Times New Roman"/>
          <w:sz w:val="24"/>
          <w:szCs w:val="24"/>
        </w:rPr>
        <w:t xml:space="preserve">take on </w:t>
      </w:r>
      <w:r w:rsidR="00E674FB" w:rsidRPr="00071F42">
        <w:rPr>
          <w:rFonts w:ascii="Times New Roman" w:hAnsi="Times New Roman" w:cs="Times New Roman"/>
          <w:sz w:val="24"/>
          <w:szCs w:val="24"/>
        </w:rPr>
        <w:t>strong encryption,</w:t>
      </w:r>
      <w:r w:rsidR="00997E33" w:rsidRPr="00071F42">
        <w:rPr>
          <w:rFonts w:ascii="Times New Roman" w:hAnsi="Times New Roman" w:cs="Times New Roman"/>
          <w:sz w:val="24"/>
          <w:szCs w:val="24"/>
        </w:rPr>
        <w:t xml:space="preserve"> two factor </w:t>
      </w:r>
      <w:r w:rsidR="00095C34" w:rsidRPr="00071F42">
        <w:rPr>
          <w:rFonts w:ascii="Times New Roman" w:hAnsi="Times New Roman" w:cs="Times New Roman"/>
          <w:sz w:val="24"/>
          <w:szCs w:val="24"/>
        </w:rPr>
        <w:t>authentication</w:t>
      </w:r>
      <w:r w:rsidR="00E674FB" w:rsidRPr="00071F42">
        <w:rPr>
          <w:rFonts w:ascii="Times New Roman" w:hAnsi="Times New Roman" w:cs="Times New Roman"/>
          <w:sz w:val="24"/>
          <w:szCs w:val="24"/>
        </w:rPr>
        <w:t xml:space="preserve">, and </w:t>
      </w:r>
      <w:r w:rsidR="00A40342" w:rsidRPr="00071F42">
        <w:rPr>
          <w:rFonts w:ascii="Times New Roman" w:hAnsi="Times New Roman" w:cs="Times New Roman"/>
          <w:sz w:val="24"/>
          <w:szCs w:val="24"/>
        </w:rPr>
        <w:t xml:space="preserve">systematic </w:t>
      </w:r>
      <w:r w:rsidR="00E674FB" w:rsidRPr="00071F42">
        <w:rPr>
          <w:rFonts w:ascii="Times New Roman" w:hAnsi="Times New Roman" w:cs="Times New Roman"/>
          <w:sz w:val="24"/>
          <w:szCs w:val="24"/>
        </w:rPr>
        <w:t xml:space="preserve">risk audits. </w:t>
      </w:r>
      <w:r w:rsidR="00C2583B" w:rsidRPr="00071F42">
        <w:rPr>
          <w:rFonts w:ascii="Times New Roman" w:hAnsi="Times New Roman" w:cs="Times New Roman"/>
          <w:sz w:val="24"/>
          <w:szCs w:val="24"/>
        </w:rPr>
        <w:t xml:space="preserve">In this regard, </w:t>
      </w:r>
      <w:r w:rsidR="00A40342" w:rsidRPr="00071F42">
        <w:rPr>
          <w:rFonts w:ascii="Times New Roman" w:hAnsi="Times New Roman" w:cs="Times New Roman"/>
          <w:sz w:val="24"/>
          <w:szCs w:val="24"/>
        </w:rPr>
        <w:t>g</w:t>
      </w:r>
      <w:r w:rsidR="00E674FB" w:rsidRPr="00071F42">
        <w:rPr>
          <w:rFonts w:ascii="Times New Roman" w:hAnsi="Times New Roman" w:cs="Times New Roman"/>
          <w:sz w:val="24"/>
          <w:szCs w:val="24"/>
        </w:rPr>
        <w:t xml:space="preserve">overnment should </w:t>
      </w:r>
      <w:r w:rsidR="00B72570" w:rsidRPr="00071F42">
        <w:rPr>
          <w:rFonts w:ascii="Times New Roman" w:hAnsi="Times New Roman" w:cs="Times New Roman"/>
          <w:sz w:val="24"/>
          <w:szCs w:val="24"/>
        </w:rPr>
        <w:t xml:space="preserve">accelerate </w:t>
      </w:r>
      <w:r w:rsidR="00E674FB" w:rsidRPr="00071F42">
        <w:rPr>
          <w:rFonts w:ascii="Times New Roman" w:hAnsi="Times New Roman" w:cs="Times New Roman"/>
          <w:sz w:val="24"/>
          <w:szCs w:val="24"/>
        </w:rPr>
        <w:t>the implementation of a robust data protection law</w:t>
      </w:r>
      <w:r w:rsidR="008C36E7" w:rsidRPr="00071F42">
        <w:rPr>
          <w:rFonts w:ascii="Times New Roman" w:hAnsi="Times New Roman" w:cs="Times New Roman"/>
          <w:sz w:val="24"/>
          <w:szCs w:val="24"/>
        </w:rPr>
        <w:t xml:space="preserve"> which </w:t>
      </w:r>
      <w:r w:rsidR="00297BB1" w:rsidRPr="00071F42">
        <w:rPr>
          <w:rFonts w:ascii="Times New Roman" w:hAnsi="Times New Roman" w:cs="Times New Roman"/>
          <w:sz w:val="24"/>
          <w:szCs w:val="24"/>
        </w:rPr>
        <w:t>is now being enforced</w:t>
      </w:r>
      <w:r w:rsidR="008D3852" w:rsidRPr="00071F42">
        <w:rPr>
          <w:rFonts w:ascii="Times New Roman" w:hAnsi="Times New Roman" w:cs="Times New Roman"/>
          <w:sz w:val="24"/>
          <w:szCs w:val="24"/>
        </w:rPr>
        <w:t xml:space="preserve"> as a law of Digital Personal Data Protection</w:t>
      </w:r>
      <w:r w:rsidR="00297BB1" w:rsidRPr="00071F42">
        <w:rPr>
          <w:rFonts w:ascii="Times New Roman" w:hAnsi="Times New Roman" w:cs="Times New Roman"/>
          <w:sz w:val="24"/>
          <w:szCs w:val="24"/>
        </w:rPr>
        <w:t xml:space="preserve"> Rules</w:t>
      </w:r>
      <w:r w:rsidR="006D1323" w:rsidRPr="00071F42">
        <w:rPr>
          <w:rFonts w:ascii="Times New Roman" w:hAnsi="Times New Roman" w:cs="Times New Roman"/>
          <w:sz w:val="24"/>
          <w:szCs w:val="24"/>
        </w:rPr>
        <w:t xml:space="preserve"> (DPDP)</w:t>
      </w:r>
      <w:r w:rsidR="00297BB1" w:rsidRPr="00071F42">
        <w:rPr>
          <w:rFonts w:ascii="Times New Roman" w:hAnsi="Times New Roman" w:cs="Times New Roman"/>
          <w:sz w:val="24"/>
          <w:szCs w:val="24"/>
        </w:rPr>
        <w:t xml:space="preserve"> </w:t>
      </w:r>
      <w:r w:rsidR="00A20947" w:rsidRPr="00071F42">
        <w:rPr>
          <w:rFonts w:ascii="Times New Roman" w:hAnsi="Times New Roman" w:cs="Times New Roman"/>
          <w:sz w:val="24"/>
          <w:szCs w:val="24"/>
        </w:rPr>
        <w:t>–</w:t>
      </w:r>
      <w:r w:rsidR="00297BB1" w:rsidRPr="00071F42">
        <w:rPr>
          <w:rFonts w:ascii="Times New Roman" w:hAnsi="Times New Roman" w:cs="Times New Roman"/>
          <w:sz w:val="24"/>
          <w:szCs w:val="24"/>
        </w:rPr>
        <w:t xml:space="preserve"> 2025</w:t>
      </w:r>
      <w:r w:rsidR="00A20947" w:rsidRPr="00071F42">
        <w:rPr>
          <w:rFonts w:ascii="Times New Roman" w:hAnsi="Times New Roman" w:cs="Times New Roman"/>
          <w:sz w:val="24"/>
          <w:szCs w:val="24"/>
        </w:rPr>
        <w:t>.</w:t>
      </w:r>
    </w:p>
    <w:p w14:paraId="187FBF3B" w14:textId="2320D40B"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Promoting Digital Literacy and Inclusion</w:t>
      </w:r>
    </w:p>
    <w:p w14:paraId="54735565" w14:textId="3BF42C44" w:rsidR="00E33596" w:rsidRPr="00071F42" w:rsidRDefault="00CE549A"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lastRenderedPageBreak/>
        <w:t xml:space="preserve">Digital literacy </w:t>
      </w:r>
      <w:r w:rsidR="00A72EDA" w:rsidRPr="00071F42">
        <w:rPr>
          <w:rFonts w:ascii="Times New Roman" w:hAnsi="Times New Roman" w:cs="Times New Roman"/>
          <w:sz w:val="24"/>
          <w:szCs w:val="24"/>
        </w:rPr>
        <w:t xml:space="preserve">is advancing </w:t>
      </w:r>
      <w:r w:rsidR="00343129" w:rsidRPr="00071F42">
        <w:rPr>
          <w:rFonts w:ascii="Times New Roman" w:hAnsi="Times New Roman" w:cs="Times New Roman"/>
          <w:sz w:val="24"/>
          <w:szCs w:val="24"/>
        </w:rPr>
        <w:t xml:space="preserve">because of the government initiatives </w:t>
      </w:r>
      <w:r w:rsidR="00474EF5" w:rsidRPr="00071F42">
        <w:rPr>
          <w:rFonts w:ascii="Times New Roman" w:hAnsi="Times New Roman" w:cs="Times New Roman"/>
          <w:sz w:val="24"/>
          <w:szCs w:val="24"/>
        </w:rPr>
        <w:t xml:space="preserve">such as </w:t>
      </w:r>
      <w:r w:rsidR="007D69C3" w:rsidRPr="00071F42">
        <w:rPr>
          <w:rFonts w:ascii="Times New Roman" w:hAnsi="Times New Roman" w:cs="Times New Roman"/>
          <w:sz w:val="24"/>
          <w:szCs w:val="24"/>
        </w:rPr>
        <w:t xml:space="preserve">PMGDISHA, Digital India </w:t>
      </w:r>
      <w:r w:rsidR="008F526E" w:rsidRPr="00071F42">
        <w:rPr>
          <w:rFonts w:ascii="Times New Roman" w:hAnsi="Times New Roman" w:cs="Times New Roman"/>
          <w:sz w:val="24"/>
          <w:szCs w:val="24"/>
        </w:rPr>
        <w:t>c</w:t>
      </w:r>
      <w:r w:rsidR="007D69C3" w:rsidRPr="00071F42">
        <w:rPr>
          <w:rFonts w:ascii="Times New Roman" w:hAnsi="Times New Roman" w:cs="Times New Roman"/>
          <w:sz w:val="24"/>
          <w:szCs w:val="24"/>
        </w:rPr>
        <w:t>ampaign,</w:t>
      </w:r>
      <w:r w:rsidR="00663A09" w:rsidRPr="00071F42">
        <w:rPr>
          <w:rFonts w:ascii="Times New Roman" w:hAnsi="Times New Roman" w:cs="Times New Roman"/>
          <w:sz w:val="24"/>
          <w:szCs w:val="24"/>
        </w:rPr>
        <w:t xml:space="preserve"> </w:t>
      </w:r>
      <w:r w:rsidR="008F526E" w:rsidRPr="00071F42">
        <w:rPr>
          <w:rFonts w:ascii="Times New Roman" w:hAnsi="Times New Roman" w:cs="Times New Roman"/>
          <w:sz w:val="24"/>
          <w:szCs w:val="24"/>
        </w:rPr>
        <w:t xml:space="preserve">and </w:t>
      </w:r>
      <w:r w:rsidR="00663A09" w:rsidRPr="00071F42">
        <w:rPr>
          <w:rFonts w:ascii="Times New Roman" w:hAnsi="Times New Roman" w:cs="Times New Roman"/>
          <w:sz w:val="24"/>
          <w:szCs w:val="24"/>
        </w:rPr>
        <w:t>common service centres</w:t>
      </w:r>
      <w:r w:rsidR="008F526E" w:rsidRPr="00071F42">
        <w:rPr>
          <w:rFonts w:ascii="Times New Roman" w:hAnsi="Times New Roman" w:cs="Times New Roman"/>
          <w:sz w:val="24"/>
          <w:szCs w:val="24"/>
        </w:rPr>
        <w:t xml:space="preserve"> (CSC), etc., which </w:t>
      </w:r>
      <w:r w:rsidR="00B74955" w:rsidRPr="00071F42">
        <w:rPr>
          <w:rFonts w:ascii="Times New Roman" w:hAnsi="Times New Roman" w:cs="Times New Roman"/>
          <w:sz w:val="24"/>
          <w:szCs w:val="24"/>
        </w:rPr>
        <w:t>are indeed helping a large number of people undergo for training and bring</w:t>
      </w:r>
      <w:r w:rsidR="009A4BDA" w:rsidRPr="00071F42">
        <w:rPr>
          <w:rFonts w:ascii="Times New Roman" w:hAnsi="Times New Roman" w:cs="Times New Roman"/>
          <w:sz w:val="24"/>
          <w:szCs w:val="24"/>
        </w:rPr>
        <w:t>ing them into</w:t>
      </w:r>
      <w:r w:rsidR="00724DE8" w:rsidRPr="00071F42">
        <w:rPr>
          <w:rFonts w:ascii="Times New Roman" w:hAnsi="Times New Roman" w:cs="Times New Roman"/>
          <w:sz w:val="24"/>
          <w:szCs w:val="24"/>
        </w:rPr>
        <w:t xml:space="preserve"> the</w:t>
      </w:r>
      <w:r w:rsidR="009A4BDA" w:rsidRPr="00071F42">
        <w:rPr>
          <w:rFonts w:ascii="Times New Roman" w:hAnsi="Times New Roman" w:cs="Times New Roman"/>
          <w:sz w:val="24"/>
          <w:szCs w:val="24"/>
        </w:rPr>
        <w:t xml:space="preserve"> mainstream of digital literacy. </w:t>
      </w:r>
      <w:r w:rsidR="009E2BE4" w:rsidRPr="00071F42">
        <w:rPr>
          <w:rFonts w:ascii="Times New Roman" w:hAnsi="Times New Roman" w:cs="Times New Roman"/>
          <w:sz w:val="24"/>
          <w:szCs w:val="24"/>
        </w:rPr>
        <w:t xml:space="preserve">However, </w:t>
      </w:r>
      <w:r w:rsidR="00447DEE" w:rsidRPr="00071F42">
        <w:rPr>
          <w:rFonts w:ascii="Times New Roman" w:hAnsi="Times New Roman" w:cs="Times New Roman"/>
          <w:sz w:val="24"/>
          <w:szCs w:val="24"/>
        </w:rPr>
        <w:t>NGOs, public-private partnership</w:t>
      </w:r>
      <w:r w:rsidR="002E2199" w:rsidRPr="00071F42">
        <w:rPr>
          <w:rFonts w:ascii="Times New Roman" w:hAnsi="Times New Roman" w:cs="Times New Roman"/>
          <w:sz w:val="24"/>
          <w:szCs w:val="24"/>
        </w:rPr>
        <w:t>, use of digital ambassadors</w:t>
      </w:r>
      <w:r w:rsidR="00216CA8" w:rsidRPr="00071F42">
        <w:rPr>
          <w:rFonts w:ascii="Times New Roman" w:hAnsi="Times New Roman" w:cs="Times New Roman"/>
          <w:sz w:val="24"/>
          <w:szCs w:val="24"/>
        </w:rPr>
        <w:t>, monitoring and feedback</w:t>
      </w:r>
      <w:r w:rsidR="004D109B" w:rsidRPr="00071F42">
        <w:rPr>
          <w:rFonts w:ascii="Times New Roman" w:hAnsi="Times New Roman" w:cs="Times New Roman"/>
          <w:sz w:val="24"/>
          <w:szCs w:val="24"/>
        </w:rPr>
        <w:t xml:space="preserve"> is the need of the hour towards enhancing </w:t>
      </w:r>
      <w:r w:rsidR="00E674FB" w:rsidRPr="00071F42">
        <w:rPr>
          <w:rFonts w:ascii="Times New Roman" w:hAnsi="Times New Roman" w:cs="Times New Roman"/>
          <w:sz w:val="24"/>
          <w:szCs w:val="24"/>
        </w:rPr>
        <w:t>adoption</w:t>
      </w:r>
      <w:r w:rsidR="00C47A32" w:rsidRPr="00071F42">
        <w:rPr>
          <w:rFonts w:ascii="Times New Roman" w:hAnsi="Times New Roman" w:cs="Times New Roman"/>
          <w:sz w:val="24"/>
          <w:szCs w:val="24"/>
        </w:rPr>
        <w:t xml:space="preserve"> and bri</w:t>
      </w:r>
      <w:r w:rsidR="00E2082D" w:rsidRPr="00071F42">
        <w:rPr>
          <w:rFonts w:ascii="Times New Roman" w:hAnsi="Times New Roman" w:cs="Times New Roman"/>
          <w:sz w:val="24"/>
          <w:szCs w:val="24"/>
        </w:rPr>
        <w:t xml:space="preserve">dging </w:t>
      </w:r>
      <w:r w:rsidR="00C47A32" w:rsidRPr="00071F42">
        <w:rPr>
          <w:rFonts w:ascii="Times New Roman" w:hAnsi="Times New Roman" w:cs="Times New Roman"/>
          <w:sz w:val="24"/>
          <w:szCs w:val="24"/>
        </w:rPr>
        <w:t xml:space="preserve">the rural </w:t>
      </w:r>
      <w:r w:rsidR="00015158" w:rsidRPr="00071F42">
        <w:rPr>
          <w:rFonts w:ascii="Times New Roman" w:hAnsi="Times New Roman" w:cs="Times New Roman"/>
          <w:sz w:val="24"/>
          <w:szCs w:val="24"/>
        </w:rPr>
        <w:t xml:space="preserve">urban divide as well. </w:t>
      </w:r>
    </w:p>
    <w:p w14:paraId="311F7D35" w14:textId="28DA2812"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Enhancing Regulatory Coordination</w:t>
      </w:r>
    </w:p>
    <w:p w14:paraId="20132290" w14:textId="7B0F1151" w:rsidR="00E674FB" w:rsidRPr="00071F42" w:rsidRDefault="002C25F5"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Regulators of financial markets and </w:t>
      </w:r>
      <w:r w:rsidR="00FF5086" w:rsidRPr="00071F42">
        <w:rPr>
          <w:rFonts w:ascii="Times New Roman" w:hAnsi="Times New Roman" w:cs="Times New Roman"/>
          <w:sz w:val="24"/>
          <w:szCs w:val="24"/>
        </w:rPr>
        <w:t>institutions</w:t>
      </w:r>
      <w:r w:rsidR="00A12FB6" w:rsidRPr="00071F42">
        <w:rPr>
          <w:rFonts w:ascii="Times New Roman" w:hAnsi="Times New Roman" w:cs="Times New Roman"/>
          <w:sz w:val="24"/>
          <w:szCs w:val="24"/>
        </w:rPr>
        <w:t xml:space="preserve"> such as</w:t>
      </w:r>
      <w:r w:rsidRPr="00071F42">
        <w:rPr>
          <w:rFonts w:ascii="Times New Roman" w:hAnsi="Times New Roman" w:cs="Times New Roman"/>
          <w:sz w:val="24"/>
          <w:szCs w:val="24"/>
        </w:rPr>
        <w:t xml:space="preserve"> </w:t>
      </w:r>
      <w:r w:rsidR="00E674FB" w:rsidRPr="00071F42">
        <w:rPr>
          <w:rFonts w:ascii="Times New Roman" w:hAnsi="Times New Roman" w:cs="Times New Roman"/>
          <w:sz w:val="24"/>
          <w:szCs w:val="24"/>
        </w:rPr>
        <w:t>RBI, NPCI, SEBI, and MeitY should</w:t>
      </w:r>
      <w:r w:rsidR="006405D3" w:rsidRPr="00071F42">
        <w:rPr>
          <w:rFonts w:ascii="Times New Roman" w:hAnsi="Times New Roman" w:cs="Times New Roman"/>
          <w:sz w:val="24"/>
          <w:szCs w:val="24"/>
        </w:rPr>
        <w:t xml:space="preserve"> synchronise </w:t>
      </w:r>
      <w:r w:rsidR="00E674FB" w:rsidRPr="00071F42">
        <w:rPr>
          <w:rFonts w:ascii="Times New Roman" w:hAnsi="Times New Roman" w:cs="Times New Roman"/>
          <w:sz w:val="24"/>
          <w:szCs w:val="24"/>
        </w:rPr>
        <w:t xml:space="preserve">regulations to </w:t>
      </w:r>
      <w:r w:rsidR="00F739E8" w:rsidRPr="00071F42">
        <w:rPr>
          <w:rFonts w:ascii="Times New Roman" w:hAnsi="Times New Roman" w:cs="Times New Roman"/>
          <w:sz w:val="24"/>
          <w:szCs w:val="24"/>
        </w:rPr>
        <w:t>circumvent</w:t>
      </w:r>
      <w:r w:rsidR="00E674FB" w:rsidRPr="00071F42">
        <w:rPr>
          <w:rFonts w:ascii="Times New Roman" w:hAnsi="Times New Roman" w:cs="Times New Roman"/>
          <w:sz w:val="24"/>
          <w:szCs w:val="24"/>
        </w:rPr>
        <w:t xml:space="preserve"> overlaps.</w:t>
      </w:r>
      <w:r w:rsidR="00C56044" w:rsidRPr="00071F42">
        <w:rPr>
          <w:rFonts w:ascii="Times New Roman" w:hAnsi="Times New Roman" w:cs="Times New Roman"/>
          <w:sz w:val="24"/>
          <w:szCs w:val="24"/>
        </w:rPr>
        <w:t xml:space="preserve"> As such, </w:t>
      </w:r>
      <w:r w:rsidR="00B12FB1" w:rsidRPr="00071F42">
        <w:rPr>
          <w:rFonts w:ascii="Times New Roman" w:hAnsi="Times New Roman" w:cs="Times New Roman"/>
          <w:sz w:val="24"/>
          <w:szCs w:val="24"/>
        </w:rPr>
        <w:t>sandbox</w:t>
      </w:r>
      <w:r w:rsidR="00E674FB" w:rsidRPr="00071F42">
        <w:rPr>
          <w:rFonts w:ascii="Times New Roman" w:hAnsi="Times New Roman" w:cs="Times New Roman"/>
          <w:sz w:val="24"/>
          <w:szCs w:val="24"/>
        </w:rPr>
        <w:t xml:space="preserve"> frameworks</w:t>
      </w:r>
      <w:r w:rsidR="00D57E5E" w:rsidRPr="00071F42">
        <w:rPr>
          <w:rFonts w:ascii="Times New Roman" w:hAnsi="Times New Roman" w:cs="Times New Roman"/>
          <w:sz w:val="24"/>
          <w:szCs w:val="24"/>
        </w:rPr>
        <w:t xml:space="preserve"> as a testing ground</w:t>
      </w:r>
      <w:r w:rsidR="00E674FB" w:rsidRPr="00071F42">
        <w:rPr>
          <w:rFonts w:ascii="Times New Roman" w:hAnsi="Times New Roman" w:cs="Times New Roman"/>
          <w:sz w:val="24"/>
          <w:szCs w:val="24"/>
        </w:rPr>
        <w:t xml:space="preserve"> should continue supporting innovation</w:t>
      </w:r>
      <w:r w:rsidR="006628CD" w:rsidRPr="00071F42">
        <w:rPr>
          <w:rFonts w:ascii="Times New Roman" w:hAnsi="Times New Roman" w:cs="Times New Roman"/>
          <w:sz w:val="24"/>
          <w:szCs w:val="24"/>
        </w:rPr>
        <w:t>s developed by varied fintech</w:t>
      </w:r>
      <w:r w:rsidR="00E674FB" w:rsidRPr="00071F42">
        <w:rPr>
          <w:rFonts w:ascii="Times New Roman" w:hAnsi="Times New Roman" w:cs="Times New Roman"/>
          <w:sz w:val="24"/>
          <w:szCs w:val="24"/>
        </w:rPr>
        <w:t xml:space="preserve"> while </w:t>
      </w:r>
      <w:r w:rsidR="00B12FB1" w:rsidRPr="00071F42">
        <w:rPr>
          <w:rFonts w:ascii="Times New Roman" w:hAnsi="Times New Roman" w:cs="Times New Roman"/>
          <w:sz w:val="24"/>
          <w:szCs w:val="24"/>
        </w:rPr>
        <w:t>perpetuating safety</w:t>
      </w:r>
      <w:r w:rsidR="00E674FB" w:rsidRPr="00071F42">
        <w:rPr>
          <w:rFonts w:ascii="Times New Roman" w:hAnsi="Times New Roman" w:cs="Times New Roman"/>
          <w:sz w:val="24"/>
          <w:szCs w:val="24"/>
        </w:rPr>
        <w:t xml:space="preserve"> and customer protection.</w:t>
      </w:r>
    </w:p>
    <w:p w14:paraId="1921ACA8" w14:textId="1AE8BDB3"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Encouraging Bank–Fintech Collaboration</w:t>
      </w:r>
    </w:p>
    <w:p w14:paraId="7C3BA71E" w14:textId="3F593435" w:rsidR="00E674FB" w:rsidRPr="00071F42" w:rsidRDefault="00485C98"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The </w:t>
      </w:r>
      <w:r w:rsidR="00954D1C" w:rsidRPr="00071F42">
        <w:rPr>
          <w:rFonts w:ascii="Times New Roman" w:hAnsi="Times New Roman" w:cs="Times New Roman"/>
          <w:sz w:val="24"/>
          <w:szCs w:val="24"/>
        </w:rPr>
        <w:t xml:space="preserve">future of banking would be </w:t>
      </w:r>
      <w:r w:rsidR="00606704" w:rsidRPr="00071F42">
        <w:rPr>
          <w:rFonts w:ascii="Times New Roman" w:hAnsi="Times New Roman" w:cs="Times New Roman"/>
          <w:sz w:val="24"/>
          <w:szCs w:val="24"/>
        </w:rPr>
        <w:t>partnership</w:t>
      </w:r>
      <w:r w:rsidR="0033026F" w:rsidRPr="00071F42">
        <w:rPr>
          <w:rFonts w:ascii="Times New Roman" w:hAnsi="Times New Roman" w:cs="Times New Roman"/>
          <w:sz w:val="24"/>
          <w:szCs w:val="24"/>
        </w:rPr>
        <w:t xml:space="preserve"> </w:t>
      </w:r>
      <w:r w:rsidR="00606704" w:rsidRPr="00071F42">
        <w:rPr>
          <w:rFonts w:ascii="Times New Roman" w:hAnsi="Times New Roman" w:cs="Times New Roman"/>
          <w:sz w:val="24"/>
          <w:szCs w:val="24"/>
        </w:rPr>
        <w:t xml:space="preserve">with fintech firms </w:t>
      </w:r>
      <w:r w:rsidR="00526D71" w:rsidRPr="00071F42">
        <w:rPr>
          <w:rFonts w:ascii="Times New Roman" w:hAnsi="Times New Roman" w:cs="Times New Roman"/>
          <w:sz w:val="24"/>
          <w:szCs w:val="24"/>
        </w:rPr>
        <w:t>by which the relationship</w:t>
      </w:r>
      <w:r w:rsidR="007E6F69" w:rsidRPr="00071F42">
        <w:rPr>
          <w:rFonts w:ascii="Times New Roman" w:hAnsi="Times New Roman" w:cs="Times New Roman"/>
          <w:sz w:val="24"/>
          <w:szCs w:val="24"/>
        </w:rPr>
        <w:t xml:space="preserve"> would lie on </w:t>
      </w:r>
      <w:r w:rsidR="00D2635A" w:rsidRPr="00071F42">
        <w:rPr>
          <w:rFonts w:ascii="Times New Roman" w:hAnsi="Times New Roman" w:cs="Times New Roman"/>
          <w:sz w:val="24"/>
          <w:szCs w:val="24"/>
        </w:rPr>
        <w:t>strategic alliances, co-branded products, and shared infrastructure models. </w:t>
      </w:r>
      <w:r w:rsidR="00050306" w:rsidRPr="00071F42">
        <w:rPr>
          <w:rFonts w:ascii="Times New Roman" w:hAnsi="Times New Roman" w:cs="Times New Roman"/>
          <w:sz w:val="24"/>
          <w:szCs w:val="24"/>
        </w:rPr>
        <w:t xml:space="preserve">In India, </w:t>
      </w:r>
      <w:r w:rsidR="00FF6394" w:rsidRPr="00071F42">
        <w:rPr>
          <w:rFonts w:ascii="Times New Roman" w:hAnsi="Times New Roman" w:cs="Times New Roman"/>
          <w:sz w:val="24"/>
          <w:szCs w:val="24"/>
        </w:rPr>
        <w:t xml:space="preserve">over 70 percent of top banks </w:t>
      </w:r>
      <w:r w:rsidR="00907B90" w:rsidRPr="00071F42">
        <w:rPr>
          <w:rFonts w:ascii="Times New Roman" w:hAnsi="Times New Roman" w:cs="Times New Roman"/>
          <w:sz w:val="24"/>
          <w:szCs w:val="24"/>
        </w:rPr>
        <w:t xml:space="preserve">are said to be collaborating with fintech companies </w:t>
      </w:r>
      <w:r w:rsidR="00444F48" w:rsidRPr="00071F42">
        <w:rPr>
          <w:rFonts w:ascii="Times New Roman" w:hAnsi="Times New Roman" w:cs="Times New Roman"/>
          <w:sz w:val="24"/>
          <w:szCs w:val="24"/>
        </w:rPr>
        <w:t>leading to seamless financial transactions</w:t>
      </w:r>
      <w:r w:rsidR="00C33691" w:rsidRPr="00071F42">
        <w:rPr>
          <w:rFonts w:ascii="Times New Roman" w:hAnsi="Times New Roman" w:cs="Times New Roman"/>
          <w:sz w:val="24"/>
          <w:szCs w:val="24"/>
        </w:rPr>
        <w:t xml:space="preserve">. </w:t>
      </w:r>
      <w:r w:rsidR="000C0841" w:rsidRPr="00071F42">
        <w:rPr>
          <w:rFonts w:ascii="Times New Roman" w:hAnsi="Times New Roman" w:cs="Times New Roman"/>
          <w:sz w:val="24"/>
          <w:szCs w:val="24"/>
        </w:rPr>
        <w:t xml:space="preserve">Therefore, banks should go for </w:t>
      </w:r>
      <w:r w:rsidR="008F6B45" w:rsidRPr="00071F42">
        <w:rPr>
          <w:rFonts w:ascii="Times New Roman" w:hAnsi="Times New Roman" w:cs="Times New Roman"/>
          <w:sz w:val="24"/>
          <w:szCs w:val="24"/>
        </w:rPr>
        <w:t xml:space="preserve">thorough </w:t>
      </w:r>
      <w:r w:rsidR="000C0841" w:rsidRPr="00071F42">
        <w:rPr>
          <w:rFonts w:ascii="Times New Roman" w:hAnsi="Times New Roman" w:cs="Times New Roman"/>
          <w:sz w:val="24"/>
          <w:szCs w:val="24"/>
        </w:rPr>
        <w:t xml:space="preserve">adaptation of </w:t>
      </w:r>
      <w:r w:rsidR="009F1143" w:rsidRPr="00071F42">
        <w:rPr>
          <w:rFonts w:ascii="Times New Roman" w:hAnsi="Times New Roman" w:cs="Times New Roman"/>
          <w:sz w:val="24"/>
          <w:szCs w:val="24"/>
        </w:rPr>
        <w:t xml:space="preserve">open banking </w:t>
      </w:r>
      <w:r w:rsidR="005475B5" w:rsidRPr="00071F42">
        <w:rPr>
          <w:rFonts w:ascii="Times New Roman" w:hAnsi="Times New Roman" w:cs="Times New Roman"/>
          <w:sz w:val="24"/>
          <w:szCs w:val="24"/>
        </w:rPr>
        <w:t xml:space="preserve">and API </w:t>
      </w:r>
      <w:r w:rsidR="00FE1DCF" w:rsidRPr="00071F42">
        <w:rPr>
          <w:rFonts w:ascii="Times New Roman" w:hAnsi="Times New Roman" w:cs="Times New Roman"/>
          <w:sz w:val="24"/>
          <w:szCs w:val="24"/>
        </w:rPr>
        <w:t xml:space="preserve">based integration </w:t>
      </w:r>
      <w:r w:rsidR="009F1143" w:rsidRPr="00071F42">
        <w:rPr>
          <w:rFonts w:ascii="Times New Roman" w:hAnsi="Times New Roman" w:cs="Times New Roman"/>
          <w:sz w:val="24"/>
          <w:szCs w:val="24"/>
        </w:rPr>
        <w:t xml:space="preserve">through which the goal of </w:t>
      </w:r>
      <w:r w:rsidR="00CA0F26" w:rsidRPr="00071F42">
        <w:rPr>
          <w:rFonts w:ascii="Times New Roman" w:hAnsi="Times New Roman" w:cs="Times New Roman"/>
          <w:sz w:val="24"/>
          <w:szCs w:val="24"/>
        </w:rPr>
        <w:t>financial</w:t>
      </w:r>
      <w:r w:rsidR="009F1143" w:rsidRPr="00071F42">
        <w:rPr>
          <w:rFonts w:ascii="Times New Roman" w:hAnsi="Times New Roman" w:cs="Times New Roman"/>
          <w:sz w:val="24"/>
          <w:szCs w:val="24"/>
        </w:rPr>
        <w:t xml:space="preserve"> inclusion </w:t>
      </w:r>
      <w:r w:rsidR="00CA0F26" w:rsidRPr="00071F42">
        <w:rPr>
          <w:rFonts w:ascii="Times New Roman" w:hAnsi="Times New Roman" w:cs="Times New Roman"/>
          <w:sz w:val="24"/>
          <w:szCs w:val="24"/>
        </w:rPr>
        <w:t>can be achieved</w:t>
      </w:r>
      <w:r w:rsidR="005475B5" w:rsidRPr="00071F42">
        <w:rPr>
          <w:rFonts w:ascii="Times New Roman" w:hAnsi="Times New Roman" w:cs="Times New Roman"/>
          <w:sz w:val="24"/>
          <w:szCs w:val="24"/>
        </w:rPr>
        <w:t xml:space="preserve">. </w:t>
      </w:r>
    </w:p>
    <w:p w14:paraId="6C3E84AA" w14:textId="77777777" w:rsidR="00A51FD3" w:rsidRPr="00071F42" w:rsidRDefault="00A51FD3" w:rsidP="00071F42">
      <w:pPr>
        <w:spacing w:line="360" w:lineRule="auto"/>
        <w:jc w:val="both"/>
        <w:rPr>
          <w:rFonts w:ascii="Times New Roman" w:hAnsi="Times New Roman" w:cs="Times New Roman"/>
          <w:sz w:val="24"/>
          <w:szCs w:val="24"/>
        </w:rPr>
      </w:pPr>
    </w:p>
    <w:p w14:paraId="17871174" w14:textId="4FB9D3B7"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t>Conclusion</w:t>
      </w:r>
    </w:p>
    <w:p w14:paraId="4BF77700" w14:textId="58119754" w:rsidR="00E674FB" w:rsidRPr="00071F42" w:rsidRDefault="00E674FB" w:rsidP="00071F42">
      <w:pPr>
        <w:spacing w:line="360" w:lineRule="auto"/>
        <w:jc w:val="both"/>
        <w:rPr>
          <w:rFonts w:ascii="Times New Roman" w:hAnsi="Times New Roman" w:cs="Times New Roman"/>
          <w:sz w:val="24"/>
          <w:szCs w:val="24"/>
        </w:rPr>
      </w:pPr>
      <w:r w:rsidRPr="00071F42">
        <w:rPr>
          <w:rFonts w:ascii="Times New Roman" w:hAnsi="Times New Roman" w:cs="Times New Roman"/>
          <w:sz w:val="24"/>
          <w:szCs w:val="24"/>
        </w:rPr>
        <w:t xml:space="preserve">Fintech adoption in India has </w:t>
      </w:r>
      <w:r w:rsidR="00CE29BA" w:rsidRPr="00071F42">
        <w:rPr>
          <w:rFonts w:ascii="Times New Roman" w:hAnsi="Times New Roman" w:cs="Times New Roman"/>
          <w:sz w:val="24"/>
          <w:szCs w:val="24"/>
        </w:rPr>
        <w:t>had a</w:t>
      </w:r>
      <w:r w:rsidRPr="00071F42">
        <w:rPr>
          <w:rFonts w:ascii="Times New Roman" w:hAnsi="Times New Roman" w:cs="Times New Roman"/>
          <w:sz w:val="24"/>
          <w:szCs w:val="24"/>
        </w:rPr>
        <w:t xml:space="preserve"> transform</w:t>
      </w:r>
      <w:r w:rsidR="00CE29BA" w:rsidRPr="00071F42">
        <w:rPr>
          <w:rFonts w:ascii="Times New Roman" w:hAnsi="Times New Roman" w:cs="Times New Roman"/>
          <w:sz w:val="24"/>
          <w:szCs w:val="24"/>
        </w:rPr>
        <w:t>ative</w:t>
      </w:r>
      <w:r w:rsidR="0091352C" w:rsidRPr="00071F42">
        <w:rPr>
          <w:rFonts w:ascii="Times New Roman" w:hAnsi="Times New Roman" w:cs="Times New Roman"/>
          <w:sz w:val="24"/>
          <w:szCs w:val="24"/>
        </w:rPr>
        <w:t xml:space="preserve"> impact on</w:t>
      </w:r>
      <w:r w:rsidRPr="00071F42">
        <w:rPr>
          <w:rFonts w:ascii="Times New Roman" w:hAnsi="Times New Roman" w:cs="Times New Roman"/>
          <w:sz w:val="24"/>
          <w:szCs w:val="24"/>
        </w:rPr>
        <w:t xml:space="preserve"> the banking sector by </w:t>
      </w:r>
      <w:r w:rsidR="00E305B1" w:rsidRPr="00071F42">
        <w:rPr>
          <w:rFonts w:ascii="Times New Roman" w:hAnsi="Times New Roman" w:cs="Times New Roman"/>
          <w:sz w:val="24"/>
          <w:szCs w:val="24"/>
        </w:rPr>
        <w:t>augmenting efficiency</w:t>
      </w:r>
      <w:r w:rsidRPr="00071F42">
        <w:rPr>
          <w:rFonts w:ascii="Times New Roman" w:hAnsi="Times New Roman" w:cs="Times New Roman"/>
          <w:sz w:val="24"/>
          <w:szCs w:val="24"/>
        </w:rPr>
        <w:t xml:space="preserve">, </w:t>
      </w:r>
      <w:r w:rsidR="0096032C" w:rsidRPr="00071F42">
        <w:rPr>
          <w:rFonts w:ascii="Times New Roman" w:hAnsi="Times New Roman" w:cs="Times New Roman"/>
          <w:sz w:val="24"/>
          <w:szCs w:val="24"/>
        </w:rPr>
        <w:t xml:space="preserve">fostering </w:t>
      </w:r>
      <w:r w:rsidR="00E305B1" w:rsidRPr="00071F42">
        <w:rPr>
          <w:rFonts w:ascii="Times New Roman" w:hAnsi="Times New Roman" w:cs="Times New Roman"/>
          <w:sz w:val="24"/>
          <w:szCs w:val="24"/>
        </w:rPr>
        <w:t>financial</w:t>
      </w:r>
      <w:r w:rsidRPr="00071F42">
        <w:rPr>
          <w:rFonts w:ascii="Times New Roman" w:hAnsi="Times New Roman" w:cs="Times New Roman"/>
          <w:sz w:val="24"/>
          <w:szCs w:val="24"/>
        </w:rPr>
        <w:t xml:space="preserve"> inclusion, and </w:t>
      </w:r>
      <w:r w:rsidR="00672A01" w:rsidRPr="00071F42">
        <w:rPr>
          <w:rFonts w:ascii="Times New Roman" w:hAnsi="Times New Roman" w:cs="Times New Roman"/>
          <w:sz w:val="24"/>
          <w:szCs w:val="24"/>
        </w:rPr>
        <w:t xml:space="preserve">generating </w:t>
      </w:r>
      <w:r w:rsidRPr="00071F42">
        <w:rPr>
          <w:rFonts w:ascii="Times New Roman" w:hAnsi="Times New Roman" w:cs="Times New Roman"/>
          <w:sz w:val="24"/>
          <w:szCs w:val="24"/>
        </w:rPr>
        <w:t xml:space="preserve">a more competitive financial ecosystem. The </w:t>
      </w:r>
      <w:r w:rsidR="004A4EB4" w:rsidRPr="00071F42">
        <w:rPr>
          <w:rFonts w:ascii="Times New Roman" w:hAnsi="Times New Roman" w:cs="Times New Roman"/>
          <w:sz w:val="24"/>
          <w:szCs w:val="24"/>
        </w:rPr>
        <w:t>synchronisation</w:t>
      </w:r>
      <w:r w:rsidRPr="00071F42">
        <w:rPr>
          <w:rFonts w:ascii="Times New Roman" w:hAnsi="Times New Roman" w:cs="Times New Roman"/>
          <w:sz w:val="24"/>
          <w:szCs w:val="24"/>
        </w:rPr>
        <w:t xml:space="preserve"> of fintech with banking institutions has </w:t>
      </w:r>
      <w:r w:rsidR="0063077D" w:rsidRPr="00071F42">
        <w:rPr>
          <w:rFonts w:ascii="Times New Roman" w:hAnsi="Times New Roman" w:cs="Times New Roman"/>
          <w:sz w:val="24"/>
          <w:szCs w:val="24"/>
        </w:rPr>
        <w:t>boosted</w:t>
      </w:r>
      <w:r w:rsidRPr="00071F42">
        <w:rPr>
          <w:rFonts w:ascii="Times New Roman" w:hAnsi="Times New Roman" w:cs="Times New Roman"/>
          <w:sz w:val="24"/>
          <w:szCs w:val="24"/>
        </w:rPr>
        <w:t xml:space="preserve"> digital payments, </w:t>
      </w:r>
      <w:r w:rsidR="006C44DC" w:rsidRPr="00071F42">
        <w:rPr>
          <w:rFonts w:ascii="Times New Roman" w:hAnsi="Times New Roman" w:cs="Times New Roman"/>
          <w:sz w:val="24"/>
          <w:szCs w:val="24"/>
        </w:rPr>
        <w:t xml:space="preserve">enhanced </w:t>
      </w:r>
      <w:r w:rsidRPr="00071F42">
        <w:rPr>
          <w:rFonts w:ascii="Times New Roman" w:hAnsi="Times New Roman" w:cs="Times New Roman"/>
          <w:sz w:val="24"/>
          <w:szCs w:val="24"/>
        </w:rPr>
        <w:t xml:space="preserve">credit access, and </w:t>
      </w:r>
      <w:r w:rsidR="00707E08" w:rsidRPr="00071F42">
        <w:rPr>
          <w:rFonts w:ascii="Times New Roman" w:hAnsi="Times New Roman" w:cs="Times New Roman"/>
          <w:sz w:val="24"/>
          <w:szCs w:val="24"/>
        </w:rPr>
        <w:t xml:space="preserve">amplified </w:t>
      </w:r>
      <w:r w:rsidRPr="00071F42">
        <w:rPr>
          <w:rFonts w:ascii="Times New Roman" w:hAnsi="Times New Roman" w:cs="Times New Roman"/>
          <w:sz w:val="24"/>
          <w:szCs w:val="24"/>
        </w:rPr>
        <w:t xml:space="preserve">service delivery. </w:t>
      </w:r>
      <w:r w:rsidR="001D63E9" w:rsidRPr="00071F42">
        <w:rPr>
          <w:rFonts w:ascii="Times New Roman" w:hAnsi="Times New Roman" w:cs="Times New Roman"/>
          <w:sz w:val="24"/>
          <w:szCs w:val="24"/>
        </w:rPr>
        <w:t>When it comes to</w:t>
      </w:r>
      <w:r w:rsidRPr="00071F42">
        <w:rPr>
          <w:rFonts w:ascii="Times New Roman" w:hAnsi="Times New Roman" w:cs="Times New Roman"/>
          <w:sz w:val="24"/>
          <w:szCs w:val="24"/>
        </w:rPr>
        <w:t xml:space="preserve"> challenges </w:t>
      </w:r>
      <w:r w:rsidR="00B92501" w:rsidRPr="00071F42">
        <w:rPr>
          <w:rFonts w:ascii="Times New Roman" w:hAnsi="Times New Roman" w:cs="Times New Roman"/>
          <w:sz w:val="24"/>
          <w:szCs w:val="24"/>
        </w:rPr>
        <w:t xml:space="preserve">of fintech adoption </w:t>
      </w:r>
      <w:r w:rsidRPr="00071F42">
        <w:rPr>
          <w:rFonts w:ascii="Times New Roman" w:hAnsi="Times New Roman" w:cs="Times New Roman"/>
          <w:sz w:val="24"/>
          <w:szCs w:val="24"/>
        </w:rPr>
        <w:t xml:space="preserve">such as cybersecurity </w:t>
      </w:r>
      <w:r w:rsidR="00DB1F7A" w:rsidRPr="00071F42">
        <w:rPr>
          <w:rFonts w:ascii="Times New Roman" w:hAnsi="Times New Roman" w:cs="Times New Roman"/>
          <w:sz w:val="24"/>
          <w:szCs w:val="24"/>
        </w:rPr>
        <w:t xml:space="preserve">scams </w:t>
      </w:r>
      <w:r w:rsidRPr="00071F42">
        <w:rPr>
          <w:rFonts w:ascii="Times New Roman" w:hAnsi="Times New Roman" w:cs="Times New Roman"/>
          <w:sz w:val="24"/>
          <w:szCs w:val="24"/>
        </w:rPr>
        <w:t>and</w:t>
      </w:r>
      <w:r w:rsidR="00DB1F7A" w:rsidRPr="00071F42">
        <w:rPr>
          <w:rFonts w:ascii="Times New Roman" w:hAnsi="Times New Roman" w:cs="Times New Roman"/>
          <w:sz w:val="24"/>
          <w:szCs w:val="24"/>
        </w:rPr>
        <w:t xml:space="preserve"> rural urban</w:t>
      </w:r>
      <w:r w:rsidRPr="00071F42">
        <w:rPr>
          <w:rFonts w:ascii="Times New Roman" w:hAnsi="Times New Roman" w:cs="Times New Roman"/>
          <w:sz w:val="24"/>
          <w:szCs w:val="24"/>
        </w:rPr>
        <w:t xml:space="preserve"> digital divide remain, a balanced </w:t>
      </w:r>
      <w:r w:rsidR="00D71E24" w:rsidRPr="00071F42">
        <w:rPr>
          <w:rFonts w:ascii="Times New Roman" w:hAnsi="Times New Roman" w:cs="Times New Roman"/>
          <w:sz w:val="24"/>
          <w:szCs w:val="24"/>
        </w:rPr>
        <w:t xml:space="preserve">and </w:t>
      </w:r>
      <w:r w:rsidR="00447980" w:rsidRPr="00071F42">
        <w:rPr>
          <w:rFonts w:ascii="Times New Roman" w:hAnsi="Times New Roman" w:cs="Times New Roman"/>
          <w:sz w:val="24"/>
          <w:szCs w:val="24"/>
        </w:rPr>
        <w:t xml:space="preserve">holistic </w:t>
      </w:r>
      <w:r w:rsidRPr="00071F42">
        <w:rPr>
          <w:rFonts w:ascii="Times New Roman" w:hAnsi="Times New Roman" w:cs="Times New Roman"/>
          <w:sz w:val="24"/>
          <w:szCs w:val="24"/>
        </w:rPr>
        <w:t xml:space="preserve">regulatory approach and </w:t>
      </w:r>
      <w:r w:rsidR="00447980" w:rsidRPr="00071F42">
        <w:rPr>
          <w:rFonts w:ascii="Times New Roman" w:hAnsi="Times New Roman" w:cs="Times New Roman"/>
          <w:sz w:val="24"/>
          <w:szCs w:val="24"/>
        </w:rPr>
        <w:t>massive</w:t>
      </w:r>
      <w:r w:rsidRPr="00071F42">
        <w:rPr>
          <w:rFonts w:ascii="Times New Roman" w:hAnsi="Times New Roman" w:cs="Times New Roman"/>
          <w:sz w:val="24"/>
          <w:szCs w:val="24"/>
        </w:rPr>
        <w:t xml:space="preserve"> investment in digital infrastructure can </w:t>
      </w:r>
      <w:r w:rsidR="00447980" w:rsidRPr="00071F42">
        <w:rPr>
          <w:rFonts w:ascii="Times New Roman" w:hAnsi="Times New Roman" w:cs="Times New Roman"/>
          <w:sz w:val="24"/>
          <w:szCs w:val="24"/>
        </w:rPr>
        <w:t xml:space="preserve">definitely </w:t>
      </w:r>
      <w:r w:rsidR="00283A51" w:rsidRPr="00071F42">
        <w:rPr>
          <w:rFonts w:ascii="Times New Roman" w:hAnsi="Times New Roman" w:cs="Times New Roman"/>
          <w:sz w:val="24"/>
          <w:szCs w:val="24"/>
        </w:rPr>
        <w:t>elevate</w:t>
      </w:r>
      <w:r w:rsidRPr="00071F42">
        <w:rPr>
          <w:rFonts w:ascii="Times New Roman" w:hAnsi="Times New Roman" w:cs="Times New Roman"/>
          <w:sz w:val="24"/>
          <w:szCs w:val="24"/>
        </w:rPr>
        <w:t xml:space="preserve"> the benefits of fintech.</w:t>
      </w:r>
      <w:r w:rsidR="00282F74" w:rsidRPr="00071F42">
        <w:rPr>
          <w:rFonts w:ascii="Times New Roman" w:hAnsi="Times New Roman" w:cs="Times New Roman"/>
          <w:sz w:val="24"/>
          <w:szCs w:val="24"/>
        </w:rPr>
        <w:t xml:space="preserve"> </w:t>
      </w:r>
      <w:r w:rsidR="00D633A2" w:rsidRPr="00071F42">
        <w:rPr>
          <w:rFonts w:ascii="Times New Roman" w:hAnsi="Times New Roman" w:cs="Times New Roman"/>
          <w:sz w:val="24"/>
          <w:szCs w:val="24"/>
        </w:rPr>
        <w:t>Finally</w:t>
      </w:r>
      <w:r w:rsidRPr="00071F42">
        <w:rPr>
          <w:rFonts w:ascii="Times New Roman" w:hAnsi="Times New Roman" w:cs="Times New Roman"/>
          <w:sz w:val="24"/>
          <w:szCs w:val="24"/>
        </w:rPr>
        <w:t xml:space="preserve">, fintech has </w:t>
      </w:r>
      <w:r w:rsidR="00257DDA" w:rsidRPr="00071F42">
        <w:rPr>
          <w:rFonts w:ascii="Times New Roman" w:hAnsi="Times New Roman" w:cs="Times New Roman"/>
          <w:sz w:val="24"/>
          <w:szCs w:val="24"/>
        </w:rPr>
        <w:t>manifested</w:t>
      </w:r>
      <w:r w:rsidRPr="00071F42">
        <w:rPr>
          <w:rFonts w:ascii="Times New Roman" w:hAnsi="Times New Roman" w:cs="Times New Roman"/>
          <w:sz w:val="24"/>
          <w:szCs w:val="24"/>
        </w:rPr>
        <w:t xml:space="preserve"> as a key driver of India’s banking sector </w:t>
      </w:r>
      <w:r w:rsidR="00FE4F46" w:rsidRPr="00071F42">
        <w:rPr>
          <w:rFonts w:ascii="Times New Roman" w:hAnsi="Times New Roman" w:cs="Times New Roman"/>
          <w:sz w:val="24"/>
          <w:szCs w:val="24"/>
        </w:rPr>
        <w:t>advancement</w:t>
      </w:r>
      <w:r w:rsidRPr="00071F42">
        <w:rPr>
          <w:rFonts w:ascii="Times New Roman" w:hAnsi="Times New Roman" w:cs="Times New Roman"/>
          <w:sz w:val="24"/>
          <w:szCs w:val="24"/>
        </w:rPr>
        <w:t xml:space="preserve">, contributing to economic growth, innovation, and financial stability. </w:t>
      </w:r>
      <w:r w:rsidR="00730B97" w:rsidRPr="00071F42">
        <w:rPr>
          <w:rFonts w:ascii="Times New Roman" w:hAnsi="Times New Roman" w:cs="Times New Roman"/>
          <w:sz w:val="24"/>
          <w:szCs w:val="24"/>
        </w:rPr>
        <w:t>In conclusion, f</w:t>
      </w:r>
      <w:r w:rsidRPr="00071F42">
        <w:rPr>
          <w:rFonts w:ascii="Times New Roman" w:hAnsi="Times New Roman" w:cs="Times New Roman"/>
          <w:sz w:val="24"/>
          <w:szCs w:val="24"/>
        </w:rPr>
        <w:t xml:space="preserve">uture research may </w:t>
      </w:r>
      <w:r w:rsidR="00540F21" w:rsidRPr="00071F42">
        <w:rPr>
          <w:rFonts w:ascii="Times New Roman" w:hAnsi="Times New Roman" w:cs="Times New Roman"/>
          <w:sz w:val="24"/>
          <w:szCs w:val="24"/>
        </w:rPr>
        <w:t>throw a light on</w:t>
      </w:r>
      <w:r w:rsidR="00D11DC9" w:rsidRPr="00071F42">
        <w:rPr>
          <w:rFonts w:ascii="Times New Roman" w:hAnsi="Times New Roman" w:cs="Times New Roman"/>
          <w:sz w:val="24"/>
          <w:szCs w:val="24"/>
        </w:rPr>
        <w:t xml:space="preserve"> determinants of fintech </w:t>
      </w:r>
      <w:r w:rsidRPr="00071F42">
        <w:rPr>
          <w:rFonts w:ascii="Times New Roman" w:hAnsi="Times New Roman" w:cs="Times New Roman"/>
          <w:sz w:val="24"/>
          <w:szCs w:val="24"/>
        </w:rPr>
        <w:t xml:space="preserve">adoption or comparative studies between Indian and global fintech </w:t>
      </w:r>
      <w:r w:rsidR="0071543A" w:rsidRPr="00071F42">
        <w:rPr>
          <w:rFonts w:ascii="Times New Roman" w:hAnsi="Times New Roman" w:cs="Times New Roman"/>
          <w:sz w:val="24"/>
          <w:szCs w:val="24"/>
        </w:rPr>
        <w:t xml:space="preserve">setting. </w:t>
      </w:r>
    </w:p>
    <w:p w14:paraId="10A0479A" w14:textId="77777777" w:rsidR="00A33015" w:rsidRPr="00071F42" w:rsidRDefault="00A33015" w:rsidP="00071F42">
      <w:pPr>
        <w:spacing w:line="360" w:lineRule="auto"/>
        <w:jc w:val="both"/>
        <w:rPr>
          <w:rFonts w:ascii="Times New Roman" w:hAnsi="Times New Roman" w:cs="Times New Roman"/>
          <w:sz w:val="24"/>
          <w:szCs w:val="24"/>
        </w:rPr>
      </w:pPr>
    </w:p>
    <w:p w14:paraId="79C1FBED" w14:textId="5D10AE09" w:rsidR="00E674FB" w:rsidRPr="00071F42" w:rsidRDefault="00E674FB" w:rsidP="00071F42">
      <w:pPr>
        <w:spacing w:line="360" w:lineRule="auto"/>
        <w:jc w:val="both"/>
        <w:rPr>
          <w:rFonts w:ascii="Times New Roman" w:hAnsi="Times New Roman" w:cs="Times New Roman"/>
          <w:b/>
          <w:bCs/>
          <w:sz w:val="24"/>
          <w:szCs w:val="24"/>
        </w:rPr>
      </w:pPr>
      <w:r w:rsidRPr="00071F42">
        <w:rPr>
          <w:rFonts w:ascii="Times New Roman" w:hAnsi="Times New Roman" w:cs="Times New Roman"/>
          <w:b/>
          <w:bCs/>
          <w:sz w:val="24"/>
          <w:szCs w:val="24"/>
        </w:rPr>
        <w:lastRenderedPageBreak/>
        <w:t xml:space="preserve">References </w:t>
      </w:r>
    </w:p>
    <w:p w14:paraId="21EAB999" w14:textId="77777777" w:rsidR="00E674FB" w:rsidRPr="00071F42" w:rsidRDefault="00E674FB" w:rsidP="00071F42">
      <w:pPr>
        <w:spacing w:line="360" w:lineRule="auto"/>
        <w:rPr>
          <w:rFonts w:ascii="Times New Roman" w:hAnsi="Times New Roman" w:cs="Times New Roman"/>
          <w:i/>
          <w:iCs/>
          <w:sz w:val="24"/>
          <w:szCs w:val="24"/>
        </w:rPr>
      </w:pPr>
      <w:r w:rsidRPr="00071F42">
        <w:rPr>
          <w:rFonts w:ascii="Times New Roman" w:hAnsi="Times New Roman" w:cs="Times New Roman"/>
          <w:sz w:val="24"/>
          <w:szCs w:val="24"/>
        </w:rPr>
        <w:t xml:space="preserve">Arner, D. W., Barberis, J., &amp; Buckley, R. (2016). The Evolution of Fintech. </w:t>
      </w:r>
      <w:r w:rsidRPr="00071F42">
        <w:rPr>
          <w:rFonts w:ascii="Times New Roman" w:hAnsi="Times New Roman" w:cs="Times New Roman"/>
          <w:i/>
          <w:iCs/>
          <w:sz w:val="24"/>
          <w:szCs w:val="24"/>
        </w:rPr>
        <w:t>Journal of Financial Perspectives.</w:t>
      </w:r>
      <w:r w:rsidRPr="00071F42">
        <w:rPr>
          <w:rFonts w:ascii="Times New Roman" w:hAnsi="Times New Roman" w:cs="Times New Roman"/>
          <w:sz w:val="24"/>
          <w:szCs w:val="24"/>
        </w:rPr>
        <w:br/>
        <w:t xml:space="preserve">BIS. (2021). </w:t>
      </w:r>
      <w:r w:rsidRPr="00071F42">
        <w:rPr>
          <w:rFonts w:ascii="Times New Roman" w:hAnsi="Times New Roman" w:cs="Times New Roman"/>
          <w:i/>
          <w:iCs/>
          <w:sz w:val="24"/>
          <w:szCs w:val="24"/>
        </w:rPr>
        <w:t>Fintech and the Digital Transformation of Financial Services.</w:t>
      </w:r>
      <w:r w:rsidRPr="00071F42">
        <w:rPr>
          <w:rFonts w:ascii="Times New Roman" w:hAnsi="Times New Roman" w:cs="Times New Roman"/>
          <w:sz w:val="24"/>
          <w:szCs w:val="24"/>
        </w:rPr>
        <w:br/>
        <w:t xml:space="preserve">Chatterjee, S. (2020). Drivers of Digital Payments in India. </w:t>
      </w:r>
      <w:r w:rsidRPr="00071F42">
        <w:rPr>
          <w:rFonts w:ascii="Times New Roman" w:hAnsi="Times New Roman" w:cs="Times New Roman"/>
          <w:i/>
          <w:iCs/>
          <w:sz w:val="24"/>
          <w:szCs w:val="24"/>
        </w:rPr>
        <w:t>International Journal of Economics and Finance.</w:t>
      </w:r>
      <w:r w:rsidRPr="00071F42">
        <w:rPr>
          <w:rFonts w:ascii="Times New Roman" w:hAnsi="Times New Roman" w:cs="Times New Roman"/>
          <w:sz w:val="24"/>
          <w:szCs w:val="24"/>
        </w:rPr>
        <w:br/>
        <w:t xml:space="preserve">EY. (2023). </w:t>
      </w:r>
      <w:r w:rsidRPr="00071F42">
        <w:rPr>
          <w:rFonts w:ascii="Times New Roman" w:hAnsi="Times New Roman" w:cs="Times New Roman"/>
          <w:i/>
          <w:iCs/>
          <w:sz w:val="24"/>
          <w:szCs w:val="24"/>
        </w:rPr>
        <w:t>Global FinTech Adoption Index.</w:t>
      </w:r>
      <w:r w:rsidRPr="00071F42">
        <w:rPr>
          <w:rFonts w:ascii="Times New Roman" w:hAnsi="Times New Roman" w:cs="Times New Roman"/>
          <w:sz w:val="24"/>
          <w:szCs w:val="24"/>
        </w:rPr>
        <w:br/>
        <w:t xml:space="preserve">Gupta, P., &amp; Thakur, A. (2021). Digital Financial Inclusion in India. </w:t>
      </w:r>
      <w:r w:rsidRPr="00071F42">
        <w:rPr>
          <w:rFonts w:ascii="Times New Roman" w:hAnsi="Times New Roman" w:cs="Times New Roman"/>
          <w:i/>
          <w:iCs/>
          <w:sz w:val="24"/>
          <w:szCs w:val="24"/>
        </w:rPr>
        <w:t>South Asian Journal of Finance.</w:t>
      </w:r>
      <w:r w:rsidRPr="00071F42">
        <w:rPr>
          <w:rFonts w:ascii="Times New Roman" w:hAnsi="Times New Roman" w:cs="Times New Roman"/>
          <w:sz w:val="24"/>
          <w:szCs w:val="24"/>
        </w:rPr>
        <w:br/>
        <w:t xml:space="preserve">NITI Aayog. (2023). </w:t>
      </w:r>
      <w:r w:rsidRPr="00071F42">
        <w:rPr>
          <w:rFonts w:ascii="Times New Roman" w:hAnsi="Times New Roman" w:cs="Times New Roman"/>
          <w:i/>
          <w:iCs/>
          <w:sz w:val="24"/>
          <w:szCs w:val="24"/>
        </w:rPr>
        <w:t>Digital Finance and India’s Growth Potential.</w:t>
      </w:r>
      <w:r w:rsidRPr="00071F42">
        <w:rPr>
          <w:rFonts w:ascii="Times New Roman" w:hAnsi="Times New Roman" w:cs="Times New Roman"/>
          <w:sz w:val="24"/>
          <w:szCs w:val="24"/>
        </w:rPr>
        <w:br/>
        <w:t xml:space="preserve">NPCI. (2023). </w:t>
      </w:r>
      <w:r w:rsidRPr="00071F42">
        <w:rPr>
          <w:rFonts w:ascii="Times New Roman" w:hAnsi="Times New Roman" w:cs="Times New Roman"/>
          <w:i/>
          <w:iCs/>
          <w:sz w:val="24"/>
          <w:szCs w:val="24"/>
        </w:rPr>
        <w:t>UPI and Digital Transactions Statistics.</w:t>
      </w:r>
      <w:r w:rsidRPr="00071F42">
        <w:rPr>
          <w:rFonts w:ascii="Times New Roman" w:hAnsi="Times New Roman" w:cs="Times New Roman"/>
          <w:sz w:val="24"/>
          <w:szCs w:val="24"/>
        </w:rPr>
        <w:br/>
        <w:t xml:space="preserve">RBI. (2022). </w:t>
      </w:r>
      <w:r w:rsidRPr="00071F42">
        <w:rPr>
          <w:rFonts w:ascii="Times New Roman" w:hAnsi="Times New Roman" w:cs="Times New Roman"/>
          <w:i/>
          <w:iCs/>
          <w:sz w:val="24"/>
          <w:szCs w:val="24"/>
        </w:rPr>
        <w:t>Report on Trend and Progress of Banking in India.</w:t>
      </w:r>
      <w:r w:rsidRPr="00071F42">
        <w:rPr>
          <w:rFonts w:ascii="Times New Roman" w:hAnsi="Times New Roman" w:cs="Times New Roman"/>
          <w:sz w:val="24"/>
          <w:szCs w:val="24"/>
        </w:rPr>
        <w:br/>
        <w:t xml:space="preserve">World Bank. (2022). </w:t>
      </w:r>
      <w:r w:rsidRPr="00071F42">
        <w:rPr>
          <w:rFonts w:ascii="Times New Roman" w:hAnsi="Times New Roman" w:cs="Times New Roman"/>
          <w:i/>
          <w:iCs/>
          <w:sz w:val="24"/>
          <w:szCs w:val="24"/>
        </w:rPr>
        <w:t>Digital Financial Services Report.</w:t>
      </w:r>
    </w:p>
    <w:p w14:paraId="712F7B40" w14:textId="36179B0D" w:rsidR="002E4E50" w:rsidRPr="00071F42" w:rsidRDefault="00844A13" w:rsidP="00071F42">
      <w:pPr>
        <w:spacing w:line="360" w:lineRule="auto"/>
        <w:rPr>
          <w:rFonts w:ascii="Times New Roman" w:hAnsi="Times New Roman" w:cs="Times New Roman"/>
          <w:color w:val="0D0D0D" w:themeColor="text1" w:themeTint="F2"/>
          <w:sz w:val="24"/>
          <w:szCs w:val="24"/>
        </w:rPr>
      </w:pPr>
      <w:hyperlink r:id="rId9" w:history="1">
        <w:r w:rsidR="00FB6560" w:rsidRPr="00071F42">
          <w:rPr>
            <w:rStyle w:val="Hyperlink"/>
            <w:rFonts w:ascii="Times New Roman" w:hAnsi="Times New Roman" w:cs="Times New Roman"/>
            <w:color w:val="0D0D0D" w:themeColor="text1" w:themeTint="F2"/>
            <w:sz w:val="24"/>
            <w:szCs w:val="24"/>
            <w:u w:val="none"/>
          </w:rPr>
          <w:t>https://education.vikaspedia.in/viewcontent/education/digital-litercy/digital-literacy-in-india-bridging-the-divide?lgn=en</w:t>
        </w:r>
      </w:hyperlink>
      <w:r w:rsidR="00FB6560" w:rsidRPr="00071F42">
        <w:rPr>
          <w:rFonts w:ascii="Times New Roman" w:hAnsi="Times New Roman" w:cs="Times New Roman"/>
          <w:color w:val="0D0D0D" w:themeColor="text1" w:themeTint="F2"/>
          <w:sz w:val="24"/>
          <w:szCs w:val="24"/>
        </w:rPr>
        <w:t>.</w:t>
      </w:r>
    </w:p>
    <w:p w14:paraId="01D25E7E" w14:textId="1AAF3C77" w:rsidR="00DE2534" w:rsidRPr="00071F42" w:rsidRDefault="00FB6560" w:rsidP="00071F42">
      <w:pPr>
        <w:spacing w:line="360" w:lineRule="auto"/>
        <w:rPr>
          <w:rFonts w:ascii="Times New Roman" w:hAnsi="Times New Roman" w:cs="Times New Roman"/>
          <w:color w:val="0D0D0D" w:themeColor="text1" w:themeTint="F2"/>
          <w:sz w:val="24"/>
          <w:szCs w:val="24"/>
        </w:rPr>
      </w:pPr>
      <w:r w:rsidRPr="00071F42">
        <w:rPr>
          <w:rFonts w:ascii="Times New Roman" w:hAnsi="Times New Roman" w:cs="Times New Roman"/>
          <w:color w:val="0D0D0D" w:themeColor="text1" w:themeTint="F2"/>
          <w:sz w:val="24"/>
          <w:szCs w:val="24"/>
        </w:rPr>
        <w:t>https://www.rbi.org.in/commonman/English/scripts/FAQs.aspx?Id=3822#:~:text=Q1.,Reserve%20Bank%20of%20India%20(RBI)</w:t>
      </w:r>
    </w:p>
    <w:p w14:paraId="241B51A0" w14:textId="30FD3C21" w:rsidR="00760FB7" w:rsidRPr="00071F42" w:rsidRDefault="00844A13" w:rsidP="00071F42">
      <w:pPr>
        <w:spacing w:line="360" w:lineRule="auto"/>
        <w:rPr>
          <w:rFonts w:ascii="Times New Roman" w:hAnsi="Times New Roman" w:cs="Times New Roman"/>
          <w:color w:val="0D0D0D" w:themeColor="text1" w:themeTint="F2"/>
          <w:sz w:val="24"/>
          <w:szCs w:val="24"/>
        </w:rPr>
      </w:pPr>
      <w:hyperlink r:id="rId10" w:history="1">
        <w:r w:rsidR="00760FB7" w:rsidRPr="00071F42">
          <w:rPr>
            <w:rStyle w:val="Hyperlink"/>
            <w:rFonts w:ascii="Times New Roman" w:hAnsi="Times New Roman" w:cs="Times New Roman"/>
            <w:color w:val="0D0D0D" w:themeColor="text1" w:themeTint="F2"/>
            <w:sz w:val="24"/>
            <w:szCs w:val="24"/>
            <w:u w:val="none"/>
          </w:rPr>
          <w:t>https://www.pib.gov.in/PressReleasePage.aspx?PRID=2190014&amp;reg=3&amp;lang=2</w:t>
        </w:r>
      </w:hyperlink>
    </w:p>
    <w:p w14:paraId="4AAEF9C4" w14:textId="39A82DEB" w:rsidR="00AB347F" w:rsidRPr="00071F42" w:rsidRDefault="00844A13" w:rsidP="00071F42">
      <w:pPr>
        <w:spacing w:line="360" w:lineRule="auto"/>
        <w:rPr>
          <w:rFonts w:ascii="Times New Roman" w:hAnsi="Times New Roman" w:cs="Times New Roman"/>
          <w:color w:val="0D0D0D" w:themeColor="text1" w:themeTint="F2"/>
          <w:sz w:val="24"/>
          <w:szCs w:val="24"/>
        </w:rPr>
      </w:pPr>
      <w:hyperlink r:id="rId11" w:anchor=":~:text=The%20Evolution%20of%20Bank%E2%80%93Fintech,smart%2C%20but%20necessary%20for%20survival" w:history="1">
        <w:r w:rsidR="00AB347F" w:rsidRPr="00071F42">
          <w:rPr>
            <w:rStyle w:val="Hyperlink"/>
            <w:rFonts w:ascii="Times New Roman" w:hAnsi="Times New Roman" w:cs="Times New Roman"/>
            <w:color w:val="0D0D0D" w:themeColor="text1" w:themeTint="F2"/>
            <w:sz w:val="24"/>
            <w:szCs w:val="24"/>
            <w:u w:val="none"/>
          </w:rPr>
          <w:t>https://www.billcut.com/blogs/fintech-partnerships-redefining-indian-banking/#:~:text=The%20Evolution%20of%20Bank%E2%80%93Fintech,smart%2C%20but%20necessary%20for%20survival</w:t>
        </w:r>
      </w:hyperlink>
      <w:r w:rsidR="00AB347F" w:rsidRPr="00071F42">
        <w:rPr>
          <w:rFonts w:ascii="Times New Roman" w:hAnsi="Times New Roman" w:cs="Times New Roman"/>
          <w:color w:val="0D0D0D" w:themeColor="text1" w:themeTint="F2"/>
          <w:sz w:val="24"/>
          <w:szCs w:val="24"/>
        </w:rPr>
        <w:t>.</w:t>
      </w:r>
    </w:p>
    <w:p w14:paraId="252A5567" w14:textId="77777777" w:rsidR="00AB347F" w:rsidRPr="00071F42" w:rsidRDefault="00AB347F" w:rsidP="00071F42">
      <w:pPr>
        <w:spacing w:line="360" w:lineRule="auto"/>
        <w:rPr>
          <w:rFonts w:ascii="Times New Roman" w:hAnsi="Times New Roman" w:cs="Times New Roman"/>
          <w:color w:val="0D0D0D" w:themeColor="text1" w:themeTint="F2"/>
          <w:sz w:val="24"/>
          <w:szCs w:val="24"/>
        </w:rPr>
      </w:pPr>
    </w:p>
    <w:p w14:paraId="14FDB740" w14:textId="77777777" w:rsidR="00760FB7" w:rsidRPr="00071F42" w:rsidRDefault="00760FB7" w:rsidP="00071F42">
      <w:pPr>
        <w:spacing w:line="360" w:lineRule="auto"/>
        <w:rPr>
          <w:rFonts w:ascii="Times New Roman" w:hAnsi="Times New Roman" w:cs="Times New Roman"/>
          <w:sz w:val="24"/>
          <w:szCs w:val="24"/>
        </w:rPr>
      </w:pPr>
    </w:p>
    <w:p w14:paraId="7C318D19" w14:textId="77777777" w:rsidR="00E674FB" w:rsidRPr="00071F42" w:rsidRDefault="00E674FB" w:rsidP="00071F42">
      <w:pPr>
        <w:spacing w:line="360" w:lineRule="auto"/>
        <w:rPr>
          <w:rFonts w:ascii="Times New Roman" w:hAnsi="Times New Roman" w:cs="Times New Roman"/>
          <w:sz w:val="24"/>
          <w:szCs w:val="24"/>
          <w:lang w:val="en-US"/>
        </w:rPr>
      </w:pPr>
    </w:p>
    <w:p w14:paraId="383CF232" w14:textId="77777777" w:rsidR="00E674FB" w:rsidRPr="00071F42" w:rsidRDefault="00E674FB" w:rsidP="00071F42">
      <w:pPr>
        <w:spacing w:line="360" w:lineRule="auto"/>
        <w:rPr>
          <w:rFonts w:ascii="Times New Roman" w:hAnsi="Times New Roman" w:cs="Times New Roman"/>
          <w:sz w:val="24"/>
          <w:szCs w:val="24"/>
          <w:lang w:val="en-US"/>
        </w:rPr>
      </w:pPr>
    </w:p>
    <w:p w14:paraId="28A0AD95" w14:textId="77777777" w:rsidR="00E674FB" w:rsidRPr="00071F42" w:rsidRDefault="00E674FB" w:rsidP="00071F42">
      <w:pPr>
        <w:spacing w:line="360" w:lineRule="auto"/>
        <w:jc w:val="both"/>
        <w:rPr>
          <w:rFonts w:ascii="Times New Roman" w:hAnsi="Times New Roman" w:cs="Times New Roman"/>
          <w:sz w:val="24"/>
          <w:szCs w:val="24"/>
          <w:lang w:val="en-US"/>
        </w:rPr>
      </w:pPr>
    </w:p>
    <w:p w14:paraId="47C7926E" w14:textId="77777777" w:rsidR="00E674FB" w:rsidRPr="00071F42" w:rsidRDefault="00E674FB" w:rsidP="00071F42">
      <w:pPr>
        <w:spacing w:line="360" w:lineRule="auto"/>
        <w:jc w:val="both"/>
        <w:rPr>
          <w:rFonts w:ascii="Times New Roman" w:hAnsi="Times New Roman" w:cs="Times New Roman"/>
          <w:sz w:val="24"/>
          <w:szCs w:val="24"/>
          <w:lang w:val="en-US"/>
        </w:rPr>
      </w:pPr>
    </w:p>
    <w:p w14:paraId="70FE20DB" w14:textId="77777777" w:rsidR="00E674FB" w:rsidRPr="00071F42" w:rsidRDefault="00E674FB" w:rsidP="00071F42">
      <w:pPr>
        <w:spacing w:line="360" w:lineRule="auto"/>
        <w:jc w:val="both"/>
        <w:rPr>
          <w:rFonts w:ascii="Times New Roman" w:hAnsi="Times New Roman" w:cs="Times New Roman"/>
          <w:sz w:val="24"/>
          <w:szCs w:val="24"/>
          <w:lang w:val="en-US"/>
        </w:rPr>
      </w:pPr>
    </w:p>
    <w:p w14:paraId="7BBD05DD" w14:textId="77777777" w:rsidR="00E674FB" w:rsidRPr="00071F42" w:rsidRDefault="00E674FB" w:rsidP="00071F42">
      <w:pPr>
        <w:spacing w:line="360" w:lineRule="auto"/>
        <w:jc w:val="both"/>
        <w:rPr>
          <w:rFonts w:ascii="Times New Roman" w:hAnsi="Times New Roman" w:cs="Times New Roman"/>
          <w:sz w:val="24"/>
          <w:szCs w:val="24"/>
          <w:lang w:val="en-US"/>
        </w:rPr>
      </w:pPr>
    </w:p>
    <w:sectPr w:rsidR="00E674FB" w:rsidRPr="00071F4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32594" w14:textId="77777777" w:rsidR="00844A13" w:rsidRDefault="00844A13" w:rsidP="008C03BA">
      <w:pPr>
        <w:spacing w:after="0" w:line="240" w:lineRule="auto"/>
      </w:pPr>
      <w:r>
        <w:separator/>
      </w:r>
    </w:p>
  </w:endnote>
  <w:endnote w:type="continuationSeparator" w:id="0">
    <w:p w14:paraId="56C91C68" w14:textId="77777777" w:rsidR="00844A13" w:rsidRDefault="00844A13" w:rsidP="008C03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58624" w14:textId="77777777" w:rsidR="008C03BA" w:rsidRDefault="008C0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E0241" w14:textId="77777777" w:rsidR="008C03BA" w:rsidRDefault="008C0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D2C65" w14:textId="77777777" w:rsidR="008C03BA" w:rsidRDefault="008C0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A0E4A" w14:textId="77777777" w:rsidR="00844A13" w:rsidRDefault="00844A13" w:rsidP="008C03BA">
      <w:pPr>
        <w:spacing w:after="0" w:line="240" w:lineRule="auto"/>
      </w:pPr>
      <w:r>
        <w:separator/>
      </w:r>
    </w:p>
  </w:footnote>
  <w:footnote w:type="continuationSeparator" w:id="0">
    <w:p w14:paraId="3FAAE589" w14:textId="77777777" w:rsidR="00844A13" w:rsidRDefault="00844A13" w:rsidP="008C03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F4EA0" w14:textId="157541E6" w:rsidR="008C03BA" w:rsidRDefault="008C03BA">
    <w:pPr>
      <w:pStyle w:val="Header"/>
    </w:pPr>
    <w:r>
      <w:rPr>
        <w:noProof/>
      </w:rPr>
      <w:pict w14:anchorId="06AF7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0204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CCF9" w14:textId="57F10363" w:rsidR="008C03BA" w:rsidRDefault="008C03BA">
    <w:pPr>
      <w:pStyle w:val="Header"/>
    </w:pPr>
    <w:r>
      <w:rPr>
        <w:noProof/>
      </w:rPr>
      <w:pict w14:anchorId="6AB25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0204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DBABC" w14:textId="52DDA307" w:rsidR="008C03BA" w:rsidRDefault="008C03BA">
    <w:pPr>
      <w:pStyle w:val="Header"/>
    </w:pPr>
    <w:r>
      <w:rPr>
        <w:noProof/>
      </w:rPr>
      <w:pict w14:anchorId="51D426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00204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24C5F"/>
    <w:multiLevelType w:val="multilevel"/>
    <w:tmpl w:val="FAD44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42E56"/>
    <w:multiLevelType w:val="multilevel"/>
    <w:tmpl w:val="C586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20F22"/>
    <w:multiLevelType w:val="hybridMultilevel"/>
    <w:tmpl w:val="E15E5BE8"/>
    <w:lvl w:ilvl="0" w:tplc="3E440AF6">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5F"/>
    <w:rsid w:val="00011E83"/>
    <w:rsid w:val="000133CC"/>
    <w:rsid w:val="000137AF"/>
    <w:rsid w:val="00015158"/>
    <w:rsid w:val="0002768E"/>
    <w:rsid w:val="000277A6"/>
    <w:rsid w:val="000277BC"/>
    <w:rsid w:val="00030EAF"/>
    <w:rsid w:val="00034082"/>
    <w:rsid w:val="00035F5A"/>
    <w:rsid w:val="00042E1F"/>
    <w:rsid w:val="00050306"/>
    <w:rsid w:val="00057D86"/>
    <w:rsid w:val="000608FE"/>
    <w:rsid w:val="0006191D"/>
    <w:rsid w:val="000647D8"/>
    <w:rsid w:val="00070D29"/>
    <w:rsid w:val="00071F42"/>
    <w:rsid w:val="00073565"/>
    <w:rsid w:val="00075931"/>
    <w:rsid w:val="000817DE"/>
    <w:rsid w:val="00095C34"/>
    <w:rsid w:val="000A4569"/>
    <w:rsid w:val="000B0A1D"/>
    <w:rsid w:val="000B6381"/>
    <w:rsid w:val="000C0841"/>
    <w:rsid w:val="000C540A"/>
    <w:rsid w:val="000D3DA1"/>
    <w:rsid w:val="000F1C03"/>
    <w:rsid w:val="00100A6D"/>
    <w:rsid w:val="00101547"/>
    <w:rsid w:val="00104E3C"/>
    <w:rsid w:val="001058F2"/>
    <w:rsid w:val="00113BFD"/>
    <w:rsid w:val="00114237"/>
    <w:rsid w:val="00122EA6"/>
    <w:rsid w:val="00126876"/>
    <w:rsid w:val="00140B03"/>
    <w:rsid w:val="00146A68"/>
    <w:rsid w:val="00154017"/>
    <w:rsid w:val="001557BB"/>
    <w:rsid w:val="00166E60"/>
    <w:rsid w:val="00173408"/>
    <w:rsid w:val="0017762B"/>
    <w:rsid w:val="00183CE8"/>
    <w:rsid w:val="0019420B"/>
    <w:rsid w:val="001B2C85"/>
    <w:rsid w:val="001B328D"/>
    <w:rsid w:val="001B3DCE"/>
    <w:rsid w:val="001B3DDF"/>
    <w:rsid w:val="001B3E75"/>
    <w:rsid w:val="001C1B02"/>
    <w:rsid w:val="001C1D86"/>
    <w:rsid w:val="001C2C93"/>
    <w:rsid w:val="001D49CA"/>
    <w:rsid w:val="001D6243"/>
    <w:rsid w:val="001D63E9"/>
    <w:rsid w:val="001D6A0C"/>
    <w:rsid w:val="001E1030"/>
    <w:rsid w:val="001E294A"/>
    <w:rsid w:val="001E7ED1"/>
    <w:rsid w:val="001F0E55"/>
    <w:rsid w:val="001F12D4"/>
    <w:rsid w:val="001F299F"/>
    <w:rsid w:val="0020000A"/>
    <w:rsid w:val="00212430"/>
    <w:rsid w:val="00216CA8"/>
    <w:rsid w:val="00225D73"/>
    <w:rsid w:val="00230DFA"/>
    <w:rsid w:val="002319DC"/>
    <w:rsid w:val="002337E2"/>
    <w:rsid w:val="00234733"/>
    <w:rsid w:val="002362FF"/>
    <w:rsid w:val="002365C8"/>
    <w:rsid w:val="0024154B"/>
    <w:rsid w:val="00241EA8"/>
    <w:rsid w:val="002424D7"/>
    <w:rsid w:val="00255D19"/>
    <w:rsid w:val="00256BAB"/>
    <w:rsid w:val="00257C4C"/>
    <w:rsid w:val="00257DDA"/>
    <w:rsid w:val="00263A94"/>
    <w:rsid w:val="00267D1C"/>
    <w:rsid w:val="00270CC5"/>
    <w:rsid w:val="002767FC"/>
    <w:rsid w:val="00276E60"/>
    <w:rsid w:val="002803AA"/>
    <w:rsid w:val="00282F74"/>
    <w:rsid w:val="00283A51"/>
    <w:rsid w:val="00284B24"/>
    <w:rsid w:val="00297BB1"/>
    <w:rsid w:val="002A53F8"/>
    <w:rsid w:val="002A732B"/>
    <w:rsid w:val="002B1D98"/>
    <w:rsid w:val="002B236F"/>
    <w:rsid w:val="002C20EB"/>
    <w:rsid w:val="002C25F5"/>
    <w:rsid w:val="002C2FDB"/>
    <w:rsid w:val="002C615F"/>
    <w:rsid w:val="002E2199"/>
    <w:rsid w:val="002E4E50"/>
    <w:rsid w:val="002E56AB"/>
    <w:rsid w:val="002E5BFA"/>
    <w:rsid w:val="002E69B5"/>
    <w:rsid w:val="002F57CC"/>
    <w:rsid w:val="00307EC1"/>
    <w:rsid w:val="00310C73"/>
    <w:rsid w:val="00325649"/>
    <w:rsid w:val="0033026F"/>
    <w:rsid w:val="003427EE"/>
    <w:rsid w:val="00343129"/>
    <w:rsid w:val="003475B1"/>
    <w:rsid w:val="0035534F"/>
    <w:rsid w:val="0036186B"/>
    <w:rsid w:val="003A0AF2"/>
    <w:rsid w:val="003A2258"/>
    <w:rsid w:val="003A662A"/>
    <w:rsid w:val="003B69E3"/>
    <w:rsid w:val="003B738D"/>
    <w:rsid w:val="003E0F48"/>
    <w:rsid w:val="003E29F3"/>
    <w:rsid w:val="003E76A7"/>
    <w:rsid w:val="003F0D32"/>
    <w:rsid w:val="003F3439"/>
    <w:rsid w:val="003F5FF7"/>
    <w:rsid w:val="003F683D"/>
    <w:rsid w:val="004023A3"/>
    <w:rsid w:val="00402643"/>
    <w:rsid w:val="00413F70"/>
    <w:rsid w:val="00420064"/>
    <w:rsid w:val="00421529"/>
    <w:rsid w:val="00422E8E"/>
    <w:rsid w:val="00427947"/>
    <w:rsid w:val="00432EE6"/>
    <w:rsid w:val="004335B4"/>
    <w:rsid w:val="00443D21"/>
    <w:rsid w:val="0044415B"/>
    <w:rsid w:val="00444F41"/>
    <w:rsid w:val="00444F48"/>
    <w:rsid w:val="00447980"/>
    <w:rsid w:val="00447DEE"/>
    <w:rsid w:val="00456802"/>
    <w:rsid w:val="00456CA4"/>
    <w:rsid w:val="00462116"/>
    <w:rsid w:val="00466904"/>
    <w:rsid w:val="0046717F"/>
    <w:rsid w:val="004705EA"/>
    <w:rsid w:val="004749C1"/>
    <w:rsid w:val="00474C97"/>
    <w:rsid w:val="00474EF5"/>
    <w:rsid w:val="00476E7F"/>
    <w:rsid w:val="00477C94"/>
    <w:rsid w:val="00481176"/>
    <w:rsid w:val="00485C98"/>
    <w:rsid w:val="00495CF1"/>
    <w:rsid w:val="004A4444"/>
    <w:rsid w:val="004A4529"/>
    <w:rsid w:val="004A4EB4"/>
    <w:rsid w:val="004A7527"/>
    <w:rsid w:val="004B0FF3"/>
    <w:rsid w:val="004B67CF"/>
    <w:rsid w:val="004B7F46"/>
    <w:rsid w:val="004B7F71"/>
    <w:rsid w:val="004C14BE"/>
    <w:rsid w:val="004C62B9"/>
    <w:rsid w:val="004D109B"/>
    <w:rsid w:val="004D2333"/>
    <w:rsid w:val="004D6DF1"/>
    <w:rsid w:val="004F7F30"/>
    <w:rsid w:val="00501642"/>
    <w:rsid w:val="00503687"/>
    <w:rsid w:val="005036C7"/>
    <w:rsid w:val="00505352"/>
    <w:rsid w:val="0050612E"/>
    <w:rsid w:val="00507D8A"/>
    <w:rsid w:val="00514E3C"/>
    <w:rsid w:val="00517B6F"/>
    <w:rsid w:val="0052118F"/>
    <w:rsid w:val="0052368F"/>
    <w:rsid w:val="005268F1"/>
    <w:rsid w:val="00526D71"/>
    <w:rsid w:val="00530B12"/>
    <w:rsid w:val="0053542F"/>
    <w:rsid w:val="00537E28"/>
    <w:rsid w:val="00540F21"/>
    <w:rsid w:val="005475B5"/>
    <w:rsid w:val="00547F9B"/>
    <w:rsid w:val="00550405"/>
    <w:rsid w:val="00551E9A"/>
    <w:rsid w:val="005572E5"/>
    <w:rsid w:val="0056005E"/>
    <w:rsid w:val="005613B0"/>
    <w:rsid w:val="00563A9C"/>
    <w:rsid w:val="00573D3B"/>
    <w:rsid w:val="00573E82"/>
    <w:rsid w:val="00591CAE"/>
    <w:rsid w:val="00592435"/>
    <w:rsid w:val="00593CAF"/>
    <w:rsid w:val="005B07D0"/>
    <w:rsid w:val="005B2101"/>
    <w:rsid w:val="005B232A"/>
    <w:rsid w:val="005B3742"/>
    <w:rsid w:val="005B7EEC"/>
    <w:rsid w:val="005D18CE"/>
    <w:rsid w:val="005D21C4"/>
    <w:rsid w:val="005D2FA1"/>
    <w:rsid w:val="005D7A21"/>
    <w:rsid w:val="005F0E9B"/>
    <w:rsid w:val="005F27B7"/>
    <w:rsid w:val="005F3436"/>
    <w:rsid w:val="005F453A"/>
    <w:rsid w:val="00604AAF"/>
    <w:rsid w:val="00606704"/>
    <w:rsid w:val="00606D4B"/>
    <w:rsid w:val="00614678"/>
    <w:rsid w:val="00614B01"/>
    <w:rsid w:val="00620826"/>
    <w:rsid w:val="0062523F"/>
    <w:rsid w:val="00626D95"/>
    <w:rsid w:val="00627A0B"/>
    <w:rsid w:val="0063077D"/>
    <w:rsid w:val="00630FDA"/>
    <w:rsid w:val="00637085"/>
    <w:rsid w:val="006405D3"/>
    <w:rsid w:val="00651DF1"/>
    <w:rsid w:val="006556C5"/>
    <w:rsid w:val="006628CD"/>
    <w:rsid w:val="00663A09"/>
    <w:rsid w:val="0066406A"/>
    <w:rsid w:val="00671234"/>
    <w:rsid w:val="00672A01"/>
    <w:rsid w:val="00672D8F"/>
    <w:rsid w:val="00676A83"/>
    <w:rsid w:val="006859D0"/>
    <w:rsid w:val="00694D63"/>
    <w:rsid w:val="006C045A"/>
    <w:rsid w:val="006C44DC"/>
    <w:rsid w:val="006D1323"/>
    <w:rsid w:val="006D6413"/>
    <w:rsid w:val="006E005B"/>
    <w:rsid w:val="006E02AB"/>
    <w:rsid w:val="006F0A7F"/>
    <w:rsid w:val="006F0D6D"/>
    <w:rsid w:val="00701B43"/>
    <w:rsid w:val="00707E08"/>
    <w:rsid w:val="0071543A"/>
    <w:rsid w:val="007154EC"/>
    <w:rsid w:val="00721F05"/>
    <w:rsid w:val="00724DE8"/>
    <w:rsid w:val="00730B97"/>
    <w:rsid w:val="00735033"/>
    <w:rsid w:val="00740300"/>
    <w:rsid w:val="007436D6"/>
    <w:rsid w:val="00745714"/>
    <w:rsid w:val="007501B4"/>
    <w:rsid w:val="007512C1"/>
    <w:rsid w:val="00756B7B"/>
    <w:rsid w:val="00760FB7"/>
    <w:rsid w:val="0076219F"/>
    <w:rsid w:val="00763ADF"/>
    <w:rsid w:val="0077027D"/>
    <w:rsid w:val="00770D3B"/>
    <w:rsid w:val="00773C7D"/>
    <w:rsid w:val="00781A48"/>
    <w:rsid w:val="0078273A"/>
    <w:rsid w:val="00787EFB"/>
    <w:rsid w:val="00795BE9"/>
    <w:rsid w:val="00796E7E"/>
    <w:rsid w:val="007A5B2A"/>
    <w:rsid w:val="007A68A8"/>
    <w:rsid w:val="007B44ED"/>
    <w:rsid w:val="007B4544"/>
    <w:rsid w:val="007B7110"/>
    <w:rsid w:val="007C1B7B"/>
    <w:rsid w:val="007C5EA7"/>
    <w:rsid w:val="007D138C"/>
    <w:rsid w:val="007D3E3E"/>
    <w:rsid w:val="007D5B3D"/>
    <w:rsid w:val="007D69C3"/>
    <w:rsid w:val="007E6F69"/>
    <w:rsid w:val="007F13B1"/>
    <w:rsid w:val="00802D6D"/>
    <w:rsid w:val="00814BD0"/>
    <w:rsid w:val="00817449"/>
    <w:rsid w:val="00821B67"/>
    <w:rsid w:val="00831598"/>
    <w:rsid w:val="008412AF"/>
    <w:rsid w:val="00844A13"/>
    <w:rsid w:val="00860F53"/>
    <w:rsid w:val="00873F3D"/>
    <w:rsid w:val="0087737A"/>
    <w:rsid w:val="0089368B"/>
    <w:rsid w:val="008A207F"/>
    <w:rsid w:val="008A328E"/>
    <w:rsid w:val="008A4316"/>
    <w:rsid w:val="008A6C3D"/>
    <w:rsid w:val="008B0574"/>
    <w:rsid w:val="008B4325"/>
    <w:rsid w:val="008B4E7E"/>
    <w:rsid w:val="008C03BA"/>
    <w:rsid w:val="008C36E7"/>
    <w:rsid w:val="008C4CEA"/>
    <w:rsid w:val="008D242F"/>
    <w:rsid w:val="008D25A0"/>
    <w:rsid w:val="008D362A"/>
    <w:rsid w:val="008D3852"/>
    <w:rsid w:val="008D78C5"/>
    <w:rsid w:val="008E27EC"/>
    <w:rsid w:val="008E4D23"/>
    <w:rsid w:val="008F526E"/>
    <w:rsid w:val="008F6B45"/>
    <w:rsid w:val="00907B90"/>
    <w:rsid w:val="00912C74"/>
    <w:rsid w:val="0091352C"/>
    <w:rsid w:val="00913B4F"/>
    <w:rsid w:val="009166CE"/>
    <w:rsid w:val="00931BFD"/>
    <w:rsid w:val="009344AB"/>
    <w:rsid w:val="009376F3"/>
    <w:rsid w:val="00944CC2"/>
    <w:rsid w:val="00950224"/>
    <w:rsid w:val="00954D1C"/>
    <w:rsid w:val="0096032C"/>
    <w:rsid w:val="00963B4B"/>
    <w:rsid w:val="009705FC"/>
    <w:rsid w:val="00971F26"/>
    <w:rsid w:val="00973CA9"/>
    <w:rsid w:val="009749B3"/>
    <w:rsid w:val="00982A09"/>
    <w:rsid w:val="009954D3"/>
    <w:rsid w:val="00996625"/>
    <w:rsid w:val="00997E33"/>
    <w:rsid w:val="009A4BDA"/>
    <w:rsid w:val="009A4DA2"/>
    <w:rsid w:val="009A742C"/>
    <w:rsid w:val="009C49F0"/>
    <w:rsid w:val="009D0224"/>
    <w:rsid w:val="009D2492"/>
    <w:rsid w:val="009D6AEC"/>
    <w:rsid w:val="009E24AE"/>
    <w:rsid w:val="009E2BE4"/>
    <w:rsid w:val="009F1143"/>
    <w:rsid w:val="009F5C25"/>
    <w:rsid w:val="009F5E27"/>
    <w:rsid w:val="00A03FDD"/>
    <w:rsid w:val="00A04594"/>
    <w:rsid w:val="00A05981"/>
    <w:rsid w:val="00A06716"/>
    <w:rsid w:val="00A1036E"/>
    <w:rsid w:val="00A10629"/>
    <w:rsid w:val="00A10D57"/>
    <w:rsid w:val="00A11C62"/>
    <w:rsid w:val="00A12FB6"/>
    <w:rsid w:val="00A17C7C"/>
    <w:rsid w:val="00A20947"/>
    <w:rsid w:val="00A27362"/>
    <w:rsid w:val="00A30EA2"/>
    <w:rsid w:val="00A33015"/>
    <w:rsid w:val="00A33FBA"/>
    <w:rsid w:val="00A35B56"/>
    <w:rsid w:val="00A40342"/>
    <w:rsid w:val="00A41095"/>
    <w:rsid w:val="00A468F6"/>
    <w:rsid w:val="00A50909"/>
    <w:rsid w:val="00A51FD3"/>
    <w:rsid w:val="00A52A89"/>
    <w:rsid w:val="00A557AD"/>
    <w:rsid w:val="00A6389D"/>
    <w:rsid w:val="00A63C1D"/>
    <w:rsid w:val="00A72AAE"/>
    <w:rsid w:val="00A72EDA"/>
    <w:rsid w:val="00A753CC"/>
    <w:rsid w:val="00A824BA"/>
    <w:rsid w:val="00A90FCE"/>
    <w:rsid w:val="00A911C8"/>
    <w:rsid w:val="00A923B5"/>
    <w:rsid w:val="00A95782"/>
    <w:rsid w:val="00A97144"/>
    <w:rsid w:val="00AB347F"/>
    <w:rsid w:val="00AB65AA"/>
    <w:rsid w:val="00AC1586"/>
    <w:rsid w:val="00AC2693"/>
    <w:rsid w:val="00AC4553"/>
    <w:rsid w:val="00AD57CC"/>
    <w:rsid w:val="00AD7EEA"/>
    <w:rsid w:val="00AE417C"/>
    <w:rsid w:val="00AE66CA"/>
    <w:rsid w:val="00AE755A"/>
    <w:rsid w:val="00AF0F3E"/>
    <w:rsid w:val="00AF4EDE"/>
    <w:rsid w:val="00B07CFA"/>
    <w:rsid w:val="00B12FB1"/>
    <w:rsid w:val="00B21645"/>
    <w:rsid w:val="00B25672"/>
    <w:rsid w:val="00B34CE6"/>
    <w:rsid w:val="00B37C4F"/>
    <w:rsid w:val="00B55D94"/>
    <w:rsid w:val="00B70001"/>
    <w:rsid w:val="00B71107"/>
    <w:rsid w:val="00B72570"/>
    <w:rsid w:val="00B74955"/>
    <w:rsid w:val="00B75F56"/>
    <w:rsid w:val="00B8273C"/>
    <w:rsid w:val="00B83B3D"/>
    <w:rsid w:val="00B918D7"/>
    <w:rsid w:val="00B92501"/>
    <w:rsid w:val="00B936F2"/>
    <w:rsid w:val="00B94DAA"/>
    <w:rsid w:val="00BA04B9"/>
    <w:rsid w:val="00BA3553"/>
    <w:rsid w:val="00BA4710"/>
    <w:rsid w:val="00BB7DE9"/>
    <w:rsid w:val="00BC2CEC"/>
    <w:rsid w:val="00BC544D"/>
    <w:rsid w:val="00BD42F0"/>
    <w:rsid w:val="00BE0588"/>
    <w:rsid w:val="00BE70FE"/>
    <w:rsid w:val="00BF1799"/>
    <w:rsid w:val="00BF199A"/>
    <w:rsid w:val="00C05283"/>
    <w:rsid w:val="00C069AB"/>
    <w:rsid w:val="00C1143D"/>
    <w:rsid w:val="00C131D2"/>
    <w:rsid w:val="00C2403E"/>
    <w:rsid w:val="00C2583B"/>
    <w:rsid w:val="00C33691"/>
    <w:rsid w:val="00C34CF4"/>
    <w:rsid w:val="00C358B2"/>
    <w:rsid w:val="00C44533"/>
    <w:rsid w:val="00C4503F"/>
    <w:rsid w:val="00C47A32"/>
    <w:rsid w:val="00C50B2A"/>
    <w:rsid w:val="00C55EDC"/>
    <w:rsid w:val="00C56044"/>
    <w:rsid w:val="00C6186F"/>
    <w:rsid w:val="00C75BA1"/>
    <w:rsid w:val="00C7780F"/>
    <w:rsid w:val="00C803C5"/>
    <w:rsid w:val="00C85726"/>
    <w:rsid w:val="00C90C86"/>
    <w:rsid w:val="00C91207"/>
    <w:rsid w:val="00C91A4F"/>
    <w:rsid w:val="00C94390"/>
    <w:rsid w:val="00C97458"/>
    <w:rsid w:val="00CA0F26"/>
    <w:rsid w:val="00CA1BF9"/>
    <w:rsid w:val="00CB2EE0"/>
    <w:rsid w:val="00CB3755"/>
    <w:rsid w:val="00CC040E"/>
    <w:rsid w:val="00CC21E0"/>
    <w:rsid w:val="00CC300B"/>
    <w:rsid w:val="00CC4699"/>
    <w:rsid w:val="00CC7136"/>
    <w:rsid w:val="00CD42B9"/>
    <w:rsid w:val="00CD757C"/>
    <w:rsid w:val="00CE29BA"/>
    <w:rsid w:val="00CE2D4F"/>
    <w:rsid w:val="00CE549A"/>
    <w:rsid w:val="00CF1C3A"/>
    <w:rsid w:val="00CF5C99"/>
    <w:rsid w:val="00CF7AC2"/>
    <w:rsid w:val="00D10B5F"/>
    <w:rsid w:val="00D11DC9"/>
    <w:rsid w:val="00D12B2F"/>
    <w:rsid w:val="00D14032"/>
    <w:rsid w:val="00D151ED"/>
    <w:rsid w:val="00D17274"/>
    <w:rsid w:val="00D20F70"/>
    <w:rsid w:val="00D2635A"/>
    <w:rsid w:val="00D2672B"/>
    <w:rsid w:val="00D2744A"/>
    <w:rsid w:val="00D30550"/>
    <w:rsid w:val="00D31815"/>
    <w:rsid w:val="00D358E3"/>
    <w:rsid w:val="00D515A1"/>
    <w:rsid w:val="00D57E5E"/>
    <w:rsid w:val="00D60256"/>
    <w:rsid w:val="00D633A2"/>
    <w:rsid w:val="00D647AE"/>
    <w:rsid w:val="00D66E49"/>
    <w:rsid w:val="00D71E24"/>
    <w:rsid w:val="00D72BDE"/>
    <w:rsid w:val="00D77E05"/>
    <w:rsid w:val="00D8055E"/>
    <w:rsid w:val="00D80B7D"/>
    <w:rsid w:val="00D901A6"/>
    <w:rsid w:val="00D942C0"/>
    <w:rsid w:val="00D961CE"/>
    <w:rsid w:val="00DA40B5"/>
    <w:rsid w:val="00DB1F7A"/>
    <w:rsid w:val="00DB71CD"/>
    <w:rsid w:val="00DC21B9"/>
    <w:rsid w:val="00DC7DE7"/>
    <w:rsid w:val="00DD131B"/>
    <w:rsid w:val="00DD4F68"/>
    <w:rsid w:val="00DE173E"/>
    <w:rsid w:val="00DE2534"/>
    <w:rsid w:val="00DE2819"/>
    <w:rsid w:val="00DE69C3"/>
    <w:rsid w:val="00DF7738"/>
    <w:rsid w:val="00E01ECA"/>
    <w:rsid w:val="00E02C31"/>
    <w:rsid w:val="00E12E71"/>
    <w:rsid w:val="00E17414"/>
    <w:rsid w:val="00E2082D"/>
    <w:rsid w:val="00E21E0A"/>
    <w:rsid w:val="00E271FA"/>
    <w:rsid w:val="00E305B1"/>
    <w:rsid w:val="00E332A8"/>
    <w:rsid w:val="00E33596"/>
    <w:rsid w:val="00E61184"/>
    <w:rsid w:val="00E622C9"/>
    <w:rsid w:val="00E639DF"/>
    <w:rsid w:val="00E674FB"/>
    <w:rsid w:val="00E9786D"/>
    <w:rsid w:val="00E97CBC"/>
    <w:rsid w:val="00EB67A1"/>
    <w:rsid w:val="00ED7EBB"/>
    <w:rsid w:val="00EE2103"/>
    <w:rsid w:val="00EE3095"/>
    <w:rsid w:val="00EE5DB3"/>
    <w:rsid w:val="00EF047B"/>
    <w:rsid w:val="00EF0B80"/>
    <w:rsid w:val="00EF377D"/>
    <w:rsid w:val="00F00590"/>
    <w:rsid w:val="00F01350"/>
    <w:rsid w:val="00F0279A"/>
    <w:rsid w:val="00F074B6"/>
    <w:rsid w:val="00F0768A"/>
    <w:rsid w:val="00F116D4"/>
    <w:rsid w:val="00F173B9"/>
    <w:rsid w:val="00F2705F"/>
    <w:rsid w:val="00F3456B"/>
    <w:rsid w:val="00F365C3"/>
    <w:rsid w:val="00F37077"/>
    <w:rsid w:val="00F53133"/>
    <w:rsid w:val="00F544E4"/>
    <w:rsid w:val="00F544FC"/>
    <w:rsid w:val="00F628A9"/>
    <w:rsid w:val="00F739E8"/>
    <w:rsid w:val="00F95DFD"/>
    <w:rsid w:val="00FB6560"/>
    <w:rsid w:val="00FD04F3"/>
    <w:rsid w:val="00FD3C65"/>
    <w:rsid w:val="00FE1DCF"/>
    <w:rsid w:val="00FE1E68"/>
    <w:rsid w:val="00FE4F46"/>
    <w:rsid w:val="00FF5086"/>
    <w:rsid w:val="00FF543A"/>
    <w:rsid w:val="00FF63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13B439"/>
  <w15:chartTrackingRefBased/>
  <w15:docId w15:val="{42D9E889-C537-4F9B-B702-8449FEDF6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1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C61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61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61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61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6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1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C61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61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61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61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6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15F"/>
    <w:rPr>
      <w:rFonts w:eastAsiaTheme="majorEastAsia" w:cstheme="majorBidi"/>
      <w:color w:val="272727" w:themeColor="text1" w:themeTint="D8"/>
    </w:rPr>
  </w:style>
  <w:style w:type="paragraph" w:styleId="Title">
    <w:name w:val="Title"/>
    <w:basedOn w:val="Normal"/>
    <w:next w:val="Normal"/>
    <w:link w:val="TitleChar"/>
    <w:uiPriority w:val="10"/>
    <w:qFormat/>
    <w:rsid w:val="002C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15F"/>
    <w:pPr>
      <w:spacing w:before="160"/>
      <w:jc w:val="center"/>
    </w:pPr>
    <w:rPr>
      <w:i/>
      <w:iCs/>
      <w:color w:val="404040" w:themeColor="text1" w:themeTint="BF"/>
    </w:rPr>
  </w:style>
  <w:style w:type="character" w:customStyle="1" w:styleId="QuoteChar">
    <w:name w:val="Quote Char"/>
    <w:basedOn w:val="DefaultParagraphFont"/>
    <w:link w:val="Quote"/>
    <w:uiPriority w:val="29"/>
    <w:rsid w:val="002C615F"/>
    <w:rPr>
      <w:i/>
      <w:iCs/>
      <w:color w:val="404040" w:themeColor="text1" w:themeTint="BF"/>
    </w:rPr>
  </w:style>
  <w:style w:type="paragraph" w:styleId="ListParagraph">
    <w:name w:val="List Paragraph"/>
    <w:basedOn w:val="Normal"/>
    <w:uiPriority w:val="34"/>
    <w:qFormat/>
    <w:rsid w:val="002C615F"/>
    <w:pPr>
      <w:ind w:left="720"/>
      <w:contextualSpacing/>
    </w:pPr>
  </w:style>
  <w:style w:type="character" w:styleId="IntenseEmphasis">
    <w:name w:val="Intense Emphasis"/>
    <w:basedOn w:val="DefaultParagraphFont"/>
    <w:uiPriority w:val="21"/>
    <w:qFormat/>
    <w:rsid w:val="002C615F"/>
    <w:rPr>
      <w:i/>
      <w:iCs/>
      <w:color w:val="2F5496" w:themeColor="accent1" w:themeShade="BF"/>
    </w:rPr>
  </w:style>
  <w:style w:type="paragraph" w:styleId="IntenseQuote">
    <w:name w:val="Intense Quote"/>
    <w:basedOn w:val="Normal"/>
    <w:next w:val="Normal"/>
    <w:link w:val="IntenseQuoteChar"/>
    <w:uiPriority w:val="30"/>
    <w:qFormat/>
    <w:rsid w:val="002C61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615F"/>
    <w:rPr>
      <w:i/>
      <w:iCs/>
      <w:color w:val="2F5496" w:themeColor="accent1" w:themeShade="BF"/>
    </w:rPr>
  </w:style>
  <w:style w:type="character" w:styleId="IntenseReference">
    <w:name w:val="Intense Reference"/>
    <w:basedOn w:val="DefaultParagraphFont"/>
    <w:uiPriority w:val="32"/>
    <w:qFormat/>
    <w:rsid w:val="002C615F"/>
    <w:rPr>
      <w:b/>
      <w:bCs/>
      <w:smallCaps/>
      <w:color w:val="2F5496" w:themeColor="accent1" w:themeShade="BF"/>
      <w:spacing w:val="5"/>
    </w:rPr>
  </w:style>
  <w:style w:type="character" w:styleId="Hyperlink">
    <w:name w:val="Hyperlink"/>
    <w:basedOn w:val="DefaultParagraphFont"/>
    <w:uiPriority w:val="99"/>
    <w:unhideWhenUsed/>
    <w:rsid w:val="00F01350"/>
    <w:rPr>
      <w:color w:val="0563C1" w:themeColor="hyperlink"/>
      <w:u w:val="single"/>
    </w:rPr>
  </w:style>
  <w:style w:type="character" w:styleId="UnresolvedMention">
    <w:name w:val="Unresolved Mention"/>
    <w:basedOn w:val="DefaultParagraphFont"/>
    <w:uiPriority w:val="99"/>
    <w:semiHidden/>
    <w:unhideWhenUsed/>
    <w:rsid w:val="00F01350"/>
    <w:rPr>
      <w:color w:val="605E5C"/>
      <w:shd w:val="clear" w:color="auto" w:fill="E1DFDD"/>
    </w:rPr>
  </w:style>
  <w:style w:type="paragraph" w:styleId="Header">
    <w:name w:val="header"/>
    <w:basedOn w:val="Normal"/>
    <w:link w:val="HeaderChar"/>
    <w:uiPriority w:val="99"/>
    <w:unhideWhenUsed/>
    <w:rsid w:val="008C0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BA"/>
  </w:style>
  <w:style w:type="paragraph" w:styleId="Footer">
    <w:name w:val="footer"/>
    <w:basedOn w:val="Normal"/>
    <w:link w:val="FooterChar"/>
    <w:uiPriority w:val="99"/>
    <w:unhideWhenUsed/>
    <w:rsid w:val="008C0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hatriandtomarattorneys.i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tartupindia.gov.i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llcut.com/blogs/fintech-partnerships-redefining-indian-bankin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ib.gov.in/PressReleasePage.aspx?PRID=2190014&amp;reg=3&amp;lang=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ducation.vikaspedia.in/viewcontent/education/digital-litercy/digital-literacy-in-india-bridging-the-divide?lgn=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2553</Words>
  <Characters>14553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Nagaraja K</dc:creator>
  <cp:keywords/>
  <dc:description/>
  <cp:lastModifiedBy>SDI 1084</cp:lastModifiedBy>
  <cp:revision>5</cp:revision>
  <dcterms:created xsi:type="dcterms:W3CDTF">2025-12-03T19:47:00Z</dcterms:created>
  <dcterms:modified xsi:type="dcterms:W3CDTF">2025-12-05T07:47:00Z</dcterms:modified>
</cp:coreProperties>
</file>